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44FDA" w14:textId="788EE7D7" w:rsidR="00783A7A" w:rsidRPr="001B531B" w:rsidRDefault="003D1FF1" w:rsidP="00783A7A">
      <w:pPr>
        <w:spacing w:after="0" w:line="240" w:lineRule="auto"/>
        <w:ind w:left="5954"/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>Załącznik nr 4</w:t>
      </w:r>
    </w:p>
    <w:p w14:paraId="1CD84201" w14:textId="6D7F9EC9" w:rsidR="00783A7A" w:rsidRPr="001B531B" w:rsidRDefault="003054DC" w:rsidP="00783A7A">
      <w:pPr>
        <w:spacing w:after="0" w:line="240" w:lineRule="auto"/>
        <w:ind w:left="5954"/>
        <w:jc w:val="both"/>
        <w:rPr>
          <w:rFonts w:ascii="Lato" w:eastAsia="Times New Roman" w:hAnsi="Lato" w:cs="Times New Roman"/>
          <w:bCs/>
          <w:sz w:val="20"/>
          <w:szCs w:val="20"/>
          <w:lang w:eastAsia="pl-PL"/>
        </w:rPr>
      </w:pPr>
      <w:r w:rsidRPr="001B531B">
        <w:rPr>
          <w:rFonts w:ascii="Lato" w:eastAsia="Times New Roman" w:hAnsi="Lato" w:cs="Times New Roman"/>
          <w:bCs/>
          <w:sz w:val="20"/>
          <w:szCs w:val="20"/>
          <w:lang w:eastAsia="pl-PL"/>
        </w:rPr>
        <w:t>do Ogłoszenia Ministra Kultury i </w:t>
      </w:r>
      <w:r w:rsidR="00783A7A" w:rsidRPr="001B531B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Dziedzictwa Narodowego o konkursie na kandydata na stanowisko dyrektora </w:t>
      </w:r>
      <w:r w:rsidR="005027D2" w:rsidRPr="001B531B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Muzeum </w:t>
      </w:r>
      <w:r w:rsidR="00760A44">
        <w:rPr>
          <w:rFonts w:ascii="Lato" w:eastAsia="Times New Roman" w:hAnsi="Lato" w:cs="Times New Roman"/>
          <w:bCs/>
          <w:sz w:val="20"/>
          <w:szCs w:val="20"/>
          <w:lang w:eastAsia="pl-PL"/>
        </w:rPr>
        <w:t>– Dom Rodziny Pileckich</w:t>
      </w:r>
    </w:p>
    <w:p w14:paraId="5549DDEF" w14:textId="5A5D49C7" w:rsidR="001C5AB4" w:rsidRPr="001B531B" w:rsidRDefault="001C5AB4" w:rsidP="00783A7A">
      <w:pPr>
        <w:spacing w:after="0" w:line="240" w:lineRule="auto"/>
        <w:ind w:left="5954"/>
        <w:jc w:val="both"/>
        <w:rPr>
          <w:rStyle w:val="Brak"/>
          <w:rFonts w:ascii="Lato" w:hAnsi="Lato" w:cs="Times New Roman"/>
          <w:noProof/>
          <w:sz w:val="20"/>
          <w:szCs w:val="20"/>
        </w:rPr>
      </w:pPr>
    </w:p>
    <w:p w14:paraId="0DD40D38" w14:textId="5C3C5F70" w:rsidR="001C5AB4" w:rsidRPr="001B531B" w:rsidRDefault="001C5AB4" w:rsidP="001C5AB4">
      <w:pPr>
        <w:jc w:val="center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>INFORMACJ</w:t>
      </w:r>
      <w:r w:rsidR="00E54C2B" w:rsidRPr="001B531B">
        <w:rPr>
          <w:rFonts w:ascii="Lato" w:hAnsi="Lato" w:cs="Times New Roman"/>
          <w:sz w:val="20"/>
          <w:szCs w:val="20"/>
        </w:rPr>
        <w:t>A</w:t>
      </w:r>
      <w:r w:rsidR="000A5D4F">
        <w:rPr>
          <w:rFonts w:ascii="Lato" w:hAnsi="Lato" w:cs="Times New Roman"/>
          <w:sz w:val="20"/>
          <w:szCs w:val="20"/>
        </w:rPr>
        <w:t xml:space="preserve"> </w:t>
      </w:r>
    </w:p>
    <w:p w14:paraId="1B0BC655" w14:textId="77777777" w:rsidR="001C5AB4" w:rsidRPr="001B531B" w:rsidRDefault="001C5AB4" w:rsidP="001C5AB4">
      <w:pPr>
        <w:jc w:val="center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dotycząca polityki bezpieczeństwa danych osobowych </w:t>
      </w:r>
    </w:p>
    <w:p w14:paraId="2DC46C11" w14:textId="00D90BF6" w:rsidR="001C5AB4" w:rsidRPr="001B531B" w:rsidRDefault="001C5AB4" w:rsidP="001C5AB4">
      <w:pPr>
        <w:jc w:val="center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>w Ministerstwie K</w:t>
      </w:r>
      <w:r w:rsidR="00735527" w:rsidRPr="001B531B">
        <w:rPr>
          <w:rFonts w:ascii="Lato" w:hAnsi="Lato" w:cs="Times New Roman"/>
          <w:sz w:val="20"/>
          <w:szCs w:val="20"/>
        </w:rPr>
        <w:t>ultury i Dziedzictwa Narodowego</w:t>
      </w:r>
      <w:r w:rsidR="00B62CA0">
        <w:rPr>
          <w:rFonts w:ascii="Lato" w:hAnsi="Lato" w:cs="Times New Roman"/>
          <w:sz w:val="20"/>
          <w:szCs w:val="20"/>
        </w:rPr>
        <w:t xml:space="preserve"> </w:t>
      </w:r>
      <w:r w:rsidR="00744538" w:rsidRPr="001B531B">
        <w:rPr>
          <w:rFonts w:ascii="Lato" w:hAnsi="Lato" w:cs="Times New Roman"/>
          <w:sz w:val="20"/>
          <w:szCs w:val="20"/>
        </w:rPr>
        <w:t xml:space="preserve"> </w:t>
      </w:r>
    </w:p>
    <w:p w14:paraId="6372A310" w14:textId="2A4647D1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>(przedkłada się przy pozyskiwaniu danych zgodnie z art. 13 Rozporządz</w:t>
      </w:r>
      <w:r w:rsidR="001B531B">
        <w:rPr>
          <w:rFonts w:ascii="Lato" w:hAnsi="Lato" w:cs="Times New Roman"/>
          <w:sz w:val="20"/>
          <w:szCs w:val="20"/>
        </w:rPr>
        <w:t>enia Parlamentu Europejskiego i </w:t>
      </w:r>
      <w:r w:rsidRPr="001B531B">
        <w:rPr>
          <w:rFonts w:ascii="Lato" w:hAnsi="Lato" w:cs="Times New Roman"/>
          <w:sz w:val="20"/>
          <w:szCs w:val="20"/>
        </w:rPr>
        <w:t xml:space="preserve">Rady (UE) 2016/679 z dnia 27 kwietnia 2016 r. w sprawie ochrony osób fizycznych w związku </w:t>
      </w:r>
      <w:r w:rsidRPr="001B531B">
        <w:rPr>
          <w:rFonts w:ascii="Lato" w:hAnsi="Lato" w:cs="Times New Roman"/>
          <w:sz w:val="20"/>
          <w:szCs w:val="20"/>
        </w:rPr>
        <w:br/>
        <w:t>z przetwarzaniem danych osobowych i w sprawie swobodnego przepływu takich danych oraz uchylenia dyrektywy 95/46/WE, zwanym dalej „Rozporządzeniem”).</w:t>
      </w:r>
    </w:p>
    <w:p w14:paraId="3FE68351" w14:textId="77777777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</w:p>
    <w:p w14:paraId="0948807D" w14:textId="77777777" w:rsidR="001C5AB4" w:rsidRPr="001B531B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1. Dane osobowe będą przetwarzane przez Ministra Kultury i Dziedzictwa Narodowego z siedzibą </w:t>
      </w:r>
      <w:r w:rsidRPr="001B531B">
        <w:rPr>
          <w:rFonts w:ascii="Lato" w:hAnsi="Lato" w:cs="Times New Roman"/>
          <w:sz w:val="20"/>
          <w:szCs w:val="20"/>
        </w:rPr>
        <w:br/>
        <w:t>w Warszawie, przy ulicy Krakowskie Przed</w:t>
      </w:r>
      <w:r w:rsidR="00D16204" w:rsidRPr="001B531B">
        <w:rPr>
          <w:rFonts w:ascii="Lato" w:hAnsi="Lato" w:cs="Times New Roman"/>
          <w:sz w:val="20"/>
          <w:szCs w:val="20"/>
        </w:rPr>
        <w:t>mieście 15, 00-071 w Warszawie.</w:t>
      </w:r>
    </w:p>
    <w:p w14:paraId="3D75E884" w14:textId="77777777" w:rsidR="00D16204" w:rsidRPr="001B531B" w:rsidRDefault="00D1620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6F65F720" w14:textId="77777777" w:rsidR="00D16204" w:rsidRPr="001B531B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Style w:val="Hipercze"/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2. Administrator powołał inspektora ochrony danych osobowych, z którym można kontaktować się pod adresem administratora i adresem poczty elektronicznej </w:t>
      </w:r>
      <w:hyperlink r:id="rId5" w:history="1">
        <w:r w:rsidRPr="001B531B">
          <w:rPr>
            <w:rStyle w:val="Hipercze"/>
            <w:rFonts w:ascii="Lato" w:hAnsi="Lato" w:cs="Times New Roman"/>
            <w:sz w:val="20"/>
            <w:szCs w:val="20"/>
          </w:rPr>
          <w:t>iod@kultura.gov.pl</w:t>
        </w:r>
      </w:hyperlink>
    </w:p>
    <w:p w14:paraId="35C68B66" w14:textId="77777777" w:rsidR="001C5AB4" w:rsidRPr="001B531B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 </w:t>
      </w:r>
    </w:p>
    <w:p w14:paraId="233228A9" w14:textId="772CB8A1" w:rsidR="00D16204" w:rsidRPr="001B531B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3. Przetwarzanie danych osobowych jest dokonywane w celu procedowania konkursu na kandydata na stanowisko dyrektora </w:t>
      </w:r>
      <w:r w:rsidR="005027D2" w:rsidRPr="001B531B">
        <w:rPr>
          <w:rFonts w:ascii="Lato" w:hAnsi="Lato" w:cs="Times New Roman"/>
          <w:sz w:val="20"/>
          <w:szCs w:val="20"/>
        </w:rPr>
        <w:t xml:space="preserve">Muzeum </w:t>
      </w:r>
      <w:r w:rsidR="00760A44">
        <w:rPr>
          <w:rFonts w:ascii="Lato" w:hAnsi="Lato" w:cs="Times New Roman"/>
          <w:sz w:val="20"/>
          <w:szCs w:val="20"/>
        </w:rPr>
        <w:t>– Dom Rodziny Pileckich</w:t>
      </w:r>
      <w:r w:rsidRPr="001B531B">
        <w:rPr>
          <w:rFonts w:ascii="Lato" w:hAnsi="Lato" w:cs="Times New Roman"/>
          <w:sz w:val="20"/>
          <w:szCs w:val="20"/>
        </w:rPr>
        <w:t xml:space="preserve">, na podstawie </w:t>
      </w:r>
      <w:r w:rsidR="00783A7A" w:rsidRPr="001B531B">
        <w:rPr>
          <w:rFonts w:ascii="Lato" w:hAnsi="Lato" w:cs="Times New Roman"/>
          <w:sz w:val="20"/>
          <w:szCs w:val="20"/>
        </w:rPr>
        <w:t>Ogłoszenia Ministra Kultury i Dziedzictwa Narodowego</w:t>
      </w:r>
      <w:r w:rsidR="008B1820" w:rsidRPr="001B531B">
        <w:rPr>
          <w:rFonts w:ascii="Lato" w:hAnsi="Lato" w:cs="Times New Roman"/>
          <w:sz w:val="20"/>
          <w:szCs w:val="20"/>
        </w:rPr>
        <w:t xml:space="preserve"> </w:t>
      </w:r>
      <w:r w:rsidRPr="001B531B">
        <w:rPr>
          <w:rFonts w:ascii="Lato" w:hAnsi="Lato" w:cs="Times New Roman"/>
          <w:bCs/>
          <w:sz w:val="20"/>
          <w:szCs w:val="20"/>
        </w:rPr>
        <w:t>o konkurs</w:t>
      </w:r>
      <w:r w:rsidR="00EF6622" w:rsidRPr="001B531B">
        <w:rPr>
          <w:rFonts w:ascii="Lato" w:hAnsi="Lato" w:cs="Times New Roman"/>
          <w:bCs/>
          <w:sz w:val="20"/>
          <w:szCs w:val="20"/>
        </w:rPr>
        <w:t>ie</w:t>
      </w:r>
      <w:r w:rsidRPr="001B531B">
        <w:rPr>
          <w:rFonts w:ascii="Lato" w:hAnsi="Lato" w:cs="Times New Roman"/>
          <w:bCs/>
          <w:sz w:val="20"/>
          <w:szCs w:val="20"/>
        </w:rPr>
        <w:t xml:space="preserve"> na kandydata na stanowisko dyrektora</w:t>
      </w:r>
      <w:r w:rsidRPr="001B531B">
        <w:rPr>
          <w:rFonts w:ascii="Lato" w:hAnsi="Lato" w:cs="Times New Roman"/>
          <w:sz w:val="20"/>
          <w:szCs w:val="20"/>
        </w:rPr>
        <w:t xml:space="preserve"> </w:t>
      </w:r>
      <w:r w:rsidR="005027D2" w:rsidRPr="001B531B">
        <w:rPr>
          <w:rFonts w:ascii="Lato" w:hAnsi="Lato" w:cs="Times New Roman"/>
          <w:bCs/>
          <w:sz w:val="20"/>
          <w:szCs w:val="20"/>
        </w:rPr>
        <w:t xml:space="preserve">Muzeum </w:t>
      </w:r>
      <w:r w:rsidR="00760A44">
        <w:rPr>
          <w:rFonts w:ascii="Lato" w:hAnsi="Lato" w:cs="Times New Roman"/>
          <w:bCs/>
          <w:sz w:val="20"/>
          <w:szCs w:val="20"/>
        </w:rPr>
        <w:t>– Dom Rodziny Pileckich</w:t>
      </w:r>
      <w:r w:rsidR="002D4EB2" w:rsidRPr="001B531B">
        <w:rPr>
          <w:rFonts w:ascii="Lato" w:hAnsi="Lato" w:cs="Times New Roman"/>
          <w:bCs/>
          <w:sz w:val="20"/>
          <w:szCs w:val="20"/>
        </w:rPr>
        <w:t>.</w:t>
      </w:r>
    </w:p>
    <w:p w14:paraId="564E9A1C" w14:textId="1D156B71" w:rsidR="00D16204" w:rsidRPr="001B531B" w:rsidRDefault="001C5AB4" w:rsidP="00A46B15">
      <w:pPr>
        <w:spacing w:before="240"/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4. Dane osobowe będą przekazywane następującym odbiorcom lub ich kategoriom: pracownikom </w:t>
      </w:r>
      <w:proofErr w:type="spellStart"/>
      <w:r w:rsidRPr="001B531B">
        <w:rPr>
          <w:rFonts w:ascii="Lato" w:hAnsi="Lato" w:cs="Times New Roman"/>
          <w:sz w:val="20"/>
          <w:szCs w:val="20"/>
        </w:rPr>
        <w:t>MKiDN</w:t>
      </w:r>
      <w:proofErr w:type="spellEnd"/>
      <w:r w:rsidRPr="001B531B">
        <w:rPr>
          <w:rFonts w:ascii="Lato" w:hAnsi="Lato" w:cs="Times New Roman"/>
          <w:sz w:val="20"/>
          <w:szCs w:val="20"/>
        </w:rPr>
        <w:t xml:space="preserve"> wyznaczonym w obiegu sprawy</w:t>
      </w:r>
      <w:r w:rsidR="00912A4B" w:rsidRPr="001B531B">
        <w:rPr>
          <w:rFonts w:ascii="Lato" w:hAnsi="Lato" w:cs="Times New Roman"/>
          <w:sz w:val="20"/>
          <w:szCs w:val="20"/>
        </w:rPr>
        <w:t xml:space="preserve"> oraz członkom komisji konkursowej </w:t>
      </w:r>
      <w:r w:rsidR="002E6478" w:rsidRPr="001B531B">
        <w:rPr>
          <w:rFonts w:ascii="Lato" w:hAnsi="Lato" w:cs="Times New Roman"/>
          <w:sz w:val="20"/>
          <w:szCs w:val="20"/>
        </w:rPr>
        <w:t xml:space="preserve">mającej wyłonić kandydata na dyrektora Muzeum </w:t>
      </w:r>
      <w:r w:rsidR="00A77B77">
        <w:rPr>
          <w:rFonts w:ascii="Lato" w:hAnsi="Lato" w:cs="Times New Roman"/>
          <w:sz w:val="20"/>
          <w:szCs w:val="20"/>
        </w:rPr>
        <w:t>– Dom Rodziny Pileckich</w:t>
      </w:r>
      <w:r w:rsidR="002D4EB2" w:rsidRPr="001B531B">
        <w:rPr>
          <w:rFonts w:ascii="Lato" w:hAnsi="Lato" w:cs="Times New Roman"/>
          <w:sz w:val="20"/>
          <w:szCs w:val="20"/>
        </w:rPr>
        <w:t xml:space="preserve">, </w:t>
      </w:r>
      <w:r w:rsidR="002E6478" w:rsidRPr="001B531B">
        <w:rPr>
          <w:rFonts w:ascii="Lato" w:hAnsi="Lato" w:cs="Times New Roman"/>
          <w:sz w:val="20"/>
          <w:szCs w:val="20"/>
        </w:rPr>
        <w:t xml:space="preserve">powołanych zgodnie z § 3 Postanowienia Ministra Kultury i Dziedzictwa Narodowego z </w:t>
      </w:r>
      <w:r w:rsidR="002E6478" w:rsidRPr="00181759">
        <w:rPr>
          <w:rFonts w:ascii="Lato" w:hAnsi="Lato" w:cs="Times New Roman"/>
          <w:sz w:val="20"/>
          <w:szCs w:val="20"/>
        </w:rPr>
        <w:t xml:space="preserve">dnia </w:t>
      </w:r>
      <w:r w:rsidR="00BA4648">
        <w:rPr>
          <w:rFonts w:ascii="Lato" w:hAnsi="Lato" w:cs="Times New Roman"/>
          <w:sz w:val="20"/>
          <w:szCs w:val="20"/>
        </w:rPr>
        <w:t>18.08.</w:t>
      </w:r>
      <w:bookmarkStart w:id="0" w:name="_GoBack"/>
      <w:bookmarkEnd w:id="0"/>
      <w:r w:rsidR="003E58F1" w:rsidRPr="00181759">
        <w:rPr>
          <w:rFonts w:ascii="Lato" w:hAnsi="Lato" w:cs="Times New Roman"/>
          <w:sz w:val="20"/>
          <w:szCs w:val="20"/>
        </w:rPr>
        <w:t>202</w:t>
      </w:r>
      <w:r w:rsidR="00A46B15" w:rsidRPr="00181759">
        <w:rPr>
          <w:rFonts w:ascii="Lato" w:hAnsi="Lato" w:cs="Times New Roman"/>
          <w:sz w:val="20"/>
          <w:szCs w:val="20"/>
        </w:rPr>
        <w:t>6</w:t>
      </w:r>
      <w:r w:rsidR="003E58F1">
        <w:rPr>
          <w:rFonts w:ascii="Lato" w:hAnsi="Lato" w:cs="Times New Roman"/>
          <w:sz w:val="20"/>
          <w:szCs w:val="20"/>
        </w:rPr>
        <w:t xml:space="preserve"> r.</w:t>
      </w:r>
      <w:r w:rsidR="002E6478" w:rsidRPr="001B531B">
        <w:rPr>
          <w:rFonts w:ascii="Lato" w:hAnsi="Lato" w:cs="Times New Roman"/>
          <w:sz w:val="20"/>
          <w:szCs w:val="20"/>
        </w:rPr>
        <w:t xml:space="preserve"> w sprawie ogłoszenia konkursu na dyrektora Muzeum </w:t>
      </w:r>
      <w:r w:rsidR="00A77B77">
        <w:rPr>
          <w:rFonts w:ascii="Lato" w:hAnsi="Lato" w:cs="Times New Roman"/>
          <w:sz w:val="20"/>
          <w:szCs w:val="20"/>
        </w:rPr>
        <w:t>– Dom Rodziny Pileckich</w:t>
      </w:r>
      <w:r w:rsidR="002E6478" w:rsidRPr="001B531B">
        <w:rPr>
          <w:rFonts w:ascii="Lato" w:hAnsi="Lato" w:cs="Times New Roman"/>
          <w:sz w:val="20"/>
          <w:szCs w:val="20"/>
        </w:rPr>
        <w:t>.</w:t>
      </w:r>
    </w:p>
    <w:p w14:paraId="207AFF49" w14:textId="1612AF9C" w:rsidR="001C5AB4" w:rsidRPr="001B531B" w:rsidRDefault="008B1820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>5.</w:t>
      </w:r>
      <w:r w:rsidR="001C5AB4" w:rsidRPr="001B531B">
        <w:rPr>
          <w:rFonts w:ascii="Lato" w:hAnsi="Lato" w:cs="Times New Roman"/>
          <w:sz w:val="20"/>
          <w:szCs w:val="20"/>
        </w:rPr>
        <w:t xml:space="preserve"> Dane</w:t>
      </w:r>
      <w:r w:rsidRPr="001B531B">
        <w:rPr>
          <w:rFonts w:ascii="Lato" w:hAnsi="Lato" w:cs="Times New Roman"/>
          <w:sz w:val="20"/>
          <w:szCs w:val="20"/>
        </w:rPr>
        <w:t xml:space="preserve"> osobowe będą przechowywane do </w:t>
      </w:r>
      <w:r w:rsidR="001C5AB4" w:rsidRPr="001B531B">
        <w:rPr>
          <w:rFonts w:ascii="Lato" w:hAnsi="Lato" w:cs="Times New Roman"/>
          <w:sz w:val="20"/>
          <w:szCs w:val="20"/>
        </w:rPr>
        <w:t xml:space="preserve">czasu wykonania wszystkich czynności związanych </w:t>
      </w:r>
      <w:r w:rsidR="001C5AB4" w:rsidRPr="001B531B">
        <w:rPr>
          <w:rFonts w:ascii="Lato" w:hAnsi="Lato" w:cs="Times New Roman"/>
          <w:sz w:val="20"/>
          <w:szCs w:val="20"/>
        </w:rPr>
        <w:br/>
        <w:t>z</w:t>
      </w:r>
      <w:r w:rsidR="002E6478" w:rsidRPr="001B531B">
        <w:rPr>
          <w:rFonts w:ascii="Lato" w:hAnsi="Lato" w:cs="Times New Roman"/>
          <w:sz w:val="20"/>
          <w:szCs w:val="20"/>
        </w:rPr>
        <w:t xml:space="preserve"> realizacją celu przetwarzania, a następnie zgodnie z terminami przechowywania dokumentacji określonymi przepisami archiwizacji administratora. </w:t>
      </w:r>
    </w:p>
    <w:p w14:paraId="29A06891" w14:textId="77777777" w:rsidR="001C5AB4" w:rsidRPr="001B531B" w:rsidRDefault="008B1820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6. </w:t>
      </w:r>
      <w:r w:rsidR="001C5AB4" w:rsidRPr="001B531B">
        <w:rPr>
          <w:rFonts w:ascii="Lato" w:hAnsi="Lato" w:cs="Times New Roman"/>
          <w:sz w:val="20"/>
          <w:szCs w:val="20"/>
        </w:rPr>
        <w:t>Osoba, której dan</w:t>
      </w:r>
      <w:r w:rsidRPr="001B531B">
        <w:rPr>
          <w:rFonts w:ascii="Lato" w:hAnsi="Lato" w:cs="Times New Roman"/>
          <w:sz w:val="20"/>
          <w:szCs w:val="20"/>
        </w:rPr>
        <w:t>e są przetwarzane ma prawo do:</w:t>
      </w:r>
    </w:p>
    <w:p w14:paraId="09D83C60" w14:textId="77777777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- dostępu do swoich danych osobowych, zgodnie z art. 15 Rozporządzenia; </w:t>
      </w:r>
    </w:p>
    <w:p w14:paraId="4790DD1B" w14:textId="77777777" w:rsidR="001C5AB4" w:rsidRPr="001B531B" w:rsidRDefault="001C5AB4" w:rsidP="001C5AB4">
      <w:pPr>
        <w:pStyle w:val="Akapitzlist"/>
        <w:numPr>
          <w:ilvl w:val="0"/>
          <w:numId w:val="1"/>
        </w:num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prawo to podlega ograniczeniu w przypadku żądania kopii danych, której udostępnienie może niekorzystnie wpływać na prawa i wolności innych podmiotów danych, </w:t>
      </w:r>
    </w:p>
    <w:p w14:paraId="1B7F316C" w14:textId="77777777" w:rsidR="001C5AB4" w:rsidRPr="001B531B" w:rsidRDefault="001C5AB4" w:rsidP="001C5AB4">
      <w:pPr>
        <w:pStyle w:val="Akapitzlist"/>
        <w:numPr>
          <w:ilvl w:val="0"/>
          <w:numId w:val="1"/>
        </w:num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w przypadku udostępniania danych osobowych przechowywanych w zasobie archiwum zakładowego prawo to podlega ograniczeniu i następuje w zakresie, w jakim dane podlegające udostępnieniu mogą być ustalone za pomocą istniejących środków ewidencyjnych, </w:t>
      </w:r>
    </w:p>
    <w:p w14:paraId="7997C330" w14:textId="77777777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- żądania ich sprostowania, zgodnie z art. 16 Rozporządzenia; </w:t>
      </w:r>
    </w:p>
    <w:p w14:paraId="4E28092A" w14:textId="1889A0B9" w:rsidR="001C5AB4" w:rsidRPr="00842F11" w:rsidRDefault="001C5AB4" w:rsidP="00842F11">
      <w:pPr>
        <w:pStyle w:val="Akapitzlist"/>
        <w:numPr>
          <w:ilvl w:val="0"/>
          <w:numId w:val="2"/>
        </w:numPr>
        <w:jc w:val="both"/>
        <w:rPr>
          <w:rFonts w:ascii="Lato" w:hAnsi="Lato" w:cs="Times New Roman"/>
          <w:sz w:val="20"/>
          <w:szCs w:val="20"/>
        </w:rPr>
      </w:pPr>
      <w:r w:rsidRPr="00842F11">
        <w:rPr>
          <w:rFonts w:ascii="Lato" w:hAnsi="Lato" w:cs="Times New Roman"/>
          <w:sz w:val="20"/>
          <w:szCs w:val="20"/>
        </w:rPr>
        <w:t>prawo to w przypadku żądania uzupełnienia danych jest ogran</w:t>
      </w:r>
      <w:r w:rsidR="00842F11" w:rsidRPr="00842F11">
        <w:rPr>
          <w:rFonts w:ascii="Lato" w:hAnsi="Lato" w:cs="Times New Roman"/>
          <w:sz w:val="20"/>
          <w:szCs w:val="20"/>
        </w:rPr>
        <w:t xml:space="preserve">iczane przez cele przetwarzania </w:t>
      </w:r>
      <w:r w:rsidRPr="00842F11">
        <w:rPr>
          <w:rFonts w:ascii="Lato" w:hAnsi="Lato" w:cs="Times New Roman"/>
          <w:sz w:val="20"/>
          <w:szCs w:val="20"/>
        </w:rPr>
        <w:t>danych,</w:t>
      </w:r>
    </w:p>
    <w:p w14:paraId="70F46C7E" w14:textId="77777777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 -usunięcia danych (bycia zapomnianym) lub ograniczenia przetwarzania, zgodnie z art. 17 i 18 Rozporządzenia. </w:t>
      </w:r>
    </w:p>
    <w:p w14:paraId="6BF30E9D" w14:textId="77777777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Prawo do bycia zapomnianym jest ograniczone w zakresie: </w:t>
      </w:r>
    </w:p>
    <w:p w14:paraId="66848C27" w14:textId="77777777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lastRenderedPageBreak/>
        <w:t xml:space="preserve">• korzystania z prawa do wolności wypowiedzi i informacji, </w:t>
      </w:r>
    </w:p>
    <w:p w14:paraId="06019C66" w14:textId="3E10481F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>• wywiązania się z prawnego obowiązku wymagającego przetwarzania na mocy prawa Unii lub prawa państwa członkowskiego, któremu podlega administrator, lub do wy</w:t>
      </w:r>
      <w:r w:rsidR="005027D2" w:rsidRPr="001B531B">
        <w:rPr>
          <w:rFonts w:ascii="Lato" w:hAnsi="Lato" w:cs="Times New Roman"/>
          <w:sz w:val="20"/>
          <w:szCs w:val="20"/>
        </w:rPr>
        <w:t>konania zadania realizowanego w </w:t>
      </w:r>
      <w:r w:rsidRPr="001B531B">
        <w:rPr>
          <w:rFonts w:ascii="Lato" w:hAnsi="Lato" w:cs="Times New Roman"/>
          <w:sz w:val="20"/>
          <w:szCs w:val="20"/>
        </w:rPr>
        <w:t xml:space="preserve">interesie publicznym lub w ramach sprawowania władzy publicznej powierzonej administratorowi, </w:t>
      </w:r>
    </w:p>
    <w:p w14:paraId="06D99B92" w14:textId="77777777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• z uwagi na względy interesu publicznego w dziedzinie zdrowia publicznego, </w:t>
      </w:r>
    </w:p>
    <w:p w14:paraId="6531F173" w14:textId="77777777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>• celów archiwalnych w interesie publicznym, do celów badań naukowych lub historycznych lub do celów statystycznych, o ile prawdopodobne jest, że prawo do bycia zapomnianym, uniemożliwi lub poważnie utrudni realizację celów takiego przetwarzania,</w:t>
      </w:r>
    </w:p>
    <w:p w14:paraId="4808B892" w14:textId="77777777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 • ustalenia, dochodzenia lub obrony roszczeń, </w:t>
      </w:r>
    </w:p>
    <w:p w14:paraId="119D932E" w14:textId="77777777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- wniesienia sprzeciwu wobec przetwarzania, zgodnie z art. 21 Rozporządzenia </w:t>
      </w:r>
    </w:p>
    <w:p w14:paraId="652412E4" w14:textId="77777777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• prawo to jest ograniczone przez konieczność wykazania przez wnioskującego swojej szczególnej sytuacji oraz w przypadku, gdy dane osobowe są przetwarzane do celów badań naukowych lub historycznych lub do celów statystycznych, a przetwarzanie takie jest niezbędne do wykonania zadania realizowanego w interesie publicznym, </w:t>
      </w:r>
    </w:p>
    <w:p w14:paraId="33F5A419" w14:textId="77777777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- żądania przeniesienia danych do innego administratora, zgodnie z art. 20 Rozporządzenia </w:t>
      </w:r>
    </w:p>
    <w:p w14:paraId="71A522CE" w14:textId="77777777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• prawo to jest ograniczone do przypadków, w których przetwarzanie danych odbywa się na podstawie zgody osoby lub dla realizacji umowy, której stroną jest osoba której dane dotyczą. Prawo to przysługuje również w przypadkach, gdy przetwarzanie odbywa się w sposób zautomatyzowany. Korzystanie z tego prawa nie może niekorzystnie wpływać na prawa i wolności innych. </w:t>
      </w:r>
    </w:p>
    <w:p w14:paraId="67351CDD" w14:textId="77777777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8. Jeżeli przetwarzanie danych osobowych odbywa się na podstawie zgody osoby, której dane dotyczą, zgoda ta może być w każdej chwili wycofana, bez wpływu na zgodność z prawem wcześniej wykonanych czynności przetwarzania. </w:t>
      </w:r>
    </w:p>
    <w:p w14:paraId="7BA13701" w14:textId="77777777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9. Osobie, której dane osobowe są przetwarzane, w przypadku gdy uzna, że naruszane są przepisy Rozporządzenia przysługuje prawo złożenia skargi do Prezesa Urzędu Ochrony Danych Osobowych, ul. Stawki 2, 00-193 Warszawa. </w:t>
      </w:r>
    </w:p>
    <w:p w14:paraId="72C810B4" w14:textId="2B2B655C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10. Nie przewiduje się automatycznego podejmowania decyzji wobec osób, których dane osobowe są przetwarzane. </w:t>
      </w:r>
    </w:p>
    <w:p w14:paraId="0035C69A" w14:textId="77777777" w:rsidR="001C5AB4" w:rsidRPr="001B531B" w:rsidRDefault="001C5AB4" w:rsidP="001C5AB4">
      <w:pPr>
        <w:ind w:left="3540" w:firstLine="708"/>
        <w:jc w:val="both"/>
        <w:rPr>
          <w:rFonts w:ascii="Lato" w:hAnsi="Lato" w:cs="Times New Roman"/>
          <w:sz w:val="20"/>
          <w:szCs w:val="20"/>
        </w:rPr>
      </w:pPr>
    </w:p>
    <w:p w14:paraId="2A10A324" w14:textId="77777777" w:rsidR="001C5AB4" w:rsidRPr="001B531B" w:rsidRDefault="001C5AB4" w:rsidP="001C5AB4">
      <w:pPr>
        <w:ind w:left="3540" w:firstLine="708"/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 .……………………………………………………………… </w:t>
      </w:r>
    </w:p>
    <w:p w14:paraId="5B4F6176" w14:textId="1EABE8D1" w:rsidR="001C5AB4" w:rsidRPr="001B531B" w:rsidRDefault="001C5AB4" w:rsidP="001C5AB4">
      <w:pPr>
        <w:ind w:left="4248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>zapoznałam/zapoznałem się, data, c</w:t>
      </w:r>
      <w:r w:rsidR="00414A39" w:rsidRPr="001B531B">
        <w:rPr>
          <w:rFonts w:ascii="Lato" w:hAnsi="Lato" w:cs="Times New Roman"/>
          <w:sz w:val="20"/>
          <w:szCs w:val="20"/>
        </w:rPr>
        <w:t>zytelny podpi</w:t>
      </w:r>
      <w:r w:rsidRPr="001B531B">
        <w:rPr>
          <w:rFonts w:ascii="Lato" w:hAnsi="Lato" w:cs="Times New Roman"/>
          <w:sz w:val="20"/>
          <w:szCs w:val="20"/>
        </w:rPr>
        <w:t xml:space="preserve">s </w:t>
      </w:r>
    </w:p>
    <w:p w14:paraId="0F5ADBBD" w14:textId="77777777" w:rsidR="00C70BD7" w:rsidRPr="001B531B" w:rsidRDefault="00C70BD7">
      <w:pPr>
        <w:rPr>
          <w:rFonts w:ascii="Lato" w:hAnsi="Lato" w:cs="Times New Roman"/>
          <w:sz w:val="20"/>
          <w:szCs w:val="20"/>
        </w:rPr>
      </w:pPr>
    </w:p>
    <w:sectPr w:rsidR="00C70BD7" w:rsidRPr="001B5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978D3"/>
    <w:multiLevelType w:val="hybridMultilevel"/>
    <w:tmpl w:val="0F30F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72CBC"/>
    <w:multiLevelType w:val="hybridMultilevel"/>
    <w:tmpl w:val="BB540C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AB4"/>
    <w:rsid w:val="000475B0"/>
    <w:rsid w:val="000A5D4F"/>
    <w:rsid w:val="000D28C9"/>
    <w:rsid w:val="00181759"/>
    <w:rsid w:val="001B531B"/>
    <w:rsid w:val="001C5AB4"/>
    <w:rsid w:val="001F7DC4"/>
    <w:rsid w:val="002C465E"/>
    <w:rsid w:val="002D4EB2"/>
    <w:rsid w:val="002E6478"/>
    <w:rsid w:val="003054DC"/>
    <w:rsid w:val="00372094"/>
    <w:rsid w:val="003D1FF1"/>
    <w:rsid w:val="003E58F1"/>
    <w:rsid w:val="00402CE9"/>
    <w:rsid w:val="00414A39"/>
    <w:rsid w:val="00457EB4"/>
    <w:rsid w:val="004B1A0C"/>
    <w:rsid w:val="004B5F6A"/>
    <w:rsid w:val="005027D2"/>
    <w:rsid w:val="0054243F"/>
    <w:rsid w:val="00571375"/>
    <w:rsid w:val="00582FF7"/>
    <w:rsid w:val="00640285"/>
    <w:rsid w:val="0064390B"/>
    <w:rsid w:val="00675D49"/>
    <w:rsid w:val="006916F5"/>
    <w:rsid w:val="00692422"/>
    <w:rsid w:val="006D6F31"/>
    <w:rsid w:val="006E0094"/>
    <w:rsid w:val="00735527"/>
    <w:rsid w:val="00744538"/>
    <w:rsid w:val="0075293F"/>
    <w:rsid w:val="00760A44"/>
    <w:rsid w:val="00783A7A"/>
    <w:rsid w:val="007C31FC"/>
    <w:rsid w:val="007D600F"/>
    <w:rsid w:val="00842F11"/>
    <w:rsid w:val="008B1820"/>
    <w:rsid w:val="008D7ECB"/>
    <w:rsid w:val="00901629"/>
    <w:rsid w:val="00912A4B"/>
    <w:rsid w:val="00A46B15"/>
    <w:rsid w:val="00A77B77"/>
    <w:rsid w:val="00AD5D4C"/>
    <w:rsid w:val="00B62CA0"/>
    <w:rsid w:val="00BA4648"/>
    <w:rsid w:val="00C70BD7"/>
    <w:rsid w:val="00D16204"/>
    <w:rsid w:val="00D35F60"/>
    <w:rsid w:val="00E532EB"/>
    <w:rsid w:val="00E54C2B"/>
    <w:rsid w:val="00E62631"/>
    <w:rsid w:val="00E82264"/>
    <w:rsid w:val="00EF007F"/>
    <w:rsid w:val="00EF5124"/>
    <w:rsid w:val="00EF6622"/>
    <w:rsid w:val="00F65104"/>
    <w:rsid w:val="00F82144"/>
    <w:rsid w:val="00F909F5"/>
    <w:rsid w:val="00FD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EBBD1"/>
  <w15:chartTrackingRefBased/>
  <w15:docId w15:val="{6BBA77A7-F552-4B0B-9CD1-82AB1F4A4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5A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A">
    <w:name w:val="Treść A"/>
    <w:rsid w:val="001C5A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de-DE" w:eastAsia="pl-P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Brak">
    <w:name w:val="Brak"/>
    <w:rsid w:val="001C5AB4"/>
  </w:style>
  <w:style w:type="character" w:styleId="Hipercze">
    <w:name w:val="Hyperlink"/>
    <w:basedOn w:val="Domylnaczcionkaakapitu"/>
    <w:uiPriority w:val="99"/>
    <w:unhideWhenUsed/>
    <w:rsid w:val="001C5AB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C5AB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60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60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60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6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600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6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ul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713</Words>
  <Characters>4279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Sawicka</dc:creator>
  <cp:keywords/>
  <dc:description/>
  <cp:lastModifiedBy>DDK-WM</cp:lastModifiedBy>
  <cp:revision>18</cp:revision>
  <dcterms:created xsi:type="dcterms:W3CDTF">2025-10-07T13:14:00Z</dcterms:created>
  <dcterms:modified xsi:type="dcterms:W3CDTF">2026-08-24T09:21:00Z</dcterms:modified>
</cp:coreProperties>
</file>