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2AAA" w14:textId="35113212" w:rsidR="0093099E" w:rsidRPr="00261FA0" w:rsidRDefault="00000000" w:rsidP="00255CF6">
      <w:pPr>
        <w:suppressAutoHyphens/>
        <w:jc w:val="right"/>
        <w:rPr>
          <w:rFonts w:asciiTheme="minorHAnsi" w:hAnsiTheme="minorHAnsi" w:cstheme="minorHAnsi"/>
          <w:color w:val="000000" w:themeColor="text1"/>
          <w:sz w:val="23"/>
          <w:szCs w:val="23"/>
        </w:rPr>
      </w:pPr>
      <w:bookmarkStart w:id="0" w:name="ezdPracownikMiejscowoscPodpisu"/>
      <w:r w:rsidRPr="00261FA0">
        <w:rPr>
          <w:rFonts w:asciiTheme="minorHAnsi" w:hAnsiTheme="minorHAnsi" w:cstheme="minorHAnsi"/>
          <w:color w:val="000000" w:themeColor="text1"/>
          <w:sz w:val="23"/>
          <w:szCs w:val="23"/>
        </w:rPr>
        <w:t>Gdańsk</w:t>
      </w:r>
      <w:bookmarkEnd w:id="0"/>
      <w:r w:rsidRPr="00261FA0">
        <w:rPr>
          <w:rFonts w:asciiTheme="minorHAnsi" w:hAnsiTheme="minorHAnsi" w:cstheme="minorHAnsi"/>
          <w:color w:val="000000" w:themeColor="text1"/>
          <w:sz w:val="23"/>
          <w:szCs w:val="23"/>
        </w:rPr>
        <w:t xml:space="preserve">,  </w:t>
      </w:r>
      <w:bookmarkStart w:id="1" w:name="ezdDataPodpisu"/>
      <w:r w:rsidR="00130F90" w:rsidRPr="00261FA0">
        <w:rPr>
          <w:rFonts w:asciiTheme="minorHAnsi" w:hAnsiTheme="minorHAnsi" w:cstheme="minorHAnsi"/>
          <w:color w:val="000000" w:themeColor="text1"/>
          <w:sz w:val="23"/>
          <w:szCs w:val="23"/>
        </w:rPr>
        <w:t xml:space="preserve">13 października </w:t>
      </w:r>
      <w:r w:rsidRPr="00261FA0">
        <w:rPr>
          <w:rFonts w:asciiTheme="minorHAnsi" w:hAnsiTheme="minorHAnsi" w:cstheme="minorHAnsi"/>
          <w:color w:val="000000" w:themeColor="text1"/>
          <w:sz w:val="23"/>
          <w:szCs w:val="23"/>
        </w:rPr>
        <w:t>2025</w:t>
      </w:r>
      <w:bookmarkEnd w:id="1"/>
      <w:r w:rsidRPr="00261FA0">
        <w:rPr>
          <w:rFonts w:asciiTheme="minorHAnsi" w:hAnsiTheme="minorHAnsi" w:cstheme="minorHAnsi"/>
          <w:color w:val="000000" w:themeColor="text1"/>
          <w:sz w:val="23"/>
          <w:szCs w:val="23"/>
        </w:rPr>
        <w:t xml:space="preserve"> r.</w:t>
      </w:r>
    </w:p>
    <w:p w14:paraId="12D07E86" w14:textId="2CA2D067" w:rsidR="0093099E" w:rsidRPr="00261FA0" w:rsidRDefault="00000000" w:rsidP="00261FA0">
      <w:pPr>
        <w:pStyle w:val="Bezodstpw"/>
        <w:suppressAutoHyphens/>
        <w:spacing w:line="276" w:lineRule="auto"/>
        <w:rPr>
          <w:rFonts w:asciiTheme="minorHAnsi" w:hAnsiTheme="minorHAnsi" w:cstheme="minorHAnsi"/>
          <w:color w:val="000000" w:themeColor="text1"/>
          <w:sz w:val="23"/>
          <w:szCs w:val="23"/>
        </w:rPr>
      </w:pPr>
      <w:bookmarkStart w:id="2" w:name="ezdSprawaZnak"/>
      <w:r w:rsidRPr="00261FA0">
        <w:rPr>
          <w:rFonts w:asciiTheme="minorHAnsi" w:hAnsiTheme="minorHAnsi" w:cstheme="minorHAnsi"/>
          <w:color w:val="000000" w:themeColor="text1"/>
          <w:sz w:val="23"/>
          <w:szCs w:val="23"/>
        </w:rPr>
        <w:t>PS-IX.431.4.</w:t>
      </w:r>
      <w:r w:rsidR="007609B1" w:rsidRPr="00261FA0">
        <w:rPr>
          <w:rFonts w:asciiTheme="minorHAnsi" w:hAnsiTheme="minorHAnsi" w:cstheme="minorHAnsi"/>
          <w:color w:val="000000" w:themeColor="text1"/>
          <w:sz w:val="23"/>
          <w:szCs w:val="23"/>
        </w:rPr>
        <w:t>7</w:t>
      </w:r>
      <w:r w:rsidRPr="00261FA0">
        <w:rPr>
          <w:rFonts w:asciiTheme="minorHAnsi" w:hAnsiTheme="minorHAnsi" w:cstheme="minorHAnsi"/>
          <w:color w:val="000000" w:themeColor="text1"/>
          <w:sz w:val="23"/>
          <w:szCs w:val="23"/>
        </w:rPr>
        <w:t>.2025</w:t>
      </w:r>
      <w:bookmarkEnd w:id="2"/>
      <w:r w:rsidRPr="00261FA0">
        <w:rPr>
          <w:rFonts w:asciiTheme="minorHAnsi" w:hAnsiTheme="minorHAnsi" w:cstheme="minorHAnsi"/>
          <w:color w:val="000000" w:themeColor="text1"/>
          <w:sz w:val="23"/>
          <w:szCs w:val="23"/>
        </w:rPr>
        <w:t>.</w:t>
      </w:r>
      <w:bookmarkStart w:id="3" w:name="ezdAutorInicjaly"/>
      <w:r w:rsidRPr="00261FA0">
        <w:rPr>
          <w:rFonts w:asciiTheme="minorHAnsi" w:hAnsiTheme="minorHAnsi" w:cstheme="minorHAnsi"/>
          <w:color w:val="000000" w:themeColor="text1"/>
          <w:sz w:val="23"/>
          <w:szCs w:val="23"/>
        </w:rPr>
        <w:t>IM</w:t>
      </w:r>
      <w:bookmarkEnd w:id="3"/>
    </w:p>
    <w:p w14:paraId="63928816" w14:textId="77777777" w:rsidR="0093099E" w:rsidRPr="00261FA0" w:rsidRDefault="0093099E" w:rsidP="00261FA0">
      <w:pPr>
        <w:pStyle w:val="Bezodstpw"/>
        <w:suppressAutoHyphens/>
        <w:spacing w:before="80" w:after="80" w:line="276" w:lineRule="auto"/>
        <w:rPr>
          <w:rFonts w:asciiTheme="minorHAnsi" w:hAnsiTheme="minorHAnsi" w:cstheme="minorHAnsi"/>
          <w:color w:val="000000" w:themeColor="text1"/>
          <w:sz w:val="23"/>
          <w:szCs w:val="23"/>
        </w:rPr>
      </w:pPr>
    </w:p>
    <w:p w14:paraId="077BA7AF" w14:textId="07AD3755" w:rsidR="0093099E" w:rsidRPr="00261FA0" w:rsidRDefault="00000000" w:rsidP="00261FA0">
      <w:pPr>
        <w:autoSpaceDE w:val="0"/>
        <w:autoSpaceDN w:val="0"/>
        <w:adjustRightInd w:val="0"/>
        <w:spacing w:after="0" w:line="360" w:lineRule="auto"/>
        <w:ind w:left="4956"/>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 </w:t>
      </w:r>
      <w:r w:rsidR="008C3714" w:rsidRPr="00261FA0">
        <w:rPr>
          <w:rFonts w:asciiTheme="minorHAnsi" w:hAnsiTheme="minorHAnsi" w:cstheme="minorHAnsi"/>
          <w:sz w:val="23"/>
          <w:szCs w:val="23"/>
        </w:rPr>
        <w:t>[…………]*</w:t>
      </w:r>
      <w:r w:rsidRPr="00261FA0">
        <w:rPr>
          <w:rFonts w:asciiTheme="minorHAnsi" w:hAnsiTheme="minorHAnsi" w:cstheme="minorHAnsi"/>
          <w:color w:val="000000" w:themeColor="text1"/>
          <w:sz w:val="23"/>
          <w:szCs w:val="23"/>
        </w:rPr>
        <w:br/>
        <w:t xml:space="preserve">Ośrodek </w:t>
      </w:r>
      <w:r w:rsidR="007609B1" w:rsidRPr="00261FA0">
        <w:rPr>
          <w:rFonts w:asciiTheme="minorHAnsi" w:hAnsiTheme="minorHAnsi" w:cstheme="minorHAnsi"/>
          <w:color w:val="000000" w:themeColor="text1"/>
          <w:sz w:val="23"/>
          <w:szCs w:val="23"/>
        </w:rPr>
        <w:t>Rehabilitacyjno-</w:t>
      </w:r>
      <w:r w:rsidRPr="00261FA0">
        <w:rPr>
          <w:rFonts w:asciiTheme="minorHAnsi" w:hAnsiTheme="minorHAnsi" w:cstheme="minorHAnsi"/>
          <w:color w:val="000000" w:themeColor="text1"/>
          <w:sz w:val="23"/>
          <w:szCs w:val="23"/>
        </w:rPr>
        <w:t>Wypoczynkow</w:t>
      </w:r>
      <w:r w:rsidR="007609B1" w:rsidRPr="00261FA0">
        <w:rPr>
          <w:rFonts w:asciiTheme="minorHAnsi" w:hAnsiTheme="minorHAnsi" w:cstheme="minorHAnsi"/>
          <w:color w:val="000000" w:themeColor="text1"/>
          <w:sz w:val="23"/>
          <w:szCs w:val="23"/>
        </w:rPr>
        <w:t>y</w:t>
      </w:r>
      <w:r w:rsidRPr="00261FA0">
        <w:rPr>
          <w:rFonts w:asciiTheme="minorHAnsi" w:hAnsiTheme="minorHAnsi" w:cstheme="minorHAnsi"/>
          <w:color w:val="000000" w:themeColor="text1"/>
          <w:sz w:val="23"/>
          <w:szCs w:val="23"/>
        </w:rPr>
        <w:t xml:space="preserve"> „</w:t>
      </w:r>
      <w:r w:rsidR="007609B1" w:rsidRPr="00261FA0">
        <w:rPr>
          <w:rFonts w:asciiTheme="minorHAnsi" w:hAnsiTheme="minorHAnsi" w:cstheme="minorHAnsi"/>
          <w:color w:val="000000" w:themeColor="text1"/>
          <w:sz w:val="23"/>
          <w:szCs w:val="23"/>
        </w:rPr>
        <w:t>Rafa</w:t>
      </w:r>
      <w:r w:rsidRPr="00261FA0">
        <w:rPr>
          <w:rFonts w:asciiTheme="minorHAnsi" w:hAnsiTheme="minorHAnsi" w:cstheme="minorHAnsi"/>
          <w:color w:val="000000" w:themeColor="text1"/>
          <w:sz w:val="23"/>
          <w:szCs w:val="23"/>
        </w:rPr>
        <w:t>”</w:t>
      </w:r>
    </w:p>
    <w:p w14:paraId="2DDCA96F" w14:textId="76B46C5E" w:rsidR="0093099E" w:rsidRPr="00261FA0" w:rsidRDefault="00000000" w:rsidP="00261FA0">
      <w:pPr>
        <w:autoSpaceDE w:val="0"/>
        <w:autoSpaceDN w:val="0"/>
        <w:adjustRightInd w:val="0"/>
        <w:spacing w:after="0"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t xml:space="preserve">ul. </w:t>
      </w:r>
      <w:r w:rsidR="007609B1" w:rsidRPr="00261FA0">
        <w:rPr>
          <w:rFonts w:asciiTheme="minorHAnsi" w:hAnsiTheme="minorHAnsi" w:cstheme="minorHAnsi"/>
          <w:color w:val="000000" w:themeColor="text1"/>
          <w:sz w:val="23"/>
          <w:szCs w:val="23"/>
        </w:rPr>
        <w:t>Droga Rybacka 16</w:t>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z w:val="23"/>
          <w:szCs w:val="23"/>
        </w:rPr>
        <w:tab/>
      </w:r>
      <w:r w:rsidR="007609B1" w:rsidRPr="00261FA0">
        <w:rPr>
          <w:rFonts w:asciiTheme="minorHAnsi" w:hAnsiTheme="minorHAnsi" w:cstheme="minorHAnsi"/>
          <w:color w:val="000000" w:themeColor="text1"/>
          <w:sz w:val="23"/>
          <w:szCs w:val="23"/>
        </w:rPr>
        <w:t>84-104 Jastrzębia Góra</w:t>
      </w:r>
    </w:p>
    <w:p w14:paraId="055CDE65" w14:textId="77777777" w:rsidR="0093099E" w:rsidRPr="00261FA0" w:rsidRDefault="00000000" w:rsidP="00261FA0">
      <w:pPr>
        <w:autoSpaceDE w:val="0"/>
        <w:autoSpaceDN w:val="0"/>
        <w:adjustRightInd w:val="0"/>
        <w:spacing w:after="0"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ab/>
      </w:r>
      <w:r w:rsidRPr="00261FA0">
        <w:rPr>
          <w:rFonts w:asciiTheme="minorHAnsi" w:hAnsiTheme="minorHAnsi" w:cstheme="minorHAnsi"/>
          <w:color w:val="000000" w:themeColor="text1"/>
          <w:spacing w:val="-6"/>
          <w:sz w:val="23"/>
          <w:szCs w:val="23"/>
        </w:rPr>
        <w:t xml:space="preserve"> </w:t>
      </w:r>
      <w:r w:rsidRPr="00261FA0">
        <w:rPr>
          <w:rFonts w:asciiTheme="minorHAnsi" w:hAnsiTheme="minorHAnsi" w:cstheme="minorHAnsi"/>
          <w:color w:val="000000" w:themeColor="text1"/>
          <w:spacing w:val="-6"/>
          <w:sz w:val="23"/>
          <w:szCs w:val="23"/>
        </w:rPr>
        <w:tab/>
        <w:t xml:space="preserve">            </w:t>
      </w:r>
    </w:p>
    <w:p w14:paraId="56CC7EB7" w14:textId="77777777" w:rsidR="0093099E" w:rsidRPr="00261FA0" w:rsidRDefault="0093099E" w:rsidP="00261FA0">
      <w:pPr>
        <w:spacing w:after="0"/>
        <w:ind w:left="4247"/>
        <w:rPr>
          <w:rFonts w:asciiTheme="minorHAnsi" w:hAnsiTheme="minorHAnsi" w:cstheme="minorHAnsi"/>
          <w:color w:val="000000" w:themeColor="text1"/>
          <w:spacing w:val="-6"/>
          <w:sz w:val="23"/>
          <w:szCs w:val="23"/>
        </w:rPr>
      </w:pPr>
    </w:p>
    <w:p w14:paraId="7E260AE4" w14:textId="77777777" w:rsidR="0093099E" w:rsidRPr="00261FA0" w:rsidRDefault="00000000" w:rsidP="00261FA0">
      <w:pPr>
        <w:spacing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INFORMACJA O WYNIKACH PRZEPROWADZONEJ KONTROLI</w:t>
      </w:r>
    </w:p>
    <w:p w14:paraId="147CD9EC" w14:textId="77777777" w:rsidR="0093099E" w:rsidRPr="00261FA0" w:rsidRDefault="00000000" w:rsidP="00261FA0">
      <w:pPr>
        <w:numPr>
          <w:ilvl w:val="0"/>
          <w:numId w:val="1"/>
        </w:numPr>
        <w:spacing w:after="0" w:line="360" w:lineRule="auto"/>
        <w:rPr>
          <w:rFonts w:asciiTheme="minorHAnsi" w:hAnsiTheme="minorHAnsi" w:cstheme="minorHAnsi"/>
          <w:color w:val="000000" w:themeColor="text1"/>
          <w:spacing w:val="-4"/>
          <w:sz w:val="23"/>
          <w:szCs w:val="23"/>
        </w:rPr>
      </w:pPr>
      <w:r w:rsidRPr="00261FA0">
        <w:rPr>
          <w:rFonts w:asciiTheme="minorHAnsi" w:hAnsiTheme="minorHAnsi" w:cstheme="minorHAnsi"/>
          <w:color w:val="000000" w:themeColor="text1"/>
          <w:spacing w:val="-4"/>
          <w:sz w:val="23"/>
          <w:szCs w:val="23"/>
        </w:rPr>
        <w:t>Część ogólna</w:t>
      </w:r>
    </w:p>
    <w:p w14:paraId="14C0E769" w14:textId="77777777" w:rsidR="0093099E" w:rsidRPr="00261FA0" w:rsidRDefault="00000000" w:rsidP="00261FA0">
      <w:pPr>
        <w:numPr>
          <w:ilvl w:val="0"/>
          <w:numId w:val="2"/>
        </w:numPr>
        <w:spacing w:after="0" w:line="360" w:lineRule="auto"/>
        <w:rPr>
          <w:rFonts w:asciiTheme="minorHAnsi" w:hAnsiTheme="minorHAnsi" w:cstheme="minorHAnsi"/>
          <w:color w:val="000000" w:themeColor="text1"/>
          <w:spacing w:val="-4"/>
          <w:sz w:val="23"/>
          <w:szCs w:val="23"/>
        </w:rPr>
      </w:pPr>
      <w:r w:rsidRPr="00261FA0">
        <w:rPr>
          <w:rFonts w:asciiTheme="minorHAnsi" w:hAnsiTheme="minorHAnsi" w:cstheme="minorHAnsi"/>
          <w:color w:val="000000" w:themeColor="text1"/>
          <w:spacing w:val="-4"/>
          <w:sz w:val="23"/>
          <w:szCs w:val="23"/>
        </w:rPr>
        <w:t>Podstawa prawna przeprowadzenia kontroli:</w:t>
      </w:r>
    </w:p>
    <w:p w14:paraId="477A7538" w14:textId="1B307CAA" w:rsidR="0093099E" w:rsidRPr="00261FA0" w:rsidRDefault="00000000" w:rsidP="00261FA0">
      <w:pPr>
        <w:spacing w:after="0" w:line="240" w:lineRule="auto"/>
        <w:ind w:firstLine="851"/>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 Ustawa z dnia 27 sierpnia 1997 r. o rehabilitacji zawodowej i społecznej oraz zatrudnianiu osób niepełnosprawnych (j. t. Dz. U. z 202</w:t>
      </w:r>
      <w:r w:rsidR="007609B1" w:rsidRPr="00261FA0">
        <w:rPr>
          <w:rFonts w:asciiTheme="minorHAnsi" w:hAnsiTheme="minorHAnsi" w:cstheme="minorHAnsi"/>
          <w:color w:val="000000" w:themeColor="text1"/>
          <w:sz w:val="23"/>
          <w:szCs w:val="23"/>
        </w:rPr>
        <w:t>5</w:t>
      </w:r>
      <w:r w:rsidRPr="00261FA0">
        <w:rPr>
          <w:rFonts w:asciiTheme="minorHAnsi" w:hAnsiTheme="minorHAnsi" w:cstheme="minorHAnsi"/>
          <w:color w:val="000000" w:themeColor="text1"/>
          <w:sz w:val="23"/>
          <w:szCs w:val="23"/>
        </w:rPr>
        <w:t xml:space="preserve"> poz. </w:t>
      </w:r>
      <w:r w:rsidR="007609B1" w:rsidRPr="00261FA0">
        <w:rPr>
          <w:rFonts w:asciiTheme="minorHAnsi" w:hAnsiTheme="minorHAnsi" w:cstheme="minorHAnsi"/>
          <w:color w:val="000000" w:themeColor="text1"/>
          <w:sz w:val="23"/>
          <w:szCs w:val="23"/>
        </w:rPr>
        <w:t>913</w:t>
      </w:r>
      <w:r w:rsidRPr="00261FA0">
        <w:rPr>
          <w:rFonts w:asciiTheme="minorHAnsi" w:hAnsiTheme="minorHAnsi" w:cstheme="minorHAnsi"/>
          <w:color w:val="000000" w:themeColor="text1"/>
          <w:sz w:val="23"/>
          <w:szCs w:val="23"/>
        </w:rPr>
        <w:t xml:space="preserve">), rozporządzenie Ministra Pracy i Polityki Społecznej z dnia 15 listopada 2007 r., w sprawie turnusów rehabilitacyjnych (Dz. U. Nr 230, poz. 1694 ze zm.), imienne upoważnienie do kontroli nr  </w:t>
      </w:r>
      <w:r w:rsidR="007609B1" w:rsidRPr="00261FA0">
        <w:rPr>
          <w:rFonts w:asciiTheme="minorHAnsi" w:hAnsiTheme="minorHAnsi" w:cstheme="minorHAnsi"/>
          <w:color w:val="000000" w:themeColor="text1"/>
          <w:sz w:val="23"/>
          <w:szCs w:val="23"/>
        </w:rPr>
        <w:t>200</w:t>
      </w:r>
      <w:r w:rsidRPr="00261FA0">
        <w:rPr>
          <w:rFonts w:asciiTheme="minorHAnsi" w:hAnsiTheme="minorHAnsi" w:cstheme="minorHAnsi"/>
          <w:color w:val="000000" w:themeColor="text1"/>
          <w:sz w:val="23"/>
          <w:szCs w:val="23"/>
        </w:rPr>
        <w:t xml:space="preserve">/2025 z dnia </w:t>
      </w:r>
      <w:r w:rsidR="007609B1" w:rsidRPr="00261FA0">
        <w:rPr>
          <w:rFonts w:asciiTheme="minorHAnsi" w:hAnsiTheme="minorHAnsi" w:cstheme="minorHAnsi"/>
          <w:color w:val="000000" w:themeColor="text1"/>
          <w:sz w:val="23"/>
          <w:szCs w:val="23"/>
        </w:rPr>
        <w:t>16 września</w:t>
      </w:r>
      <w:r w:rsidRPr="00261FA0">
        <w:rPr>
          <w:rFonts w:asciiTheme="minorHAnsi" w:hAnsiTheme="minorHAnsi" w:cstheme="minorHAnsi"/>
          <w:color w:val="000000" w:themeColor="text1"/>
          <w:sz w:val="23"/>
          <w:szCs w:val="23"/>
        </w:rPr>
        <w:t xml:space="preserve"> 2025 r. sygn. akt PS-IX.0030.</w:t>
      </w:r>
      <w:r w:rsidR="007609B1" w:rsidRPr="00261FA0">
        <w:rPr>
          <w:rFonts w:asciiTheme="minorHAnsi" w:hAnsiTheme="minorHAnsi" w:cstheme="minorHAnsi"/>
          <w:color w:val="000000" w:themeColor="text1"/>
          <w:sz w:val="23"/>
          <w:szCs w:val="23"/>
        </w:rPr>
        <w:t>100</w:t>
      </w:r>
      <w:r w:rsidRPr="00261FA0">
        <w:rPr>
          <w:rFonts w:asciiTheme="minorHAnsi" w:hAnsiTheme="minorHAnsi" w:cstheme="minorHAnsi"/>
          <w:color w:val="000000" w:themeColor="text1"/>
          <w:sz w:val="23"/>
          <w:szCs w:val="23"/>
        </w:rPr>
        <w:t>.2025.</w:t>
      </w:r>
    </w:p>
    <w:p w14:paraId="3FEFC986" w14:textId="77777777" w:rsidR="0093099E" w:rsidRPr="00261FA0" w:rsidRDefault="0093099E" w:rsidP="00261FA0">
      <w:pPr>
        <w:spacing w:after="0" w:line="240" w:lineRule="auto"/>
        <w:ind w:firstLine="1440"/>
        <w:rPr>
          <w:rFonts w:asciiTheme="minorHAnsi" w:hAnsiTheme="minorHAnsi" w:cstheme="minorHAnsi"/>
          <w:color w:val="000000" w:themeColor="text1"/>
          <w:sz w:val="23"/>
          <w:szCs w:val="23"/>
        </w:rPr>
      </w:pPr>
    </w:p>
    <w:p w14:paraId="6D12EDE6" w14:textId="77777777" w:rsidR="0093099E" w:rsidRPr="00261FA0" w:rsidRDefault="00000000" w:rsidP="00261FA0">
      <w:pPr>
        <w:numPr>
          <w:ilvl w:val="0"/>
          <w:numId w:val="2"/>
        </w:numPr>
        <w:autoSpaceDE w:val="0"/>
        <w:autoSpaceDN w:val="0"/>
        <w:adjustRightInd w:val="0"/>
        <w:spacing w:after="0"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Skład zespołu kontrolującego:</w:t>
      </w:r>
    </w:p>
    <w:p w14:paraId="0A3D70B1" w14:textId="163DDDF5" w:rsidR="0093099E" w:rsidRPr="00261FA0" w:rsidRDefault="008C3714" w:rsidP="00261FA0">
      <w:pPr>
        <w:numPr>
          <w:ilvl w:val="0"/>
          <w:numId w:val="5"/>
        </w:numPr>
        <w:tabs>
          <w:tab w:val="left" w:pos="0"/>
        </w:tabs>
        <w:autoSpaceDE w:val="0"/>
        <w:autoSpaceDN w:val="0"/>
        <w:spacing w:after="0" w:line="240" w:lineRule="auto"/>
        <w:rPr>
          <w:rFonts w:asciiTheme="minorHAnsi" w:hAnsiTheme="minorHAnsi" w:cstheme="minorHAnsi"/>
          <w:color w:val="000000" w:themeColor="text1"/>
          <w:sz w:val="23"/>
          <w:szCs w:val="23"/>
        </w:rPr>
      </w:pPr>
      <w:r w:rsidRPr="00261FA0">
        <w:rPr>
          <w:rFonts w:asciiTheme="minorHAnsi" w:hAnsiTheme="minorHAnsi" w:cstheme="minorHAnsi"/>
          <w:sz w:val="23"/>
          <w:szCs w:val="23"/>
        </w:rPr>
        <w:t>[…………]*</w:t>
      </w:r>
      <w:r w:rsidRPr="00261FA0">
        <w:rPr>
          <w:rFonts w:asciiTheme="minorHAnsi" w:hAnsiTheme="minorHAnsi" w:cstheme="minorHAnsi"/>
          <w:color w:val="000000" w:themeColor="text1"/>
          <w:sz w:val="23"/>
          <w:szCs w:val="23"/>
        </w:rPr>
        <w:t xml:space="preserve">, kierownik zespołu kontrolującego, starszy inspektor wojewódzki Oddziału Nadzoru i Kontroli w Wydziale Polityki Społecznej Pomorskiego Urzędu Wojewódzkiego; upoważnienie do kontroli nr </w:t>
      </w:r>
      <w:r w:rsidR="007609B1" w:rsidRPr="00261FA0">
        <w:rPr>
          <w:rFonts w:asciiTheme="minorHAnsi" w:hAnsiTheme="minorHAnsi" w:cstheme="minorHAnsi"/>
          <w:color w:val="000000" w:themeColor="text1"/>
          <w:sz w:val="23"/>
          <w:szCs w:val="23"/>
        </w:rPr>
        <w:t>200</w:t>
      </w:r>
      <w:r w:rsidRPr="00261FA0">
        <w:rPr>
          <w:rFonts w:asciiTheme="minorHAnsi" w:hAnsiTheme="minorHAnsi" w:cstheme="minorHAnsi"/>
          <w:color w:val="000000" w:themeColor="text1"/>
          <w:sz w:val="23"/>
          <w:szCs w:val="23"/>
        </w:rPr>
        <w:t>/2025</w:t>
      </w:r>
      <w:r w:rsidRPr="00261FA0">
        <w:rPr>
          <w:rFonts w:asciiTheme="minorHAnsi" w:hAnsiTheme="minorHAnsi" w:cstheme="minorHAnsi"/>
          <w:color w:val="000000" w:themeColor="text1"/>
          <w:sz w:val="23"/>
          <w:szCs w:val="23"/>
        </w:rPr>
        <w:br/>
        <w:t xml:space="preserve">z dnia </w:t>
      </w:r>
      <w:r w:rsidR="007609B1" w:rsidRPr="00261FA0">
        <w:rPr>
          <w:rFonts w:asciiTheme="minorHAnsi" w:hAnsiTheme="minorHAnsi" w:cstheme="minorHAnsi"/>
          <w:color w:val="000000" w:themeColor="text1"/>
          <w:sz w:val="23"/>
          <w:szCs w:val="23"/>
        </w:rPr>
        <w:t>16 września</w:t>
      </w:r>
      <w:r w:rsidRPr="00261FA0">
        <w:rPr>
          <w:rFonts w:asciiTheme="minorHAnsi" w:hAnsiTheme="minorHAnsi" w:cstheme="minorHAnsi"/>
          <w:color w:val="000000" w:themeColor="text1"/>
          <w:sz w:val="23"/>
          <w:szCs w:val="23"/>
        </w:rPr>
        <w:t xml:space="preserve"> 2025 r., wydane przez Wojewodę Pomorskiego;</w:t>
      </w:r>
    </w:p>
    <w:p w14:paraId="411245DC" w14:textId="58E337D6" w:rsidR="0093099E" w:rsidRPr="00261FA0" w:rsidRDefault="008C3714" w:rsidP="00261FA0">
      <w:pPr>
        <w:numPr>
          <w:ilvl w:val="0"/>
          <w:numId w:val="5"/>
        </w:numPr>
        <w:tabs>
          <w:tab w:val="left" w:pos="0"/>
        </w:tabs>
        <w:autoSpaceDE w:val="0"/>
        <w:autoSpaceDN w:val="0"/>
        <w:spacing w:after="0" w:line="240" w:lineRule="auto"/>
        <w:rPr>
          <w:rFonts w:asciiTheme="minorHAnsi" w:hAnsiTheme="minorHAnsi" w:cstheme="minorHAnsi"/>
          <w:color w:val="000000" w:themeColor="text1"/>
          <w:sz w:val="23"/>
          <w:szCs w:val="23"/>
        </w:rPr>
      </w:pPr>
      <w:r w:rsidRPr="00261FA0">
        <w:rPr>
          <w:rFonts w:asciiTheme="minorHAnsi" w:hAnsiTheme="minorHAnsi" w:cstheme="minorHAnsi"/>
          <w:sz w:val="23"/>
          <w:szCs w:val="23"/>
        </w:rPr>
        <w:t>[…………]*</w:t>
      </w:r>
      <w:r w:rsidRPr="00261FA0">
        <w:rPr>
          <w:rFonts w:asciiTheme="minorHAnsi" w:hAnsiTheme="minorHAnsi" w:cstheme="minorHAnsi"/>
          <w:color w:val="000000" w:themeColor="text1"/>
          <w:sz w:val="23"/>
          <w:szCs w:val="23"/>
        </w:rPr>
        <w:t xml:space="preserve">, członek zespołu kontrolującego, </w:t>
      </w:r>
      <w:r w:rsidR="007609B1" w:rsidRPr="00261FA0">
        <w:rPr>
          <w:rFonts w:asciiTheme="minorHAnsi" w:hAnsiTheme="minorHAnsi" w:cstheme="minorHAnsi"/>
          <w:color w:val="000000" w:themeColor="text1"/>
          <w:sz w:val="23"/>
          <w:szCs w:val="23"/>
        </w:rPr>
        <w:t xml:space="preserve">starszy </w:t>
      </w:r>
      <w:r w:rsidRPr="00261FA0">
        <w:rPr>
          <w:rFonts w:asciiTheme="minorHAnsi" w:hAnsiTheme="minorHAnsi" w:cstheme="minorHAnsi"/>
          <w:color w:val="000000" w:themeColor="text1"/>
          <w:sz w:val="23"/>
          <w:szCs w:val="23"/>
        </w:rPr>
        <w:t xml:space="preserve">inspektor wojewódzki Oddziału Nadzoru i Kontroli w Wydziale Polityki Społecznej Pomorskiego Urzędu Wojewódzkiego; upoważnienie do kontroli nr </w:t>
      </w:r>
      <w:r w:rsidR="007609B1" w:rsidRPr="00261FA0">
        <w:rPr>
          <w:rFonts w:asciiTheme="minorHAnsi" w:hAnsiTheme="minorHAnsi" w:cstheme="minorHAnsi"/>
          <w:color w:val="000000" w:themeColor="text1"/>
          <w:sz w:val="23"/>
          <w:szCs w:val="23"/>
        </w:rPr>
        <w:t>200</w:t>
      </w:r>
      <w:r w:rsidRPr="00261FA0">
        <w:rPr>
          <w:rFonts w:asciiTheme="minorHAnsi" w:hAnsiTheme="minorHAnsi" w:cstheme="minorHAnsi"/>
          <w:color w:val="000000" w:themeColor="text1"/>
          <w:sz w:val="23"/>
          <w:szCs w:val="23"/>
        </w:rPr>
        <w:t>/2025 z dnia</w:t>
      </w:r>
      <w:r w:rsidR="007609B1" w:rsidRPr="00261FA0">
        <w:rPr>
          <w:rFonts w:asciiTheme="minorHAnsi" w:hAnsiTheme="minorHAnsi" w:cstheme="minorHAnsi"/>
          <w:color w:val="000000" w:themeColor="text1"/>
          <w:sz w:val="23"/>
          <w:szCs w:val="23"/>
        </w:rPr>
        <w:t xml:space="preserve"> 16 września</w:t>
      </w:r>
      <w:r w:rsidRPr="00261FA0">
        <w:rPr>
          <w:rFonts w:asciiTheme="minorHAnsi" w:hAnsiTheme="minorHAnsi" w:cstheme="minorHAnsi"/>
          <w:color w:val="000000" w:themeColor="text1"/>
          <w:sz w:val="23"/>
          <w:szCs w:val="23"/>
        </w:rPr>
        <w:t xml:space="preserve"> 2025 r., wydane przez Wojewodę Pomorskiego;</w:t>
      </w:r>
    </w:p>
    <w:p w14:paraId="750EF2A5" w14:textId="77777777" w:rsidR="0093099E" w:rsidRPr="00261FA0" w:rsidRDefault="0093099E" w:rsidP="00261FA0">
      <w:pPr>
        <w:tabs>
          <w:tab w:val="left" w:pos="360"/>
        </w:tabs>
        <w:autoSpaceDE w:val="0"/>
        <w:autoSpaceDN w:val="0"/>
        <w:spacing w:after="0" w:line="240" w:lineRule="auto"/>
        <w:ind w:left="1134" w:hanging="992"/>
        <w:rPr>
          <w:rFonts w:asciiTheme="minorHAnsi" w:hAnsiTheme="minorHAnsi" w:cstheme="minorHAnsi"/>
          <w:color w:val="000000" w:themeColor="text1"/>
          <w:sz w:val="23"/>
          <w:szCs w:val="23"/>
        </w:rPr>
      </w:pPr>
    </w:p>
    <w:p w14:paraId="597F8918" w14:textId="77777777" w:rsidR="0093099E" w:rsidRPr="00261FA0" w:rsidRDefault="00000000" w:rsidP="00261FA0">
      <w:pPr>
        <w:numPr>
          <w:ilvl w:val="0"/>
          <w:numId w:val="2"/>
        </w:numPr>
        <w:spacing w:after="0"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Jednostka kontrolowana:</w:t>
      </w:r>
    </w:p>
    <w:p w14:paraId="0CBB3FF4" w14:textId="0F280BEF" w:rsidR="0093099E" w:rsidRPr="00261FA0" w:rsidRDefault="00000000" w:rsidP="00261FA0">
      <w:pPr>
        <w:ind w:left="108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Ośrodek Rehabilitacyjn</w:t>
      </w:r>
      <w:r w:rsidR="007609B1" w:rsidRPr="00261FA0">
        <w:rPr>
          <w:rFonts w:asciiTheme="minorHAnsi" w:hAnsiTheme="minorHAnsi" w:cstheme="minorHAnsi"/>
          <w:color w:val="000000" w:themeColor="text1"/>
          <w:sz w:val="23"/>
          <w:szCs w:val="23"/>
        </w:rPr>
        <w:t>o-Wypoczynkowy</w:t>
      </w:r>
      <w:r w:rsidRPr="00261FA0">
        <w:rPr>
          <w:rFonts w:asciiTheme="minorHAnsi" w:hAnsiTheme="minorHAnsi" w:cstheme="minorHAnsi"/>
          <w:color w:val="000000" w:themeColor="text1"/>
          <w:sz w:val="23"/>
          <w:szCs w:val="23"/>
        </w:rPr>
        <w:t xml:space="preserve"> „</w:t>
      </w:r>
      <w:r w:rsidR="007609B1" w:rsidRPr="00261FA0">
        <w:rPr>
          <w:rFonts w:asciiTheme="minorHAnsi" w:hAnsiTheme="minorHAnsi" w:cstheme="minorHAnsi"/>
          <w:color w:val="000000" w:themeColor="text1"/>
          <w:sz w:val="23"/>
          <w:szCs w:val="23"/>
        </w:rPr>
        <w:t>Rafa</w:t>
      </w:r>
      <w:r w:rsidRPr="00261FA0">
        <w:rPr>
          <w:rFonts w:asciiTheme="minorHAnsi" w:hAnsiTheme="minorHAnsi" w:cstheme="minorHAnsi"/>
          <w:color w:val="000000" w:themeColor="text1"/>
          <w:sz w:val="23"/>
          <w:szCs w:val="23"/>
        </w:rPr>
        <w:t>”</w:t>
      </w:r>
      <w:r w:rsidR="007609B1" w:rsidRPr="00261FA0">
        <w:rPr>
          <w:rFonts w:asciiTheme="minorHAnsi" w:hAnsiTheme="minorHAnsi" w:cstheme="minorHAnsi"/>
          <w:color w:val="000000" w:themeColor="text1"/>
          <w:sz w:val="23"/>
          <w:szCs w:val="23"/>
        </w:rPr>
        <w:t>.</w:t>
      </w:r>
    </w:p>
    <w:p w14:paraId="06912C24" w14:textId="77777777" w:rsidR="0093099E" w:rsidRPr="00261FA0" w:rsidRDefault="0093099E" w:rsidP="00261FA0">
      <w:pPr>
        <w:spacing w:after="0"/>
        <w:ind w:left="1440"/>
        <w:rPr>
          <w:rFonts w:asciiTheme="minorHAnsi" w:hAnsiTheme="minorHAnsi" w:cstheme="minorHAnsi"/>
          <w:color w:val="000000" w:themeColor="text1"/>
          <w:sz w:val="23"/>
          <w:szCs w:val="23"/>
        </w:rPr>
      </w:pPr>
    </w:p>
    <w:tbl>
      <w:tblPr>
        <w:tblW w:w="0" w:type="auto"/>
        <w:tblInd w:w="-72" w:type="dxa"/>
        <w:tblLayout w:type="fixed"/>
        <w:tblCellMar>
          <w:left w:w="70" w:type="dxa"/>
          <w:right w:w="70" w:type="dxa"/>
        </w:tblCellMar>
        <w:tblLook w:val="0000" w:firstRow="0" w:lastRow="0" w:firstColumn="0" w:lastColumn="0" w:noHBand="0" w:noVBand="0"/>
      </w:tblPr>
      <w:tblGrid>
        <w:gridCol w:w="3562"/>
        <w:gridCol w:w="5684"/>
      </w:tblGrid>
      <w:tr w:rsidR="00871FBD" w:rsidRPr="00261FA0" w14:paraId="3104E6B7" w14:textId="77777777" w:rsidTr="00797552">
        <w:trPr>
          <w:trHeight w:val="80"/>
        </w:trPr>
        <w:tc>
          <w:tcPr>
            <w:tcW w:w="3562" w:type="dxa"/>
            <w:tcBorders>
              <w:top w:val="nil"/>
              <w:left w:val="nil"/>
              <w:bottom w:val="nil"/>
              <w:right w:val="nil"/>
            </w:tcBorders>
          </w:tcPr>
          <w:p w14:paraId="0A5712E9" w14:textId="77777777" w:rsidR="0093099E" w:rsidRPr="00261FA0" w:rsidRDefault="00000000" w:rsidP="00261FA0">
            <w:pPr>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Numer wpisu do rejestru    ośrodków turnusów   rehabilitacyjnych </w:t>
            </w:r>
          </w:p>
          <w:p w14:paraId="497D201A" w14:textId="77777777" w:rsidR="0093099E" w:rsidRPr="00261FA0" w:rsidRDefault="00000000" w:rsidP="00261FA0">
            <w:pPr>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Oznaczenie rodzajów                    turnusów rehabilitacyjnych:                 </w:t>
            </w:r>
          </w:p>
        </w:tc>
        <w:tc>
          <w:tcPr>
            <w:tcW w:w="5684" w:type="dxa"/>
            <w:tcBorders>
              <w:top w:val="nil"/>
              <w:left w:val="nil"/>
              <w:bottom w:val="nil"/>
              <w:right w:val="nil"/>
            </w:tcBorders>
          </w:tcPr>
          <w:p w14:paraId="60456CC5" w14:textId="6C44A4C0" w:rsidR="0093099E" w:rsidRPr="00261FA0" w:rsidRDefault="00000000" w:rsidP="00261FA0">
            <w:pPr>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OD/22/</w:t>
            </w:r>
            <w:r w:rsidR="007609B1" w:rsidRPr="00261FA0">
              <w:rPr>
                <w:rFonts w:asciiTheme="minorHAnsi" w:hAnsiTheme="minorHAnsi" w:cstheme="minorHAnsi"/>
                <w:color w:val="000000" w:themeColor="text1"/>
                <w:sz w:val="23"/>
                <w:szCs w:val="23"/>
              </w:rPr>
              <w:t>20</w:t>
            </w:r>
            <w:r w:rsidRPr="00261FA0">
              <w:rPr>
                <w:rFonts w:asciiTheme="minorHAnsi" w:hAnsiTheme="minorHAnsi" w:cstheme="minorHAnsi"/>
                <w:color w:val="000000" w:themeColor="text1"/>
                <w:sz w:val="23"/>
                <w:szCs w:val="23"/>
              </w:rPr>
              <w:t>/2</w:t>
            </w:r>
            <w:r w:rsidR="007609B1" w:rsidRPr="00261FA0">
              <w:rPr>
                <w:rFonts w:asciiTheme="minorHAnsi" w:hAnsiTheme="minorHAnsi" w:cstheme="minorHAnsi"/>
                <w:color w:val="000000" w:themeColor="text1"/>
                <w:sz w:val="23"/>
                <w:szCs w:val="23"/>
              </w:rPr>
              <w:t>5</w:t>
            </w:r>
            <w:r w:rsidRPr="00261FA0">
              <w:rPr>
                <w:rFonts w:asciiTheme="minorHAnsi" w:hAnsiTheme="minorHAnsi" w:cstheme="minorHAnsi"/>
                <w:color w:val="000000" w:themeColor="text1"/>
                <w:sz w:val="23"/>
                <w:szCs w:val="23"/>
              </w:rPr>
              <w:t xml:space="preserve"> ważny </w:t>
            </w:r>
            <w:r w:rsidR="007609B1" w:rsidRPr="00261FA0">
              <w:rPr>
                <w:rFonts w:asciiTheme="minorHAnsi" w:hAnsiTheme="minorHAnsi" w:cstheme="minorHAnsi"/>
                <w:color w:val="000000" w:themeColor="text1"/>
                <w:sz w:val="23"/>
                <w:szCs w:val="23"/>
              </w:rPr>
              <w:t>03.04</w:t>
            </w:r>
            <w:r w:rsidRPr="00261FA0">
              <w:rPr>
                <w:rFonts w:asciiTheme="minorHAnsi" w:hAnsiTheme="minorHAnsi" w:cstheme="minorHAnsi"/>
                <w:color w:val="000000" w:themeColor="text1"/>
                <w:sz w:val="23"/>
                <w:szCs w:val="23"/>
              </w:rPr>
              <w:t>.202</w:t>
            </w:r>
            <w:r w:rsidR="007609B1" w:rsidRPr="00261FA0">
              <w:rPr>
                <w:rFonts w:asciiTheme="minorHAnsi" w:hAnsiTheme="minorHAnsi" w:cstheme="minorHAnsi"/>
                <w:color w:val="000000" w:themeColor="text1"/>
                <w:sz w:val="23"/>
                <w:szCs w:val="23"/>
              </w:rPr>
              <w:t>8</w:t>
            </w:r>
            <w:r w:rsidRPr="00261FA0">
              <w:rPr>
                <w:rFonts w:asciiTheme="minorHAnsi" w:hAnsiTheme="minorHAnsi" w:cstheme="minorHAnsi"/>
                <w:color w:val="000000" w:themeColor="text1"/>
                <w:sz w:val="23"/>
                <w:szCs w:val="23"/>
              </w:rPr>
              <w:t xml:space="preserve"> r.</w:t>
            </w:r>
          </w:p>
          <w:p w14:paraId="626AADE9" w14:textId="77777777" w:rsidR="0093099E" w:rsidRPr="00261FA0" w:rsidRDefault="0093099E" w:rsidP="00261FA0">
            <w:pPr>
              <w:rPr>
                <w:rFonts w:asciiTheme="minorHAnsi" w:hAnsiTheme="minorHAnsi" w:cstheme="minorHAnsi"/>
                <w:color w:val="000000" w:themeColor="text1"/>
                <w:sz w:val="23"/>
                <w:szCs w:val="23"/>
              </w:rPr>
            </w:pPr>
          </w:p>
          <w:p w14:paraId="319EB683" w14:textId="77777777" w:rsidR="0093099E" w:rsidRPr="00261FA0" w:rsidRDefault="0093099E" w:rsidP="00261FA0">
            <w:pPr>
              <w:rPr>
                <w:rFonts w:asciiTheme="minorHAnsi" w:hAnsiTheme="minorHAnsi" w:cstheme="minorHAnsi"/>
                <w:color w:val="000000" w:themeColor="text1"/>
                <w:sz w:val="23"/>
                <w:szCs w:val="23"/>
              </w:rPr>
            </w:pPr>
          </w:p>
          <w:p w14:paraId="30CC8486" w14:textId="77777777" w:rsidR="0093099E" w:rsidRPr="00261FA0" w:rsidRDefault="0093099E" w:rsidP="00261FA0">
            <w:pPr>
              <w:rPr>
                <w:rFonts w:asciiTheme="minorHAnsi" w:hAnsiTheme="minorHAnsi" w:cstheme="minorHAnsi"/>
                <w:color w:val="000000" w:themeColor="text1"/>
                <w:sz w:val="23"/>
                <w:szCs w:val="23"/>
              </w:rPr>
            </w:pPr>
          </w:p>
        </w:tc>
      </w:tr>
      <w:tr w:rsidR="00871FBD" w:rsidRPr="00261FA0" w14:paraId="188BA23E" w14:textId="77777777" w:rsidTr="00797552">
        <w:trPr>
          <w:trHeight w:val="709"/>
        </w:trPr>
        <w:tc>
          <w:tcPr>
            <w:tcW w:w="3562" w:type="dxa"/>
            <w:tcBorders>
              <w:top w:val="nil"/>
              <w:left w:val="nil"/>
              <w:bottom w:val="nil"/>
              <w:right w:val="nil"/>
            </w:tcBorders>
          </w:tcPr>
          <w:p w14:paraId="2788C22E" w14:textId="77777777" w:rsidR="0093099E" w:rsidRPr="00261FA0" w:rsidRDefault="0093099E" w:rsidP="00261FA0">
            <w:pPr>
              <w:rPr>
                <w:rFonts w:asciiTheme="minorHAnsi" w:hAnsiTheme="minorHAnsi" w:cstheme="minorHAnsi"/>
                <w:color w:val="000000" w:themeColor="text1"/>
                <w:sz w:val="23"/>
                <w:szCs w:val="23"/>
              </w:rPr>
            </w:pPr>
          </w:p>
        </w:tc>
        <w:tc>
          <w:tcPr>
            <w:tcW w:w="5684" w:type="dxa"/>
            <w:tcBorders>
              <w:top w:val="nil"/>
              <w:left w:val="nil"/>
              <w:bottom w:val="nil"/>
              <w:right w:val="nil"/>
            </w:tcBorders>
          </w:tcPr>
          <w:p w14:paraId="10CCB6C0" w14:textId="1BF154B5" w:rsidR="0093099E" w:rsidRPr="00261FA0" w:rsidRDefault="00000000" w:rsidP="00261FA0">
            <w:pPr>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  </w:t>
            </w:r>
            <w:proofErr w:type="spellStart"/>
            <w:r w:rsidRPr="00261FA0">
              <w:rPr>
                <w:rFonts w:asciiTheme="minorHAnsi" w:hAnsiTheme="minorHAnsi" w:cstheme="minorHAnsi"/>
                <w:color w:val="000000" w:themeColor="text1"/>
                <w:sz w:val="23"/>
                <w:szCs w:val="23"/>
              </w:rPr>
              <w:t>usprawniająco</w:t>
            </w:r>
            <w:proofErr w:type="spellEnd"/>
            <w:r w:rsidRPr="00261FA0">
              <w:rPr>
                <w:rFonts w:asciiTheme="minorHAnsi" w:hAnsiTheme="minorHAnsi" w:cstheme="minorHAnsi"/>
                <w:color w:val="000000" w:themeColor="text1"/>
                <w:sz w:val="23"/>
                <w:szCs w:val="23"/>
              </w:rPr>
              <w:t>-rekreacyjne</w:t>
            </w:r>
            <w:r w:rsidR="007609B1" w:rsidRPr="00261FA0">
              <w:rPr>
                <w:rFonts w:asciiTheme="minorHAnsi" w:hAnsiTheme="minorHAnsi" w:cstheme="minorHAnsi"/>
                <w:color w:val="000000" w:themeColor="text1"/>
                <w:sz w:val="23"/>
                <w:szCs w:val="23"/>
              </w:rPr>
              <w:t>,</w:t>
            </w:r>
            <w:r w:rsidRPr="00261FA0">
              <w:rPr>
                <w:rFonts w:asciiTheme="minorHAnsi" w:hAnsiTheme="minorHAnsi" w:cstheme="minorHAnsi"/>
                <w:color w:val="000000" w:themeColor="text1"/>
                <w:sz w:val="23"/>
                <w:szCs w:val="23"/>
              </w:rPr>
              <w:t xml:space="preserve"> </w:t>
            </w:r>
          </w:p>
        </w:tc>
      </w:tr>
      <w:tr w:rsidR="00871FBD" w:rsidRPr="00261FA0" w14:paraId="12156488" w14:textId="77777777" w:rsidTr="00797552">
        <w:tc>
          <w:tcPr>
            <w:tcW w:w="3562" w:type="dxa"/>
            <w:tcBorders>
              <w:top w:val="nil"/>
              <w:left w:val="nil"/>
              <w:bottom w:val="nil"/>
              <w:right w:val="nil"/>
            </w:tcBorders>
          </w:tcPr>
          <w:p w14:paraId="3FDBEABB" w14:textId="77777777" w:rsidR="0093099E" w:rsidRPr="00261FA0" w:rsidRDefault="00000000" w:rsidP="00261FA0">
            <w:pPr>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Oznaczenie dysfunkcji osób niepełnosprawnych, które mogą być przyjmowane na turnusy:</w:t>
            </w:r>
          </w:p>
        </w:tc>
        <w:tc>
          <w:tcPr>
            <w:tcW w:w="5684" w:type="dxa"/>
            <w:tcBorders>
              <w:top w:val="nil"/>
              <w:left w:val="nil"/>
              <w:bottom w:val="nil"/>
              <w:right w:val="nil"/>
            </w:tcBorders>
          </w:tcPr>
          <w:p w14:paraId="36F18C4D"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dysfunkcją narządu ruchu, z wyłączeniem osób poruszających się na wózkach inwalidzkich,</w:t>
            </w:r>
          </w:p>
          <w:p w14:paraId="6BA033BF"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dysfunkcją narządu ruchu, poruszających się na wózkach inwalidzkich,</w:t>
            </w:r>
            <w:r w:rsidRPr="00261FA0">
              <w:rPr>
                <w:rFonts w:asciiTheme="minorHAnsi" w:hAnsiTheme="minorHAnsi" w:cstheme="minorHAnsi"/>
                <w:sz w:val="23"/>
                <w:szCs w:val="23"/>
              </w:rPr>
              <w:tab/>
            </w:r>
          </w:p>
          <w:p w14:paraId="7BEE150D"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 xml:space="preserve">z dysfunkcja narządu wzroku,      </w:t>
            </w:r>
          </w:p>
          <w:p w14:paraId="0BEB66CC" w14:textId="490F5D52"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dysfunkcja narządu słuchu,</w:t>
            </w:r>
          </w:p>
          <w:p w14:paraId="77AA9EDD"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upośledzeniem umysłowym,</w:t>
            </w:r>
          </w:p>
          <w:p w14:paraId="679D69F6"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chorobą psychiczną,</w:t>
            </w:r>
          </w:p>
          <w:p w14:paraId="1CF6EEF1"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padaczką,</w:t>
            </w:r>
          </w:p>
          <w:p w14:paraId="48394E98"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kobiety po mastektomii,</w:t>
            </w:r>
          </w:p>
          <w:p w14:paraId="5988FC27"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zaburzeniami głosu i mowy,</w:t>
            </w:r>
          </w:p>
          <w:p w14:paraId="773E4353"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 xml:space="preserve"> z alergią,</w:t>
            </w:r>
          </w:p>
          <w:p w14:paraId="2AA9BB38"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autyzmem,</w:t>
            </w:r>
          </w:p>
          <w:p w14:paraId="4C8014C1"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celiakią,</w:t>
            </w:r>
          </w:p>
          <w:p w14:paraId="68A91FE7"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cukrzycą,</w:t>
            </w:r>
          </w:p>
          <w:p w14:paraId="3B39E16C"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zespołem Downa,</w:t>
            </w:r>
          </w:p>
          <w:p w14:paraId="3689B36B"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głuchoniewidomi,</w:t>
            </w:r>
          </w:p>
          <w:p w14:paraId="5BB4D8C6"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niedoczynnością tarczycy,</w:t>
            </w:r>
          </w:p>
          <w:p w14:paraId="43ED1A04"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chorobami neurologicznymi,</w:t>
            </w:r>
          </w:p>
          <w:p w14:paraId="7A0BEF7B"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chorobami reumatycznymi,</w:t>
            </w:r>
          </w:p>
          <w:p w14:paraId="36EF2E55"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chorobami układu krwiotwórczego,</w:t>
            </w:r>
          </w:p>
          <w:p w14:paraId="10D1350B"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chorobami skóry,</w:t>
            </w:r>
          </w:p>
          <w:p w14:paraId="44ECA962"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chorobami układu pokarmowego,</w:t>
            </w:r>
          </w:p>
          <w:p w14:paraId="462AEBE5"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chorobami narządów wydzielania wewnętrznego,</w:t>
            </w:r>
          </w:p>
          <w:p w14:paraId="77A87B1E"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chorobami układu moczowo-płciowego,</w:t>
            </w:r>
          </w:p>
          <w:p w14:paraId="15882051"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ze schorzeniami układu krążenia,</w:t>
            </w:r>
          </w:p>
          <w:p w14:paraId="224C84FD"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ze schorzeniami układu oddechowego,</w:t>
            </w:r>
          </w:p>
          <w:p w14:paraId="6C96B546"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ze schorzeniami laryngologicznymi,</w:t>
            </w:r>
          </w:p>
          <w:p w14:paraId="6CB536B0"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ze schorzeniami endokrynologicznymi,</w:t>
            </w:r>
            <w:r w:rsidRPr="00261FA0">
              <w:rPr>
                <w:rFonts w:asciiTheme="minorHAnsi" w:hAnsiTheme="minorHAnsi" w:cstheme="minorHAnsi"/>
                <w:sz w:val="23"/>
                <w:szCs w:val="23"/>
              </w:rPr>
              <w:tab/>
            </w:r>
          </w:p>
          <w:p w14:paraId="7EFFEC4E"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ze schorzeniami kręgosłupa,</w:t>
            </w:r>
          </w:p>
          <w:p w14:paraId="3B195B9B"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ze schorzeniami onkologicznymi,</w:t>
            </w:r>
          </w:p>
          <w:p w14:paraId="56DC191B"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całościowymi zaburzeniami rozwoju,</w:t>
            </w:r>
          </w:p>
          <w:p w14:paraId="54BC0BCE" w14:textId="77777777" w:rsidR="007609B1" w:rsidRPr="00261FA0" w:rsidRDefault="007609B1" w:rsidP="00261FA0">
            <w:pPr>
              <w:pStyle w:val="Tekstpodstawowy"/>
              <w:numPr>
                <w:ilvl w:val="0"/>
                <w:numId w:val="8"/>
              </w:numPr>
              <w:ind w:left="283" w:hanging="215"/>
              <w:rPr>
                <w:rFonts w:asciiTheme="minorHAnsi" w:hAnsiTheme="minorHAnsi" w:cstheme="minorHAnsi"/>
                <w:sz w:val="23"/>
                <w:szCs w:val="23"/>
              </w:rPr>
            </w:pPr>
            <w:r w:rsidRPr="00261FA0">
              <w:rPr>
                <w:rFonts w:asciiTheme="minorHAnsi" w:hAnsiTheme="minorHAnsi" w:cstheme="minorHAnsi"/>
                <w:sz w:val="23"/>
                <w:szCs w:val="23"/>
              </w:rPr>
              <w:t>z zaburzeniami rozwoju psychoruchowego,</w:t>
            </w:r>
          </w:p>
          <w:p w14:paraId="0E3B4010" w14:textId="77777777" w:rsidR="0093099E" w:rsidRPr="00261FA0" w:rsidRDefault="0093099E" w:rsidP="00261FA0">
            <w:pPr>
              <w:pStyle w:val="Akapitzlist"/>
              <w:tabs>
                <w:tab w:val="left" w:pos="3720"/>
              </w:tabs>
              <w:spacing w:after="0" w:line="240" w:lineRule="auto"/>
              <w:ind w:left="0" w:hanging="196"/>
              <w:rPr>
                <w:rFonts w:asciiTheme="minorHAnsi" w:hAnsiTheme="minorHAnsi" w:cstheme="minorHAnsi"/>
                <w:color w:val="000000" w:themeColor="text1"/>
                <w:sz w:val="23"/>
                <w:szCs w:val="23"/>
                <w:lang w:eastAsia="pl-PL"/>
              </w:rPr>
            </w:pPr>
          </w:p>
        </w:tc>
      </w:tr>
    </w:tbl>
    <w:p w14:paraId="59BE6A28" w14:textId="77777777" w:rsidR="0093099E" w:rsidRPr="00261FA0" w:rsidRDefault="00000000" w:rsidP="00261FA0">
      <w:pPr>
        <w:numPr>
          <w:ilvl w:val="0"/>
          <w:numId w:val="2"/>
        </w:numPr>
        <w:spacing w:after="0"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Adres jednostki kontrolowanej:</w:t>
      </w:r>
    </w:p>
    <w:p w14:paraId="78FB5592" w14:textId="57FCD971" w:rsidR="0093099E" w:rsidRPr="00261FA0" w:rsidRDefault="00000000" w:rsidP="00261FA0">
      <w:pPr>
        <w:spacing w:after="0" w:line="360" w:lineRule="auto"/>
        <w:ind w:left="144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ul. </w:t>
      </w:r>
      <w:r w:rsidR="007609B1" w:rsidRPr="00261FA0">
        <w:rPr>
          <w:rFonts w:asciiTheme="minorHAnsi" w:hAnsiTheme="minorHAnsi" w:cstheme="minorHAnsi"/>
          <w:color w:val="000000" w:themeColor="text1"/>
          <w:sz w:val="23"/>
          <w:szCs w:val="23"/>
        </w:rPr>
        <w:t>Droga Rybacka 16</w:t>
      </w:r>
      <w:r w:rsidRPr="00261FA0">
        <w:rPr>
          <w:rFonts w:asciiTheme="minorHAnsi" w:hAnsiTheme="minorHAnsi" w:cstheme="minorHAnsi"/>
          <w:color w:val="000000" w:themeColor="text1"/>
          <w:sz w:val="23"/>
          <w:szCs w:val="23"/>
        </w:rPr>
        <w:t xml:space="preserve">, </w:t>
      </w:r>
      <w:r w:rsidR="007609B1" w:rsidRPr="00261FA0">
        <w:rPr>
          <w:rFonts w:asciiTheme="minorHAnsi" w:hAnsiTheme="minorHAnsi" w:cstheme="minorHAnsi"/>
          <w:color w:val="000000" w:themeColor="text1"/>
          <w:sz w:val="23"/>
          <w:szCs w:val="23"/>
        </w:rPr>
        <w:t>84-104 Jastrzębia Góra.</w:t>
      </w:r>
    </w:p>
    <w:p w14:paraId="5D0EC875" w14:textId="77777777" w:rsidR="0093099E" w:rsidRPr="00261FA0" w:rsidRDefault="00000000" w:rsidP="00261FA0">
      <w:pPr>
        <w:numPr>
          <w:ilvl w:val="0"/>
          <w:numId w:val="2"/>
        </w:numPr>
        <w:spacing w:after="0"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Data rozpoczęcia i zakończenia kontroli:</w:t>
      </w:r>
    </w:p>
    <w:p w14:paraId="1B2D2B9D" w14:textId="7E4EDCDF" w:rsidR="0093099E" w:rsidRPr="00261FA0" w:rsidRDefault="00130F90" w:rsidP="00261FA0">
      <w:pPr>
        <w:spacing w:line="360" w:lineRule="auto"/>
        <w:ind w:left="1416"/>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24 </w:t>
      </w:r>
      <w:r w:rsidR="00DA56D3" w:rsidRPr="00261FA0">
        <w:rPr>
          <w:rFonts w:asciiTheme="minorHAnsi" w:hAnsiTheme="minorHAnsi" w:cstheme="minorHAnsi"/>
          <w:color w:val="000000" w:themeColor="text1"/>
          <w:sz w:val="23"/>
          <w:szCs w:val="23"/>
        </w:rPr>
        <w:t>w</w:t>
      </w:r>
      <w:r w:rsidR="007609B1" w:rsidRPr="00261FA0">
        <w:rPr>
          <w:rFonts w:asciiTheme="minorHAnsi" w:hAnsiTheme="minorHAnsi" w:cstheme="minorHAnsi"/>
          <w:color w:val="000000" w:themeColor="text1"/>
          <w:sz w:val="23"/>
          <w:szCs w:val="23"/>
        </w:rPr>
        <w:t xml:space="preserve">rześnia </w:t>
      </w:r>
      <w:r w:rsidR="00DA56D3" w:rsidRPr="00261FA0">
        <w:rPr>
          <w:rFonts w:asciiTheme="minorHAnsi" w:hAnsiTheme="minorHAnsi" w:cstheme="minorHAnsi"/>
          <w:color w:val="000000" w:themeColor="text1"/>
          <w:sz w:val="23"/>
          <w:szCs w:val="23"/>
        </w:rPr>
        <w:t>2025 r. – kontrola planowana w trybie zwykłym.</w:t>
      </w:r>
    </w:p>
    <w:p w14:paraId="2EEEEA39" w14:textId="77777777" w:rsidR="0093099E" w:rsidRPr="00261FA0" w:rsidRDefault="00000000" w:rsidP="00261FA0">
      <w:pPr>
        <w:pStyle w:val="Akapitzlist"/>
        <w:numPr>
          <w:ilvl w:val="0"/>
          <w:numId w:val="2"/>
        </w:numPr>
        <w:spacing w:after="0" w:line="36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Przedmiot kontroli:</w:t>
      </w:r>
    </w:p>
    <w:p w14:paraId="1E9C4B6D" w14:textId="77777777" w:rsidR="0093099E" w:rsidRPr="00261FA0" w:rsidRDefault="00000000" w:rsidP="00261FA0">
      <w:pPr>
        <w:pStyle w:val="Bezodstpw"/>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z w:val="23"/>
          <w:szCs w:val="23"/>
        </w:rPr>
        <w:t xml:space="preserve">Działaniami kontroli objęto stwierdzenie zgodności informacji zawartych we wniosku o wpis do rejestru ośrodków przyjmujących grupy turnusowe osób niepełnosprawnych ze stanem faktycznym, z uwzględnieniem spełniania wymagań określonych w rozporządzeniu. Kontrola była </w:t>
      </w:r>
      <w:r w:rsidRPr="00261FA0">
        <w:rPr>
          <w:rFonts w:asciiTheme="minorHAnsi" w:hAnsiTheme="minorHAnsi" w:cstheme="minorHAnsi"/>
          <w:color w:val="000000" w:themeColor="text1"/>
          <w:sz w:val="23"/>
          <w:szCs w:val="23"/>
        </w:rPr>
        <w:lastRenderedPageBreak/>
        <w:t>realizowana zgodnie z zatwierdzonym przez Wojewodę Pomorskiego planem kontroli na 2025 r. Zakres kontroli ośrodka obejmował stan aktualny na dzień kontroli. Ośrodek nie podlegał kontroli w ciągu ostatnich trzech lat.</w:t>
      </w:r>
      <w:r w:rsidRPr="00261FA0">
        <w:rPr>
          <w:rFonts w:asciiTheme="minorHAnsi" w:hAnsiTheme="minorHAnsi" w:cstheme="minorHAnsi"/>
          <w:color w:val="000000" w:themeColor="text1"/>
          <w:spacing w:val="-2"/>
          <w:sz w:val="23"/>
          <w:szCs w:val="23"/>
        </w:rPr>
        <w:t xml:space="preserve"> </w:t>
      </w:r>
    </w:p>
    <w:p w14:paraId="6D064958" w14:textId="5BC63C2E" w:rsidR="0093099E" w:rsidRPr="00261FA0" w:rsidRDefault="00000000" w:rsidP="00261FA0">
      <w:pPr>
        <w:pStyle w:val="Bezodstpw"/>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 xml:space="preserve">Ośrodek zgodnie z § 14 pkt 2 rozporządzenia MP i PS z dnia 15 listopada 2007 r. w sprawie turnusów rehabilitacyjnych, (Dz. U. 230 poz.1694), uzyskał pozytywną opinię Regionalnego Ośrodka Polityki Społecznej Urzędu Marszałkowskiego. Wizytacja ośrodka odbyła się w dniu </w:t>
      </w:r>
      <w:r w:rsidR="00DA56D3" w:rsidRPr="00261FA0">
        <w:rPr>
          <w:rFonts w:asciiTheme="minorHAnsi" w:hAnsiTheme="minorHAnsi" w:cstheme="minorHAnsi"/>
          <w:color w:val="000000" w:themeColor="text1"/>
          <w:spacing w:val="-2"/>
          <w:sz w:val="23"/>
          <w:szCs w:val="23"/>
        </w:rPr>
        <w:t>20 marca</w:t>
      </w:r>
      <w:r w:rsidRPr="00261FA0">
        <w:rPr>
          <w:rFonts w:asciiTheme="minorHAnsi" w:hAnsiTheme="minorHAnsi" w:cstheme="minorHAnsi"/>
          <w:color w:val="000000" w:themeColor="text1"/>
          <w:spacing w:val="-2"/>
          <w:sz w:val="23"/>
          <w:szCs w:val="23"/>
        </w:rPr>
        <w:t xml:space="preserve"> 202</w:t>
      </w:r>
      <w:r w:rsidR="00DA56D3" w:rsidRPr="00261FA0">
        <w:rPr>
          <w:rFonts w:asciiTheme="minorHAnsi" w:hAnsiTheme="minorHAnsi" w:cstheme="minorHAnsi"/>
          <w:color w:val="000000" w:themeColor="text1"/>
          <w:spacing w:val="-2"/>
          <w:sz w:val="23"/>
          <w:szCs w:val="23"/>
        </w:rPr>
        <w:t>5</w:t>
      </w:r>
      <w:r w:rsidRPr="00261FA0">
        <w:rPr>
          <w:rFonts w:asciiTheme="minorHAnsi" w:hAnsiTheme="minorHAnsi" w:cstheme="minorHAnsi"/>
          <w:color w:val="000000" w:themeColor="text1"/>
          <w:spacing w:val="-2"/>
          <w:sz w:val="23"/>
          <w:szCs w:val="23"/>
        </w:rPr>
        <w:t xml:space="preserve"> r. Wizytujący stwierdzili, że „ (…) ośrodek posiada </w:t>
      </w:r>
      <w:r w:rsidR="00DA56D3" w:rsidRPr="00261FA0">
        <w:rPr>
          <w:rFonts w:asciiTheme="minorHAnsi" w:hAnsiTheme="minorHAnsi" w:cstheme="minorHAnsi"/>
          <w:color w:val="000000" w:themeColor="text1"/>
          <w:spacing w:val="-2"/>
          <w:sz w:val="23"/>
          <w:szCs w:val="23"/>
        </w:rPr>
        <w:t xml:space="preserve">odpowiednie </w:t>
      </w:r>
      <w:r w:rsidRPr="00261FA0">
        <w:rPr>
          <w:rFonts w:asciiTheme="minorHAnsi" w:hAnsiTheme="minorHAnsi" w:cstheme="minorHAnsi"/>
          <w:color w:val="000000" w:themeColor="text1"/>
          <w:spacing w:val="-2"/>
          <w:sz w:val="23"/>
          <w:szCs w:val="23"/>
        </w:rPr>
        <w:t xml:space="preserve">zaplecze i wyposażenie do prowadzenia aktywnych form rehabilitacji i rekreacyjno-wypoczynkowych dla turnusów, o które wnioskuje. </w:t>
      </w:r>
      <w:r w:rsidR="00DA56D3" w:rsidRPr="00261FA0">
        <w:rPr>
          <w:rFonts w:asciiTheme="minorHAnsi" w:hAnsiTheme="minorHAnsi" w:cstheme="minorHAnsi"/>
          <w:color w:val="000000" w:themeColor="text1"/>
          <w:spacing w:val="-2"/>
          <w:sz w:val="23"/>
          <w:szCs w:val="23"/>
        </w:rPr>
        <w:t xml:space="preserve">Bliskość plaży i walory klimatyczne a także sam solidny budynek i jego bogate wyposażenie wpływają na wysoki standard ośrodka. </w:t>
      </w:r>
      <w:r w:rsidRPr="00261FA0">
        <w:rPr>
          <w:rFonts w:asciiTheme="minorHAnsi" w:hAnsiTheme="minorHAnsi" w:cstheme="minorHAnsi"/>
          <w:color w:val="000000" w:themeColor="text1"/>
          <w:spacing w:val="-2"/>
          <w:sz w:val="23"/>
          <w:szCs w:val="23"/>
        </w:rPr>
        <w:t>Jest czysty i zadbany (…)”.</w:t>
      </w:r>
    </w:p>
    <w:p w14:paraId="2538B061" w14:textId="77777777" w:rsidR="0093099E" w:rsidRPr="00261FA0" w:rsidRDefault="00000000" w:rsidP="00261FA0">
      <w:pPr>
        <w:autoSpaceDE w:val="0"/>
        <w:autoSpaceDN w:val="0"/>
        <w:adjustRightInd w:val="0"/>
        <w:spacing w:after="0" w:line="240" w:lineRule="auto"/>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 xml:space="preserve">                                                                                                                                                                                     </w:t>
      </w:r>
    </w:p>
    <w:p w14:paraId="0AD33303" w14:textId="77777777" w:rsidR="0093099E" w:rsidRPr="00261FA0" w:rsidRDefault="00000000" w:rsidP="00261FA0">
      <w:pPr>
        <w:numPr>
          <w:ilvl w:val="0"/>
          <w:numId w:val="1"/>
        </w:numPr>
        <w:autoSpaceDE w:val="0"/>
        <w:autoSpaceDN w:val="0"/>
        <w:adjustRightInd w:val="0"/>
        <w:spacing w:after="0" w:line="240" w:lineRule="auto"/>
        <w:ind w:left="426" w:firstLine="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Zakres kontroli ośrodka:</w:t>
      </w:r>
    </w:p>
    <w:p w14:paraId="6358AF49" w14:textId="77777777" w:rsidR="0093099E" w:rsidRPr="00261FA0" w:rsidRDefault="0093099E" w:rsidP="00261FA0">
      <w:pPr>
        <w:autoSpaceDE w:val="0"/>
        <w:autoSpaceDN w:val="0"/>
        <w:adjustRightInd w:val="0"/>
        <w:spacing w:after="0" w:line="240" w:lineRule="auto"/>
        <w:ind w:left="426"/>
        <w:rPr>
          <w:rFonts w:asciiTheme="minorHAnsi" w:hAnsiTheme="minorHAnsi" w:cstheme="minorHAnsi"/>
          <w:color w:val="000000" w:themeColor="text1"/>
          <w:sz w:val="23"/>
          <w:szCs w:val="23"/>
        </w:rPr>
      </w:pPr>
    </w:p>
    <w:p w14:paraId="5C49825F" w14:textId="77777777" w:rsidR="0093099E" w:rsidRPr="00261FA0" w:rsidRDefault="00000000" w:rsidP="00261FA0">
      <w:pPr>
        <w:autoSpaceDE w:val="0"/>
        <w:autoSpaceDN w:val="0"/>
        <w:adjustRightInd w:val="0"/>
        <w:spacing w:line="240" w:lineRule="auto"/>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 xml:space="preserve">Stwierdzenie zgodności lub braku zgodności informacji zawartych we wniosku Ośrodka ze stanem faktycznym, odnośnie bazy noclegowej i żywieniowej, zaplecza do realizacji aktywnych form rehabilitacji, zaplecza </w:t>
      </w:r>
      <w:proofErr w:type="spellStart"/>
      <w:r w:rsidRPr="00261FA0">
        <w:rPr>
          <w:rFonts w:asciiTheme="minorHAnsi" w:hAnsiTheme="minorHAnsi" w:cstheme="minorHAnsi"/>
          <w:color w:val="000000" w:themeColor="text1"/>
          <w:spacing w:val="-2"/>
          <w:sz w:val="23"/>
          <w:szCs w:val="23"/>
        </w:rPr>
        <w:t>rekreacyjno</w:t>
      </w:r>
      <w:proofErr w:type="spellEnd"/>
      <w:r w:rsidRPr="00261FA0">
        <w:rPr>
          <w:rFonts w:asciiTheme="minorHAnsi" w:hAnsiTheme="minorHAnsi" w:cstheme="minorHAnsi"/>
          <w:color w:val="000000" w:themeColor="text1"/>
          <w:spacing w:val="-2"/>
          <w:sz w:val="23"/>
          <w:szCs w:val="23"/>
        </w:rPr>
        <w:t xml:space="preserve"> - wypoczynkowego, gabinetu lekarskiego lub zabiegowego oraz dostępności obiektów, pomieszczeń infrastruktury i otoczenia Ośrodka dla osób niepełnosprawnych, tj.:</w:t>
      </w:r>
    </w:p>
    <w:p w14:paraId="0B1B6436" w14:textId="77777777" w:rsidR="0093099E" w:rsidRPr="00261FA0" w:rsidRDefault="00000000" w:rsidP="00261FA0">
      <w:pPr>
        <w:autoSpaceDE w:val="0"/>
        <w:autoSpaceDN w:val="0"/>
        <w:adjustRightInd w:val="0"/>
        <w:spacing w:line="240" w:lineRule="auto"/>
        <w:ind w:firstLine="720"/>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a) tytułu prawnego do obiektu Ośrodka, zgodnie z § 15 ust. 1, pkt 1 rozporządzenia,</w:t>
      </w:r>
    </w:p>
    <w:p w14:paraId="34E01C19" w14:textId="77777777" w:rsidR="0093099E" w:rsidRPr="00261FA0" w:rsidRDefault="00000000" w:rsidP="00261FA0">
      <w:pPr>
        <w:autoSpaceDE w:val="0"/>
        <w:autoSpaceDN w:val="0"/>
        <w:adjustRightInd w:val="0"/>
        <w:spacing w:line="240" w:lineRule="auto"/>
        <w:ind w:left="720"/>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b) bazy noclegowej i żywieniowej, zgodnie z § 15 ust. 1, pkt 2 lit. a rozporządzenia,</w:t>
      </w:r>
    </w:p>
    <w:p w14:paraId="14A2B291" w14:textId="77777777" w:rsidR="0093099E" w:rsidRPr="00261FA0" w:rsidRDefault="00000000" w:rsidP="00261FA0">
      <w:pPr>
        <w:autoSpaceDE w:val="0"/>
        <w:autoSpaceDN w:val="0"/>
        <w:adjustRightInd w:val="0"/>
        <w:spacing w:after="0" w:line="240" w:lineRule="auto"/>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ab/>
        <w:t>c) zaplecza do realizacji programów turnusu oraz aktywnych form rehabilitacji, zgodnie z § 15 ust. 1, pkt 2 lit. b rozporządzenia, szczegółowa ocena zaplecza i jego wyposażenia do realizacji programów turnusów i prowadzenia różnych form aktywnej rehabilitacji, w tym zajęć mających na celu poprawę psychofizycznej sprawności uczestników tych turnusów i zajęć wypoczynkowych, oraz zaplecza do przeprowadzenia zabiegów fizjoterapeutycznych w przypadku turnusu z programem zawierającym takie zabiegi, w zależności od rodzaju turnusów, które będą odbywały się w ośrodku,</w:t>
      </w:r>
    </w:p>
    <w:p w14:paraId="40A92317" w14:textId="77777777" w:rsidR="0093099E" w:rsidRPr="00261FA0" w:rsidRDefault="00000000" w:rsidP="00261FA0">
      <w:pPr>
        <w:autoSpaceDE w:val="0"/>
        <w:autoSpaceDN w:val="0"/>
        <w:adjustRightInd w:val="0"/>
        <w:spacing w:after="0" w:line="240" w:lineRule="auto"/>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ab/>
        <w:t>d) zaplecza rekreacyjno-wypoczynkowego, zgodnie z § 15 ust. 1 lit. d w związku z § 15 ust. 2 rozporządzenia ,</w:t>
      </w:r>
    </w:p>
    <w:p w14:paraId="33B40EF6" w14:textId="77777777" w:rsidR="0093099E" w:rsidRPr="00261FA0" w:rsidRDefault="00000000" w:rsidP="00261FA0">
      <w:pPr>
        <w:pStyle w:val="Bezodstpw"/>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ab/>
        <w:t>e) zaplecza do realizacji zajęć kulturalno-oświatowych zgodnie z § 15 ust. pkt 2 lit. c rozporządzenia,</w:t>
      </w:r>
    </w:p>
    <w:p w14:paraId="1DAEB289" w14:textId="77777777" w:rsidR="0093099E" w:rsidRPr="00261FA0" w:rsidRDefault="00000000" w:rsidP="00261FA0">
      <w:pPr>
        <w:pStyle w:val="Bezodstpw"/>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ab/>
        <w:t>f) gabinetu lekarskiego lub zabiegowego, zgodnie z § 15 ust. 1 pkt 2 lit. e rozporządzenia,</w:t>
      </w:r>
    </w:p>
    <w:p w14:paraId="5203E9F7" w14:textId="0CDD701D" w:rsidR="0093099E" w:rsidRPr="00261FA0" w:rsidRDefault="00000000" w:rsidP="00261FA0">
      <w:pPr>
        <w:pStyle w:val="Bezodstpw"/>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ab/>
        <w:t>g) ogólnie obiektu, pomieszczeń, infrastruktury i otoczenie (terenu) Ośrodka zgodnie z § 15 ust. 1 pkt 3 rozporządzenia,</w:t>
      </w:r>
    </w:p>
    <w:p w14:paraId="7B338B68" w14:textId="77777777" w:rsidR="0093099E" w:rsidRPr="00261FA0" w:rsidRDefault="0093099E" w:rsidP="00261FA0">
      <w:pPr>
        <w:pStyle w:val="Bezodstpw"/>
        <w:rPr>
          <w:rFonts w:asciiTheme="minorHAnsi" w:hAnsiTheme="minorHAnsi" w:cstheme="minorHAnsi"/>
          <w:color w:val="000000" w:themeColor="text1"/>
          <w:spacing w:val="-2"/>
          <w:sz w:val="23"/>
          <w:szCs w:val="23"/>
        </w:rPr>
      </w:pPr>
    </w:p>
    <w:p w14:paraId="03781D74" w14:textId="7912EA44" w:rsidR="0093099E" w:rsidRPr="00261FA0" w:rsidRDefault="00000000" w:rsidP="00261FA0">
      <w:pPr>
        <w:pStyle w:val="Bezodstpw"/>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z w:val="23"/>
          <w:szCs w:val="23"/>
        </w:rPr>
        <w:t>Po Ośrodku oprowadza</w:t>
      </w:r>
      <w:r w:rsidR="00DA56D3" w:rsidRPr="00261FA0">
        <w:rPr>
          <w:rFonts w:asciiTheme="minorHAnsi" w:hAnsiTheme="minorHAnsi" w:cstheme="minorHAnsi"/>
          <w:color w:val="000000" w:themeColor="text1"/>
          <w:sz w:val="23"/>
          <w:szCs w:val="23"/>
        </w:rPr>
        <w:t xml:space="preserve">li Państwo </w:t>
      </w:r>
      <w:r w:rsidR="008C3714" w:rsidRPr="00261FA0">
        <w:rPr>
          <w:rFonts w:asciiTheme="minorHAnsi" w:hAnsiTheme="minorHAnsi" w:cstheme="minorHAnsi"/>
          <w:sz w:val="23"/>
          <w:szCs w:val="23"/>
        </w:rPr>
        <w:t xml:space="preserve">[…………]* </w:t>
      </w:r>
      <w:r w:rsidRPr="00261FA0">
        <w:rPr>
          <w:rFonts w:asciiTheme="minorHAnsi" w:hAnsiTheme="minorHAnsi" w:cstheme="minorHAnsi"/>
          <w:color w:val="000000" w:themeColor="text1"/>
          <w:sz w:val="23"/>
          <w:szCs w:val="23"/>
        </w:rPr>
        <w:t xml:space="preserve">Pani </w:t>
      </w:r>
      <w:r w:rsidR="008C3714" w:rsidRPr="00261FA0">
        <w:rPr>
          <w:rFonts w:asciiTheme="minorHAnsi" w:hAnsiTheme="minorHAnsi" w:cstheme="minorHAnsi"/>
          <w:sz w:val="23"/>
          <w:szCs w:val="23"/>
        </w:rPr>
        <w:t>[…………]*</w:t>
      </w:r>
      <w:r w:rsidR="00DA56D3" w:rsidRPr="00261FA0">
        <w:rPr>
          <w:rFonts w:asciiTheme="minorHAnsi" w:hAnsiTheme="minorHAnsi" w:cstheme="minorHAnsi"/>
          <w:color w:val="000000" w:themeColor="text1"/>
          <w:sz w:val="23"/>
          <w:szCs w:val="23"/>
        </w:rPr>
        <w:t>, małżeństwo prowadzące wspólnie ośrodek</w:t>
      </w:r>
      <w:r w:rsidRPr="00261FA0">
        <w:rPr>
          <w:rFonts w:asciiTheme="minorHAnsi" w:hAnsiTheme="minorHAnsi" w:cstheme="minorHAnsi"/>
          <w:color w:val="000000" w:themeColor="text1"/>
          <w:sz w:val="23"/>
          <w:szCs w:val="23"/>
        </w:rPr>
        <w:t xml:space="preserve">. Pani </w:t>
      </w:r>
      <w:r w:rsidR="008C3714" w:rsidRPr="00261FA0">
        <w:rPr>
          <w:rFonts w:asciiTheme="minorHAnsi" w:hAnsiTheme="minorHAnsi" w:cstheme="minorHAnsi"/>
          <w:sz w:val="23"/>
          <w:szCs w:val="23"/>
        </w:rPr>
        <w:t xml:space="preserve">[…………]* </w:t>
      </w:r>
      <w:r w:rsidRPr="00261FA0">
        <w:rPr>
          <w:rFonts w:asciiTheme="minorHAnsi" w:hAnsiTheme="minorHAnsi" w:cstheme="minorHAnsi"/>
          <w:color w:val="000000" w:themeColor="text1"/>
          <w:sz w:val="23"/>
          <w:szCs w:val="23"/>
        </w:rPr>
        <w:t xml:space="preserve">zajmuje się </w:t>
      </w:r>
      <w:r w:rsidR="00DA56D3" w:rsidRPr="00261FA0">
        <w:rPr>
          <w:rFonts w:asciiTheme="minorHAnsi" w:hAnsiTheme="minorHAnsi" w:cstheme="minorHAnsi"/>
          <w:color w:val="000000" w:themeColor="text1"/>
          <w:sz w:val="23"/>
          <w:szCs w:val="23"/>
        </w:rPr>
        <w:t xml:space="preserve">również </w:t>
      </w:r>
      <w:r w:rsidRPr="00261FA0">
        <w:rPr>
          <w:rFonts w:asciiTheme="minorHAnsi" w:hAnsiTheme="minorHAnsi" w:cstheme="minorHAnsi"/>
          <w:color w:val="000000" w:themeColor="text1"/>
          <w:sz w:val="23"/>
          <w:szCs w:val="23"/>
        </w:rPr>
        <w:t>organizacją turnusów rehabilitacyjnych</w:t>
      </w:r>
      <w:r w:rsidR="00DA56D3" w:rsidRPr="00261FA0">
        <w:rPr>
          <w:rFonts w:asciiTheme="minorHAnsi" w:hAnsiTheme="minorHAnsi" w:cstheme="minorHAnsi"/>
          <w:color w:val="000000" w:themeColor="text1"/>
          <w:sz w:val="23"/>
          <w:szCs w:val="23"/>
        </w:rPr>
        <w:t xml:space="preserve">. Właściciele </w:t>
      </w:r>
      <w:r w:rsidRPr="00261FA0">
        <w:rPr>
          <w:rFonts w:asciiTheme="minorHAnsi" w:hAnsiTheme="minorHAnsi" w:cstheme="minorHAnsi"/>
          <w:color w:val="000000" w:themeColor="text1"/>
          <w:spacing w:val="-6"/>
          <w:sz w:val="23"/>
          <w:szCs w:val="23"/>
        </w:rPr>
        <w:t>udziela</w:t>
      </w:r>
      <w:r w:rsidR="00DA56D3" w:rsidRPr="00261FA0">
        <w:rPr>
          <w:rFonts w:asciiTheme="minorHAnsi" w:hAnsiTheme="minorHAnsi" w:cstheme="minorHAnsi"/>
          <w:color w:val="000000" w:themeColor="text1"/>
          <w:spacing w:val="-6"/>
          <w:sz w:val="23"/>
          <w:szCs w:val="23"/>
        </w:rPr>
        <w:t>li</w:t>
      </w:r>
      <w:r w:rsidRPr="00261FA0">
        <w:rPr>
          <w:rFonts w:asciiTheme="minorHAnsi" w:hAnsiTheme="minorHAnsi" w:cstheme="minorHAnsi"/>
          <w:color w:val="000000" w:themeColor="text1"/>
          <w:spacing w:val="-6"/>
          <w:sz w:val="23"/>
          <w:szCs w:val="23"/>
        </w:rPr>
        <w:t xml:space="preserve"> w sposób szczegółowy i wyczerpujący temat, stosownych wyjaśnień i szczegółowych informacji na temat funkcjonowania ośrodka. Kontrolowana jednostka funkcjonuje jako ośrodek </w:t>
      </w:r>
      <w:proofErr w:type="spellStart"/>
      <w:r w:rsidRPr="00261FA0">
        <w:rPr>
          <w:rFonts w:asciiTheme="minorHAnsi" w:hAnsiTheme="minorHAnsi" w:cstheme="minorHAnsi"/>
          <w:color w:val="000000" w:themeColor="text1"/>
          <w:spacing w:val="-6"/>
          <w:sz w:val="23"/>
          <w:szCs w:val="23"/>
        </w:rPr>
        <w:t>rehabilitacyjno</w:t>
      </w:r>
      <w:proofErr w:type="spellEnd"/>
      <w:r w:rsidRPr="00261FA0">
        <w:rPr>
          <w:rFonts w:asciiTheme="minorHAnsi" w:hAnsiTheme="minorHAnsi" w:cstheme="minorHAnsi"/>
          <w:color w:val="000000" w:themeColor="text1"/>
          <w:spacing w:val="-6"/>
          <w:sz w:val="23"/>
          <w:szCs w:val="23"/>
        </w:rPr>
        <w:t xml:space="preserve"> - wypoczynkowy w okresie od marca do </w:t>
      </w:r>
      <w:r w:rsidR="00DA56D3" w:rsidRPr="00261FA0">
        <w:rPr>
          <w:rFonts w:asciiTheme="minorHAnsi" w:hAnsiTheme="minorHAnsi" w:cstheme="minorHAnsi"/>
          <w:color w:val="000000" w:themeColor="text1"/>
          <w:spacing w:val="-6"/>
          <w:sz w:val="23"/>
          <w:szCs w:val="23"/>
        </w:rPr>
        <w:t>listopada</w:t>
      </w:r>
      <w:r w:rsidRPr="00261FA0">
        <w:rPr>
          <w:rFonts w:asciiTheme="minorHAnsi" w:hAnsiTheme="minorHAnsi" w:cstheme="minorHAnsi"/>
          <w:color w:val="000000" w:themeColor="text1"/>
          <w:spacing w:val="-6"/>
          <w:sz w:val="23"/>
          <w:szCs w:val="23"/>
        </w:rPr>
        <w:t>.</w:t>
      </w:r>
    </w:p>
    <w:p w14:paraId="320EAA9B" w14:textId="77777777" w:rsidR="0093099E" w:rsidRPr="00261FA0" w:rsidRDefault="0093099E" w:rsidP="00261FA0">
      <w:pPr>
        <w:spacing w:after="0" w:line="240" w:lineRule="auto"/>
        <w:rPr>
          <w:rFonts w:asciiTheme="minorHAnsi" w:hAnsiTheme="minorHAnsi" w:cstheme="minorHAnsi"/>
          <w:color w:val="000000" w:themeColor="text1"/>
          <w:spacing w:val="-6"/>
          <w:sz w:val="23"/>
          <w:szCs w:val="23"/>
        </w:rPr>
      </w:pPr>
    </w:p>
    <w:p w14:paraId="77B3D060" w14:textId="77777777" w:rsidR="0093099E" w:rsidRPr="00261FA0" w:rsidRDefault="00000000" w:rsidP="00261FA0">
      <w:pPr>
        <w:autoSpaceDE w:val="0"/>
        <w:autoSpaceDN w:val="0"/>
        <w:adjustRightInd w:val="0"/>
        <w:spacing w:after="0" w:line="24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W wyniku przeprowadzonej kontroli kontrolowana działalność została oceniona pozytywnie a sam Ośrodek powyżej standardów w tym zakresie.</w:t>
      </w:r>
    </w:p>
    <w:p w14:paraId="484DEB6F" w14:textId="77777777" w:rsidR="0093099E" w:rsidRPr="00261FA0" w:rsidRDefault="0093099E" w:rsidP="00261FA0">
      <w:pPr>
        <w:autoSpaceDE w:val="0"/>
        <w:autoSpaceDN w:val="0"/>
        <w:adjustRightInd w:val="0"/>
        <w:spacing w:after="0" w:line="240" w:lineRule="auto"/>
        <w:rPr>
          <w:rFonts w:asciiTheme="minorHAnsi" w:hAnsiTheme="minorHAnsi" w:cstheme="minorHAnsi"/>
          <w:color w:val="000000" w:themeColor="text1"/>
          <w:sz w:val="23"/>
          <w:szCs w:val="23"/>
        </w:rPr>
      </w:pPr>
    </w:p>
    <w:p w14:paraId="704DE533" w14:textId="77777777" w:rsidR="0093099E" w:rsidRPr="00261FA0" w:rsidRDefault="00000000" w:rsidP="00261FA0">
      <w:pPr>
        <w:autoSpaceDE w:val="0"/>
        <w:autoSpaceDN w:val="0"/>
        <w:adjustRightInd w:val="0"/>
        <w:spacing w:after="0" w:line="24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Powyższa ocena znajduje uzasadnienie w opisanym niżej stanie faktycznym, stwierdzonym w czasie kontroli.</w:t>
      </w:r>
    </w:p>
    <w:p w14:paraId="775EDA99" w14:textId="77777777" w:rsidR="0093099E" w:rsidRPr="00261FA0" w:rsidRDefault="0093099E" w:rsidP="00261FA0">
      <w:pPr>
        <w:autoSpaceDE w:val="0"/>
        <w:autoSpaceDN w:val="0"/>
        <w:adjustRightInd w:val="0"/>
        <w:spacing w:after="0" w:line="240" w:lineRule="auto"/>
        <w:rPr>
          <w:rFonts w:asciiTheme="minorHAnsi" w:hAnsiTheme="minorHAnsi" w:cstheme="minorHAnsi"/>
          <w:color w:val="000000" w:themeColor="text1"/>
          <w:sz w:val="23"/>
          <w:szCs w:val="23"/>
        </w:rPr>
      </w:pPr>
    </w:p>
    <w:p w14:paraId="0CF51034" w14:textId="77777777" w:rsidR="0093099E" w:rsidRPr="00261FA0" w:rsidRDefault="00000000" w:rsidP="00261FA0">
      <w:pPr>
        <w:autoSpaceDE w:val="0"/>
        <w:autoSpaceDN w:val="0"/>
        <w:adjustRightInd w:val="0"/>
        <w:spacing w:line="360" w:lineRule="auto"/>
        <w:ind w:left="144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lastRenderedPageBreak/>
        <w:tab/>
      </w:r>
      <w:r w:rsidRPr="00261FA0">
        <w:rPr>
          <w:rFonts w:asciiTheme="minorHAnsi" w:hAnsiTheme="minorHAnsi" w:cstheme="minorHAnsi"/>
          <w:color w:val="000000" w:themeColor="text1"/>
          <w:sz w:val="23"/>
          <w:szCs w:val="23"/>
        </w:rPr>
        <w:tab/>
        <w:t>USTALENIA KONTROLI</w:t>
      </w:r>
    </w:p>
    <w:p w14:paraId="307B4EAB" w14:textId="77777777" w:rsidR="0093099E" w:rsidRPr="00261FA0" w:rsidRDefault="00000000" w:rsidP="00261FA0">
      <w:pPr>
        <w:autoSpaceDE w:val="0"/>
        <w:autoSpaceDN w:val="0"/>
        <w:adjustRightInd w:val="0"/>
        <w:spacing w:line="360" w:lineRule="auto"/>
        <w:ind w:left="144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1.Informacje wstępne:</w:t>
      </w:r>
    </w:p>
    <w:p w14:paraId="516364A4" w14:textId="694C7113" w:rsidR="002F3ACA" w:rsidRPr="00261FA0" w:rsidRDefault="00000000" w:rsidP="00261FA0">
      <w:pPr>
        <w:pStyle w:val="Tekstpodstawowy"/>
        <w:rPr>
          <w:rFonts w:asciiTheme="minorHAnsi" w:hAnsiTheme="minorHAnsi" w:cstheme="minorHAnsi"/>
          <w:sz w:val="23"/>
          <w:szCs w:val="23"/>
        </w:rPr>
      </w:pPr>
      <w:r w:rsidRPr="00261FA0">
        <w:rPr>
          <w:rFonts w:asciiTheme="minorHAnsi" w:hAnsiTheme="minorHAnsi" w:cstheme="minorHAnsi"/>
          <w:color w:val="000000" w:themeColor="text1"/>
          <w:sz w:val="23"/>
          <w:szCs w:val="23"/>
        </w:rPr>
        <w:t>Ośrodek Rehabilitacyjn</w:t>
      </w:r>
      <w:r w:rsidR="00DA56D3" w:rsidRPr="00261FA0">
        <w:rPr>
          <w:rFonts w:asciiTheme="minorHAnsi" w:hAnsiTheme="minorHAnsi" w:cstheme="minorHAnsi"/>
          <w:color w:val="000000" w:themeColor="text1"/>
          <w:sz w:val="23"/>
          <w:szCs w:val="23"/>
        </w:rPr>
        <w:t>o-Wypoczynkowy</w:t>
      </w:r>
      <w:r w:rsidRPr="00261FA0">
        <w:rPr>
          <w:rFonts w:asciiTheme="minorHAnsi" w:hAnsiTheme="minorHAnsi" w:cstheme="minorHAnsi"/>
          <w:color w:val="000000" w:themeColor="text1"/>
          <w:sz w:val="23"/>
          <w:szCs w:val="23"/>
        </w:rPr>
        <w:t xml:space="preserve"> „</w:t>
      </w:r>
      <w:r w:rsidR="00DA56D3" w:rsidRPr="00261FA0">
        <w:rPr>
          <w:rFonts w:asciiTheme="minorHAnsi" w:hAnsiTheme="minorHAnsi" w:cstheme="minorHAnsi"/>
          <w:color w:val="000000" w:themeColor="text1"/>
          <w:sz w:val="23"/>
          <w:szCs w:val="23"/>
        </w:rPr>
        <w:t>Rafa”</w:t>
      </w:r>
      <w:r w:rsidRPr="00261FA0">
        <w:rPr>
          <w:rFonts w:asciiTheme="minorHAnsi" w:hAnsiTheme="minorHAnsi" w:cstheme="minorHAnsi"/>
          <w:color w:val="000000" w:themeColor="text1"/>
          <w:sz w:val="23"/>
          <w:szCs w:val="23"/>
        </w:rPr>
        <w:t>” w dniu kontroli posiadał aktualny wpis do rejestru ośrodków, prowadzonego przez Wojewodę Pomorskiego pod numerem OD/22/</w:t>
      </w:r>
      <w:r w:rsidR="00DA56D3" w:rsidRPr="00261FA0">
        <w:rPr>
          <w:rFonts w:asciiTheme="minorHAnsi" w:hAnsiTheme="minorHAnsi" w:cstheme="minorHAnsi"/>
          <w:color w:val="000000" w:themeColor="text1"/>
          <w:sz w:val="23"/>
          <w:szCs w:val="23"/>
        </w:rPr>
        <w:t>20</w:t>
      </w:r>
      <w:r w:rsidRPr="00261FA0">
        <w:rPr>
          <w:rFonts w:asciiTheme="minorHAnsi" w:hAnsiTheme="minorHAnsi" w:cstheme="minorHAnsi"/>
          <w:color w:val="000000" w:themeColor="text1"/>
          <w:sz w:val="23"/>
          <w:szCs w:val="23"/>
        </w:rPr>
        <w:t>/2</w:t>
      </w:r>
      <w:r w:rsidR="00DA56D3" w:rsidRPr="00261FA0">
        <w:rPr>
          <w:rFonts w:asciiTheme="minorHAnsi" w:hAnsiTheme="minorHAnsi" w:cstheme="minorHAnsi"/>
          <w:color w:val="000000" w:themeColor="text1"/>
          <w:sz w:val="23"/>
          <w:szCs w:val="23"/>
        </w:rPr>
        <w:t>5</w:t>
      </w:r>
      <w:r w:rsidRPr="00261FA0">
        <w:rPr>
          <w:rFonts w:asciiTheme="minorHAnsi" w:hAnsiTheme="minorHAnsi" w:cstheme="minorHAnsi"/>
          <w:color w:val="000000" w:themeColor="text1"/>
          <w:sz w:val="23"/>
          <w:szCs w:val="23"/>
        </w:rPr>
        <w:t xml:space="preserve"> do przyjmowania zorganizowanych grup turnusowych osób niepełnosprawnych wyszczególnionych w punkcie 1.c. Wpis jest ważny do </w:t>
      </w:r>
      <w:r w:rsidR="00DA56D3" w:rsidRPr="00261FA0">
        <w:rPr>
          <w:rFonts w:asciiTheme="minorHAnsi" w:hAnsiTheme="minorHAnsi" w:cstheme="minorHAnsi"/>
          <w:color w:val="000000" w:themeColor="text1"/>
          <w:sz w:val="23"/>
          <w:szCs w:val="23"/>
        </w:rPr>
        <w:t>3 kwietnia</w:t>
      </w:r>
      <w:r w:rsidRPr="00261FA0">
        <w:rPr>
          <w:rFonts w:asciiTheme="minorHAnsi" w:hAnsiTheme="minorHAnsi" w:cstheme="minorHAnsi"/>
          <w:color w:val="000000" w:themeColor="text1"/>
          <w:sz w:val="23"/>
          <w:szCs w:val="23"/>
        </w:rPr>
        <w:t xml:space="preserve"> 202</w:t>
      </w:r>
      <w:r w:rsidR="00DA56D3" w:rsidRPr="00261FA0">
        <w:rPr>
          <w:rFonts w:asciiTheme="minorHAnsi" w:hAnsiTheme="minorHAnsi" w:cstheme="minorHAnsi"/>
          <w:color w:val="000000" w:themeColor="text1"/>
          <w:sz w:val="23"/>
          <w:szCs w:val="23"/>
        </w:rPr>
        <w:t>8</w:t>
      </w:r>
      <w:r w:rsidRPr="00261FA0">
        <w:rPr>
          <w:rFonts w:asciiTheme="minorHAnsi" w:hAnsiTheme="minorHAnsi" w:cstheme="minorHAnsi"/>
          <w:color w:val="000000" w:themeColor="text1"/>
          <w:sz w:val="23"/>
          <w:szCs w:val="23"/>
        </w:rPr>
        <w:t xml:space="preserve"> r</w:t>
      </w:r>
      <w:r w:rsidR="00DA56D3" w:rsidRPr="00261FA0">
        <w:rPr>
          <w:rFonts w:asciiTheme="minorHAnsi" w:hAnsiTheme="minorHAnsi" w:cstheme="minorHAnsi"/>
          <w:color w:val="000000" w:themeColor="text1"/>
          <w:sz w:val="23"/>
          <w:szCs w:val="23"/>
        </w:rPr>
        <w:t xml:space="preserve"> </w:t>
      </w:r>
      <w:r w:rsidRPr="00261FA0">
        <w:rPr>
          <w:rFonts w:asciiTheme="minorHAnsi" w:hAnsiTheme="minorHAnsi" w:cstheme="minorHAnsi"/>
          <w:color w:val="000000" w:themeColor="text1"/>
          <w:sz w:val="23"/>
          <w:szCs w:val="23"/>
        </w:rPr>
        <w:t>.</w:t>
      </w:r>
      <w:r w:rsidR="00DA56D3" w:rsidRPr="00261FA0">
        <w:rPr>
          <w:rFonts w:asciiTheme="minorHAnsi" w:hAnsiTheme="minorHAnsi" w:cstheme="minorHAnsi"/>
          <w:color w:val="000000" w:themeColor="text1"/>
          <w:sz w:val="23"/>
          <w:szCs w:val="23"/>
        </w:rPr>
        <w:t xml:space="preserve">Następnie </w:t>
      </w:r>
      <w:r w:rsidR="007609B1" w:rsidRPr="00261FA0">
        <w:rPr>
          <w:rFonts w:asciiTheme="minorHAnsi" w:hAnsiTheme="minorHAnsi" w:cstheme="minorHAnsi"/>
          <w:sz w:val="23"/>
          <w:szCs w:val="23"/>
        </w:rPr>
        <w:t>z dniem 15 maja 2025 r. Wojewoda Pomorski zmieni</w:t>
      </w:r>
      <w:r w:rsidR="00DA56D3" w:rsidRPr="00261FA0">
        <w:rPr>
          <w:rFonts w:asciiTheme="minorHAnsi" w:hAnsiTheme="minorHAnsi" w:cstheme="minorHAnsi"/>
          <w:sz w:val="23"/>
          <w:szCs w:val="23"/>
        </w:rPr>
        <w:t>ł</w:t>
      </w:r>
      <w:r w:rsidR="007609B1" w:rsidRPr="00261FA0">
        <w:rPr>
          <w:rFonts w:asciiTheme="minorHAnsi" w:hAnsiTheme="minorHAnsi" w:cstheme="minorHAnsi"/>
          <w:sz w:val="23"/>
          <w:szCs w:val="23"/>
        </w:rPr>
        <w:t xml:space="preserve"> treść wpisu OD/22/20/25</w:t>
      </w:r>
      <w:r w:rsidR="00DA56D3" w:rsidRPr="00261FA0">
        <w:rPr>
          <w:rFonts w:asciiTheme="minorHAnsi" w:hAnsiTheme="minorHAnsi" w:cstheme="minorHAnsi"/>
          <w:sz w:val="23"/>
          <w:szCs w:val="23"/>
        </w:rPr>
        <w:t>,</w:t>
      </w:r>
      <w:r w:rsidR="007609B1" w:rsidRPr="00261FA0">
        <w:rPr>
          <w:rFonts w:asciiTheme="minorHAnsi" w:hAnsiTheme="minorHAnsi" w:cstheme="minorHAnsi"/>
          <w:sz w:val="23"/>
          <w:szCs w:val="23"/>
        </w:rPr>
        <w:t>w ten sposób, że do dotychczasowych kategorii chorób i schorzeń osób niepełnosprawnych dla których organizowane są turnusy rehabilitacyjne, doda</w:t>
      </w:r>
      <w:r w:rsidR="002F3ACA" w:rsidRPr="00261FA0">
        <w:rPr>
          <w:rFonts w:asciiTheme="minorHAnsi" w:hAnsiTheme="minorHAnsi" w:cstheme="minorHAnsi"/>
          <w:sz w:val="23"/>
          <w:szCs w:val="23"/>
        </w:rPr>
        <w:t xml:space="preserve">ł </w:t>
      </w:r>
      <w:r w:rsidR="007609B1" w:rsidRPr="00261FA0">
        <w:rPr>
          <w:rFonts w:asciiTheme="minorHAnsi" w:hAnsiTheme="minorHAnsi" w:cstheme="minorHAnsi"/>
          <w:sz w:val="23"/>
          <w:szCs w:val="23"/>
        </w:rPr>
        <w:t>dysfunkcj</w:t>
      </w:r>
      <w:r w:rsidR="002F3ACA" w:rsidRPr="00261FA0">
        <w:rPr>
          <w:rFonts w:asciiTheme="minorHAnsi" w:hAnsiTheme="minorHAnsi" w:cstheme="minorHAnsi"/>
          <w:sz w:val="23"/>
          <w:szCs w:val="23"/>
        </w:rPr>
        <w:t>ę</w:t>
      </w:r>
      <w:r w:rsidR="007609B1" w:rsidRPr="00261FA0">
        <w:rPr>
          <w:rFonts w:asciiTheme="minorHAnsi" w:hAnsiTheme="minorHAnsi" w:cstheme="minorHAnsi"/>
          <w:sz w:val="23"/>
          <w:szCs w:val="23"/>
        </w:rPr>
        <w:t xml:space="preserve"> narządu słuchu.</w:t>
      </w:r>
      <w:r w:rsidR="002F3ACA" w:rsidRPr="00261FA0">
        <w:rPr>
          <w:rFonts w:asciiTheme="minorHAnsi" w:hAnsiTheme="minorHAnsi" w:cstheme="minorHAnsi"/>
          <w:sz w:val="23"/>
          <w:szCs w:val="23"/>
        </w:rPr>
        <w:t xml:space="preserve"> Pozostała treść wpisu OD/22/20/25 pozostała bez zmian.</w:t>
      </w:r>
    </w:p>
    <w:p w14:paraId="0585BD4F" w14:textId="2E21218B" w:rsidR="0093099E" w:rsidRPr="00261FA0" w:rsidRDefault="0093099E" w:rsidP="00261FA0">
      <w:pPr>
        <w:pStyle w:val="NormalnyWeb"/>
        <w:rPr>
          <w:rFonts w:asciiTheme="minorHAnsi" w:hAnsiTheme="minorHAnsi" w:cstheme="minorHAnsi"/>
          <w:color w:val="000000" w:themeColor="text1"/>
          <w:sz w:val="23"/>
          <w:szCs w:val="23"/>
        </w:rPr>
      </w:pPr>
    </w:p>
    <w:p w14:paraId="76BC223D" w14:textId="77777777" w:rsidR="0093099E" w:rsidRPr="00261FA0" w:rsidRDefault="0093099E" w:rsidP="00261FA0">
      <w:pPr>
        <w:spacing w:after="0" w:line="240" w:lineRule="auto"/>
        <w:rPr>
          <w:rFonts w:asciiTheme="minorHAnsi" w:hAnsiTheme="minorHAnsi" w:cstheme="minorHAnsi"/>
          <w:color w:val="000000" w:themeColor="text1"/>
          <w:sz w:val="23"/>
          <w:szCs w:val="23"/>
        </w:rPr>
      </w:pPr>
    </w:p>
    <w:p w14:paraId="2A7A7440" w14:textId="77777777" w:rsidR="0093099E" w:rsidRPr="00261FA0" w:rsidRDefault="00000000" w:rsidP="00261FA0">
      <w:pPr>
        <w:pStyle w:val="Tekstpodstawowy"/>
        <w:numPr>
          <w:ilvl w:val="0"/>
          <w:numId w:val="4"/>
        </w:numPr>
        <w:spacing w:after="12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Właściciel Ośrodka lub użytkownik wieczysty nieruchomości, na której zlokalizowany jest ośrodek, albo prowadzący ośrodek</w:t>
      </w:r>
    </w:p>
    <w:p w14:paraId="36CA78EB" w14:textId="78E2F2E5" w:rsidR="0093099E" w:rsidRPr="00261FA0" w:rsidRDefault="00000000" w:rsidP="00261FA0">
      <w:pPr>
        <w:pStyle w:val="Tekstpodstawowy"/>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Ośrodek jest wspólnością ustawową małżonków </w:t>
      </w:r>
      <w:r w:rsidR="008C3714" w:rsidRPr="00261FA0">
        <w:rPr>
          <w:rFonts w:asciiTheme="minorHAnsi" w:hAnsiTheme="minorHAnsi" w:cstheme="minorHAnsi"/>
          <w:sz w:val="23"/>
          <w:szCs w:val="23"/>
        </w:rPr>
        <w:t xml:space="preserve">[…………]* </w:t>
      </w:r>
      <w:r w:rsidR="002F3ACA" w:rsidRPr="00261FA0">
        <w:rPr>
          <w:rFonts w:asciiTheme="minorHAnsi" w:hAnsiTheme="minorHAnsi" w:cstheme="minorHAnsi"/>
          <w:color w:val="000000" w:themeColor="text1"/>
          <w:sz w:val="23"/>
          <w:szCs w:val="23"/>
        </w:rPr>
        <w:t xml:space="preserve">i </w:t>
      </w:r>
      <w:r w:rsidR="008C3714" w:rsidRPr="00261FA0">
        <w:rPr>
          <w:rFonts w:asciiTheme="minorHAnsi" w:hAnsiTheme="minorHAnsi" w:cstheme="minorHAnsi"/>
          <w:sz w:val="23"/>
          <w:szCs w:val="23"/>
        </w:rPr>
        <w:t xml:space="preserve">[…………]* </w:t>
      </w:r>
      <w:r w:rsidRPr="00261FA0">
        <w:rPr>
          <w:rFonts w:asciiTheme="minorHAnsi" w:hAnsiTheme="minorHAnsi" w:cstheme="minorHAnsi"/>
          <w:color w:val="000000" w:themeColor="text1"/>
          <w:sz w:val="23"/>
          <w:szCs w:val="23"/>
        </w:rPr>
        <w:t xml:space="preserve">(księga wieczysta nr </w:t>
      </w:r>
      <w:r w:rsidR="008C3714" w:rsidRPr="00261FA0">
        <w:rPr>
          <w:rFonts w:asciiTheme="minorHAnsi" w:hAnsiTheme="minorHAnsi" w:cstheme="minorHAnsi"/>
          <w:sz w:val="23"/>
          <w:szCs w:val="23"/>
        </w:rPr>
        <w:t xml:space="preserve">[…………]* </w:t>
      </w:r>
      <w:r w:rsidRPr="00261FA0">
        <w:rPr>
          <w:rFonts w:asciiTheme="minorHAnsi" w:hAnsiTheme="minorHAnsi" w:cstheme="minorHAnsi"/>
          <w:color w:val="000000" w:themeColor="text1"/>
          <w:sz w:val="23"/>
          <w:szCs w:val="23"/>
        </w:rPr>
        <w:t>- stan na dzień 1</w:t>
      </w:r>
      <w:r w:rsidR="002F3ACA" w:rsidRPr="00261FA0">
        <w:rPr>
          <w:rFonts w:asciiTheme="minorHAnsi" w:hAnsiTheme="minorHAnsi" w:cstheme="minorHAnsi"/>
          <w:color w:val="000000" w:themeColor="text1"/>
          <w:sz w:val="23"/>
          <w:szCs w:val="23"/>
        </w:rPr>
        <w:t>9.03.</w:t>
      </w:r>
      <w:r w:rsidRPr="00261FA0">
        <w:rPr>
          <w:rFonts w:asciiTheme="minorHAnsi" w:hAnsiTheme="minorHAnsi" w:cstheme="minorHAnsi"/>
          <w:color w:val="000000" w:themeColor="text1"/>
          <w:sz w:val="23"/>
          <w:szCs w:val="23"/>
        </w:rPr>
        <w:t>2025r.). Na dzień kontroli stan prawny obiektu nie uległ zmianie.</w:t>
      </w:r>
    </w:p>
    <w:p w14:paraId="108D95A8" w14:textId="77777777" w:rsidR="0093099E" w:rsidRPr="00261FA0" w:rsidRDefault="0093099E" w:rsidP="00261FA0">
      <w:pPr>
        <w:pStyle w:val="Tekstpodstawowy"/>
        <w:rPr>
          <w:rFonts w:asciiTheme="minorHAnsi" w:hAnsiTheme="minorHAnsi" w:cstheme="minorHAnsi"/>
          <w:color w:val="000000" w:themeColor="text1"/>
          <w:sz w:val="23"/>
          <w:szCs w:val="23"/>
        </w:rPr>
      </w:pPr>
    </w:p>
    <w:p w14:paraId="22B3100C" w14:textId="77777777" w:rsidR="0093099E" w:rsidRPr="00261FA0" w:rsidRDefault="00000000" w:rsidP="00261FA0">
      <w:pPr>
        <w:pStyle w:val="Tekstpodstawowy"/>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z w:val="23"/>
          <w:szCs w:val="23"/>
        </w:rPr>
        <w:t xml:space="preserve">Powyższe ustalenia potwierdzają zatem spełnianie przez Ośrodek warunku określonego w </w:t>
      </w:r>
      <w:r w:rsidRPr="00261FA0">
        <w:rPr>
          <w:rFonts w:asciiTheme="minorHAnsi" w:hAnsiTheme="minorHAnsi" w:cstheme="minorHAnsi"/>
          <w:color w:val="000000" w:themeColor="text1"/>
          <w:spacing w:val="-2"/>
          <w:sz w:val="23"/>
          <w:szCs w:val="23"/>
        </w:rPr>
        <w:t>§ 15 ust. 1 pkt 1 rozporządzenia</w:t>
      </w:r>
    </w:p>
    <w:p w14:paraId="4A7B50CF" w14:textId="77777777" w:rsidR="0093099E" w:rsidRPr="00261FA0" w:rsidRDefault="0093099E" w:rsidP="00261FA0">
      <w:pPr>
        <w:pStyle w:val="Tekstpodstawowy"/>
        <w:rPr>
          <w:rFonts w:asciiTheme="minorHAnsi" w:hAnsiTheme="minorHAnsi" w:cstheme="minorHAnsi"/>
          <w:color w:val="000000" w:themeColor="text1"/>
          <w:sz w:val="23"/>
          <w:szCs w:val="23"/>
        </w:rPr>
      </w:pPr>
    </w:p>
    <w:p w14:paraId="77D7F4BB" w14:textId="77777777" w:rsidR="0093099E" w:rsidRPr="00261FA0" w:rsidRDefault="00000000" w:rsidP="00261FA0">
      <w:pPr>
        <w:pStyle w:val="Tekstpodstawowy"/>
        <w:numPr>
          <w:ilvl w:val="0"/>
          <w:numId w:val="4"/>
        </w:numPr>
        <w:spacing w:after="120"/>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pacing w:val="-2"/>
          <w:sz w:val="23"/>
          <w:szCs w:val="23"/>
        </w:rPr>
        <w:t>Baza noclegowa i żywieniowa</w:t>
      </w:r>
    </w:p>
    <w:p w14:paraId="63F5821D" w14:textId="358D46A2" w:rsidR="00FC62C1" w:rsidRPr="00261FA0" w:rsidRDefault="002F3ACA" w:rsidP="00261FA0">
      <w:pPr>
        <w:pStyle w:val="NormalnyWeb"/>
        <w:rPr>
          <w:rFonts w:asciiTheme="minorHAnsi" w:eastAsia="Times New Roman"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Ośrodek „Rafa” położony jest w centrum Jastrzębiej Góry, blisko morza i plaży. </w:t>
      </w:r>
      <w:r w:rsidRPr="00261FA0">
        <w:rPr>
          <w:rFonts w:asciiTheme="minorHAnsi" w:hAnsiTheme="minorHAnsi" w:cstheme="minorHAnsi"/>
          <w:color w:val="000000" w:themeColor="text1"/>
          <w:sz w:val="23"/>
          <w:szCs w:val="23"/>
        </w:rPr>
        <w:br/>
        <w:t>Jastrzębia Góra to znana nadmorska miejscowość wypoczynkowa położona nad Morzem Bałtyckim. Piaszczyste plaże, fascynujące klify oraz liczne Parki Krajobrazowe wyróżniają ją spośród innych miejscowości nadmorskich. Bliskość Jastrzębiej Góry do Trójmiasta oraz Półwyspu Helskiego umożliwia organizowanie ciekawych wycieczek krajoznawczych. W ofercie hotelowej znajdują się 52 miejsca noclegowe w przytulnych i eleganckich pokojach. Ośrodek posiada pokoje z łazienkami: 2-osobowe, 3-osobowe, 3-4-osobowe, pokoje studio,1 apartament – dwupokojowy. Pokoje wyposażone są standardowo w łóżka jednoosobowe, łóżka małżeńskie, krzesła miękkie, stoliki, szafy ubraniowe, czajniki bezprzewodowe, telewizory, lodówki. Większość z balkonami. Ośrodek jest dostępny dla osób poruszających się na wózkach inwalidzkich</w:t>
      </w:r>
      <w:r w:rsidR="0004193D" w:rsidRPr="00261FA0">
        <w:rPr>
          <w:rFonts w:asciiTheme="minorHAnsi" w:hAnsiTheme="minorHAnsi" w:cstheme="minorHAnsi"/>
          <w:color w:val="000000" w:themeColor="text1"/>
          <w:sz w:val="23"/>
          <w:szCs w:val="23"/>
        </w:rPr>
        <w:t xml:space="preserve"> (2 pokoje dla 4 osób umieszczone są na parterze).</w:t>
      </w:r>
      <w:r w:rsidRPr="00261FA0">
        <w:rPr>
          <w:rFonts w:asciiTheme="minorHAnsi" w:hAnsiTheme="minorHAnsi" w:cstheme="minorHAnsi"/>
          <w:color w:val="000000" w:themeColor="text1"/>
          <w:sz w:val="23"/>
          <w:szCs w:val="23"/>
        </w:rPr>
        <w:t xml:space="preserve"> </w:t>
      </w:r>
      <w:r w:rsidR="0004193D" w:rsidRPr="00261FA0">
        <w:rPr>
          <w:rFonts w:asciiTheme="minorHAnsi" w:hAnsiTheme="minorHAnsi" w:cstheme="minorHAnsi"/>
          <w:color w:val="000000" w:themeColor="text1"/>
          <w:sz w:val="23"/>
          <w:szCs w:val="23"/>
        </w:rPr>
        <w:t>Pomimo, że ośrodek nie posiada windy</w:t>
      </w:r>
      <w:r w:rsidRPr="00261FA0">
        <w:rPr>
          <w:rFonts w:asciiTheme="minorHAnsi" w:hAnsiTheme="minorHAnsi" w:cstheme="minorHAnsi"/>
          <w:color w:val="000000" w:themeColor="text1"/>
          <w:sz w:val="23"/>
          <w:szCs w:val="23"/>
        </w:rPr>
        <w:t xml:space="preserve"> (jest w trakcie opracowywania dokumentacji technicznych na pozwolenie na dobudowanie windy wewnątrz budynku) jednak jest odpowiednio dostosowa</w:t>
      </w:r>
      <w:r w:rsidR="0004193D" w:rsidRPr="00261FA0">
        <w:rPr>
          <w:rFonts w:asciiTheme="minorHAnsi" w:hAnsiTheme="minorHAnsi" w:cstheme="minorHAnsi"/>
          <w:color w:val="000000" w:themeColor="text1"/>
          <w:sz w:val="23"/>
          <w:szCs w:val="23"/>
        </w:rPr>
        <w:t>ny,</w:t>
      </w:r>
      <w:r w:rsidRPr="00261FA0">
        <w:rPr>
          <w:rFonts w:asciiTheme="minorHAnsi" w:hAnsiTheme="minorHAnsi" w:cstheme="minorHAnsi"/>
          <w:color w:val="000000" w:themeColor="text1"/>
          <w:sz w:val="23"/>
          <w:szCs w:val="23"/>
        </w:rPr>
        <w:t xml:space="preserve"> </w:t>
      </w:r>
      <w:r w:rsidR="0004193D" w:rsidRPr="00261FA0">
        <w:rPr>
          <w:rFonts w:asciiTheme="minorHAnsi" w:hAnsiTheme="minorHAnsi" w:cstheme="minorHAnsi"/>
          <w:color w:val="000000" w:themeColor="text1"/>
          <w:sz w:val="23"/>
          <w:szCs w:val="23"/>
        </w:rPr>
        <w:t xml:space="preserve">szerokie </w:t>
      </w:r>
      <w:r w:rsidRPr="00261FA0">
        <w:rPr>
          <w:rFonts w:asciiTheme="minorHAnsi" w:hAnsiTheme="minorHAnsi" w:cstheme="minorHAnsi"/>
          <w:color w:val="000000" w:themeColor="text1"/>
          <w:sz w:val="23"/>
          <w:szCs w:val="23"/>
        </w:rPr>
        <w:t xml:space="preserve">korytarze i pomieszczenia </w:t>
      </w:r>
      <w:r w:rsidR="0004193D" w:rsidRPr="00261FA0">
        <w:rPr>
          <w:rFonts w:asciiTheme="minorHAnsi" w:hAnsiTheme="minorHAnsi" w:cstheme="minorHAnsi"/>
          <w:color w:val="000000" w:themeColor="text1"/>
          <w:sz w:val="23"/>
          <w:szCs w:val="23"/>
        </w:rPr>
        <w:t>dostępne</w:t>
      </w:r>
      <w:r w:rsidRPr="00261FA0">
        <w:rPr>
          <w:rFonts w:asciiTheme="minorHAnsi" w:hAnsiTheme="minorHAnsi" w:cstheme="minorHAnsi"/>
          <w:color w:val="000000" w:themeColor="text1"/>
          <w:sz w:val="23"/>
          <w:szCs w:val="23"/>
        </w:rPr>
        <w:t xml:space="preserve"> dla </w:t>
      </w:r>
      <w:r w:rsidR="0004193D" w:rsidRPr="00261FA0">
        <w:rPr>
          <w:rFonts w:asciiTheme="minorHAnsi" w:hAnsiTheme="minorHAnsi" w:cstheme="minorHAnsi"/>
          <w:color w:val="000000" w:themeColor="text1"/>
          <w:sz w:val="23"/>
          <w:szCs w:val="23"/>
        </w:rPr>
        <w:t>wszystkich</w:t>
      </w:r>
      <w:r w:rsidRPr="00261FA0">
        <w:rPr>
          <w:rFonts w:asciiTheme="minorHAnsi" w:hAnsiTheme="minorHAnsi" w:cstheme="minorHAnsi"/>
          <w:color w:val="000000" w:themeColor="text1"/>
          <w:sz w:val="23"/>
          <w:szCs w:val="23"/>
        </w:rPr>
        <w:t xml:space="preserve"> uczestników</w:t>
      </w:r>
      <w:r w:rsidR="0004193D" w:rsidRPr="00261FA0">
        <w:rPr>
          <w:rFonts w:asciiTheme="minorHAnsi" w:hAnsiTheme="minorHAnsi" w:cstheme="minorHAnsi"/>
          <w:color w:val="000000" w:themeColor="text1"/>
          <w:sz w:val="23"/>
          <w:szCs w:val="23"/>
        </w:rPr>
        <w:t xml:space="preserve"> turnusów, </w:t>
      </w:r>
      <w:r w:rsidRPr="00261FA0">
        <w:rPr>
          <w:rFonts w:asciiTheme="minorHAnsi" w:hAnsiTheme="minorHAnsi" w:cstheme="minorHAnsi"/>
          <w:color w:val="000000" w:themeColor="text1"/>
          <w:sz w:val="23"/>
          <w:szCs w:val="23"/>
        </w:rPr>
        <w:t>pokoje dedykowane osobom</w:t>
      </w:r>
      <w:r w:rsidR="0004193D" w:rsidRPr="00261FA0">
        <w:rPr>
          <w:rFonts w:asciiTheme="minorHAnsi" w:hAnsiTheme="minorHAnsi" w:cstheme="minorHAnsi"/>
          <w:color w:val="000000" w:themeColor="text1"/>
          <w:sz w:val="23"/>
          <w:szCs w:val="23"/>
        </w:rPr>
        <w:t xml:space="preserve"> </w:t>
      </w:r>
      <w:r w:rsidRPr="00261FA0">
        <w:rPr>
          <w:rFonts w:asciiTheme="minorHAnsi" w:hAnsiTheme="minorHAnsi" w:cstheme="minorHAnsi"/>
          <w:color w:val="000000" w:themeColor="text1"/>
          <w:sz w:val="23"/>
          <w:szCs w:val="23"/>
        </w:rPr>
        <w:t>niepełnosprawnym są odpowiednio dostosowane  w uchwyty i siedziska niezbędne do korzystania z urządzeń, posiada</w:t>
      </w:r>
      <w:r w:rsidR="0004193D" w:rsidRPr="00261FA0">
        <w:rPr>
          <w:rFonts w:asciiTheme="minorHAnsi" w:hAnsiTheme="minorHAnsi" w:cstheme="minorHAnsi"/>
          <w:color w:val="000000" w:themeColor="text1"/>
          <w:sz w:val="23"/>
          <w:szCs w:val="23"/>
        </w:rPr>
        <w:t>,</w:t>
      </w:r>
      <w:r w:rsidRPr="00261FA0">
        <w:rPr>
          <w:rFonts w:asciiTheme="minorHAnsi" w:hAnsiTheme="minorHAnsi" w:cstheme="minorHAnsi"/>
          <w:color w:val="000000" w:themeColor="text1"/>
          <w:sz w:val="23"/>
          <w:szCs w:val="23"/>
        </w:rPr>
        <w:t xml:space="preserve"> ułatwiającą komunikację, oznaczenia piktogramami drogi ewakuacyjne, drzwi, ciągi komunikacyjne, dojścia do gabinetów lekarskich, miejsc noclegowych, rekreacji, rehabilitacji oraz żywienia. Ponadto nawierzchnie są wykonane z materiałów niepowodujących poślizgi. </w:t>
      </w:r>
      <w:r w:rsidRPr="00261FA0">
        <w:rPr>
          <w:rFonts w:asciiTheme="minorHAnsi" w:eastAsia="Times New Roman" w:hAnsiTheme="minorHAnsi" w:cstheme="minorHAnsi"/>
          <w:color w:val="000000" w:themeColor="text1"/>
          <w:sz w:val="23"/>
          <w:szCs w:val="23"/>
        </w:rPr>
        <w:t xml:space="preserve">W trakcie trwania kontroli, w ośrodku trwał turnus rehabilitacyjny. Zespół kontrolerów miał możliwość </w:t>
      </w:r>
      <w:r w:rsidR="0004193D" w:rsidRPr="00261FA0">
        <w:rPr>
          <w:rFonts w:asciiTheme="minorHAnsi" w:eastAsia="Times New Roman" w:hAnsiTheme="minorHAnsi" w:cstheme="minorHAnsi"/>
          <w:color w:val="000000" w:themeColor="text1"/>
          <w:sz w:val="23"/>
          <w:szCs w:val="23"/>
        </w:rPr>
        <w:t xml:space="preserve">obejrzenia dwóch pokoi </w:t>
      </w:r>
      <w:r w:rsidRPr="00261FA0">
        <w:rPr>
          <w:rFonts w:asciiTheme="minorHAnsi" w:eastAsia="Times New Roman" w:hAnsiTheme="minorHAnsi" w:cstheme="minorHAnsi"/>
          <w:color w:val="000000" w:themeColor="text1"/>
          <w:sz w:val="23"/>
          <w:szCs w:val="23"/>
        </w:rPr>
        <w:t>podczas zwiedzania części hotelowej. Goście bardzo chętnie wypowiadali się na temat odbywającego się turnusu, wyrażali się bardzo pozytywnie, jednocześnie zaznaczając, że to ich kolejny pobyt na turnusie w ośrodku „</w:t>
      </w:r>
      <w:r w:rsidR="0004193D" w:rsidRPr="00261FA0">
        <w:rPr>
          <w:rFonts w:asciiTheme="minorHAnsi" w:eastAsia="Times New Roman" w:hAnsiTheme="minorHAnsi" w:cstheme="minorHAnsi"/>
          <w:color w:val="000000" w:themeColor="text1"/>
          <w:sz w:val="23"/>
          <w:szCs w:val="23"/>
        </w:rPr>
        <w:t>Rafa</w:t>
      </w:r>
      <w:r w:rsidRPr="00261FA0">
        <w:rPr>
          <w:rFonts w:asciiTheme="minorHAnsi" w:eastAsia="Times New Roman" w:hAnsiTheme="minorHAnsi" w:cstheme="minorHAnsi"/>
          <w:color w:val="000000" w:themeColor="text1"/>
          <w:sz w:val="23"/>
          <w:szCs w:val="23"/>
        </w:rPr>
        <w:t>”. O</w:t>
      </w:r>
      <w:r w:rsidRPr="00261FA0">
        <w:rPr>
          <w:rFonts w:asciiTheme="minorHAnsi" w:hAnsiTheme="minorHAnsi" w:cstheme="minorHAnsi"/>
          <w:color w:val="000000" w:themeColor="text1"/>
          <w:sz w:val="23"/>
          <w:szCs w:val="23"/>
        </w:rPr>
        <w:t xml:space="preserve">środek specjalizuje się głównie w organizowaniu turnusów rehabilitacyjnych dla osób posiadających skierowanie oraz dofinansowanie z PFRON. </w:t>
      </w:r>
      <w:r w:rsidR="0004193D" w:rsidRPr="00261FA0">
        <w:rPr>
          <w:rFonts w:asciiTheme="minorHAnsi" w:hAnsiTheme="minorHAnsi" w:cstheme="minorHAnsi"/>
          <w:color w:val="000000" w:themeColor="text1"/>
          <w:sz w:val="23"/>
          <w:szCs w:val="23"/>
        </w:rPr>
        <w:t>W równej części</w:t>
      </w:r>
      <w:r w:rsidRPr="00261FA0">
        <w:rPr>
          <w:rFonts w:asciiTheme="minorHAnsi" w:hAnsiTheme="minorHAnsi" w:cstheme="minorHAnsi"/>
          <w:color w:val="000000" w:themeColor="text1"/>
          <w:sz w:val="23"/>
          <w:szCs w:val="23"/>
        </w:rPr>
        <w:t xml:space="preserve"> również </w:t>
      </w:r>
      <w:r w:rsidR="0004193D" w:rsidRPr="00261FA0">
        <w:rPr>
          <w:rFonts w:asciiTheme="minorHAnsi" w:hAnsiTheme="minorHAnsi" w:cstheme="minorHAnsi"/>
          <w:color w:val="000000" w:themeColor="text1"/>
          <w:sz w:val="23"/>
          <w:szCs w:val="23"/>
        </w:rPr>
        <w:t xml:space="preserve">przyjmuje </w:t>
      </w:r>
      <w:r w:rsidRPr="00261FA0">
        <w:rPr>
          <w:rFonts w:asciiTheme="minorHAnsi" w:hAnsiTheme="minorHAnsi" w:cstheme="minorHAnsi"/>
          <w:color w:val="000000" w:themeColor="text1"/>
          <w:sz w:val="23"/>
          <w:szCs w:val="23"/>
        </w:rPr>
        <w:t xml:space="preserve">osoby przebywające na wypoczynku i rehabilitacji we własnym zakresie. Ma własną kuchnię i </w:t>
      </w:r>
      <w:r w:rsidRPr="00261FA0">
        <w:rPr>
          <w:rFonts w:asciiTheme="minorHAnsi" w:hAnsiTheme="minorHAnsi" w:cstheme="minorHAnsi"/>
          <w:color w:val="000000" w:themeColor="text1"/>
          <w:sz w:val="23"/>
          <w:szCs w:val="23"/>
        </w:rPr>
        <w:lastRenderedPageBreak/>
        <w:t xml:space="preserve">przestronną jadalnię. Zapewnia diety: niskotłuszczową, cukrzycową, bezglutenową, wątrobową, wegetariańską czy dostosowaną do indywidualnych wymagań uczestnika. </w:t>
      </w:r>
    </w:p>
    <w:p w14:paraId="21370D91" w14:textId="2831F0B5" w:rsidR="0093099E" w:rsidRPr="00261FA0" w:rsidRDefault="00000000" w:rsidP="00261FA0">
      <w:pPr>
        <w:pStyle w:val="NormalnyWeb"/>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Przekazywane informacje na temat działalności ośrodka i zakres wiedzy Pan</w:t>
      </w:r>
      <w:r w:rsidR="0004193D" w:rsidRPr="00261FA0">
        <w:rPr>
          <w:rFonts w:asciiTheme="minorHAnsi" w:hAnsiTheme="minorHAnsi" w:cstheme="minorHAnsi"/>
          <w:color w:val="000000" w:themeColor="text1"/>
          <w:sz w:val="23"/>
          <w:szCs w:val="23"/>
        </w:rPr>
        <w:t xml:space="preserve">a </w:t>
      </w:r>
      <w:r w:rsidR="008C3714" w:rsidRPr="00261FA0">
        <w:rPr>
          <w:rFonts w:asciiTheme="minorHAnsi" w:hAnsiTheme="minorHAnsi" w:cstheme="minorHAnsi"/>
          <w:sz w:val="23"/>
          <w:szCs w:val="23"/>
        </w:rPr>
        <w:t xml:space="preserve">[…………]* </w:t>
      </w:r>
      <w:r w:rsidR="0004193D" w:rsidRPr="00261FA0">
        <w:rPr>
          <w:rFonts w:asciiTheme="minorHAnsi" w:hAnsiTheme="minorHAnsi" w:cstheme="minorHAnsi"/>
          <w:color w:val="000000" w:themeColor="text1"/>
          <w:sz w:val="23"/>
          <w:szCs w:val="23"/>
        </w:rPr>
        <w:t xml:space="preserve">i Pani </w:t>
      </w:r>
      <w:r w:rsidR="008C3714" w:rsidRPr="00261FA0">
        <w:rPr>
          <w:rFonts w:asciiTheme="minorHAnsi" w:hAnsiTheme="minorHAnsi" w:cstheme="minorHAnsi"/>
          <w:sz w:val="23"/>
          <w:szCs w:val="23"/>
        </w:rPr>
        <w:t xml:space="preserve">[…………]* </w:t>
      </w:r>
      <w:r w:rsidRPr="00261FA0">
        <w:rPr>
          <w:rFonts w:asciiTheme="minorHAnsi" w:hAnsiTheme="minorHAnsi" w:cstheme="minorHAnsi"/>
          <w:color w:val="000000" w:themeColor="text1"/>
          <w:sz w:val="23"/>
          <w:szCs w:val="23"/>
        </w:rPr>
        <w:t>był bardzo treściwy, rzetelny.</w:t>
      </w:r>
      <w:r w:rsidR="0004193D" w:rsidRPr="00261FA0">
        <w:rPr>
          <w:rFonts w:asciiTheme="minorHAnsi" w:hAnsiTheme="minorHAnsi" w:cstheme="minorHAnsi"/>
          <w:color w:val="000000" w:themeColor="text1"/>
          <w:sz w:val="23"/>
          <w:szCs w:val="23"/>
        </w:rPr>
        <w:t xml:space="preserve"> Państwo prowadzą ośrodek od niespełna 6 lat, po powrocie z</w:t>
      </w:r>
      <w:r w:rsidR="00FC62C1" w:rsidRPr="00261FA0">
        <w:rPr>
          <w:rFonts w:asciiTheme="minorHAnsi" w:hAnsiTheme="minorHAnsi" w:cstheme="minorHAnsi"/>
          <w:color w:val="000000" w:themeColor="text1"/>
          <w:sz w:val="23"/>
          <w:szCs w:val="23"/>
        </w:rPr>
        <w:t xml:space="preserve">e Stanów Zjednoczonych, gdzie mieszkali 20 lat, jednak ich ogromna empatia i życzliwe nastawienie jak również profesjonalna znajomość zasad i przepisów dotyczących prowadzenia turnusów rehabilitacyjnych wyróżniała się w sposób znaczący. Również dziesiątki opinii na stronie internetowej, odzwierciedlają te przymioty. </w:t>
      </w:r>
      <w:r w:rsidR="0084659E" w:rsidRPr="00261FA0">
        <w:rPr>
          <w:rFonts w:asciiTheme="minorHAnsi" w:hAnsiTheme="minorHAnsi" w:cstheme="minorHAnsi"/>
          <w:color w:val="000000" w:themeColor="text1"/>
          <w:sz w:val="23"/>
          <w:szCs w:val="23"/>
        </w:rPr>
        <w:t>Ośrodek w 2024 przeszedł kompleksowy remont</w:t>
      </w:r>
      <w:r w:rsidR="00130F90" w:rsidRPr="00261FA0">
        <w:rPr>
          <w:rFonts w:asciiTheme="minorHAnsi" w:hAnsiTheme="minorHAnsi" w:cstheme="minorHAnsi"/>
          <w:color w:val="000000" w:themeColor="text1"/>
          <w:sz w:val="23"/>
          <w:szCs w:val="23"/>
        </w:rPr>
        <w:t xml:space="preserve">, </w:t>
      </w:r>
      <w:r w:rsidR="0084659E" w:rsidRPr="00261FA0">
        <w:rPr>
          <w:rFonts w:asciiTheme="minorHAnsi" w:hAnsiTheme="minorHAnsi" w:cstheme="minorHAnsi"/>
          <w:color w:val="000000" w:themeColor="text1"/>
          <w:sz w:val="23"/>
          <w:szCs w:val="23"/>
        </w:rPr>
        <w:t xml:space="preserve">został odświeżony i unowocześniony wystrój i funkcjonalność obiektu wewnątrz jak i całej posesji. </w:t>
      </w:r>
    </w:p>
    <w:p w14:paraId="597A199C" w14:textId="77777777" w:rsidR="00FC62C1" w:rsidRPr="00261FA0" w:rsidRDefault="00FC62C1" w:rsidP="00261FA0">
      <w:pPr>
        <w:pStyle w:val="NormalnyWeb"/>
        <w:ind w:firstLine="708"/>
        <w:rPr>
          <w:rFonts w:asciiTheme="minorHAnsi" w:eastAsia="Times New Roman" w:hAnsiTheme="minorHAnsi" w:cstheme="minorHAnsi"/>
          <w:color w:val="000000" w:themeColor="text1"/>
          <w:sz w:val="23"/>
          <w:szCs w:val="23"/>
        </w:rPr>
      </w:pPr>
    </w:p>
    <w:p w14:paraId="581045F2" w14:textId="77777777" w:rsidR="0093099E" w:rsidRPr="00261FA0" w:rsidRDefault="00000000" w:rsidP="00261FA0">
      <w:pPr>
        <w:pStyle w:val="Tekstpodstawowy"/>
        <w:spacing w:after="240"/>
        <w:rPr>
          <w:rFonts w:asciiTheme="minorHAnsi" w:hAnsiTheme="minorHAnsi" w:cstheme="minorHAnsi"/>
          <w:color w:val="000000" w:themeColor="text1"/>
          <w:spacing w:val="-2"/>
          <w:sz w:val="23"/>
          <w:szCs w:val="23"/>
        </w:rPr>
      </w:pPr>
      <w:r w:rsidRPr="00261FA0">
        <w:rPr>
          <w:rFonts w:asciiTheme="minorHAnsi" w:hAnsiTheme="minorHAnsi" w:cstheme="minorHAnsi"/>
          <w:color w:val="000000" w:themeColor="text1"/>
          <w:sz w:val="23"/>
          <w:szCs w:val="23"/>
        </w:rPr>
        <w:t>Powyższe ustalenia potwierdzają zatem spełnianie przez Ośrodek warunku określonego w</w:t>
      </w:r>
      <w:r w:rsidRPr="00261FA0">
        <w:rPr>
          <w:rFonts w:asciiTheme="minorHAnsi" w:hAnsiTheme="minorHAnsi" w:cstheme="minorHAnsi"/>
          <w:color w:val="000000" w:themeColor="text1"/>
          <w:spacing w:val="-2"/>
          <w:sz w:val="23"/>
          <w:szCs w:val="23"/>
        </w:rPr>
        <w:t>§ 15 ust. 1, pkt 2 lit. a rozporządzenia.</w:t>
      </w:r>
    </w:p>
    <w:p w14:paraId="03583FB1" w14:textId="77777777" w:rsidR="0093099E" w:rsidRPr="00261FA0" w:rsidRDefault="00000000" w:rsidP="00261FA0">
      <w:pPr>
        <w:pStyle w:val="Tekstpodstawowy"/>
        <w:numPr>
          <w:ilvl w:val="0"/>
          <w:numId w:val="4"/>
        </w:numPr>
        <w:spacing w:after="12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pacing w:val="-2"/>
          <w:sz w:val="23"/>
          <w:szCs w:val="23"/>
        </w:rPr>
        <w:t>Zaplecze do realizacji aktywnych form rehabilitacji.</w:t>
      </w:r>
    </w:p>
    <w:p w14:paraId="11BE3AB4" w14:textId="64E7BF2F" w:rsidR="0093099E" w:rsidRPr="00261FA0" w:rsidRDefault="00000000" w:rsidP="00261FA0">
      <w:pPr>
        <w:pStyle w:val="NormalnyWeb"/>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 Kontrolujący zwizytowali pomieszczenia do realizacji aktywnych form rehabilitacji dostępne na terenie Ośrodka - zaplecze do realizacji aktywnych form rehabilitacji. Na terenie ośrodka znajdują się gabinet</w:t>
      </w:r>
      <w:r w:rsidR="00FC62C1" w:rsidRPr="00261FA0">
        <w:rPr>
          <w:rFonts w:asciiTheme="minorHAnsi" w:hAnsiTheme="minorHAnsi" w:cstheme="minorHAnsi"/>
          <w:color w:val="000000" w:themeColor="text1"/>
          <w:sz w:val="23"/>
          <w:szCs w:val="23"/>
        </w:rPr>
        <w:t xml:space="preserve"> do kinezyterapii, sala do rehabilitacji ruchowej, gabinet masażu, gabinet lekarski i dwa dodatkowe gabinety zabiegowe.</w:t>
      </w:r>
      <w:r w:rsidRPr="00261FA0">
        <w:rPr>
          <w:rFonts w:asciiTheme="minorHAnsi" w:hAnsiTheme="minorHAnsi" w:cstheme="minorHAnsi"/>
          <w:color w:val="000000" w:themeColor="text1"/>
          <w:sz w:val="23"/>
          <w:szCs w:val="23"/>
        </w:rPr>
        <w:t xml:space="preserve"> </w:t>
      </w:r>
      <w:r w:rsidR="00FC62C1" w:rsidRPr="00261FA0">
        <w:rPr>
          <w:rFonts w:asciiTheme="minorHAnsi" w:hAnsiTheme="minorHAnsi" w:cstheme="minorHAnsi"/>
          <w:color w:val="000000" w:themeColor="text1"/>
          <w:sz w:val="23"/>
          <w:szCs w:val="23"/>
        </w:rPr>
        <w:t>Wszystkie wyposażone w atestowane sprzęty</w:t>
      </w:r>
      <w:r w:rsidR="000B424B" w:rsidRPr="00261FA0">
        <w:rPr>
          <w:rFonts w:asciiTheme="minorHAnsi" w:hAnsiTheme="minorHAnsi" w:cstheme="minorHAnsi"/>
          <w:color w:val="000000" w:themeColor="text1"/>
          <w:sz w:val="23"/>
          <w:szCs w:val="23"/>
        </w:rPr>
        <w:t xml:space="preserve">: urządzenie do masażu leczniczego </w:t>
      </w:r>
      <w:proofErr w:type="spellStart"/>
      <w:r w:rsidR="000B424B" w:rsidRPr="00261FA0">
        <w:rPr>
          <w:rFonts w:asciiTheme="minorHAnsi" w:hAnsiTheme="minorHAnsi" w:cstheme="minorHAnsi"/>
          <w:color w:val="000000" w:themeColor="text1"/>
          <w:sz w:val="23"/>
          <w:szCs w:val="23"/>
        </w:rPr>
        <w:t>Aquavibron</w:t>
      </w:r>
      <w:proofErr w:type="spellEnd"/>
      <w:r w:rsidR="000B424B" w:rsidRPr="00261FA0">
        <w:rPr>
          <w:rFonts w:asciiTheme="minorHAnsi" w:hAnsiTheme="minorHAnsi" w:cstheme="minorHAnsi"/>
          <w:color w:val="000000" w:themeColor="text1"/>
          <w:sz w:val="23"/>
          <w:szCs w:val="23"/>
        </w:rPr>
        <w:t>, spodnie do drenażu limfatycznego (BOA,)prądy stosowane: diadynamiczne (MF, DF, CP, LP, RS, MM, ISO), impulsowe (trójkątny, prostokątny), jonizacyjne, interferencyjne (</w:t>
      </w:r>
      <w:proofErr w:type="spellStart"/>
      <w:r w:rsidR="000B424B" w:rsidRPr="00261FA0">
        <w:rPr>
          <w:rFonts w:asciiTheme="minorHAnsi" w:hAnsiTheme="minorHAnsi" w:cstheme="minorHAnsi"/>
          <w:color w:val="000000" w:themeColor="text1"/>
          <w:sz w:val="23"/>
          <w:szCs w:val="23"/>
        </w:rPr>
        <w:t>Nemeca</w:t>
      </w:r>
      <w:proofErr w:type="spellEnd"/>
      <w:r w:rsidR="000B424B" w:rsidRPr="00261FA0">
        <w:rPr>
          <w:rFonts w:asciiTheme="minorHAnsi" w:hAnsiTheme="minorHAnsi" w:cstheme="minorHAnsi"/>
          <w:color w:val="000000" w:themeColor="text1"/>
          <w:sz w:val="23"/>
          <w:szCs w:val="23"/>
        </w:rPr>
        <w:t xml:space="preserve">, </w:t>
      </w:r>
      <w:proofErr w:type="spellStart"/>
      <w:r w:rsidR="000B424B" w:rsidRPr="00261FA0">
        <w:rPr>
          <w:rFonts w:asciiTheme="minorHAnsi" w:hAnsiTheme="minorHAnsi" w:cstheme="minorHAnsi"/>
          <w:color w:val="000000" w:themeColor="text1"/>
          <w:sz w:val="23"/>
          <w:szCs w:val="23"/>
        </w:rPr>
        <w:t>izopolarny</w:t>
      </w:r>
      <w:proofErr w:type="spellEnd"/>
      <w:r w:rsidR="000B424B" w:rsidRPr="00261FA0">
        <w:rPr>
          <w:rFonts w:asciiTheme="minorHAnsi" w:hAnsiTheme="minorHAnsi" w:cstheme="minorHAnsi"/>
          <w:color w:val="000000" w:themeColor="text1"/>
          <w:sz w:val="23"/>
          <w:szCs w:val="23"/>
        </w:rPr>
        <w:t xml:space="preserve">, dipolowy, dwupolowy), prądy </w:t>
      </w:r>
      <w:proofErr w:type="spellStart"/>
      <w:r w:rsidR="000B424B" w:rsidRPr="00261FA0">
        <w:rPr>
          <w:rFonts w:asciiTheme="minorHAnsi" w:hAnsiTheme="minorHAnsi" w:cstheme="minorHAnsi"/>
          <w:color w:val="000000" w:themeColor="text1"/>
          <w:sz w:val="23"/>
          <w:szCs w:val="23"/>
        </w:rPr>
        <w:t>Kotz’a</w:t>
      </w:r>
      <w:proofErr w:type="spellEnd"/>
      <w:r w:rsidR="000B424B" w:rsidRPr="00261FA0">
        <w:rPr>
          <w:rFonts w:asciiTheme="minorHAnsi" w:hAnsiTheme="minorHAnsi" w:cstheme="minorHAnsi"/>
          <w:color w:val="000000" w:themeColor="text1"/>
          <w:sz w:val="23"/>
          <w:szCs w:val="23"/>
        </w:rPr>
        <w:t xml:space="preserve"> i falujący, prądy impulsowe TENS (symetryczny i asymetryczny), </w:t>
      </w:r>
      <w:proofErr w:type="spellStart"/>
      <w:r w:rsidR="000B424B" w:rsidRPr="00261FA0">
        <w:rPr>
          <w:rFonts w:asciiTheme="minorHAnsi" w:hAnsiTheme="minorHAnsi" w:cstheme="minorHAnsi"/>
          <w:color w:val="000000" w:themeColor="text1"/>
          <w:sz w:val="23"/>
          <w:szCs w:val="23"/>
        </w:rPr>
        <w:t>tonoliza</w:t>
      </w:r>
      <w:proofErr w:type="spellEnd"/>
      <w:r w:rsidR="000B424B" w:rsidRPr="00261FA0">
        <w:rPr>
          <w:rFonts w:asciiTheme="minorHAnsi" w:hAnsiTheme="minorHAnsi" w:cstheme="minorHAnsi"/>
          <w:color w:val="000000" w:themeColor="text1"/>
          <w:sz w:val="23"/>
          <w:szCs w:val="23"/>
        </w:rPr>
        <w:t xml:space="preserve">, elektrostymulacja, ultradźwięki, krioterapia, okłady borowinowe, </w:t>
      </w:r>
      <w:proofErr w:type="spellStart"/>
      <w:r w:rsidR="000B424B" w:rsidRPr="00261FA0">
        <w:rPr>
          <w:rFonts w:asciiTheme="minorHAnsi" w:hAnsiTheme="minorHAnsi" w:cstheme="minorHAnsi"/>
          <w:color w:val="000000" w:themeColor="text1"/>
          <w:sz w:val="23"/>
          <w:szCs w:val="23"/>
        </w:rPr>
        <w:t>magnetotrrapia</w:t>
      </w:r>
      <w:proofErr w:type="spellEnd"/>
      <w:r w:rsidR="000B424B" w:rsidRPr="00261FA0">
        <w:rPr>
          <w:rFonts w:asciiTheme="minorHAnsi" w:hAnsiTheme="minorHAnsi" w:cstheme="minorHAnsi"/>
          <w:color w:val="000000" w:themeColor="text1"/>
          <w:sz w:val="23"/>
          <w:szCs w:val="23"/>
        </w:rPr>
        <w:t xml:space="preserve">/leczenie w zakresie: chorób układu krążenia, osteoporozy reumatyzmu, miażdżycy, nadciśnienia, światłolecznictwo, lampy </w:t>
      </w:r>
      <w:proofErr w:type="spellStart"/>
      <w:r w:rsidR="000B424B" w:rsidRPr="00261FA0">
        <w:rPr>
          <w:rFonts w:asciiTheme="minorHAnsi" w:hAnsiTheme="minorHAnsi" w:cstheme="minorHAnsi"/>
          <w:color w:val="000000" w:themeColor="text1"/>
          <w:sz w:val="23"/>
          <w:szCs w:val="23"/>
        </w:rPr>
        <w:t>bioptron</w:t>
      </w:r>
      <w:proofErr w:type="spellEnd"/>
      <w:r w:rsidR="000B424B" w:rsidRPr="00261FA0">
        <w:rPr>
          <w:rFonts w:asciiTheme="minorHAnsi" w:hAnsiTheme="minorHAnsi" w:cstheme="minorHAnsi"/>
          <w:color w:val="000000" w:themeColor="text1"/>
          <w:sz w:val="23"/>
          <w:szCs w:val="23"/>
        </w:rPr>
        <w:t xml:space="preserve">, lampa </w:t>
      </w:r>
      <w:proofErr w:type="spellStart"/>
      <w:r w:rsidR="000B424B" w:rsidRPr="00261FA0">
        <w:rPr>
          <w:rFonts w:asciiTheme="minorHAnsi" w:hAnsiTheme="minorHAnsi" w:cstheme="minorHAnsi"/>
          <w:color w:val="000000" w:themeColor="text1"/>
          <w:sz w:val="23"/>
          <w:szCs w:val="23"/>
        </w:rPr>
        <w:t>solux</w:t>
      </w:r>
      <w:proofErr w:type="spellEnd"/>
      <w:r w:rsidR="000B424B" w:rsidRPr="00261FA0">
        <w:rPr>
          <w:rFonts w:asciiTheme="minorHAnsi" w:hAnsiTheme="minorHAnsi" w:cstheme="minorHAnsi"/>
          <w:color w:val="000000" w:themeColor="text1"/>
          <w:sz w:val="23"/>
          <w:szCs w:val="23"/>
        </w:rPr>
        <w:t xml:space="preserve">, masaż klasyczny - za dodatkową opłatą, masaż limfatyczny, laser, </w:t>
      </w:r>
      <w:proofErr w:type="spellStart"/>
      <w:r w:rsidR="000B424B" w:rsidRPr="00261FA0">
        <w:rPr>
          <w:rFonts w:asciiTheme="minorHAnsi" w:hAnsiTheme="minorHAnsi" w:cstheme="minorHAnsi"/>
          <w:color w:val="000000" w:themeColor="text1"/>
          <w:sz w:val="23"/>
          <w:szCs w:val="23"/>
        </w:rPr>
        <w:t>ugul</w:t>
      </w:r>
      <w:proofErr w:type="spellEnd"/>
      <w:r w:rsidR="000B424B" w:rsidRPr="00261FA0">
        <w:rPr>
          <w:rFonts w:asciiTheme="minorHAnsi" w:hAnsiTheme="minorHAnsi" w:cstheme="minorHAnsi"/>
          <w:color w:val="000000" w:themeColor="text1"/>
          <w:sz w:val="23"/>
          <w:szCs w:val="23"/>
        </w:rPr>
        <w:t xml:space="preserve">. </w:t>
      </w:r>
      <w:r w:rsidRPr="00261FA0">
        <w:rPr>
          <w:rFonts w:asciiTheme="minorHAnsi" w:hAnsiTheme="minorHAnsi" w:cstheme="minorHAnsi"/>
          <w:color w:val="000000" w:themeColor="text1"/>
          <w:sz w:val="23"/>
          <w:szCs w:val="23"/>
        </w:rPr>
        <w:t xml:space="preserve">Zabiegi prowadzą doświadczeni rehabilitanci i fizjoterapeuci, którzy stosują najnowsze metody i techniki rehabilitacji, co gwarantuje dobry efekt terapeutyczny. </w:t>
      </w:r>
      <w:r w:rsidR="00FC62C1" w:rsidRPr="00261FA0">
        <w:rPr>
          <w:rFonts w:asciiTheme="minorHAnsi" w:hAnsiTheme="minorHAnsi" w:cstheme="minorHAnsi"/>
          <w:color w:val="000000" w:themeColor="text1"/>
          <w:sz w:val="23"/>
          <w:szCs w:val="23"/>
        </w:rPr>
        <w:t>Wszystkim p</w:t>
      </w:r>
      <w:r w:rsidRPr="00261FA0">
        <w:rPr>
          <w:rFonts w:asciiTheme="minorHAnsi" w:hAnsiTheme="minorHAnsi" w:cstheme="minorHAnsi"/>
          <w:color w:val="000000" w:themeColor="text1"/>
          <w:sz w:val="23"/>
          <w:szCs w:val="23"/>
        </w:rPr>
        <w:t xml:space="preserve">acjentom dedykowane jest mnóstwo zabiegów i form rehabilitacji, również zajęć pozaplanowych i dodatkowych, takich jak ćwiczenia na świeżym powietrzu, spacery rekreacyjne, </w:t>
      </w:r>
      <w:proofErr w:type="spellStart"/>
      <w:r w:rsidRPr="00261FA0">
        <w:rPr>
          <w:rFonts w:asciiTheme="minorHAnsi" w:hAnsiTheme="minorHAnsi" w:cstheme="minorHAnsi"/>
          <w:color w:val="000000" w:themeColor="text1"/>
          <w:sz w:val="23"/>
          <w:szCs w:val="23"/>
        </w:rPr>
        <w:t>Nordic</w:t>
      </w:r>
      <w:proofErr w:type="spellEnd"/>
      <w:r w:rsidRPr="00261FA0">
        <w:rPr>
          <w:rFonts w:asciiTheme="minorHAnsi" w:hAnsiTheme="minorHAnsi" w:cstheme="minorHAnsi"/>
          <w:color w:val="000000" w:themeColor="text1"/>
          <w:sz w:val="23"/>
          <w:szCs w:val="23"/>
        </w:rPr>
        <w:t xml:space="preserve"> </w:t>
      </w:r>
      <w:proofErr w:type="spellStart"/>
      <w:r w:rsidRPr="00261FA0">
        <w:rPr>
          <w:rFonts w:asciiTheme="minorHAnsi" w:hAnsiTheme="minorHAnsi" w:cstheme="minorHAnsi"/>
          <w:color w:val="000000" w:themeColor="text1"/>
          <w:sz w:val="23"/>
          <w:szCs w:val="23"/>
        </w:rPr>
        <w:t>Walking</w:t>
      </w:r>
      <w:proofErr w:type="spellEnd"/>
      <w:r w:rsidRPr="00261FA0">
        <w:rPr>
          <w:rFonts w:asciiTheme="minorHAnsi" w:hAnsiTheme="minorHAnsi" w:cstheme="minorHAnsi"/>
          <w:color w:val="000000" w:themeColor="text1"/>
          <w:sz w:val="23"/>
          <w:szCs w:val="23"/>
        </w:rPr>
        <w:t>,</w:t>
      </w:r>
      <w:r w:rsidR="000B424B" w:rsidRPr="00261FA0">
        <w:rPr>
          <w:rFonts w:asciiTheme="minorHAnsi" w:eastAsia="Times New Roman" w:hAnsiTheme="minorHAnsi" w:cstheme="minorHAnsi"/>
          <w:sz w:val="23"/>
          <w:szCs w:val="23"/>
        </w:rPr>
        <w:t xml:space="preserve"> </w:t>
      </w:r>
      <w:r w:rsidR="000B424B" w:rsidRPr="00261FA0">
        <w:rPr>
          <w:rFonts w:asciiTheme="minorHAnsi" w:eastAsia="Times New Roman" w:hAnsiTheme="minorHAnsi" w:cstheme="minorHAnsi"/>
          <w:color w:val="000000" w:themeColor="text1"/>
          <w:sz w:val="23"/>
          <w:szCs w:val="23"/>
        </w:rPr>
        <w:t>z</w:t>
      </w:r>
      <w:r w:rsidRPr="00261FA0">
        <w:rPr>
          <w:rFonts w:asciiTheme="minorHAnsi" w:eastAsia="Times New Roman" w:hAnsiTheme="minorHAnsi" w:cstheme="minorHAnsi"/>
          <w:color w:val="000000" w:themeColor="text1"/>
          <w:sz w:val="23"/>
          <w:szCs w:val="23"/>
        </w:rPr>
        <w:t>abiegi rehabilitacyjne wykonywane są w jednym budynku</w:t>
      </w:r>
      <w:r w:rsidR="00FC62C1" w:rsidRPr="00261FA0">
        <w:rPr>
          <w:rFonts w:asciiTheme="minorHAnsi" w:eastAsia="Times New Roman" w:hAnsiTheme="minorHAnsi" w:cstheme="minorHAnsi"/>
          <w:color w:val="000000" w:themeColor="text1"/>
          <w:sz w:val="23"/>
          <w:szCs w:val="23"/>
        </w:rPr>
        <w:t>, na parterze</w:t>
      </w:r>
      <w:r w:rsidRPr="00261FA0">
        <w:rPr>
          <w:rFonts w:asciiTheme="minorHAnsi" w:eastAsia="Times New Roman" w:hAnsiTheme="minorHAnsi" w:cstheme="minorHAnsi"/>
          <w:color w:val="000000" w:themeColor="text1"/>
          <w:sz w:val="23"/>
          <w:szCs w:val="23"/>
        </w:rPr>
        <w:t xml:space="preserve">, wszystkie uprzednio poprzedzone i uzgadniane z lekarzem. </w:t>
      </w:r>
      <w:r w:rsidR="00FC62C1" w:rsidRPr="00261FA0">
        <w:rPr>
          <w:rFonts w:asciiTheme="minorHAnsi" w:eastAsia="Times New Roman" w:hAnsiTheme="minorHAnsi" w:cstheme="minorHAnsi"/>
          <w:color w:val="000000" w:themeColor="text1"/>
          <w:sz w:val="23"/>
          <w:szCs w:val="23"/>
        </w:rPr>
        <w:t xml:space="preserve">Jak podkreślała Pani </w:t>
      </w:r>
      <w:r w:rsidR="008C3714" w:rsidRPr="00261FA0">
        <w:rPr>
          <w:rFonts w:asciiTheme="minorHAnsi" w:hAnsiTheme="minorHAnsi" w:cstheme="minorHAnsi"/>
          <w:sz w:val="23"/>
          <w:szCs w:val="23"/>
        </w:rPr>
        <w:t xml:space="preserve">[…………]* </w:t>
      </w:r>
      <w:r w:rsidR="00FC62C1" w:rsidRPr="00261FA0">
        <w:rPr>
          <w:rFonts w:asciiTheme="minorHAnsi" w:eastAsia="Times New Roman" w:hAnsiTheme="minorHAnsi" w:cstheme="minorHAnsi"/>
          <w:color w:val="000000" w:themeColor="text1"/>
          <w:sz w:val="23"/>
          <w:szCs w:val="23"/>
        </w:rPr>
        <w:t xml:space="preserve"> wszystkie </w:t>
      </w:r>
      <w:r w:rsidR="00FC62C1" w:rsidRPr="00261FA0">
        <w:rPr>
          <w:rStyle w:val="Pogrubienie"/>
          <w:rFonts w:asciiTheme="minorHAnsi" w:hAnsiTheme="minorHAnsi" w:cstheme="minorHAnsi"/>
          <w:b w:val="0"/>
          <w:bCs w:val="0"/>
          <w:color w:val="000000" w:themeColor="text1"/>
          <w:sz w:val="23"/>
          <w:szCs w:val="23"/>
        </w:rPr>
        <w:t>z</w:t>
      </w:r>
      <w:r w:rsidRPr="00261FA0">
        <w:rPr>
          <w:rStyle w:val="Pogrubienie"/>
          <w:rFonts w:asciiTheme="minorHAnsi" w:hAnsiTheme="minorHAnsi" w:cstheme="minorHAnsi"/>
          <w:b w:val="0"/>
          <w:bCs w:val="0"/>
          <w:color w:val="000000" w:themeColor="text1"/>
          <w:sz w:val="23"/>
          <w:szCs w:val="23"/>
        </w:rPr>
        <w:t>abiegi wykonywane w ramach pakietu pobytu rehabilitacyjnego</w:t>
      </w:r>
      <w:r w:rsidR="00FC62C1" w:rsidRPr="00261FA0">
        <w:rPr>
          <w:rStyle w:val="Pogrubienie"/>
          <w:rFonts w:asciiTheme="minorHAnsi" w:hAnsiTheme="minorHAnsi" w:cstheme="minorHAnsi"/>
          <w:b w:val="0"/>
          <w:bCs w:val="0"/>
          <w:color w:val="000000" w:themeColor="text1"/>
          <w:sz w:val="23"/>
          <w:szCs w:val="23"/>
        </w:rPr>
        <w:t xml:space="preserve"> są takie same dla wszystkich uczestników zarówno tym z dofinansowaniem jak i pełnopłatnym.</w:t>
      </w:r>
      <w:r w:rsidR="000B424B" w:rsidRPr="00261FA0">
        <w:rPr>
          <w:rStyle w:val="Pogrubienie"/>
          <w:rFonts w:asciiTheme="minorHAnsi" w:hAnsiTheme="minorHAnsi" w:cstheme="minorHAnsi"/>
          <w:b w:val="0"/>
          <w:bCs w:val="0"/>
          <w:color w:val="000000" w:themeColor="text1"/>
          <w:sz w:val="23"/>
          <w:szCs w:val="23"/>
        </w:rPr>
        <w:t xml:space="preserve"> </w:t>
      </w:r>
      <w:r w:rsidR="00FC62C1" w:rsidRPr="00261FA0">
        <w:rPr>
          <w:rStyle w:val="Pogrubienie"/>
          <w:rFonts w:asciiTheme="minorHAnsi" w:hAnsiTheme="minorHAnsi" w:cstheme="minorHAnsi"/>
          <w:b w:val="0"/>
          <w:bCs w:val="0"/>
          <w:color w:val="000000" w:themeColor="text1"/>
          <w:sz w:val="23"/>
          <w:szCs w:val="23"/>
        </w:rPr>
        <w:t xml:space="preserve">Prowadzący ośrodek nie chcą </w:t>
      </w:r>
      <w:r w:rsidR="000B424B" w:rsidRPr="00261FA0">
        <w:rPr>
          <w:rStyle w:val="Pogrubienie"/>
          <w:rFonts w:asciiTheme="minorHAnsi" w:hAnsiTheme="minorHAnsi" w:cstheme="minorHAnsi"/>
          <w:b w:val="0"/>
          <w:bCs w:val="0"/>
          <w:color w:val="000000" w:themeColor="text1"/>
          <w:sz w:val="23"/>
          <w:szCs w:val="23"/>
        </w:rPr>
        <w:t>różnicować</w:t>
      </w:r>
      <w:r w:rsidR="00FC62C1" w:rsidRPr="00261FA0">
        <w:rPr>
          <w:rStyle w:val="Pogrubienie"/>
          <w:rFonts w:asciiTheme="minorHAnsi" w:hAnsiTheme="minorHAnsi" w:cstheme="minorHAnsi"/>
          <w:b w:val="0"/>
          <w:bCs w:val="0"/>
          <w:color w:val="000000" w:themeColor="text1"/>
          <w:sz w:val="23"/>
          <w:szCs w:val="23"/>
        </w:rPr>
        <w:t xml:space="preserve"> swoich kuracjuszy</w:t>
      </w:r>
      <w:r w:rsidR="000B424B" w:rsidRPr="00261FA0">
        <w:rPr>
          <w:rStyle w:val="Pogrubienie"/>
          <w:rFonts w:asciiTheme="minorHAnsi" w:hAnsiTheme="minorHAnsi" w:cstheme="minorHAnsi"/>
          <w:b w:val="0"/>
          <w:bCs w:val="0"/>
          <w:color w:val="000000" w:themeColor="text1"/>
          <w:sz w:val="23"/>
          <w:szCs w:val="23"/>
        </w:rPr>
        <w:t xml:space="preserve">, każdy dla nich jest takim samym pacjentem i osobą, której trzeba zapewnić jak najlepsze traktowanie i szacunek. </w:t>
      </w:r>
      <w:r w:rsidRPr="00261FA0">
        <w:rPr>
          <w:rFonts w:asciiTheme="minorHAnsi" w:hAnsiTheme="minorHAnsi" w:cstheme="minorHAnsi"/>
          <w:color w:val="000000" w:themeColor="text1"/>
          <w:sz w:val="23"/>
          <w:szCs w:val="23"/>
        </w:rPr>
        <w:t xml:space="preserve">Zapewniona jest opieka lekarska </w:t>
      </w:r>
      <w:r w:rsidR="000B424B" w:rsidRPr="00261FA0">
        <w:rPr>
          <w:rFonts w:asciiTheme="minorHAnsi" w:hAnsiTheme="minorHAnsi" w:cstheme="minorHAnsi"/>
          <w:color w:val="000000" w:themeColor="text1"/>
          <w:sz w:val="23"/>
          <w:szCs w:val="23"/>
        </w:rPr>
        <w:t>a</w:t>
      </w:r>
      <w:r w:rsidRPr="00261FA0">
        <w:rPr>
          <w:rFonts w:asciiTheme="minorHAnsi" w:hAnsiTheme="minorHAnsi" w:cstheme="minorHAnsi"/>
          <w:color w:val="000000" w:themeColor="text1"/>
          <w:sz w:val="23"/>
          <w:szCs w:val="23"/>
        </w:rPr>
        <w:t xml:space="preserve"> pielęgniar</w:t>
      </w:r>
      <w:r w:rsidR="000B424B" w:rsidRPr="00261FA0">
        <w:rPr>
          <w:rFonts w:asciiTheme="minorHAnsi" w:hAnsiTheme="minorHAnsi" w:cstheme="minorHAnsi"/>
          <w:color w:val="000000" w:themeColor="text1"/>
          <w:sz w:val="23"/>
          <w:szCs w:val="23"/>
        </w:rPr>
        <w:t xml:space="preserve">ka jest zatrudniona na pełen etat i jest obecna </w:t>
      </w:r>
      <w:r w:rsidRPr="00261FA0">
        <w:rPr>
          <w:rFonts w:asciiTheme="minorHAnsi" w:hAnsiTheme="minorHAnsi" w:cstheme="minorHAnsi"/>
          <w:color w:val="000000" w:themeColor="text1"/>
          <w:sz w:val="23"/>
          <w:szCs w:val="23"/>
        </w:rPr>
        <w:t>co dzie</w:t>
      </w:r>
      <w:r w:rsidR="000B424B" w:rsidRPr="00261FA0">
        <w:rPr>
          <w:rFonts w:asciiTheme="minorHAnsi" w:hAnsiTheme="minorHAnsi" w:cstheme="minorHAnsi"/>
          <w:color w:val="000000" w:themeColor="text1"/>
          <w:sz w:val="23"/>
          <w:szCs w:val="23"/>
        </w:rPr>
        <w:t>nnie</w:t>
      </w:r>
      <w:r w:rsidRPr="00261FA0">
        <w:rPr>
          <w:rFonts w:asciiTheme="minorHAnsi" w:hAnsiTheme="minorHAnsi" w:cstheme="minorHAnsi"/>
          <w:color w:val="000000" w:themeColor="text1"/>
          <w:sz w:val="23"/>
          <w:szCs w:val="23"/>
        </w:rPr>
        <w:t xml:space="preserve">. </w:t>
      </w:r>
    </w:p>
    <w:p w14:paraId="49DEBB45" w14:textId="77777777" w:rsidR="0093099E" w:rsidRPr="00261FA0" w:rsidRDefault="00000000" w:rsidP="00261FA0">
      <w:pPr>
        <w:spacing w:before="100" w:beforeAutospacing="1" w:after="100" w:afterAutospacing="1" w:line="240"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Powyższe ustalenia potwierdzają zatem spełnianie przez Ośrodek warunku określonego w </w:t>
      </w:r>
      <w:r w:rsidRPr="00261FA0">
        <w:rPr>
          <w:rFonts w:asciiTheme="minorHAnsi" w:hAnsiTheme="minorHAnsi" w:cstheme="minorHAnsi"/>
          <w:color w:val="000000" w:themeColor="text1"/>
          <w:spacing w:val="-2"/>
          <w:sz w:val="23"/>
          <w:szCs w:val="23"/>
        </w:rPr>
        <w:t>§ 15 ust. 1, pkt 2 lit. b rozporządzenia</w:t>
      </w:r>
      <w:r w:rsidRPr="00261FA0">
        <w:rPr>
          <w:rFonts w:asciiTheme="minorHAnsi" w:hAnsiTheme="minorHAnsi" w:cstheme="minorHAnsi"/>
          <w:color w:val="000000" w:themeColor="text1"/>
          <w:sz w:val="23"/>
          <w:szCs w:val="23"/>
        </w:rPr>
        <w:t>.</w:t>
      </w:r>
    </w:p>
    <w:p w14:paraId="00C32288" w14:textId="77777777" w:rsidR="0093099E" w:rsidRPr="00261FA0" w:rsidRDefault="00000000" w:rsidP="00261FA0">
      <w:pPr>
        <w:pStyle w:val="Tekstpodstawowy"/>
        <w:numPr>
          <w:ilvl w:val="0"/>
          <w:numId w:val="4"/>
        </w:numPr>
        <w:spacing w:after="120"/>
        <w:ind w:left="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Zaplecze do realizacji zajęć kulturalno-oświatowych oraz zaplecze rekreacyjno- wypoczynkowe (sportowo-rekreacyjne).</w:t>
      </w:r>
    </w:p>
    <w:p w14:paraId="5910746D" w14:textId="2E2B55DC" w:rsidR="0093099E" w:rsidRPr="00261FA0" w:rsidRDefault="00000000" w:rsidP="00261FA0">
      <w:pPr>
        <w:pStyle w:val="NormalnyWeb"/>
        <w:rPr>
          <w:rFonts w:asciiTheme="minorHAnsi" w:eastAsia="Times New Roman" w:hAnsiTheme="minorHAnsi" w:cstheme="minorHAnsi"/>
          <w:color w:val="000000" w:themeColor="text1"/>
          <w:sz w:val="23"/>
          <w:szCs w:val="23"/>
        </w:rPr>
      </w:pPr>
      <w:r w:rsidRPr="00261FA0">
        <w:rPr>
          <w:rFonts w:asciiTheme="minorHAnsi" w:hAnsiTheme="minorHAnsi" w:cstheme="minorHAnsi"/>
          <w:color w:val="000000" w:themeColor="text1"/>
          <w:sz w:val="23"/>
          <w:szCs w:val="23"/>
        </w:rPr>
        <w:t>Na terenie znajduj</w:t>
      </w:r>
      <w:r w:rsidR="0084659E" w:rsidRPr="00261FA0">
        <w:rPr>
          <w:rFonts w:asciiTheme="minorHAnsi" w:hAnsiTheme="minorHAnsi" w:cstheme="minorHAnsi"/>
          <w:color w:val="000000" w:themeColor="text1"/>
          <w:sz w:val="23"/>
          <w:szCs w:val="23"/>
        </w:rPr>
        <w:t>ą</w:t>
      </w:r>
      <w:r w:rsidRPr="00261FA0">
        <w:rPr>
          <w:rFonts w:asciiTheme="minorHAnsi" w:hAnsiTheme="minorHAnsi" w:cstheme="minorHAnsi"/>
          <w:color w:val="000000" w:themeColor="text1"/>
          <w:sz w:val="23"/>
          <w:szCs w:val="23"/>
        </w:rPr>
        <w:t xml:space="preserve"> się </w:t>
      </w:r>
      <w:r w:rsidRPr="00261FA0">
        <w:rPr>
          <w:rStyle w:val="Uwydatnienie"/>
          <w:rFonts w:asciiTheme="minorHAnsi" w:hAnsiTheme="minorHAnsi" w:cstheme="minorHAnsi"/>
          <w:i w:val="0"/>
          <w:iCs w:val="0"/>
          <w:color w:val="000000" w:themeColor="text1"/>
          <w:sz w:val="23"/>
          <w:szCs w:val="23"/>
        </w:rPr>
        <w:t>miejsc</w:t>
      </w:r>
      <w:r w:rsidR="0084659E" w:rsidRPr="00261FA0">
        <w:rPr>
          <w:rStyle w:val="Uwydatnienie"/>
          <w:rFonts w:asciiTheme="minorHAnsi" w:hAnsiTheme="minorHAnsi" w:cstheme="minorHAnsi"/>
          <w:i w:val="0"/>
          <w:iCs w:val="0"/>
          <w:color w:val="000000" w:themeColor="text1"/>
          <w:sz w:val="23"/>
          <w:szCs w:val="23"/>
        </w:rPr>
        <w:t>a</w:t>
      </w:r>
      <w:r w:rsidRPr="00261FA0">
        <w:rPr>
          <w:rStyle w:val="Uwydatnienie"/>
          <w:rFonts w:asciiTheme="minorHAnsi" w:hAnsiTheme="minorHAnsi" w:cstheme="minorHAnsi"/>
          <w:i w:val="0"/>
          <w:iCs w:val="0"/>
          <w:color w:val="000000" w:themeColor="text1"/>
          <w:sz w:val="23"/>
          <w:szCs w:val="23"/>
        </w:rPr>
        <w:t xml:space="preserve"> </w:t>
      </w:r>
      <w:r w:rsidR="0084659E" w:rsidRPr="00261FA0">
        <w:rPr>
          <w:rStyle w:val="Uwydatnienie"/>
          <w:rFonts w:asciiTheme="minorHAnsi" w:hAnsiTheme="minorHAnsi" w:cstheme="minorHAnsi"/>
          <w:i w:val="0"/>
          <w:iCs w:val="0"/>
          <w:color w:val="000000" w:themeColor="text1"/>
          <w:sz w:val="23"/>
          <w:szCs w:val="23"/>
        </w:rPr>
        <w:t xml:space="preserve">do wypoczynku na powietrzu, stoliki z krzesłami, ławeczki </w:t>
      </w:r>
      <w:r w:rsidRPr="00261FA0">
        <w:rPr>
          <w:rStyle w:val="Uwydatnienie"/>
          <w:rFonts w:asciiTheme="minorHAnsi" w:hAnsiTheme="minorHAnsi" w:cstheme="minorHAnsi"/>
          <w:i w:val="0"/>
          <w:iCs w:val="0"/>
          <w:color w:val="000000" w:themeColor="text1"/>
          <w:sz w:val="23"/>
          <w:szCs w:val="23"/>
        </w:rPr>
        <w:t>i stoł</w:t>
      </w:r>
      <w:r w:rsidR="0084659E" w:rsidRPr="00261FA0">
        <w:rPr>
          <w:rStyle w:val="Uwydatnienie"/>
          <w:rFonts w:asciiTheme="minorHAnsi" w:hAnsiTheme="minorHAnsi" w:cstheme="minorHAnsi"/>
          <w:i w:val="0"/>
          <w:iCs w:val="0"/>
          <w:color w:val="000000" w:themeColor="text1"/>
          <w:sz w:val="23"/>
          <w:szCs w:val="23"/>
        </w:rPr>
        <w:t>y</w:t>
      </w:r>
      <w:r w:rsidRPr="00261FA0">
        <w:rPr>
          <w:rStyle w:val="Uwydatnienie"/>
          <w:rFonts w:asciiTheme="minorHAnsi" w:hAnsiTheme="minorHAnsi" w:cstheme="minorHAnsi"/>
          <w:i w:val="0"/>
          <w:iCs w:val="0"/>
          <w:color w:val="000000" w:themeColor="text1"/>
          <w:sz w:val="23"/>
          <w:szCs w:val="23"/>
        </w:rPr>
        <w:t xml:space="preserve">, wypożyczalnia kijów do </w:t>
      </w:r>
      <w:proofErr w:type="spellStart"/>
      <w:r w:rsidRPr="00261FA0">
        <w:rPr>
          <w:rStyle w:val="Uwydatnienie"/>
          <w:rFonts w:asciiTheme="minorHAnsi" w:hAnsiTheme="minorHAnsi" w:cstheme="minorHAnsi"/>
          <w:i w:val="0"/>
          <w:iCs w:val="0"/>
          <w:color w:val="000000" w:themeColor="text1"/>
          <w:sz w:val="23"/>
          <w:szCs w:val="23"/>
        </w:rPr>
        <w:t>Nordic</w:t>
      </w:r>
      <w:proofErr w:type="spellEnd"/>
      <w:r w:rsidRPr="00261FA0">
        <w:rPr>
          <w:rStyle w:val="Uwydatnienie"/>
          <w:rFonts w:asciiTheme="minorHAnsi" w:hAnsiTheme="minorHAnsi" w:cstheme="minorHAnsi"/>
          <w:i w:val="0"/>
          <w:iCs w:val="0"/>
          <w:color w:val="000000" w:themeColor="text1"/>
          <w:sz w:val="23"/>
          <w:szCs w:val="23"/>
        </w:rPr>
        <w:t xml:space="preserve"> </w:t>
      </w:r>
      <w:proofErr w:type="spellStart"/>
      <w:r w:rsidRPr="00261FA0">
        <w:rPr>
          <w:rStyle w:val="Uwydatnienie"/>
          <w:rFonts w:asciiTheme="minorHAnsi" w:hAnsiTheme="minorHAnsi" w:cstheme="minorHAnsi"/>
          <w:i w:val="0"/>
          <w:iCs w:val="0"/>
          <w:color w:val="000000" w:themeColor="text1"/>
          <w:sz w:val="23"/>
          <w:szCs w:val="23"/>
        </w:rPr>
        <w:t>Walking</w:t>
      </w:r>
      <w:proofErr w:type="spellEnd"/>
      <w:r w:rsidRPr="00261FA0">
        <w:rPr>
          <w:rStyle w:val="Uwydatnienie"/>
          <w:rFonts w:asciiTheme="minorHAnsi" w:hAnsiTheme="minorHAnsi" w:cstheme="minorHAnsi"/>
          <w:i w:val="0"/>
          <w:iCs w:val="0"/>
          <w:color w:val="000000" w:themeColor="text1"/>
          <w:sz w:val="23"/>
          <w:szCs w:val="23"/>
        </w:rPr>
        <w:t xml:space="preserve">. </w:t>
      </w:r>
      <w:r w:rsidRPr="00261FA0">
        <w:rPr>
          <w:rFonts w:asciiTheme="minorHAnsi" w:hAnsiTheme="minorHAnsi" w:cstheme="minorHAnsi"/>
          <w:color w:val="000000" w:themeColor="text1"/>
          <w:sz w:val="23"/>
          <w:szCs w:val="23"/>
        </w:rPr>
        <w:t xml:space="preserve">Każdy turnus rehabilitacyjny jest wyjątkowy i niepowtarzalny, </w:t>
      </w:r>
      <w:r w:rsidRPr="00261FA0">
        <w:rPr>
          <w:rFonts w:asciiTheme="minorHAnsi" w:eastAsia="Times New Roman" w:hAnsiTheme="minorHAnsi" w:cstheme="minorHAnsi"/>
          <w:color w:val="000000" w:themeColor="text1"/>
          <w:sz w:val="23"/>
          <w:szCs w:val="23"/>
        </w:rPr>
        <w:t xml:space="preserve">a codzienne aktywności dobiera się, w zależności od pory roku czy warunków atmosferycznych. </w:t>
      </w:r>
    </w:p>
    <w:p w14:paraId="674F5C34" w14:textId="77777777" w:rsidR="0093099E" w:rsidRPr="00261FA0" w:rsidRDefault="0093099E" w:rsidP="00261FA0">
      <w:pPr>
        <w:pStyle w:val="NormalnyWeb"/>
        <w:rPr>
          <w:rFonts w:asciiTheme="minorHAnsi" w:hAnsiTheme="minorHAnsi" w:cstheme="minorHAnsi"/>
          <w:color w:val="000000" w:themeColor="text1"/>
          <w:sz w:val="23"/>
          <w:szCs w:val="23"/>
        </w:rPr>
      </w:pPr>
    </w:p>
    <w:p w14:paraId="6A911DB1" w14:textId="77777777" w:rsidR="0093099E" w:rsidRPr="00261FA0" w:rsidRDefault="00000000" w:rsidP="00261FA0">
      <w:pPr>
        <w:pStyle w:val="Tekstpodstawowy"/>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lastRenderedPageBreak/>
        <w:t xml:space="preserve">Powyższe ustalenia potwierdzają zatem spełnianie przez Ośrodek warunku określonego w </w:t>
      </w:r>
      <w:r w:rsidRPr="00261FA0">
        <w:rPr>
          <w:rFonts w:asciiTheme="minorHAnsi" w:hAnsiTheme="minorHAnsi" w:cstheme="minorHAnsi"/>
          <w:color w:val="000000" w:themeColor="text1"/>
          <w:spacing w:val="-2"/>
          <w:sz w:val="23"/>
          <w:szCs w:val="23"/>
        </w:rPr>
        <w:t>§ 15 ust. 1, pkt 2 lit. c i d rozporządzenia</w:t>
      </w:r>
      <w:r w:rsidRPr="00261FA0">
        <w:rPr>
          <w:rFonts w:asciiTheme="minorHAnsi" w:hAnsiTheme="minorHAnsi" w:cstheme="minorHAnsi"/>
          <w:color w:val="000000" w:themeColor="text1"/>
          <w:sz w:val="23"/>
          <w:szCs w:val="23"/>
        </w:rPr>
        <w:t>.</w:t>
      </w:r>
    </w:p>
    <w:p w14:paraId="5C2CF13B" w14:textId="77777777" w:rsidR="0093099E" w:rsidRPr="00261FA0" w:rsidRDefault="0093099E" w:rsidP="00261FA0">
      <w:pPr>
        <w:pStyle w:val="Tekstpodstawowy"/>
        <w:rPr>
          <w:rFonts w:asciiTheme="minorHAnsi" w:hAnsiTheme="minorHAnsi" w:cstheme="minorHAnsi"/>
          <w:color w:val="000000" w:themeColor="text1"/>
          <w:sz w:val="23"/>
          <w:szCs w:val="23"/>
        </w:rPr>
      </w:pPr>
    </w:p>
    <w:p w14:paraId="432F4DC8" w14:textId="356C0C21" w:rsidR="0093099E" w:rsidRPr="00261FA0" w:rsidRDefault="00000000" w:rsidP="00261FA0">
      <w:pPr>
        <w:pStyle w:val="Tekstpodstawowy"/>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Niniejszych ustaleń kontrolnych dokonano na podstawie wizytacji Ośrodka, przeprowadzonej rozmowy z prowadząc</w:t>
      </w:r>
      <w:r w:rsidR="0084659E" w:rsidRPr="00261FA0">
        <w:rPr>
          <w:rFonts w:asciiTheme="minorHAnsi" w:hAnsiTheme="minorHAnsi" w:cstheme="minorHAnsi"/>
          <w:color w:val="000000" w:themeColor="text1"/>
          <w:sz w:val="23"/>
          <w:szCs w:val="23"/>
        </w:rPr>
        <w:t>ymi</w:t>
      </w:r>
      <w:r w:rsidRPr="00261FA0">
        <w:rPr>
          <w:rFonts w:asciiTheme="minorHAnsi" w:hAnsiTheme="minorHAnsi" w:cstheme="minorHAnsi"/>
          <w:color w:val="000000" w:themeColor="text1"/>
          <w:sz w:val="23"/>
          <w:szCs w:val="23"/>
        </w:rPr>
        <w:t xml:space="preserve"> ośrodek oraz akt spraw, stanowiących integralną część wystąpienia pokontrolnego (dokumenty stanowiące podstawę uzyskania wpisu do rejestru – Sprawa PS.IX.9520.</w:t>
      </w:r>
      <w:r w:rsidR="0084659E" w:rsidRPr="00261FA0">
        <w:rPr>
          <w:rFonts w:asciiTheme="minorHAnsi" w:hAnsiTheme="minorHAnsi" w:cstheme="minorHAnsi"/>
          <w:color w:val="000000" w:themeColor="text1"/>
          <w:sz w:val="23"/>
          <w:szCs w:val="23"/>
        </w:rPr>
        <w:t>23</w:t>
      </w:r>
      <w:r w:rsidRPr="00261FA0">
        <w:rPr>
          <w:rFonts w:asciiTheme="minorHAnsi" w:hAnsiTheme="minorHAnsi" w:cstheme="minorHAnsi"/>
          <w:color w:val="000000" w:themeColor="text1"/>
          <w:sz w:val="23"/>
          <w:szCs w:val="23"/>
        </w:rPr>
        <w:t>.202</w:t>
      </w:r>
      <w:r w:rsidR="0084659E" w:rsidRPr="00261FA0">
        <w:rPr>
          <w:rFonts w:asciiTheme="minorHAnsi" w:hAnsiTheme="minorHAnsi" w:cstheme="minorHAnsi"/>
          <w:color w:val="000000" w:themeColor="text1"/>
          <w:sz w:val="23"/>
          <w:szCs w:val="23"/>
        </w:rPr>
        <w:t>5</w:t>
      </w:r>
      <w:r w:rsidRPr="00261FA0">
        <w:rPr>
          <w:rFonts w:asciiTheme="minorHAnsi" w:hAnsiTheme="minorHAnsi" w:cstheme="minorHAnsi"/>
          <w:color w:val="000000" w:themeColor="text1"/>
          <w:sz w:val="23"/>
          <w:szCs w:val="23"/>
        </w:rPr>
        <w:t xml:space="preserve">.IM z dnia </w:t>
      </w:r>
      <w:r w:rsidR="0084659E" w:rsidRPr="00261FA0">
        <w:rPr>
          <w:rFonts w:asciiTheme="minorHAnsi" w:hAnsiTheme="minorHAnsi" w:cstheme="minorHAnsi"/>
          <w:color w:val="000000" w:themeColor="text1"/>
          <w:sz w:val="23"/>
          <w:szCs w:val="23"/>
        </w:rPr>
        <w:t xml:space="preserve">3 kwietnia </w:t>
      </w:r>
      <w:r w:rsidRPr="00261FA0">
        <w:rPr>
          <w:rFonts w:asciiTheme="minorHAnsi" w:hAnsiTheme="minorHAnsi" w:cstheme="minorHAnsi"/>
          <w:color w:val="000000" w:themeColor="text1"/>
          <w:sz w:val="23"/>
          <w:szCs w:val="23"/>
        </w:rPr>
        <w:t>202</w:t>
      </w:r>
      <w:r w:rsidR="0084659E" w:rsidRPr="00261FA0">
        <w:rPr>
          <w:rFonts w:asciiTheme="minorHAnsi" w:hAnsiTheme="minorHAnsi" w:cstheme="minorHAnsi"/>
          <w:color w:val="000000" w:themeColor="text1"/>
          <w:sz w:val="23"/>
          <w:szCs w:val="23"/>
        </w:rPr>
        <w:t>5</w:t>
      </w:r>
      <w:r w:rsidRPr="00261FA0">
        <w:rPr>
          <w:rFonts w:asciiTheme="minorHAnsi" w:hAnsiTheme="minorHAnsi" w:cstheme="minorHAnsi"/>
          <w:color w:val="000000" w:themeColor="text1"/>
          <w:sz w:val="23"/>
          <w:szCs w:val="23"/>
        </w:rPr>
        <w:t>r.</w:t>
      </w:r>
    </w:p>
    <w:p w14:paraId="08C7DA56" w14:textId="77777777" w:rsidR="0093099E" w:rsidRPr="00261FA0" w:rsidRDefault="00000000" w:rsidP="00261FA0">
      <w:pPr>
        <w:pStyle w:val="Tekstpodstawowy"/>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Zgodność informacji zawartych we wniosku ze stwierdzonym podczas kontroli stanem faktycznym stała się podstawą do sporządzenia niniejszej informacji o spełnianiu przez Ośrodek warunków określonych w </w:t>
      </w:r>
      <w:r w:rsidRPr="00261FA0">
        <w:rPr>
          <w:rFonts w:asciiTheme="minorHAnsi" w:hAnsiTheme="minorHAnsi" w:cstheme="minorHAnsi"/>
          <w:color w:val="000000" w:themeColor="text1"/>
          <w:spacing w:val="-2"/>
          <w:sz w:val="23"/>
          <w:szCs w:val="23"/>
        </w:rPr>
        <w:t>§ 15 ust. 1 pkt 3 w związku z § 15 ust. 1 pkt 4 oraz organizatora na podstawie warunków określonych w § 12 ust.1</w:t>
      </w:r>
      <w:r w:rsidRPr="00261FA0">
        <w:rPr>
          <w:rFonts w:asciiTheme="minorHAnsi" w:hAnsiTheme="minorHAnsi" w:cstheme="minorHAnsi"/>
          <w:color w:val="000000" w:themeColor="text1"/>
          <w:sz w:val="23"/>
          <w:szCs w:val="23"/>
        </w:rPr>
        <w:t xml:space="preserve"> </w:t>
      </w:r>
      <w:r w:rsidRPr="00261FA0">
        <w:rPr>
          <w:rFonts w:asciiTheme="minorHAnsi" w:hAnsiTheme="minorHAnsi" w:cstheme="minorHAnsi"/>
          <w:color w:val="000000" w:themeColor="text1"/>
          <w:spacing w:val="-2"/>
          <w:sz w:val="23"/>
          <w:szCs w:val="23"/>
        </w:rPr>
        <w:t>rozporządzenia</w:t>
      </w:r>
      <w:r w:rsidRPr="00261FA0">
        <w:rPr>
          <w:rFonts w:asciiTheme="minorHAnsi" w:hAnsiTheme="minorHAnsi" w:cstheme="minorHAnsi"/>
          <w:color w:val="000000" w:themeColor="text1"/>
          <w:sz w:val="23"/>
          <w:szCs w:val="23"/>
        </w:rPr>
        <w:t>.</w:t>
      </w:r>
    </w:p>
    <w:p w14:paraId="760FBF33" w14:textId="77777777" w:rsidR="0093099E" w:rsidRPr="00261FA0" w:rsidRDefault="00000000" w:rsidP="00261FA0">
      <w:pPr>
        <w:pStyle w:val="Tekstpodstawowy"/>
        <w:spacing w:before="240"/>
        <w:ind w:left="709"/>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POUCZENIE</w:t>
      </w:r>
    </w:p>
    <w:p w14:paraId="5526FCF0" w14:textId="77777777" w:rsidR="0093099E" w:rsidRPr="00261FA0" w:rsidRDefault="0093099E" w:rsidP="00261FA0">
      <w:pPr>
        <w:pStyle w:val="Tekstpodstawowy"/>
        <w:ind w:left="709"/>
        <w:rPr>
          <w:rFonts w:asciiTheme="minorHAnsi" w:hAnsiTheme="minorHAnsi" w:cstheme="minorHAnsi"/>
          <w:color w:val="000000" w:themeColor="text1"/>
          <w:sz w:val="23"/>
          <w:szCs w:val="23"/>
        </w:rPr>
      </w:pPr>
    </w:p>
    <w:p w14:paraId="53C2754D" w14:textId="77777777" w:rsidR="0093099E" w:rsidRPr="00261FA0" w:rsidRDefault="00000000" w:rsidP="00261FA0">
      <w:pPr>
        <w:pStyle w:val="Tekstpodstawowy"/>
        <w:numPr>
          <w:ilvl w:val="0"/>
          <w:numId w:val="3"/>
        </w:numPr>
        <w:spacing w:after="12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O wynikach przeprowadzonej kontroli prowadzący kontrolę informuje w terminie 30 dni od dnia zakończenia postępowania odpowiednio ośrodek.</w:t>
      </w:r>
    </w:p>
    <w:p w14:paraId="661AFD50" w14:textId="77777777" w:rsidR="0093099E" w:rsidRPr="00261FA0" w:rsidRDefault="00000000" w:rsidP="00261FA0">
      <w:pPr>
        <w:pStyle w:val="Tekstpodstawowy"/>
        <w:numPr>
          <w:ilvl w:val="0"/>
          <w:numId w:val="3"/>
        </w:numPr>
        <w:spacing w:after="120"/>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Kierownik jednostki kontrolowanej lub osoba przez niego upoważniona może odmówić podpisania informacji pokontrolnych, składając w terminie 7 dni od dnia jego otrzymania pisemne wyjaśnienie tej odmowy.</w:t>
      </w:r>
    </w:p>
    <w:p w14:paraId="3474C6F2" w14:textId="77777777" w:rsidR="0093099E" w:rsidRPr="00261FA0" w:rsidRDefault="00000000" w:rsidP="00261FA0">
      <w:pPr>
        <w:numPr>
          <w:ilvl w:val="12"/>
          <w:numId w:val="0"/>
        </w:numPr>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Informację sporządzono w dwóch jednobrzmiących egzemplarzach, jeden z egzemplarzy dla jednostki kontrolowanej, drugi zachowano ad acta (w wersji elektronicznej).</w:t>
      </w:r>
    </w:p>
    <w:p w14:paraId="7F01066E" w14:textId="3895A98B" w:rsidR="0093099E" w:rsidRPr="00261FA0" w:rsidRDefault="00000000" w:rsidP="00261FA0">
      <w:pPr>
        <w:numPr>
          <w:ilvl w:val="12"/>
          <w:numId w:val="0"/>
        </w:numPr>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 xml:space="preserve">Protokół sporządziła </w:t>
      </w:r>
      <w:r w:rsidR="008C3714" w:rsidRPr="00261FA0">
        <w:rPr>
          <w:rFonts w:asciiTheme="minorHAnsi" w:hAnsiTheme="minorHAnsi" w:cstheme="minorHAnsi"/>
          <w:sz w:val="23"/>
          <w:szCs w:val="23"/>
        </w:rPr>
        <w:t xml:space="preserve">[…………]* </w:t>
      </w:r>
      <w:r w:rsidRPr="00261FA0">
        <w:rPr>
          <w:rFonts w:asciiTheme="minorHAnsi" w:hAnsiTheme="minorHAnsi" w:cstheme="minorHAnsi"/>
          <w:color w:val="000000" w:themeColor="text1"/>
          <w:sz w:val="23"/>
          <w:szCs w:val="23"/>
        </w:rPr>
        <w:t>- Starszy inspektor wojewódzki</w:t>
      </w:r>
    </w:p>
    <w:p w14:paraId="6560A5F7" w14:textId="77777777" w:rsidR="0093099E" w:rsidRPr="00261FA0" w:rsidRDefault="0093099E" w:rsidP="00261FA0">
      <w:pPr>
        <w:suppressAutoHyphens/>
        <w:spacing w:before="80" w:after="80"/>
        <w:rPr>
          <w:rFonts w:asciiTheme="minorHAnsi" w:hAnsiTheme="minorHAnsi" w:cstheme="minorHAnsi"/>
          <w:color w:val="000000" w:themeColor="text1"/>
          <w:sz w:val="23"/>
          <w:szCs w:val="23"/>
        </w:rPr>
      </w:pPr>
    </w:p>
    <w:tbl>
      <w:tblPr>
        <w:tblW w:w="4587" w:type="dxa"/>
        <w:tblInd w:w="4500" w:type="dxa"/>
        <w:tblCellMar>
          <w:left w:w="70" w:type="dxa"/>
          <w:right w:w="70" w:type="dxa"/>
        </w:tblCellMar>
        <w:tblLook w:val="0000" w:firstRow="0" w:lastRow="0" w:firstColumn="0" w:lastColumn="0" w:noHBand="0" w:noVBand="0"/>
      </w:tblPr>
      <w:tblGrid>
        <w:gridCol w:w="4587"/>
      </w:tblGrid>
      <w:tr w:rsidR="00871FBD" w:rsidRPr="00261FA0" w14:paraId="744CDFD7" w14:textId="77777777" w:rsidTr="007A2AF9">
        <w:trPr>
          <w:trHeight w:val="474"/>
        </w:trPr>
        <w:tc>
          <w:tcPr>
            <w:tcW w:w="4587" w:type="dxa"/>
          </w:tcPr>
          <w:p w14:paraId="47CBE63F" w14:textId="77777777" w:rsidR="0093099E" w:rsidRPr="00261FA0" w:rsidRDefault="00000000" w:rsidP="00261FA0">
            <w:pPr>
              <w:pStyle w:val="Bezodstpw"/>
              <w:suppressAutoHyphens/>
              <w:spacing w:line="276"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z upoważnienia Wojewody Pomorskiego</w:t>
            </w:r>
          </w:p>
        </w:tc>
      </w:tr>
      <w:tr w:rsidR="00871FBD" w:rsidRPr="00261FA0" w14:paraId="467A6A7F" w14:textId="77777777" w:rsidTr="007A2AF9">
        <w:trPr>
          <w:trHeight w:val="1148"/>
        </w:trPr>
        <w:tc>
          <w:tcPr>
            <w:tcW w:w="4587" w:type="dxa"/>
          </w:tcPr>
          <w:p w14:paraId="44343CF5" w14:textId="77777777" w:rsidR="0093099E" w:rsidRPr="00261FA0" w:rsidRDefault="00000000" w:rsidP="00261FA0">
            <w:pPr>
              <w:pStyle w:val="Bezodstpw"/>
              <w:suppressAutoHyphens/>
              <w:spacing w:line="276" w:lineRule="auto"/>
              <w:rPr>
                <w:rFonts w:asciiTheme="minorHAnsi" w:hAnsiTheme="minorHAnsi" w:cstheme="minorHAnsi"/>
                <w:color w:val="000000" w:themeColor="text1"/>
                <w:sz w:val="23"/>
                <w:szCs w:val="23"/>
              </w:rPr>
            </w:pPr>
            <w:bookmarkStart w:id="4" w:name="ezdPracownikStanowisko"/>
            <w:r w:rsidRPr="00261FA0">
              <w:rPr>
                <w:rFonts w:asciiTheme="minorHAnsi" w:hAnsiTheme="minorHAnsi" w:cstheme="minorHAnsi"/>
                <w:color w:val="000000" w:themeColor="text1"/>
                <w:sz w:val="23"/>
                <w:szCs w:val="23"/>
              </w:rPr>
              <w:t>Dyrektor</w:t>
            </w:r>
            <w:bookmarkEnd w:id="4"/>
          </w:p>
          <w:p w14:paraId="2313549A" w14:textId="77777777" w:rsidR="0093099E" w:rsidRPr="00261FA0" w:rsidRDefault="00000000" w:rsidP="00261FA0">
            <w:pPr>
              <w:pStyle w:val="Bezodstpw"/>
              <w:suppressAutoHyphens/>
              <w:spacing w:line="276" w:lineRule="auto"/>
              <w:rPr>
                <w:rFonts w:asciiTheme="minorHAnsi" w:hAnsiTheme="minorHAnsi" w:cstheme="minorHAnsi"/>
                <w:color w:val="000000" w:themeColor="text1"/>
                <w:sz w:val="23"/>
                <w:szCs w:val="23"/>
              </w:rPr>
            </w:pPr>
            <w:bookmarkStart w:id="5" w:name="ezdPracownikAtrybut1"/>
            <w:r w:rsidRPr="00261FA0">
              <w:rPr>
                <w:rFonts w:asciiTheme="minorHAnsi" w:hAnsiTheme="minorHAnsi" w:cstheme="minorHAnsi"/>
                <w:color w:val="000000" w:themeColor="text1"/>
                <w:sz w:val="23"/>
                <w:szCs w:val="23"/>
              </w:rPr>
              <w:t>Wydziału Polityki Społecznej</w:t>
            </w:r>
            <w:bookmarkEnd w:id="5"/>
          </w:p>
          <w:p w14:paraId="37A16A5E" w14:textId="75DB79A8" w:rsidR="0093099E" w:rsidRPr="00261FA0" w:rsidRDefault="008C3714" w:rsidP="00261FA0">
            <w:pPr>
              <w:suppressAutoHyphens/>
              <w:rPr>
                <w:rFonts w:asciiTheme="minorHAnsi" w:hAnsiTheme="minorHAnsi" w:cstheme="minorHAnsi"/>
                <w:color w:val="000000" w:themeColor="text1"/>
                <w:sz w:val="23"/>
                <w:szCs w:val="23"/>
              </w:rPr>
            </w:pPr>
            <w:r w:rsidRPr="00261FA0">
              <w:rPr>
                <w:rFonts w:asciiTheme="minorHAnsi" w:hAnsiTheme="minorHAnsi" w:cstheme="minorHAnsi"/>
                <w:sz w:val="23"/>
                <w:szCs w:val="23"/>
              </w:rPr>
              <w:t>[…………]*</w:t>
            </w:r>
          </w:p>
        </w:tc>
      </w:tr>
      <w:tr w:rsidR="00871FBD" w:rsidRPr="00261FA0" w14:paraId="7B617873" w14:textId="77777777" w:rsidTr="007A2AF9">
        <w:trPr>
          <w:trHeight w:val="401"/>
        </w:trPr>
        <w:tc>
          <w:tcPr>
            <w:tcW w:w="4587" w:type="dxa"/>
          </w:tcPr>
          <w:p w14:paraId="61545583" w14:textId="77777777" w:rsidR="0093099E" w:rsidRPr="00261FA0" w:rsidRDefault="00000000" w:rsidP="00261FA0">
            <w:pPr>
              <w:pStyle w:val="Bezodstpw"/>
              <w:suppressAutoHyphens/>
              <w:spacing w:line="276"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/dokument podpisany elektronicznie/</w:t>
            </w:r>
          </w:p>
        </w:tc>
      </w:tr>
      <w:tr w:rsidR="008C3714" w:rsidRPr="00261FA0" w14:paraId="768760FD" w14:textId="77777777" w:rsidTr="008C3714">
        <w:trPr>
          <w:trHeight w:val="401"/>
        </w:trPr>
        <w:tc>
          <w:tcPr>
            <w:tcW w:w="4587" w:type="dxa"/>
          </w:tcPr>
          <w:p w14:paraId="199EA75D" w14:textId="5D7680CB" w:rsidR="008C3714" w:rsidRPr="00261FA0" w:rsidRDefault="008C3714" w:rsidP="00261FA0">
            <w:pPr>
              <w:pStyle w:val="Bezodstpw"/>
              <w:suppressAutoHyphens/>
              <w:spacing w:line="276" w:lineRule="auto"/>
              <w:rPr>
                <w:rFonts w:asciiTheme="minorHAnsi" w:hAnsiTheme="minorHAnsi" w:cstheme="minorHAnsi"/>
                <w:color w:val="000000" w:themeColor="text1"/>
                <w:sz w:val="23"/>
                <w:szCs w:val="23"/>
              </w:rPr>
            </w:pPr>
          </w:p>
        </w:tc>
      </w:tr>
      <w:tr w:rsidR="008C3714" w:rsidRPr="00261FA0" w14:paraId="003A7AA6" w14:textId="77777777" w:rsidTr="008C3714">
        <w:trPr>
          <w:trHeight w:val="401"/>
        </w:trPr>
        <w:tc>
          <w:tcPr>
            <w:tcW w:w="4587" w:type="dxa"/>
          </w:tcPr>
          <w:p w14:paraId="39B56D9A" w14:textId="2637C2E4" w:rsidR="008C3714" w:rsidRPr="00261FA0" w:rsidRDefault="008C3714" w:rsidP="00261FA0">
            <w:pPr>
              <w:pStyle w:val="Bezodstpw"/>
              <w:rPr>
                <w:rFonts w:asciiTheme="minorHAnsi" w:hAnsiTheme="minorHAnsi" w:cstheme="minorHAnsi"/>
                <w:color w:val="000000" w:themeColor="text1"/>
                <w:sz w:val="23"/>
                <w:szCs w:val="23"/>
              </w:rPr>
            </w:pPr>
          </w:p>
        </w:tc>
      </w:tr>
      <w:tr w:rsidR="008C3714" w:rsidRPr="00261FA0" w14:paraId="6DB2C367" w14:textId="77777777" w:rsidTr="008C3714">
        <w:trPr>
          <w:trHeight w:val="401"/>
        </w:trPr>
        <w:tc>
          <w:tcPr>
            <w:tcW w:w="4587" w:type="dxa"/>
          </w:tcPr>
          <w:p w14:paraId="5E7FF3A4" w14:textId="443C61D2" w:rsidR="008C3714" w:rsidRPr="00261FA0" w:rsidRDefault="008C3714" w:rsidP="00261FA0">
            <w:pPr>
              <w:pStyle w:val="Bezodstpw"/>
              <w:suppressAutoHyphens/>
              <w:spacing w:line="276" w:lineRule="auto"/>
              <w:rPr>
                <w:rFonts w:asciiTheme="minorHAnsi" w:hAnsiTheme="minorHAnsi" w:cstheme="minorHAnsi"/>
                <w:color w:val="000000" w:themeColor="text1"/>
                <w:sz w:val="23"/>
                <w:szCs w:val="23"/>
              </w:rPr>
            </w:pPr>
          </w:p>
        </w:tc>
      </w:tr>
      <w:tr w:rsidR="008C3714" w:rsidRPr="00261FA0" w14:paraId="0243470A" w14:textId="77777777" w:rsidTr="00D9783B">
        <w:trPr>
          <w:trHeight w:val="401"/>
        </w:trPr>
        <w:tc>
          <w:tcPr>
            <w:tcW w:w="4587" w:type="dxa"/>
          </w:tcPr>
          <w:p w14:paraId="5A296CE4" w14:textId="77777777" w:rsidR="008C3714" w:rsidRPr="00261FA0" w:rsidRDefault="008C3714" w:rsidP="00261FA0">
            <w:pPr>
              <w:pStyle w:val="Bezodstpw"/>
              <w:suppressAutoHyphens/>
              <w:spacing w:line="276" w:lineRule="auto"/>
              <w:rPr>
                <w:rFonts w:asciiTheme="minorHAnsi" w:hAnsiTheme="minorHAnsi" w:cstheme="minorHAnsi"/>
                <w:color w:val="000000" w:themeColor="text1"/>
                <w:sz w:val="23"/>
                <w:szCs w:val="23"/>
              </w:rPr>
            </w:pPr>
            <w:r w:rsidRPr="00261FA0">
              <w:rPr>
                <w:rFonts w:asciiTheme="minorHAnsi" w:hAnsiTheme="minorHAnsi" w:cstheme="minorHAnsi"/>
                <w:color w:val="000000" w:themeColor="text1"/>
                <w:sz w:val="23"/>
                <w:szCs w:val="23"/>
              </w:rPr>
              <w:t>/dokument podpisany elektronicznie/</w:t>
            </w:r>
          </w:p>
        </w:tc>
      </w:tr>
    </w:tbl>
    <w:p w14:paraId="6A0906CC" w14:textId="34CCB26B" w:rsidR="008C3714" w:rsidRPr="00261FA0" w:rsidRDefault="008C3714" w:rsidP="00261FA0">
      <w:pPr>
        <w:spacing w:line="240" w:lineRule="auto"/>
        <w:rPr>
          <w:rFonts w:asciiTheme="minorHAnsi" w:hAnsiTheme="minorHAnsi" w:cstheme="minorHAnsi"/>
          <w:sz w:val="23"/>
          <w:szCs w:val="23"/>
        </w:rPr>
      </w:pPr>
      <w:r w:rsidRPr="00261FA0">
        <w:rPr>
          <w:rFonts w:asciiTheme="minorHAnsi" w:hAnsiTheme="minorHAnsi" w:cstheme="minorHAnsi"/>
          <w:sz w:val="23"/>
          <w:szCs w:val="23"/>
        </w:rPr>
        <w:t xml:space="preserve">[…………]* Wyłączenie jawności informacji publicznej na podstawie art. 5 ust. 2 ustawy z dnia 6 września 2001 r. o dostępie do informacji publicznej (j. t Dz. U. z 2020r. poz. 2176) w związku z art. 1 ust. 1 Ustawy z dnia 10 maja 2018 r. o ochronie danych osobowych </w:t>
      </w:r>
      <w:r w:rsidRPr="00261FA0">
        <w:rPr>
          <w:rFonts w:asciiTheme="minorHAnsi" w:hAnsiTheme="minorHAnsi" w:cstheme="minorHAnsi"/>
          <w:sz w:val="23"/>
          <w:szCs w:val="23"/>
        </w:rPr>
        <w:br/>
        <w:t xml:space="preserve">(Dz. U. z 2019 r. poz. 1781 z </w:t>
      </w:r>
      <w:proofErr w:type="spellStart"/>
      <w:r w:rsidRPr="00261FA0">
        <w:rPr>
          <w:rFonts w:asciiTheme="minorHAnsi" w:hAnsiTheme="minorHAnsi" w:cstheme="minorHAnsi"/>
          <w:sz w:val="23"/>
          <w:szCs w:val="23"/>
        </w:rPr>
        <w:t>późn</w:t>
      </w:r>
      <w:proofErr w:type="spellEnd"/>
      <w:r w:rsidRPr="00261FA0">
        <w:rPr>
          <w:rFonts w:asciiTheme="minorHAnsi" w:hAnsiTheme="minorHAnsi" w:cstheme="minorHAnsi"/>
          <w:sz w:val="23"/>
          <w:szCs w:val="23"/>
        </w:rPr>
        <w:t>. zm.) przez  Izabelę Michnowską.</w:t>
      </w:r>
    </w:p>
    <w:p w14:paraId="6556C943" w14:textId="77777777" w:rsidR="0093099E" w:rsidRPr="008C3714" w:rsidRDefault="0093099E" w:rsidP="001572E0">
      <w:pPr>
        <w:suppressAutoHyphens/>
        <w:rPr>
          <w:rFonts w:asciiTheme="minorHAnsi" w:hAnsiTheme="minorHAnsi" w:cstheme="minorHAnsi"/>
          <w:color w:val="000000" w:themeColor="text1"/>
          <w:sz w:val="24"/>
          <w:szCs w:val="24"/>
        </w:rPr>
      </w:pPr>
    </w:p>
    <w:sectPr w:rsidR="0093099E" w:rsidRPr="008C3714" w:rsidSect="00F9141E">
      <w:headerReference w:type="default" r:id="rId8"/>
      <w:footerReference w:type="default" r:id="rId9"/>
      <w:headerReference w:type="first" r:id="rId10"/>
      <w:footerReference w:type="first" r:id="rId11"/>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BEC17" w14:textId="77777777" w:rsidR="002016E9" w:rsidRDefault="002016E9">
      <w:pPr>
        <w:spacing w:after="0" w:line="240" w:lineRule="auto"/>
      </w:pPr>
      <w:r>
        <w:separator/>
      </w:r>
    </w:p>
  </w:endnote>
  <w:endnote w:type="continuationSeparator" w:id="0">
    <w:p w14:paraId="4AA7ED6B" w14:textId="77777777" w:rsidR="002016E9" w:rsidRDefault="0020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7CE18" w14:textId="77777777" w:rsidR="0093099E"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608D300D">
        <v:rect id="_x0000_i1025" style="width:0;height:1.5pt" o:hralign="center" o:hrstd="t" o:hr="t" fillcolor="#a0a0a0" stroked="f"/>
      </w:pict>
    </w:r>
  </w:p>
  <w:p w14:paraId="6742E2C2" w14:textId="77777777" w:rsidR="0093099E" w:rsidRPr="00C016FC" w:rsidRDefault="00000000" w:rsidP="007A2AF9">
    <w:pPr>
      <w:spacing w:after="0" w:line="240" w:lineRule="auto"/>
      <w:jc w:val="right"/>
      <w:rPr>
        <w:rFonts w:asciiTheme="minorHAnsi" w:eastAsia="Times New Roman" w:hAnsiTheme="minorHAnsi"/>
        <w:sz w:val="18"/>
        <w:szCs w:val="18"/>
        <w:lang w:val="en-US" w:eastAsia="pl-PL"/>
      </w:rPr>
    </w:pPr>
    <w:proofErr w:type="spellStart"/>
    <w:r w:rsidRPr="00C016FC">
      <w:rPr>
        <w:rFonts w:asciiTheme="minorHAnsi" w:hAnsiTheme="minorHAnsi"/>
        <w:sz w:val="18"/>
        <w:szCs w:val="18"/>
        <w:lang w:val="de-DE"/>
      </w:rPr>
      <w:t>Strona</w:t>
    </w:r>
    <w:proofErr w:type="spellEnd"/>
    <w:r w:rsidRPr="00C016FC">
      <w:rPr>
        <w:rFonts w:asciiTheme="minorHAnsi" w:hAnsiTheme="minorHAnsi"/>
        <w:sz w:val="18"/>
        <w:szCs w:val="18"/>
        <w:lang w:val="de-DE"/>
      </w:rPr>
      <w:t xml:space="preserve">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4D6B9" w14:textId="77777777" w:rsidR="0093099E"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016AC012">
        <v:rect id="_x0000_i1027"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F3252" w14:textId="77777777" w:rsidR="002016E9" w:rsidRDefault="002016E9">
      <w:pPr>
        <w:spacing w:after="0" w:line="240" w:lineRule="auto"/>
      </w:pPr>
      <w:r>
        <w:separator/>
      </w:r>
    </w:p>
  </w:footnote>
  <w:footnote w:type="continuationSeparator" w:id="0">
    <w:p w14:paraId="0E1DA59E" w14:textId="77777777" w:rsidR="002016E9" w:rsidRDefault="0020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259FF" w14:textId="77777777" w:rsidR="0093099E" w:rsidRDefault="0093099E">
    <w:pPr>
      <w:pStyle w:val="Nagwek"/>
    </w:pPr>
  </w:p>
  <w:p w14:paraId="01F34868" w14:textId="77777777" w:rsidR="0093099E" w:rsidRDefault="009309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50841" w14:textId="77777777" w:rsidR="0093099E"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0CAA83BA" w14:textId="77777777" w:rsidR="0093099E"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2379597C">
        <v:rect id="_x0000_i1026"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20B"/>
    <w:multiLevelType w:val="hybridMultilevel"/>
    <w:tmpl w:val="478A0250"/>
    <w:lvl w:ilvl="0" w:tplc="37D8DE4C">
      <w:start w:val="1"/>
      <w:numFmt w:val="decimal"/>
      <w:lvlText w:val="%1."/>
      <w:lvlJc w:val="left"/>
      <w:pPr>
        <w:ind w:left="720" w:hanging="360"/>
      </w:pPr>
      <w:rPr>
        <w:b/>
      </w:rPr>
    </w:lvl>
    <w:lvl w:ilvl="1" w:tplc="903009D4" w:tentative="1">
      <w:start w:val="1"/>
      <w:numFmt w:val="lowerLetter"/>
      <w:lvlText w:val="%2."/>
      <w:lvlJc w:val="left"/>
      <w:pPr>
        <w:ind w:left="1440" w:hanging="360"/>
      </w:pPr>
    </w:lvl>
    <w:lvl w:ilvl="2" w:tplc="691A6960" w:tentative="1">
      <w:start w:val="1"/>
      <w:numFmt w:val="lowerRoman"/>
      <w:lvlText w:val="%3."/>
      <w:lvlJc w:val="right"/>
      <w:pPr>
        <w:ind w:left="2160" w:hanging="180"/>
      </w:pPr>
    </w:lvl>
    <w:lvl w:ilvl="3" w:tplc="E42CFE4C" w:tentative="1">
      <w:start w:val="1"/>
      <w:numFmt w:val="decimal"/>
      <w:lvlText w:val="%4."/>
      <w:lvlJc w:val="left"/>
      <w:pPr>
        <w:ind w:left="2880" w:hanging="360"/>
      </w:pPr>
    </w:lvl>
    <w:lvl w:ilvl="4" w:tplc="41525604" w:tentative="1">
      <w:start w:val="1"/>
      <w:numFmt w:val="lowerLetter"/>
      <w:lvlText w:val="%5."/>
      <w:lvlJc w:val="left"/>
      <w:pPr>
        <w:ind w:left="3600" w:hanging="360"/>
      </w:pPr>
    </w:lvl>
    <w:lvl w:ilvl="5" w:tplc="3358161C" w:tentative="1">
      <w:start w:val="1"/>
      <w:numFmt w:val="lowerRoman"/>
      <w:lvlText w:val="%6."/>
      <w:lvlJc w:val="right"/>
      <w:pPr>
        <w:ind w:left="4320" w:hanging="180"/>
      </w:pPr>
    </w:lvl>
    <w:lvl w:ilvl="6" w:tplc="AD400EE6" w:tentative="1">
      <w:start w:val="1"/>
      <w:numFmt w:val="decimal"/>
      <w:lvlText w:val="%7."/>
      <w:lvlJc w:val="left"/>
      <w:pPr>
        <w:ind w:left="5040" w:hanging="360"/>
      </w:pPr>
    </w:lvl>
    <w:lvl w:ilvl="7" w:tplc="D46AA04A" w:tentative="1">
      <w:start w:val="1"/>
      <w:numFmt w:val="lowerLetter"/>
      <w:lvlText w:val="%8."/>
      <w:lvlJc w:val="left"/>
      <w:pPr>
        <w:ind w:left="5760" w:hanging="360"/>
      </w:pPr>
    </w:lvl>
    <w:lvl w:ilvl="8" w:tplc="A7B8CB6E" w:tentative="1">
      <w:start w:val="1"/>
      <w:numFmt w:val="lowerRoman"/>
      <w:lvlText w:val="%9."/>
      <w:lvlJc w:val="right"/>
      <w:pPr>
        <w:ind w:left="6480" w:hanging="180"/>
      </w:pPr>
    </w:lvl>
  </w:abstractNum>
  <w:abstractNum w:abstractNumId="1" w15:restartNumberingAfterBreak="0">
    <w:nsid w:val="101952B0"/>
    <w:multiLevelType w:val="multilevel"/>
    <w:tmpl w:val="01D8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96ACE"/>
    <w:multiLevelType w:val="hybridMultilevel"/>
    <w:tmpl w:val="6826FAA4"/>
    <w:lvl w:ilvl="0" w:tplc="7F1A7AFA">
      <w:start w:val="1"/>
      <w:numFmt w:val="bullet"/>
      <w:lvlText w:val=""/>
      <w:lvlJc w:val="left"/>
      <w:pPr>
        <w:ind w:left="720" w:hanging="360"/>
      </w:pPr>
      <w:rPr>
        <w:rFonts w:ascii="Symbol" w:hAnsi="Symbol" w:hint="default"/>
      </w:rPr>
    </w:lvl>
    <w:lvl w:ilvl="1" w:tplc="277ABCBC" w:tentative="1">
      <w:start w:val="1"/>
      <w:numFmt w:val="bullet"/>
      <w:lvlText w:val="o"/>
      <w:lvlJc w:val="left"/>
      <w:pPr>
        <w:ind w:left="1440" w:hanging="360"/>
      </w:pPr>
      <w:rPr>
        <w:rFonts w:ascii="Courier New" w:hAnsi="Courier New" w:cs="Courier New" w:hint="default"/>
      </w:rPr>
    </w:lvl>
    <w:lvl w:ilvl="2" w:tplc="EABE21E4" w:tentative="1">
      <w:start w:val="1"/>
      <w:numFmt w:val="bullet"/>
      <w:lvlText w:val=""/>
      <w:lvlJc w:val="left"/>
      <w:pPr>
        <w:ind w:left="2160" w:hanging="360"/>
      </w:pPr>
      <w:rPr>
        <w:rFonts w:ascii="Wingdings" w:hAnsi="Wingdings" w:hint="default"/>
      </w:rPr>
    </w:lvl>
    <w:lvl w:ilvl="3" w:tplc="8362E686" w:tentative="1">
      <w:start w:val="1"/>
      <w:numFmt w:val="bullet"/>
      <w:lvlText w:val=""/>
      <w:lvlJc w:val="left"/>
      <w:pPr>
        <w:ind w:left="2880" w:hanging="360"/>
      </w:pPr>
      <w:rPr>
        <w:rFonts w:ascii="Symbol" w:hAnsi="Symbol" w:hint="default"/>
      </w:rPr>
    </w:lvl>
    <w:lvl w:ilvl="4" w:tplc="3D568506" w:tentative="1">
      <w:start w:val="1"/>
      <w:numFmt w:val="bullet"/>
      <w:lvlText w:val="o"/>
      <w:lvlJc w:val="left"/>
      <w:pPr>
        <w:ind w:left="3600" w:hanging="360"/>
      </w:pPr>
      <w:rPr>
        <w:rFonts w:ascii="Courier New" w:hAnsi="Courier New" w:cs="Courier New" w:hint="default"/>
      </w:rPr>
    </w:lvl>
    <w:lvl w:ilvl="5" w:tplc="BFEE9A86" w:tentative="1">
      <w:start w:val="1"/>
      <w:numFmt w:val="bullet"/>
      <w:lvlText w:val=""/>
      <w:lvlJc w:val="left"/>
      <w:pPr>
        <w:ind w:left="4320" w:hanging="360"/>
      </w:pPr>
      <w:rPr>
        <w:rFonts w:ascii="Wingdings" w:hAnsi="Wingdings" w:hint="default"/>
      </w:rPr>
    </w:lvl>
    <w:lvl w:ilvl="6" w:tplc="74902C1A" w:tentative="1">
      <w:start w:val="1"/>
      <w:numFmt w:val="bullet"/>
      <w:lvlText w:val=""/>
      <w:lvlJc w:val="left"/>
      <w:pPr>
        <w:ind w:left="5040" w:hanging="360"/>
      </w:pPr>
      <w:rPr>
        <w:rFonts w:ascii="Symbol" w:hAnsi="Symbol" w:hint="default"/>
      </w:rPr>
    </w:lvl>
    <w:lvl w:ilvl="7" w:tplc="50961690" w:tentative="1">
      <w:start w:val="1"/>
      <w:numFmt w:val="bullet"/>
      <w:lvlText w:val="o"/>
      <w:lvlJc w:val="left"/>
      <w:pPr>
        <w:ind w:left="5760" w:hanging="360"/>
      </w:pPr>
      <w:rPr>
        <w:rFonts w:ascii="Courier New" w:hAnsi="Courier New" w:cs="Courier New" w:hint="default"/>
      </w:rPr>
    </w:lvl>
    <w:lvl w:ilvl="8" w:tplc="19E4BD14" w:tentative="1">
      <w:start w:val="1"/>
      <w:numFmt w:val="bullet"/>
      <w:lvlText w:val=""/>
      <w:lvlJc w:val="left"/>
      <w:pPr>
        <w:ind w:left="6480" w:hanging="360"/>
      </w:pPr>
      <w:rPr>
        <w:rFonts w:ascii="Wingdings" w:hAnsi="Wingdings" w:hint="default"/>
      </w:rPr>
    </w:lvl>
  </w:abstractNum>
  <w:abstractNum w:abstractNumId="3" w15:restartNumberingAfterBreak="0">
    <w:nsid w:val="2E2B6D98"/>
    <w:multiLevelType w:val="hybridMultilevel"/>
    <w:tmpl w:val="A66E454A"/>
    <w:lvl w:ilvl="0" w:tplc="483C98B8">
      <w:start w:val="1"/>
      <w:numFmt w:val="lowerLetter"/>
      <w:lvlText w:val="%1)"/>
      <w:lvlJc w:val="left"/>
      <w:pPr>
        <w:ind w:left="1065" w:hanging="360"/>
      </w:pPr>
      <w:rPr>
        <w:rFonts w:hint="default"/>
      </w:rPr>
    </w:lvl>
    <w:lvl w:ilvl="1" w:tplc="741E311A" w:tentative="1">
      <w:start w:val="1"/>
      <w:numFmt w:val="lowerLetter"/>
      <w:lvlText w:val="%2."/>
      <w:lvlJc w:val="left"/>
      <w:pPr>
        <w:ind w:left="1785" w:hanging="360"/>
      </w:pPr>
    </w:lvl>
    <w:lvl w:ilvl="2" w:tplc="191C8E3E" w:tentative="1">
      <w:start w:val="1"/>
      <w:numFmt w:val="lowerRoman"/>
      <w:lvlText w:val="%3."/>
      <w:lvlJc w:val="right"/>
      <w:pPr>
        <w:ind w:left="2505" w:hanging="180"/>
      </w:pPr>
    </w:lvl>
    <w:lvl w:ilvl="3" w:tplc="557852EE" w:tentative="1">
      <w:start w:val="1"/>
      <w:numFmt w:val="decimal"/>
      <w:lvlText w:val="%4."/>
      <w:lvlJc w:val="left"/>
      <w:pPr>
        <w:ind w:left="3225" w:hanging="360"/>
      </w:pPr>
    </w:lvl>
    <w:lvl w:ilvl="4" w:tplc="C8364738" w:tentative="1">
      <w:start w:val="1"/>
      <w:numFmt w:val="lowerLetter"/>
      <w:lvlText w:val="%5."/>
      <w:lvlJc w:val="left"/>
      <w:pPr>
        <w:ind w:left="3945" w:hanging="360"/>
      </w:pPr>
    </w:lvl>
    <w:lvl w:ilvl="5" w:tplc="8BF8386C" w:tentative="1">
      <w:start w:val="1"/>
      <w:numFmt w:val="lowerRoman"/>
      <w:lvlText w:val="%6."/>
      <w:lvlJc w:val="right"/>
      <w:pPr>
        <w:ind w:left="4665" w:hanging="180"/>
      </w:pPr>
    </w:lvl>
    <w:lvl w:ilvl="6" w:tplc="D802549C" w:tentative="1">
      <w:start w:val="1"/>
      <w:numFmt w:val="decimal"/>
      <w:lvlText w:val="%7."/>
      <w:lvlJc w:val="left"/>
      <w:pPr>
        <w:ind w:left="5385" w:hanging="360"/>
      </w:pPr>
    </w:lvl>
    <w:lvl w:ilvl="7" w:tplc="3B0204FE" w:tentative="1">
      <w:start w:val="1"/>
      <w:numFmt w:val="lowerLetter"/>
      <w:lvlText w:val="%8."/>
      <w:lvlJc w:val="left"/>
      <w:pPr>
        <w:ind w:left="6105" w:hanging="360"/>
      </w:pPr>
    </w:lvl>
    <w:lvl w:ilvl="8" w:tplc="F1FE294E" w:tentative="1">
      <w:start w:val="1"/>
      <w:numFmt w:val="lowerRoman"/>
      <w:lvlText w:val="%9."/>
      <w:lvlJc w:val="right"/>
      <w:pPr>
        <w:ind w:left="6825" w:hanging="180"/>
      </w:pPr>
    </w:lvl>
  </w:abstractNum>
  <w:abstractNum w:abstractNumId="4" w15:restartNumberingAfterBreak="0">
    <w:nsid w:val="37E74ACE"/>
    <w:multiLevelType w:val="hybridMultilevel"/>
    <w:tmpl w:val="33CA174E"/>
    <w:lvl w:ilvl="0" w:tplc="B55059D0">
      <w:start w:val="1"/>
      <w:numFmt w:val="decimal"/>
      <w:lvlText w:val="%1."/>
      <w:lvlJc w:val="left"/>
      <w:pPr>
        <w:ind w:left="1065" w:hanging="360"/>
      </w:pPr>
      <w:rPr>
        <w:rFonts w:hint="default"/>
      </w:rPr>
    </w:lvl>
    <w:lvl w:ilvl="1" w:tplc="0972D96E" w:tentative="1">
      <w:start w:val="1"/>
      <w:numFmt w:val="lowerLetter"/>
      <w:lvlText w:val="%2."/>
      <w:lvlJc w:val="left"/>
      <w:pPr>
        <w:ind w:left="1785" w:hanging="360"/>
      </w:pPr>
    </w:lvl>
    <w:lvl w:ilvl="2" w:tplc="FFFAA0BC" w:tentative="1">
      <w:start w:val="1"/>
      <w:numFmt w:val="lowerRoman"/>
      <w:lvlText w:val="%3."/>
      <w:lvlJc w:val="right"/>
      <w:pPr>
        <w:ind w:left="2505" w:hanging="180"/>
      </w:pPr>
    </w:lvl>
    <w:lvl w:ilvl="3" w:tplc="FA80BA3A" w:tentative="1">
      <w:start w:val="1"/>
      <w:numFmt w:val="decimal"/>
      <w:lvlText w:val="%4."/>
      <w:lvlJc w:val="left"/>
      <w:pPr>
        <w:ind w:left="3225" w:hanging="360"/>
      </w:pPr>
    </w:lvl>
    <w:lvl w:ilvl="4" w:tplc="C032C678" w:tentative="1">
      <w:start w:val="1"/>
      <w:numFmt w:val="lowerLetter"/>
      <w:lvlText w:val="%5."/>
      <w:lvlJc w:val="left"/>
      <w:pPr>
        <w:ind w:left="3945" w:hanging="360"/>
      </w:pPr>
    </w:lvl>
    <w:lvl w:ilvl="5" w:tplc="7ED6419E" w:tentative="1">
      <w:start w:val="1"/>
      <w:numFmt w:val="lowerRoman"/>
      <w:lvlText w:val="%6."/>
      <w:lvlJc w:val="right"/>
      <w:pPr>
        <w:ind w:left="4665" w:hanging="180"/>
      </w:pPr>
    </w:lvl>
    <w:lvl w:ilvl="6" w:tplc="A8F0A13C" w:tentative="1">
      <w:start w:val="1"/>
      <w:numFmt w:val="decimal"/>
      <w:lvlText w:val="%7."/>
      <w:lvlJc w:val="left"/>
      <w:pPr>
        <w:ind w:left="5385" w:hanging="360"/>
      </w:pPr>
    </w:lvl>
    <w:lvl w:ilvl="7" w:tplc="1ED07C70" w:tentative="1">
      <w:start w:val="1"/>
      <w:numFmt w:val="lowerLetter"/>
      <w:lvlText w:val="%8."/>
      <w:lvlJc w:val="left"/>
      <w:pPr>
        <w:ind w:left="6105" w:hanging="360"/>
      </w:pPr>
    </w:lvl>
    <w:lvl w:ilvl="8" w:tplc="62D28E22" w:tentative="1">
      <w:start w:val="1"/>
      <w:numFmt w:val="lowerRoman"/>
      <w:lvlText w:val="%9."/>
      <w:lvlJc w:val="right"/>
      <w:pPr>
        <w:ind w:left="6825" w:hanging="180"/>
      </w:pPr>
    </w:lvl>
  </w:abstractNum>
  <w:abstractNum w:abstractNumId="5" w15:restartNumberingAfterBreak="0">
    <w:nsid w:val="3EBE311D"/>
    <w:multiLevelType w:val="hybridMultilevel"/>
    <w:tmpl w:val="AD2E639A"/>
    <w:lvl w:ilvl="0" w:tplc="AFF8415C">
      <w:start w:val="26"/>
      <w:numFmt w:val="decimal"/>
      <w:lvlText w:val="%1"/>
      <w:lvlJc w:val="left"/>
      <w:pPr>
        <w:ind w:left="1776" w:hanging="360"/>
      </w:pPr>
      <w:rPr>
        <w:rFonts w:hint="default"/>
      </w:rPr>
    </w:lvl>
    <w:lvl w:ilvl="1" w:tplc="D85E1574" w:tentative="1">
      <w:start w:val="1"/>
      <w:numFmt w:val="lowerLetter"/>
      <w:lvlText w:val="%2."/>
      <w:lvlJc w:val="left"/>
      <w:pPr>
        <w:ind w:left="2496" w:hanging="360"/>
      </w:pPr>
    </w:lvl>
    <w:lvl w:ilvl="2" w:tplc="45AC3124" w:tentative="1">
      <w:start w:val="1"/>
      <w:numFmt w:val="lowerRoman"/>
      <w:lvlText w:val="%3."/>
      <w:lvlJc w:val="right"/>
      <w:pPr>
        <w:ind w:left="3216" w:hanging="180"/>
      </w:pPr>
    </w:lvl>
    <w:lvl w:ilvl="3" w:tplc="A20E70A0" w:tentative="1">
      <w:start w:val="1"/>
      <w:numFmt w:val="decimal"/>
      <w:lvlText w:val="%4."/>
      <w:lvlJc w:val="left"/>
      <w:pPr>
        <w:ind w:left="3936" w:hanging="360"/>
      </w:pPr>
    </w:lvl>
    <w:lvl w:ilvl="4" w:tplc="0CEAC808" w:tentative="1">
      <w:start w:val="1"/>
      <w:numFmt w:val="lowerLetter"/>
      <w:lvlText w:val="%5."/>
      <w:lvlJc w:val="left"/>
      <w:pPr>
        <w:ind w:left="4656" w:hanging="360"/>
      </w:pPr>
    </w:lvl>
    <w:lvl w:ilvl="5" w:tplc="8AE864A2" w:tentative="1">
      <w:start w:val="1"/>
      <w:numFmt w:val="lowerRoman"/>
      <w:lvlText w:val="%6."/>
      <w:lvlJc w:val="right"/>
      <w:pPr>
        <w:ind w:left="5376" w:hanging="180"/>
      </w:pPr>
    </w:lvl>
    <w:lvl w:ilvl="6" w:tplc="F9CE01EE" w:tentative="1">
      <w:start w:val="1"/>
      <w:numFmt w:val="decimal"/>
      <w:lvlText w:val="%7."/>
      <w:lvlJc w:val="left"/>
      <w:pPr>
        <w:ind w:left="6096" w:hanging="360"/>
      </w:pPr>
    </w:lvl>
    <w:lvl w:ilvl="7" w:tplc="720A45C6" w:tentative="1">
      <w:start w:val="1"/>
      <w:numFmt w:val="lowerLetter"/>
      <w:lvlText w:val="%8."/>
      <w:lvlJc w:val="left"/>
      <w:pPr>
        <w:ind w:left="6816" w:hanging="360"/>
      </w:pPr>
    </w:lvl>
    <w:lvl w:ilvl="8" w:tplc="2C4E123C" w:tentative="1">
      <w:start w:val="1"/>
      <w:numFmt w:val="lowerRoman"/>
      <w:lvlText w:val="%9."/>
      <w:lvlJc w:val="right"/>
      <w:pPr>
        <w:ind w:left="7536" w:hanging="180"/>
      </w:pPr>
    </w:lvl>
  </w:abstractNum>
  <w:abstractNum w:abstractNumId="6" w15:restartNumberingAfterBreak="0">
    <w:nsid w:val="447B6307"/>
    <w:multiLevelType w:val="hybridMultilevel"/>
    <w:tmpl w:val="BC104C22"/>
    <w:lvl w:ilvl="0" w:tplc="EC867732">
      <w:start w:val="1"/>
      <w:numFmt w:val="bullet"/>
      <w:lvlText w:val=""/>
      <w:lvlJc w:val="left"/>
      <w:pPr>
        <w:ind w:left="1145" w:hanging="360"/>
      </w:pPr>
      <w:rPr>
        <w:rFonts w:ascii="Symbol" w:hAnsi="Symbol" w:hint="default"/>
      </w:rPr>
    </w:lvl>
    <w:lvl w:ilvl="1" w:tplc="209A392A" w:tentative="1">
      <w:start w:val="1"/>
      <w:numFmt w:val="bullet"/>
      <w:lvlText w:val="o"/>
      <w:lvlJc w:val="left"/>
      <w:pPr>
        <w:ind w:left="1865" w:hanging="360"/>
      </w:pPr>
      <w:rPr>
        <w:rFonts w:ascii="Courier New" w:hAnsi="Courier New" w:cs="Courier New" w:hint="default"/>
      </w:rPr>
    </w:lvl>
    <w:lvl w:ilvl="2" w:tplc="9050D474" w:tentative="1">
      <w:start w:val="1"/>
      <w:numFmt w:val="bullet"/>
      <w:lvlText w:val=""/>
      <w:lvlJc w:val="left"/>
      <w:pPr>
        <w:ind w:left="2585" w:hanging="360"/>
      </w:pPr>
      <w:rPr>
        <w:rFonts w:ascii="Wingdings" w:hAnsi="Wingdings" w:hint="default"/>
      </w:rPr>
    </w:lvl>
    <w:lvl w:ilvl="3" w:tplc="097E86FC" w:tentative="1">
      <w:start w:val="1"/>
      <w:numFmt w:val="bullet"/>
      <w:lvlText w:val=""/>
      <w:lvlJc w:val="left"/>
      <w:pPr>
        <w:ind w:left="3305" w:hanging="360"/>
      </w:pPr>
      <w:rPr>
        <w:rFonts w:ascii="Symbol" w:hAnsi="Symbol" w:hint="default"/>
      </w:rPr>
    </w:lvl>
    <w:lvl w:ilvl="4" w:tplc="E8A0D150" w:tentative="1">
      <w:start w:val="1"/>
      <w:numFmt w:val="bullet"/>
      <w:lvlText w:val="o"/>
      <w:lvlJc w:val="left"/>
      <w:pPr>
        <w:ind w:left="4025" w:hanging="360"/>
      </w:pPr>
      <w:rPr>
        <w:rFonts w:ascii="Courier New" w:hAnsi="Courier New" w:cs="Courier New" w:hint="default"/>
      </w:rPr>
    </w:lvl>
    <w:lvl w:ilvl="5" w:tplc="A6DA76E6" w:tentative="1">
      <w:start w:val="1"/>
      <w:numFmt w:val="bullet"/>
      <w:lvlText w:val=""/>
      <w:lvlJc w:val="left"/>
      <w:pPr>
        <w:ind w:left="4745" w:hanging="360"/>
      </w:pPr>
      <w:rPr>
        <w:rFonts w:ascii="Wingdings" w:hAnsi="Wingdings" w:hint="default"/>
      </w:rPr>
    </w:lvl>
    <w:lvl w:ilvl="6" w:tplc="CC509EA8" w:tentative="1">
      <w:start w:val="1"/>
      <w:numFmt w:val="bullet"/>
      <w:lvlText w:val=""/>
      <w:lvlJc w:val="left"/>
      <w:pPr>
        <w:ind w:left="5465" w:hanging="360"/>
      </w:pPr>
      <w:rPr>
        <w:rFonts w:ascii="Symbol" w:hAnsi="Symbol" w:hint="default"/>
      </w:rPr>
    </w:lvl>
    <w:lvl w:ilvl="7" w:tplc="280E1868" w:tentative="1">
      <w:start w:val="1"/>
      <w:numFmt w:val="bullet"/>
      <w:lvlText w:val="o"/>
      <w:lvlJc w:val="left"/>
      <w:pPr>
        <w:ind w:left="6185" w:hanging="360"/>
      </w:pPr>
      <w:rPr>
        <w:rFonts w:ascii="Courier New" w:hAnsi="Courier New" w:cs="Courier New" w:hint="default"/>
      </w:rPr>
    </w:lvl>
    <w:lvl w:ilvl="8" w:tplc="C172EE4E" w:tentative="1">
      <w:start w:val="1"/>
      <w:numFmt w:val="bullet"/>
      <w:lvlText w:val=""/>
      <w:lvlJc w:val="left"/>
      <w:pPr>
        <w:ind w:left="6905" w:hanging="360"/>
      </w:pPr>
      <w:rPr>
        <w:rFonts w:ascii="Wingdings" w:hAnsi="Wingdings" w:hint="default"/>
      </w:rPr>
    </w:lvl>
  </w:abstractNum>
  <w:abstractNum w:abstractNumId="7" w15:restartNumberingAfterBreak="0">
    <w:nsid w:val="467B13CD"/>
    <w:multiLevelType w:val="hybridMultilevel"/>
    <w:tmpl w:val="BA92E94A"/>
    <w:lvl w:ilvl="0" w:tplc="E04A15BC">
      <w:start w:val="1"/>
      <w:numFmt w:val="decimal"/>
      <w:lvlText w:val="%1."/>
      <w:lvlJc w:val="left"/>
      <w:pPr>
        <w:ind w:left="1069" w:hanging="360"/>
      </w:pPr>
      <w:rPr>
        <w:rFonts w:hint="default"/>
      </w:rPr>
    </w:lvl>
    <w:lvl w:ilvl="1" w:tplc="1B061660" w:tentative="1">
      <w:start w:val="1"/>
      <w:numFmt w:val="lowerLetter"/>
      <w:lvlText w:val="%2."/>
      <w:lvlJc w:val="left"/>
      <w:pPr>
        <w:ind w:left="1789" w:hanging="360"/>
      </w:pPr>
    </w:lvl>
    <w:lvl w:ilvl="2" w:tplc="CF4043FE" w:tentative="1">
      <w:start w:val="1"/>
      <w:numFmt w:val="lowerRoman"/>
      <w:lvlText w:val="%3."/>
      <w:lvlJc w:val="right"/>
      <w:pPr>
        <w:ind w:left="2509" w:hanging="180"/>
      </w:pPr>
    </w:lvl>
    <w:lvl w:ilvl="3" w:tplc="E9DADAAE" w:tentative="1">
      <w:start w:val="1"/>
      <w:numFmt w:val="decimal"/>
      <w:lvlText w:val="%4."/>
      <w:lvlJc w:val="left"/>
      <w:pPr>
        <w:ind w:left="3229" w:hanging="360"/>
      </w:pPr>
    </w:lvl>
    <w:lvl w:ilvl="4" w:tplc="C3EA74C8" w:tentative="1">
      <w:start w:val="1"/>
      <w:numFmt w:val="lowerLetter"/>
      <w:lvlText w:val="%5."/>
      <w:lvlJc w:val="left"/>
      <w:pPr>
        <w:ind w:left="3949" w:hanging="360"/>
      </w:pPr>
    </w:lvl>
    <w:lvl w:ilvl="5" w:tplc="78442B12" w:tentative="1">
      <w:start w:val="1"/>
      <w:numFmt w:val="lowerRoman"/>
      <w:lvlText w:val="%6."/>
      <w:lvlJc w:val="right"/>
      <w:pPr>
        <w:ind w:left="4669" w:hanging="180"/>
      </w:pPr>
    </w:lvl>
    <w:lvl w:ilvl="6" w:tplc="C04A87A6" w:tentative="1">
      <w:start w:val="1"/>
      <w:numFmt w:val="decimal"/>
      <w:lvlText w:val="%7."/>
      <w:lvlJc w:val="left"/>
      <w:pPr>
        <w:ind w:left="5389" w:hanging="360"/>
      </w:pPr>
    </w:lvl>
    <w:lvl w:ilvl="7" w:tplc="70EA1B4E" w:tentative="1">
      <w:start w:val="1"/>
      <w:numFmt w:val="lowerLetter"/>
      <w:lvlText w:val="%8."/>
      <w:lvlJc w:val="left"/>
      <w:pPr>
        <w:ind w:left="6109" w:hanging="360"/>
      </w:pPr>
    </w:lvl>
    <w:lvl w:ilvl="8" w:tplc="D96EFB6C" w:tentative="1">
      <w:start w:val="1"/>
      <w:numFmt w:val="lowerRoman"/>
      <w:lvlText w:val="%9."/>
      <w:lvlJc w:val="right"/>
      <w:pPr>
        <w:ind w:left="6829" w:hanging="180"/>
      </w:pPr>
    </w:lvl>
  </w:abstractNum>
  <w:abstractNum w:abstractNumId="8" w15:restartNumberingAfterBreak="0">
    <w:nsid w:val="5ED31202"/>
    <w:multiLevelType w:val="hybridMultilevel"/>
    <w:tmpl w:val="2B78F7B4"/>
    <w:lvl w:ilvl="0" w:tplc="1CC2A374">
      <w:start w:val="1"/>
      <w:numFmt w:val="lowerLetter"/>
      <w:lvlText w:val="%1."/>
      <w:lvlJc w:val="left"/>
      <w:pPr>
        <w:ind w:left="1440" w:hanging="360"/>
      </w:pPr>
      <w:rPr>
        <w:b/>
      </w:rPr>
    </w:lvl>
    <w:lvl w:ilvl="1" w:tplc="3D72B7C4" w:tentative="1">
      <w:start w:val="1"/>
      <w:numFmt w:val="lowerLetter"/>
      <w:lvlText w:val="%2."/>
      <w:lvlJc w:val="left"/>
      <w:pPr>
        <w:ind w:left="2160" w:hanging="360"/>
      </w:pPr>
    </w:lvl>
    <w:lvl w:ilvl="2" w:tplc="89E6C01E" w:tentative="1">
      <w:start w:val="1"/>
      <w:numFmt w:val="lowerRoman"/>
      <w:lvlText w:val="%3."/>
      <w:lvlJc w:val="right"/>
      <w:pPr>
        <w:ind w:left="2880" w:hanging="180"/>
      </w:pPr>
    </w:lvl>
    <w:lvl w:ilvl="3" w:tplc="F00E0D32" w:tentative="1">
      <w:start w:val="1"/>
      <w:numFmt w:val="decimal"/>
      <w:lvlText w:val="%4."/>
      <w:lvlJc w:val="left"/>
      <w:pPr>
        <w:ind w:left="3600" w:hanging="360"/>
      </w:pPr>
    </w:lvl>
    <w:lvl w:ilvl="4" w:tplc="78166330" w:tentative="1">
      <w:start w:val="1"/>
      <w:numFmt w:val="lowerLetter"/>
      <w:lvlText w:val="%5."/>
      <w:lvlJc w:val="left"/>
      <w:pPr>
        <w:ind w:left="4320" w:hanging="360"/>
      </w:pPr>
    </w:lvl>
    <w:lvl w:ilvl="5" w:tplc="A89251CA" w:tentative="1">
      <w:start w:val="1"/>
      <w:numFmt w:val="lowerRoman"/>
      <w:lvlText w:val="%6."/>
      <w:lvlJc w:val="right"/>
      <w:pPr>
        <w:ind w:left="5040" w:hanging="180"/>
      </w:pPr>
    </w:lvl>
    <w:lvl w:ilvl="6" w:tplc="43EADBBE" w:tentative="1">
      <w:start w:val="1"/>
      <w:numFmt w:val="decimal"/>
      <w:lvlText w:val="%7."/>
      <w:lvlJc w:val="left"/>
      <w:pPr>
        <w:ind w:left="5760" w:hanging="360"/>
      </w:pPr>
    </w:lvl>
    <w:lvl w:ilvl="7" w:tplc="8368C6C8" w:tentative="1">
      <w:start w:val="1"/>
      <w:numFmt w:val="lowerLetter"/>
      <w:lvlText w:val="%8."/>
      <w:lvlJc w:val="left"/>
      <w:pPr>
        <w:ind w:left="6480" w:hanging="360"/>
      </w:pPr>
    </w:lvl>
    <w:lvl w:ilvl="8" w:tplc="68A86C98" w:tentative="1">
      <w:start w:val="1"/>
      <w:numFmt w:val="lowerRoman"/>
      <w:lvlText w:val="%9."/>
      <w:lvlJc w:val="right"/>
      <w:pPr>
        <w:ind w:left="7200" w:hanging="180"/>
      </w:pPr>
    </w:lvl>
  </w:abstractNum>
  <w:num w:numId="1" w16cid:durableId="437405827">
    <w:abstractNumId w:val="0"/>
  </w:num>
  <w:num w:numId="2" w16cid:durableId="599216587">
    <w:abstractNumId w:val="8"/>
  </w:num>
  <w:num w:numId="3" w16cid:durableId="1851797782">
    <w:abstractNumId w:val="7"/>
  </w:num>
  <w:num w:numId="4" w16cid:durableId="809438143">
    <w:abstractNumId w:val="3"/>
  </w:num>
  <w:num w:numId="5" w16cid:durableId="1544319217">
    <w:abstractNumId w:val="4"/>
  </w:num>
  <w:num w:numId="6" w16cid:durableId="1426726267">
    <w:abstractNumId w:val="5"/>
  </w:num>
  <w:num w:numId="7" w16cid:durableId="24716152">
    <w:abstractNumId w:val="2"/>
  </w:num>
  <w:num w:numId="8" w16cid:durableId="530535762">
    <w:abstractNumId w:val="6"/>
  </w:num>
  <w:num w:numId="9" w16cid:durableId="154128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BD"/>
    <w:rsid w:val="0004193D"/>
    <w:rsid w:val="0009483F"/>
    <w:rsid w:val="000B424B"/>
    <w:rsid w:val="00130F90"/>
    <w:rsid w:val="001B700A"/>
    <w:rsid w:val="002016E9"/>
    <w:rsid w:val="00261FA0"/>
    <w:rsid w:val="00286072"/>
    <w:rsid w:val="002A3A96"/>
    <w:rsid w:val="002F3ACA"/>
    <w:rsid w:val="003E629C"/>
    <w:rsid w:val="00400586"/>
    <w:rsid w:val="004C45A8"/>
    <w:rsid w:val="004E0967"/>
    <w:rsid w:val="007609B1"/>
    <w:rsid w:val="00804A6A"/>
    <w:rsid w:val="0084659E"/>
    <w:rsid w:val="008624D7"/>
    <w:rsid w:val="00871FBD"/>
    <w:rsid w:val="008C3714"/>
    <w:rsid w:val="00911354"/>
    <w:rsid w:val="0093099E"/>
    <w:rsid w:val="00AE771D"/>
    <w:rsid w:val="00B441F1"/>
    <w:rsid w:val="00D50572"/>
    <w:rsid w:val="00DA1E99"/>
    <w:rsid w:val="00DA56D3"/>
    <w:rsid w:val="00E12376"/>
    <w:rsid w:val="00E779A6"/>
    <w:rsid w:val="00F350D3"/>
    <w:rsid w:val="00FC6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CD8AE"/>
  <w15:docId w15:val="{125998B0-DF2C-4155-820A-09B29DF8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 w:type="paragraph" w:styleId="Akapitzlist">
    <w:name w:val="List Paragraph"/>
    <w:basedOn w:val="Normalny"/>
    <w:uiPriority w:val="34"/>
    <w:qFormat/>
    <w:rsid w:val="00FF6483"/>
    <w:pPr>
      <w:spacing w:after="160" w:line="256" w:lineRule="auto"/>
      <w:ind w:left="720"/>
      <w:contextualSpacing/>
    </w:pPr>
    <w:rPr>
      <w:rFonts w:eastAsia="Times New Roman"/>
    </w:rPr>
  </w:style>
  <w:style w:type="paragraph" w:styleId="Tekstpodstawowy">
    <w:name w:val="Body Text"/>
    <w:basedOn w:val="Normalny"/>
    <w:link w:val="TekstpodstawowyZnak"/>
    <w:rsid w:val="00FF6483"/>
    <w:pPr>
      <w:spacing w:after="0" w:line="240" w:lineRule="auto"/>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FF6483"/>
    <w:rPr>
      <w:rFonts w:ascii="Times New Roman" w:eastAsia="Times New Roman" w:hAnsi="Times New Roman"/>
      <w:sz w:val="24"/>
      <w:lang w:eastAsia="en-US"/>
    </w:rPr>
  </w:style>
  <w:style w:type="character" w:styleId="Pogrubienie">
    <w:name w:val="Strong"/>
    <w:uiPriority w:val="22"/>
    <w:qFormat/>
    <w:locked/>
    <w:rsid w:val="00FF6483"/>
    <w:rPr>
      <w:b/>
      <w:bCs/>
    </w:rPr>
  </w:style>
  <w:style w:type="character" w:styleId="Uwydatnienie">
    <w:name w:val="Emphasis"/>
    <w:basedOn w:val="Domylnaczcionkaakapitu"/>
    <w:uiPriority w:val="20"/>
    <w:qFormat/>
    <w:locked/>
    <w:rsid w:val="00FF6483"/>
    <w:rPr>
      <w:i/>
      <w:iCs/>
    </w:rPr>
  </w:style>
  <w:style w:type="character" w:styleId="Odwoaniedokomentarza">
    <w:name w:val="annotation reference"/>
    <w:basedOn w:val="Domylnaczcionkaakapitu"/>
    <w:uiPriority w:val="99"/>
    <w:semiHidden/>
    <w:unhideWhenUsed/>
    <w:rsid w:val="009C5A11"/>
    <w:rPr>
      <w:sz w:val="16"/>
      <w:szCs w:val="16"/>
    </w:rPr>
  </w:style>
  <w:style w:type="paragraph" w:styleId="Tekstkomentarza">
    <w:name w:val="annotation text"/>
    <w:basedOn w:val="Normalny"/>
    <w:link w:val="TekstkomentarzaZnak"/>
    <w:uiPriority w:val="99"/>
    <w:semiHidden/>
    <w:unhideWhenUsed/>
    <w:rsid w:val="009C5A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5A11"/>
    <w:rPr>
      <w:lang w:eastAsia="en-US"/>
    </w:rPr>
  </w:style>
  <w:style w:type="paragraph" w:styleId="Tematkomentarza">
    <w:name w:val="annotation subject"/>
    <w:basedOn w:val="Tekstkomentarza"/>
    <w:next w:val="Tekstkomentarza"/>
    <w:link w:val="TematkomentarzaZnak"/>
    <w:uiPriority w:val="99"/>
    <w:semiHidden/>
    <w:unhideWhenUsed/>
    <w:rsid w:val="009C5A11"/>
    <w:rPr>
      <w:b/>
      <w:bCs/>
    </w:rPr>
  </w:style>
  <w:style w:type="character" w:customStyle="1" w:styleId="TematkomentarzaZnak">
    <w:name w:val="Temat komentarza Znak"/>
    <w:basedOn w:val="TekstkomentarzaZnak"/>
    <w:link w:val="Tematkomentarza"/>
    <w:uiPriority w:val="99"/>
    <w:semiHidden/>
    <w:rsid w:val="009C5A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ADD8-35B9-4229-BFA1-2878FB21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2137</Words>
  <Characters>12824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2</cp:revision>
  <cp:lastPrinted>2012-09-10T07:00:00Z</cp:lastPrinted>
  <dcterms:created xsi:type="dcterms:W3CDTF">2026-03-05T13:43:00Z</dcterms:created>
  <dcterms:modified xsi:type="dcterms:W3CDTF">2026-03-05T13:43:00Z</dcterms:modified>
</cp:coreProperties>
</file>