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2160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B84279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7EFC144" w14:textId="1FDFDAA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73B0A">
        <w:rPr>
          <w:rFonts w:cs="Arial"/>
          <w:szCs w:val="24"/>
        </w:rPr>
        <w:t>26 lutego 2025 r.</w:t>
      </w:r>
    </w:p>
    <w:p w14:paraId="43D63FBE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 xml:space="preserve">w </w:t>
      </w:r>
      <w:r w:rsidRPr="00331431">
        <w:rPr>
          <w:rStyle w:val="Nagwek2Znak"/>
          <w:b/>
        </w:rPr>
        <w:t>sprawie</w:t>
      </w:r>
      <w:r w:rsidRPr="00331431">
        <w:rPr>
          <w:b w:val="0"/>
        </w:rPr>
        <w:t xml:space="preserve"> </w:t>
      </w:r>
      <w:r w:rsidRPr="00331431">
        <w:rPr>
          <w:rStyle w:val="Nagwek2Znak"/>
          <w:b/>
        </w:rPr>
        <w:t xml:space="preserve">zgody na udzielenie bonifikaty od opłaty rocznej </w:t>
      </w:r>
      <w:r>
        <w:rPr>
          <w:rStyle w:val="Nagwek2Znak"/>
          <w:b/>
        </w:rPr>
        <w:br/>
      </w:r>
      <w:r w:rsidRPr="00331431">
        <w:rPr>
          <w:rStyle w:val="Nagwek2Znak"/>
          <w:b/>
        </w:rPr>
        <w:t xml:space="preserve">z tytułu trwałego zarządu ustanowionego </w:t>
      </w:r>
      <w:r>
        <w:rPr>
          <w:rStyle w:val="Nagwek2Znak"/>
          <w:b/>
        </w:rPr>
        <w:br/>
      </w:r>
      <w:r w:rsidRPr="00331431">
        <w:rPr>
          <w:rStyle w:val="Nagwek2Znak"/>
          <w:b/>
        </w:rPr>
        <w:t>na nieruchomości Skarbu Państwa</w:t>
      </w:r>
    </w:p>
    <w:p w14:paraId="0D58478D" w14:textId="6601FC8E" w:rsidR="00000000" w:rsidRDefault="00000000" w:rsidP="008644C3">
      <w:pPr>
        <w:spacing w:after="360"/>
      </w:pPr>
      <w:r>
        <w:t>Na podstawie</w:t>
      </w:r>
      <w:r>
        <w:t xml:space="preserve"> </w:t>
      </w:r>
      <w:r w:rsidRPr="00E64B11">
        <w:t xml:space="preserve">art. 11 ust. 2 i art. 84 ust. 3 pkt </w:t>
      </w:r>
      <w:r>
        <w:t>4</w:t>
      </w:r>
      <w:r w:rsidRPr="00E64B11">
        <w:t xml:space="preserve"> ustawy z dnia 21 sierpnia </w:t>
      </w:r>
      <w:r w:rsidRPr="00E64B11">
        <w:t>1997 r. o gospodarce nieruchomościami (Dz. U. z 2024 r. poz.</w:t>
      </w:r>
      <w:r>
        <w:t xml:space="preserve"> </w:t>
      </w:r>
      <w:r w:rsidRPr="00E64B11">
        <w:t>1145,</w:t>
      </w:r>
      <w:r>
        <w:t xml:space="preserve"> </w:t>
      </w:r>
      <w:r w:rsidRPr="00E64B11">
        <w:t xml:space="preserve">1222, 1717 </w:t>
      </w:r>
      <w:r w:rsidRPr="00E64B11">
        <w:t>i 1881) zarządza się, co następuje:</w:t>
      </w:r>
    </w:p>
    <w:p w14:paraId="0EBD9270" w14:textId="23373CA6" w:rsidR="00000000" w:rsidRDefault="00000000" w:rsidP="00E0411A">
      <w:bookmarkStart w:id="0" w:name="_Hlk71116339"/>
      <w:r w:rsidRPr="008644C3">
        <w:t>§</w:t>
      </w:r>
      <w:r>
        <w:t xml:space="preserve"> 1</w:t>
      </w:r>
      <w:r>
        <w:t>.</w:t>
      </w:r>
      <w:r>
        <w:t xml:space="preserve"> </w:t>
      </w:r>
      <w:r w:rsidRPr="00E64B11">
        <w:t xml:space="preserve">Wyraża się zgodę Prezydentowi Miasta Gdańska, wykonującemu zadania starosty z zakresu administracji rządowej, na udzielenie </w:t>
      </w:r>
      <w:r>
        <w:t>Aresztowi Śledczemu</w:t>
      </w:r>
      <w:r w:rsidRPr="00E64B11">
        <w:t xml:space="preserve"> w</w:t>
      </w:r>
      <w:r w:rsidR="00D73B0A">
        <w:t xml:space="preserve"> </w:t>
      </w:r>
      <w:r w:rsidRPr="00E64B11">
        <w:t xml:space="preserve">Gdańsku w 2025 r. bonifikaty w wysokości </w:t>
      </w:r>
      <w:r>
        <w:t>50</w:t>
      </w:r>
      <w:r w:rsidRPr="00E64B11">
        <w:t>% od opłaty rocznej z tytułu trwałego zarządu, ustanowionego na zabudowan</w:t>
      </w:r>
      <w:r>
        <w:t xml:space="preserve">ych </w:t>
      </w:r>
      <w:r w:rsidRPr="00E64B11">
        <w:t>nieruchomości</w:t>
      </w:r>
      <w:r>
        <w:t>ach</w:t>
      </w:r>
      <w:r w:rsidRPr="00E64B11">
        <w:t xml:space="preserve"> Skarbu Państwa, położon</w:t>
      </w:r>
      <w:r>
        <w:t>ych</w:t>
      </w:r>
      <w:r w:rsidRPr="00E64B11">
        <w:t xml:space="preserve"> w Gdańsku przy ul. </w:t>
      </w:r>
      <w:r>
        <w:t>Kurkowej 12,</w:t>
      </w:r>
      <w:r w:rsidRPr="00E64B11">
        <w:t xml:space="preserve"> oznaczon</w:t>
      </w:r>
      <w:r>
        <w:t>ych</w:t>
      </w:r>
      <w:r w:rsidRPr="00E64B11">
        <w:t xml:space="preserve"> w ewidencji gruntów jako działk</w:t>
      </w:r>
      <w:r>
        <w:t>i:</w:t>
      </w:r>
      <w:r w:rsidRPr="00E64B11">
        <w:t xml:space="preserve"> </w:t>
      </w:r>
      <w:r>
        <w:t>nr 51 o</w:t>
      </w:r>
      <w:r w:rsidR="00D73B0A">
        <w:t xml:space="preserve"> </w:t>
      </w:r>
      <w:r>
        <w:t>powierzchni 0,0310 ha, nr 38/12 o powierzchni 0,0115 ha, nr 38/13 o powierzchni 2,7197 ha,</w:t>
      </w:r>
      <w:r>
        <w:t xml:space="preserve"> dla których prowadzona jest księga wieczysta </w:t>
      </w:r>
      <w:r>
        <w:t>nr GD1G/00281229/7, działka nr 38/10 o powierzchni 0,0235 ha, obręb 80, dla któr</w:t>
      </w:r>
      <w:r>
        <w:t>ej prowadzona jest księga wieczysta nr GD1G/002812</w:t>
      </w:r>
      <w:r>
        <w:t>30/7 oraz działk</w:t>
      </w:r>
      <w:r>
        <w:t>a nr 43/1 o powierzchni 0,0002 ha, obręb 80, dla której prowadzona jest księga wieczysta nr GD1G/</w:t>
      </w:r>
      <w:r>
        <w:t>00281192/8.</w:t>
      </w:r>
    </w:p>
    <w:p w14:paraId="19A79E98" w14:textId="77777777" w:rsidR="00000000" w:rsidRPr="008644C3" w:rsidRDefault="00000000" w:rsidP="00E0411A">
      <w:pPr>
        <w:spacing w:after="720"/>
      </w:pPr>
      <w:r w:rsidRPr="00E0411A">
        <w:t>§ 2. Zarządzenie wchodzi w życie z dniem podpisania.</w:t>
      </w:r>
    </w:p>
    <w:bookmarkEnd w:id="0"/>
    <w:p w14:paraId="4E7BE0C5" w14:textId="6E219B39" w:rsidR="00000000" w:rsidRPr="00D73B0A" w:rsidRDefault="00000000" w:rsidP="00D73B0A">
      <w:pPr>
        <w:spacing w:after="720"/>
        <w:ind w:left="3686" w:right="1275"/>
        <w:jc w:val="center"/>
        <w:rPr>
          <w:rFonts w:cs="Arial"/>
        </w:rPr>
      </w:pPr>
      <w:r w:rsidRPr="00D73B0A">
        <w:rPr>
          <w:rFonts w:cs="Arial"/>
        </w:rPr>
        <w:t>wz. Wojewody Pomorskiego</w:t>
      </w:r>
    </w:p>
    <w:p w14:paraId="435B1761" w14:textId="77777777" w:rsidR="00D73B0A" w:rsidRPr="00D73B0A" w:rsidRDefault="00D73B0A" w:rsidP="00D73B0A">
      <w:pPr>
        <w:ind w:left="3686" w:right="1276"/>
        <w:jc w:val="center"/>
        <w:rPr>
          <w:rFonts w:cs="Arial"/>
          <w:szCs w:val="24"/>
        </w:rPr>
      </w:pPr>
      <w:r w:rsidRPr="00D73B0A">
        <w:rPr>
          <w:rFonts w:cs="Arial"/>
          <w:szCs w:val="24"/>
        </w:rPr>
        <w:t>Wicewojewoda Pomorski</w:t>
      </w:r>
    </w:p>
    <w:p w14:paraId="0E653305" w14:textId="189CCE6A" w:rsidR="00D73B0A" w:rsidRPr="00D73B0A" w:rsidRDefault="00D73B0A" w:rsidP="00D73B0A">
      <w:pPr>
        <w:ind w:left="3686" w:right="1276"/>
        <w:jc w:val="center"/>
        <w:rPr>
          <w:rFonts w:cs="Arial"/>
          <w:szCs w:val="24"/>
        </w:rPr>
      </w:pPr>
      <w:r w:rsidRPr="00D73B0A">
        <w:rPr>
          <w:rFonts w:cs="Arial"/>
          <w:szCs w:val="24"/>
        </w:rPr>
        <w:t>Anna Olkowska-Jacyno</w:t>
      </w:r>
    </w:p>
    <w:sectPr w:rsidR="00D73B0A" w:rsidRPr="00D73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0A"/>
    <w:rsid w:val="0052360A"/>
    <w:rsid w:val="00615439"/>
    <w:rsid w:val="00CB28B7"/>
    <w:rsid w:val="00D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0A90"/>
  <w15:docId w15:val="{ED6CFF4D-FD1B-4D46-ADE3-5961A99A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</dc:title>
  <dc:creator>Maria Leszczyńska</dc:creator>
  <cp:lastModifiedBy>Karina Rembiewska</cp:lastModifiedBy>
  <cp:revision>3</cp:revision>
  <cp:lastPrinted>2017-01-05T08:10:00Z</cp:lastPrinted>
  <dcterms:created xsi:type="dcterms:W3CDTF">2025-02-27T13:59:00Z</dcterms:created>
  <dcterms:modified xsi:type="dcterms:W3CDTF">2025-02-27T14:02:00Z</dcterms:modified>
</cp:coreProperties>
</file>