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39" w:rsidRPr="00247EE9" w:rsidRDefault="00A7408E" w:rsidP="00247EE9">
      <w:pPr>
        <w:keepNext/>
        <w:spacing w:before="120" w:line="360" w:lineRule="auto"/>
        <w:outlineLvl w:val="0"/>
        <w:rPr>
          <w:rFonts w:asciiTheme="minorHAnsi" w:hAnsiTheme="minorHAnsi" w:cstheme="minorHAnsi"/>
          <w:b/>
          <w:color w:val="FF0000"/>
          <w:w w:val="150"/>
        </w:rPr>
      </w:pPr>
      <w:r w:rsidRPr="00247EE9">
        <w:rPr>
          <w:rFonts w:asciiTheme="minorHAnsi" w:hAnsiTheme="minorHAnsi" w:cstheme="minorHAnsi"/>
        </w:rPr>
        <w:t>WOO-I.420.8.2024</w:t>
      </w:r>
      <w:r w:rsidR="00F434F1" w:rsidRPr="00247EE9">
        <w:rPr>
          <w:rFonts w:asciiTheme="minorHAnsi" w:hAnsiTheme="minorHAnsi" w:cstheme="minorHAnsi"/>
        </w:rPr>
        <w:t>.MJ.</w:t>
      </w:r>
      <w:r w:rsidR="005D3335" w:rsidRPr="00247EE9">
        <w:rPr>
          <w:rFonts w:asciiTheme="minorHAnsi" w:hAnsiTheme="minorHAnsi" w:cstheme="minorHAnsi"/>
        </w:rPr>
        <w:t>3</w:t>
      </w:r>
      <w:r w:rsidR="002C5439" w:rsidRPr="00247EE9">
        <w:rPr>
          <w:rFonts w:asciiTheme="minorHAnsi" w:hAnsiTheme="minorHAnsi" w:cstheme="minorHAnsi"/>
        </w:rPr>
        <w:t xml:space="preserve">   </w:t>
      </w:r>
      <w:r w:rsidR="002C5439" w:rsidRPr="00247EE9">
        <w:rPr>
          <w:rFonts w:asciiTheme="minorHAnsi" w:hAnsiTheme="minorHAnsi" w:cstheme="minorHAnsi"/>
          <w:color w:val="FF0000"/>
        </w:rPr>
        <w:t xml:space="preserve">                                                            </w:t>
      </w:r>
      <w:r w:rsidR="00BB6394" w:rsidRPr="00247EE9">
        <w:rPr>
          <w:rFonts w:asciiTheme="minorHAnsi" w:hAnsiTheme="minorHAnsi" w:cstheme="minorHAnsi"/>
          <w:color w:val="FF0000"/>
        </w:rPr>
        <w:t xml:space="preserve">        </w:t>
      </w:r>
      <w:r w:rsidR="00247EE9">
        <w:rPr>
          <w:rFonts w:asciiTheme="minorHAnsi" w:hAnsiTheme="minorHAnsi" w:cstheme="minorHAnsi"/>
          <w:color w:val="FF0000"/>
        </w:rPr>
        <w:t xml:space="preserve">   </w:t>
      </w:r>
      <w:r w:rsidR="00BB6394" w:rsidRPr="00247EE9">
        <w:rPr>
          <w:rFonts w:asciiTheme="minorHAnsi" w:hAnsiTheme="minorHAnsi" w:cstheme="minorHAnsi"/>
        </w:rPr>
        <w:t xml:space="preserve">Kielce, </w:t>
      </w:r>
      <w:r w:rsidR="00750B5C" w:rsidRPr="00247EE9">
        <w:rPr>
          <w:rFonts w:asciiTheme="minorHAnsi" w:hAnsiTheme="minorHAnsi" w:cstheme="minorHAnsi"/>
        </w:rPr>
        <w:t>dnia</w:t>
      </w:r>
      <w:r w:rsidR="00EF3253" w:rsidRPr="00247EE9">
        <w:rPr>
          <w:rFonts w:asciiTheme="minorHAnsi" w:hAnsiTheme="minorHAnsi" w:cstheme="minorHAnsi"/>
        </w:rPr>
        <w:t xml:space="preserve"> 29 </w:t>
      </w:r>
      <w:r w:rsidR="000577CB" w:rsidRPr="00247EE9">
        <w:rPr>
          <w:rFonts w:asciiTheme="minorHAnsi" w:hAnsiTheme="minorHAnsi" w:cstheme="minorHAnsi"/>
        </w:rPr>
        <w:t>lipca</w:t>
      </w:r>
      <w:r w:rsidRPr="00247EE9">
        <w:rPr>
          <w:rFonts w:asciiTheme="minorHAnsi" w:hAnsiTheme="minorHAnsi" w:cstheme="minorHAnsi"/>
        </w:rPr>
        <w:t xml:space="preserve"> </w:t>
      </w:r>
      <w:r w:rsidR="00A85448" w:rsidRPr="00247EE9">
        <w:rPr>
          <w:rFonts w:asciiTheme="minorHAnsi" w:hAnsiTheme="minorHAnsi" w:cstheme="minorHAnsi"/>
        </w:rPr>
        <w:t>2024</w:t>
      </w:r>
      <w:r w:rsidR="002C5439" w:rsidRPr="00247EE9">
        <w:rPr>
          <w:rFonts w:asciiTheme="minorHAnsi" w:hAnsiTheme="minorHAnsi" w:cstheme="minorHAnsi"/>
        </w:rPr>
        <w:t xml:space="preserve"> r.</w:t>
      </w:r>
    </w:p>
    <w:p w:rsidR="00D57D86" w:rsidRPr="00247EE9" w:rsidRDefault="00D57D86" w:rsidP="00247EE9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</w:p>
    <w:p w:rsidR="00D57D86" w:rsidRPr="00247EE9" w:rsidRDefault="002C5439" w:rsidP="00247EE9">
      <w:pPr>
        <w:keepNext/>
        <w:spacing w:after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247EE9">
        <w:rPr>
          <w:rFonts w:asciiTheme="minorHAnsi" w:hAnsiTheme="minorHAnsi" w:cstheme="minorHAnsi"/>
          <w:b/>
          <w:w w:val="150"/>
        </w:rPr>
        <w:t>OBWIESZCZENIE</w:t>
      </w:r>
    </w:p>
    <w:p w:rsidR="006242A4" w:rsidRPr="00247EE9" w:rsidRDefault="002C5439" w:rsidP="00247EE9">
      <w:pPr>
        <w:spacing w:after="120" w:line="360" w:lineRule="auto"/>
        <w:rPr>
          <w:rFonts w:asciiTheme="minorHAnsi" w:hAnsiTheme="minorHAnsi" w:cstheme="minorHAnsi"/>
          <w:color w:val="FF0000"/>
        </w:rPr>
      </w:pPr>
      <w:r w:rsidRPr="00247EE9">
        <w:rPr>
          <w:rFonts w:asciiTheme="minorHAnsi" w:hAnsiTheme="minorHAnsi" w:cstheme="minorHAnsi"/>
        </w:rPr>
        <w:t>Zgodnie z art. 61 § 4 oraz art. 49 ustawy z dnia 14 czerwca 1960 r. - Kodeks postępowania administracy</w:t>
      </w:r>
      <w:r w:rsidR="006C1F7C" w:rsidRPr="00247EE9">
        <w:rPr>
          <w:rFonts w:asciiTheme="minorHAnsi" w:hAnsiTheme="minorHAnsi" w:cstheme="minorHAnsi"/>
        </w:rPr>
        <w:t xml:space="preserve">jnego </w:t>
      </w:r>
      <w:r w:rsidR="00A7408E" w:rsidRPr="00247EE9">
        <w:rPr>
          <w:rFonts w:asciiTheme="minorHAnsi" w:hAnsiTheme="minorHAnsi" w:cstheme="minorHAnsi"/>
        </w:rPr>
        <w:t xml:space="preserve">(tekst jedn. Dz. U. z 2024 r., poz. 572 </w:t>
      </w:r>
      <w:r w:rsidR="00B10D43" w:rsidRPr="00247EE9">
        <w:rPr>
          <w:rFonts w:asciiTheme="minorHAnsi" w:hAnsiTheme="minorHAnsi" w:cstheme="minorHAnsi"/>
        </w:rPr>
        <w:t xml:space="preserve"> -</w:t>
      </w:r>
      <w:r w:rsidRPr="00247EE9">
        <w:rPr>
          <w:rFonts w:asciiTheme="minorHAnsi" w:hAnsiTheme="minorHAnsi" w:cstheme="minorHAnsi"/>
        </w:rPr>
        <w:t xml:space="preserve"> cyt. dalej jako „k.p.a.”), w związku z art. 73 ust. 1, art. 74 ust. 3 oraz art. </w:t>
      </w:r>
      <w:r w:rsidR="009C47EC" w:rsidRPr="00247EE9">
        <w:rPr>
          <w:rFonts w:asciiTheme="minorHAnsi" w:hAnsiTheme="minorHAnsi" w:cstheme="minorHAnsi"/>
          <w:snapToGrid w:val="0"/>
        </w:rPr>
        <w:t>75 ust. 1 pkt 1 lit.</w:t>
      </w:r>
      <w:r w:rsidR="00A7408E" w:rsidRPr="00247EE9">
        <w:rPr>
          <w:rFonts w:asciiTheme="minorHAnsi" w:hAnsiTheme="minorHAnsi" w:cstheme="minorHAnsi"/>
          <w:snapToGrid w:val="0"/>
        </w:rPr>
        <w:t xml:space="preserve"> i</w:t>
      </w:r>
      <w:r w:rsidRPr="00247EE9">
        <w:rPr>
          <w:rFonts w:asciiTheme="minorHAnsi" w:hAnsiTheme="minorHAnsi" w:cstheme="minorHAnsi"/>
          <w:snapToGrid w:val="0"/>
        </w:rPr>
        <w:t xml:space="preserve"> </w:t>
      </w:r>
      <w:r w:rsidRPr="00247EE9">
        <w:rPr>
          <w:rFonts w:asciiTheme="minorHAnsi" w:hAnsiTheme="minorHAnsi" w:cstheme="minorHAnsi"/>
        </w:rPr>
        <w:t>ustawy z dnia 3 października 2008 r. o udostępnianiu informacji o środowisku i jego ochronie, udziale społeczeństwa w ochronie środowiska oraz o ocenach oddziaływania na środo</w:t>
      </w:r>
      <w:r w:rsidR="00B10D43" w:rsidRPr="00247EE9">
        <w:rPr>
          <w:rFonts w:asciiTheme="minorHAnsi" w:hAnsiTheme="minorHAnsi" w:cstheme="minorHAnsi"/>
        </w:rPr>
        <w:t>wisko (tekst jedn. Dz. U. z 2023 r. poz. 1094</w:t>
      </w:r>
      <w:r w:rsidR="00FC3DAE" w:rsidRPr="00247EE9">
        <w:rPr>
          <w:rFonts w:asciiTheme="minorHAnsi" w:hAnsiTheme="minorHAnsi" w:cstheme="minorHAnsi"/>
        </w:rPr>
        <w:t xml:space="preserve"> ze</w:t>
      </w:r>
      <w:r w:rsidRPr="00247EE9">
        <w:rPr>
          <w:rFonts w:asciiTheme="minorHAnsi" w:hAnsiTheme="minorHAnsi" w:cstheme="minorHAnsi"/>
        </w:rPr>
        <w:t xml:space="preserve"> zm. – cyt. dalej jako „UUOŚ”), </w:t>
      </w:r>
    </w:p>
    <w:p w:rsidR="00D57D86" w:rsidRPr="00247EE9" w:rsidRDefault="002C5439" w:rsidP="00247EE9">
      <w:pPr>
        <w:spacing w:after="120" w:line="360" w:lineRule="auto"/>
        <w:rPr>
          <w:rFonts w:asciiTheme="minorHAnsi" w:hAnsiTheme="minorHAnsi" w:cstheme="minorHAnsi"/>
          <w:b/>
        </w:rPr>
      </w:pPr>
      <w:r w:rsidRPr="00247EE9">
        <w:rPr>
          <w:rFonts w:asciiTheme="minorHAnsi" w:hAnsiTheme="minorHAnsi" w:cstheme="minorHAnsi"/>
          <w:b/>
        </w:rPr>
        <w:t>Regionalny Dyrektor Ochrony Środowiska w Kielcach</w:t>
      </w:r>
    </w:p>
    <w:p w:rsidR="00D57D86" w:rsidRPr="00247EE9" w:rsidRDefault="002C5439" w:rsidP="00247EE9">
      <w:pPr>
        <w:spacing w:after="120"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zawiadamia strony o wsz</w:t>
      </w:r>
      <w:r w:rsidR="009C47EC" w:rsidRPr="00247EE9">
        <w:rPr>
          <w:rFonts w:asciiTheme="minorHAnsi" w:hAnsiTheme="minorHAnsi" w:cstheme="minorHAnsi"/>
        </w:rPr>
        <w:t>częciu po</w:t>
      </w:r>
      <w:r w:rsidR="00FC3DAE" w:rsidRPr="00247EE9">
        <w:rPr>
          <w:rFonts w:asciiTheme="minorHAnsi" w:hAnsiTheme="minorHAnsi" w:cstheme="minorHAnsi"/>
        </w:rPr>
        <w:t>stępowania, na wniosek</w:t>
      </w:r>
      <w:r w:rsidR="00A7408E" w:rsidRPr="00247EE9">
        <w:rPr>
          <w:rFonts w:asciiTheme="minorHAnsi" w:hAnsiTheme="minorHAnsi" w:cstheme="minorHAnsi"/>
        </w:rPr>
        <w:t xml:space="preserve"> Państwowego Gospodarstwa Wodneg</w:t>
      </w:r>
      <w:r w:rsidR="00DE426B" w:rsidRPr="00247EE9">
        <w:rPr>
          <w:rFonts w:asciiTheme="minorHAnsi" w:hAnsiTheme="minorHAnsi" w:cstheme="minorHAnsi"/>
        </w:rPr>
        <w:t>o Wody Polskie,</w:t>
      </w:r>
      <w:r w:rsidR="00FA7E90" w:rsidRPr="00247EE9">
        <w:rPr>
          <w:rFonts w:asciiTheme="minorHAnsi" w:hAnsiTheme="minorHAnsi" w:cstheme="minorHAnsi"/>
        </w:rPr>
        <w:t xml:space="preserve"> działającego</w:t>
      </w:r>
      <w:r w:rsidR="00DE426B" w:rsidRPr="00247EE9">
        <w:rPr>
          <w:rFonts w:asciiTheme="minorHAnsi" w:hAnsiTheme="minorHAnsi" w:cstheme="minorHAnsi"/>
        </w:rPr>
        <w:t xml:space="preserve"> </w:t>
      </w:r>
      <w:r w:rsidRPr="00247EE9">
        <w:rPr>
          <w:rFonts w:asciiTheme="minorHAnsi" w:hAnsiTheme="minorHAnsi" w:cstheme="minorHAnsi"/>
        </w:rPr>
        <w:t>za pośrednictwem</w:t>
      </w:r>
      <w:r w:rsidR="00750B5C" w:rsidRPr="00247EE9">
        <w:rPr>
          <w:rFonts w:asciiTheme="minorHAnsi" w:hAnsiTheme="minorHAnsi" w:cstheme="minorHAnsi"/>
        </w:rPr>
        <w:t xml:space="preserve"> Pełnomocnika </w:t>
      </w:r>
      <w:r w:rsidR="00FA7E90" w:rsidRPr="00247EE9">
        <w:rPr>
          <w:rFonts w:asciiTheme="minorHAnsi" w:hAnsiTheme="minorHAnsi" w:cstheme="minorHAnsi"/>
        </w:rPr>
        <w:t>Pana Radosława Radoń</w:t>
      </w:r>
      <w:r w:rsidR="00DE426B" w:rsidRPr="00247EE9">
        <w:rPr>
          <w:rFonts w:asciiTheme="minorHAnsi" w:hAnsiTheme="minorHAnsi" w:cstheme="minorHAnsi"/>
        </w:rPr>
        <w:t xml:space="preserve"> Zastępcy Dyrektora Regionalnego Zarządu Gospodarki Wodnej w Krakowie</w:t>
      </w:r>
      <w:r w:rsidR="00A031B2" w:rsidRPr="00247EE9">
        <w:rPr>
          <w:rFonts w:asciiTheme="minorHAnsi" w:hAnsiTheme="minorHAnsi" w:cstheme="minorHAnsi"/>
        </w:rPr>
        <w:t xml:space="preserve">, </w:t>
      </w:r>
      <w:r w:rsidR="005D3335" w:rsidRPr="00247EE9">
        <w:rPr>
          <w:rFonts w:asciiTheme="minorHAnsi" w:hAnsiTheme="minorHAnsi" w:cstheme="minorHAnsi"/>
        </w:rPr>
        <w:t>z dnia 20.03.20</w:t>
      </w:r>
      <w:r w:rsidR="003C555E" w:rsidRPr="00247EE9">
        <w:rPr>
          <w:rFonts w:asciiTheme="minorHAnsi" w:hAnsiTheme="minorHAnsi" w:cstheme="minorHAnsi"/>
        </w:rPr>
        <w:t>24 r.</w:t>
      </w:r>
      <w:r w:rsidR="00D818DC" w:rsidRPr="00247EE9">
        <w:rPr>
          <w:rFonts w:asciiTheme="minorHAnsi" w:hAnsiTheme="minorHAnsi" w:cstheme="minorHAnsi"/>
        </w:rPr>
        <w:t>,</w:t>
      </w:r>
      <w:r w:rsidR="005D3335" w:rsidRPr="00247EE9">
        <w:rPr>
          <w:rFonts w:asciiTheme="minorHAnsi" w:hAnsiTheme="minorHAnsi" w:cstheme="minorHAnsi"/>
        </w:rPr>
        <w:t xml:space="preserve"> uzup</w:t>
      </w:r>
      <w:r w:rsidR="003C555E" w:rsidRPr="00247EE9">
        <w:rPr>
          <w:rFonts w:asciiTheme="minorHAnsi" w:hAnsiTheme="minorHAnsi" w:cstheme="minorHAnsi"/>
        </w:rPr>
        <w:t>ełniony</w:t>
      </w:r>
      <w:r w:rsidR="00FA7E90" w:rsidRPr="00247EE9">
        <w:rPr>
          <w:rFonts w:asciiTheme="minorHAnsi" w:hAnsiTheme="minorHAnsi" w:cstheme="minorHAnsi"/>
        </w:rPr>
        <w:t xml:space="preserve"> w</w:t>
      </w:r>
      <w:r w:rsidR="003C555E" w:rsidRPr="00247EE9">
        <w:rPr>
          <w:rFonts w:asciiTheme="minorHAnsi" w:hAnsiTheme="minorHAnsi" w:cstheme="minorHAnsi"/>
        </w:rPr>
        <w:t xml:space="preserve"> dniu</w:t>
      </w:r>
      <w:r w:rsidR="000577CB" w:rsidRPr="00247EE9">
        <w:rPr>
          <w:rFonts w:asciiTheme="minorHAnsi" w:hAnsiTheme="minorHAnsi" w:cstheme="minorHAnsi"/>
        </w:rPr>
        <w:t xml:space="preserve"> 12.07.2024 r.</w:t>
      </w:r>
      <w:r w:rsidR="00FA7E90" w:rsidRPr="00247EE9">
        <w:rPr>
          <w:rFonts w:asciiTheme="minorHAnsi" w:hAnsiTheme="minorHAnsi" w:cstheme="minorHAnsi"/>
        </w:rPr>
        <w:t xml:space="preserve"> w sprawie wydania decyzji </w:t>
      </w:r>
      <w:r w:rsidRPr="00247EE9">
        <w:rPr>
          <w:rFonts w:asciiTheme="minorHAnsi" w:hAnsiTheme="minorHAnsi" w:cstheme="minorHAnsi"/>
        </w:rPr>
        <w:t>o śro</w:t>
      </w:r>
      <w:r w:rsidR="000577CB" w:rsidRPr="00247EE9">
        <w:rPr>
          <w:rFonts w:asciiTheme="minorHAnsi" w:hAnsiTheme="minorHAnsi" w:cstheme="minorHAnsi"/>
        </w:rPr>
        <w:t xml:space="preserve">dowiskowych uwarunkowaniach dla </w:t>
      </w:r>
      <w:r w:rsidRPr="00247EE9">
        <w:rPr>
          <w:rFonts w:asciiTheme="minorHAnsi" w:hAnsiTheme="minorHAnsi" w:cstheme="minorHAnsi"/>
        </w:rPr>
        <w:t>przedsięwzięcia pn.:</w:t>
      </w:r>
    </w:p>
    <w:p w:rsidR="002C6A4B" w:rsidRPr="00247EE9" w:rsidRDefault="00DE426B" w:rsidP="00247EE9">
      <w:pPr>
        <w:spacing w:after="120" w:line="360" w:lineRule="auto"/>
        <w:rPr>
          <w:rFonts w:asciiTheme="minorHAnsi" w:hAnsiTheme="minorHAnsi" w:cstheme="minorHAnsi"/>
          <w:b/>
        </w:rPr>
      </w:pPr>
      <w:r w:rsidRPr="00247EE9">
        <w:rPr>
          <w:rFonts w:asciiTheme="minorHAnsi" w:hAnsiTheme="minorHAnsi" w:cstheme="minorHAnsi"/>
          <w:b/>
        </w:rPr>
        <w:t xml:space="preserve">„Budowa zbiornika </w:t>
      </w:r>
      <w:proofErr w:type="spellStart"/>
      <w:r w:rsidRPr="00247EE9">
        <w:rPr>
          <w:rFonts w:asciiTheme="minorHAnsi" w:hAnsiTheme="minorHAnsi" w:cstheme="minorHAnsi"/>
          <w:b/>
        </w:rPr>
        <w:t>Maskalis</w:t>
      </w:r>
      <w:proofErr w:type="spellEnd"/>
      <w:r w:rsidRPr="00247EE9">
        <w:rPr>
          <w:rFonts w:asciiTheme="minorHAnsi" w:hAnsiTheme="minorHAnsi" w:cstheme="minorHAnsi"/>
          <w:b/>
        </w:rPr>
        <w:t xml:space="preserve"> na rzece </w:t>
      </w:r>
      <w:proofErr w:type="spellStart"/>
      <w:r w:rsidRPr="00247EE9">
        <w:rPr>
          <w:rFonts w:asciiTheme="minorHAnsi" w:hAnsiTheme="minorHAnsi" w:cstheme="minorHAnsi"/>
          <w:b/>
        </w:rPr>
        <w:t>Maskalis</w:t>
      </w:r>
      <w:proofErr w:type="spellEnd"/>
      <w:r w:rsidRPr="00247EE9">
        <w:rPr>
          <w:rFonts w:asciiTheme="minorHAnsi" w:hAnsiTheme="minorHAnsi" w:cstheme="minorHAnsi"/>
          <w:b/>
        </w:rPr>
        <w:t xml:space="preserve"> w km 15+700 na terenie miejscowości Łatanice/Chotelek, gm. Wiślica, Busko-Zdrój</w:t>
      </w:r>
      <w:r w:rsidR="00FA7E90" w:rsidRPr="00247EE9">
        <w:rPr>
          <w:rFonts w:asciiTheme="minorHAnsi" w:hAnsiTheme="minorHAnsi" w:cstheme="minorHAnsi"/>
          <w:b/>
        </w:rPr>
        <w:t>”</w:t>
      </w:r>
      <w:r w:rsidR="00FA7E90" w:rsidRPr="00247EE9">
        <w:rPr>
          <w:rFonts w:asciiTheme="minorHAnsi" w:hAnsiTheme="minorHAnsi" w:cstheme="minorHAnsi"/>
        </w:rPr>
        <w:t>, powiat buski , woj. świętokrzyski</w:t>
      </w:r>
      <w:r w:rsidR="003C555E" w:rsidRPr="00247EE9">
        <w:rPr>
          <w:rFonts w:asciiTheme="minorHAnsi" w:hAnsiTheme="minorHAnsi" w:cstheme="minorHAnsi"/>
        </w:rPr>
        <w:t>e</w:t>
      </w:r>
      <w:r w:rsidR="00A031B2" w:rsidRPr="00247EE9">
        <w:rPr>
          <w:rFonts w:asciiTheme="minorHAnsi" w:hAnsiTheme="minorHAnsi" w:cstheme="minorHAnsi"/>
        </w:rPr>
        <w:t>.</w:t>
      </w:r>
    </w:p>
    <w:p w:rsidR="00343061" w:rsidRPr="00247EE9" w:rsidRDefault="00C34AFB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Planowane przedsięwzięcie</w:t>
      </w:r>
      <w:r w:rsidR="00E55F64" w:rsidRPr="00247EE9">
        <w:rPr>
          <w:rFonts w:asciiTheme="minorHAnsi" w:hAnsiTheme="minorHAnsi" w:cstheme="minorHAnsi"/>
        </w:rPr>
        <w:t xml:space="preserve"> jest inwestycją celu publicznego związaną z budową suchego zbiornika przeciwpowodziowego na rzece </w:t>
      </w:r>
      <w:proofErr w:type="spellStart"/>
      <w:r w:rsidR="00E55F64" w:rsidRPr="00247EE9">
        <w:rPr>
          <w:rFonts w:asciiTheme="minorHAnsi" w:hAnsiTheme="minorHAnsi" w:cstheme="minorHAnsi"/>
        </w:rPr>
        <w:t>Maskalis</w:t>
      </w:r>
      <w:proofErr w:type="spellEnd"/>
      <w:r w:rsidR="00E55F64" w:rsidRPr="00247EE9">
        <w:rPr>
          <w:rFonts w:asciiTheme="minorHAnsi" w:hAnsiTheme="minorHAnsi" w:cstheme="minorHAnsi"/>
        </w:rPr>
        <w:t xml:space="preserve">, którego zadaniem będzie ochrona przeciwpowodziowa. </w:t>
      </w:r>
      <w:r w:rsidR="004E2CC4" w:rsidRPr="00247EE9">
        <w:rPr>
          <w:rFonts w:asciiTheme="minorHAnsi" w:hAnsiTheme="minorHAnsi" w:cstheme="minorHAnsi"/>
        </w:rPr>
        <w:t>Inwestycja realizowana będzie na terenie obrębów: 0042 Wolica, 0</w:t>
      </w:r>
      <w:r w:rsidR="006C2373" w:rsidRPr="00247EE9">
        <w:rPr>
          <w:rFonts w:asciiTheme="minorHAnsi" w:hAnsiTheme="minorHAnsi" w:cstheme="minorHAnsi"/>
        </w:rPr>
        <w:t>006 Chotelek, gmina Busko Zdrój</w:t>
      </w:r>
      <w:r w:rsidR="004E2CC4" w:rsidRPr="00247EE9">
        <w:rPr>
          <w:rFonts w:asciiTheme="minorHAnsi" w:hAnsiTheme="minorHAnsi" w:cstheme="minorHAnsi"/>
        </w:rPr>
        <w:t xml:space="preserve"> oraz 0011 Łatanice, gm. Wiślica</w:t>
      </w:r>
      <w:r w:rsidR="005C74B6" w:rsidRPr="00247EE9">
        <w:rPr>
          <w:rFonts w:asciiTheme="minorHAnsi" w:hAnsiTheme="minorHAnsi" w:cstheme="minorHAnsi"/>
        </w:rPr>
        <w:t>,</w:t>
      </w:r>
      <w:r w:rsidR="00E55F64" w:rsidRPr="00247EE9">
        <w:rPr>
          <w:rFonts w:asciiTheme="minorHAnsi" w:hAnsiTheme="minorHAnsi" w:cstheme="minorHAnsi"/>
        </w:rPr>
        <w:t xml:space="preserve"> powiat buski, woj</w:t>
      </w:r>
      <w:r w:rsidR="00BF707F" w:rsidRPr="00247EE9">
        <w:rPr>
          <w:rFonts w:asciiTheme="minorHAnsi" w:hAnsiTheme="minorHAnsi" w:cstheme="minorHAnsi"/>
        </w:rPr>
        <w:t>. świętokrzyskie.</w:t>
      </w:r>
      <w:r w:rsidR="003C555E" w:rsidRPr="00247EE9">
        <w:rPr>
          <w:rFonts w:asciiTheme="minorHAnsi" w:hAnsiTheme="minorHAnsi" w:cstheme="minorHAnsi"/>
        </w:rPr>
        <w:t xml:space="preserve"> W ramach przedsięwzięcia przewidziano budowę czołowej zapory ziemnej</w:t>
      </w:r>
      <w:r w:rsidR="001A57AE" w:rsidRPr="00247EE9">
        <w:rPr>
          <w:rFonts w:asciiTheme="minorHAnsi" w:hAnsiTheme="minorHAnsi" w:cstheme="minorHAnsi"/>
        </w:rPr>
        <w:t xml:space="preserve"> </w:t>
      </w:r>
      <w:r w:rsidR="003C555E" w:rsidRPr="00247EE9">
        <w:rPr>
          <w:rFonts w:asciiTheme="minorHAnsi" w:hAnsiTheme="minorHAnsi" w:cstheme="minorHAnsi"/>
        </w:rPr>
        <w:t xml:space="preserve">w km 15+953 rzeki </w:t>
      </w:r>
      <w:proofErr w:type="spellStart"/>
      <w:r w:rsidR="003C555E" w:rsidRPr="00247EE9">
        <w:rPr>
          <w:rFonts w:asciiTheme="minorHAnsi" w:hAnsiTheme="minorHAnsi" w:cstheme="minorHAnsi"/>
        </w:rPr>
        <w:t>Maskalis</w:t>
      </w:r>
      <w:proofErr w:type="spellEnd"/>
      <w:r w:rsidR="003C555E" w:rsidRPr="00247EE9">
        <w:rPr>
          <w:rFonts w:asciiTheme="minorHAnsi" w:hAnsiTheme="minorHAnsi" w:cstheme="minorHAnsi"/>
        </w:rPr>
        <w:t xml:space="preserve"> oraz przełożenie koryta rzeki na odcinku ok</w:t>
      </w:r>
      <w:r w:rsidR="00B568F0" w:rsidRPr="00247EE9">
        <w:rPr>
          <w:rFonts w:asciiTheme="minorHAnsi" w:hAnsiTheme="minorHAnsi" w:cstheme="minorHAnsi"/>
        </w:rPr>
        <w:t>.</w:t>
      </w:r>
      <w:r w:rsidR="003C555E" w:rsidRPr="00247EE9">
        <w:rPr>
          <w:rFonts w:asciiTheme="minorHAnsi" w:hAnsiTheme="minorHAnsi" w:cstheme="minorHAnsi"/>
        </w:rPr>
        <w:t xml:space="preserve"> 0,5 km poniżej zapory. </w:t>
      </w:r>
      <w:r w:rsidR="00BF707F" w:rsidRPr="00247EE9">
        <w:rPr>
          <w:rFonts w:asciiTheme="minorHAnsi" w:hAnsiTheme="minorHAnsi" w:cstheme="minorHAnsi"/>
        </w:rPr>
        <w:t xml:space="preserve"> Powierzchnia  zbiornika</w:t>
      </w:r>
      <w:r w:rsidR="003C555E" w:rsidRPr="00247EE9">
        <w:rPr>
          <w:rFonts w:asciiTheme="minorHAnsi" w:hAnsiTheme="minorHAnsi" w:cstheme="minorHAnsi"/>
        </w:rPr>
        <w:t xml:space="preserve"> </w:t>
      </w:r>
      <w:r w:rsidR="00A031B2" w:rsidRPr="00247EE9">
        <w:rPr>
          <w:rFonts w:asciiTheme="minorHAnsi" w:hAnsiTheme="minorHAnsi" w:cstheme="minorHAnsi"/>
        </w:rPr>
        <w:t xml:space="preserve">wyniesie </w:t>
      </w:r>
      <w:r w:rsidR="003C555E" w:rsidRPr="00247EE9">
        <w:rPr>
          <w:rFonts w:asciiTheme="minorHAnsi" w:hAnsiTheme="minorHAnsi" w:cstheme="minorHAnsi"/>
        </w:rPr>
        <w:t>ok. 37,7 ha</w:t>
      </w:r>
      <w:r w:rsidR="00BF707F" w:rsidRPr="00247EE9">
        <w:rPr>
          <w:rFonts w:asciiTheme="minorHAnsi" w:hAnsiTheme="minorHAnsi" w:cstheme="minorHAnsi"/>
        </w:rPr>
        <w:t xml:space="preserve">, pojemność powodziowa </w:t>
      </w:r>
      <w:r w:rsidR="00E40603" w:rsidRPr="00247EE9">
        <w:rPr>
          <w:rFonts w:asciiTheme="minorHAnsi" w:hAnsiTheme="minorHAnsi" w:cstheme="minorHAnsi"/>
        </w:rPr>
        <w:br/>
      </w:r>
      <w:r w:rsidR="001A57AE" w:rsidRPr="00247EE9">
        <w:rPr>
          <w:rFonts w:asciiTheme="minorHAnsi" w:hAnsiTheme="minorHAnsi" w:cstheme="minorHAnsi"/>
        </w:rPr>
        <w:t xml:space="preserve">ok. </w:t>
      </w:r>
      <w:r w:rsidR="00BF707F" w:rsidRPr="00247EE9">
        <w:rPr>
          <w:rFonts w:asciiTheme="minorHAnsi" w:hAnsiTheme="minorHAnsi" w:cstheme="minorHAnsi"/>
        </w:rPr>
        <w:t>380 tys.</w:t>
      </w:r>
      <w:r w:rsidR="009E6E1D" w:rsidRPr="00247EE9">
        <w:rPr>
          <w:rFonts w:asciiTheme="minorHAnsi" w:hAnsiTheme="minorHAnsi" w:cstheme="minorHAnsi"/>
        </w:rPr>
        <w:t xml:space="preserve"> m</w:t>
      </w:r>
      <w:r w:rsidR="009E6E1D" w:rsidRPr="00247EE9">
        <w:rPr>
          <w:rFonts w:asciiTheme="minorHAnsi" w:hAnsiTheme="minorHAnsi" w:cstheme="minorHAnsi"/>
          <w:vertAlign w:val="superscript"/>
        </w:rPr>
        <w:t>3</w:t>
      </w:r>
      <w:r w:rsidR="00BF707F" w:rsidRPr="00247EE9">
        <w:rPr>
          <w:rFonts w:asciiTheme="minorHAnsi" w:hAnsiTheme="minorHAnsi" w:cstheme="minorHAnsi"/>
        </w:rPr>
        <w:t>, wysokość zapory</w:t>
      </w:r>
      <w:r w:rsidR="003C555E" w:rsidRPr="00247EE9">
        <w:rPr>
          <w:rFonts w:asciiTheme="minorHAnsi" w:hAnsiTheme="minorHAnsi" w:cstheme="minorHAnsi"/>
        </w:rPr>
        <w:t xml:space="preserve"> ok. </w:t>
      </w:r>
      <w:r w:rsidR="00BF707F" w:rsidRPr="00247EE9">
        <w:rPr>
          <w:rFonts w:asciiTheme="minorHAnsi" w:hAnsiTheme="minorHAnsi" w:cstheme="minorHAnsi"/>
        </w:rPr>
        <w:t xml:space="preserve">4 </w:t>
      </w:r>
      <w:r w:rsidR="00221490" w:rsidRPr="00247EE9">
        <w:rPr>
          <w:rFonts w:asciiTheme="minorHAnsi" w:hAnsiTheme="minorHAnsi" w:cstheme="minorHAnsi"/>
        </w:rPr>
        <w:t>m</w:t>
      </w:r>
      <w:r w:rsidR="0092040D" w:rsidRPr="00247EE9">
        <w:rPr>
          <w:rFonts w:asciiTheme="minorHAnsi" w:hAnsiTheme="minorHAnsi" w:cstheme="minorHAnsi"/>
        </w:rPr>
        <w:t xml:space="preserve">, </w:t>
      </w:r>
      <w:r w:rsidR="00BF707F" w:rsidRPr="00247EE9">
        <w:rPr>
          <w:rFonts w:asciiTheme="minorHAnsi" w:hAnsiTheme="minorHAnsi" w:cstheme="minorHAnsi"/>
        </w:rPr>
        <w:t>średnia głębokość zbiornika</w:t>
      </w:r>
      <w:r w:rsidR="001A57AE" w:rsidRPr="00247EE9">
        <w:rPr>
          <w:rFonts w:asciiTheme="minorHAnsi" w:hAnsiTheme="minorHAnsi" w:cstheme="minorHAnsi"/>
        </w:rPr>
        <w:t xml:space="preserve"> ok</w:t>
      </w:r>
      <w:r w:rsidR="00DE4351" w:rsidRPr="00247EE9">
        <w:rPr>
          <w:rFonts w:asciiTheme="minorHAnsi" w:hAnsiTheme="minorHAnsi" w:cstheme="minorHAnsi"/>
        </w:rPr>
        <w:t xml:space="preserve">. </w:t>
      </w:r>
      <w:r w:rsidR="00BF707F" w:rsidRPr="00247EE9">
        <w:rPr>
          <w:rFonts w:asciiTheme="minorHAnsi" w:hAnsiTheme="minorHAnsi" w:cstheme="minorHAnsi"/>
        </w:rPr>
        <w:t xml:space="preserve">1 m.  </w:t>
      </w:r>
      <w:r w:rsidR="009E6E1D" w:rsidRPr="00247EE9">
        <w:rPr>
          <w:rFonts w:asciiTheme="minorHAnsi" w:hAnsiTheme="minorHAnsi" w:cstheme="minorHAnsi"/>
        </w:rPr>
        <w:t xml:space="preserve">   </w:t>
      </w:r>
    </w:p>
    <w:p w:rsidR="00D57D86" w:rsidRPr="00247EE9" w:rsidRDefault="00B10D43" w:rsidP="00247EE9">
      <w:pPr>
        <w:spacing w:line="360" w:lineRule="auto"/>
        <w:rPr>
          <w:rFonts w:asciiTheme="minorHAnsi" w:hAnsiTheme="minorHAnsi" w:cstheme="minorHAnsi"/>
          <w:color w:val="FF0000"/>
        </w:rPr>
      </w:pPr>
      <w:r w:rsidRPr="00247EE9">
        <w:rPr>
          <w:rFonts w:asciiTheme="minorHAnsi" w:hAnsiTheme="minorHAnsi" w:cstheme="minorHAnsi"/>
        </w:rPr>
        <w:t>Jednocześnie</w:t>
      </w:r>
      <w:r w:rsidR="00E21E46" w:rsidRPr="00247EE9">
        <w:rPr>
          <w:rFonts w:asciiTheme="minorHAnsi" w:hAnsiTheme="minorHAnsi" w:cstheme="minorHAnsi"/>
        </w:rPr>
        <w:t xml:space="preserve"> informuję, że </w:t>
      </w:r>
      <w:r w:rsidRPr="00247EE9">
        <w:rPr>
          <w:rFonts w:asciiTheme="minorHAnsi" w:hAnsiTheme="minorHAnsi" w:cstheme="minorHAnsi"/>
        </w:rPr>
        <w:t xml:space="preserve"> </w:t>
      </w:r>
      <w:r w:rsidR="008767E4" w:rsidRPr="00247EE9">
        <w:rPr>
          <w:rFonts w:asciiTheme="minorHAnsi" w:hAnsiTheme="minorHAnsi" w:cstheme="minorHAnsi"/>
        </w:rPr>
        <w:t xml:space="preserve">tut. organ, zgodnie z art. 64 ust. 1 pkt 2 i 4 ustawy UUOŚ </w:t>
      </w:r>
      <w:r w:rsidR="00343061" w:rsidRPr="00247EE9">
        <w:rPr>
          <w:rFonts w:asciiTheme="minorHAnsi" w:hAnsiTheme="minorHAnsi" w:cstheme="minorHAnsi"/>
        </w:rPr>
        <w:br/>
      </w:r>
      <w:r w:rsidR="00EF3253" w:rsidRPr="00247EE9">
        <w:rPr>
          <w:rFonts w:asciiTheme="minorHAnsi" w:hAnsiTheme="minorHAnsi" w:cstheme="minorHAnsi"/>
        </w:rPr>
        <w:t>w dniu 29</w:t>
      </w:r>
      <w:r w:rsidR="000577CB" w:rsidRPr="00247EE9">
        <w:rPr>
          <w:rFonts w:asciiTheme="minorHAnsi" w:hAnsiTheme="minorHAnsi" w:cstheme="minorHAnsi"/>
        </w:rPr>
        <w:t>.07</w:t>
      </w:r>
      <w:r w:rsidR="008767E4" w:rsidRPr="00247EE9">
        <w:rPr>
          <w:rFonts w:asciiTheme="minorHAnsi" w:hAnsiTheme="minorHAnsi" w:cstheme="minorHAnsi"/>
        </w:rPr>
        <w:t xml:space="preserve">.2024 r. wystąpił </w:t>
      </w:r>
      <w:r w:rsidR="00C75A9C" w:rsidRPr="00247EE9">
        <w:rPr>
          <w:rFonts w:asciiTheme="minorHAnsi" w:hAnsiTheme="minorHAnsi" w:cstheme="minorHAnsi"/>
        </w:rPr>
        <w:t>o stanowisko w sprawie obowiązku przeprowadzenia oceny oddziaływania na środowisko</w:t>
      </w:r>
      <w:r w:rsidR="003265F9" w:rsidRPr="00247EE9">
        <w:rPr>
          <w:rFonts w:asciiTheme="minorHAnsi" w:hAnsiTheme="minorHAnsi" w:cstheme="minorHAnsi"/>
        </w:rPr>
        <w:t xml:space="preserve"> oraz zakresu raportu</w:t>
      </w:r>
      <w:r w:rsidR="00C71191" w:rsidRPr="00247EE9">
        <w:rPr>
          <w:rFonts w:asciiTheme="minorHAnsi" w:hAnsiTheme="minorHAnsi" w:cstheme="minorHAnsi"/>
        </w:rPr>
        <w:t xml:space="preserve"> o oddziaływaniu</w:t>
      </w:r>
      <w:r w:rsidR="003265F9" w:rsidRPr="00247EE9">
        <w:rPr>
          <w:rFonts w:asciiTheme="minorHAnsi" w:hAnsiTheme="minorHAnsi" w:cstheme="minorHAnsi"/>
        </w:rPr>
        <w:t xml:space="preserve"> przedsięwzięcia na </w:t>
      </w:r>
      <w:r w:rsidR="003265F9" w:rsidRPr="00247EE9">
        <w:rPr>
          <w:rFonts w:asciiTheme="minorHAnsi" w:hAnsiTheme="minorHAnsi" w:cstheme="minorHAnsi"/>
        </w:rPr>
        <w:lastRenderedPageBreak/>
        <w:t>środowisko</w:t>
      </w:r>
      <w:r w:rsidR="00C71191" w:rsidRPr="00247EE9">
        <w:rPr>
          <w:rFonts w:asciiTheme="minorHAnsi" w:hAnsiTheme="minorHAnsi" w:cstheme="minorHAnsi"/>
        </w:rPr>
        <w:t>,</w:t>
      </w:r>
      <w:r w:rsidR="003265F9" w:rsidRPr="00247EE9">
        <w:rPr>
          <w:rFonts w:asciiTheme="minorHAnsi" w:hAnsiTheme="minorHAnsi" w:cstheme="minorHAnsi"/>
        </w:rPr>
        <w:t xml:space="preserve"> jeśli przeprowadzenie oceny byłoby wymagane</w:t>
      </w:r>
      <w:r w:rsidR="00C71191" w:rsidRPr="00247EE9">
        <w:rPr>
          <w:rFonts w:asciiTheme="minorHAnsi" w:hAnsiTheme="minorHAnsi" w:cstheme="minorHAnsi"/>
        </w:rPr>
        <w:t>,</w:t>
      </w:r>
      <w:r w:rsidR="006D7ACE" w:rsidRPr="00247EE9">
        <w:rPr>
          <w:rFonts w:asciiTheme="minorHAnsi" w:hAnsiTheme="minorHAnsi" w:cstheme="minorHAnsi"/>
          <w:color w:val="FF0000"/>
        </w:rPr>
        <w:t xml:space="preserve"> </w:t>
      </w:r>
      <w:r w:rsidR="006D7ACE" w:rsidRPr="00247EE9">
        <w:rPr>
          <w:rFonts w:asciiTheme="minorHAnsi" w:hAnsiTheme="minorHAnsi" w:cstheme="minorHAnsi"/>
        </w:rPr>
        <w:t>do</w:t>
      </w:r>
      <w:r w:rsidR="006D7ACE" w:rsidRPr="00247EE9">
        <w:rPr>
          <w:rFonts w:asciiTheme="minorHAnsi" w:hAnsiTheme="minorHAnsi" w:cstheme="minorHAnsi"/>
          <w:color w:val="FF0000"/>
        </w:rPr>
        <w:t xml:space="preserve"> </w:t>
      </w:r>
      <w:r w:rsidR="006D7ACE" w:rsidRPr="00247EE9">
        <w:rPr>
          <w:rFonts w:asciiTheme="minorHAnsi" w:hAnsiTheme="minorHAnsi" w:cstheme="minorHAnsi"/>
        </w:rPr>
        <w:t>Ministra Infrastruktury</w:t>
      </w:r>
      <w:r w:rsidR="009E6E1D" w:rsidRPr="00247EE9">
        <w:rPr>
          <w:rFonts w:asciiTheme="minorHAnsi" w:hAnsiTheme="minorHAnsi" w:cstheme="minorHAnsi"/>
        </w:rPr>
        <w:t xml:space="preserve"> - </w:t>
      </w:r>
      <w:r w:rsidR="00400B47" w:rsidRPr="00247EE9">
        <w:rPr>
          <w:rFonts w:asciiTheme="minorHAnsi" w:hAnsiTheme="minorHAnsi" w:cstheme="minorHAnsi"/>
        </w:rPr>
        <w:t xml:space="preserve">pismo znak: </w:t>
      </w:r>
      <w:r w:rsidR="006D7ACE" w:rsidRPr="00247EE9">
        <w:rPr>
          <w:rFonts w:asciiTheme="minorHAnsi" w:hAnsiTheme="minorHAnsi" w:cstheme="minorHAnsi"/>
        </w:rPr>
        <w:t>WOO-I.420.8.2024</w:t>
      </w:r>
      <w:r w:rsidRPr="00247EE9">
        <w:rPr>
          <w:rFonts w:asciiTheme="minorHAnsi" w:hAnsiTheme="minorHAnsi" w:cstheme="minorHAnsi"/>
        </w:rPr>
        <w:t>.MJ</w:t>
      </w:r>
      <w:r w:rsidR="007173A6" w:rsidRPr="00247EE9">
        <w:rPr>
          <w:rFonts w:asciiTheme="minorHAnsi" w:hAnsiTheme="minorHAnsi" w:cstheme="minorHAnsi"/>
        </w:rPr>
        <w:t>.5</w:t>
      </w:r>
      <w:r w:rsidR="00C75A9C" w:rsidRPr="00247EE9">
        <w:rPr>
          <w:rFonts w:asciiTheme="minorHAnsi" w:hAnsiTheme="minorHAnsi" w:cstheme="minorHAnsi"/>
        </w:rPr>
        <w:t xml:space="preserve"> </w:t>
      </w:r>
      <w:r w:rsidR="00400B47" w:rsidRPr="00247EE9">
        <w:rPr>
          <w:rFonts w:asciiTheme="minorHAnsi" w:hAnsiTheme="minorHAnsi" w:cstheme="minorHAnsi"/>
        </w:rPr>
        <w:br/>
      </w:r>
      <w:r w:rsidR="00C75A9C" w:rsidRPr="00247EE9">
        <w:rPr>
          <w:rFonts w:asciiTheme="minorHAnsi" w:hAnsiTheme="minorHAnsi" w:cstheme="minorHAnsi"/>
        </w:rPr>
        <w:t>oraz Państwowego Powiatowego  Inspektora Sanitarn</w:t>
      </w:r>
      <w:r w:rsidR="006D7ACE" w:rsidRPr="00247EE9">
        <w:rPr>
          <w:rFonts w:asciiTheme="minorHAnsi" w:hAnsiTheme="minorHAnsi" w:cstheme="minorHAnsi"/>
        </w:rPr>
        <w:t xml:space="preserve">ego w Busku </w:t>
      </w:r>
      <w:r w:rsidR="00C75A9C" w:rsidRPr="00247EE9">
        <w:rPr>
          <w:rFonts w:asciiTheme="minorHAnsi" w:hAnsiTheme="minorHAnsi" w:cstheme="minorHAnsi"/>
        </w:rPr>
        <w:t>–</w:t>
      </w:r>
      <w:r w:rsidR="009E6E1D" w:rsidRPr="00247EE9">
        <w:rPr>
          <w:rFonts w:asciiTheme="minorHAnsi" w:hAnsiTheme="minorHAnsi" w:cstheme="minorHAnsi"/>
        </w:rPr>
        <w:t xml:space="preserve"> Zdroju - </w:t>
      </w:r>
      <w:r w:rsidR="00C75A9C" w:rsidRPr="00247EE9">
        <w:rPr>
          <w:rFonts w:asciiTheme="minorHAnsi" w:hAnsiTheme="minorHAnsi" w:cstheme="minorHAnsi"/>
        </w:rPr>
        <w:t xml:space="preserve">pismo </w:t>
      </w:r>
      <w:r w:rsidR="00B56BCE" w:rsidRPr="00247EE9">
        <w:rPr>
          <w:rFonts w:asciiTheme="minorHAnsi" w:hAnsiTheme="minorHAnsi" w:cstheme="minorHAnsi"/>
        </w:rPr>
        <w:t xml:space="preserve"> </w:t>
      </w:r>
      <w:r w:rsidR="002C6A4B" w:rsidRPr="00247EE9">
        <w:rPr>
          <w:rFonts w:asciiTheme="minorHAnsi" w:hAnsiTheme="minorHAnsi" w:cstheme="minorHAnsi"/>
        </w:rPr>
        <w:t xml:space="preserve"> </w:t>
      </w:r>
      <w:r w:rsidR="00400B47" w:rsidRPr="00247EE9">
        <w:rPr>
          <w:rFonts w:asciiTheme="minorHAnsi" w:hAnsiTheme="minorHAnsi" w:cstheme="minorHAnsi"/>
        </w:rPr>
        <w:t>znak:  WOO</w:t>
      </w:r>
      <w:r w:rsidR="002A39D9" w:rsidRPr="00247EE9">
        <w:rPr>
          <w:rFonts w:asciiTheme="minorHAnsi" w:hAnsiTheme="minorHAnsi" w:cstheme="minorHAnsi"/>
        </w:rPr>
        <w:t>-</w:t>
      </w:r>
      <w:r w:rsidR="00400B47" w:rsidRPr="00247EE9">
        <w:rPr>
          <w:rFonts w:asciiTheme="minorHAnsi" w:hAnsiTheme="minorHAnsi" w:cstheme="minorHAnsi"/>
        </w:rPr>
        <w:t xml:space="preserve"> </w:t>
      </w:r>
      <w:r w:rsidR="009E6E1D" w:rsidRPr="00247EE9">
        <w:rPr>
          <w:rFonts w:asciiTheme="minorHAnsi" w:hAnsiTheme="minorHAnsi" w:cstheme="minorHAnsi"/>
        </w:rPr>
        <w:t>I.420.8.2024</w:t>
      </w:r>
      <w:r w:rsidR="00C75A9C" w:rsidRPr="00247EE9">
        <w:rPr>
          <w:rFonts w:asciiTheme="minorHAnsi" w:hAnsiTheme="minorHAnsi" w:cstheme="minorHAnsi"/>
        </w:rPr>
        <w:t>.MJ.</w:t>
      </w:r>
      <w:r w:rsidR="007173A6" w:rsidRPr="00247EE9">
        <w:rPr>
          <w:rFonts w:asciiTheme="minorHAnsi" w:hAnsiTheme="minorHAnsi" w:cstheme="minorHAnsi"/>
        </w:rPr>
        <w:t>4</w:t>
      </w:r>
      <w:r w:rsidR="006C2373" w:rsidRPr="00247EE9">
        <w:rPr>
          <w:rFonts w:asciiTheme="minorHAnsi" w:hAnsiTheme="minorHAnsi" w:cstheme="minorHAnsi"/>
        </w:rPr>
        <w:t>.</w:t>
      </w:r>
      <w:r w:rsidR="002C6A4B" w:rsidRPr="00247EE9">
        <w:rPr>
          <w:rFonts w:asciiTheme="minorHAnsi" w:hAnsiTheme="minorHAnsi" w:cstheme="minorHAnsi"/>
        </w:rPr>
        <w:t xml:space="preserve"> </w:t>
      </w:r>
      <w:r w:rsidR="00D818DC" w:rsidRPr="00247EE9">
        <w:rPr>
          <w:rFonts w:asciiTheme="minorHAnsi" w:hAnsiTheme="minorHAnsi" w:cstheme="minorHAnsi"/>
        </w:rPr>
        <w:t xml:space="preserve"> </w:t>
      </w:r>
    </w:p>
    <w:p w:rsidR="007F1C9E" w:rsidRPr="00247EE9" w:rsidRDefault="007F1C9E" w:rsidP="00247EE9">
      <w:pPr>
        <w:spacing w:line="360" w:lineRule="auto"/>
        <w:rPr>
          <w:rFonts w:asciiTheme="minorHAnsi" w:hAnsiTheme="minorHAnsi" w:cstheme="minorHAnsi"/>
          <w:snapToGrid w:val="0"/>
        </w:rPr>
      </w:pPr>
      <w:r w:rsidRPr="00247EE9">
        <w:rPr>
          <w:rFonts w:asciiTheme="minorHAnsi" w:hAnsiTheme="minorHAnsi" w:cstheme="minorHAnsi"/>
          <w:snapToGrid w:val="0"/>
        </w:rPr>
        <w:t>Informuję, że w myśl art. 49 Kpa, zawiadomienie stron postępowania o czynnościach następuje w formie publicznego obwieszczenia. Zawiadomienie uważa się za dokonane po upływie 14 dni od dnia, w którym nastąpiło publiczne ob</w:t>
      </w:r>
      <w:r w:rsidR="00EF3253" w:rsidRPr="00247EE9">
        <w:rPr>
          <w:rFonts w:asciiTheme="minorHAnsi" w:hAnsiTheme="minorHAnsi" w:cstheme="minorHAnsi"/>
          <w:snapToGrid w:val="0"/>
        </w:rPr>
        <w:t xml:space="preserve">wieszczenie. Wskazuje się dzień </w:t>
      </w:r>
      <w:r w:rsidR="00EF3253" w:rsidRPr="00247EE9">
        <w:rPr>
          <w:rFonts w:asciiTheme="minorHAnsi" w:hAnsiTheme="minorHAnsi" w:cstheme="minorHAnsi"/>
          <w:b/>
          <w:snapToGrid w:val="0"/>
        </w:rPr>
        <w:t>31</w:t>
      </w:r>
      <w:r w:rsidR="00DB2C25" w:rsidRPr="00247EE9">
        <w:rPr>
          <w:rFonts w:asciiTheme="minorHAnsi" w:hAnsiTheme="minorHAnsi" w:cstheme="minorHAnsi"/>
          <w:b/>
          <w:snapToGrid w:val="0"/>
        </w:rPr>
        <w:t>.</w:t>
      </w:r>
      <w:r w:rsidR="0010587D" w:rsidRPr="00247EE9">
        <w:rPr>
          <w:rFonts w:asciiTheme="minorHAnsi" w:hAnsiTheme="minorHAnsi" w:cstheme="minorHAnsi"/>
          <w:b/>
          <w:snapToGrid w:val="0"/>
        </w:rPr>
        <w:t>07</w:t>
      </w:r>
      <w:r w:rsidR="00DB2C25" w:rsidRPr="00247EE9">
        <w:rPr>
          <w:rFonts w:asciiTheme="minorHAnsi" w:hAnsiTheme="minorHAnsi" w:cstheme="minorHAnsi"/>
          <w:b/>
          <w:snapToGrid w:val="0"/>
        </w:rPr>
        <w:t>.2024</w:t>
      </w:r>
      <w:r w:rsidRPr="00247EE9">
        <w:rPr>
          <w:rFonts w:asciiTheme="minorHAnsi" w:hAnsiTheme="minorHAnsi" w:cstheme="minorHAnsi"/>
          <w:b/>
          <w:snapToGrid w:val="0"/>
        </w:rPr>
        <w:t xml:space="preserve"> r.</w:t>
      </w:r>
      <w:r w:rsidRPr="00247EE9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:rsidR="009362FD" w:rsidRPr="00247EE9" w:rsidRDefault="009362FD" w:rsidP="00247EE9">
      <w:pPr>
        <w:spacing w:line="360" w:lineRule="auto"/>
        <w:rPr>
          <w:rFonts w:asciiTheme="minorHAnsi" w:hAnsiTheme="minorHAnsi" w:cstheme="minorHAnsi"/>
          <w:b/>
        </w:rPr>
      </w:pPr>
      <w:r w:rsidRPr="00247EE9">
        <w:rPr>
          <w:rFonts w:asciiTheme="minorHAnsi" w:hAnsiTheme="minorHAnsi" w:cstheme="minorHAnsi"/>
        </w:rPr>
        <w:t>Z uwagi na długotrwałą procedurę postępowania z</w:t>
      </w:r>
      <w:r w:rsidR="006242A4" w:rsidRPr="00247EE9">
        <w:rPr>
          <w:rFonts w:asciiTheme="minorHAnsi" w:hAnsiTheme="minorHAnsi" w:cstheme="minorHAnsi"/>
        </w:rPr>
        <w:t xml:space="preserve">mierzającego do wydania decyzji </w:t>
      </w:r>
      <w:r w:rsidRPr="00247EE9">
        <w:rPr>
          <w:rFonts w:asciiTheme="minorHAnsi" w:hAnsiTheme="minorHAnsi" w:cstheme="minorHAnsi"/>
        </w:rPr>
        <w:t xml:space="preserve">o środowiskowych uwarunkowaniach, w tym konieczność zapewnienia stronom udziału na każdym etapie postępowania oraz informowania stron w drodze </w:t>
      </w:r>
      <w:proofErr w:type="spellStart"/>
      <w:r w:rsidRPr="00247EE9">
        <w:rPr>
          <w:rFonts w:asciiTheme="minorHAnsi" w:hAnsiTheme="minorHAnsi" w:cstheme="minorHAnsi"/>
        </w:rPr>
        <w:t>obwieszczeń</w:t>
      </w:r>
      <w:proofErr w:type="spellEnd"/>
      <w:r w:rsidRPr="00247EE9">
        <w:rPr>
          <w:rFonts w:asciiTheme="minorHAnsi" w:hAnsiTheme="minorHAnsi" w:cstheme="minorHAnsi"/>
        </w:rPr>
        <w:t>, wyznaczam przewidywany termin załatwienia sprawy</w:t>
      </w:r>
      <w:r w:rsidR="003265F9" w:rsidRPr="00247EE9">
        <w:rPr>
          <w:rFonts w:asciiTheme="minorHAnsi" w:hAnsiTheme="minorHAnsi" w:cstheme="minorHAnsi"/>
        </w:rPr>
        <w:t xml:space="preserve"> -</w:t>
      </w:r>
      <w:r w:rsidR="009E6E1D" w:rsidRPr="00247EE9">
        <w:rPr>
          <w:rFonts w:asciiTheme="minorHAnsi" w:hAnsiTheme="minorHAnsi" w:cstheme="minorHAnsi"/>
          <w:b/>
        </w:rPr>
        <w:t xml:space="preserve"> 25.10</w:t>
      </w:r>
      <w:r w:rsidR="006D67FD" w:rsidRPr="00247EE9">
        <w:rPr>
          <w:rFonts w:asciiTheme="minorHAnsi" w:hAnsiTheme="minorHAnsi" w:cstheme="minorHAnsi"/>
          <w:b/>
        </w:rPr>
        <w:t>.2024</w:t>
      </w:r>
      <w:r w:rsidRPr="00247EE9">
        <w:rPr>
          <w:rFonts w:asciiTheme="minorHAnsi" w:hAnsiTheme="minorHAnsi" w:cstheme="minorHAnsi"/>
          <w:b/>
        </w:rPr>
        <w:t> r.</w:t>
      </w:r>
    </w:p>
    <w:p w:rsidR="004F75D3" w:rsidRPr="00247EE9" w:rsidRDefault="009362FD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</w:t>
      </w:r>
      <w:r w:rsidR="00247EE9">
        <w:rPr>
          <w:rFonts w:asciiTheme="minorHAnsi" w:hAnsiTheme="minorHAnsi" w:cstheme="minorHAnsi"/>
        </w:rPr>
        <w:br/>
      </w:r>
      <w:r w:rsidRPr="00247EE9">
        <w:rPr>
          <w:rFonts w:asciiTheme="minorHAnsi" w:hAnsiTheme="minorHAnsi" w:cstheme="minorHAnsi"/>
        </w:rPr>
        <w:t xml:space="preserve">w Kielcach, </w:t>
      </w:r>
      <w:r w:rsidRPr="00247EE9">
        <w:rPr>
          <w:rFonts w:asciiTheme="minorHAnsi" w:hAnsiTheme="minorHAnsi" w:cstheme="minorHAnsi"/>
          <w:snapToGrid w:val="0"/>
        </w:rPr>
        <w:t xml:space="preserve">ul. Karola Szymanowskiego 6, 25-361 Kielce, </w:t>
      </w:r>
      <w:r w:rsidRPr="00247EE9">
        <w:rPr>
          <w:rFonts w:asciiTheme="minorHAnsi" w:hAnsiTheme="minorHAnsi" w:cstheme="minorHAnsi"/>
        </w:rPr>
        <w:t>a także za pomocą innych środków komunikacji elektronicznej przez elektroniczną skrzynkę podawczą organu.</w:t>
      </w:r>
    </w:p>
    <w:p w:rsidR="009362FD" w:rsidRPr="00247EE9" w:rsidRDefault="009362FD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 xml:space="preserve">Z aktami sprawy strony mogą zapoznać się po uprzednim umówieniu się z pracownikiem tutejszej Dyrekcji (nr telefonu do kontaktu: </w:t>
      </w:r>
      <w:r w:rsidRPr="00247EE9">
        <w:rPr>
          <w:rFonts w:asciiTheme="minorHAnsi" w:hAnsiTheme="minorHAnsi" w:cstheme="minorHAnsi"/>
          <w:iCs/>
          <w:lang w:val="en-US"/>
        </w:rPr>
        <w:t>(41)3435361</w:t>
      </w:r>
      <w:r w:rsidRPr="00247EE9">
        <w:rPr>
          <w:rFonts w:asciiTheme="minorHAnsi" w:hAnsiTheme="minorHAnsi" w:cstheme="minorHAnsi"/>
        </w:rPr>
        <w:t xml:space="preserve"> lub (41)3435363).</w:t>
      </w:r>
    </w:p>
    <w:p w:rsidR="00106A98" w:rsidRDefault="009362FD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 xml:space="preserve"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</w:t>
      </w:r>
      <w:r w:rsidRPr="00247EE9">
        <w:rPr>
          <w:rFonts w:asciiTheme="minorHAnsi" w:hAnsiTheme="minorHAnsi" w:cstheme="minorHAnsi"/>
        </w:rPr>
        <w:br/>
        <w:t>w siedzibie Regionalnej Dyrekcji Ochrony Środowiska w Kielcach.</w:t>
      </w:r>
    </w:p>
    <w:p w:rsidR="00ED30C4" w:rsidRPr="00247EE9" w:rsidRDefault="00ED30C4" w:rsidP="00247EE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247EE9">
        <w:rPr>
          <w:rFonts w:asciiTheme="minorHAnsi" w:eastAsia="Calibri" w:hAnsiTheme="minorHAnsi" w:cstheme="minorHAnsi"/>
          <w:lang w:eastAsia="en-US"/>
        </w:rPr>
        <w:t>Iwona Kędzierska - Gębska</w:t>
      </w:r>
    </w:p>
    <w:p w:rsidR="00ED30C4" w:rsidRPr="00247EE9" w:rsidRDefault="00ED30C4" w:rsidP="00247EE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247EE9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:rsidR="00ED30C4" w:rsidRPr="00247EE9" w:rsidRDefault="00ED30C4" w:rsidP="00247EE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247EE9">
        <w:rPr>
          <w:rFonts w:asciiTheme="minorHAnsi" w:eastAsia="Calibri" w:hAnsiTheme="minorHAnsi" w:cstheme="minorHAnsi"/>
          <w:lang w:eastAsia="en-US"/>
        </w:rPr>
        <w:t>w Kielcach</w:t>
      </w:r>
    </w:p>
    <w:p w:rsidR="00ED30C4" w:rsidRPr="00247EE9" w:rsidRDefault="00ED30C4" w:rsidP="00247EE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247EE9">
        <w:rPr>
          <w:rFonts w:asciiTheme="minorHAnsi" w:eastAsia="Calibri" w:hAnsiTheme="minorHAnsi" w:cstheme="minorHAnsi"/>
          <w:lang w:eastAsia="en-US"/>
        </w:rPr>
        <w:t>/-podpisany cyfrowo/</w:t>
      </w:r>
    </w:p>
    <w:p w:rsidR="002C5439" w:rsidRPr="00247EE9" w:rsidRDefault="002C5439" w:rsidP="00247EE9">
      <w:pPr>
        <w:spacing w:line="360" w:lineRule="auto"/>
        <w:rPr>
          <w:rFonts w:asciiTheme="minorHAnsi" w:eastAsia="Calibri" w:hAnsiTheme="minorHAnsi" w:cstheme="minorHAnsi"/>
        </w:rPr>
      </w:pPr>
      <w:r w:rsidRPr="00247EE9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6D7ACE" w:rsidRPr="00247EE9" w:rsidRDefault="009E2F39" w:rsidP="00247EE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 w:rsidRPr="00247EE9">
        <w:rPr>
          <w:rFonts w:asciiTheme="minorHAnsi" w:hAnsiTheme="minorHAnsi" w:cstheme="minorHAnsi"/>
          <w:iCs/>
        </w:rPr>
        <w:t>Sprawę prowadzi: Marek Jakubowski</w:t>
      </w:r>
    </w:p>
    <w:p w:rsidR="009E2F39" w:rsidRPr="00247EE9" w:rsidRDefault="009E2F39" w:rsidP="00247EE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 w:rsidRPr="00247EE9">
        <w:rPr>
          <w:rFonts w:asciiTheme="minorHAnsi" w:hAnsiTheme="minorHAnsi" w:cstheme="minorHAnsi"/>
          <w:iCs/>
        </w:rPr>
        <w:t>Telefon kontaktowy: (41)3435361 lub (41)3435363</w:t>
      </w:r>
    </w:p>
    <w:p w:rsidR="006D7ACE" w:rsidRPr="00247EE9" w:rsidRDefault="006D7ACE" w:rsidP="00247EE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  <w:color w:val="FF0000"/>
        </w:rPr>
      </w:pPr>
    </w:p>
    <w:p w:rsidR="007F1C9E" w:rsidRPr="00247EE9" w:rsidRDefault="007F1C9E" w:rsidP="00247EE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u w:val="single"/>
          <w:lang w:eastAsia="en-US"/>
        </w:rPr>
      </w:pPr>
      <w:r w:rsidRPr="00247EE9">
        <w:rPr>
          <w:rFonts w:asciiTheme="minorHAnsi" w:eastAsiaTheme="minorHAnsi" w:hAnsiTheme="minorHAnsi" w:cstheme="minorHAnsi"/>
          <w:b/>
          <w:bCs/>
          <w:u w:val="single"/>
          <w:lang w:eastAsia="en-US"/>
        </w:rPr>
        <w:lastRenderedPageBreak/>
        <w:t xml:space="preserve">Otrzymują: </w:t>
      </w:r>
    </w:p>
    <w:p w:rsidR="003F0A98" w:rsidRPr="00247EE9" w:rsidRDefault="005B184D" w:rsidP="00247EE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8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47EE9">
        <w:rPr>
          <w:rFonts w:asciiTheme="minorHAnsi" w:eastAsiaTheme="minorHAnsi" w:hAnsiTheme="minorHAnsi" w:cstheme="minorHAnsi"/>
          <w:lang w:eastAsia="en-US"/>
        </w:rPr>
        <w:t>Państwowe Gospodarstwo Wodne Wody Polskie</w:t>
      </w:r>
      <w:r w:rsidR="00C75A9C" w:rsidRPr="00247EE9">
        <w:rPr>
          <w:rFonts w:asciiTheme="minorHAnsi" w:hAnsiTheme="minorHAnsi" w:cstheme="minorHAnsi"/>
        </w:rPr>
        <w:t xml:space="preserve"> za po</w:t>
      </w:r>
      <w:r w:rsidR="00FC564C" w:rsidRPr="00247EE9">
        <w:rPr>
          <w:rFonts w:asciiTheme="minorHAnsi" w:hAnsiTheme="minorHAnsi" w:cstheme="minorHAnsi"/>
        </w:rPr>
        <w:t>średnictwem Pełnomocn</w:t>
      </w:r>
      <w:r w:rsidR="00C123F9" w:rsidRPr="00247EE9">
        <w:rPr>
          <w:rFonts w:asciiTheme="minorHAnsi" w:hAnsiTheme="minorHAnsi" w:cstheme="minorHAnsi"/>
        </w:rPr>
        <w:t>ika Pana Radosława Radoń</w:t>
      </w:r>
      <w:r w:rsidR="0085714E" w:rsidRPr="00247EE9">
        <w:rPr>
          <w:rFonts w:asciiTheme="minorHAnsi" w:hAnsiTheme="minorHAnsi" w:cstheme="minorHAnsi"/>
        </w:rPr>
        <w:t xml:space="preserve"> </w:t>
      </w:r>
      <w:r w:rsidR="009E2F39" w:rsidRPr="00247EE9">
        <w:rPr>
          <w:rFonts w:asciiTheme="minorHAnsi" w:hAnsiTheme="minorHAnsi" w:cstheme="minorHAnsi"/>
        </w:rPr>
        <w:t>– przedłożenie elektroniczne – e PUAP</w:t>
      </w:r>
    </w:p>
    <w:p w:rsidR="003F0A98" w:rsidRPr="00247EE9" w:rsidRDefault="003F0A98" w:rsidP="00247EE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8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47EE9">
        <w:rPr>
          <w:rFonts w:asciiTheme="minorHAnsi" w:hAnsiTheme="minorHAnsi" w:cstheme="minorHAnsi"/>
        </w:rPr>
        <w:t>Pozosta</w:t>
      </w:r>
      <w:r w:rsidR="00C86FB9" w:rsidRPr="00247EE9">
        <w:rPr>
          <w:rFonts w:asciiTheme="minorHAnsi" w:hAnsiTheme="minorHAnsi" w:cstheme="minorHAnsi"/>
        </w:rPr>
        <w:t xml:space="preserve">łe strony poprzez obwieszczenie: </w:t>
      </w:r>
    </w:p>
    <w:p w:rsidR="003F0A98" w:rsidRPr="00247EE9" w:rsidRDefault="00C86FB9" w:rsidP="00247EE9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 xml:space="preserve">wywieszone na tablicy ogłoszeń  </w:t>
      </w:r>
      <w:r w:rsidR="003F0A98" w:rsidRPr="00247EE9">
        <w:rPr>
          <w:rFonts w:asciiTheme="minorHAnsi" w:hAnsiTheme="minorHAnsi" w:cstheme="minorHAnsi"/>
        </w:rPr>
        <w:t>w siedzibie Regionalnej Dyrekcji Ochrony Środowiska w Kielcach,</w:t>
      </w:r>
    </w:p>
    <w:p w:rsidR="00400DEF" w:rsidRPr="00247EE9" w:rsidRDefault="00C86FB9" w:rsidP="00247EE9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color w:val="FF0000"/>
        </w:rPr>
      </w:pPr>
      <w:r w:rsidRPr="00247EE9">
        <w:rPr>
          <w:rFonts w:asciiTheme="minorHAnsi" w:hAnsiTheme="minorHAnsi" w:cstheme="minorHAnsi"/>
        </w:rPr>
        <w:t xml:space="preserve">udostępnione </w:t>
      </w:r>
      <w:r w:rsidR="003F0A98" w:rsidRPr="00247EE9">
        <w:rPr>
          <w:rFonts w:asciiTheme="minorHAnsi" w:hAnsiTheme="minorHAnsi" w:cstheme="minorHAnsi"/>
        </w:rPr>
        <w:t>w Biuletynie Informacji Publicznej Regionalnej Dyrekcj</w:t>
      </w:r>
      <w:r w:rsidR="00F37FD9" w:rsidRPr="00247EE9">
        <w:rPr>
          <w:rFonts w:asciiTheme="minorHAnsi" w:hAnsiTheme="minorHAnsi" w:cstheme="minorHAnsi"/>
        </w:rPr>
        <w:t>i Ochrony Środowiska w Kielcach,</w:t>
      </w:r>
    </w:p>
    <w:p w:rsidR="00F37FD9" w:rsidRPr="00247EE9" w:rsidRDefault="00FC4433" w:rsidP="00247EE9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udostępnione</w:t>
      </w:r>
      <w:r w:rsidR="00C71191" w:rsidRPr="00247EE9">
        <w:rPr>
          <w:rFonts w:asciiTheme="minorHAnsi" w:hAnsiTheme="minorHAnsi" w:cstheme="minorHAnsi"/>
        </w:rPr>
        <w:t xml:space="preserve"> za pośrednictwem Bur</w:t>
      </w:r>
      <w:r w:rsidR="00F37FD9" w:rsidRPr="00247EE9">
        <w:rPr>
          <w:rFonts w:asciiTheme="minorHAnsi" w:hAnsiTheme="minorHAnsi" w:cstheme="minorHAnsi"/>
        </w:rPr>
        <w:t>mistrza Miasta i Gminy Busko-Zdrój</w:t>
      </w:r>
      <w:r w:rsidR="00C71191" w:rsidRPr="00247EE9">
        <w:rPr>
          <w:rFonts w:asciiTheme="minorHAnsi" w:hAnsiTheme="minorHAnsi" w:cstheme="minorHAnsi"/>
        </w:rPr>
        <w:t xml:space="preserve"> w Biuletynie Informacji Publicznej lub publiczne ogłoszeni</w:t>
      </w:r>
      <w:r w:rsidR="00D67EB2" w:rsidRPr="00247EE9">
        <w:rPr>
          <w:rFonts w:asciiTheme="minorHAnsi" w:hAnsiTheme="minorHAnsi" w:cstheme="minorHAnsi"/>
        </w:rPr>
        <w:t xml:space="preserve">e </w:t>
      </w:r>
      <w:r w:rsidR="00C71191" w:rsidRPr="00247EE9">
        <w:rPr>
          <w:rFonts w:asciiTheme="minorHAnsi" w:hAnsiTheme="minorHAnsi" w:cstheme="minorHAnsi"/>
        </w:rPr>
        <w:t xml:space="preserve"> dokonane w sposób zwyczajowo przyjęty w danej miejscowości</w:t>
      </w:r>
      <w:r w:rsidR="005074D1" w:rsidRPr="00247EE9">
        <w:rPr>
          <w:rFonts w:asciiTheme="minorHAnsi" w:hAnsiTheme="minorHAnsi" w:cstheme="minorHAnsi"/>
        </w:rPr>
        <w:t xml:space="preserve"> – zgodnie z art. 74 ust. 3aa ustawy </w:t>
      </w:r>
      <w:proofErr w:type="spellStart"/>
      <w:r w:rsidR="005074D1" w:rsidRPr="00247EE9">
        <w:rPr>
          <w:rFonts w:asciiTheme="minorHAnsi" w:hAnsiTheme="minorHAnsi" w:cstheme="minorHAnsi"/>
        </w:rPr>
        <w:t>ooś</w:t>
      </w:r>
      <w:proofErr w:type="spellEnd"/>
      <w:r w:rsidR="005074D1" w:rsidRPr="00247EE9">
        <w:rPr>
          <w:rFonts w:asciiTheme="minorHAnsi" w:hAnsiTheme="minorHAnsi" w:cstheme="minorHAnsi"/>
        </w:rPr>
        <w:t xml:space="preserve">, </w:t>
      </w:r>
    </w:p>
    <w:p w:rsidR="00C71191" w:rsidRPr="00247EE9" w:rsidRDefault="00F37FD9" w:rsidP="00247EE9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udostępnione za pośrednictwem Burmistrza Miasta i Gminy Wiślica w Biuletynie Informacji Publicznej lub publiczne ogłoszenie  dokonane w sposób zwyczajow</w:t>
      </w:r>
      <w:r w:rsidR="005074D1" w:rsidRPr="00247EE9">
        <w:rPr>
          <w:rFonts w:asciiTheme="minorHAnsi" w:hAnsiTheme="minorHAnsi" w:cstheme="minorHAnsi"/>
        </w:rPr>
        <w:t>o przyjęty w danej miejscowości -</w:t>
      </w:r>
      <w:r w:rsidR="00C71191" w:rsidRPr="00247EE9">
        <w:rPr>
          <w:rFonts w:asciiTheme="minorHAnsi" w:hAnsiTheme="minorHAnsi" w:cstheme="minorHAnsi"/>
        </w:rPr>
        <w:t xml:space="preserve"> </w:t>
      </w:r>
      <w:r w:rsidR="00247EE9">
        <w:rPr>
          <w:rFonts w:asciiTheme="minorHAnsi" w:hAnsiTheme="minorHAnsi" w:cstheme="minorHAnsi"/>
        </w:rPr>
        <w:t xml:space="preserve">zgodnie </w:t>
      </w:r>
      <w:r w:rsidR="005074D1" w:rsidRPr="00247EE9">
        <w:rPr>
          <w:rFonts w:asciiTheme="minorHAnsi" w:hAnsiTheme="minorHAnsi" w:cstheme="minorHAnsi"/>
        </w:rPr>
        <w:t xml:space="preserve">z art. 74 ust. 3aa ustawy </w:t>
      </w:r>
      <w:proofErr w:type="spellStart"/>
      <w:r w:rsidR="005074D1" w:rsidRPr="00247EE9">
        <w:rPr>
          <w:rFonts w:asciiTheme="minorHAnsi" w:hAnsiTheme="minorHAnsi" w:cstheme="minorHAnsi"/>
        </w:rPr>
        <w:t>ooś</w:t>
      </w:r>
      <w:proofErr w:type="spellEnd"/>
      <w:r w:rsidR="005074D1" w:rsidRPr="00247EE9">
        <w:rPr>
          <w:rFonts w:asciiTheme="minorHAnsi" w:hAnsiTheme="minorHAnsi" w:cstheme="minorHAnsi"/>
        </w:rPr>
        <w:t xml:space="preserve">, </w:t>
      </w:r>
      <w:r w:rsidR="00C71191" w:rsidRPr="00247EE9">
        <w:rPr>
          <w:rFonts w:asciiTheme="minorHAnsi" w:hAnsiTheme="minorHAnsi" w:cstheme="minorHAnsi"/>
        </w:rPr>
        <w:t xml:space="preserve"> </w:t>
      </w:r>
    </w:p>
    <w:p w:rsidR="00400DEF" w:rsidRPr="00247EE9" w:rsidRDefault="000C5F75" w:rsidP="00247EE9">
      <w:pPr>
        <w:pStyle w:val="Akapitzlist"/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A/a</w:t>
      </w:r>
      <w:r w:rsidR="00AE04FF" w:rsidRPr="00247EE9">
        <w:rPr>
          <w:rFonts w:asciiTheme="minorHAnsi" w:hAnsiTheme="minorHAnsi" w:cstheme="minorHAnsi"/>
        </w:rPr>
        <w:t>.</w:t>
      </w:r>
    </w:p>
    <w:p w:rsidR="006C2373" w:rsidRPr="00247EE9" w:rsidRDefault="006C2373" w:rsidP="00247EE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</w:p>
    <w:p w:rsidR="006C2373" w:rsidRPr="00247EE9" w:rsidRDefault="006C2373" w:rsidP="00247EE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247EE9">
        <w:rPr>
          <w:rFonts w:asciiTheme="minorHAnsi" w:eastAsiaTheme="minorHAnsi" w:hAnsiTheme="minorHAnsi" w:cstheme="minorHAnsi"/>
          <w:lang w:eastAsia="en-US"/>
        </w:rPr>
        <w:t xml:space="preserve">Art. 10 § 1 k.p.a. „Organy administracji publicznej obowiązane są </w:t>
      </w:r>
      <w:r w:rsidR="00247EE9">
        <w:rPr>
          <w:rFonts w:asciiTheme="minorHAnsi" w:eastAsiaTheme="minorHAnsi" w:hAnsiTheme="minorHAnsi" w:cstheme="minorHAnsi"/>
          <w:lang w:eastAsia="en-US"/>
        </w:rPr>
        <w:t xml:space="preserve">zapewnić stronom czynny udział </w:t>
      </w:r>
      <w:r w:rsidRPr="00247EE9">
        <w:rPr>
          <w:rFonts w:asciiTheme="minorHAnsi" w:eastAsiaTheme="minorHAnsi" w:hAnsiTheme="minorHAnsi" w:cstheme="minorHAnsi"/>
          <w:lang w:eastAsia="en-US"/>
        </w:rPr>
        <w:t>w każdym stadium postępowania, a przed wydaniem decyzji umożliwić im wypowiedzenie się co do zebranych dowodów i materiałów oraz zgłoszonych żądań”.</w:t>
      </w:r>
    </w:p>
    <w:p w:rsidR="005074D1" w:rsidRPr="00247EE9" w:rsidRDefault="005074D1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Art. 61 § 4 k.p.a. „O wszczęciu postępowania z urzędu lub na żądanie jednej ze stron należy zawiadomić wszystkie osoby będące stronami w sprawie”.</w:t>
      </w:r>
    </w:p>
    <w:p w:rsidR="005074D1" w:rsidRPr="00247EE9" w:rsidRDefault="005074D1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 xml:space="preserve">Art. 49 § 1 k.p.a. „Jeżeli przepis szczególny tak stanowi, zawiadomienie stron o decyzjach </w:t>
      </w:r>
      <w:r w:rsidR="00247EE9">
        <w:rPr>
          <w:rFonts w:asciiTheme="minorHAnsi" w:hAnsiTheme="minorHAnsi" w:cstheme="minorHAnsi"/>
        </w:rPr>
        <w:br/>
      </w:r>
      <w:r w:rsidRPr="00247EE9">
        <w:rPr>
          <w:rFonts w:asciiTheme="minorHAnsi" w:hAnsiTheme="minorHAnsi" w:cstheme="minorHAnsi"/>
        </w:rPr>
        <w:t xml:space="preserve">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074D1" w:rsidRPr="00247EE9" w:rsidRDefault="005074D1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</w:t>
      </w:r>
      <w:r w:rsidR="00247EE9">
        <w:rPr>
          <w:rFonts w:asciiTheme="minorHAnsi" w:hAnsiTheme="minorHAnsi" w:cstheme="minorHAnsi"/>
        </w:rPr>
        <w:t xml:space="preserve">a, w którym nastąpiło publiczne </w:t>
      </w:r>
      <w:r w:rsidRPr="00247EE9">
        <w:rPr>
          <w:rFonts w:asciiTheme="minorHAnsi" w:hAnsiTheme="minorHAnsi" w:cstheme="minorHAnsi"/>
        </w:rPr>
        <w:t>obwieszczenie, inne publiczne ogłoszenie lub udostępnienie pisma w Biuletynie Informacji Publicznej”.</w:t>
      </w:r>
    </w:p>
    <w:p w:rsidR="006C2373" w:rsidRPr="00247EE9" w:rsidRDefault="006C2373" w:rsidP="00247EE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247EE9">
        <w:rPr>
          <w:rFonts w:asciiTheme="minorHAnsi" w:hAnsiTheme="minorHAnsi" w:cstheme="minorHAnsi"/>
        </w:rPr>
        <w:lastRenderedPageBreak/>
        <w:t>Art. 73 ust. 1 UUOŚ „Postępowanie w sprawie wydania decyzji o środowiskowych uwarunkowaniach wszczyna się na wniosek podmiotu planującego podjęcie realizacji przedsięwzięcia”.</w:t>
      </w:r>
    </w:p>
    <w:p w:rsidR="002C5439" w:rsidRPr="00247EE9" w:rsidRDefault="002C5439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Art. 74 u</w:t>
      </w:r>
      <w:r w:rsidR="00DF3B5E" w:rsidRPr="00247EE9">
        <w:rPr>
          <w:rFonts w:asciiTheme="minorHAnsi" w:hAnsiTheme="minorHAnsi" w:cstheme="minorHAnsi"/>
        </w:rPr>
        <w:t xml:space="preserve">st. 3 UUOŚ „Jeżeli liczba stron postępowania w sprawie wydania decyzji </w:t>
      </w:r>
      <w:r w:rsidR="00247EE9">
        <w:rPr>
          <w:rFonts w:asciiTheme="minorHAnsi" w:hAnsiTheme="minorHAnsi" w:cstheme="minorHAnsi"/>
        </w:rPr>
        <w:br/>
      </w:r>
      <w:r w:rsidR="00DF3B5E" w:rsidRPr="00247EE9">
        <w:rPr>
          <w:rFonts w:asciiTheme="minorHAnsi" w:hAnsiTheme="minorHAnsi" w:cstheme="minorHAnsi"/>
        </w:rPr>
        <w:t xml:space="preserve">o środowiskowych uwarunkowaniach lub innego postępowania dotyczącego tej decyzji przekracza 10, do zawiadomienia stron innych niż podmiot planujący podjęcie realizacji przedsięwzięcia stosuje się przepisy </w:t>
      </w:r>
      <w:hyperlink r:id="rId8" w:anchor="/document/16784712?unitId=art(49)&amp;cm=DOCUMENT" w:history="1">
        <w:r w:rsidR="00DF3B5E" w:rsidRPr="00247EE9">
          <w:rPr>
            <w:rStyle w:val="Hipercze"/>
            <w:rFonts w:asciiTheme="minorHAnsi" w:hAnsiTheme="minorHAnsi" w:cstheme="minorHAnsi"/>
            <w:color w:val="auto"/>
            <w:u w:val="none"/>
          </w:rPr>
          <w:t>art. 49</w:t>
        </w:r>
      </w:hyperlink>
      <w:r w:rsidR="00DF3B5E" w:rsidRPr="00247EE9">
        <w:rPr>
          <w:rFonts w:asciiTheme="minorHAnsi" w:hAnsiTheme="minorHAnsi" w:cstheme="minorHAnsi"/>
        </w:rPr>
        <w:t xml:space="preserve">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  <w:r w:rsidRPr="00247EE9">
        <w:rPr>
          <w:rFonts w:asciiTheme="minorHAnsi" w:hAnsiTheme="minorHAnsi" w:cstheme="minorHAnsi"/>
        </w:rPr>
        <w:t>”.</w:t>
      </w:r>
    </w:p>
    <w:p w:rsidR="00C71191" w:rsidRPr="00247EE9" w:rsidRDefault="00C71191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Art. 74 ust</w:t>
      </w:r>
      <w:r w:rsidR="005074D1" w:rsidRPr="00247EE9">
        <w:rPr>
          <w:rFonts w:asciiTheme="minorHAnsi" w:hAnsiTheme="minorHAnsi" w:cstheme="minorHAnsi"/>
        </w:rPr>
        <w:t>,</w:t>
      </w:r>
      <w:r w:rsidRPr="00247EE9">
        <w:rPr>
          <w:rFonts w:asciiTheme="minorHAnsi" w:hAnsiTheme="minorHAnsi" w:cstheme="minorHAnsi"/>
        </w:rPr>
        <w:t xml:space="preserve"> 3aa UUOŚ „</w:t>
      </w:r>
      <w:r w:rsidR="00C052B6" w:rsidRPr="00247EE9">
        <w:rPr>
          <w:rFonts w:asciiTheme="minorHAnsi" w:hAnsiTheme="minorHAnsi" w:cstheme="minorHAnsi"/>
        </w:rPr>
        <w:t>W przypadku, o którym mowa w ust. 3, organ prowadzący postępowanie 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:rsidR="0063293C" w:rsidRPr="00247EE9" w:rsidRDefault="0063293C" w:rsidP="00247EE9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63293C" w:rsidRPr="00247EE9" w:rsidRDefault="0063293C" w:rsidP="00247EE9">
      <w:pPr>
        <w:spacing w:line="360" w:lineRule="auto"/>
        <w:ind w:left="708" w:firstLine="708"/>
        <w:rPr>
          <w:rFonts w:asciiTheme="minorHAnsi" w:hAnsiTheme="minorHAnsi" w:cstheme="minorHAnsi"/>
          <w:b/>
          <w:u w:val="single"/>
        </w:rPr>
      </w:pPr>
    </w:p>
    <w:p w:rsidR="00106A98" w:rsidRPr="00247EE9" w:rsidRDefault="00106A98" w:rsidP="00247EE9">
      <w:pPr>
        <w:spacing w:line="360" w:lineRule="auto"/>
        <w:ind w:left="708" w:firstLine="708"/>
        <w:rPr>
          <w:rFonts w:asciiTheme="minorHAnsi" w:hAnsiTheme="minorHAnsi" w:cstheme="minorHAnsi"/>
          <w:b/>
          <w:u w:val="single"/>
        </w:rPr>
      </w:pPr>
      <w:r w:rsidRPr="00247EE9">
        <w:rPr>
          <w:rFonts w:asciiTheme="minorHAnsi" w:hAnsiTheme="minorHAnsi" w:cstheme="minorHAnsi"/>
          <w:b/>
          <w:u w:val="single"/>
        </w:rPr>
        <w:t>Informacja administratora o przetwarzaniu danych osobowych</w:t>
      </w:r>
    </w:p>
    <w:p w:rsidR="00106A98" w:rsidRPr="00247EE9" w:rsidRDefault="00106A98" w:rsidP="00247EE9">
      <w:pPr>
        <w:spacing w:line="360" w:lineRule="auto"/>
        <w:ind w:left="708" w:firstLine="708"/>
        <w:rPr>
          <w:rFonts w:asciiTheme="minorHAnsi" w:hAnsiTheme="minorHAnsi" w:cstheme="minorHAnsi"/>
        </w:rPr>
      </w:pP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Zgodnie z art. 13 ust. 1 i 2 rozporządzenia Parlamentu Europejskie</w:t>
      </w:r>
      <w:r w:rsidR="00247EE9">
        <w:rPr>
          <w:rFonts w:asciiTheme="minorHAnsi" w:hAnsiTheme="minorHAnsi" w:cstheme="minorHAnsi"/>
        </w:rPr>
        <w:t xml:space="preserve">go i Rady (UE) 2016/679 </w:t>
      </w:r>
      <w:r w:rsidR="00247EE9">
        <w:rPr>
          <w:rFonts w:asciiTheme="minorHAnsi" w:hAnsiTheme="minorHAnsi" w:cstheme="minorHAnsi"/>
        </w:rPr>
        <w:br/>
        <w:t xml:space="preserve">z dnia </w:t>
      </w:r>
      <w:r w:rsidRPr="00247EE9">
        <w:rPr>
          <w:rFonts w:asciiTheme="minorHAnsi" w:hAnsiTheme="minorHAnsi" w:cstheme="minorHAnsi"/>
        </w:rPr>
        <w:t>27 kwietnia 2016 r. w sprawie ochrony osób fizycznych w związku z przetwarzaniem danych osobowych i w sprawie swobodnego przepływu takich danych oraz uchylenia dyrektywy 95/46/WE (zwanej dalej RODO) i art. 61 §5 ustawy z dnia 14 czerwca 1960 r. Kodeks postępowania administracyjnego informujemy, że: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1/ Administratorem Pana/Pani danych osobowych jest Regionalny Dyrektor Ochrony Środowiska w Kielcach, ul. Karola Szymanowskiego 6, 25-361 Kielce;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 xml:space="preserve">2/ dane kontaktowe Inspektora Ochrony Danych: adres e-mail: </w:t>
      </w:r>
      <w:proofErr w:type="spellStart"/>
      <w:r w:rsidRPr="00247EE9">
        <w:rPr>
          <w:rFonts w:asciiTheme="minorHAnsi" w:hAnsiTheme="minorHAnsi" w:cstheme="minorHAnsi"/>
        </w:rPr>
        <w:t>iod@kielce</w:t>
      </w:r>
      <w:proofErr w:type="spellEnd"/>
      <w:r w:rsidRPr="00247EE9">
        <w:rPr>
          <w:rFonts w:asciiTheme="minorHAnsi" w:hAnsiTheme="minorHAnsi" w:cstheme="minorHAnsi"/>
        </w:rPr>
        <w:t xml:space="preserve"> rdos.gov.pl;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lastRenderedPageBreak/>
        <w:t>Podanie Pana/Pani danych osobowych jest dobrowolne, ale niezbędne do</w:t>
      </w:r>
      <w:r w:rsidR="00247EE9">
        <w:rPr>
          <w:rFonts w:asciiTheme="minorHAnsi" w:hAnsiTheme="minorHAnsi" w:cstheme="minorHAnsi"/>
        </w:rPr>
        <w:t xml:space="preserve"> realizacji obowiązku prawnego </w:t>
      </w:r>
      <w:r w:rsidRPr="00247EE9">
        <w:rPr>
          <w:rFonts w:asciiTheme="minorHAnsi" w:hAnsiTheme="minorHAnsi" w:cstheme="minorHAnsi"/>
        </w:rPr>
        <w:t>w postaci rozpatrzenia sprawy;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5/ podane przez Pana/Panią dane osobowe będą przechowywane przez okres wymagany przepisami prawa;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6/ posiada Pan/Pani prawo dostępu do swoich danych osobowych oraz prawo ich sprostowania, ograniczenia ich przetwarzania oraz prawo do przenoszenia danych;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7/ w związku z przetwarzaniem Pana/Pani danych osobowych ma Pan/Pani pr</w:t>
      </w:r>
      <w:r w:rsidR="00247EE9">
        <w:rPr>
          <w:rFonts w:asciiTheme="minorHAnsi" w:hAnsiTheme="minorHAnsi" w:cstheme="minorHAnsi"/>
        </w:rPr>
        <w:t xml:space="preserve">awo wniesienia skargi </w:t>
      </w:r>
      <w:bookmarkStart w:id="0" w:name="_GoBack"/>
      <w:bookmarkEnd w:id="0"/>
      <w:r w:rsidRPr="00247EE9">
        <w:rPr>
          <w:rFonts w:asciiTheme="minorHAnsi" w:hAnsiTheme="minorHAnsi" w:cstheme="minorHAnsi"/>
        </w:rPr>
        <w:t>do Prezesa Urzędu Ochrony Danych Osobowych.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  <w:r w:rsidRPr="00247EE9">
        <w:rPr>
          <w:rFonts w:asciiTheme="minorHAnsi" w:hAnsiTheme="minorHAnsi" w:cstheme="minorHAnsi"/>
        </w:rPr>
        <w:t>Więcej informacji dotyczących Polityki Prywatności może Pan/Pani uzyskać na stronie internetowej www.gov.pl/web/rdos-kielce.</w:t>
      </w: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</w:rPr>
      </w:pPr>
    </w:p>
    <w:p w:rsidR="00106A98" w:rsidRPr="00247EE9" w:rsidRDefault="00106A98" w:rsidP="00247EE9">
      <w:pPr>
        <w:spacing w:line="360" w:lineRule="auto"/>
        <w:rPr>
          <w:rFonts w:asciiTheme="minorHAnsi" w:hAnsiTheme="minorHAnsi" w:cstheme="minorHAnsi"/>
          <w:color w:val="FF0000"/>
        </w:rPr>
      </w:pPr>
    </w:p>
    <w:sectPr w:rsidR="00106A98" w:rsidRPr="00247EE9" w:rsidSect="00D57D86">
      <w:headerReference w:type="default" r:id="rId9"/>
      <w:headerReference w:type="first" r:id="rId10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657" w:rsidRDefault="00D73657" w:rsidP="004456FB">
      <w:r>
        <w:separator/>
      </w:r>
    </w:p>
  </w:endnote>
  <w:endnote w:type="continuationSeparator" w:id="0">
    <w:p w:rsidR="00D73657" w:rsidRDefault="00D7365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657" w:rsidRDefault="00D73657" w:rsidP="004456FB">
      <w:r>
        <w:separator/>
      </w:r>
    </w:p>
  </w:footnote>
  <w:footnote w:type="continuationSeparator" w:id="0">
    <w:p w:rsidR="00D73657" w:rsidRDefault="00D7365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247EE9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</w:t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3EB4"/>
    <w:multiLevelType w:val="hybridMultilevel"/>
    <w:tmpl w:val="9912BB2A"/>
    <w:lvl w:ilvl="0" w:tplc="C672B3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4E3002"/>
    <w:multiLevelType w:val="hybridMultilevel"/>
    <w:tmpl w:val="B6845A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5D32D9"/>
    <w:multiLevelType w:val="hybridMultilevel"/>
    <w:tmpl w:val="C8B09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34C2"/>
    <w:rsid w:val="00005C85"/>
    <w:rsid w:val="00012A5E"/>
    <w:rsid w:val="00015560"/>
    <w:rsid w:val="00015ED8"/>
    <w:rsid w:val="00017427"/>
    <w:rsid w:val="000179F1"/>
    <w:rsid w:val="00020361"/>
    <w:rsid w:val="00020607"/>
    <w:rsid w:val="00030150"/>
    <w:rsid w:val="000471D5"/>
    <w:rsid w:val="00047A25"/>
    <w:rsid w:val="00050FB0"/>
    <w:rsid w:val="00052D89"/>
    <w:rsid w:val="000577CB"/>
    <w:rsid w:val="00060E77"/>
    <w:rsid w:val="0008351E"/>
    <w:rsid w:val="00094E2A"/>
    <w:rsid w:val="00096963"/>
    <w:rsid w:val="000A321F"/>
    <w:rsid w:val="000A52E2"/>
    <w:rsid w:val="000A7C0E"/>
    <w:rsid w:val="000B38F8"/>
    <w:rsid w:val="000C4F95"/>
    <w:rsid w:val="000C5492"/>
    <w:rsid w:val="000C5F75"/>
    <w:rsid w:val="000C64AB"/>
    <w:rsid w:val="000C707A"/>
    <w:rsid w:val="000D1354"/>
    <w:rsid w:val="000E0742"/>
    <w:rsid w:val="000F0496"/>
    <w:rsid w:val="000F0E7D"/>
    <w:rsid w:val="000F3AF5"/>
    <w:rsid w:val="000F600D"/>
    <w:rsid w:val="001000A8"/>
    <w:rsid w:val="00101AE5"/>
    <w:rsid w:val="0010587D"/>
    <w:rsid w:val="00106A98"/>
    <w:rsid w:val="00111EE4"/>
    <w:rsid w:val="001175C5"/>
    <w:rsid w:val="00122847"/>
    <w:rsid w:val="00123CF2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75B28"/>
    <w:rsid w:val="00181979"/>
    <w:rsid w:val="00182BB8"/>
    <w:rsid w:val="00196148"/>
    <w:rsid w:val="001A57AE"/>
    <w:rsid w:val="001A5FB0"/>
    <w:rsid w:val="001A7441"/>
    <w:rsid w:val="001D1117"/>
    <w:rsid w:val="001D3F3C"/>
    <w:rsid w:val="001D48DE"/>
    <w:rsid w:val="001E3347"/>
    <w:rsid w:val="001E3455"/>
    <w:rsid w:val="001E6E04"/>
    <w:rsid w:val="001F1B4B"/>
    <w:rsid w:val="001F24AB"/>
    <w:rsid w:val="001F381A"/>
    <w:rsid w:val="001F7542"/>
    <w:rsid w:val="00201541"/>
    <w:rsid w:val="00221490"/>
    <w:rsid w:val="002246FE"/>
    <w:rsid w:val="00225168"/>
    <w:rsid w:val="00225196"/>
    <w:rsid w:val="00241DC8"/>
    <w:rsid w:val="00247EE9"/>
    <w:rsid w:val="0025332D"/>
    <w:rsid w:val="0026632F"/>
    <w:rsid w:val="00274A92"/>
    <w:rsid w:val="0028063D"/>
    <w:rsid w:val="00283298"/>
    <w:rsid w:val="00283E05"/>
    <w:rsid w:val="002906A9"/>
    <w:rsid w:val="002A266C"/>
    <w:rsid w:val="002A39D9"/>
    <w:rsid w:val="002A63C7"/>
    <w:rsid w:val="002B725C"/>
    <w:rsid w:val="002C298F"/>
    <w:rsid w:val="002C5439"/>
    <w:rsid w:val="002C62DC"/>
    <w:rsid w:val="002C6A4B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2F7027"/>
    <w:rsid w:val="003075C8"/>
    <w:rsid w:val="00315F55"/>
    <w:rsid w:val="00323261"/>
    <w:rsid w:val="003265F9"/>
    <w:rsid w:val="00327E31"/>
    <w:rsid w:val="00343061"/>
    <w:rsid w:val="00345953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A720A"/>
    <w:rsid w:val="003B22A1"/>
    <w:rsid w:val="003B2F46"/>
    <w:rsid w:val="003B37C5"/>
    <w:rsid w:val="003B65B4"/>
    <w:rsid w:val="003B6AEE"/>
    <w:rsid w:val="003C02BA"/>
    <w:rsid w:val="003C27A1"/>
    <w:rsid w:val="003C555E"/>
    <w:rsid w:val="003C7AB0"/>
    <w:rsid w:val="003D48C9"/>
    <w:rsid w:val="003D645A"/>
    <w:rsid w:val="003D6D4C"/>
    <w:rsid w:val="003E1EEA"/>
    <w:rsid w:val="003F0A98"/>
    <w:rsid w:val="003F4819"/>
    <w:rsid w:val="003F51C3"/>
    <w:rsid w:val="00400B47"/>
    <w:rsid w:val="00400DEF"/>
    <w:rsid w:val="00401563"/>
    <w:rsid w:val="00404775"/>
    <w:rsid w:val="004048CA"/>
    <w:rsid w:val="0041086E"/>
    <w:rsid w:val="0041404B"/>
    <w:rsid w:val="00420B0F"/>
    <w:rsid w:val="004216C3"/>
    <w:rsid w:val="0042290B"/>
    <w:rsid w:val="00427201"/>
    <w:rsid w:val="0043232C"/>
    <w:rsid w:val="00433BBD"/>
    <w:rsid w:val="0043555E"/>
    <w:rsid w:val="004407B1"/>
    <w:rsid w:val="00440C55"/>
    <w:rsid w:val="00444575"/>
    <w:rsid w:val="004455B7"/>
    <w:rsid w:val="004456FB"/>
    <w:rsid w:val="0045226D"/>
    <w:rsid w:val="00456B1E"/>
    <w:rsid w:val="00466F31"/>
    <w:rsid w:val="00481334"/>
    <w:rsid w:val="00481C3B"/>
    <w:rsid w:val="0048725E"/>
    <w:rsid w:val="00497F59"/>
    <w:rsid w:val="004A3FE0"/>
    <w:rsid w:val="004A47D6"/>
    <w:rsid w:val="004C20BA"/>
    <w:rsid w:val="004C39CC"/>
    <w:rsid w:val="004D0587"/>
    <w:rsid w:val="004D36C6"/>
    <w:rsid w:val="004D43CD"/>
    <w:rsid w:val="004D6C7F"/>
    <w:rsid w:val="004D7126"/>
    <w:rsid w:val="004E1B9D"/>
    <w:rsid w:val="004E2CC4"/>
    <w:rsid w:val="004E3B2E"/>
    <w:rsid w:val="004E465E"/>
    <w:rsid w:val="004F6BC7"/>
    <w:rsid w:val="004F75D3"/>
    <w:rsid w:val="005013F6"/>
    <w:rsid w:val="005074D1"/>
    <w:rsid w:val="0051125D"/>
    <w:rsid w:val="0051353C"/>
    <w:rsid w:val="00515B3C"/>
    <w:rsid w:val="00516725"/>
    <w:rsid w:val="00516815"/>
    <w:rsid w:val="0053212A"/>
    <w:rsid w:val="0053295C"/>
    <w:rsid w:val="00533B22"/>
    <w:rsid w:val="005346DC"/>
    <w:rsid w:val="00535925"/>
    <w:rsid w:val="00541205"/>
    <w:rsid w:val="00542A53"/>
    <w:rsid w:val="005546F9"/>
    <w:rsid w:val="00560DCB"/>
    <w:rsid w:val="005716F3"/>
    <w:rsid w:val="00572533"/>
    <w:rsid w:val="00593BB8"/>
    <w:rsid w:val="00596C40"/>
    <w:rsid w:val="005A41A8"/>
    <w:rsid w:val="005A54E1"/>
    <w:rsid w:val="005B184D"/>
    <w:rsid w:val="005B2557"/>
    <w:rsid w:val="005B516E"/>
    <w:rsid w:val="005B7397"/>
    <w:rsid w:val="005C47D8"/>
    <w:rsid w:val="005C74B6"/>
    <w:rsid w:val="005D086C"/>
    <w:rsid w:val="005D3335"/>
    <w:rsid w:val="005E06B3"/>
    <w:rsid w:val="005E1526"/>
    <w:rsid w:val="005E2F6B"/>
    <w:rsid w:val="005E578C"/>
    <w:rsid w:val="005F6000"/>
    <w:rsid w:val="00604EB7"/>
    <w:rsid w:val="006202C3"/>
    <w:rsid w:val="0062132A"/>
    <w:rsid w:val="006227D1"/>
    <w:rsid w:val="00623704"/>
    <w:rsid w:val="006242A4"/>
    <w:rsid w:val="00625440"/>
    <w:rsid w:val="00630B3D"/>
    <w:rsid w:val="0063293C"/>
    <w:rsid w:val="006360EF"/>
    <w:rsid w:val="006367E4"/>
    <w:rsid w:val="00637968"/>
    <w:rsid w:val="006526F6"/>
    <w:rsid w:val="00660A5B"/>
    <w:rsid w:val="006641D2"/>
    <w:rsid w:val="00664D7F"/>
    <w:rsid w:val="006701D1"/>
    <w:rsid w:val="00671C92"/>
    <w:rsid w:val="00672971"/>
    <w:rsid w:val="0068066C"/>
    <w:rsid w:val="0068291E"/>
    <w:rsid w:val="006875D2"/>
    <w:rsid w:val="006916A0"/>
    <w:rsid w:val="006A1302"/>
    <w:rsid w:val="006A4C3F"/>
    <w:rsid w:val="006B027D"/>
    <w:rsid w:val="006B3CEC"/>
    <w:rsid w:val="006B79AC"/>
    <w:rsid w:val="006C0624"/>
    <w:rsid w:val="006C1759"/>
    <w:rsid w:val="006C1F7C"/>
    <w:rsid w:val="006C2373"/>
    <w:rsid w:val="006D67FD"/>
    <w:rsid w:val="006D6D25"/>
    <w:rsid w:val="006D7ACE"/>
    <w:rsid w:val="006F13FB"/>
    <w:rsid w:val="006F524C"/>
    <w:rsid w:val="00703BBA"/>
    <w:rsid w:val="007103E3"/>
    <w:rsid w:val="007139A3"/>
    <w:rsid w:val="00716009"/>
    <w:rsid w:val="00716310"/>
    <w:rsid w:val="007173A6"/>
    <w:rsid w:val="00726D69"/>
    <w:rsid w:val="00730329"/>
    <w:rsid w:val="00742439"/>
    <w:rsid w:val="00750B5C"/>
    <w:rsid w:val="00755114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C4A0C"/>
    <w:rsid w:val="007D49A2"/>
    <w:rsid w:val="007E5AFB"/>
    <w:rsid w:val="007F03E0"/>
    <w:rsid w:val="007F1C9E"/>
    <w:rsid w:val="007F626E"/>
    <w:rsid w:val="00805BB2"/>
    <w:rsid w:val="0080796A"/>
    <w:rsid w:val="00823BF2"/>
    <w:rsid w:val="00823F08"/>
    <w:rsid w:val="008272B3"/>
    <w:rsid w:val="00831D1A"/>
    <w:rsid w:val="008437BE"/>
    <w:rsid w:val="00847DFB"/>
    <w:rsid w:val="0085002B"/>
    <w:rsid w:val="00850AC1"/>
    <w:rsid w:val="0085714E"/>
    <w:rsid w:val="008572BF"/>
    <w:rsid w:val="00857479"/>
    <w:rsid w:val="00857F73"/>
    <w:rsid w:val="00860434"/>
    <w:rsid w:val="00864C09"/>
    <w:rsid w:val="00875265"/>
    <w:rsid w:val="008767E4"/>
    <w:rsid w:val="00877521"/>
    <w:rsid w:val="008908BA"/>
    <w:rsid w:val="00894B3F"/>
    <w:rsid w:val="00894D70"/>
    <w:rsid w:val="00896F38"/>
    <w:rsid w:val="008A174D"/>
    <w:rsid w:val="008A1FAE"/>
    <w:rsid w:val="008A37C0"/>
    <w:rsid w:val="008A6452"/>
    <w:rsid w:val="008B1AAE"/>
    <w:rsid w:val="008C116C"/>
    <w:rsid w:val="008C44ED"/>
    <w:rsid w:val="008D1EEF"/>
    <w:rsid w:val="008E1010"/>
    <w:rsid w:val="0090219A"/>
    <w:rsid w:val="00913CD1"/>
    <w:rsid w:val="0092040D"/>
    <w:rsid w:val="009204A7"/>
    <w:rsid w:val="00924B3B"/>
    <w:rsid w:val="00925522"/>
    <w:rsid w:val="0092581D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A32"/>
    <w:rsid w:val="009748E7"/>
    <w:rsid w:val="009828A8"/>
    <w:rsid w:val="00983846"/>
    <w:rsid w:val="0098651C"/>
    <w:rsid w:val="00994780"/>
    <w:rsid w:val="009964B2"/>
    <w:rsid w:val="00996B32"/>
    <w:rsid w:val="00996E48"/>
    <w:rsid w:val="009A3E07"/>
    <w:rsid w:val="009B4860"/>
    <w:rsid w:val="009C47EC"/>
    <w:rsid w:val="009C6F21"/>
    <w:rsid w:val="009C6F67"/>
    <w:rsid w:val="009C7EF6"/>
    <w:rsid w:val="009D1D7B"/>
    <w:rsid w:val="009D5C0F"/>
    <w:rsid w:val="009D746C"/>
    <w:rsid w:val="009E11AD"/>
    <w:rsid w:val="009E1C9B"/>
    <w:rsid w:val="009E2F39"/>
    <w:rsid w:val="009E6E1D"/>
    <w:rsid w:val="009E723E"/>
    <w:rsid w:val="009F6EAD"/>
    <w:rsid w:val="00A031B2"/>
    <w:rsid w:val="00A06C10"/>
    <w:rsid w:val="00A16948"/>
    <w:rsid w:val="00A22128"/>
    <w:rsid w:val="00A234CE"/>
    <w:rsid w:val="00A3157D"/>
    <w:rsid w:val="00A31FF0"/>
    <w:rsid w:val="00A32FBD"/>
    <w:rsid w:val="00A56728"/>
    <w:rsid w:val="00A574A6"/>
    <w:rsid w:val="00A57818"/>
    <w:rsid w:val="00A63B6D"/>
    <w:rsid w:val="00A657F2"/>
    <w:rsid w:val="00A66CFE"/>
    <w:rsid w:val="00A66DA6"/>
    <w:rsid w:val="00A67836"/>
    <w:rsid w:val="00A71818"/>
    <w:rsid w:val="00A7408E"/>
    <w:rsid w:val="00A819EB"/>
    <w:rsid w:val="00A81A94"/>
    <w:rsid w:val="00A81E93"/>
    <w:rsid w:val="00A820B6"/>
    <w:rsid w:val="00A842E6"/>
    <w:rsid w:val="00A85448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4FF"/>
    <w:rsid w:val="00AE0620"/>
    <w:rsid w:val="00AE6028"/>
    <w:rsid w:val="00AE7F96"/>
    <w:rsid w:val="00AF647C"/>
    <w:rsid w:val="00AF6857"/>
    <w:rsid w:val="00B00838"/>
    <w:rsid w:val="00B02451"/>
    <w:rsid w:val="00B10D43"/>
    <w:rsid w:val="00B22FEE"/>
    <w:rsid w:val="00B30022"/>
    <w:rsid w:val="00B33CE0"/>
    <w:rsid w:val="00B349FE"/>
    <w:rsid w:val="00B36226"/>
    <w:rsid w:val="00B539B1"/>
    <w:rsid w:val="00B556D9"/>
    <w:rsid w:val="00B558A9"/>
    <w:rsid w:val="00B568F0"/>
    <w:rsid w:val="00B56BCE"/>
    <w:rsid w:val="00B625BE"/>
    <w:rsid w:val="00B70F7F"/>
    <w:rsid w:val="00B743A1"/>
    <w:rsid w:val="00B8386D"/>
    <w:rsid w:val="00B84426"/>
    <w:rsid w:val="00B91C35"/>
    <w:rsid w:val="00B96FA8"/>
    <w:rsid w:val="00BA0FA3"/>
    <w:rsid w:val="00BA2408"/>
    <w:rsid w:val="00BB07E5"/>
    <w:rsid w:val="00BB6394"/>
    <w:rsid w:val="00BB6FC1"/>
    <w:rsid w:val="00BB7521"/>
    <w:rsid w:val="00BC1AD7"/>
    <w:rsid w:val="00BC6865"/>
    <w:rsid w:val="00BC7D77"/>
    <w:rsid w:val="00BD0EB4"/>
    <w:rsid w:val="00BD3EDF"/>
    <w:rsid w:val="00BD4420"/>
    <w:rsid w:val="00BE201D"/>
    <w:rsid w:val="00BE2952"/>
    <w:rsid w:val="00BE565B"/>
    <w:rsid w:val="00BE6D7A"/>
    <w:rsid w:val="00BF420F"/>
    <w:rsid w:val="00BF5094"/>
    <w:rsid w:val="00BF6A8D"/>
    <w:rsid w:val="00BF707F"/>
    <w:rsid w:val="00C01382"/>
    <w:rsid w:val="00C03156"/>
    <w:rsid w:val="00C052B6"/>
    <w:rsid w:val="00C123F9"/>
    <w:rsid w:val="00C245D4"/>
    <w:rsid w:val="00C34AFB"/>
    <w:rsid w:val="00C40DA1"/>
    <w:rsid w:val="00C506CA"/>
    <w:rsid w:val="00C508A0"/>
    <w:rsid w:val="00C6321F"/>
    <w:rsid w:val="00C6664F"/>
    <w:rsid w:val="00C71191"/>
    <w:rsid w:val="00C71B0E"/>
    <w:rsid w:val="00C7463A"/>
    <w:rsid w:val="00C74DEA"/>
    <w:rsid w:val="00C750E9"/>
    <w:rsid w:val="00C75A9C"/>
    <w:rsid w:val="00C760D0"/>
    <w:rsid w:val="00C86FB9"/>
    <w:rsid w:val="00C94343"/>
    <w:rsid w:val="00CC1062"/>
    <w:rsid w:val="00CC6696"/>
    <w:rsid w:val="00CC7486"/>
    <w:rsid w:val="00CD2AAC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18E0"/>
    <w:rsid w:val="00D3364B"/>
    <w:rsid w:val="00D33866"/>
    <w:rsid w:val="00D43E01"/>
    <w:rsid w:val="00D56E38"/>
    <w:rsid w:val="00D57D86"/>
    <w:rsid w:val="00D62EE4"/>
    <w:rsid w:val="00D65918"/>
    <w:rsid w:val="00D67EB2"/>
    <w:rsid w:val="00D73657"/>
    <w:rsid w:val="00D748AF"/>
    <w:rsid w:val="00D818DC"/>
    <w:rsid w:val="00D9195D"/>
    <w:rsid w:val="00D9374C"/>
    <w:rsid w:val="00D9475E"/>
    <w:rsid w:val="00D95975"/>
    <w:rsid w:val="00D96CA2"/>
    <w:rsid w:val="00D978B9"/>
    <w:rsid w:val="00DA6991"/>
    <w:rsid w:val="00DA6AE9"/>
    <w:rsid w:val="00DB107F"/>
    <w:rsid w:val="00DB2145"/>
    <w:rsid w:val="00DB2C25"/>
    <w:rsid w:val="00DC10B5"/>
    <w:rsid w:val="00DC2A63"/>
    <w:rsid w:val="00DC692A"/>
    <w:rsid w:val="00DD6E8E"/>
    <w:rsid w:val="00DE1DCE"/>
    <w:rsid w:val="00DE21FF"/>
    <w:rsid w:val="00DE426B"/>
    <w:rsid w:val="00DE4351"/>
    <w:rsid w:val="00DE4E38"/>
    <w:rsid w:val="00DF1E14"/>
    <w:rsid w:val="00DF2BBE"/>
    <w:rsid w:val="00DF3B5E"/>
    <w:rsid w:val="00E03D6A"/>
    <w:rsid w:val="00E05449"/>
    <w:rsid w:val="00E07DB9"/>
    <w:rsid w:val="00E11C0B"/>
    <w:rsid w:val="00E21E46"/>
    <w:rsid w:val="00E34582"/>
    <w:rsid w:val="00E36081"/>
    <w:rsid w:val="00E40603"/>
    <w:rsid w:val="00E55F64"/>
    <w:rsid w:val="00E57202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A03E1"/>
    <w:rsid w:val="00EA4620"/>
    <w:rsid w:val="00EA472A"/>
    <w:rsid w:val="00EB48EB"/>
    <w:rsid w:val="00EB5C39"/>
    <w:rsid w:val="00EB67B0"/>
    <w:rsid w:val="00EC2976"/>
    <w:rsid w:val="00EC5BEC"/>
    <w:rsid w:val="00ED30C4"/>
    <w:rsid w:val="00ED33D8"/>
    <w:rsid w:val="00EE3762"/>
    <w:rsid w:val="00EE3D86"/>
    <w:rsid w:val="00EF3253"/>
    <w:rsid w:val="00EF5180"/>
    <w:rsid w:val="00EF5CA0"/>
    <w:rsid w:val="00EF6BA7"/>
    <w:rsid w:val="00F102CB"/>
    <w:rsid w:val="00F17AEB"/>
    <w:rsid w:val="00F2146F"/>
    <w:rsid w:val="00F23406"/>
    <w:rsid w:val="00F36FCA"/>
    <w:rsid w:val="00F37FD9"/>
    <w:rsid w:val="00F434F1"/>
    <w:rsid w:val="00F43786"/>
    <w:rsid w:val="00F43989"/>
    <w:rsid w:val="00F44108"/>
    <w:rsid w:val="00F44896"/>
    <w:rsid w:val="00F45B85"/>
    <w:rsid w:val="00F5052E"/>
    <w:rsid w:val="00F52BA4"/>
    <w:rsid w:val="00F616EF"/>
    <w:rsid w:val="00F64CB3"/>
    <w:rsid w:val="00F7024B"/>
    <w:rsid w:val="00F70D28"/>
    <w:rsid w:val="00F75EDE"/>
    <w:rsid w:val="00F845C5"/>
    <w:rsid w:val="00FA2947"/>
    <w:rsid w:val="00FA61FC"/>
    <w:rsid w:val="00FA7E90"/>
    <w:rsid w:val="00FB60C5"/>
    <w:rsid w:val="00FC3DAE"/>
    <w:rsid w:val="00FC4433"/>
    <w:rsid w:val="00FC564C"/>
    <w:rsid w:val="00FC6778"/>
    <w:rsid w:val="00FD24D5"/>
    <w:rsid w:val="00FF2269"/>
    <w:rsid w:val="00FF5C2D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F3B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FB1C7-11BA-4798-A2FA-077D82EE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Marek Jakubowski</cp:lastModifiedBy>
  <cp:revision>2</cp:revision>
  <cp:lastPrinted>2024-07-29T08:20:00Z</cp:lastPrinted>
  <dcterms:created xsi:type="dcterms:W3CDTF">2024-07-29T12:23:00Z</dcterms:created>
  <dcterms:modified xsi:type="dcterms:W3CDTF">2024-07-29T12:23:00Z</dcterms:modified>
</cp:coreProperties>
</file>