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1A5B7182" w:rsidR="00530369" w:rsidRPr="007F6904" w:rsidRDefault="00530369" w:rsidP="00156FAB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 </w:t>
      </w:r>
      <w:r w:rsidR="00E00C7D">
        <w:rPr>
          <w:rFonts w:ascii="Arial" w:hAnsi="Arial" w:cs="Arial"/>
          <w:sz w:val="21"/>
          <w:szCs w:val="21"/>
        </w:rPr>
        <w:t>5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5B788459" w:rsidR="00530369" w:rsidRPr="007F6904" w:rsidRDefault="00530369" w:rsidP="00156FAB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3F50E1">
        <w:rPr>
          <w:rFonts w:ascii="Arial" w:hAnsi="Arial" w:cs="Arial"/>
          <w:sz w:val="21"/>
          <w:szCs w:val="21"/>
          <w:lang w:val="en-US"/>
        </w:rPr>
        <w:t>1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3F50E1">
        <w:rPr>
          <w:rFonts w:ascii="Arial" w:hAnsi="Arial" w:cs="Arial"/>
          <w:sz w:val="21"/>
          <w:szCs w:val="21"/>
          <w:lang w:val="en-US"/>
        </w:rPr>
        <w:t>2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3F50E1">
        <w:rPr>
          <w:rFonts w:ascii="Arial" w:hAnsi="Arial" w:cs="Arial"/>
          <w:sz w:val="21"/>
          <w:szCs w:val="21"/>
          <w:lang w:val="en-US"/>
        </w:rPr>
        <w:t>2</w:t>
      </w:r>
    </w:p>
    <w:p w14:paraId="4FEF2082" w14:textId="5A662A0C" w:rsidR="00530369" w:rsidRPr="007F6904" w:rsidRDefault="00530369" w:rsidP="00156FAB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zpo</w:t>
      </w:r>
    </w:p>
    <w:p w14:paraId="23BF057A" w14:textId="77777777" w:rsidR="00530369" w:rsidRPr="007F6904" w:rsidRDefault="00530369" w:rsidP="00156FAB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156FAB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67981C07" w:rsidR="00530369" w:rsidRPr="007F6904" w:rsidRDefault="00530369" w:rsidP="00156FAB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 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3F50E1" w:rsidRPr="00D055A8">
        <w:rPr>
          <w:rFonts w:ascii="Arial" w:hAnsi="Arial" w:cs="Arial"/>
          <w:b/>
          <w:bCs/>
          <w:sz w:val="21"/>
          <w:szCs w:val="21"/>
        </w:rPr>
        <w:t>Budowa Morskiej Farmy Wiatrowej Baltic Offshore Beta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156FAB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156FAB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156FAB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6687D4F8" w:rsidR="0012779F" w:rsidRPr="007F6904" w:rsidRDefault="0012779F" w:rsidP="00156FAB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="003F50E1" w:rsidRPr="003F50E1">
        <w:rPr>
          <w:rFonts w:ascii="Arial" w:hAnsi="Arial" w:cs="Arial"/>
          <w:i/>
          <w:iCs/>
          <w:sz w:val="21"/>
          <w:szCs w:val="21"/>
        </w:rPr>
        <w:t>Baltic Offshore Beta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156FAB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156FAB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730D3D3D" w:rsidR="0012779F" w:rsidRPr="007F6904" w:rsidRDefault="00962A79" w:rsidP="00156FAB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/03312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KN2023/0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3316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r w:rsidR="003F50E1" w:rsidRPr="003F50E1">
        <w:rPr>
          <w:rFonts w:ascii="Arial" w:eastAsia="Calibri" w:hAnsi="Arial" w:cs="Arial"/>
          <w:sz w:val="21"/>
          <w:szCs w:val="21"/>
        </w:rPr>
        <w:t>Baltic Offshore Beta</w:t>
      </w:r>
      <w:r w:rsidR="003F50E1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156FAB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156FA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156FA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156FA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156FA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156FAB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156FAB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156FAB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156FAB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156FAB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156FAB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156FAB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156FAB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156FAB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156FAB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aa, sprawę prowadzi Agnieszka Jędraszek,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9DD2" w14:textId="77777777" w:rsidR="00657BE2" w:rsidRDefault="00657BE2">
      <w:pPr>
        <w:spacing w:after="0" w:line="240" w:lineRule="auto"/>
      </w:pPr>
      <w:r>
        <w:separator/>
      </w:r>
    </w:p>
  </w:endnote>
  <w:endnote w:type="continuationSeparator" w:id="0">
    <w:p w14:paraId="081B351F" w14:textId="77777777" w:rsidR="00657BE2" w:rsidRDefault="0065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1652" w14:textId="77777777" w:rsidR="00657BE2" w:rsidRDefault="00657BE2">
      <w:pPr>
        <w:spacing w:after="0" w:line="240" w:lineRule="auto"/>
      </w:pPr>
      <w:r>
        <w:separator/>
      </w:r>
    </w:p>
  </w:footnote>
  <w:footnote w:type="continuationSeparator" w:id="0">
    <w:p w14:paraId="2EA04132" w14:textId="77777777" w:rsidR="00657BE2" w:rsidRDefault="0065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D2429"/>
    <w:rsid w:val="0012779F"/>
    <w:rsid w:val="00147786"/>
    <w:rsid w:val="00156FAB"/>
    <w:rsid w:val="00171711"/>
    <w:rsid w:val="00294146"/>
    <w:rsid w:val="003F50E1"/>
    <w:rsid w:val="00412E73"/>
    <w:rsid w:val="00471B46"/>
    <w:rsid w:val="004E2321"/>
    <w:rsid w:val="00510F32"/>
    <w:rsid w:val="00530369"/>
    <w:rsid w:val="006018E9"/>
    <w:rsid w:val="00607A30"/>
    <w:rsid w:val="00657BE2"/>
    <w:rsid w:val="006A3DD8"/>
    <w:rsid w:val="006B5E64"/>
    <w:rsid w:val="007F6904"/>
    <w:rsid w:val="008C4986"/>
    <w:rsid w:val="00962A79"/>
    <w:rsid w:val="00994FA3"/>
    <w:rsid w:val="00B200B5"/>
    <w:rsid w:val="00BF3E48"/>
    <w:rsid w:val="00C07D15"/>
    <w:rsid w:val="00D9705D"/>
    <w:rsid w:val="00DF1B3B"/>
    <w:rsid w:val="00E00C7D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10</cp:revision>
  <cp:lastPrinted>2021-12-28T09:05:00Z</cp:lastPrinted>
  <dcterms:created xsi:type="dcterms:W3CDTF">2021-12-28T08:13:00Z</dcterms:created>
  <dcterms:modified xsi:type="dcterms:W3CDTF">2024-12-06T13:02:00Z</dcterms:modified>
</cp:coreProperties>
</file>