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34C7E" w14:textId="77777777" w:rsidR="006C13A3" w:rsidRDefault="006C13A3" w:rsidP="001C3B15">
      <w:pPr>
        <w:overflowPunct w:val="0"/>
        <w:autoSpaceDE w:val="0"/>
        <w:autoSpaceDN w:val="0"/>
        <w:adjustRightInd w:val="0"/>
        <w:spacing w:before="0"/>
        <w:rPr>
          <w:rFonts w:cs="Arial"/>
          <w:b/>
          <w:bCs/>
        </w:rPr>
      </w:pPr>
    </w:p>
    <w:p w14:paraId="57DA5C42" w14:textId="77777777" w:rsidR="006C13A3" w:rsidRDefault="006C13A3" w:rsidP="008E1A6C">
      <w:pPr>
        <w:overflowPunct w:val="0"/>
        <w:autoSpaceDE w:val="0"/>
        <w:autoSpaceDN w:val="0"/>
        <w:adjustRightInd w:val="0"/>
        <w:spacing w:before="0"/>
        <w:ind w:firstLine="4962"/>
        <w:rPr>
          <w:rFonts w:cs="Arial"/>
          <w:b/>
          <w:bCs/>
        </w:rPr>
      </w:pPr>
    </w:p>
    <w:p w14:paraId="47ED099F" w14:textId="35B3B82D" w:rsidR="006C13A3" w:rsidRPr="00397748" w:rsidRDefault="00000000" w:rsidP="00056761">
      <w:pPr>
        <w:spacing w:before="0" w:line="240" w:lineRule="auto"/>
        <w:rPr>
          <w:rFonts w:cs="Arial"/>
        </w:rPr>
      </w:pPr>
      <w:r w:rsidRPr="00397748">
        <w:rPr>
          <w:rFonts w:cs="Arial"/>
        </w:rPr>
        <w:t>Protokół kontroli kompleksowej</w:t>
      </w:r>
      <w:r w:rsidR="00397748" w:rsidRPr="00397748">
        <w:rPr>
          <w:rFonts w:cs="Arial"/>
        </w:rPr>
        <w:t xml:space="preserve"> </w:t>
      </w:r>
      <w:r w:rsidRPr="00397748">
        <w:rPr>
          <w:rFonts w:cs="Arial"/>
        </w:rPr>
        <w:t>przeprowadzonej w Powiatowym Centrum Pomocy Rodzinie w Lęborku.</w:t>
      </w:r>
    </w:p>
    <w:p w14:paraId="1987552D" w14:textId="768E2E6C" w:rsidR="006C13A3" w:rsidRPr="00397748" w:rsidRDefault="00000000" w:rsidP="00056761">
      <w:pPr>
        <w:spacing w:before="0" w:line="240" w:lineRule="auto"/>
        <w:rPr>
          <w:rFonts w:cs="Arial"/>
        </w:rPr>
      </w:pPr>
      <w:r w:rsidRPr="00397748">
        <w:rPr>
          <w:rFonts w:cs="Arial"/>
        </w:rPr>
        <w:t>Nazwa i adres jednostki kontrolowanej:</w:t>
      </w:r>
      <w:r w:rsidR="00397748" w:rsidRPr="00397748">
        <w:rPr>
          <w:rFonts w:cs="Arial"/>
        </w:rPr>
        <w:t xml:space="preserve"> </w:t>
      </w:r>
      <w:r w:rsidRPr="00397748">
        <w:rPr>
          <w:rFonts w:cs="Arial"/>
        </w:rPr>
        <w:t>Powiatowe Centrum Pomocy Rodzinie w Lęborku, ul. Stefana Okrzei 15, 84-300 Lębork</w:t>
      </w:r>
    </w:p>
    <w:p w14:paraId="3771F2E1" w14:textId="1AC2F987" w:rsidR="006C13A3" w:rsidRPr="00397748" w:rsidRDefault="00000000" w:rsidP="00056761">
      <w:pPr>
        <w:spacing w:before="0" w:line="240" w:lineRule="auto"/>
        <w:rPr>
          <w:rFonts w:cs="Arial"/>
        </w:rPr>
      </w:pPr>
      <w:r w:rsidRPr="00397748">
        <w:rPr>
          <w:rFonts w:cs="Arial"/>
        </w:rPr>
        <w:t>Imię i Nazwisko Dyrektora Jednostki Kontrolowanej:</w:t>
      </w:r>
      <w:r w:rsidR="00397748" w:rsidRPr="00397748">
        <w:rPr>
          <w:rFonts w:cs="Arial"/>
        </w:rPr>
        <w:t xml:space="preserve"> </w:t>
      </w:r>
      <w:r w:rsidRPr="00397748">
        <w:rPr>
          <w:rFonts w:cs="Arial"/>
        </w:rPr>
        <w:t xml:space="preserve">Pani </w:t>
      </w:r>
      <w:r w:rsidR="00397748" w:rsidRPr="00397748">
        <w:rPr>
          <w:rFonts w:cs="Arial"/>
        </w:rPr>
        <w:t>[……………………]*</w:t>
      </w:r>
      <w:r w:rsidRPr="00397748">
        <w:rPr>
          <w:rFonts w:cs="Arial"/>
        </w:rPr>
        <w:t xml:space="preserve"> – Dyrektor Powiatowego Centrum Pomocy Rodzinie w Lęborku</w:t>
      </w:r>
    </w:p>
    <w:p w14:paraId="297F8445" w14:textId="77777777" w:rsidR="006C13A3" w:rsidRPr="00397748" w:rsidRDefault="00000000" w:rsidP="00056761">
      <w:pPr>
        <w:spacing w:before="0" w:line="240" w:lineRule="auto"/>
        <w:rPr>
          <w:rFonts w:cs="Arial"/>
        </w:rPr>
      </w:pPr>
      <w:r w:rsidRPr="00397748">
        <w:rPr>
          <w:rFonts w:cs="Arial"/>
        </w:rPr>
        <w:t>Skład zespołu kontrolującego:</w:t>
      </w:r>
    </w:p>
    <w:p w14:paraId="1C021F70" w14:textId="0CDE4515" w:rsidR="006C13A3" w:rsidRPr="00397748" w:rsidRDefault="00397748" w:rsidP="00056761">
      <w:pPr>
        <w:pStyle w:val="Akapitzlist"/>
        <w:numPr>
          <w:ilvl w:val="0"/>
          <w:numId w:val="1"/>
        </w:numPr>
        <w:spacing w:before="0" w:line="240" w:lineRule="auto"/>
        <w:rPr>
          <w:rFonts w:cs="Arial"/>
        </w:rPr>
      </w:pPr>
      <w:r>
        <w:rPr>
          <w:rFonts w:cs="Arial"/>
        </w:rPr>
        <w:t>[…………………….]*</w:t>
      </w:r>
      <w:r w:rsidRPr="00397748">
        <w:rPr>
          <w:rFonts w:cs="Arial"/>
        </w:rPr>
        <w:t xml:space="preserve"> – inspektor wojewódzki w Wydziale Polityki Społecznej Pomorskiego Urzędu Wojewódzkiego w Gdańsku, legitymująca się upoważnieniem Nr 172/2025 z dnia 18 sierpnia 2025 roku - przewodnicząca zespołu kontrolnego,</w:t>
      </w:r>
    </w:p>
    <w:p w14:paraId="187CD366" w14:textId="2D06970A" w:rsidR="006C13A3" w:rsidRPr="00397748" w:rsidRDefault="00397748" w:rsidP="00056761">
      <w:pPr>
        <w:pStyle w:val="Akapitzlist"/>
        <w:numPr>
          <w:ilvl w:val="0"/>
          <w:numId w:val="1"/>
        </w:numPr>
        <w:spacing w:before="0" w:line="240" w:lineRule="auto"/>
        <w:rPr>
          <w:rFonts w:cs="Arial"/>
        </w:rPr>
      </w:pPr>
      <w:r>
        <w:rPr>
          <w:rFonts w:cs="Arial"/>
        </w:rPr>
        <w:t>[……………………..]*</w:t>
      </w:r>
      <w:r w:rsidRPr="00397748">
        <w:rPr>
          <w:rFonts w:cs="Arial"/>
        </w:rPr>
        <w:t xml:space="preserve"> – inspektor wojewódzki w Wydziale Polityki Społecznej Pomorskiego Urzędu Wojewódzkiego w Gdańsku, legitymująca się upoważnieniem Nr 172/2025 z dnia 18 sierpnia 2025 roku - członek zespołu kontrolnego.</w:t>
      </w:r>
    </w:p>
    <w:p w14:paraId="07C69D04" w14:textId="77777777" w:rsidR="006C13A3" w:rsidRPr="00397748" w:rsidRDefault="00000000" w:rsidP="00056761">
      <w:pPr>
        <w:spacing w:before="0" w:line="240" w:lineRule="auto"/>
        <w:rPr>
          <w:rFonts w:cs="Arial"/>
        </w:rPr>
      </w:pPr>
      <w:r w:rsidRPr="00397748">
        <w:rPr>
          <w:rFonts w:cs="Arial"/>
        </w:rPr>
        <w:t>Data rozpoczęcia i zakończenia czynności kontrolnych:</w:t>
      </w:r>
    </w:p>
    <w:p w14:paraId="69825554" w14:textId="77777777" w:rsidR="006C13A3" w:rsidRPr="00397748" w:rsidRDefault="00000000" w:rsidP="00056761">
      <w:pPr>
        <w:spacing w:before="0" w:line="240" w:lineRule="auto"/>
        <w:rPr>
          <w:rFonts w:cs="Arial"/>
        </w:rPr>
      </w:pPr>
      <w:r w:rsidRPr="00397748">
        <w:rPr>
          <w:rFonts w:cs="Arial"/>
        </w:rPr>
        <w:t>Termin rozpoczęcia: 4 września 2025 r.</w:t>
      </w:r>
    </w:p>
    <w:p w14:paraId="48105E2B" w14:textId="77777777" w:rsidR="006C13A3" w:rsidRPr="00397748" w:rsidRDefault="00000000" w:rsidP="00056761">
      <w:pPr>
        <w:spacing w:before="0" w:line="240" w:lineRule="auto"/>
        <w:rPr>
          <w:rFonts w:cs="Arial"/>
        </w:rPr>
      </w:pPr>
      <w:r w:rsidRPr="00397748">
        <w:rPr>
          <w:rFonts w:cs="Arial"/>
        </w:rPr>
        <w:t>Termin zakończenia: 31 października 2025 r.</w:t>
      </w:r>
    </w:p>
    <w:p w14:paraId="36F96B9E" w14:textId="77777777" w:rsidR="006C13A3" w:rsidRPr="00397748" w:rsidRDefault="00000000" w:rsidP="00056761">
      <w:pPr>
        <w:spacing w:before="0" w:line="240" w:lineRule="auto"/>
        <w:rPr>
          <w:rFonts w:cs="Arial"/>
        </w:rPr>
      </w:pPr>
      <w:r w:rsidRPr="00397748">
        <w:rPr>
          <w:rFonts w:cs="Arial"/>
        </w:rPr>
        <w:t>Czynności kontrolnych dokonano w obecności Dyrektora Centrum w dniach 4 i 5 września 2025 r.</w:t>
      </w:r>
    </w:p>
    <w:p w14:paraId="19A257A1" w14:textId="77777777" w:rsidR="006C13A3" w:rsidRPr="00397748" w:rsidRDefault="00000000" w:rsidP="00056761">
      <w:pPr>
        <w:spacing w:before="0" w:line="240" w:lineRule="auto"/>
        <w:rPr>
          <w:rFonts w:cs="Arial"/>
        </w:rPr>
      </w:pPr>
      <w:r w:rsidRPr="00397748">
        <w:rPr>
          <w:rFonts w:cs="Arial"/>
        </w:rPr>
        <w:t>Zakres kontroli:</w:t>
      </w:r>
    </w:p>
    <w:p w14:paraId="04087D0E" w14:textId="77777777" w:rsidR="006C13A3" w:rsidRPr="00397748" w:rsidRDefault="00000000" w:rsidP="00056761">
      <w:pPr>
        <w:spacing w:before="0" w:line="240" w:lineRule="auto"/>
        <w:rPr>
          <w:rFonts w:cs="Arial"/>
        </w:rPr>
      </w:pPr>
      <w:r w:rsidRPr="00397748">
        <w:rPr>
          <w:rFonts w:cs="Arial"/>
        </w:rPr>
        <w:t>Zasadność przyznawania świadczeń z zakresu ustawy o pomocy społecznej w obszarze zadań zleconych powiatowi przez administrację rządową i zadań własnych powiatu, kwalifikacje kadry, organizację pracy centrum oraz sposób prowadzenia dokumentacji w 2024 roku.</w:t>
      </w:r>
    </w:p>
    <w:p w14:paraId="54B23317" w14:textId="77777777" w:rsidR="006C13A3" w:rsidRPr="00397748" w:rsidRDefault="00000000" w:rsidP="00056761">
      <w:pPr>
        <w:spacing w:before="0" w:line="240" w:lineRule="auto"/>
        <w:rPr>
          <w:rFonts w:cs="Arial"/>
        </w:rPr>
      </w:pPr>
      <w:r w:rsidRPr="00397748">
        <w:rPr>
          <w:rFonts w:cs="Arial"/>
        </w:rPr>
        <w:t>Określenie przedmiotu kontroli i okresu objętego kontrolą:</w:t>
      </w:r>
    </w:p>
    <w:p w14:paraId="535ECB40" w14:textId="77777777" w:rsidR="006C13A3" w:rsidRPr="00397748" w:rsidRDefault="00000000" w:rsidP="00056761">
      <w:pPr>
        <w:autoSpaceDE w:val="0"/>
        <w:autoSpaceDN w:val="0"/>
        <w:adjustRightInd w:val="0"/>
        <w:spacing w:before="0" w:line="240" w:lineRule="auto"/>
        <w:rPr>
          <w:rFonts w:cs="Arial"/>
        </w:rPr>
      </w:pPr>
      <w:r w:rsidRPr="00397748">
        <w:rPr>
          <w:rFonts w:cs="Arial"/>
        </w:rPr>
        <w:t>Całokształt przedmiotu kontroli badano na podstawie:</w:t>
      </w:r>
    </w:p>
    <w:p w14:paraId="76A8448B" w14:textId="77777777" w:rsidR="006C13A3" w:rsidRPr="00397748" w:rsidRDefault="00000000" w:rsidP="00056761">
      <w:pPr>
        <w:pStyle w:val="Akapitzlist"/>
        <w:numPr>
          <w:ilvl w:val="0"/>
          <w:numId w:val="2"/>
        </w:numPr>
        <w:autoSpaceDE w:val="0"/>
        <w:autoSpaceDN w:val="0"/>
        <w:adjustRightInd w:val="0"/>
        <w:spacing w:before="0" w:line="240" w:lineRule="auto"/>
        <w:ind w:left="1080"/>
        <w:rPr>
          <w:rFonts w:cs="Arial"/>
          <w:szCs w:val="24"/>
        </w:rPr>
      </w:pPr>
      <w:r w:rsidRPr="00397748">
        <w:rPr>
          <w:rFonts w:cs="Arial"/>
          <w:szCs w:val="24"/>
        </w:rPr>
        <w:t>art. 28 ust. 1 ustawy z dnia 23 stycznia 2009 r. o wojewodzie i administracji rządowej w województwie (Dz. U. z 2025 r. poz. 428),</w:t>
      </w:r>
    </w:p>
    <w:p w14:paraId="305A70B9" w14:textId="77777777" w:rsidR="006C13A3" w:rsidRPr="00397748" w:rsidRDefault="00000000" w:rsidP="00056761">
      <w:pPr>
        <w:pStyle w:val="Akapitzlist"/>
        <w:numPr>
          <w:ilvl w:val="0"/>
          <w:numId w:val="2"/>
        </w:numPr>
        <w:autoSpaceDE w:val="0"/>
        <w:autoSpaceDN w:val="0"/>
        <w:adjustRightInd w:val="0"/>
        <w:spacing w:before="0" w:line="240" w:lineRule="auto"/>
        <w:ind w:left="1080"/>
        <w:rPr>
          <w:rFonts w:cs="Arial"/>
          <w:szCs w:val="24"/>
        </w:rPr>
      </w:pPr>
      <w:r w:rsidRPr="00397748">
        <w:rPr>
          <w:rFonts w:cs="Arial"/>
          <w:szCs w:val="24"/>
        </w:rPr>
        <w:t xml:space="preserve">art. 22 pkt 8 ustawy z dnia 12 marca 2004 r. o pomocy społecznej (Dz. U. z 2024 r., poz. 1283 z </w:t>
      </w:r>
      <w:proofErr w:type="spellStart"/>
      <w:r w:rsidRPr="00397748">
        <w:rPr>
          <w:rFonts w:cs="Arial"/>
          <w:szCs w:val="24"/>
        </w:rPr>
        <w:t>późn</w:t>
      </w:r>
      <w:proofErr w:type="spellEnd"/>
      <w:r w:rsidRPr="00397748">
        <w:rPr>
          <w:rFonts w:cs="Arial"/>
          <w:szCs w:val="24"/>
        </w:rPr>
        <w:t xml:space="preserve">. zm. i Dz. U. z 2025 r., poz. 1214 z </w:t>
      </w:r>
      <w:proofErr w:type="spellStart"/>
      <w:r w:rsidRPr="00397748">
        <w:rPr>
          <w:rFonts w:cs="Arial"/>
          <w:szCs w:val="24"/>
        </w:rPr>
        <w:t>późn</w:t>
      </w:r>
      <w:proofErr w:type="spellEnd"/>
      <w:r w:rsidRPr="00397748">
        <w:rPr>
          <w:rFonts w:cs="Arial"/>
          <w:szCs w:val="24"/>
        </w:rPr>
        <w:t>. zm.),</w:t>
      </w:r>
    </w:p>
    <w:p w14:paraId="18A33629" w14:textId="77777777" w:rsidR="006C13A3" w:rsidRPr="00397748" w:rsidRDefault="00000000" w:rsidP="00056761">
      <w:pPr>
        <w:pStyle w:val="Akapitzlist"/>
        <w:numPr>
          <w:ilvl w:val="0"/>
          <w:numId w:val="3"/>
        </w:numPr>
        <w:autoSpaceDE w:val="0"/>
        <w:autoSpaceDN w:val="0"/>
        <w:adjustRightInd w:val="0"/>
        <w:spacing w:before="0" w:line="240" w:lineRule="auto"/>
        <w:ind w:left="1080"/>
        <w:rPr>
          <w:rFonts w:cs="Arial"/>
          <w:szCs w:val="24"/>
        </w:rPr>
      </w:pPr>
      <w:r w:rsidRPr="00397748">
        <w:rPr>
          <w:rFonts w:cs="Arial"/>
          <w:szCs w:val="24"/>
        </w:rPr>
        <w:t>ustawy z dnia 5 czerwca 1998 r. o samorządzie powiatowym (Dz. U. z 2024r. poz. 107),</w:t>
      </w:r>
    </w:p>
    <w:p w14:paraId="48618B46" w14:textId="77777777" w:rsidR="006C13A3" w:rsidRPr="00397748" w:rsidRDefault="00000000" w:rsidP="00056761">
      <w:pPr>
        <w:pStyle w:val="Akapitzlist"/>
        <w:numPr>
          <w:ilvl w:val="0"/>
          <w:numId w:val="3"/>
        </w:numPr>
        <w:autoSpaceDE w:val="0"/>
        <w:autoSpaceDN w:val="0"/>
        <w:adjustRightInd w:val="0"/>
        <w:spacing w:before="0" w:line="240" w:lineRule="auto"/>
        <w:ind w:left="1080"/>
        <w:rPr>
          <w:rFonts w:cs="Arial"/>
          <w:szCs w:val="24"/>
        </w:rPr>
      </w:pPr>
      <w:r w:rsidRPr="00397748">
        <w:rPr>
          <w:rFonts w:cs="Arial"/>
          <w:szCs w:val="24"/>
        </w:rPr>
        <w:t>ustawy z dnia 14 czerwca 1960 r. Kodeks postępowania administracyjnego (Dz. U. z 2024 r. poz. 572),</w:t>
      </w:r>
    </w:p>
    <w:p w14:paraId="6128E81A" w14:textId="77777777" w:rsidR="006C13A3" w:rsidRPr="00397748" w:rsidRDefault="00000000" w:rsidP="00056761">
      <w:pPr>
        <w:pStyle w:val="Akapitzlist"/>
        <w:numPr>
          <w:ilvl w:val="0"/>
          <w:numId w:val="3"/>
        </w:numPr>
        <w:autoSpaceDE w:val="0"/>
        <w:autoSpaceDN w:val="0"/>
        <w:adjustRightInd w:val="0"/>
        <w:spacing w:before="0" w:line="240" w:lineRule="auto"/>
        <w:ind w:left="1080"/>
        <w:rPr>
          <w:rFonts w:cs="Arial"/>
          <w:szCs w:val="24"/>
        </w:rPr>
      </w:pPr>
      <w:r w:rsidRPr="00397748">
        <w:rPr>
          <w:rFonts w:cs="Arial"/>
          <w:szCs w:val="24"/>
        </w:rPr>
        <w:t>ustawy z dnia 21 listopada 2008 r. o pracownikach samorządowych (Dz. U. z 2024 r. poz. 1135).</w:t>
      </w:r>
    </w:p>
    <w:p w14:paraId="795D07F5" w14:textId="77777777" w:rsidR="006C13A3" w:rsidRPr="00397748" w:rsidRDefault="00000000" w:rsidP="00056761">
      <w:pPr>
        <w:pStyle w:val="Akapitzlist"/>
        <w:numPr>
          <w:ilvl w:val="0"/>
          <w:numId w:val="3"/>
        </w:numPr>
        <w:autoSpaceDE w:val="0"/>
        <w:autoSpaceDN w:val="0"/>
        <w:adjustRightInd w:val="0"/>
        <w:spacing w:before="0" w:line="240" w:lineRule="auto"/>
        <w:ind w:left="1080"/>
        <w:rPr>
          <w:rFonts w:cs="Arial"/>
          <w:szCs w:val="24"/>
        </w:rPr>
      </w:pPr>
      <w:r w:rsidRPr="00397748">
        <w:rPr>
          <w:rFonts w:cs="Arial"/>
          <w:szCs w:val="24"/>
        </w:rPr>
        <w:t>rozporządzenia Ministra Polityki Społecznej z dnia 9 grudnia 2020 r. w sprawie nadzoru i kontroli w pomocy społecznej (Dz. U. z 2025 r. poz. 1065),</w:t>
      </w:r>
    </w:p>
    <w:p w14:paraId="01072C08" w14:textId="77777777" w:rsidR="006C13A3" w:rsidRPr="00397748" w:rsidRDefault="00000000" w:rsidP="00056761">
      <w:pPr>
        <w:pStyle w:val="Akapitzlist"/>
        <w:numPr>
          <w:ilvl w:val="0"/>
          <w:numId w:val="3"/>
        </w:numPr>
        <w:autoSpaceDE w:val="0"/>
        <w:autoSpaceDN w:val="0"/>
        <w:adjustRightInd w:val="0"/>
        <w:spacing w:before="0" w:line="240" w:lineRule="auto"/>
        <w:ind w:left="1080"/>
        <w:rPr>
          <w:rFonts w:cs="Arial"/>
          <w:szCs w:val="24"/>
        </w:rPr>
      </w:pPr>
      <w:r w:rsidRPr="00397748">
        <w:rPr>
          <w:rFonts w:cs="Arial"/>
          <w:szCs w:val="24"/>
        </w:rPr>
        <w:t xml:space="preserve">rozporządzenia Ministra Rodziny, Pracy i Polityki Społecznej z dnia 25 sierpnia 2016 r. </w:t>
      </w:r>
      <w:r w:rsidRPr="00397748">
        <w:rPr>
          <w:rFonts w:cs="Arial"/>
        </w:rPr>
        <w:t>w sprawie rodzinnego wywiadu środowiskowego (Dz. U. z 2021 r. poz. 893 i Dz. U. z 2024 r. poz. 1391).</w:t>
      </w:r>
    </w:p>
    <w:p w14:paraId="0B30E349" w14:textId="77777777" w:rsidR="006C13A3" w:rsidRPr="00397748" w:rsidRDefault="00000000" w:rsidP="00056761">
      <w:pPr>
        <w:spacing w:before="0" w:line="240" w:lineRule="auto"/>
        <w:rPr>
          <w:rFonts w:cs="Arial"/>
        </w:rPr>
      </w:pPr>
      <w:r w:rsidRPr="00397748">
        <w:rPr>
          <w:rFonts w:cs="Arial"/>
        </w:rPr>
        <w:t>Przedmiotem kontroli były następujące zagadnienia:</w:t>
      </w:r>
    </w:p>
    <w:p w14:paraId="6D8C19B8" w14:textId="77777777" w:rsidR="006C13A3" w:rsidRPr="00397748" w:rsidRDefault="00000000" w:rsidP="00056761">
      <w:pPr>
        <w:pStyle w:val="Akapitzlist"/>
        <w:numPr>
          <w:ilvl w:val="0"/>
          <w:numId w:val="4"/>
        </w:numPr>
        <w:spacing w:before="0" w:line="240" w:lineRule="auto"/>
        <w:rPr>
          <w:rFonts w:cs="Arial"/>
          <w:szCs w:val="24"/>
        </w:rPr>
      </w:pPr>
      <w:r w:rsidRPr="00397748">
        <w:rPr>
          <w:rFonts w:cs="Arial"/>
          <w:szCs w:val="24"/>
        </w:rPr>
        <w:t>Ogólne ustalenia organizacyjne dotyczące Powiatowego Centrum Pomocy Rodzinie w Lęborku.</w:t>
      </w:r>
    </w:p>
    <w:p w14:paraId="32C3A802" w14:textId="77777777" w:rsidR="006C13A3" w:rsidRPr="00397748" w:rsidRDefault="00000000" w:rsidP="00056761">
      <w:pPr>
        <w:pStyle w:val="Akapitzlist"/>
        <w:numPr>
          <w:ilvl w:val="0"/>
          <w:numId w:val="4"/>
        </w:numPr>
        <w:spacing w:before="0" w:line="240" w:lineRule="auto"/>
        <w:rPr>
          <w:rFonts w:cs="Arial"/>
          <w:szCs w:val="24"/>
        </w:rPr>
      </w:pPr>
      <w:r w:rsidRPr="00397748">
        <w:rPr>
          <w:rFonts w:cs="Arial"/>
          <w:szCs w:val="24"/>
        </w:rPr>
        <w:t>Zgodność zatrudnienia pracowników z wymaganymi kwalifikacjami zgodnie z art. 116 ust. 1 i art. 156 ustawy o pomocy społecznej i szkolenie kadr.</w:t>
      </w:r>
    </w:p>
    <w:p w14:paraId="17113636" w14:textId="77777777" w:rsidR="006C13A3" w:rsidRPr="00397748" w:rsidRDefault="00000000" w:rsidP="00056761">
      <w:pPr>
        <w:pStyle w:val="Akapitzlist"/>
        <w:numPr>
          <w:ilvl w:val="0"/>
          <w:numId w:val="4"/>
        </w:numPr>
        <w:spacing w:before="0" w:line="240" w:lineRule="auto"/>
        <w:rPr>
          <w:rFonts w:cs="Arial"/>
          <w:szCs w:val="24"/>
        </w:rPr>
      </w:pPr>
      <w:r w:rsidRPr="00397748">
        <w:rPr>
          <w:rFonts w:cs="Arial"/>
          <w:szCs w:val="24"/>
        </w:rPr>
        <w:t>Realizację zadań własnych i zadań zleconych powiatu wynikających z art. 19 i art. 20 ustawy o pomocy społecznej w tym:</w:t>
      </w:r>
    </w:p>
    <w:p w14:paraId="0A597529"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lastRenderedPageBreak/>
        <w:t>Powiatowa Strategia Rozwiązywania Problemów Społecznych (art. 19 pkt 1);</w:t>
      </w:r>
    </w:p>
    <w:p w14:paraId="24F05A92"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Poradnictwo specjalistyczne (art. 19 pkt 2);</w:t>
      </w:r>
    </w:p>
    <w:p w14:paraId="33CF611E"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Pomoc pieniężna na usamodzielnienie oraz na kontynuowanie nauki (art. 19 pkt 6);</w:t>
      </w:r>
    </w:p>
    <w:p w14:paraId="35CD79B7"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Pomoc w integracji ze środowiskiem osób mających trudności w przystosowaniu się do życia (art. 19 pkt 7);</w:t>
      </w:r>
    </w:p>
    <w:p w14:paraId="26C335B4"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Pomoc cudzoziemcom, którzy uzyskali w Rzeczypospolitej Polskiej status uchodźcy, ochronę uzupełniającą (art. 19 pkt 8, art. 20 pkt 1 i pkt 4);</w:t>
      </w:r>
    </w:p>
    <w:p w14:paraId="29EFF429"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Prowadzenie domów pomocy społecznej o zasięgu ponadgminnym oraz umieszczanie w nich skierowanych osób (art. 19 pkt 10);</w:t>
      </w:r>
    </w:p>
    <w:p w14:paraId="7576A474"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Prowadzenie mieszkań treningowych lub wspomaganych oraz powiatowych ośrodków wsparcia (art. 19 pkt 11);</w:t>
      </w:r>
    </w:p>
    <w:p w14:paraId="638FF4FE"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Prowadzenie ośrodków interwencji kryzysowej (art. 19 pkt 12);</w:t>
      </w:r>
    </w:p>
    <w:p w14:paraId="24B6A20C"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Udzielanie informacji o prawach i uprawnieniach (art. 19 pkt 13);</w:t>
      </w:r>
    </w:p>
    <w:p w14:paraId="0D735DCF"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Szkolenie i doskonalenie zawodowe kadr pomocy społecznej z terenu powiatu (art. 19 pkt 14);</w:t>
      </w:r>
    </w:p>
    <w:p w14:paraId="1DE29190"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Doradztwo metodyczne dla kierowników i pracowników jednostek organizacyjnych pomocy społecznej z terenu powiatu (art. 19 pkt 15);</w:t>
      </w:r>
    </w:p>
    <w:p w14:paraId="17F7001B"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Podejmowanie działań wynikających z rozeznanych potrzeb, w tym tworzenie i realizacja programów osłonowych (art. 19 pkt 16);</w:t>
      </w:r>
    </w:p>
    <w:p w14:paraId="79CBC786"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Sporządzanie sprawozdawczości oraz przekazywanie jej wojewodzie w formie dokumentu elektronicznego (art. 19 pkt 17);</w:t>
      </w:r>
    </w:p>
    <w:p w14:paraId="19B256F8"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Sporządzanie, zgodnie z art. 16a, oceny w zakresie pomocy społecznej (art. 19 pkt 18);</w:t>
      </w:r>
    </w:p>
    <w:p w14:paraId="69BF2229" w14:textId="77777777" w:rsidR="006C13A3" w:rsidRPr="00397748" w:rsidRDefault="00000000" w:rsidP="00056761">
      <w:pPr>
        <w:pStyle w:val="Akapitzlist"/>
        <w:numPr>
          <w:ilvl w:val="0"/>
          <w:numId w:val="5"/>
        </w:numPr>
        <w:spacing w:before="0" w:line="240" w:lineRule="auto"/>
        <w:rPr>
          <w:rFonts w:cs="Arial"/>
          <w:szCs w:val="24"/>
        </w:rPr>
      </w:pPr>
      <w:r w:rsidRPr="00397748">
        <w:rPr>
          <w:rFonts w:cs="Arial"/>
          <w:szCs w:val="24"/>
        </w:rPr>
        <w:t>Prowadzenie i rozwój infrastruktury ośrodków wsparcia dla osób z zaburzeniami psychicznymi (art. 20 pkt 2).</w:t>
      </w:r>
    </w:p>
    <w:p w14:paraId="648E7654" w14:textId="77777777" w:rsidR="006C13A3" w:rsidRPr="00397748" w:rsidRDefault="00000000" w:rsidP="00056761">
      <w:pPr>
        <w:spacing w:before="0" w:line="240" w:lineRule="auto"/>
        <w:rPr>
          <w:rFonts w:cs="Arial"/>
        </w:rPr>
      </w:pPr>
      <w:r w:rsidRPr="00397748">
        <w:rPr>
          <w:rFonts w:cs="Arial"/>
        </w:rPr>
        <w:t>Okres objęty kontrolą: od 1 stycznia 2024 r. do 31 grudnia 2024 r.</w:t>
      </w:r>
    </w:p>
    <w:p w14:paraId="485E62E3" w14:textId="77777777" w:rsidR="006C13A3" w:rsidRPr="00397748" w:rsidRDefault="00000000" w:rsidP="00056761">
      <w:pPr>
        <w:spacing w:before="0" w:line="240" w:lineRule="auto"/>
        <w:rPr>
          <w:rFonts w:cs="Arial"/>
        </w:rPr>
      </w:pPr>
      <w:r w:rsidRPr="00397748">
        <w:rPr>
          <w:rFonts w:cs="Arial"/>
        </w:rPr>
        <w:t>Informacja o przeprowadzeniu przedmiotowej kontroli:</w:t>
      </w:r>
    </w:p>
    <w:p w14:paraId="6804674B" w14:textId="77777777" w:rsidR="006C13A3" w:rsidRPr="00397748" w:rsidRDefault="00000000" w:rsidP="00056761">
      <w:pPr>
        <w:spacing w:before="0" w:line="240" w:lineRule="auto"/>
        <w:rPr>
          <w:rFonts w:cs="Arial"/>
        </w:rPr>
      </w:pPr>
      <w:r w:rsidRPr="00397748">
        <w:rPr>
          <w:rFonts w:cs="Arial"/>
        </w:rPr>
        <w:t>Jednostka kontrolowana została zawiadomiona o przeprowadzeniu kontroli pismem z dnia 11 sierpnia 2025 r., znak PS-IX.431.2.25.2025.KF.</w:t>
      </w:r>
    </w:p>
    <w:p w14:paraId="0BFB975E" w14:textId="77777777" w:rsidR="006C13A3" w:rsidRPr="00397748" w:rsidRDefault="00000000" w:rsidP="00056761">
      <w:pPr>
        <w:spacing w:before="0" w:line="240" w:lineRule="auto"/>
        <w:rPr>
          <w:rFonts w:cs="Arial"/>
        </w:rPr>
      </w:pPr>
      <w:r w:rsidRPr="00397748">
        <w:rPr>
          <w:rFonts w:cs="Arial"/>
        </w:rPr>
        <w:t>Kontrolujący w dniu 25 sierpnia 2025 r. złożyli oświadczenia, że nie istnieją okoliczności uzasadniające ich wyłączenie od udziału w niniejszej kontroli.</w:t>
      </w:r>
    </w:p>
    <w:p w14:paraId="4DEAB2EF" w14:textId="77777777" w:rsidR="006C13A3" w:rsidRPr="00397748" w:rsidRDefault="00000000" w:rsidP="00056761">
      <w:pPr>
        <w:spacing w:before="0" w:line="240" w:lineRule="auto"/>
        <w:rPr>
          <w:rFonts w:cs="Arial"/>
          <w:i/>
          <w:iCs/>
        </w:rPr>
      </w:pPr>
      <w:r w:rsidRPr="00397748">
        <w:rPr>
          <w:rFonts w:cs="Arial"/>
          <w:i/>
          <w:iCs/>
        </w:rPr>
        <w:t>(akta kontroli str. 1-12)</w:t>
      </w:r>
    </w:p>
    <w:p w14:paraId="3FDF6719" w14:textId="77777777" w:rsidR="006C13A3" w:rsidRPr="00397748" w:rsidRDefault="00000000" w:rsidP="00056761">
      <w:pPr>
        <w:spacing w:before="0" w:line="240" w:lineRule="auto"/>
        <w:rPr>
          <w:rFonts w:cs="Arial"/>
        </w:rPr>
      </w:pPr>
      <w:r w:rsidRPr="00397748">
        <w:rPr>
          <w:rFonts w:cs="Arial"/>
        </w:rPr>
        <w:t>Ustalenia ogólne:</w:t>
      </w:r>
    </w:p>
    <w:p w14:paraId="7882EF9D" w14:textId="77777777" w:rsidR="006C13A3" w:rsidRPr="00397748" w:rsidRDefault="00000000" w:rsidP="00056761">
      <w:pPr>
        <w:spacing w:before="0" w:line="240" w:lineRule="auto"/>
        <w:rPr>
          <w:rFonts w:cs="Arial"/>
        </w:rPr>
      </w:pPr>
      <w:r w:rsidRPr="00397748">
        <w:rPr>
          <w:rFonts w:cs="Arial"/>
        </w:rPr>
        <w:t>Ilekroć w protokole jest mowa o:</w:t>
      </w:r>
    </w:p>
    <w:p w14:paraId="522F4974" w14:textId="77777777" w:rsidR="006C13A3" w:rsidRPr="00397748" w:rsidRDefault="00000000" w:rsidP="00056761">
      <w:pPr>
        <w:pStyle w:val="Akapitzlist"/>
        <w:numPr>
          <w:ilvl w:val="0"/>
          <w:numId w:val="3"/>
        </w:numPr>
        <w:spacing w:before="0" w:line="240" w:lineRule="auto"/>
        <w:rPr>
          <w:rFonts w:cs="Arial"/>
          <w:i/>
          <w:iCs/>
          <w:szCs w:val="24"/>
        </w:rPr>
      </w:pPr>
      <w:r w:rsidRPr="00397748">
        <w:rPr>
          <w:rFonts w:cs="Arial"/>
          <w:i/>
          <w:iCs/>
          <w:szCs w:val="24"/>
        </w:rPr>
        <w:t xml:space="preserve">Centrum </w:t>
      </w:r>
      <w:r w:rsidRPr="00397748">
        <w:rPr>
          <w:rFonts w:cs="Arial"/>
          <w:szCs w:val="24"/>
        </w:rPr>
        <w:t>– należy przez to rozumieć Powiatowe Centrum Pomocy Rodzinie w Lęborku.</w:t>
      </w:r>
    </w:p>
    <w:p w14:paraId="7B21C4DF" w14:textId="77777777" w:rsidR="006C13A3" w:rsidRPr="00397748" w:rsidRDefault="00000000" w:rsidP="00056761">
      <w:pPr>
        <w:pStyle w:val="Akapitzlist"/>
        <w:numPr>
          <w:ilvl w:val="0"/>
          <w:numId w:val="3"/>
        </w:numPr>
        <w:spacing w:before="0" w:line="240" w:lineRule="auto"/>
        <w:rPr>
          <w:rFonts w:cs="Arial"/>
          <w:i/>
          <w:iCs/>
          <w:szCs w:val="24"/>
        </w:rPr>
      </w:pPr>
      <w:r w:rsidRPr="00397748">
        <w:rPr>
          <w:rFonts w:cs="Arial"/>
          <w:i/>
          <w:iCs/>
          <w:szCs w:val="24"/>
        </w:rPr>
        <w:t xml:space="preserve">Dyrektorze </w:t>
      </w:r>
      <w:r w:rsidRPr="00397748">
        <w:rPr>
          <w:rFonts w:cs="Arial"/>
          <w:szCs w:val="24"/>
        </w:rPr>
        <w:t>– należy przez to rozumieć Dyrektora Powiatowego Centrum Pomocy Rodzinie w Lęborku.</w:t>
      </w:r>
    </w:p>
    <w:p w14:paraId="598AA821" w14:textId="77777777" w:rsidR="006C13A3" w:rsidRPr="00397748" w:rsidRDefault="00000000" w:rsidP="00056761">
      <w:pPr>
        <w:pStyle w:val="Akapitzlist"/>
        <w:numPr>
          <w:ilvl w:val="0"/>
          <w:numId w:val="3"/>
        </w:numPr>
        <w:spacing w:before="0" w:line="240" w:lineRule="auto"/>
        <w:rPr>
          <w:rFonts w:cs="Arial"/>
          <w:i/>
          <w:iCs/>
          <w:szCs w:val="24"/>
        </w:rPr>
      </w:pPr>
      <w:r w:rsidRPr="00397748">
        <w:rPr>
          <w:rFonts w:cs="Arial"/>
          <w:i/>
          <w:iCs/>
          <w:szCs w:val="24"/>
        </w:rPr>
        <w:t xml:space="preserve">Ustawie o pomocy społecznej </w:t>
      </w:r>
      <w:r w:rsidRPr="00397748">
        <w:rPr>
          <w:rFonts w:cs="Arial"/>
          <w:szCs w:val="24"/>
        </w:rPr>
        <w:t xml:space="preserve">– należy przez to rozumieć ustawę z dnia 12 marca 2004 r. o pomocy społecznej (Dz. U. z 2023 r., poz. 901 z </w:t>
      </w:r>
      <w:proofErr w:type="spellStart"/>
      <w:r w:rsidRPr="00397748">
        <w:rPr>
          <w:rFonts w:cs="Arial"/>
          <w:szCs w:val="24"/>
        </w:rPr>
        <w:t>późn</w:t>
      </w:r>
      <w:proofErr w:type="spellEnd"/>
      <w:r w:rsidRPr="00397748">
        <w:rPr>
          <w:rFonts w:cs="Arial"/>
          <w:szCs w:val="24"/>
        </w:rPr>
        <w:t xml:space="preserve">. zm. i Dz. U. z 2024 r., poz. 1283 z </w:t>
      </w:r>
      <w:proofErr w:type="spellStart"/>
      <w:r w:rsidRPr="00397748">
        <w:rPr>
          <w:rFonts w:cs="Arial"/>
          <w:szCs w:val="24"/>
        </w:rPr>
        <w:t>późn</w:t>
      </w:r>
      <w:proofErr w:type="spellEnd"/>
      <w:r w:rsidRPr="00397748">
        <w:rPr>
          <w:rFonts w:cs="Arial"/>
          <w:szCs w:val="24"/>
        </w:rPr>
        <w:t>. zm.).</w:t>
      </w:r>
    </w:p>
    <w:p w14:paraId="3760E36A" w14:textId="77777777" w:rsidR="006C13A3" w:rsidRPr="00397748" w:rsidRDefault="00000000" w:rsidP="00056761">
      <w:pPr>
        <w:pStyle w:val="Akapitzlist"/>
        <w:numPr>
          <w:ilvl w:val="0"/>
          <w:numId w:val="3"/>
        </w:numPr>
        <w:spacing w:before="0" w:line="240" w:lineRule="auto"/>
        <w:rPr>
          <w:rFonts w:cs="Arial"/>
          <w:i/>
          <w:iCs/>
          <w:szCs w:val="24"/>
        </w:rPr>
      </w:pPr>
      <w:r w:rsidRPr="00397748">
        <w:rPr>
          <w:rFonts w:cs="Arial"/>
          <w:i/>
          <w:iCs/>
          <w:szCs w:val="24"/>
        </w:rPr>
        <w:t xml:space="preserve">Kodeksie postępowania administracyjnego </w:t>
      </w:r>
      <w:r w:rsidRPr="00397748">
        <w:rPr>
          <w:rFonts w:cs="Arial"/>
          <w:szCs w:val="24"/>
        </w:rPr>
        <w:t>– należy przez to rozumieć ustawę z dnia 14 czerwca 1960 r. Kodeks postępowania administracyjnego (Dz. U. z 2024 r., poz. 572).</w:t>
      </w:r>
    </w:p>
    <w:p w14:paraId="1B0122CA" w14:textId="77777777" w:rsidR="006C13A3" w:rsidRPr="00397748" w:rsidRDefault="00000000" w:rsidP="00056761">
      <w:pPr>
        <w:spacing w:before="0" w:line="240" w:lineRule="auto"/>
        <w:rPr>
          <w:rFonts w:cs="Arial"/>
        </w:rPr>
      </w:pPr>
      <w:r w:rsidRPr="00397748">
        <w:rPr>
          <w:rFonts w:cs="Arial"/>
        </w:rPr>
        <w:t>W toku kontroli wyjaśnień udzielali:</w:t>
      </w:r>
    </w:p>
    <w:p w14:paraId="15A06B96" w14:textId="35A3F3B1" w:rsidR="006C13A3" w:rsidRPr="00397748" w:rsidRDefault="00397748" w:rsidP="00056761">
      <w:pPr>
        <w:spacing w:before="0" w:line="240" w:lineRule="auto"/>
        <w:rPr>
          <w:rFonts w:cs="Arial"/>
        </w:rPr>
      </w:pPr>
      <w:r>
        <w:rPr>
          <w:rFonts w:cs="Arial"/>
        </w:rPr>
        <w:t>[………………………]*</w:t>
      </w:r>
      <w:r w:rsidRPr="00397748">
        <w:rPr>
          <w:rFonts w:cs="Arial"/>
        </w:rPr>
        <w:t>– Dyrektor Powiatowego Centrum Pomocy Rodzinie w Lęborku,</w:t>
      </w:r>
    </w:p>
    <w:p w14:paraId="464C28EB" w14:textId="77777777" w:rsidR="006C13A3" w:rsidRPr="00397748" w:rsidRDefault="00000000" w:rsidP="00056761">
      <w:pPr>
        <w:spacing w:before="0" w:line="240" w:lineRule="auto"/>
        <w:rPr>
          <w:rFonts w:cs="Arial"/>
        </w:rPr>
      </w:pPr>
      <w:r w:rsidRPr="00397748">
        <w:rPr>
          <w:rFonts w:cs="Arial"/>
        </w:rPr>
        <w:t>Ustalenia kontrolne:</w:t>
      </w:r>
    </w:p>
    <w:p w14:paraId="72CA8786" w14:textId="77777777" w:rsidR="006C13A3" w:rsidRPr="00397748" w:rsidRDefault="00000000" w:rsidP="00056761">
      <w:pPr>
        <w:pStyle w:val="Akapitzlist"/>
        <w:numPr>
          <w:ilvl w:val="0"/>
          <w:numId w:val="6"/>
        </w:numPr>
        <w:spacing w:before="0" w:line="240" w:lineRule="auto"/>
        <w:rPr>
          <w:rFonts w:cs="Arial"/>
          <w:i/>
          <w:iCs/>
          <w:szCs w:val="24"/>
        </w:rPr>
      </w:pPr>
      <w:r w:rsidRPr="00397748">
        <w:rPr>
          <w:rFonts w:cs="Arial"/>
          <w:i/>
          <w:iCs/>
          <w:szCs w:val="24"/>
        </w:rPr>
        <w:lastRenderedPageBreak/>
        <w:t>Ogólne ustalenia organizacyjne dotyczące Powiatowego Centrum Pomocy Rodzinie w Lęborku.</w:t>
      </w:r>
    </w:p>
    <w:p w14:paraId="5EBE1CCF" w14:textId="77777777" w:rsidR="006C13A3" w:rsidRPr="00397748" w:rsidRDefault="00000000" w:rsidP="00056761">
      <w:pPr>
        <w:spacing w:before="0" w:line="240" w:lineRule="auto"/>
        <w:rPr>
          <w:rFonts w:cs="Arial"/>
        </w:rPr>
      </w:pPr>
      <w:r w:rsidRPr="00397748">
        <w:rPr>
          <w:rFonts w:cs="Arial"/>
        </w:rPr>
        <w:t>Powiatowe Centrum Pomocy Rodzinie w Lęborku zostało utworzone na mocy uchwały Nr III/20/98 Rady Powiatu Lęborskiego z dnia 30 grudnia 1998 r.</w:t>
      </w:r>
    </w:p>
    <w:p w14:paraId="3E64183A" w14:textId="77777777" w:rsidR="006C13A3" w:rsidRPr="00397748" w:rsidRDefault="00000000" w:rsidP="00056761">
      <w:pPr>
        <w:spacing w:before="0" w:line="240" w:lineRule="auto"/>
        <w:rPr>
          <w:rFonts w:cs="Arial"/>
          <w:i/>
          <w:iCs/>
        </w:rPr>
      </w:pPr>
      <w:r w:rsidRPr="00397748">
        <w:rPr>
          <w:rFonts w:cs="Arial"/>
          <w:i/>
          <w:iCs/>
        </w:rPr>
        <w:t>(akta kontroli str. 13-15)</w:t>
      </w:r>
    </w:p>
    <w:p w14:paraId="2102398C" w14:textId="77777777" w:rsidR="006C13A3" w:rsidRPr="00397748" w:rsidRDefault="00000000" w:rsidP="00056761">
      <w:pPr>
        <w:spacing w:before="0" w:line="240" w:lineRule="auto"/>
        <w:rPr>
          <w:rFonts w:cs="Arial"/>
        </w:rPr>
      </w:pPr>
      <w:r w:rsidRPr="00397748">
        <w:rPr>
          <w:rFonts w:cs="Arial"/>
        </w:rPr>
        <w:t>Statut Powiatowego Centrum Pomocy Rodzinie w Lęborku wprowadzony został Uchwałą Nr XLIII/312/06 Zarządu Powiatu Lęborskiego z dnia 30 czerwca 2006 r.</w:t>
      </w:r>
    </w:p>
    <w:p w14:paraId="6D66667B" w14:textId="77777777" w:rsidR="006C13A3" w:rsidRPr="00397748" w:rsidRDefault="00000000" w:rsidP="00056761">
      <w:pPr>
        <w:spacing w:before="0" w:line="240" w:lineRule="auto"/>
        <w:rPr>
          <w:rFonts w:cs="Arial"/>
        </w:rPr>
      </w:pPr>
      <w:r w:rsidRPr="00397748">
        <w:rPr>
          <w:rFonts w:cs="Arial"/>
        </w:rPr>
        <w:t>W związku ze zmianami zachodzącymi w przepisach o pomocy społecznej, statut wymagał dostosowania do obowiązującego stanu prawnego. Na dzień kontroli obowiązującym dokumentem jest Statut wprowadzony Uchwałą Nr XLIX/330/2022 Rady Powiatu Lęborskiego z dnia 14 grudnia 2022 r. w sprawie nadania statutu Powiatowemu Centrum Pomocy Rodzinie w Lęborku.</w:t>
      </w:r>
    </w:p>
    <w:p w14:paraId="0C76667C" w14:textId="77777777" w:rsidR="006C13A3" w:rsidRPr="00397748" w:rsidRDefault="00000000" w:rsidP="00056761">
      <w:pPr>
        <w:spacing w:before="0" w:line="240" w:lineRule="auto"/>
        <w:rPr>
          <w:rFonts w:cs="Arial"/>
          <w:i/>
          <w:iCs/>
        </w:rPr>
      </w:pPr>
      <w:r w:rsidRPr="00397748">
        <w:rPr>
          <w:rFonts w:cs="Arial"/>
          <w:i/>
          <w:iCs/>
        </w:rPr>
        <w:t>(akta kontroli str. 16-24)</w:t>
      </w:r>
    </w:p>
    <w:p w14:paraId="354668CE" w14:textId="77777777" w:rsidR="006C13A3" w:rsidRPr="00397748" w:rsidRDefault="00000000" w:rsidP="00056761">
      <w:pPr>
        <w:spacing w:before="0" w:line="240" w:lineRule="auto"/>
        <w:rPr>
          <w:rFonts w:cs="Arial"/>
          <w:i/>
          <w:iCs/>
        </w:rPr>
      </w:pPr>
      <w:r w:rsidRPr="00397748">
        <w:rPr>
          <w:rFonts w:cs="Arial"/>
          <w:i/>
          <w:iCs/>
        </w:rPr>
        <w:t>Nie wniesiono zastrzeżeń do zapisów Statutu.</w:t>
      </w:r>
    </w:p>
    <w:p w14:paraId="692F84CB" w14:textId="77777777" w:rsidR="006C13A3" w:rsidRPr="00397748" w:rsidRDefault="00000000" w:rsidP="00056761">
      <w:pPr>
        <w:spacing w:before="0" w:line="240" w:lineRule="auto"/>
        <w:rPr>
          <w:rFonts w:cs="Arial"/>
        </w:rPr>
      </w:pPr>
      <w:r w:rsidRPr="00397748">
        <w:rPr>
          <w:rFonts w:cs="Arial"/>
        </w:rPr>
        <w:t xml:space="preserve">Strukturę organizacyjną Centrum, szczegółowy zakres zadań i działalności oraz obowiązki i zakres działania pracowników określał Regulamin Organizacyjny wprowadzony Uchwałą Nr 2/99 Zarządu Powiatu Lęborskiego z dnia 4 stycznia 1999r. w sprawie uchwalenia Regulaminu Organizacyjnego Powiatowego Centrum Pomocy Rodzinie w Lęborku. Na dzień kontroli obowiązującym dokumentem jest Regulamin wprowadzony Uchwałą Nr 8/2024 Zarządu Powiatu Lęborskiego dnia 19 czerwca 2024r. </w:t>
      </w:r>
    </w:p>
    <w:p w14:paraId="5F065768" w14:textId="77777777" w:rsidR="006C13A3" w:rsidRPr="00397748" w:rsidRDefault="00000000" w:rsidP="00056761">
      <w:pPr>
        <w:spacing w:before="0" w:line="240" w:lineRule="auto"/>
        <w:rPr>
          <w:rFonts w:cs="Arial"/>
          <w:i/>
          <w:iCs/>
        </w:rPr>
      </w:pPr>
      <w:r w:rsidRPr="00397748">
        <w:rPr>
          <w:rFonts w:cs="Arial"/>
          <w:i/>
          <w:iCs/>
        </w:rPr>
        <w:t>(akta kontroli str. 25-67)</w:t>
      </w:r>
    </w:p>
    <w:p w14:paraId="11540DB2" w14:textId="77777777" w:rsidR="006C13A3" w:rsidRPr="00397748" w:rsidRDefault="00000000" w:rsidP="00056761">
      <w:pPr>
        <w:spacing w:before="0" w:line="240" w:lineRule="auto"/>
        <w:rPr>
          <w:rFonts w:cs="Arial"/>
          <w:i/>
          <w:iCs/>
        </w:rPr>
      </w:pPr>
      <w:r w:rsidRPr="00397748">
        <w:rPr>
          <w:rFonts w:cs="Arial"/>
          <w:i/>
          <w:iCs/>
        </w:rPr>
        <w:t>Nie wniesiono zastrzeżeń do zapisów Regulaminu.</w:t>
      </w:r>
    </w:p>
    <w:p w14:paraId="609E2221" w14:textId="5D132F1C" w:rsidR="006C13A3" w:rsidRPr="00397748" w:rsidRDefault="00000000" w:rsidP="00056761">
      <w:pPr>
        <w:spacing w:before="0" w:line="240" w:lineRule="auto"/>
        <w:rPr>
          <w:rFonts w:cs="Arial"/>
        </w:rPr>
      </w:pPr>
      <w:r w:rsidRPr="00397748">
        <w:rPr>
          <w:rFonts w:cs="Arial"/>
        </w:rPr>
        <w:t xml:space="preserve">Na podstawie art. 38 ust. 2 ustawy z dnia 5 czerwca 1998 r. o samorządzie powiatowym Starosta Lęborski pismem nr OR.077.15.2023.PCPR z dnia 1 lutego 2023r. a następnie pismem nr 77.87.2024.PCPR z dnia 17 lipca 2024 r., udzielił pełnomocnictwa m.in. do wydawania decyzji administracyjnych w indywidualnych sprawach z zakresu pomocy społecznej należących do właściwości powiatu Dyrektorowi Centrum – Pani </w:t>
      </w:r>
      <w:r w:rsidR="00397748">
        <w:rPr>
          <w:rFonts w:cs="Arial"/>
        </w:rPr>
        <w:t>[…………………….]</w:t>
      </w:r>
      <w:r w:rsidRPr="00397748">
        <w:rPr>
          <w:rFonts w:cs="Arial"/>
        </w:rPr>
        <w:t>.</w:t>
      </w:r>
    </w:p>
    <w:p w14:paraId="2D903C3B" w14:textId="77777777" w:rsidR="006C13A3" w:rsidRPr="00397748" w:rsidRDefault="00000000" w:rsidP="00056761">
      <w:pPr>
        <w:spacing w:before="0" w:line="240" w:lineRule="auto"/>
        <w:rPr>
          <w:rFonts w:cs="Arial"/>
          <w:i/>
          <w:iCs/>
        </w:rPr>
      </w:pPr>
      <w:r w:rsidRPr="00397748">
        <w:rPr>
          <w:rFonts w:cs="Arial"/>
          <w:i/>
          <w:iCs/>
        </w:rPr>
        <w:t>(akta kontroli str. 68-77)</w:t>
      </w:r>
    </w:p>
    <w:p w14:paraId="11638106" w14:textId="77777777" w:rsidR="006C13A3" w:rsidRPr="00397748" w:rsidRDefault="00000000" w:rsidP="00056761">
      <w:pPr>
        <w:spacing w:before="0" w:line="240" w:lineRule="auto"/>
        <w:rPr>
          <w:rFonts w:cs="Arial"/>
        </w:rPr>
      </w:pPr>
      <w:r w:rsidRPr="00397748">
        <w:rPr>
          <w:rFonts w:cs="Arial"/>
        </w:rPr>
        <w:t>Ponadto na wniosek dyrektora, w oparciu o art. 112 ust. 5 ustawy z dnia 12 marca 2004 r. o pomocy społecznej, Starosta Lęborski udzielił również pełnomocnictwa do wydawania decyzji administracyjnych w indywidualnych sprawach z zakresu pomocy społecznej należących do właściwości powiatu:</w:t>
      </w:r>
    </w:p>
    <w:p w14:paraId="315971A3" w14:textId="77777777" w:rsidR="006C13A3" w:rsidRPr="00397748" w:rsidRDefault="00000000" w:rsidP="00056761">
      <w:pPr>
        <w:pStyle w:val="Akapitzlist"/>
        <w:numPr>
          <w:ilvl w:val="0"/>
          <w:numId w:val="19"/>
        </w:numPr>
        <w:spacing w:before="0" w:line="240" w:lineRule="auto"/>
        <w:rPr>
          <w:rFonts w:cs="Arial"/>
        </w:rPr>
      </w:pPr>
      <w:r w:rsidRPr="00397748">
        <w:rPr>
          <w:rFonts w:cs="Arial"/>
        </w:rPr>
        <w:t>Kierownikowi Działu Pieczy Zastępczej Powiatowego Centrum Pomocy Rodzinie w Lęborku – pełnomocnictwo Nr OR.077.17.2023.PCPR z dnia</w:t>
      </w:r>
      <w:r w:rsidRPr="00397748">
        <w:rPr>
          <w:rFonts w:cs="Arial"/>
        </w:rPr>
        <w:br/>
        <w:t xml:space="preserve">1 lutego 2023 r. i pełnomocnictwo Nr OR.077.88.2024.PCPR z dnia 17 lipca 2024 r. </w:t>
      </w:r>
    </w:p>
    <w:p w14:paraId="4F69455E" w14:textId="77777777" w:rsidR="006C13A3" w:rsidRPr="00397748" w:rsidRDefault="00000000" w:rsidP="00056761">
      <w:pPr>
        <w:pStyle w:val="Akapitzlist"/>
        <w:numPr>
          <w:ilvl w:val="0"/>
          <w:numId w:val="19"/>
        </w:numPr>
        <w:spacing w:line="240" w:lineRule="auto"/>
        <w:rPr>
          <w:rFonts w:cs="Arial"/>
        </w:rPr>
      </w:pPr>
      <w:r w:rsidRPr="00397748">
        <w:rPr>
          <w:rFonts w:cs="Arial"/>
        </w:rPr>
        <w:t>Kierownikowi Działu Pomocy Społecznej i Rehabilitacji Osób z Niepełnosprawnością Powiatowego Centrum Pomocy Rodzinie w Lęborku – pełnomocnictwo Nr OR.077.16.2023.PCPR z dnia 1 lutego 2023 r. i pełnomocnictwo Nr OR.077.89.2024.PCPR z dnia 17 lipca 2024 r.</w:t>
      </w:r>
    </w:p>
    <w:p w14:paraId="1497081C" w14:textId="77777777" w:rsidR="006C13A3" w:rsidRPr="00397748" w:rsidRDefault="00000000" w:rsidP="00056761">
      <w:pPr>
        <w:pStyle w:val="Akapitzlist"/>
        <w:numPr>
          <w:ilvl w:val="0"/>
          <w:numId w:val="19"/>
        </w:numPr>
        <w:spacing w:line="240" w:lineRule="auto"/>
        <w:rPr>
          <w:rFonts w:cs="Arial"/>
        </w:rPr>
      </w:pPr>
      <w:r w:rsidRPr="00397748">
        <w:rPr>
          <w:rFonts w:cs="Arial"/>
        </w:rPr>
        <w:t>Kierownikowi Działu Pomocy Społecznej i Interwencji Kryzysowej Powiatowego Centrum Pomocy Rodzinie w Lęborku – pełnomocnictwo Nr OR.077.90.PCPR.z dnia 17 lipca 2024 r.</w:t>
      </w:r>
    </w:p>
    <w:p w14:paraId="011ECF4D" w14:textId="77777777" w:rsidR="006C13A3" w:rsidRPr="00397748" w:rsidRDefault="00000000" w:rsidP="00056761">
      <w:pPr>
        <w:spacing w:before="0" w:line="240" w:lineRule="auto"/>
        <w:rPr>
          <w:rFonts w:cs="Arial"/>
          <w:i/>
          <w:iCs/>
        </w:rPr>
      </w:pPr>
      <w:r w:rsidRPr="00397748">
        <w:rPr>
          <w:rFonts w:cs="Arial"/>
          <w:i/>
          <w:iCs/>
        </w:rPr>
        <w:t>(akta kontroli str. 78-102)</w:t>
      </w:r>
    </w:p>
    <w:p w14:paraId="16036822" w14:textId="77777777" w:rsidR="006C13A3" w:rsidRPr="00397748" w:rsidRDefault="00000000" w:rsidP="00056761">
      <w:pPr>
        <w:spacing w:before="0" w:line="240" w:lineRule="auto"/>
        <w:rPr>
          <w:rFonts w:cs="Arial"/>
        </w:rPr>
      </w:pPr>
      <w:r w:rsidRPr="00397748">
        <w:rPr>
          <w:rFonts w:cs="Arial"/>
        </w:rPr>
        <w:t>W oparciu o dane pozyskane od Dyrektora Centrum, wg stanu na dzień 30 czerwca 2024 r., na terenie powiatu lęborskiego zamieszkiwało 63 576 osób.</w:t>
      </w:r>
    </w:p>
    <w:p w14:paraId="1BBEABCF" w14:textId="77777777" w:rsidR="006C13A3" w:rsidRPr="00397748" w:rsidRDefault="00000000" w:rsidP="00056761">
      <w:pPr>
        <w:spacing w:before="0" w:line="240" w:lineRule="auto"/>
        <w:rPr>
          <w:rFonts w:cs="Arial"/>
        </w:rPr>
      </w:pPr>
      <w:r w:rsidRPr="00397748">
        <w:rPr>
          <w:rFonts w:cs="Arial"/>
        </w:rPr>
        <w:t>W skład powiatu wchodzą następujące jednostki administracyjne:</w:t>
      </w:r>
    </w:p>
    <w:p w14:paraId="7CD1DFCD" w14:textId="77777777" w:rsidR="006C13A3" w:rsidRPr="00397748" w:rsidRDefault="00000000" w:rsidP="00056761">
      <w:pPr>
        <w:pStyle w:val="Akapitzlist"/>
        <w:numPr>
          <w:ilvl w:val="0"/>
          <w:numId w:val="13"/>
        </w:numPr>
        <w:spacing w:before="0" w:line="240" w:lineRule="auto"/>
        <w:rPr>
          <w:rFonts w:cs="Arial"/>
          <w:szCs w:val="24"/>
        </w:rPr>
      </w:pPr>
      <w:r w:rsidRPr="00397748">
        <w:rPr>
          <w:rFonts w:cs="Arial"/>
          <w:szCs w:val="24"/>
        </w:rPr>
        <w:t>Miasto Lębork,</w:t>
      </w:r>
    </w:p>
    <w:p w14:paraId="1A83BB7E" w14:textId="77777777" w:rsidR="006C13A3" w:rsidRPr="00397748" w:rsidRDefault="00000000" w:rsidP="00056761">
      <w:pPr>
        <w:pStyle w:val="Akapitzlist"/>
        <w:numPr>
          <w:ilvl w:val="0"/>
          <w:numId w:val="13"/>
        </w:numPr>
        <w:spacing w:before="0" w:line="240" w:lineRule="auto"/>
        <w:rPr>
          <w:rFonts w:cs="Arial"/>
          <w:szCs w:val="24"/>
        </w:rPr>
      </w:pPr>
      <w:r w:rsidRPr="00397748">
        <w:rPr>
          <w:rFonts w:cs="Arial"/>
          <w:szCs w:val="24"/>
        </w:rPr>
        <w:t>Miasto Łeba,</w:t>
      </w:r>
    </w:p>
    <w:p w14:paraId="4ABC7DF4" w14:textId="77777777" w:rsidR="006C13A3" w:rsidRPr="00397748" w:rsidRDefault="00000000" w:rsidP="00056761">
      <w:pPr>
        <w:pStyle w:val="Akapitzlist"/>
        <w:numPr>
          <w:ilvl w:val="0"/>
          <w:numId w:val="13"/>
        </w:numPr>
        <w:spacing w:before="0" w:line="240" w:lineRule="auto"/>
        <w:rPr>
          <w:rFonts w:cs="Arial"/>
          <w:szCs w:val="24"/>
        </w:rPr>
      </w:pPr>
      <w:r w:rsidRPr="00397748">
        <w:rPr>
          <w:rFonts w:cs="Arial"/>
          <w:szCs w:val="24"/>
        </w:rPr>
        <w:t>Gmina Cewice,</w:t>
      </w:r>
    </w:p>
    <w:p w14:paraId="3C38E7C9" w14:textId="77777777" w:rsidR="006C13A3" w:rsidRPr="00397748" w:rsidRDefault="00000000" w:rsidP="00056761">
      <w:pPr>
        <w:pStyle w:val="Akapitzlist"/>
        <w:numPr>
          <w:ilvl w:val="0"/>
          <w:numId w:val="13"/>
        </w:numPr>
        <w:spacing w:before="0" w:line="240" w:lineRule="auto"/>
        <w:rPr>
          <w:rFonts w:cs="Arial"/>
          <w:szCs w:val="24"/>
        </w:rPr>
      </w:pPr>
      <w:r w:rsidRPr="00397748">
        <w:rPr>
          <w:rFonts w:cs="Arial"/>
          <w:szCs w:val="24"/>
        </w:rPr>
        <w:lastRenderedPageBreak/>
        <w:t>Gmina Nowa Wieś Lęborska,</w:t>
      </w:r>
    </w:p>
    <w:p w14:paraId="6E20E44E" w14:textId="77777777" w:rsidR="006C13A3" w:rsidRPr="00397748" w:rsidRDefault="00000000" w:rsidP="00056761">
      <w:pPr>
        <w:pStyle w:val="Akapitzlist"/>
        <w:numPr>
          <w:ilvl w:val="0"/>
          <w:numId w:val="13"/>
        </w:numPr>
        <w:spacing w:before="0" w:line="240" w:lineRule="auto"/>
        <w:rPr>
          <w:rFonts w:cs="Arial"/>
          <w:szCs w:val="24"/>
        </w:rPr>
      </w:pPr>
      <w:r w:rsidRPr="00397748">
        <w:rPr>
          <w:rFonts w:cs="Arial"/>
          <w:szCs w:val="24"/>
        </w:rPr>
        <w:t>Gmina Wicko,</w:t>
      </w:r>
    </w:p>
    <w:p w14:paraId="7EE37FD0" w14:textId="77777777" w:rsidR="006C13A3" w:rsidRPr="00397748" w:rsidRDefault="00000000" w:rsidP="00056761">
      <w:pPr>
        <w:pStyle w:val="Bezodstpw"/>
        <w:spacing w:line="240" w:lineRule="auto"/>
        <w:rPr>
          <w:rFonts w:cs="Arial"/>
        </w:rPr>
      </w:pPr>
      <w:r w:rsidRPr="00397748">
        <w:rPr>
          <w:rFonts w:cs="Arial"/>
        </w:rPr>
        <w:t>Według stanu na dzień 31.12.2024 r. stopa bezrobocia w powiecie lęborskim wynosiła 10,3 % (dane GUS).</w:t>
      </w:r>
    </w:p>
    <w:p w14:paraId="78AB5BF3" w14:textId="77777777" w:rsidR="006C13A3" w:rsidRPr="00397748" w:rsidRDefault="00000000" w:rsidP="00056761">
      <w:pPr>
        <w:spacing w:before="0" w:line="240" w:lineRule="auto"/>
        <w:rPr>
          <w:rFonts w:cs="Arial"/>
        </w:rPr>
      </w:pPr>
      <w:r w:rsidRPr="00397748">
        <w:rPr>
          <w:rFonts w:cs="Arial"/>
        </w:rPr>
        <w:t>Powiatowe Centrum Pomocy Rodzinie mieści się w budynku przy ul. Stefana Okrzei 15 w Lęborku. Obiekt jest dostosowany do potrzeb osób niepełnosprawnych – posiada windę, łazienki przystosowane do potrzeb osób poruszających się na wózkach inwalidzkich, poszerzane drzwi. Na korytarzach znajdują się tablice informacyjne z alfabetem Braille’a.</w:t>
      </w:r>
    </w:p>
    <w:p w14:paraId="60F37030" w14:textId="77777777" w:rsidR="006C13A3" w:rsidRPr="00397748" w:rsidRDefault="00000000" w:rsidP="00056761">
      <w:pPr>
        <w:spacing w:before="0" w:line="240" w:lineRule="auto"/>
        <w:rPr>
          <w:rFonts w:cs="Arial"/>
        </w:rPr>
      </w:pPr>
      <w:r w:rsidRPr="00397748">
        <w:rPr>
          <w:rFonts w:cs="Arial"/>
        </w:rPr>
        <w:t>Centrum zajmuje w budynku następujące pomieszczenia:</w:t>
      </w:r>
    </w:p>
    <w:p w14:paraId="7623C577" w14:textId="77777777" w:rsidR="006C13A3" w:rsidRPr="00397748" w:rsidRDefault="00000000" w:rsidP="00056761">
      <w:pPr>
        <w:spacing w:before="0" w:line="240" w:lineRule="auto"/>
        <w:rPr>
          <w:rFonts w:cs="Arial"/>
          <w:u w:val="single"/>
        </w:rPr>
      </w:pPr>
      <w:r w:rsidRPr="00397748">
        <w:rPr>
          <w:rFonts w:cs="Arial"/>
          <w:u w:val="single"/>
        </w:rPr>
        <w:t>Piwnica:</w:t>
      </w:r>
    </w:p>
    <w:p w14:paraId="555B52E0" w14:textId="77777777" w:rsidR="006C13A3" w:rsidRPr="00397748" w:rsidRDefault="00000000" w:rsidP="00056761">
      <w:pPr>
        <w:spacing w:before="0" w:line="240" w:lineRule="auto"/>
        <w:rPr>
          <w:rFonts w:cs="Arial"/>
        </w:rPr>
      </w:pPr>
      <w:r w:rsidRPr="00397748">
        <w:rPr>
          <w:rFonts w:cs="Arial"/>
        </w:rPr>
        <w:t>- 1 pomieszczenie – składnica akt PCPR,</w:t>
      </w:r>
    </w:p>
    <w:p w14:paraId="2B8743E7" w14:textId="77777777" w:rsidR="006C13A3" w:rsidRPr="00397748" w:rsidRDefault="00000000" w:rsidP="00056761">
      <w:pPr>
        <w:spacing w:before="0" w:line="240" w:lineRule="auto"/>
        <w:rPr>
          <w:rFonts w:cs="Arial"/>
        </w:rPr>
      </w:pPr>
      <w:r w:rsidRPr="00397748">
        <w:rPr>
          <w:rFonts w:cs="Arial"/>
        </w:rPr>
        <w:t>- 3 pomieszczenia - składnica akt PZOON,</w:t>
      </w:r>
    </w:p>
    <w:p w14:paraId="7F44B74D" w14:textId="77777777" w:rsidR="006C13A3" w:rsidRPr="00397748" w:rsidRDefault="00000000" w:rsidP="00056761">
      <w:pPr>
        <w:spacing w:before="0" w:line="240" w:lineRule="auto"/>
        <w:rPr>
          <w:rFonts w:cs="Arial"/>
        </w:rPr>
      </w:pPr>
      <w:r w:rsidRPr="00397748">
        <w:rPr>
          <w:rFonts w:cs="Arial"/>
        </w:rPr>
        <w:t>- 1 pomieszczenie – składnica akt placówek opiekuńczo-wychowawczych prowadzonych przez Centrum Obsługi Domów dla Dzieci,</w:t>
      </w:r>
    </w:p>
    <w:p w14:paraId="0A3902A2" w14:textId="77777777" w:rsidR="006C13A3" w:rsidRPr="00397748" w:rsidRDefault="00000000" w:rsidP="00056761">
      <w:pPr>
        <w:spacing w:before="0" w:line="240" w:lineRule="auto"/>
        <w:rPr>
          <w:rFonts w:cs="Arial"/>
        </w:rPr>
      </w:pPr>
      <w:r w:rsidRPr="00397748">
        <w:rPr>
          <w:rFonts w:cs="Arial"/>
        </w:rPr>
        <w:t>- 1 pomieszczenie – serwerownia,</w:t>
      </w:r>
    </w:p>
    <w:p w14:paraId="4826A57E" w14:textId="77777777" w:rsidR="006C13A3" w:rsidRPr="00397748" w:rsidRDefault="00000000" w:rsidP="00056761">
      <w:pPr>
        <w:spacing w:before="0" w:line="240" w:lineRule="auto"/>
        <w:rPr>
          <w:rFonts w:cs="Arial"/>
        </w:rPr>
      </w:pPr>
      <w:r w:rsidRPr="00397748">
        <w:rPr>
          <w:rFonts w:cs="Arial"/>
        </w:rPr>
        <w:t>- 1 pomieszczenie – wyposażenie do Ośrodka Interwencji Kryzysowej,</w:t>
      </w:r>
    </w:p>
    <w:p w14:paraId="0DA7A5CC" w14:textId="77777777" w:rsidR="006C13A3" w:rsidRPr="00397748" w:rsidRDefault="00000000" w:rsidP="00056761">
      <w:pPr>
        <w:spacing w:before="0" w:line="240" w:lineRule="auto"/>
        <w:rPr>
          <w:rFonts w:cs="Arial"/>
        </w:rPr>
      </w:pPr>
      <w:r w:rsidRPr="00397748">
        <w:rPr>
          <w:rFonts w:cs="Arial"/>
        </w:rPr>
        <w:t>- 1 pomieszczenie – sprzęt rehabilitacyjny,</w:t>
      </w:r>
    </w:p>
    <w:p w14:paraId="73904079" w14:textId="77777777" w:rsidR="006C13A3" w:rsidRPr="00397748" w:rsidRDefault="00000000" w:rsidP="00056761">
      <w:pPr>
        <w:spacing w:before="0" w:line="240" w:lineRule="auto"/>
        <w:rPr>
          <w:rFonts w:cs="Arial"/>
        </w:rPr>
      </w:pPr>
      <w:r w:rsidRPr="00397748">
        <w:rPr>
          <w:rFonts w:cs="Arial"/>
        </w:rPr>
        <w:t>- 3 pomieszczenia gospodarcze.</w:t>
      </w:r>
    </w:p>
    <w:p w14:paraId="00065919" w14:textId="77777777" w:rsidR="006C13A3" w:rsidRPr="00397748" w:rsidRDefault="00000000" w:rsidP="00056761">
      <w:pPr>
        <w:spacing w:before="0" w:line="240" w:lineRule="auto"/>
        <w:rPr>
          <w:rFonts w:cs="Arial"/>
          <w:u w:val="single"/>
        </w:rPr>
      </w:pPr>
      <w:r w:rsidRPr="00397748">
        <w:rPr>
          <w:rFonts w:cs="Arial"/>
          <w:u w:val="single"/>
        </w:rPr>
        <w:t>Parter:</w:t>
      </w:r>
    </w:p>
    <w:p w14:paraId="0E94C05E" w14:textId="77777777" w:rsidR="006C13A3" w:rsidRPr="00397748" w:rsidRDefault="00000000" w:rsidP="00056761">
      <w:pPr>
        <w:spacing w:before="0" w:line="240" w:lineRule="auto"/>
        <w:rPr>
          <w:rFonts w:cs="Arial"/>
        </w:rPr>
      </w:pPr>
      <w:r w:rsidRPr="00397748">
        <w:rPr>
          <w:rFonts w:cs="Arial"/>
        </w:rPr>
        <w:t>- Punkt Wsparcia Dziecka i Rodziny</w:t>
      </w:r>
    </w:p>
    <w:p w14:paraId="7BA49709" w14:textId="77777777" w:rsidR="006C13A3" w:rsidRPr="00397748" w:rsidRDefault="00000000" w:rsidP="00056761">
      <w:pPr>
        <w:spacing w:before="0" w:line="240" w:lineRule="auto"/>
        <w:rPr>
          <w:rFonts w:cs="Arial"/>
        </w:rPr>
      </w:pPr>
      <w:r w:rsidRPr="00397748">
        <w:rPr>
          <w:rFonts w:cs="Arial"/>
        </w:rPr>
        <w:t>- Ośrodek Interwencji Kryzysowej z miejscami całodobowymi dla matek lub ojców z dziećmi i kobiet w ciąży, osób w sytuacji kryzysowej.</w:t>
      </w:r>
    </w:p>
    <w:p w14:paraId="7443274D" w14:textId="77777777" w:rsidR="006C13A3" w:rsidRPr="00397748" w:rsidRDefault="00000000" w:rsidP="00056761">
      <w:pPr>
        <w:spacing w:before="0" w:line="240" w:lineRule="auto"/>
        <w:rPr>
          <w:rFonts w:cs="Arial"/>
        </w:rPr>
      </w:pPr>
      <w:r w:rsidRPr="00397748">
        <w:rPr>
          <w:rFonts w:cs="Arial"/>
        </w:rPr>
        <w:t>- 1 pokój spotkań rodziców biologicznych osób bliskich z dziećmi z pieczy zastępczej.</w:t>
      </w:r>
    </w:p>
    <w:p w14:paraId="4F47A67D" w14:textId="77777777" w:rsidR="006C13A3" w:rsidRPr="00397748" w:rsidRDefault="00000000" w:rsidP="00056761">
      <w:pPr>
        <w:spacing w:before="0" w:line="240" w:lineRule="auto"/>
        <w:rPr>
          <w:rFonts w:cs="Arial"/>
          <w:u w:val="single"/>
        </w:rPr>
      </w:pPr>
      <w:r w:rsidRPr="00397748">
        <w:rPr>
          <w:rFonts w:cs="Arial"/>
          <w:u w:val="single"/>
        </w:rPr>
        <w:t>I Piętro:</w:t>
      </w:r>
    </w:p>
    <w:p w14:paraId="0ACAEA72" w14:textId="77777777" w:rsidR="006C13A3" w:rsidRPr="00397748" w:rsidRDefault="00000000" w:rsidP="00056761">
      <w:pPr>
        <w:spacing w:before="0" w:line="240" w:lineRule="auto"/>
        <w:rPr>
          <w:rFonts w:cs="Arial"/>
        </w:rPr>
      </w:pPr>
      <w:r w:rsidRPr="00397748">
        <w:rPr>
          <w:rFonts w:cs="Arial"/>
        </w:rPr>
        <w:t>- Sekretariat,</w:t>
      </w:r>
    </w:p>
    <w:p w14:paraId="2590D382" w14:textId="77777777" w:rsidR="006C13A3" w:rsidRPr="00397748" w:rsidRDefault="00000000" w:rsidP="00056761">
      <w:pPr>
        <w:spacing w:before="0" w:line="240" w:lineRule="auto"/>
        <w:rPr>
          <w:rFonts w:cs="Arial"/>
        </w:rPr>
      </w:pPr>
      <w:r w:rsidRPr="00397748">
        <w:rPr>
          <w:rFonts w:cs="Arial"/>
        </w:rPr>
        <w:t>- Powiatowy Zespół ds. Orzekania o Niepełnosprawności,</w:t>
      </w:r>
    </w:p>
    <w:p w14:paraId="400EEFA1" w14:textId="77777777" w:rsidR="006C13A3" w:rsidRPr="00397748" w:rsidRDefault="00000000" w:rsidP="00056761">
      <w:pPr>
        <w:spacing w:before="0" w:line="240" w:lineRule="auto"/>
        <w:rPr>
          <w:rFonts w:cs="Arial"/>
        </w:rPr>
      </w:pPr>
      <w:r w:rsidRPr="00397748">
        <w:rPr>
          <w:rFonts w:cs="Arial"/>
        </w:rPr>
        <w:t>- Zespół ds. Rehabilitacji Osób z Niepełnosprawnością,</w:t>
      </w:r>
    </w:p>
    <w:p w14:paraId="180BBF52" w14:textId="77777777" w:rsidR="006C13A3" w:rsidRPr="00397748" w:rsidRDefault="00000000" w:rsidP="00056761">
      <w:pPr>
        <w:spacing w:before="0" w:line="240" w:lineRule="auto"/>
        <w:rPr>
          <w:rFonts w:cs="Arial"/>
        </w:rPr>
      </w:pPr>
      <w:r w:rsidRPr="00397748">
        <w:rPr>
          <w:rFonts w:cs="Arial"/>
        </w:rPr>
        <w:t>- Dział Pieczy Zastępczej,</w:t>
      </w:r>
    </w:p>
    <w:p w14:paraId="15B75960" w14:textId="77777777" w:rsidR="006C13A3" w:rsidRPr="00397748" w:rsidRDefault="00000000" w:rsidP="00056761">
      <w:pPr>
        <w:spacing w:before="0" w:line="240" w:lineRule="auto"/>
        <w:rPr>
          <w:rFonts w:cs="Arial"/>
        </w:rPr>
      </w:pPr>
      <w:r w:rsidRPr="00397748">
        <w:rPr>
          <w:rFonts w:cs="Arial"/>
        </w:rPr>
        <w:t>- Dział Finansów-Księgowy,</w:t>
      </w:r>
    </w:p>
    <w:p w14:paraId="35EC6E46" w14:textId="77777777" w:rsidR="006C13A3" w:rsidRPr="00397748" w:rsidRDefault="00000000" w:rsidP="00056761">
      <w:pPr>
        <w:spacing w:before="0" w:line="240" w:lineRule="auto"/>
        <w:rPr>
          <w:rFonts w:cs="Arial"/>
        </w:rPr>
      </w:pPr>
      <w:r w:rsidRPr="00397748">
        <w:rPr>
          <w:rFonts w:cs="Arial"/>
        </w:rPr>
        <w:t>- Dział Administracyjny.</w:t>
      </w:r>
    </w:p>
    <w:p w14:paraId="4A4F4853" w14:textId="77777777" w:rsidR="006C13A3" w:rsidRPr="00397748" w:rsidRDefault="00000000" w:rsidP="00056761">
      <w:pPr>
        <w:spacing w:before="0" w:line="240" w:lineRule="auto"/>
        <w:rPr>
          <w:rFonts w:cs="Arial"/>
          <w:u w:val="single"/>
        </w:rPr>
      </w:pPr>
      <w:r w:rsidRPr="00397748">
        <w:rPr>
          <w:rFonts w:cs="Arial"/>
          <w:u w:val="single"/>
        </w:rPr>
        <w:t>II Piętro:</w:t>
      </w:r>
    </w:p>
    <w:p w14:paraId="5E966A46" w14:textId="77777777" w:rsidR="006C13A3" w:rsidRPr="00397748" w:rsidRDefault="00000000" w:rsidP="00056761">
      <w:pPr>
        <w:spacing w:before="0" w:line="240" w:lineRule="auto"/>
        <w:rPr>
          <w:rFonts w:cs="Arial"/>
        </w:rPr>
      </w:pPr>
      <w:r w:rsidRPr="00397748">
        <w:rPr>
          <w:rFonts w:cs="Arial"/>
        </w:rPr>
        <w:t>- 1 pomieszczenie porządkowe,</w:t>
      </w:r>
    </w:p>
    <w:p w14:paraId="4B77DC44" w14:textId="77777777" w:rsidR="006C13A3" w:rsidRPr="00397748" w:rsidRDefault="00000000" w:rsidP="00056761">
      <w:pPr>
        <w:spacing w:before="0" w:line="240" w:lineRule="auto"/>
        <w:rPr>
          <w:rFonts w:cs="Arial"/>
        </w:rPr>
      </w:pPr>
      <w:r w:rsidRPr="00397748">
        <w:rPr>
          <w:rFonts w:cs="Arial"/>
        </w:rPr>
        <w:t>- 1 pomieszczenie gospodarcze,</w:t>
      </w:r>
    </w:p>
    <w:p w14:paraId="5049F891" w14:textId="77777777" w:rsidR="006C13A3" w:rsidRPr="00397748" w:rsidRDefault="00000000" w:rsidP="00056761">
      <w:pPr>
        <w:spacing w:before="0" w:line="240" w:lineRule="auto"/>
        <w:rPr>
          <w:rFonts w:cs="Arial"/>
        </w:rPr>
      </w:pPr>
      <w:r w:rsidRPr="00397748">
        <w:rPr>
          <w:rFonts w:cs="Arial"/>
        </w:rPr>
        <w:t>- 6 pomieszczeń biurowych,</w:t>
      </w:r>
    </w:p>
    <w:p w14:paraId="40D1A0AD" w14:textId="77777777" w:rsidR="006C13A3" w:rsidRPr="00397748" w:rsidRDefault="00000000" w:rsidP="00056761">
      <w:pPr>
        <w:spacing w:before="0" w:line="240" w:lineRule="auto"/>
        <w:rPr>
          <w:rFonts w:cs="Arial"/>
        </w:rPr>
      </w:pPr>
      <w:r w:rsidRPr="00397748">
        <w:rPr>
          <w:rFonts w:cs="Arial"/>
        </w:rPr>
        <w:t>- 1 sala konferencyjna z aneksem kuchennym</w:t>
      </w:r>
    </w:p>
    <w:p w14:paraId="450DEA0F" w14:textId="77777777" w:rsidR="006C13A3" w:rsidRPr="00397748" w:rsidRDefault="00000000" w:rsidP="00056761">
      <w:pPr>
        <w:spacing w:before="0" w:line="240" w:lineRule="auto"/>
        <w:rPr>
          <w:rFonts w:cs="Arial"/>
        </w:rPr>
      </w:pPr>
      <w:r w:rsidRPr="00397748">
        <w:rPr>
          <w:rFonts w:cs="Arial"/>
        </w:rPr>
        <w:t>W 2024 r. pomieszczenia na ostatniej kondygnacji zajmowane były przez organizacje pozarządowe, gdzie funkcjonował Klub Seniora Stowarzyszenia EDUQ oraz odbywały się zajęcia dla młodzieży opuszczającej pieczę zastępczą, prowadzone przez Regionalne Centrum Młodzieży.</w:t>
      </w:r>
    </w:p>
    <w:p w14:paraId="41D919CA" w14:textId="77777777" w:rsidR="006C13A3" w:rsidRPr="00397748" w:rsidRDefault="00000000" w:rsidP="00056761">
      <w:pPr>
        <w:spacing w:before="0" w:line="240" w:lineRule="auto"/>
        <w:rPr>
          <w:rFonts w:cs="Arial"/>
        </w:rPr>
      </w:pPr>
      <w:r w:rsidRPr="00397748">
        <w:rPr>
          <w:rFonts w:cs="Arial"/>
        </w:rPr>
        <w:t>Pracownicy mają zapewnione odpowiednie warunki do pracy. Stanowiska są wyposażone w podstawowy sprzęt techniczno-biurowy i komputerowy.</w:t>
      </w:r>
    </w:p>
    <w:p w14:paraId="40BF3A24" w14:textId="77777777" w:rsidR="006C13A3" w:rsidRPr="00397748" w:rsidRDefault="00000000" w:rsidP="00056761">
      <w:pPr>
        <w:spacing w:before="0" w:line="240" w:lineRule="auto"/>
        <w:rPr>
          <w:rFonts w:cs="Arial"/>
        </w:rPr>
      </w:pPr>
      <w:r w:rsidRPr="00397748">
        <w:rPr>
          <w:rFonts w:cs="Arial"/>
        </w:rPr>
        <w:t>Ośrodek Interwencji Kryzysowej, znajdujący się w strukturze Centrum również został wyposażony w sprzęt oraz elementy niezbędne do codziennego funkcjonowania, w tym urządzenia AGD.</w:t>
      </w:r>
    </w:p>
    <w:p w14:paraId="0326562B" w14:textId="77777777" w:rsidR="006C13A3" w:rsidRPr="00397748" w:rsidRDefault="00000000" w:rsidP="00056761">
      <w:pPr>
        <w:spacing w:before="0" w:line="240" w:lineRule="auto"/>
        <w:rPr>
          <w:rFonts w:cs="Arial"/>
        </w:rPr>
      </w:pPr>
      <w:r w:rsidRPr="00397748">
        <w:rPr>
          <w:rFonts w:cs="Arial"/>
        </w:rPr>
        <w:t xml:space="preserve">Centrum czynne jest w dni robocze (od poniedziałku do piątku) w godzinach od 7:30 do 15:30. Przyjmowanie interesantów odbywa się w godzinach pracy Powiatowego Centrum Pomocy Rodzinie w Lęborku. Dodatkowo w Ośrodku Interwencji Kryzysowej zgodnie z ustalonym harmonogramem, odbywają się dyżury specjalistów m.in. psychologa, pedagoga oraz jest prowadzone poradnictwo socjalne/rodzinne </w:t>
      </w:r>
    </w:p>
    <w:p w14:paraId="70C44FFD" w14:textId="77777777" w:rsidR="006C13A3" w:rsidRPr="00397748" w:rsidRDefault="00000000" w:rsidP="00056761">
      <w:pPr>
        <w:spacing w:before="0" w:line="240" w:lineRule="auto"/>
        <w:rPr>
          <w:rFonts w:cs="Arial"/>
        </w:rPr>
      </w:pPr>
      <w:r w:rsidRPr="00397748">
        <w:rPr>
          <w:rFonts w:cs="Arial"/>
        </w:rPr>
        <w:t xml:space="preserve">Wyjazdy pracowników w teren odbywają się w godzinach pracy Centrum, a także po godzinie 15:30 w celu realizacji zadań z zakresu rodzinnej pieczy zastępczej. </w:t>
      </w:r>
      <w:r w:rsidRPr="00397748">
        <w:rPr>
          <w:rFonts w:cs="Arial"/>
        </w:rPr>
        <w:lastRenderedPageBreak/>
        <w:t>Dodatkowo w dwie soboty w miesiącu oraz jedną niedzielę istnieje możliwość skorzystania z poradnictwa psychologicznego. Odbywają się spotkania rodziców z dziećmi umieszczonymi w pieczy zastępczej oraz konsultacje psychiatry dziecięcego.</w:t>
      </w:r>
    </w:p>
    <w:p w14:paraId="363D88BC" w14:textId="77777777" w:rsidR="006C13A3" w:rsidRPr="00397748" w:rsidRDefault="00000000" w:rsidP="00056761">
      <w:pPr>
        <w:spacing w:before="0" w:line="240" w:lineRule="auto"/>
        <w:rPr>
          <w:rFonts w:cs="Arial"/>
        </w:rPr>
      </w:pPr>
      <w:r w:rsidRPr="00397748">
        <w:rPr>
          <w:rFonts w:cs="Arial"/>
        </w:rPr>
        <w:t>Do dyspozycji pracowników Centrum pozostaje samochód służbowy. Wyjazdy w teren pracownicy realizują również samochodami prywatnymi w oparciu o umowy cywilnoprawne zawarte z pracodawcą. Dodatkowo od lipca 2024 r. do dyspozycji Powiatowego Centrum Pomocy Rodzinie w Lęborku pozostaje samochód, przeznaczony do obsługi transportu „</w:t>
      </w:r>
      <w:proofErr w:type="spellStart"/>
      <w:r w:rsidRPr="00397748">
        <w:rPr>
          <w:rFonts w:cs="Arial"/>
        </w:rPr>
        <w:t>door</w:t>
      </w:r>
      <w:proofErr w:type="spellEnd"/>
      <w:r w:rsidRPr="00397748">
        <w:rPr>
          <w:rFonts w:cs="Arial"/>
        </w:rPr>
        <w:t xml:space="preserve"> to </w:t>
      </w:r>
      <w:proofErr w:type="spellStart"/>
      <w:r w:rsidRPr="00397748">
        <w:rPr>
          <w:rFonts w:cs="Arial"/>
        </w:rPr>
        <w:t>door</w:t>
      </w:r>
      <w:proofErr w:type="spellEnd"/>
      <w:r w:rsidRPr="00397748">
        <w:rPr>
          <w:rFonts w:cs="Arial"/>
        </w:rPr>
        <w:t>” dostępny dla mieszkańców powiatu lęborskiego m.in. poruszających na wózkach inwalidzkich. Rozliczenie przebytych kilometrów odbywa się poprzez zatwierdzenie przez kierownika działu wyjazdów służbowych.</w:t>
      </w:r>
    </w:p>
    <w:p w14:paraId="71B36D62" w14:textId="77777777" w:rsidR="006C13A3" w:rsidRPr="00397748" w:rsidRDefault="00000000" w:rsidP="00056761">
      <w:pPr>
        <w:spacing w:before="0" w:line="240" w:lineRule="auto"/>
        <w:rPr>
          <w:rFonts w:cs="Arial"/>
        </w:rPr>
      </w:pPr>
      <w:r w:rsidRPr="00397748">
        <w:rPr>
          <w:rFonts w:cs="Arial"/>
        </w:rPr>
        <w:t>Powiatowe Centrum Pomocy Rodzinie w Lęborku zatrudnia:</w:t>
      </w:r>
    </w:p>
    <w:p w14:paraId="0B7847AF" w14:textId="77777777" w:rsidR="006C13A3" w:rsidRPr="00397748" w:rsidRDefault="00000000" w:rsidP="00056761">
      <w:pPr>
        <w:pStyle w:val="Akapitzlist"/>
        <w:numPr>
          <w:ilvl w:val="0"/>
          <w:numId w:val="8"/>
        </w:numPr>
        <w:spacing w:before="0" w:line="240" w:lineRule="auto"/>
        <w:rPr>
          <w:rFonts w:cs="Arial"/>
          <w:szCs w:val="24"/>
        </w:rPr>
      </w:pPr>
      <w:r w:rsidRPr="00397748">
        <w:rPr>
          <w:rFonts w:cs="Arial"/>
          <w:szCs w:val="24"/>
        </w:rPr>
        <w:t>Prawnika, który zapewnia obsługę prawną pracowników.</w:t>
      </w:r>
    </w:p>
    <w:p w14:paraId="06979843" w14:textId="48C55A57" w:rsidR="006C13A3" w:rsidRPr="00397748" w:rsidRDefault="00000000" w:rsidP="00056761">
      <w:pPr>
        <w:spacing w:before="0" w:line="240" w:lineRule="auto"/>
        <w:rPr>
          <w:rFonts w:cs="Arial"/>
        </w:rPr>
      </w:pPr>
      <w:r w:rsidRPr="00397748">
        <w:rPr>
          <w:rFonts w:cs="Arial"/>
        </w:rPr>
        <w:t>Pracownicy Centrum mają możliwość korzystania z porad prawnika zatrudnionego w ramach umowy o pracę na pół etatu.</w:t>
      </w:r>
    </w:p>
    <w:p w14:paraId="00B8E496" w14:textId="77777777" w:rsidR="006C13A3" w:rsidRPr="00397748" w:rsidRDefault="00000000" w:rsidP="00056761">
      <w:pPr>
        <w:pStyle w:val="Akapitzlist"/>
        <w:numPr>
          <w:ilvl w:val="0"/>
          <w:numId w:val="6"/>
        </w:numPr>
        <w:spacing w:before="0" w:line="240" w:lineRule="auto"/>
        <w:rPr>
          <w:rFonts w:cs="Arial"/>
          <w:i/>
          <w:iCs/>
          <w:szCs w:val="24"/>
        </w:rPr>
      </w:pPr>
      <w:r w:rsidRPr="00397748">
        <w:rPr>
          <w:rFonts w:cs="Arial"/>
          <w:i/>
          <w:iCs/>
          <w:szCs w:val="24"/>
        </w:rPr>
        <w:t>Zgodność zatrudnienia pracowników z wymaganymi kwalifikacjami zgodnie z art. 116 ust. 1 i art. 156 oraz art. 122 ust. 1</w:t>
      </w:r>
      <w:r w:rsidRPr="00397748">
        <w:rPr>
          <w:rFonts w:cs="Arial"/>
          <w:i/>
          <w:iCs/>
          <w:color w:val="EE0000"/>
          <w:szCs w:val="24"/>
        </w:rPr>
        <w:t xml:space="preserve"> </w:t>
      </w:r>
      <w:r w:rsidRPr="00397748">
        <w:rPr>
          <w:rFonts w:cs="Arial"/>
          <w:i/>
          <w:iCs/>
          <w:szCs w:val="24"/>
        </w:rPr>
        <w:t>ustawy</w:t>
      </w:r>
      <w:r w:rsidRPr="00397748">
        <w:rPr>
          <w:rFonts w:cs="Arial"/>
          <w:i/>
          <w:iCs/>
          <w:szCs w:val="24"/>
        </w:rPr>
        <w:br/>
        <w:t>o pomocy społecznej.</w:t>
      </w:r>
    </w:p>
    <w:p w14:paraId="50260258" w14:textId="77777777" w:rsidR="006C13A3" w:rsidRPr="00397748" w:rsidRDefault="00000000" w:rsidP="00056761">
      <w:pPr>
        <w:spacing w:line="240" w:lineRule="auto"/>
        <w:rPr>
          <w:rFonts w:cs="Arial"/>
        </w:rPr>
      </w:pPr>
      <w:r w:rsidRPr="00397748">
        <w:rPr>
          <w:rFonts w:cs="Arial"/>
        </w:rPr>
        <w:t>W trakcie kontroli ustalono, że Centrum wg stanu na dzień 31 grudnia 2024 roku zatrudniało 32 pracowników (dane z działu 2 MRiPS-06 za 2024 r.), w tym:</w:t>
      </w:r>
    </w:p>
    <w:p w14:paraId="5D34B81E" w14:textId="443CE083" w:rsidR="006C13A3" w:rsidRPr="00397748" w:rsidRDefault="00000000" w:rsidP="00056761">
      <w:pPr>
        <w:pStyle w:val="Akapitzlist"/>
        <w:numPr>
          <w:ilvl w:val="0"/>
          <w:numId w:val="9"/>
        </w:numPr>
        <w:spacing w:before="0" w:line="240" w:lineRule="auto"/>
        <w:ind w:hanging="357"/>
        <w:contextualSpacing w:val="0"/>
        <w:rPr>
          <w:rFonts w:cs="Arial"/>
          <w:szCs w:val="24"/>
        </w:rPr>
      </w:pPr>
      <w:r w:rsidRPr="00397748">
        <w:rPr>
          <w:rFonts w:cs="Arial"/>
          <w:szCs w:val="24"/>
        </w:rPr>
        <w:t xml:space="preserve">Dyrektora – </w:t>
      </w:r>
      <w:r w:rsidR="00397748">
        <w:rPr>
          <w:rFonts w:cs="Arial"/>
          <w:szCs w:val="24"/>
        </w:rPr>
        <w:t>[…………………]*</w:t>
      </w:r>
      <w:r w:rsidRPr="00397748">
        <w:rPr>
          <w:rFonts w:cs="Arial"/>
          <w:szCs w:val="24"/>
        </w:rPr>
        <w:t>pełni tę funkcję od 1 lutego 2023 r.,</w:t>
      </w:r>
      <w:r w:rsidRPr="00397748">
        <w:rPr>
          <w:rFonts w:cs="Arial"/>
          <w:szCs w:val="24"/>
        </w:rPr>
        <w:br/>
        <w:t xml:space="preserve">w oparciu o Uchwałę Nr 520/2023 Zarządu Powiatu Lęborskiego z dnia 1 lutego 2023 r. w sprawie zatrudnienie Dyrektora Powiatowego Centrum Pomocy Rodzinie w Lęborku. Od dnia 18 listopada 2019 r. do 31 stycznia 2023 r. ww. pełniła obowiązki kierownika Centrum. </w:t>
      </w:r>
      <w:r w:rsidR="00F5555E">
        <w:rPr>
          <w:rFonts w:cs="Arial"/>
          <w:szCs w:val="24"/>
        </w:rPr>
        <w:t xml:space="preserve">[…………………….]* </w:t>
      </w:r>
      <w:r w:rsidRPr="00397748">
        <w:rPr>
          <w:rFonts w:cs="Arial"/>
          <w:szCs w:val="24"/>
        </w:rPr>
        <w:t>posiada wykształcenie wyższe magisterskie (ukończyła w 2002 r. Politechnikę Koszalińską, Wydział Ekonomii i Zarządzania na kierunku Zarządzanie i Marketing w zakresie zarządzania firmą oraz w 2016 r. na Uniwersytecie Gdańskim, Wydziale Nauk Społecznych ukończyła studia na kierunku pracy socjalnej w specjalności asystentura rodzin w pracy socjalnej), od 2008 roku posiada specjalizację z zakresu organizacji pomocy,</w:t>
      </w:r>
      <w:bookmarkStart w:id="0" w:name="_Hlk188882139"/>
      <w:r w:rsidRPr="00397748">
        <w:rPr>
          <w:rFonts w:cs="Arial"/>
          <w:szCs w:val="24"/>
        </w:rPr>
        <w:t xml:space="preserve"> tym samym spełnia kwalifikacje, o których mowa w art. 122 ust. 1 ustawy z dnia 12 marca 2004 r. o pomocy społecznej (Dz. U. z 2025 r., poz. 1214 z </w:t>
      </w:r>
      <w:proofErr w:type="spellStart"/>
      <w:r w:rsidRPr="00397748">
        <w:rPr>
          <w:rFonts w:cs="Arial"/>
          <w:szCs w:val="24"/>
        </w:rPr>
        <w:t>późn</w:t>
      </w:r>
      <w:proofErr w:type="spellEnd"/>
      <w:r w:rsidRPr="00397748">
        <w:rPr>
          <w:rFonts w:cs="Arial"/>
          <w:szCs w:val="24"/>
        </w:rPr>
        <w:t>. zm.).</w:t>
      </w:r>
    </w:p>
    <w:p w14:paraId="4A884D82" w14:textId="77777777" w:rsidR="006C13A3" w:rsidRPr="005462F3" w:rsidRDefault="00000000" w:rsidP="00056761">
      <w:pPr>
        <w:spacing w:before="0" w:line="240" w:lineRule="auto"/>
        <w:rPr>
          <w:rFonts w:cs="Arial"/>
          <w:i/>
          <w:iCs/>
        </w:rPr>
      </w:pPr>
      <w:r w:rsidRPr="005462F3">
        <w:rPr>
          <w:rFonts w:cs="Arial"/>
          <w:i/>
          <w:iCs/>
        </w:rPr>
        <w:t>(akta kontroli str. 103-111)</w:t>
      </w:r>
    </w:p>
    <w:bookmarkEnd w:id="0"/>
    <w:p w14:paraId="6A1262AB" w14:textId="77777777" w:rsidR="006C13A3" w:rsidRPr="00397748" w:rsidRDefault="00000000" w:rsidP="00056761">
      <w:pPr>
        <w:pStyle w:val="Akapitzlist"/>
        <w:numPr>
          <w:ilvl w:val="0"/>
          <w:numId w:val="9"/>
        </w:numPr>
        <w:spacing w:before="0" w:line="240" w:lineRule="auto"/>
        <w:ind w:left="714" w:hanging="357"/>
        <w:contextualSpacing w:val="0"/>
        <w:rPr>
          <w:rFonts w:cs="Arial"/>
          <w:szCs w:val="24"/>
        </w:rPr>
      </w:pPr>
      <w:r w:rsidRPr="00397748">
        <w:rPr>
          <w:rFonts w:cs="Arial"/>
          <w:szCs w:val="24"/>
        </w:rPr>
        <w:t>pracownicy socjalni – 6 osób</w:t>
      </w:r>
    </w:p>
    <w:p w14:paraId="5E603048" w14:textId="77777777" w:rsidR="006C13A3" w:rsidRPr="00397748" w:rsidRDefault="00000000" w:rsidP="00056761">
      <w:pPr>
        <w:spacing w:before="0" w:line="240" w:lineRule="auto"/>
        <w:rPr>
          <w:rFonts w:cs="Arial"/>
        </w:rPr>
      </w:pPr>
      <w:r w:rsidRPr="00397748">
        <w:rPr>
          <w:rFonts w:cs="Arial"/>
        </w:rPr>
        <w:t>Osoby zatrudnione na ww. stanowisku posiadają wykształcenie uprawniające do wykonywania zawodu pracownika socjalnego zgodnie z zapisami art. 116 ust. 1 i art. 156 ustawy o pomocy społecznej.</w:t>
      </w:r>
    </w:p>
    <w:p w14:paraId="2B292528" w14:textId="77777777" w:rsidR="006C13A3" w:rsidRPr="005462F3" w:rsidRDefault="00000000" w:rsidP="00056761">
      <w:pPr>
        <w:spacing w:before="0" w:line="240" w:lineRule="auto"/>
        <w:rPr>
          <w:rFonts w:cs="Arial"/>
          <w:i/>
          <w:iCs/>
        </w:rPr>
      </w:pPr>
      <w:r w:rsidRPr="005462F3">
        <w:rPr>
          <w:rFonts w:cs="Arial"/>
          <w:i/>
          <w:iCs/>
        </w:rPr>
        <w:t>(akta kontroli str. 112-169)</w:t>
      </w:r>
    </w:p>
    <w:p w14:paraId="648331B1" w14:textId="77777777" w:rsidR="006C13A3" w:rsidRPr="00397748" w:rsidRDefault="00000000" w:rsidP="00056761">
      <w:pPr>
        <w:pStyle w:val="Akapitzlist"/>
        <w:numPr>
          <w:ilvl w:val="0"/>
          <w:numId w:val="9"/>
        </w:numPr>
        <w:spacing w:before="0" w:line="240" w:lineRule="auto"/>
        <w:rPr>
          <w:rFonts w:cs="Arial"/>
          <w:szCs w:val="24"/>
        </w:rPr>
      </w:pPr>
      <w:r w:rsidRPr="00397748">
        <w:rPr>
          <w:rFonts w:cs="Arial"/>
          <w:szCs w:val="24"/>
        </w:rPr>
        <w:t>pozostali pracownicy – 25 osób.</w:t>
      </w:r>
    </w:p>
    <w:p w14:paraId="18163C0E" w14:textId="77777777" w:rsidR="006C13A3" w:rsidRPr="00397748" w:rsidRDefault="00000000" w:rsidP="00056761">
      <w:pPr>
        <w:spacing w:before="0" w:line="240" w:lineRule="auto"/>
        <w:rPr>
          <w:rFonts w:cs="Arial"/>
        </w:rPr>
      </w:pPr>
      <w:r w:rsidRPr="00397748">
        <w:rPr>
          <w:rFonts w:cs="Arial"/>
        </w:rPr>
        <w:t>W trakcie kontroli sprawdzono zakresy czynności pracowników socjalnych, które były adekwatne do wykonywanych przez nich zadań, a ich treść dostosowana do obowiązujących przepisów prawa.</w:t>
      </w:r>
    </w:p>
    <w:p w14:paraId="280A9604" w14:textId="77777777" w:rsidR="006C13A3" w:rsidRPr="00397748" w:rsidRDefault="00000000" w:rsidP="00056761">
      <w:pPr>
        <w:spacing w:before="0" w:line="240" w:lineRule="auto"/>
        <w:rPr>
          <w:rFonts w:cs="Arial"/>
          <w:i/>
          <w:iCs/>
        </w:rPr>
      </w:pPr>
      <w:r w:rsidRPr="00397748">
        <w:rPr>
          <w:rFonts w:cs="Arial"/>
          <w:i/>
          <w:iCs/>
        </w:rPr>
        <w:t>(akta kontroli str. 112-169)</w:t>
      </w:r>
    </w:p>
    <w:p w14:paraId="3929E262" w14:textId="77777777" w:rsidR="006C13A3" w:rsidRPr="00397748" w:rsidRDefault="00000000" w:rsidP="00056761">
      <w:pPr>
        <w:spacing w:before="0" w:line="240" w:lineRule="auto"/>
        <w:rPr>
          <w:rFonts w:cs="Arial"/>
        </w:rPr>
      </w:pPr>
      <w:r w:rsidRPr="00397748">
        <w:rPr>
          <w:rFonts w:cs="Arial"/>
        </w:rPr>
        <w:t xml:space="preserve">Średnie miesięczne wynagrodzenie pracowników socjalnych w Centrum wynosi </w:t>
      </w:r>
      <w:r w:rsidRPr="00F5555E">
        <w:rPr>
          <w:rFonts w:cs="Arial"/>
        </w:rPr>
        <w:t>5930,44 zł.</w:t>
      </w:r>
      <w:r w:rsidRPr="00397748">
        <w:rPr>
          <w:rFonts w:cs="Arial"/>
        </w:rPr>
        <w:t xml:space="preserve"> Pracownicy socjalni nie pobierają dodatków do wynagrodzenia za pracę w terenie.</w:t>
      </w:r>
    </w:p>
    <w:p w14:paraId="16DE95A8" w14:textId="77777777" w:rsidR="006C13A3" w:rsidRPr="00397748" w:rsidRDefault="00000000" w:rsidP="00056761">
      <w:pPr>
        <w:spacing w:before="0" w:line="240" w:lineRule="auto"/>
        <w:rPr>
          <w:rFonts w:cs="Arial"/>
          <w:i/>
          <w:iCs/>
        </w:rPr>
      </w:pPr>
      <w:r w:rsidRPr="00397748">
        <w:rPr>
          <w:rFonts w:cs="Arial"/>
          <w:i/>
          <w:iCs/>
        </w:rPr>
        <w:t>(akta kontroli str. 170)</w:t>
      </w:r>
    </w:p>
    <w:p w14:paraId="0D0031B8" w14:textId="3F907B09" w:rsidR="006C13A3" w:rsidRPr="00397748" w:rsidRDefault="00000000" w:rsidP="00056761">
      <w:pPr>
        <w:spacing w:before="0" w:line="240" w:lineRule="auto"/>
        <w:rPr>
          <w:rFonts w:cs="Arial"/>
          <w:i/>
          <w:iCs/>
        </w:rPr>
      </w:pPr>
      <w:r w:rsidRPr="00397748">
        <w:rPr>
          <w:rFonts w:cs="Arial"/>
          <w:i/>
          <w:iCs/>
        </w:rPr>
        <w:t>Nie stwierdzono nieprawidłowości w tym zakresie.</w:t>
      </w:r>
    </w:p>
    <w:p w14:paraId="5AE248ED" w14:textId="449742E7" w:rsidR="006C13A3" w:rsidRPr="005462F3" w:rsidRDefault="00000000" w:rsidP="00056761">
      <w:pPr>
        <w:pStyle w:val="Akapitzlist"/>
        <w:numPr>
          <w:ilvl w:val="0"/>
          <w:numId w:val="6"/>
        </w:numPr>
        <w:spacing w:before="0" w:line="240" w:lineRule="auto"/>
        <w:ind w:left="567" w:hanging="567"/>
        <w:rPr>
          <w:rFonts w:cs="Arial"/>
          <w:i/>
          <w:iCs/>
          <w:szCs w:val="24"/>
        </w:rPr>
      </w:pPr>
      <w:r w:rsidRPr="00397748">
        <w:rPr>
          <w:rFonts w:cs="Arial"/>
          <w:i/>
          <w:iCs/>
          <w:szCs w:val="24"/>
        </w:rPr>
        <w:t>Realizacja zadań własnych i zadań zleconych powiatu wynikających z art. 19 i art. 20 ustawy o pomocy społecznej w tym:</w:t>
      </w:r>
    </w:p>
    <w:p w14:paraId="361493B9" w14:textId="77777777" w:rsidR="006C13A3" w:rsidRPr="00397748" w:rsidRDefault="00000000" w:rsidP="00056761">
      <w:pPr>
        <w:pStyle w:val="Akapitzlist"/>
        <w:numPr>
          <w:ilvl w:val="0"/>
          <w:numId w:val="7"/>
        </w:numPr>
        <w:spacing w:before="0" w:line="240" w:lineRule="auto"/>
        <w:rPr>
          <w:rFonts w:cs="Arial"/>
          <w:szCs w:val="24"/>
        </w:rPr>
      </w:pPr>
      <w:r w:rsidRPr="00397748">
        <w:rPr>
          <w:rFonts w:cs="Arial"/>
          <w:szCs w:val="24"/>
        </w:rPr>
        <w:t>Powiatowa Strategia Rozwiązywania Problemów Społecznych (art. 19 pkt 1).</w:t>
      </w:r>
    </w:p>
    <w:p w14:paraId="4E740210" w14:textId="77777777" w:rsidR="006C13A3" w:rsidRPr="00397748" w:rsidRDefault="00000000" w:rsidP="00056761">
      <w:pPr>
        <w:spacing w:before="0" w:line="240" w:lineRule="auto"/>
        <w:rPr>
          <w:rFonts w:cs="Arial"/>
        </w:rPr>
      </w:pPr>
      <w:r w:rsidRPr="00397748">
        <w:rPr>
          <w:rFonts w:cs="Arial"/>
        </w:rPr>
        <w:lastRenderedPageBreak/>
        <w:t>Uchwałą Nr XXVI/193/2021 Rady Powiatu Lęborskiego z dnia 18 lutego 2021 r. przyjęto Strategię Rozwiązywania Problemów Społecznych w Powiecie Lęborskim na lata 2021-2027. Powyższy dokument został utworzony w celu przedstawienia problemów społecznych występujących w społeczności powiatu lęborskiego oraz wskazania metod i kierunków działania, które będą je minimalizować i rozwiązywać. Stanowi podstawę do realizacji stosunkowo trwałych interwencji społecznych, które mają przyczynić się do poprawy warunków życia mieszkańców powiatu lęborskiego, w szczególności tych, którzy zagrożeni są marginalizacją, poprzez ich włączenie społeczne.</w:t>
      </w:r>
    </w:p>
    <w:p w14:paraId="53800231" w14:textId="77777777" w:rsidR="006C13A3" w:rsidRPr="00397748" w:rsidRDefault="00000000" w:rsidP="00056761">
      <w:pPr>
        <w:spacing w:before="0" w:line="240" w:lineRule="auto"/>
        <w:rPr>
          <w:rFonts w:cs="Arial"/>
        </w:rPr>
      </w:pPr>
      <w:r w:rsidRPr="00397748">
        <w:rPr>
          <w:rFonts w:cs="Arial"/>
        </w:rPr>
        <w:t>Strategia obejmuje 4 priorytety, dla których zostały określone cele operacyjne oraz kierunki działań.</w:t>
      </w:r>
    </w:p>
    <w:p w14:paraId="70E0FE98" w14:textId="77777777" w:rsidR="006C13A3" w:rsidRPr="00397748" w:rsidRDefault="00000000" w:rsidP="00056761">
      <w:pPr>
        <w:spacing w:before="0" w:line="240" w:lineRule="auto"/>
        <w:rPr>
          <w:rFonts w:cs="Arial"/>
          <w:i/>
          <w:iCs/>
        </w:rPr>
      </w:pPr>
      <w:r w:rsidRPr="00397748">
        <w:rPr>
          <w:rFonts w:cs="Arial"/>
          <w:i/>
          <w:iCs/>
        </w:rPr>
        <w:t>(akta kontroli str. 171-327)</w:t>
      </w:r>
    </w:p>
    <w:p w14:paraId="02940389" w14:textId="77777777" w:rsidR="006C13A3" w:rsidRPr="00397748" w:rsidRDefault="00000000" w:rsidP="00056761">
      <w:pPr>
        <w:spacing w:before="0" w:line="240" w:lineRule="auto"/>
        <w:rPr>
          <w:rFonts w:cs="Arial"/>
          <w:i/>
          <w:iCs/>
        </w:rPr>
      </w:pPr>
      <w:r w:rsidRPr="00397748">
        <w:rPr>
          <w:rFonts w:cs="Arial"/>
          <w:i/>
          <w:iCs/>
        </w:rPr>
        <w:t>Nie wniesiono zastrzeżeń do przedmiotowego dokumentu.</w:t>
      </w:r>
    </w:p>
    <w:p w14:paraId="03584B0E" w14:textId="77777777" w:rsidR="006C13A3" w:rsidRPr="00397748" w:rsidRDefault="00000000" w:rsidP="00056761">
      <w:pPr>
        <w:spacing w:before="0" w:line="240" w:lineRule="auto"/>
        <w:rPr>
          <w:rFonts w:cs="Arial"/>
        </w:rPr>
      </w:pPr>
      <w:r w:rsidRPr="00397748">
        <w:rPr>
          <w:rFonts w:cs="Arial"/>
        </w:rPr>
        <w:t>Z zapisów powyższego dokumentu wynika, że „Przygotowanie merytorycznej oceny realizacji Strategii dokonywane będzie przez Powiatowe Centrum Pomocy Rodzinie w Lęborku po zakończeniu roku kalendarzowego i przekazywane w postaci sprawozdania okresowego (rocznego) z realizacji Strategii do Zarządu Powiatu Lęborskiego wraz ze sprawozdaniem z działalności jednostki. Monitoring i ewaluacja zapisów strategicznych polegać będą na systematycznej ocenie realizowanych działań oraz kierunków działań w przypadku istotnych zmian społecznych, które mogą pojawić się poprzez zmianę regulacji prawnych czy też narastanie poszczególnych kwestii społecznych. (…)”.</w:t>
      </w:r>
    </w:p>
    <w:p w14:paraId="6D4418F9" w14:textId="77777777" w:rsidR="006C13A3" w:rsidRPr="00397748" w:rsidRDefault="00000000" w:rsidP="00056761">
      <w:pPr>
        <w:spacing w:before="0" w:line="240" w:lineRule="auto"/>
        <w:rPr>
          <w:rFonts w:cs="Arial"/>
        </w:rPr>
      </w:pPr>
      <w:r w:rsidRPr="00397748">
        <w:rPr>
          <w:rFonts w:cs="Arial"/>
        </w:rPr>
        <w:t>Monitoring Strategii za rok 2024 został przekazany do Zarządu Powiatu Lęborskiego i Rady Powiatu Lęborskiego, jako załącznik Nr 2 do Sprawozdania z działalności jednostki za rok 2024 w dniu 27 lutego 2025 r., a następnie podjęty na posiedzeniu Zarządu Powiatu Lęborskiego w dniu 5 marca 2025 r., a na sesji Rady Powiatu Lęborskiego w dniu 20 marca 2025 r.</w:t>
      </w:r>
    </w:p>
    <w:p w14:paraId="687F04D4" w14:textId="77777777" w:rsidR="006C13A3" w:rsidRPr="00397748" w:rsidRDefault="00000000" w:rsidP="00056761">
      <w:pPr>
        <w:spacing w:before="0" w:line="240" w:lineRule="auto"/>
        <w:rPr>
          <w:rFonts w:cs="Arial"/>
        </w:rPr>
      </w:pPr>
      <w:r w:rsidRPr="00397748">
        <w:rPr>
          <w:rFonts w:cs="Arial"/>
        </w:rPr>
        <w:t>Z analizy przedłożonego dokumentu wynika, że Strategia w poszczególnych obszarach była realizowana zgodnie z założonymi celami strategicznymi i przypisanymi do nich działaniami.</w:t>
      </w:r>
    </w:p>
    <w:p w14:paraId="6BE917CC" w14:textId="77777777" w:rsidR="006C13A3" w:rsidRPr="00397748" w:rsidRDefault="00000000" w:rsidP="00056761">
      <w:pPr>
        <w:spacing w:before="0" w:line="240" w:lineRule="auto"/>
        <w:rPr>
          <w:rFonts w:cs="Arial"/>
          <w:i/>
          <w:iCs/>
        </w:rPr>
      </w:pPr>
      <w:r w:rsidRPr="00397748">
        <w:rPr>
          <w:rFonts w:cs="Arial"/>
          <w:i/>
          <w:iCs/>
        </w:rPr>
        <w:t>(akta kontroli str. 328-335)</w:t>
      </w:r>
    </w:p>
    <w:p w14:paraId="30A35F43" w14:textId="7C83AA0A" w:rsidR="006C13A3" w:rsidRPr="00397748" w:rsidRDefault="00000000" w:rsidP="00056761">
      <w:pPr>
        <w:spacing w:before="0" w:line="240" w:lineRule="auto"/>
        <w:rPr>
          <w:rFonts w:cs="Arial"/>
          <w:i/>
          <w:iCs/>
        </w:rPr>
      </w:pPr>
      <w:r w:rsidRPr="00397748">
        <w:rPr>
          <w:rFonts w:cs="Arial"/>
          <w:i/>
          <w:iCs/>
        </w:rPr>
        <w:t>Nie stwierdzono nieprawidłowości w tym zakresie.</w:t>
      </w:r>
    </w:p>
    <w:p w14:paraId="068A56D9" w14:textId="77777777" w:rsidR="006C13A3" w:rsidRPr="00397748" w:rsidRDefault="00000000" w:rsidP="00056761">
      <w:pPr>
        <w:pStyle w:val="Akapitzlist"/>
        <w:numPr>
          <w:ilvl w:val="0"/>
          <w:numId w:val="7"/>
        </w:numPr>
        <w:spacing w:before="0" w:line="240" w:lineRule="auto"/>
        <w:rPr>
          <w:rFonts w:cs="Arial"/>
          <w:szCs w:val="24"/>
        </w:rPr>
      </w:pPr>
      <w:r w:rsidRPr="00397748">
        <w:rPr>
          <w:rFonts w:cs="Arial"/>
          <w:szCs w:val="24"/>
        </w:rPr>
        <w:t>Poradnictwo specjalistyczne (art. 19 pkt 2).</w:t>
      </w:r>
    </w:p>
    <w:p w14:paraId="04327D94" w14:textId="77777777" w:rsidR="006C13A3" w:rsidRPr="00397748" w:rsidRDefault="00000000" w:rsidP="00056761">
      <w:pPr>
        <w:spacing w:before="0" w:line="240" w:lineRule="auto"/>
        <w:rPr>
          <w:rFonts w:cs="Arial"/>
        </w:rPr>
      </w:pPr>
      <w:r w:rsidRPr="00397748">
        <w:rPr>
          <w:rFonts w:cs="Arial"/>
        </w:rPr>
        <w:t>Poradnictwo specjalistyczne jest świadczone osobom i rodzinom, które mają trudności lub wykazują potrzebę wsparcia w rozwiązywaniu swoich problemów życiowych.</w:t>
      </w:r>
    </w:p>
    <w:p w14:paraId="200859D4" w14:textId="77777777" w:rsidR="006C13A3" w:rsidRPr="00397748" w:rsidRDefault="00000000" w:rsidP="00056761">
      <w:pPr>
        <w:spacing w:before="0" w:line="240" w:lineRule="auto"/>
        <w:rPr>
          <w:rFonts w:cs="Arial"/>
        </w:rPr>
      </w:pPr>
      <w:r w:rsidRPr="00397748">
        <w:rPr>
          <w:rFonts w:cs="Arial"/>
        </w:rPr>
        <w:t>Obejmuje ono:</w:t>
      </w:r>
    </w:p>
    <w:p w14:paraId="4E9EA6D0" w14:textId="19B7B03E" w:rsidR="006C13A3" w:rsidRPr="00397748" w:rsidRDefault="00000000" w:rsidP="00056761">
      <w:pPr>
        <w:spacing w:before="0" w:line="240" w:lineRule="auto"/>
        <w:rPr>
          <w:rFonts w:cstheme="minorHAnsi"/>
        </w:rPr>
      </w:pPr>
      <w:r w:rsidRPr="00397748">
        <w:rPr>
          <w:rFonts w:cs="Arial"/>
        </w:rPr>
        <w:t xml:space="preserve">- poradnictwo psychologiczne – realizuje się poprzez procesy diagnozowania, profilaktyki, psychoedukacji, terapii, psychoterapii, konsultacji. Z </w:t>
      </w:r>
      <w:r w:rsidRPr="00397748">
        <w:rPr>
          <w:rFonts w:cstheme="minorHAnsi"/>
        </w:rPr>
        <w:t>poradnictwa skorzystały 82 osoby, w tym 56 osób nowo przybyłych oraz 26 dotychczas korzystających ze wsparcia; udzielono 265 porad.</w:t>
      </w:r>
    </w:p>
    <w:p w14:paraId="37724910" w14:textId="77777777" w:rsidR="006C13A3" w:rsidRPr="00397748" w:rsidRDefault="00000000" w:rsidP="00056761">
      <w:pPr>
        <w:spacing w:before="0" w:line="240" w:lineRule="auto"/>
        <w:rPr>
          <w:rFonts w:cs="Arial"/>
        </w:rPr>
      </w:pPr>
      <w:r w:rsidRPr="00397748">
        <w:rPr>
          <w:rFonts w:cs="Arial"/>
        </w:rPr>
        <w:t xml:space="preserve">- poradnictwo pedagogiczne – obejmuje diagnozę i poradnictwo w zakresie problemów wychowawczych w rodzinach naturalnych i zastępczych, a także konsultacje dla rodzin oraz par. </w:t>
      </w:r>
      <w:r w:rsidRPr="00397748">
        <w:rPr>
          <w:rFonts w:cstheme="minorHAnsi"/>
        </w:rPr>
        <w:t xml:space="preserve">W 2024 roku z poradnictwa pedagogicznego skorzystało 50 osób, w tym 40 osób nowo przybyłych oraz 10 osób dotychczas korzystających ze wsparcia, odbyło się 100 spotkań poradnictwa i konsultacji pedagogicznych. </w:t>
      </w:r>
      <w:r w:rsidRPr="00397748">
        <w:rPr>
          <w:rFonts w:cs="Arial"/>
        </w:rPr>
        <w:t>Poradnictwo udzielane było w Punkcie Wsparcia Dziecka i Rodziny w Lęborku.</w:t>
      </w:r>
    </w:p>
    <w:p w14:paraId="3669B9F0" w14:textId="77777777" w:rsidR="006C13A3" w:rsidRPr="00397748" w:rsidRDefault="00000000" w:rsidP="00056761">
      <w:pPr>
        <w:spacing w:before="0" w:line="240" w:lineRule="auto"/>
        <w:rPr>
          <w:rFonts w:cs="Arial"/>
        </w:rPr>
      </w:pPr>
      <w:r w:rsidRPr="00397748">
        <w:rPr>
          <w:rFonts w:cs="Arial"/>
        </w:rPr>
        <w:t>- poradnictwo prawne – głównie w zakresie prawa rodzinnego. W 2024 roku udzielono 81 porad prawnych, w tym 41 osobom skierowanym przez Ośrodek Interwencji Kryzysowej działający w strukturze Centrum.</w:t>
      </w:r>
    </w:p>
    <w:p w14:paraId="110EFED6" w14:textId="77777777" w:rsidR="006C13A3" w:rsidRPr="00397748" w:rsidRDefault="00000000" w:rsidP="00056761">
      <w:pPr>
        <w:spacing w:before="0" w:line="240" w:lineRule="auto"/>
        <w:rPr>
          <w:rFonts w:cs="Arial"/>
        </w:rPr>
      </w:pPr>
      <w:r w:rsidRPr="00397748">
        <w:rPr>
          <w:rFonts w:cs="Arial"/>
        </w:rPr>
        <w:lastRenderedPageBreak/>
        <w:t>Pomoc w ramach poradnictwa specjalistycznego ukierunkowana jest na działania zaradcze rodzinom, które przeżywają trudności lub wykazują potrzebę wsparcia w rozwiązywaniu problemów wychowawczych, wzajemnej komunikacji, przeciwdziałaniu agresji.</w:t>
      </w:r>
    </w:p>
    <w:p w14:paraId="075318A2" w14:textId="77777777" w:rsidR="006C13A3" w:rsidRPr="00397748" w:rsidRDefault="00000000" w:rsidP="00056761">
      <w:pPr>
        <w:spacing w:before="0" w:line="240" w:lineRule="auto"/>
        <w:rPr>
          <w:rFonts w:cs="Arial"/>
        </w:rPr>
      </w:pPr>
      <w:r w:rsidRPr="00397748">
        <w:rPr>
          <w:rFonts w:cs="Arial"/>
        </w:rPr>
        <w:t>Poradnictwo specjalistyczne świadczone jest również w ramach Ośrodka Interwencji Kryzysowej, które znajduje się w strukturze Centrum.</w:t>
      </w:r>
    </w:p>
    <w:p w14:paraId="7754BE45" w14:textId="3FF43F1E" w:rsidR="006C13A3" w:rsidRPr="00397748" w:rsidRDefault="00000000" w:rsidP="00056761">
      <w:pPr>
        <w:spacing w:before="0" w:line="240" w:lineRule="auto"/>
        <w:rPr>
          <w:rFonts w:cs="Arial"/>
        </w:rPr>
      </w:pPr>
      <w:r w:rsidRPr="00397748">
        <w:rPr>
          <w:rFonts w:cs="Arial"/>
        </w:rPr>
        <w:t>Ponadto Powiat Lęborski w 2024 r. prowadził dla mieszkańców powiatu lęborskiego nieodpłatną pomoc prawną, poradnictwo obywatelskie i mediacje.</w:t>
      </w:r>
    </w:p>
    <w:p w14:paraId="6A1A968A" w14:textId="18263585" w:rsidR="006C13A3" w:rsidRPr="00397748" w:rsidRDefault="00000000" w:rsidP="00056761">
      <w:pPr>
        <w:pStyle w:val="NormalnyWeb"/>
        <w:spacing w:before="0" w:beforeAutospacing="0" w:after="0" w:afterAutospacing="0"/>
        <w:rPr>
          <w:rFonts w:ascii="Arial" w:hAnsi="Arial" w:cs="Arial"/>
          <w:lang w:val="pl-PL"/>
        </w:rPr>
      </w:pPr>
      <w:r w:rsidRPr="00397748">
        <w:rPr>
          <w:rStyle w:val="Pogrubienie"/>
          <w:rFonts w:ascii="Arial" w:hAnsi="Arial" w:cs="Arial"/>
          <w:b w:val="0"/>
          <w:bCs w:val="0"/>
          <w:lang w:val="pl-PL"/>
        </w:rPr>
        <w:t xml:space="preserve">Nieodpłatna pomoc prawna obejmuje: </w:t>
      </w:r>
    </w:p>
    <w:p w14:paraId="190E1FFA" w14:textId="77777777" w:rsidR="006C13A3" w:rsidRPr="00397748" w:rsidRDefault="00000000" w:rsidP="00056761">
      <w:pPr>
        <w:pStyle w:val="Akapitzlist"/>
        <w:numPr>
          <w:ilvl w:val="0"/>
          <w:numId w:val="20"/>
        </w:numPr>
        <w:spacing w:before="0" w:line="240" w:lineRule="auto"/>
        <w:rPr>
          <w:rFonts w:cstheme="minorHAnsi"/>
        </w:rPr>
      </w:pPr>
      <w:r w:rsidRPr="00397748">
        <w:rPr>
          <w:rFonts w:cstheme="minorHAnsi"/>
        </w:rPr>
        <w:t>poinformowanie osoby fizycznej, zwanej dalej "osobą uprawnioną",</w:t>
      </w:r>
      <w:r w:rsidRPr="00397748">
        <w:rPr>
          <w:rFonts w:cstheme="minorHAnsi"/>
        </w:rPr>
        <w:br/>
        <w:t>o obowiązującym stanie prawnym oraz przysługujących jej uprawnieniach lub spoczywających na niej obowiązkach, w tym w związku z toczącym się postępowaniem przygotowawczym, administracyjnym, sądowym lub sądowo administracyjnym,</w:t>
      </w:r>
    </w:p>
    <w:p w14:paraId="4DED6641" w14:textId="77777777" w:rsidR="006C13A3" w:rsidRPr="00397748" w:rsidRDefault="00000000" w:rsidP="00056761">
      <w:pPr>
        <w:pStyle w:val="Akapitzlist"/>
        <w:numPr>
          <w:ilvl w:val="0"/>
          <w:numId w:val="20"/>
        </w:numPr>
        <w:spacing w:before="0" w:line="240" w:lineRule="auto"/>
        <w:rPr>
          <w:rFonts w:cstheme="minorHAnsi"/>
        </w:rPr>
      </w:pPr>
      <w:r w:rsidRPr="00397748">
        <w:rPr>
          <w:rFonts w:cstheme="minorHAnsi"/>
        </w:rPr>
        <w:t xml:space="preserve">wskazanie osobie uprawnionej sposobu rozwiązania jej problemu prawnego, </w:t>
      </w:r>
    </w:p>
    <w:p w14:paraId="27789A71" w14:textId="77777777" w:rsidR="006C13A3" w:rsidRPr="00397748" w:rsidRDefault="00000000" w:rsidP="00056761">
      <w:pPr>
        <w:pStyle w:val="Akapitzlist"/>
        <w:numPr>
          <w:ilvl w:val="0"/>
          <w:numId w:val="20"/>
        </w:numPr>
        <w:spacing w:before="0" w:line="240" w:lineRule="auto"/>
        <w:rPr>
          <w:rFonts w:cstheme="minorHAnsi"/>
        </w:rPr>
      </w:pPr>
      <w:r w:rsidRPr="00397748">
        <w:rPr>
          <w:rFonts w:cstheme="minorHAnsi"/>
        </w:rPr>
        <w:t xml:space="preserve">sporządzenie projektu pisma w sprawach, z wyłączeniem pism procesowych w toczącym się postępowaniu przygotowawczym lub sądowym i pism w toczącym się postępowaniu sądowo administracyjnym, </w:t>
      </w:r>
    </w:p>
    <w:p w14:paraId="58C997D2" w14:textId="77777777" w:rsidR="006C13A3" w:rsidRPr="00397748" w:rsidRDefault="00000000" w:rsidP="00056761">
      <w:pPr>
        <w:pStyle w:val="Akapitzlist"/>
        <w:numPr>
          <w:ilvl w:val="0"/>
          <w:numId w:val="20"/>
        </w:numPr>
        <w:spacing w:before="0" w:line="240" w:lineRule="auto"/>
        <w:rPr>
          <w:rFonts w:cstheme="minorHAnsi"/>
        </w:rPr>
      </w:pPr>
      <w:r w:rsidRPr="00397748">
        <w:rPr>
          <w:rFonts w:cstheme="minorHAnsi"/>
        </w:rPr>
        <w:t xml:space="preserve">nieodpłatną mediację, </w:t>
      </w:r>
    </w:p>
    <w:p w14:paraId="4695090F" w14:textId="09983090" w:rsidR="006C13A3" w:rsidRPr="005462F3" w:rsidRDefault="00000000" w:rsidP="00056761">
      <w:pPr>
        <w:pStyle w:val="Akapitzlist"/>
        <w:numPr>
          <w:ilvl w:val="0"/>
          <w:numId w:val="20"/>
        </w:numPr>
        <w:spacing w:before="0" w:line="240" w:lineRule="auto"/>
        <w:rPr>
          <w:rFonts w:cstheme="minorHAnsi"/>
        </w:rPr>
      </w:pPr>
      <w:r w:rsidRPr="00397748">
        <w:rPr>
          <w:rFonts w:cstheme="minorHAnsi"/>
        </w:rPr>
        <w:t>sporządzenie projektu pisma o zwolnienie od kosztów sądowych lub ustanowienie pełnomocnika z urzędu w postępowaniu sądowym lub ustanowienie adwokata, radcy prawnego, doradcy podatkowego lub rzecznika patentowego w postępowaniu sądowo administracyjnym oraz poinformowanie o kosztach postępowania i ryzyku finansowym związanym ze skierowaniem sprawy na drogę sądową.</w:t>
      </w:r>
    </w:p>
    <w:p w14:paraId="5E896328" w14:textId="77777777" w:rsidR="006C13A3" w:rsidRPr="00397748" w:rsidRDefault="00000000" w:rsidP="00056761">
      <w:pPr>
        <w:pStyle w:val="default"/>
        <w:spacing w:before="0" w:beforeAutospacing="0" w:after="0" w:afterAutospacing="0"/>
        <w:rPr>
          <w:rFonts w:ascii="Arial" w:hAnsi="Arial" w:cs="Arial"/>
          <w:lang w:val="pl-PL"/>
        </w:rPr>
      </w:pPr>
      <w:r w:rsidRPr="00397748">
        <w:rPr>
          <w:rFonts w:ascii="Arial" w:hAnsi="Arial" w:cs="Arial"/>
          <w:lang w:val="pl-PL"/>
        </w:rPr>
        <w:t>Nieodpłatna pomoc prawna nie obejmuje spraw związanych z prowadzeniem działalności gospodarczej, z wyjątkiem przygotowania do rozpoczęcia tej działalności</w:t>
      </w:r>
      <w:r w:rsidRPr="00397748">
        <w:rPr>
          <w:rStyle w:val="Uwydatnienie"/>
          <w:rFonts w:ascii="Arial" w:hAnsi="Arial" w:cs="Arial"/>
          <w:lang w:val="pl-PL"/>
        </w:rPr>
        <w:t>.</w:t>
      </w:r>
    </w:p>
    <w:p w14:paraId="57ADE626" w14:textId="77777777" w:rsidR="006C13A3" w:rsidRPr="00397748" w:rsidRDefault="00000000" w:rsidP="00056761">
      <w:pPr>
        <w:spacing w:before="0" w:line="240" w:lineRule="auto"/>
        <w:rPr>
          <w:rFonts w:cs="Arial"/>
        </w:rPr>
      </w:pPr>
      <w:r w:rsidRPr="00397748">
        <w:rPr>
          <w:rFonts w:cs="Arial"/>
        </w:rPr>
        <w:t>Punkty nieodpłatnej pomocy prawnej w 2024 roku:</w:t>
      </w:r>
    </w:p>
    <w:p w14:paraId="456319DE" w14:textId="77777777" w:rsidR="006C13A3" w:rsidRPr="00397748" w:rsidRDefault="00000000" w:rsidP="00056761">
      <w:pPr>
        <w:pStyle w:val="Akapitzlist"/>
        <w:numPr>
          <w:ilvl w:val="0"/>
          <w:numId w:val="14"/>
        </w:numPr>
        <w:spacing w:before="0" w:line="240" w:lineRule="auto"/>
        <w:rPr>
          <w:rFonts w:cs="Arial"/>
          <w:szCs w:val="24"/>
        </w:rPr>
      </w:pPr>
      <w:r w:rsidRPr="00397748">
        <w:rPr>
          <w:rFonts w:cs="Arial"/>
          <w:szCs w:val="24"/>
        </w:rPr>
        <w:t>W budynku Starostwa Powiatowego w Lęborku, ul. Czołgistów 5 – porad udzielają adwokaci i radcowie prawni, zgodnie z następującym harmonogramem:</w:t>
      </w:r>
    </w:p>
    <w:tbl>
      <w:tblPr>
        <w:tblStyle w:val="Tabela-Siatka"/>
        <w:tblW w:w="0" w:type="auto"/>
        <w:tblInd w:w="780" w:type="dxa"/>
        <w:tblLook w:val="04A0" w:firstRow="1" w:lastRow="0" w:firstColumn="1" w:lastColumn="0" w:noHBand="0" w:noVBand="1"/>
      </w:tblPr>
      <w:tblGrid>
        <w:gridCol w:w="4167"/>
        <w:gridCol w:w="4115"/>
      </w:tblGrid>
      <w:tr w:rsidR="005D2E2A" w:rsidRPr="00397748" w14:paraId="0609946F" w14:textId="77777777" w:rsidTr="00EE4E88">
        <w:tc>
          <w:tcPr>
            <w:tcW w:w="4167" w:type="dxa"/>
          </w:tcPr>
          <w:p w14:paraId="05E4403B" w14:textId="77777777" w:rsidR="006C13A3" w:rsidRPr="00397748" w:rsidRDefault="00000000" w:rsidP="00056761">
            <w:pPr>
              <w:pStyle w:val="Akapitzlist"/>
              <w:spacing w:before="0" w:line="240" w:lineRule="auto"/>
              <w:ind w:left="0"/>
              <w:rPr>
                <w:rFonts w:cs="Arial"/>
                <w:szCs w:val="24"/>
              </w:rPr>
            </w:pPr>
            <w:r w:rsidRPr="00397748">
              <w:rPr>
                <w:rFonts w:cs="Arial"/>
                <w:szCs w:val="24"/>
              </w:rPr>
              <w:t>Dzień tygodnia</w:t>
            </w:r>
          </w:p>
        </w:tc>
        <w:tc>
          <w:tcPr>
            <w:tcW w:w="4115" w:type="dxa"/>
          </w:tcPr>
          <w:p w14:paraId="2080BE19" w14:textId="77777777" w:rsidR="006C13A3" w:rsidRPr="00397748" w:rsidRDefault="00000000" w:rsidP="00056761">
            <w:pPr>
              <w:pStyle w:val="Akapitzlist"/>
              <w:spacing w:before="0" w:line="240" w:lineRule="auto"/>
              <w:ind w:left="0"/>
              <w:rPr>
                <w:rFonts w:cs="Arial"/>
                <w:szCs w:val="24"/>
              </w:rPr>
            </w:pPr>
            <w:r w:rsidRPr="00397748">
              <w:rPr>
                <w:rFonts w:cs="Arial"/>
                <w:szCs w:val="24"/>
              </w:rPr>
              <w:t>Godziny działania punktu</w:t>
            </w:r>
          </w:p>
        </w:tc>
      </w:tr>
      <w:tr w:rsidR="005D2E2A" w:rsidRPr="00397748" w14:paraId="374DD9D3" w14:textId="77777777" w:rsidTr="00EE4E88">
        <w:tc>
          <w:tcPr>
            <w:tcW w:w="4167" w:type="dxa"/>
          </w:tcPr>
          <w:p w14:paraId="38902783" w14:textId="77777777" w:rsidR="006C13A3" w:rsidRPr="00397748" w:rsidRDefault="00000000" w:rsidP="00056761">
            <w:pPr>
              <w:pStyle w:val="Akapitzlist"/>
              <w:spacing w:before="0" w:line="240" w:lineRule="auto"/>
              <w:ind w:left="0"/>
              <w:rPr>
                <w:rFonts w:cs="Arial"/>
                <w:szCs w:val="24"/>
              </w:rPr>
            </w:pPr>
            <w:r w:rsidRPr="00397748">
              <w:rPr>
                <w:rFonts w:cs="Arial"/>
                <w:szCs w:val="24"/>
              </w:rPr>
              <w:t>poniedziałek</w:t>
            </w:r>
          </w:p>
        </w:tc>
        <w:tc>
          <w:tcPr>
            <w:tcW w:w="4115" w:type="dxa"/>
          </w:tcPr>
          <w:p w14:paraId="0D48A77B" w14:textId="77777777" w:rsidR="006C13A3" w:rsidRPr="00397748" w:rsidRDefault="00000000" w:rsidP="00056761">
            <w:pPr>
              <w:pStyle w:val="Akapitzlist"/>
              <w:spacing w:before="0" w:line="240" w:lineRule="auto"/>
              <w:ind w:left="0"/>
              <w:rPr>
                <w:rFonts w:cs="Arial"/>
                <w:szCs w:val="24"/>
              </w:rPr>
            </w:pPr>
            <w:r w:rsidRPr="00397748">
              <w:rPr>
                <w:rFonts w:cs="Arial"/>
                <w:szCs w:val="24"/>
              </w:rPr>
              <w:t>14:00-18:00</w:t>
            </w:r>
          </w:p>
        </w:tc>
      </w:tr>
      <w:tr w:rsidR="005D2E2A" w:rsidRPr="00397748" w14:paraId="652637AB" w14:textId="77777777" w:rsidTr="00EE4E88">
        <w:tc>
          <w:tcPr>
            <w:tcW w:w="4167" w:type="dxa"/>
          </w:tcPr>
          <w:p w14:paraId="40AA39B6" w14:textId="77777777" w:rsidR="006C13A3" w:rsidRPr="00397748" w:rsidRDefault="00000000" w:rsidP="00056761">
            <w:pPr>
              <w:pStyle w:val="Akapitzlist"/>
              <w:spacing w:before="0" w:line="240" w:lineRule="auto"/>
              <w:ind w:left="0"/>
              <w:rPr>
                <w:rFonts w:cs="Arial"/>
                <w:szCs w:val="24"/>
              </w:rPr>
            </w:pPr>
            <w:r w:rsidRPr="00397748">
              <w:rPr>
                <w:rFonts w:cs="Arial"/>
                <w:szCs w:val="24"/>
              </w:rPr>
              <w:t>wtorek</w:t>
            </w:r>
          </w:p>
        </w:tc>
        <w:tc>
          <w:tcPr>
            <w:tcW w:w="4115" w:type="dxa"/>
          </w:tcPr>
          <w:p w14:paraId="5D74CE96" w14:textId="77777777" w:rsidR="006C13A3" w:rsidRPr="00397748" w:rsidRDefault="00000000" w:rsidP="00056761">
            <w:pPr>
              <w:pStyle w:val="Akapitzlist"/>
              <w:spacing w:before="0" w:line="240" w:lineRule="auto"/>
              <w:ind w:left="0"/>
              <w:rPr>
                <w:rFonts w:cs="Arial"/>
                <w:szCs w:val="24"/>
              </w:rPr>
            </w:pPr>
            <w:r w:rsidRPr="00397748">
              <w:rPr>
                <w:rFonts w:cs="Arial"/>
                <w:szCs w:val="24"/>
              </w:rPr>
              <w:t>8:00-12:00</w:t>
            </w:r>
          </w:p>
        </w:tc>
      </w:tr>
      <w:tr w:rsidR="005D2E2A" w:rsidRPr="00397748" w14:paraId="4C1D3B5A" w14:textId="77777777" w:rsidTr="00EE4E88">
        <w:tc>
          <w:tcPr>
            <w:tcW w:w="4167" w:type="dxa"/>
          </w:tcPr>
          <w:p w14:paraId="06327989" w14:textId="77777777" w:rsidR="006C13A3" w:rsidRPr="00397748" w:rsidRDefault="00000000" w:rsidP="00056761">
            <w:pPr>
              <w:pStyle w:val="Akapitzlist"/>
              <w:spacing w:before="0" w:line="240" w:lineRule="auto"/>
              <w:ind w:left="0"/>
              <w:rPr>
                <w:rFonts w:cs="Arial"/>
                <w:szCs w:val="24"/>
              </w:rPr>
            </w:pPr>
            <w:r w:rsidRPr="00397748">
              <w:rPr>
                <w:rFonts w:cs="Arial"/>
                <w:szCs w:val="24"/>
              </w:rPr>
              <w:t>środa</w:t>
            </w:r>
          </w:p>
        </w:tc>
        <w:tc>
          <w:tcPr>
            <w:tcW w:w="4115" w:type="dxa"/>
          </w:tcPr>
          <w:p w14:paraId="596D2B26" w14:textId="77777777" w:rsidR="006C13A3" w:rsidRPr="00397748" w:rsidRDefault="00000000" w:rsidP="00056761">
            <w:pPr>
              <w:pStyle w:val="Akapitzlist"/>
              <w:spacing w:before="0" w:line="240" w:lineRule="auto"/>
              <w:ind w:left="0"/>
              <w:rPr>
                <w:rFonts w:cs="Arial"/>
                <w:szCs w:val="24"/>
              </w:rPr>
            </w:pPr>
            <w:r w:rsidRPr="00397748">
              <w:rPr>
                <w:rFonts w:cs="Arial"/>
                <w:szCs w:val="24"/>
              </w:rPr>
              <w:t>14:15-18:15</w:t>
            </w:r>
          </w:p>
        </w:tc>
      </w:tr>
      <w:tr w:rsidR="005D2E2A" w:rsidRPr="00397748" w14:paraId="5D88D60A" w14:textId="77777777" w:rsidTr="00EE4E88">
        <w:tc>
          <w:tcPr>
            <w:tcW w:w="4167" w:type="dxa"/>
          </w:tcPr>
          <w:p w14:paraId="187AD0C7" w14:textId="77777777" w:rsidR="006C13A3" w:rsidRPr="00397748" w:rsidRDefault="00000000" w:rsidP="00056761">
            <w:pPr>
              <w:pStyle w:val="Akapitzlist"/>
              <w:spacing w:before="0" w:line="240" w:lineRule="auto"/>
              <w:ind w:left="0"/>
              <w:rPr>
                <w:rFonts w:cs="Arial"/>
                <w:szCs w:val="24"/>
              </w:rPr>
            </w:pPr>
            <w:r w:rsidRPr="00397748">
              <w:rPr>
                <w:rFonts w:cs="Arial"/>
                <w:szCs w:val="24"/>
              </w:rPr>
              <w:t>czwartek</w:t>
            </w:r>
          </w:p>
        </w:tc>
        <w:tc>
          <w:tcPr>
            <w:tcW w:w="4115" w:type="dxa"/>
          </w:tcPr>
          <w:p w14:paraId="3AA8170B" w14:textId="77777777" w:rsidR="006C13A3" w:rsidRPr="00397748" w:rsidRDefault="00000000" w:rsidP="00056761">
            <w:pPr>
              <w:pStyle w:val="Akapitzlist"/>
              <w:spacing w:before="0" w:line="240" w:lineRule="auto"/>
              <w:ind w:left="0"/>
              <w:rPr>
                <w:rFonts w:cs="Arial"/>
                <w:szCs w:val="24"/>
              </w:rPr>
            </w:pPr>
            <w:r w:rsidRPr="00397748">
              <w:rPr>
                <w:rFonts w:cs="Arial"/>
                <w:szCs w:val="24"/>
              </w:rPr>
              <w:t>9:00–13:00</w:t>
            </w:r>
          </w:p>
        </w:tc>
      </w:tr>
      <w:tr w:rsidR="005D2E2A" w:rsidRPr="00397748" w14:paraId="281EA4CE" w14:textId="77777777" w:rsidTr="00EE4E88">
        <w:tc>
          <w:tcPr>
            <w:tcW w:w="4167" w:type="dxa"/>
          </w:tcPr>
          <w:p w14:paraId="65881DB0" w14:textId="77777777" w:rsidR="006C13A3" w:rsidRPr="00397748" w:rsidRDefault="00000000" w:rsidP="00056761">
            <w:pPr>
              <w:pStyle w:val="Akapitzlist"/>
              <w:spacing w:before="0" w:line="240" w:lineRule="auto"/>
              <w:ind w:left="0"/>
              <w:rPr>
                <w:rFonts w:cs="Arial"/>
                <w:sz w:val="20"/>
              </w:rPr>
            </w:pPr>
            <w:r w:rsidRPr="00397748">
              <w:rPr>
                <w:rFonts w:cs="Arial"/>
                <w:sz w:val="22"/>
                <w:szCs w:val="22"/>
              </w:rPr>
              <w:t>piątek</w:t>
            </w:r>
            <w:r w:rsidRPr="00397748">
              <w:rPr>
                <w:rFonts w:cs="Arial"/>
                <w:sz w:val="22"/>
                <w:szCs w:val="22"/>
              </w:rPr>
              <w:br/>
            </w:r>
            <w:r w:rsidRPr="00397748">
              <w:rPr>
                <w:rFonts w:cs="Arial"/>
                <w:sz w:val="20"/>
              </w:rPr>
              <w:t>(z wyłączeniem pierwszego piątku miesiąca)</w:t>
            </w:r>
          </w:p>
        </w:tc>
        <w:tc>
          <w:tcPr>
            <w:tcW w:w="4115" w:type="dxa"/>
          </w:tcPr>
          <w:p w14:paraId="31E7E3E5" w14:textId="77777777" w:rsidR="006C13A3" w:rsidRPr="00397748" w:rsidRDefault="00000000" w:rsidP="00056761">
            <w:pPr>
              <w:pStyle w:val="Akapitzlist"/>
              <w:spacing w:before="0" w:line="240" w:lineRule="auto"/>
              <w:ind w:left="0"/>
              <w:rPr>
                <w:rFonts w:cs="Arial"/>
                <w:szCs w:val="24"/>
              </w:rPr>
            </w:pPr>
            <w:r w:rsidRPr="00397748">
              <w:rPr>
                <w:rFonts w:cs="Arial"/>
                <w:szCs w:val="24"/>
              </w:rPr>
              <w:t>14:15–18:15</w:t>
            </w:r>
          </w:p>
        </w:tc>
      </w:tr>
    </w:tbl>
    <w:p w14:paraId="3AA539CB" w14:textId="77777777" w:rsidR="006C13A3" w:rsidRPr="00397748" w:rsidRDefault="006C13A3" w:rsidP="00056761">
      <w:pPr>
        <w:spacing w:before="0" w:line="240" w:lineRule="auto"/>
        <w:rPr>
          <w:rFonts w:cs="Arial"/>
        </w:rPr>
      </w:pPr>
    </w:p>
    <w:p w14:paraId="6FA6FB1B" w14:textId="77777777" w:rsidR="006C13A3" w:rsidRPr="00397748" w:rsidRDefault="00000000" w:rsidP="00056761">
      <w:pPr>
        <w:pStyle w:val="Akapitzlist"/>
        <w:numPr>
          <w:ilvl w:val="0"/>
          <w:numId w:val="14"/>
        </w:numPr>
        <w:spacing w:before="0" w:line="240" w:lineRule="auto"/>
        <w:rPr>
          <w:rFonts w:cs="Arial"/>
          <w:szCs w:val="24"/>
        </w:rPr>
      </w:pPr>
      <w:r w:rsidRPr="00397748">
        <w:rPr>
          <w:rFonts w:cs="Arial"/>
          <w:szCs w:val="24"/>
        </w:rPr>
        <w:t>Łeba, ul. Kościuszki 90 – punkt znajduje się przy Urzędzie Miejskim w Łebie w lokalu Komisji ds. Rozwiązywania Problemów Alkoholowych. Punk prowadzony przez radców prawnych i adwokatów z ramienia Fundacji Instytut Aktywizacji Regionów, którzy udzielają porad zgodnie z obowiązującym harmonogramem:</w:t>
      </w:r>
    </w:p>
    <w:tbl>
      <w:tblPr>
        <w:tblStyle w:val="Tabela-Siatka"/>
        <w:tblW w:w="0" w:type="auto"/>
        <w:tblInd w:w="805" w:type="dxa"/>
        <w:tblLook w:val="04A0" w:firstRow="1" w:lastRow="0" w:firstColumn="1" w:lastColumn="0" w:noHBand="0" w:noVBand="1"/>
      </w:tblPr>
      <w:tblGrid>
        <w:gridCol w:w="4177"/>
        <w:gridCol w:w="4080"/>
      </w:tblGrid>
      <w:tr w:rsidR="005D2E2A" w:rsidRPr="00397748" w14:paraId="20F061E6" w14:textId="77777777" w:rsidTr="008650B2">
        <w:tc>
          <w:tcPr>
            <w:tcW w:w="4177" w:type="dxa"/>
          </w:tcPr>
          <w:p w14:paraId="73FC3D42" w14:textId="77777777" w:rsidR="006C13A3" w:rsidRPr="00397748" w:rsidRDefault="00000000" w:rsidP="00056761">
            <w:pPr>
              <w:spacing w:before="0" w:line="240" w:lineRule="auto"/>
              <w:rPr>
                <w:rFonts w:cs="Arial"/>
              </w:rPr>
            </w:pPr>
            <w:r w:rsidRPr="00397748">
              <w:rPr>
                <w:rFonts w:cs="Arial"/>
              </w:rPr>
              <w:t>Dzień tygodnia</w:t>
            </w:r>
          </w:p>
        </w:tc>
        <w:tc>
          <w:tcPr>
            <w:tcW w:w="4080" w:type="dxa"/>
          </w:tcPr>
          <w:p w14:paraId="2EC6EFF5" w14:textId="77777777" w:rsidR="006C13A3" w:rsidRPr="00397748" w:rsidRDefault="00000000" w:rsidP="00056761">
            <w:pPr>
              <w:spacing w:before="0" w:line="240" w:lineRule="auto"/>
              <w:rPr>
                <w:rFonts w:cs="Arial"/>
              </w:rPr>
            </w:pPr>
            <w:r w:rsidRPr="00397748">
              <w:rPr>
                <w:rFonts w:cs="Arial"/>
              </w:rPr>
              <w:t>Godziny działania punktu</w:t>
            </w:r>
          </w:p>
        </w:tc>
      </w:tr>
      <w:tr w:rsidR="005D2E2A" w:rsidRPr="00397748" w14:paraId="5E27C98C" w14:textId="77777777" w:rsidTr="008650B2">
        <w:tc>
          <w:tcPr>
            <w:tcW w:w="4177" w:type="dxa"/>
          </w:tcPr>
          <w:p w14:paraId="40E86A81" w14:textId="77777777" w:rsidR="006C13A3" w:rsidRPr="00397748" w:rsidRDefault="00000000" w:rsidP="00056761">
            <w:pPr>
              <w:spacing w:before="0" w:line="240" w:lineRule="auto"/>
              <w:rPr>
                <w:rFonts w:cs="Arial"/>
                <w:sz w:val="20"/>
                <w:szCs w:val="20"/>
              </w:rPr>
            </w:pPr>
            <w:r w:rsidRPr="00397748">
              <w:rPr>
                <w:rFonts w:cs="Arial"/>
                <w:sz w:val="22"/>
                <w:szCs w:val="22"/>
              </w:rPr>
              <w:t>poniedziałek</w:t>
            </w:r>
            <w:r w:rsidRPr="00397748">
              <w:rPr>
                <w:rFonts w:cs="Arial"/>
                <w:sz w:val="22"/>
                <w:szCs w:val="22"/>
              </w:rPr>
              <w:br/>
              <w:t xml:space="preserve"> (z wyłączeniem trzeciego poniedziałku miesiąca)</w:t>
            </w:r>
          </w:p>
        </w:tc>
        <w:tc>
          <w:tcPr>
            <w:tcW w:w="4080" w:type="dxa"/>
          </w:tcPr>
          <w:p w14:paraId="2F4AA850" w14:textId="77777777" w:rsidR="006C13A3" w:rsidRPr="00397748" w:rsidRDefault="00000000" w:rsidP="00056761">
            <w:pPr>
              <w:spacing w:before="0" w:line="240" w:lineRule="auto"/>
              <w:rPr>
                <w:rFonts w:cs="Arial"/>
              </w:rPr>
            </w:pPr>
            <w:r w:rsidRPr="00397748">
              <w:rPr>
                <w:rFonts w:cs="Arial"/>
              </w:rPr>
              <w:t>10:00-10:00</w:t>
            </w:r>
          </w:p>
        </w:tc>
      </w:tr>
      <w:tr w:rsidR="005D2E2A" w:rsidRPr="00397748" w14:paraId="3388C453" w14:textId="77777777" w:rsidTr="008650B2">
        <w:tc>
          <w:tcPr>
            <w:tcW w:w="4177" w:type="dxa"/>
          </w:tcPr>
          <w:p w14:paraId="376BDA73" w14:textId="77777777" w:rsidR="006C13A3" w:rsidRPr="00397748" w:rsidRDefault="00000000" w:rsidP="00056761">
            <w:pPr>
              <w:spacing w:before="0" w:line="240" w:lineRule="auto"/>
              <w:rPr>
                <w:rFonts w:cs="Arial"/>
              </w:rPr>
            </w:pPr>
            <w:r w:rsidRPr="00397748">
              <w:rPr>
                <w:rFonts w:cs="Arial"/>
              </w:rPr>
              <w:t>wtorek</w:t>
            </w:r>
          </w:p>
        </w:tc>
        <w:tc>
          <w:tcPr>
            <w:tcW w:w="4080" w:type="dxa"/>
          </w:tcPr>
          <w:p w14:paraId="3FA83868" w14:textId="77777777" w:rsidR="006C13A3" w:rsidRPr="00397748" w:rsidRDefault="00000000" w:rsidP="00056761">
            <w:pPr>
              <w:spacing w:before="0" w:line="240" w:lineRule="auto"/>
              <w:rPr>
                <w:rFonts w:cs="Arial"/>
              </w:rPr>
            </w:pPr>
            <w:r w:rsidRPr="00397748">
              <w:rPr>
                <w:rFonts w:cs="Arial"/>
              </w:rPr>
              <w:t xml:space="preserve">10:00-14:00 </w:t>
            </w:r>
          </w:p>
        </w:tc>
      </w:tr>
      <w:tr w:rsidR="005D2E2A" w:rsidRPr="00397748" w14:paraId="1EBC90C9" w14:textId="77777777" w:rsidTr="008650B2">
        <w:tc>
          <w:tcPr>
            <w:tcW w:w="4177" w:type="dxa"/>
          </w:tcPr>
          <w:p w14:paraId="20E07620" w14:textId="77777777" w:rsidR="006C13A3" w:rsidRPr="00397748" w:rsidRDefault="00000000" w:rsidP="00056761">
            <w:pPr>
              <w:spacing w:before="0" w:line="240" w:lineRule="auto"/>
              <w:rPr>
                <w:rFonts w:cs="Arial"/>
              </w:rPr>
            </w:pPr>
            <w:r w:rsidRPr="00397748">
              <w:rPr>
                <w:rFonts w:cs="Arial"/>
              </w:rPr>
              <w:t>środa</w:t>
            </w:r>
          </w:p>
        </w:tc>
        <w:tc>
          <w:tcPr>
            <w:tcW w:w="4080" w:type="dxa"/>
          </w:tcPr>
          <w:p w14:paraId="5E207886" w14:textId="77777777" w:rsidR="006C13A3" w:rsidRPr="00397748" w:rsidRDefault="00000000" w:rsidP="00056761">
            <w:pPr>
              <w:spacing w:before="0" w:line="240" w:lineRule="auto"/>
              <w:rPr>
                <w:rFonts w:cs="Arial"/>
              </w:rPr>
            </w:pPr>
            <w:r w:rsidRPr="00397748">
              <w:rPr>
                <w:rFonts w:cs="Arial"/>
              </w:rPr>
              <w:t>15:00-19:00</w:t>
            </w:r>
          </w:p>
        </w:tc>
      </w:tr>
    </w:tbl>
    <w:p w14:paraId="430B3C45" w14:textId="77777777" w:rsidR="006C13A3" w:rsidRPr="00397748" w:rsidRDefault="00000000" w:rsidP="00056761">
      <w:pPr>
        <w:pStyle w:val="Akapitzlist"/>
        <w:numPr>
          <w:ilvl w:val="0"/>
          <w:numId w:val="14"/>
        </w:numPr>
        <w:spacing w:before="0" w:line="240" w:lineRule="auto"/>
        <w:rPr>
          <w:rFonts w:cs="Arial"/>
        </w:rPr>
      </w:pPr>
      <w:r w:rsidRPr="00397748">
        <w:rPr>
          <w:rFonts w:cs="Arial"/>
        </w:rPr>
        <w:lastRenderedPageBreak/>
        <w:t>Nowa Wieś Lęborska – punkt prowadzony przez Fundację Instytut Aktywizacji Regionów. Porady udzielane są zgodnie z obowiązującym harmonogramem:</w:t>
      </w:r>
    </w:p>
    <w:tbl>
      <w:tblPr>
        <w:tblStyle w:val="Tabela-Siatka"/>
        <w:tblW w:w="0" w:type="auto"/>
        <w:tblInd w:w="780" w:type="dxa"/>
        <w:tblLook w:val="04A0" w:firstRow="1" w:lastRow="0" w:firstColumn="1" w:lastColumn="0" w:noHBand="0" w:noVBand="1"/>
      </w:tblPr>
      <w:tblGrid>
        <w:gridCol w:w="4141"/>
        <w:gridCol w:w="4141"/>
      </w:tblGrid>
      <w:tr w:rsidR="005D2E2A" w:rsidRPr="00397748" w14:paraId="2990E5D5" w14:textId="77777777" w:rsidTr="00424535">
        <w:tc>
          <w:tcPr>
            <w:tcW w:w="4531" w:type="dxa"/>
          </w:tcPr>
          <w:p w14:paraId="21140753" w14:textId="77777777" w:rsidR="006C13A3" w:rsidRPr="00397748" w:rsidRDefault="00000000" w:rsidP="00056761">
            <w:pPr>
              <w:pStyle w:val="Akapitzlist"/>
              <w:spacing w:before="0" w:line="240" w:lineRule="auto"/>
              <w:ind w:left="0"/>
              <w:rPr>
                <w:rFonts w:cs="Arial"/>
              </w:rPr>
            </w:pPr>
            <w:r w:rsidRPr="00397748">
              <w:rPr>
                <w:rFonts w:cs="Arial"/>
              </w:rPr>
              <w:t>Dzień tygodnia</w:t>
            </w:r>
          </w:p>
        </w:tc>
        <w:tc>
          <w:tcPr>
            <w:tcW w:w="4531" w:type="dxa"/>
          </w:tcPr>
          <w:p w14:paraId="1869AFFB" w14:textId="77777777" w:rsidR="006C13A3" w:rsidRPr="00397748" w:rsidRDefault="00000000" w:rsidP="00056761">
            <w:pPr>
              <w:pStyle w:val="Akapitzlist"/>
              <w:spacing w:before="0" w:line="240" w:lineRule="auto"/>
              <w:ind w:left="0"/>
              <w:rPr>
                <w:rFonts w:cs="Arial"/>
              </w:rPr>
            </w:pPr>
            <w:r w:rsidRPr="00397748">
              <w:rPr>
                <w:rFonts w:cs="Arial"/>
              </w:rPr>
              <w:t>Godziny działania punktu</w:t>
            </w:r>
          </w:p>
        </w:tc>
      </w:tr>
      <w:tr w:rsidR="005D2E2A" w:rsidRPr="00397748" w14:paraId="47CDCBC8" w14:textId="77777777" w:rsidTr="00424535">
        <w:tc>
          <w:tcPr>
            <w:tcW w:w="4531" w:type="dxa"/>
          </w:tcPr>
          <w:p w14:paraId="36CDF851" w14:textId="77777777" w:rsidR="006C13A3" w:rsidRPr="00397748" w:rsidRDefault="00000000" w:rsidP="00056761">
            <w:pPr>
              <w:pStyle w:val="Akapitzlist"/>
              <w:spacing w:before="0" w:line="240" w:lineRule="auto"/>
              <w:ind w:left="0"/>
              <w:rPr>
                <w:rFonts w:cs="Arial"/>
              </w:rPr>
            </w:pPr>
            <w:r w:rsidRPr="00397748">
              <w:rPr>
                <w:rFonts w:cs="Arial"/>
              </w:rPr>
              <w:t>czwartek</w:t>
            </w:r>
          </w:p>
        </w:tc>
        <w:tc>
          <w:tcPr>
            <w:tcW w:w="4531" w:type="dxa"/>
          </w:tcPr>
          <w:p w14:paraId="16BC1066" w14:textId="77777777" w:rsidR="006C13A3" w:rsidRPr="00397748" w:rsidRDefault="00000000" w:rsidP="00056761">
            <w:pPr>
              <w:pStyle w:val="Akapitzlist"/>
              <w:spacing w:before="0" w:line="240" w:lineRule="auto"/>
              <w:ind w:left="0"/>
              <w:rPr>
                <w:rFonts w:cs="Arial"/>
              </w:rPr>
            </w:pPr>
            <w:r w:rsidRPr="00397748">
              <w:rPr>
                <w:rFonts w:cs="Arial"/>
              </w:rPr>
              <w:t>7:30-11:30</w:t>
            </w:r>
          </w:p>
        </w:tc>
      </w:tr>
      <w:tr w:rsidR="005D2E2A" w:rsidRPr="00397748" w14:paraId="5819583A" w14:textId="77777777" w:rsidTr="00424535">
        <w:tc>
          <w:tcPr>
            <w:tcW w:w="4531" w:type="dxa"/>
          </w:tcPr>
          <w:p w14:paraId="3D0F905F" w14:textId="77777777" w:rsidR="006C13A3" w:rsidRPr="00397748" w:rsidRDefault="00000000" w:rsidP="00056761">
            <w:pPr>
              <w:pStyle w:val="Akapitzlist"/>
              <w:spacing w:before="0" w:line="240" w:lineRule="auto"/>
              <w:ind w:left="0"/>
              <w:rPr>
                <w:rFonts w:cs="Arial"/>
              </w:rPr>
            </w:pPr>
            <w:r w:rsidRPr="00397748">
              <w:rPr>
                <w:rFonts w:cs="Arial"/>
              </w:rPr>
              <w:t>piątek</w:t>
            </w:r>
          </w:p>
        </w:tc>
        <w:tc>
          <w:tcPr>
            <w:tcW w:w="4531" w:type="dxa"/>
          </w:tcPr>
          <w:p w14:paraId="192268C0" w14:textId="77777777" w:rsidR="006C13A3" w:rsidRPr="00397748" w:rsidRDefault="00000000" w:rsidP="00056761">
            <w:pPr>
              <w:pStyle w:val="Akapitzlist"/>
              <w:spacing w:before="0" w:line="240" w:lineRule="auto"/>
              <w:ind w:left="0"/>
              <w:rPr>
                <w:rFonts w:cs="Arial"/>
              </w:rPr>
            </w:pPr>
            <w:r w:rsidRPr="00397748">
              <w:rPr>
                <w:rFonts w:cs="Arial"/>
              </w:rPr>
              <w:t>7:30-11:30</w:t>
            </w:r>
          </w:p>
        </w:tc>
      </w:tr>
    </w:tbl>
    <w:p w14:paraId="5F5A980A" w14:textId="77777777" w:rsidR="006C13A3" w:rsidRPr="00397748" w:rsidRDefault="00000000" w:rsidP="00056761">
      <w:pPr>
        <w:spacing w:before="0" w:line="240" w:lineRule="auto"/>
        <w:rPr>
          <w:rFonts w:cs="Arial"/>
        </w:rPr>
      </w:pPr>
      <w:r w:rsidRPr="00397748">
        <w:rPr>
          <w:rFonts w:cs="Arial"/>
        </w:rPr>
        <w:t xml:space="preserve"> </w:t>
      </w:r>
    </w:p>
    <w:p w14:paraId="318791D9" w14:textId="77777777" w:rsidR="006C13A3" w:rsidRPr="00397748" w:rsidRDefault="00000000" w:rsidP="00056761">
      <w:pPr>
        <w:spacing w:before="0" w:line="240" w:lineRule="auto"/>
      </w:pPr>
      <w:r w:rsidRPr="00397748">
        <w:rPr>
          <w:rStyle w:val="Pogrubienie"/>
          <w:b w:val="0"/>
          <w:bCs w:val="0"/>
        </w:rPr>
        <w:t>Nieodpłatne poradnictwo obywatelskie obejmuje</w:t>
      </w:r>
      <w:r w:rsidRPr="00397748">
        <w:t xml:space="preserve"> 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 Nieodpłatne poradnictwo obywatelskie obejmuje również nieodpłatną mediację.</w:t>
      </w:r>
    </w:p>
    <w:p w14:paraId="38F2FFFC" w14:textId="77777777" w:rsidR="006C13A3" w:rsidRPr="00397748" w:rsidRDefault="00000000" w:rsidP="00056761">
      <w:pPr>
        <w:spacing w:before="0" w:line="240" w:lineRule="auto"/>
        <w:rPr>
          <w:rFonts w:cs="Arial"/>
        </w:rPr>
      </w:pPr>
      <w:r w:rsidRPr="00397748">
        <w:rPr>
          <w:rFonts w:cs="Arial"/>
        </w:rPr>
        <w:t>Nieodpłatne poradnictwo obywatelskie świadczone było przez doradców obywatelskich z Fundacji Instytut Aktywizacji Regionów, w siedzibie Starostwa Powiatowego w Lęborku przy ul. Czołgistów 5, zgodnie z obowiązującym harmonogramem:</w:t>
      </w:r>
    </w:p>
    <w:tbl>
      <w:tblPr>
        <w:tblStyle w:val="Tabela-Siatka"/>
        <w:tblW w:w="0" w:type="auto"/>
        <w:tblLook w:val="04A0" w:firstRow="1" w:lastRow="0" w:firstColumn="1" w:lastColumn="0" w:noHBand="0" w:noVBand="1"/>
      </w:tblPr>
      <w:tblGrid>
        <w:gridCol w:w="4531"/>
        <w:gridCol w:w="4531"/>
      </w:tblGrid>
      <w:tr w:rsidR="005D2E2A" w:rsidRPr="00397748" w14:paraId="004DF655" w14:textId="77777777" w:rsidTr="00EC514F">
        <w:tc>
          <w:tcPr>
            <w:tcW w:w="4531" w:type="dxa"/>
          </w:tcPr>
          <w:p w14:paraId="5D532B54" w14:textId="77777777" w:rsidR="006C13A3" w:rsidRPr="00397748" w:rsidRDefault="00000000" w:rsidP="00056761">
            <w:pPr>
              <w:spacing w:before="0" w:line="240" w:lineRule="auto"/>
              <w:rPr>
                <w:rFonts w:cs="Arial"/>
              </w:rPr>
            </w:pPr>
            <w:r w:rsidRPr="00397748">
              <w:rPr>
                <w:rFonts w:cs="Arial"/>
              </w:rPr>
              <w:t>Dzień tygodnia</w:t>
            </w:r>
          </w:p>
        </w:tc>
        <w:tc>
          <w:tcPr>
            <w:tcW w:w="4531" w:type="dxa"/>
          </w:tcPr>
          <w:p w14:paraId="5AB22BFA" w14:textId="77777777" w:rsidR="006C13A3" w:rsidRPr="00397748" w:rsidRDefault="00000000" w:rsidP="00056761">
            <w:pPr>
              <w:spacing w:before="0" w:line="240" w:lineRule="auto"/>
              <w:rPr>
                <w:rFonts w:cs="Arial"/>
              </w:rPr>
            </w:pPr>
            <w:r w:rsidRPr="00397748">
              <w:rPr>
                <w:rFonts w:cs="Arial"/>
              </w:rPr>
              <w:t>Godziny działania punktu</w:t>
            </w:r>
          </w:p>
        </w:tc>
      </w:tr>
      <w:tr w:rsidR="005D2E2A" w:rsidRPr="00397748" w14:paraId="54C1E255" w14:textId="77777777" w:rsidTr="00EC514F">
        <w:tc>
          <w:tcPr>
            <w:tcW w:w="4531" w:type="dxa"/>
          </w:tcPr>
          <w:p w14:paraId="49EFCC8E" w14:textId="77777777" w:rsidR="006C13A3" w:rsidRPr="00397748" w:rsidRDefault="00000000" w:rsidP="00056761">
            <w:pPr>
              <w:spacing w:before="0" w:line="240" w:lineRule="auto"/>
              <w:rPr>
                <w:rFonts w:cs="Arial"/>
              </w:rPr>
            </w:pPr>
            <w:r w:rsidRPr="00397748">
              <w:rPr>
                <w:rFonts w:cs="Arial"/>
              </w:rPr>
              <w:t>poniedziałek</w:t>
            </w:r>
          </w:p>
        </w:tc>
        <w:tc>
          <w:tcPr>
            <w:tcW w:w="4531" w:type="dxa"/>
          </w:tcPr>
          <w:p w14:paraId="0F874DD7" w14:textId="77777777" w:rsidR="006C13A3" w:rsidRPr="00397748" w:rsidRDefault="00000000" w:rsidP="00056761">
            <w:pPr>
              <w:spacing w:before="0" w:line="240" w:lineRule="auto"/>
              <w:rPr>
                <w:rFonts w:cs="Arial"/>
              </w:rPr>
            </w:pPr>
            <w:r w:rsidRPr="00397748">
              <w:rPr>
                <w:rFonts w:cs="Arial"/>
              </w:rPr>
              <w:t>9:00-13:00</w:t>
            </w:r>
          </w:p>
        </w:tc>
      </w:tr>
      <w:tr w:rsidR="005D2E2A" w:rsidRPr="00397748" w14:paraId="7868B46D" w14:textId="77777777" w:rsidTr="00EC514F">
        <w:tc>
          <w:tcPr>
            <w:tcW w:w="4531" w:type="dxa"/>
          </w:tcPr>
          <w:p w14:paraId="2D14BDAF" w14:textId="77777777" w:rsidR="006C13A3" w:rsidRPr="00397748" w:rsidRDefault="00000000" w:rsidP="00056761">
            <w:pPr>
              <w:spacing w:before="0" w:line="240" w:lineRule="auto"/>
              <w:rPr>
                <w:rFonts w:cs="Arial"/>
              </w:rPr>
            </w:pPr>
            <w:r w:rsidRPr="00397748">
              <w:rPr>
                <w:rFonts w:cs="Arial"/>
              </w:rPr>
              <w:t>wtorek</w:t>
            </w:r>
            <w:r w:rsidRPr="00397748">
              <w:rPr>
                <w:rFonts w:cs="Arial"/>
              </w:rPr>
              <w:br/>
            </w:r>
            <w:r w:rsidRPr="00397748">
              <w:rPr>
                <w:rFonts w:cs="Arial"/>
                <w:sz w:val="22"/>
                <w:szCs w:val="22"/>
              </w:rPr>
              <w:t>(z wyłączeniem drugiego wtorku miesiąca)</w:t>
            </w:r>
          </w:p>
        </w:tc>
        <w:tc>
          <w:tcPr>
            <w:tcW w:w="4531" w:type="dxa"/>
          </w:tcPr>
          <w:p w14:paraId="0FBD9E25" w14:textId="77777777" w:rsidR="006C13A3" w:rsidRPr="00397748" w:rsidRDefault="00000000" w:rsidP="00056761">
            <w:pPr>
              <w:spacing w:before="0" w:line="240" w:lineRule="auto"/>
              <w:rPr>
                <w:rFonts w:cs="Arial"/>
              </w:rPr>
            </w:pPr>
            <w:r w:rsidRPr="00397748">
              <w:rPr>
                <w:rFonts w:cs="Arial"/>
              </w:rPr>
              <w:t>14:00-18:00</w:t>
            </w:r>
          </w:p>
        </w:tc>
      </w:tr>
      <w:tr w:rsidR="005D2E2A" w:rsidRPr="00397748" w14:paraId="0D78C609" w14:textId="77777777" w:rsidTr="00EC514F">
        <w:tc>
          <w:tcPr>
            <w:tcW w:w="4531" w:type="dxa"/>
          </w:tcPr>
          <w:p w14:paraId="63DEA245" w14:textId="77777777" w:rsidR="006C13A3" w:rsidRPr="00397748" w:rsidRDefault="00000000" w:rsidP="00056761">
            <w:pPr>
              <w:spacing w:before="0" w:line="240" w:lineRule="auto"/>
              <w:rPr>
                <w:rFonts w:cs="Arial"/>
              </w:rPr>
            </w:pPr>
            <w:r w:rsidRPr="00397748">
              <w:rPr>
                <w:rFonts w:cs="Arial"/>
              </w:rPr>
              <w:t>środa</w:t>
            </w:r>
          </w:p>
        </w:tc>
        <w:tc>
          <w:tcPr>
            <w:tcW w:w="4531" w:type="dxa"/>
          </w:tcPr>
          <w:p w14:paraId="6F0427D3" w14:textId="77777777" w:rsidR="006C13A3" w:rsidRPr="00397748" w:rsidRDefault="00000000" w:rsidP="00056761">
            <w:pPr>
              <w:spacing w:before="0" w:line="240" w:lineRule="auto"/>
              <w:rPr>
                <w:rFonts w:cs="Arial"/>
              </w:rPr>
            </w:pPr>
            <w:r w:rsidRPr="00397748">
              <w:rPr>
                <w:rFonts w:cs="Arial"/>
              </w:rPr>
              <w:t>9:00-13:00</w:t>
            </w:r>
          </w:p>
        </w:tc>
      </w:tr>
      <w:tr w:rsidR="005D2E2A" w:rsidRPr="00397748" w14:paraId="72894AAF" w14:textId="77777777" w:rsidTr="00EC514F">
        <w:tc>
          <w:tcPr>
            <w:tcW w:w="4531" w:type="dxa"/>
          </w:tcPr>
          <w:p w14:paraId="6D520ED3" w14:textId="77777777" w:rsidR="006C13A3" w:rsidRPr="00397748" w:rsidRDefault="00000000" w:rsidP="00056761">
            <w:pPr>
              <w:spacing w:before="0" w:line="240" w:lineRule="auto"/>
              <w:rPr>
                <w:rFonts w:cs="Arial"/>
              </w:rPr>
            </w:pPr>
            <w:r w:rsidRPr="00397748">
              <w:rPr>
                <w:rFonts w:cs="Arial"/>
              </w:rPr>
              <w:t>czwartek</w:t>
            </w:r>
          </w:p>
        </w:tc>
        <w:tc>
          <w:tcPr>
            <w:tcW w:w="4531" w:type="dxa"/>
          </w:tcPr>
          <w:p w14:paraId="000FA067" w14:textId="77777777" w:rsidR="006C13A3" w:rsidRPr="00397748" w:rsidRDefault="00000000" w:rsidP="00056761">
            <w:pPr>
              <w:spacing w:before="0" w:line="240" w:lineRule="auto"/>
              <w:rPr>
                <w:rFonts w:cs="Arial"/>
              </w:rPr>
            </w:pPr>
            <w:r w:rsidRPr="00397748">
              <w:rPr>
                <w:rFonts w:cs="Arial"/>
              </w:rPr>
              <w:t>14:00-18:00</w:t>
            </w:r>
          </w:p>
        </w:tc>
      </w:tr>
      <w:tr w:rsidR="005D2E2A" w:rsidRPr="00397748" w14:paraId="06EEEF5E" w14:textId="77777777" w:rsidTr="00EC514F">
        <w:tc>
          <w:tcPr>
            <w:tcW w:w="4531" w:type="dxa"/>
          </w:tcPr>
          <w:p w14:paraId="18030F6B" w14:textId="77777777" w:rsidR="006C13A3" w:rsidRPr="00397748" w:rsidRDefault="00000000" w:rsidP="00056761">
            <w:pPr>
              <w:spacing w:before="0" w:line="240" w:lineRule="auto"/>
              <w:rPr>
                <w:rFonts w:cs="Arial"/>
              </w:rPr>
            </w:pPr>
            <w:r w:rsidRPr="00397748">
              <w:rPr>
                <w:rFonts w:cs="Arial"/>
              </w:rPr>
              <w:t>piątek</w:t>
            </w:r>
          </w:p>
        </w:tc>
        <w:tc>
          <w:tcPr>
            <w:tcW w:w="4531" w:type="dxa"/>
          </w:tcPr>
          <w:p w14:paraId="48733617" w14:textId="77777777" w:rsidR="006C13A3" w:rsidRPr="00397748" w:rsidRDefault="00000000" w:rsidP="00056761">
            <w:pPr>
              <w:spacing w:before="0" w:line="240" w:lineRule="auto"/>
              <w:rPr>
                <w:rFonts w:cs="Arial"/>
              </w:rPr>
            </w:pPr>
            <w:r w:rsidRPr="00397748">
              <w:rPr>
                <w:rFonts w:cs="Arial"/>
              </w:rPr>
              <w:t>9:00-13:00</w:t>
            </w:r>
          </w:p>
        </w:tc>
      </w:tr>
    </w:tbl>
    <w:p w14:paraId="1761A8EA" w14:textId="77777777" w:rsidR="006C13A3" w:rsidRPr="00397748" w:rsidRDefault="00000000" w:rsidP="00056761">
      <w:pPr>
        <w:pStyle w:val="NormalnyWeb"/>
        <w:spacing w:before="0" w:beforeAutospacing="0" w:after="0" w:afterAutospacing="0"/>
        <w:rPr>
          <w:rFonts w:ascii="Arial" w:hAnsi="Arial" w:cs="Arial"/>
        </w:rPr>
      </w:pPr>
      <w:r w:rsidRPr="00397748">
        <w:rPr>
          <w:rStyle w:val="Pogrubienie"/>
          <w:rFonts w:ascii="Arial" w:hAnsi="Arial" w:cs="Arial"/>
          <w:b w:val="0"/>
          <w:bCs w:val="0"/>
          <w:lang w:val="pl-PL"/>
        </w:rPr>
        <w:t>Nieodpłatna</w:t>
      </w:r>
      <w:r w:rsidRPr="00397748">
        <w:rPr>
          <w:rStyle w:val="Pogrubienie"/>
          <w:rFonts w:ascii="Arial" w:hAnsi="Arial" w:cs="Arial"/>
          <w:b w:val="0"/>
          <w:bCs w:val="0"/>
        </w:rPr>
        <w:t xml:space="preserve"> </w:t>
      </w:r>
      <w:proofErr w:type="spellStart"/>
      <w:r w:rsidRPr="00397748">
        <w:rPr>
          <w:rStyle w:val="Pogrubienie"/>
          <w:rFonts w:ascii="Arial" w:hAnsi="Arial" w:cs="Arial"/>
          <w:b w:val="0"/>
          <w:bCs w:val="0"/>
        </w:rPr>
        <w:t>mediacja</w:t>
      </w:r>
      <w:proofErr w:type="spellEnd"/>
      <w:r w:rsidRPr="00397748">
        <w:rPr>
          <w:rStyle w:val="Pogrubienie"/>
          <w:rFonts w:ascii="Arial" w:hAnsi="Arial" w:cs="Arial"/>
          <w:b w:val="0"/>
          <w:bCs w:val="0"/>
        </w:rPr>
        <w:t xml:space="preserve"> </w:t>
      </w:r>
      <w:r w:rsidRPr="00397748">
        <w:rPr>
          <w:rStyle w:val="Pogrubienie"/>
          <w:rFonts w:ascii="Arial" w:hAnsi="Arial" w:cs="Arial"/>
          <w:b w:val="0"/>
          <w:bCs w:val="0"/>
          <w:lang w:val="pl-PL"/>
        </w:rPr>
        <w:t>obejmuje</w:t>
      </w:r>
      <w:r w:rsidRPr="00397748">
        <w:rPr>
          <w:rStyle w:val="Pogrubienie"/>
          <w:rFonts w:ascii="Arial" w:hAnsi="Arial" w:cs="Arial"/>
          <w:b w:val="0"/>
          <w:bCs w:val="0"/>
        </w:rPr>
        <w:t>:</w:t>
      </w:r>
    </w:p>
    <w:p w14:paraId="1899E297" w14:textId="77777777" w:rsidR="006C13A3" w:rsidRPr="00397748" w:rsidRDefault="00000000" w:rsidP="00056761">
      <w:pPr>
        <w:pStyle w:val="NormalnyWeb"/>
        <w:spacing w:before="0" w:beforeAutospacing="0" w:after="0" w:afterAutospacing="0"/>
        <w:rPr>
          <w:rFonts w:ascii="Arial" w:hAnsi="Arial" w:cs="Arial"/>
          <w:lang w:val="pl-PL"/>
        </w:rPr>
      </w:pPr>
      <w:r w:rsidRPr="00397748">
        <w:rPr>
          <w:rFonts w:ascii="Arial" w:hAnsi="Arial" w:cs="Arial"/>
          <w:lang w:val="pl-PL"/>
        </w:rPr>
        <w:t>1) poinformowanie osoby uprawnionej o możliwościach skorzystania z polubownych metod rozwiązywania sporów, w szczególności mediacji oraz korzyściach z tego wynikających,</w:t>
      </w:r>
    </w:p>
    <w:p w14:paraId="62967C91" w14:textId="77777777" w:rsidR="006C13A3" w:rsidRPr="00397748" w:rsidRDefault="00000000" w:rsidP="00056761">
      <w:pPr>
        <w:pStyle w:val="NormalnyWeb"/>
        <w:spacing w:before="0" w:beforeAutospacing="0" w:after="0" w:afterAutospacing="0"/>
        <w:rPr>
          <w:rFonts w:ascii="Arial" w:hAnsi="Arial" w:cs="Arial"/>
          <w:lang w:val="pl-PL"/>
        </w:rPr>
      </w:pPr>
      <w:r w:rsidRPr="00397748">
        <w:rPr>
          <w:rFonts w:ascii="Arial" w:hAnsi="Arial" w:cs="Arial"/>
          <w:lang w:val="pl-PL"/>
        </w:rPr>
        <w:t>2) przygotowanie projektu umowy o mediację lub wniosku o przeprowadzenie mediacji,</w:t>
      </w:r>
    </w:p>
    <w:p w14:paraId="4235ABFB" w14:textId="77777777" w:rsidR="006C13A3" w:rsidRPr="00397748" w:rsidRDefault="00000000" w:rsidP="00056761">
      <w:pPr>
        <w:pStyle w:val="NormalnyWeb"/>
        <w:spacing w:before="0" w:beforeAutospacing="0" w:after="0" w:afterAutospacing="0"/>
        <w:rPr>
          <w:rFonts w:ascii="Arial" w:hAnsi="Arial" w:cs="Arial"/>
          <w:lang w:val="pl-PL"/>
        </w:rPr>
      </w:pPr>
      <w:r w:rsidRPr="00397748">
        <w:rPr>
          <w:rFonts w:ascii="Arial" w:hAnsi="Arial" w:cs="Arial"/>
          <w:lang w:val="pl-PL"/>
        </w:rPr>
        <w:t>3) przygotowanie projektu wniosku o przeprowadzenie postępowania mediacyjnego w sprawie karnej,</w:t>
      </w:r>
    </w:p>
    <w:p w14:paraId="201385D7" w14:textId="77777777" w:rsidR="006C13A3" w:rsidRPr="00397748" w:rsidRDefault="00000000" w:rsidP="00056761">
      <w:pPr>
        <w:pStyle w:val="NormalnyWeb"/>
        <w:spacing w:before="0" w:beforeAutospacing="0" w:after="0" w:afterAutospacing="0"/>
        <w:rPr>
          <w:rFonts w:ascii="Arial" w:hAnsi="Arial" w:cs="Arial"/>
          <w:lang w:val="pl-PL"/>
        </w:rPr>
      </w:pPr>
      <w:r w:rsidRPr="00397748">
        <w:rPr>
          <w:rFonts w:ascii="Arial" w:hAnsi="Arial" w:cs="Arial"/>
          <w:lang w:val="pl-PL"/>
        </w:rPr>
        <w:t>4) przeprowadzenie mediacji,</w:t>
      </w:r>
    </w:p>
    <w:p w14:paraId="280251CA" w14:textId="77777777" w:rsidR="006C13A3" w:rsidRPr="00397748" w:rsidRDefault="00000000" w:rsidP="00056761">
      <w:pPr>
        <w:pStyle w:val="NormalnyWeb"/>
        <w:spacing w:before="0" w:beforeAutospacing="0" w:after="0" w:afterAutospacing="0"/>
        <w:rPr>
          <w:rFonts w:ascii="Arial" w:hAnsi="Arial" w:cs="Arial"/>
          <w:lang w:val="pl-PL"/>
        </w:rPr>
      </w:pPr>
      <w:r w:rsidRPr="00397748">
        <w:rPr>
          <w:rFonts w:ascii="Arial" w:hAnsi="Arial" w:cs="Arial"/>
          <w:lang w:val="pl-PL"/>
        </w:rPr>
        <w:t>5) udzielanie pomocy w sporządzeniu do sądu wniosku o zatwierdzenie ugody zawartej przed mediatorem.</w:t>
      </w:r>
    </w:p>
    <w:p w14:paraId="7C086D33" w14:textId="77777777" w:rsidR="006C13A3" w:rsidRPr="00397748" w:rsidRDefault="00000000" w:rsidP="00056761">
      <w:pPr>
        <w:spacing w:before="0" w:line="240" w:lineRule="auto"/>
        <w:rPr>
          <w:rFonts w:cs="Arial"/>
        </w:rPr>
      </w:pPr>
      <w:r w:rsidRPr="00397748">
        <w:rPr>
          <w:rFonts w:cs="Arial"/>
        </w:rPr>
        <w:t>Na wizytę do ww. punktów można się umówić telefonicznie, dzwoniąc pod następujące numery telefonów: 59-863-28-05, 59-863-28-10 w godzinach pracy Starostwa Powiatowego w Lęborku.</w:t>
      </w:r>
    </w:p>
    <w:p w14:paraId="6DB87BE4" w14:textId="2E8BB039" w:rsidR="006C13A3" w:rsidRPr="005462F3" w:rsidRDefault="00000000" w:rsidP="00056761">
      <w:pPr>
        <w:spacing w:before="0" w:line="240" w:lineRule="auto"/>
        <w:rPr>
          <w:rFonts w:cs="Arial"/>
          <w:i/>
          <w:iCs/>
        </w:rPr>
      </w:pPr>
      <w:r w:rsidRPr="00397748">
        <w:rPr>
          <w:rFonts w:cs="Arial"/>
          <w:i/>
          <w:iCs/>
        </w:rPr>
        <w:t>(akta kontroli str. 336-337)</w:t>
      </w:r>
    </w:p>
    <w:p w14:paraId="5975CCC4" w14:textId="77777777" w:rsidR="006C13A3" w:rsidRPr="00397748" w:rsidRDefault="00000000" w:rsidP="00056761">
      <w:pPr>
        <w:pStyle w:val="Akapitzlist"/>
        <w:numPr>
          <w:ilvl w:val="0"/>
          <w:numId w:val="7"/>
        </w:numPr>
        <w:spacing w:before="0" w:line="240" w:lineRule="auto"/>
        <w:rPr>
          <w:rFonts w:cs="Arial"/>
          <w:szCs w:val="24"/>
        </w:rPr>
      </w:pPr>
      <w:r w:rsidRPr="00397748">
        <w:rPr>
          <w:rFonts w:cs="Arial"/>
          <w:szCs w:val="24"/>
        </w:rPr>
        <w:t>Pomoc pieniężna na usamodzielnienie oraz kontynuowanie nauki (art. 19 pkt 6).</w:t>
      </w:r>
    </w:p>
    <w:p w14:paraId="173D6D9F" w14:textId="77777777" w:rsidR="006C13A3" w:rsidRPr="00397748" w:rsidRDefault="00000000" w:rsidP="00056761">
      <w:pPr>
        <w:spacing w:before="0" w:line="240" w:lineRule="auto"/>
        <w:rPr>
          <w:rFonts w:cs="Arial"/>
        </w:rPr>
      </w:pPr>
      <w:r w:rsidRPr="00397748">
        <w:rPr>
          <w:rFonts w:cs="Arial"/>
        </w:rPr>
        <w:t>Podczas kontroli dokonano oceny zasadności przyznawania świadczeń oraz prawidłowości prowadzenia dokumentacji w zakresie ustalania uprawnień do pomocy na usamodzielnienie i pomocy w integracji ze środowiskiem dla osób opuszczających domy pomocy społecznej dla dzieci i młodzieży niepełnosprawnych intelektualnie, domy dla matek z małoletnimi dziećmi i kobiet w ciąży oraz schroniska dla nieletnich, zakłady poprawcze, specjalne ośrodki szkolno-wychowawcze, specjalne ośrodki wychowawcze, młodzieżowe ośrodki socjoterapii zapewniające całodobową opiekę lub młodzieżowe ośrodki wychowawcze.</w:t>
      </w:r>
    </w:p>
    <w:p w14:paraId="2AA32E40" w14:textId="77777777" w:rsidR="006C13A3" w:rsidRPr="00397748" w:rsidRDefault="00000000" w:rsidP="00056761">
      <w:pPr>
        <w:spacing w:before="0" w:line="240" w:lineRule="auto"/>
        <w:rPr>
          <w:rFonts w:cstheme="minorHAnsi"/>
        </w:rPr>
      </w:pPr>
      <w:r w:rsidRPr="00397748">
        <w:rPr>
          <w:rFonts w:cstheme="minorHAnsi"/>
        </w:rPr>
        <w:t xml:space="preserve">W zakresie usamodzielnienia obowiązywały w 2024 roku zasady określone w uchwale Nr 571/2023 Zarządu Powiatu Lęborskiego z dnia 29 sierpnia 2023 roku w </w:t>
      </w:r>
      <w:r w:rsidRPr="00397748">
        <w:rPr>
          <w:rFonts w:cstheme="minorHAnsi"/>
        </w:rPr>
        <w:lastRenderedPageBreak/>
        <w:t>sprawie zasad finansowania rodzinnej pieczy zastępczej oraz pomocy dla osób usamodzielnianych w Powiecie Lęborskim – załącznik Nr 10 - Zasady przyznawania dla osób usamodzielnianych pomocy na kontynuowanie nauki, usamodzielnienie oraz zagospodarowanie.</w:t>
      </w:r>
    </w:p>
    <w:p w14:paraId="51321DA6" w14:textId="77777777" w:rsidR="006C13A3" w:rsidRPr="00397748" w:rsidRDefault="00000000" w:rsidP="00056761">
      <w:pPr>
        <w:spacing w:before="0" w:line="240" w:lineRule="auto"/>
        <w:rPr>
          <w:rFonts w:cs="Arial"/>
        </w:rPr>
      </w:pPr>
      <w:r w:rsidRPr="00397748">
        <w:rPr>
          <w:rFonts w:cs="Arial"/>
        </w:rPr>
        <w:t>W okresie objętym kontrolą Powiatowe Centrum Pomocy Rodzinie w Lęborku przyznało wsparcie dla wychowanków młodzieżowych ośrodków wychowawczych w formie:</w:t>
      </w:r>
    </w:p>
    <w:p w14:paraId="0AA83F53" w14:textId="77777777" w:rsidR="006C13A3" w:rsidRPr="00397748" w:rsidRDefault="00000000" w:rsidP="00056761">
      <w:pPr>
        <w:spacing w:before="0" w:line="240" w:lineRule="auto"/>
        <w:rPr>
          <w:rFonts w:cs="Arial"/>
        </w:rPr>
      </w:pPr>
      <w:r w:rsidRPr="00397748">
        <w:rPr>
          <w:rFonts w:cs="Arial"/>
        </w:rPr>
        <w:t>- pomocy pieniężnej na usamodzielnienie dla 1 osoby na łączną kwotę 1 837 zł,</w:t>
      </w:r>
    </w:p>
    <w:p w14:paraId="73921AB5" w14:textId="77777777" w:rsidR="006C13A3" w:rsidRPr="00397748" w:rsidRDefault="00000000" w:rsidP="00056761">
      <w:pPr>
        <w:spacing w:before="0" w:line="240" w:lineRule="auto"/>
        <w:rPr>
          <w:rFonts w:cs="Arial"/>
        </w:rPr>
      </w:pPr>
      <w:r w:rsidRPr="00397748">
        <w:rPr>
          <w:rFonts w:cs="Arial"/>
        </w:rPr>
        <w:t>- pomocy na zagospodarowanie dla 2 osób na łączną kwotę 7 348 zł</w:t>
      </w:r>
    </w:p>
    <w:p w14:paraId="47177D80" w14:textId="77777777" w:rsidR="006C13A3" w:rsidRPr="00397748" w:rsidRDefault="00000000" w:rsidP="00056761">
      <w:pPr>
        <w:spacing w:before="0" w:line="240" w:lineRule="auto"/>
        <w:rPr>
          <w:rFonts w:cs="Arial"/>
        </w:rPr>
      </w:pPr>
      <w:r w:rsidRPr="00397748">
        <w:rPr>
          <w:rFonts w:cs="Arial"/>
        </w:rPr>
        <w:t xml:space="preserve">Informacje te zostały również zawarte w Dziale 1C sprawozdania rocznego MRiPS-03 za rok 2024. </w:t>
      </w:r>
    </w:p>
    <w:p w14:paraId="6B367921" w14:textId="77777777" w:rsidR="006C13A3" w:rsidRPr="00397748" w:rsidRDefault="00000000" w:rsidP="00056761">
      <w:pPr>
        <w:spacing w:before="0" w:line="240" w:lineRule="auto"/>
        <w:rPr>
          <w:rFonts w:cs="Arial"/>
        </w:rPr>
      </w:pPr>
      <w:r w:rsidRPr="00397748">
        <w:rPr>
          <w:rFonts w:cs="Arial"/>
        </w:rPr>
        <w:t>Kontrolą objęto:</w:t>
      </w:r>
    </w:p>
    <w:p w14:paraId="23D1DAD4" w14:textId="77777777" w:rsidR="006C13A3" w:rsidRPr="00397748" w:rsidRDefault="00000000" w:rsidP="00056761">
      <w:pPr>
        <w:spacing w:before="0" w:line="240" w:lineRule="auto"/>
        <w:rPr>
          <w:rFonts w:cs="Arial"/>
        </w:rPr>
      </w:pPr>
      <w:r w:rsidRPr="00397748">
        <w:rPr>
          <w:rFonts w:cs="Arial"/>
        </w:rPr>
        <w:t>Decyzję przyznającą pomoc na usamodzielnienie:</w:t>
      </w:r>
    </w:p>
    <w:p w14:paraId="44C4C9F6" w14:textId="77777777" w:rsidR="006C13A3" w:rsidRPr="00397748" w:rsidRDefault="00000000" w:rsidP="00056761">
      <w:pPr>
        <w:spacing w:before="0" w:line="240" w:lineRule="auto"/>
        <w:rPr>
          <w:rFonts w:cs="Arial"/>
        </w:rPr>
      </w:pPr>
      <w:r w:rsidRPr="00397748">
        <w:rPr>
          <w:rFonts w:cs="Arial"/>
        </w:rPr>
        <w:t>ZPS.551.US.1.2024 z dnia 24.01.2024 r.</w:t>
      </w:r>
    </w:p>
    <w:p w14:paraId="4C84BF21" w14:textId="77777777" w:rsidR="006C13A3" w:rsidRPr="00397748" w:rsidRDefault="00000000" w:rsidP="00056761">
      <w:pPr>
        <w:spacing w:before="0" w:line="240" w:lineRule="auto"/>
        <w:rPr>
          <w:rFonts w:cs="Arial"/>
        </w:rPr>
      </w:pPr>
      <w:r w:rsidRPr="00397748">
        <w:rPr>
          <w:rFonts w:cs="Arial"/>
        </w:rPr>
        <w:t>Decyzje przyznające pomoc na zagospodarowanie:</w:t>
      </w:r>
    </w:p>
    <w:p w14:paraId="1BA529E2" w14:textId="77777777" w:rsidR="006C13A3" w:rsidRPr="00397748" w:rsidRDefault="00000000" w:rsidP="00056761">
      <w:pPr>
        <w:pStyle w:val="Akapitzlist"/>
        <w:numPr>
          <w:ilvl w:val="0"/>
          <w:numId w:val="21"/>
        </w:numPr>
        <w:spacing w:before="0" w:line="240" w:lineRule="auto"/>
        <w:rPr>
          <w:rFonts w:cs="Arial"/>
        </w:rPr>
      </w:pPr>
      <w:r w:rsidRPr="00397748">
        <w:rPr>
          <w:rFonts w:cs="Arial"/>
        </w:rPr>
        <w:t>ZPS.551.ZAG.1.2024 z dnia 24.01.2024 r., zmienioną decyzją ZPS.551.ZAG.2.2024 z dnia 15.02.2024 r. w zakresie przeznaczenia przyznanej pomocy.</w:t>
      </w:r>
    </w:p>
    <w:p w14:paraId="2A44953A" w14:textId="77777777" w:rsidR="006C13A3" w:rsidRPr="00397748" w:rsidRDefault="00000000" w:rsidP="00056761">
      <w:pPr>
        <w:pStyle w:val="Akapitzlist"/>
        <w:numPr>
          <w:ilvl w:val="0"/>
          <w:numId w:val="21"/>
        </w:numPr>
        <w:spacing w:before="0" w:line="240" w:lineRule="auto"/>
        <w:rPr>
          <w:rFonts w:cs="Arial"/>
        </w:rPr>
      </w:pPr>
      <w:r w:rsidRPr="00397748">
        <w:rPr>
          <w:rFonts w:cs="Arial"/>
        </w:rPr>
        <w:t>ZPS.551.ZAG.3.2024 z dnia 28.08.2024 r.</w:t>
      </w:r>
    </w:p>
    <w:p w14:paraId="241D888C" w14:textId="77777777" w:rsidR="006C13A3" w:rsidRPr="00397748" w:rsidRDefault="00000000" w:rsidP="00056761">
      <w:pPr>
        <w:spacing w:before="0" w:line="240" w:lineRule="auto"/>
        <w:rPr>
          <w:rFonts w:cs="Arial"/>
        </w:rPr>
      </w:pPr>
      <w:r w:rsidRPr="00397748">
        <w:rPr>
          <w:rFonts w:cs="Arial"/>
        </w:rPr>
        <w:t>Pomoc ustalana była w oparciu o:</w:t>
      </w:r>
    </w:p>
    <w:p w14:paraId="1C0C185C" w14:textId="77777777" w:rsidR="006C13A3" w:rsidRPr="00397748" w:rsidRDefault="00000000" w:rsidP="00056761">
      <w:pPr>
        <w:pStyle w:val="Akapitzlist"/>
        <w:numPr>
          <w:ilvl w:val="0"/>
          <w:numId w:val="22"/>
        </w:numPr>
        <w:spacing w:before="0" w:line="240" w:lineRule="auto"/>
        <w:rPr>
          <w:rFonts w:cs="Arial"/>
        </w:rPr>
      </w:pPr>
      <w:r w:rsidRPr="00397748">
        <w:rPr>
          <w:rFonts w:cs="Arial"/>
        </w:rPr>
        <w:t>Indywidualny Program Usamodzielnienia, zatwierdzony przez Dyrektora Centrum.</w:t>
      </w:r>
    </w:p>
    <w:p w14:paraId="170F4F6D" w14:textId="77777777" w:rsidR="006C13A3" w:rsidRPr="00397748" w:rsidRDefault="00000000" w:rsidP="00056761">
      <w:pPr>
        <w:pStyle w:val="Akapitzlist"/>
        <w:numPr>
          <w:ilvl w:val="0"/>
          <w:numId w:val="22"/>
        </w:numPr>
        <w:spacing w:before="0" w:line="240" w:lineRule="auto"/>
        <w:rPr>
          <w:rFonts w:cs="Arial"/>
        </w:rPr>
      </w:pPr>
      <w:r w:rsidRPr="00397748">
        <w:rPr>
          <w:rFonts w:cs="Arial"/>
        </w:rPr>
        <w:t>pisemny wniosek wychowanka o przyznanie pomocy, poparty przez opiekuna usamodzielnienia.</w:t>
      </w:r>
    </w:p>
    <w:p w14:paraId="4166BF72" w14:textId="77777777" w:rsidR="006C13A3" w:rsidRPr="00397748" w:rsidRDefault="00000000" w:rsidP="00056761">
      <w:pPr>
        <w:spacing w:before="0" w:line="240" w:lineRule="auto"/>
        <w:rPr>
          <w:rFonts w:cs="Arial"/>
        </w:rPr>
      </w:pPr>
      <w:r w:rsidRPr="00397748">
        <w:rPr>
          <w:rFonts w:cs="Arial"/>
        </w:rPr>
        <w:t>W poddanych kontroli aktach wpływające od klientów wnioski w sprawach o przyznanie świadczeń opieczętowane były pieczątką wpływu.</w:t>
      </w:r>
    </w:p>
    <w:p w14:paraId="1DCB50C2" w14:textId="77777777" w:rsidR="006C13A3" w:rsidRPr="00397748" w:rsidRDefault="00000000" w:rsidP="00056761">
      <w:pPr>
        <w:spacing w:before="0" w:line="240" w:lineRule="auto"/>
        <w:rPr>
          <w:rFonts w:cs="Arial"/>
        </w:rPr>
      </w:pPr>
      <w:r w:rsidRPr="00397748">
        <w:rPr>
          <w:rFonts w:cs="Arial"/>
        </w:rPr>
        <w:t>Uprawnienia do świadczenia ustalano na podstawie rodzinnych wywiadów środowiskowych oraz wymaganych zgodnie z art. 107 ust. 5b ustawy o pomocy społecznej dokumentów potwierdzających sytuację osobistą, rodzinną, dochodową i majątkową osób, które wystąpiły z wnioskiem o pomoc. Znajdował się w nich opis sytuacji socjalno-bytowej i zdrowotnej rodziny oraz ustalony przez pracownika socjalnego i wnioskującego plan pomocy, który zatwierdzony był również przez Dyrektora Centrum. W oparciu o powyższe dokumenty wystawione były decyzje przyznające świadczenia.</w:t>
      </w:r>
    </w:p>
    <w:p w14:paraId="1BE5DBE0" w14:textId="77777777" w:rsidR="006C13A3" w:rsidRPr="00397748" w:rsidRDefault="00000000" w:rsidP="00056761">
      <w:pPr>
        <w:spacing w:before="0" w:line="240" w:lineRule="auto"/>
        <w:rPr>
          <w:rFonts w:cs="Arial"/>
        </w:rPr>
      </w:pPr>
      <w:r w:rsidRPr="00397748">
        <w:rPr>
          <w:rFonts w:cs="Arial"/>
        </w:rPr>
        <w:t>Świadczenia przyznawane były w drodze decyzji administracyjnych wydanych</w:t>
      </w:r>
      <w:r w:rsidRPr="00397748">
        <w:rPr>
          <w:rFonts w:cs="Arial"/>
        </w:rPr>
        <w:br/>
        <w:t>w terminach określonych w art. 35 § 3 Kpa. Zawierały one aktualną podstawę prawną, pouczenie o możliwości wniesienia odwołania do organu II instancji. Uzasadnienie decyzji było pełne pod względem formalno-prawnym.</w:t>
      </w:r>
    </w:p>
    <w:p w14:paraId="5C30D918" w14:textId="77777777" w:rsidR="006C13A3" w:rsidRPr="00397748" w:rsidRDefault="00000000" w:rsidP="00056761">
      <w:pPr>
        <w:spacing w:before="0" w:line="240" w:lineRule="auto"/>
        <w:rPr>
          <w:rFonts w:cs="Arial"/>
        </w:rPr>
      </w:pPr>
      <w:r w:rsidRPr="00397748">
        <w:rPr>
          <w:rFonts w:cs="Arial"/>
        </w:rPr>
        <w:t>Decyzje podpisywane były przez Dyrektora Centrum lub inną osobę upoważnioną w tym zakresie z upoważnienia Starosty Lęborskiego.</w:t>
      </w:r>
    </w:p>
    <w:p w14:paraId="59055AD0" w14:textId="77777777" w:rsidR="006C13A3" w:rsidRPr="00397748" w:rsidRDefault="00000000" w:rsidP="00056761">
      <w:pPr>
        <w:spacing w:before="0" w:line="240" w:lineRule="auto"/>
        <w:rPr>
          <w:rFonts w:cs="Arial"/>
        </w:rPr>
      </w:pPr>
      <w:r w:rsidRPr="00397748">
        <w:rPr>
          <w:rFonts w:cs="Arial"/>
        </w:rPr>
        <w:t>Decyzje administracyjne w sprawie przyznania pomocy doręczano świadczeniobiorcom za pośrednictwem poczty za zwrotnym potwierdzeniem odbioru.</w:t>
      </w:r>
    </w:p>
    <w:p w14:paraId="3D79C963" w14:textId="77777777" w:rsidR="006C13A3" w:rsidRPr="00397748" w:rsidRDefault="00000000" w:rsidP="00056761">
      <w:pPr>
        <w:spacing w:before="0" w:line="240" w:lineRule="auto"/>
        <w:rPr>
          <w:rFonts w:cs="Arial"/>
        </w:rPr>
      </w:pPr>
      <w:r w:rsidRPr="00397748">
        <w:rPr>
          <w:rFonts w:cs="Arial"/>
        </w:rPr>
        <w:t>Wysokość przyznanych świadczeń ustalana była prawidłowo.</w:t>
      </w:r>
    </w:p>
    <w:p w14:paraId="042F9D0E" w14:textId="77777777" w:rsidR="006C13A3" w:rsidRPr="00397748" w:rsidRDefault="00000000" w:rsidP="00056761">
      <w:pPr>
        <w:spacing w:before="0" w:line="240" w:lineRule="auto"/>
        <w:rPr>
          <w:rFonts w:cs="Arial"/>
          <w:i/>
          <w:iCs/>
        </w:rPr>
      </w:pPr>
      <w:r w:rsidRPr="00397748">
        <w:rPr>
          <w:rFonts w:cs="Arial"/>
          <w:i/>
          <w:iCs/>
        </w:rPr>
        <w:t>(akta kontroli str. 338-373)</w:t>
      </w:r>
    </w:p>
    <w:p w14:paraId="31A8DD81" w14:textId="77777777" w:rsidR="006C13A3" w:rsidRPr="00397748" w:rsidRDefault="00000000" w:rsidP="00056761">
      <w:pPr>
        <w:spacing w:before="0" w:line="240" w:lineRule="auto"/>
        <w:rPr>
          <w:rFonts w:cs="Arial"/>
          <w:i/>
          <w:iCs/>
        </w:rPr>
      </w:pPr>
      <w:r w:rsidRPr="00397748">
        <w:rPr>
          <w:rFonts w:cs="Arial"/>
          <w:i/>
          <w:iCs/>
        </w:rPr>
        <w:t>Nie stwierdzono nieprawidłowości w tym zakresie.</w:t>
      </w:r>
    </w:p>
    <w:p w14:paraId="36467947" w14:textId="77777777" w:rsidR="006C13A3" w:rsidRPr="00397748" w:rsidRDefault="00000000" w:rsidP="00056761">
      <w:pPr>
        <w:pStyle w:val="Akapitzlist"/>
        <w:numPr>
          <w:ilvl w:val="0"/>
          <w:numId w:val="7"/>
        </w:numPr>
        <w:spacing w:before="0" w:line="240" w:lineRule="auto"/>
        <w:rPr>
          <w:rFonts w:cs="Arial"/>
        </w:rPr>
      </w:pPr>
      <w:r w:rsidRPr="00397748">
        <w:rPr>
          <w:rFonts w:cs="Arial"/>
        </w:rPr>
        <w:t>Pomoc w integracji ze środowiskiem osób mających trudności</w:t>
      </w:r>
      <w:r w:rsidRPr="00397748">
        <w:rPr>
          <w:rFonts w:cs="Arial"/>
        </w:rPr>
        <w:br/>
        <w:t>w przystosowaniu się do życia (art. 19 pkt 7).</w:t>
      </w:r>
    </w:p>
    <w:p w14:paraId="48A76359" w14:textId="77777777" w:rsidR="006C13A3" w:rsidRPr="00397748" w:rsidRDefault="00000000" w:rsidP="00056761">
      <w:pPr>
        <w:autoSpaceDE w:val="0"/>
        <w:autoSpaceDN w:val="0"/>
        <w:adjustRightInd w:val="0"/>
        <w:spacing w:before="0" w:line="240" w:lineRule="auto"/>
        <w:rPr>
          <w:rFonts w:cs="Arial"/>
        </w:rPr>
      </w:pPr>
      <w:r w:rsidRPr="00397748">
        <w:rPr>
          <w:rFonts w:cs="Arial"/>
        </w:rPr>
        <w:t xml:space="preserve">Osoby opuszczające placówki wskazane w art. 19 pkt 7 ustawy o pomocy społecznej poza pomocą pieniężną objęte zostały doradztwem, pomocą i wsparciem w procesie usamodzielniania. W tym celu opracowane zostały indywidualne programy usamodzielniania, określające sposób i formę pomocy, jak i współpracy z Centrum. </w:t>
      </w:r>
      <w:r w:rsidRPr="00397748">
        <w:rPr>
          <w:rFonts w:cs="Arial"/>
        </w:rPr>
        <w:lastRenderedPageBreak/>
        <w:t>Ponadto w przezwyciężaniu trudności pełnoletni wychowankowie mieli możliwość otrzymania wsparcia ze strony kadry Centrum.</w:t>
      </w:r>
    </w:p>
    <w:p w14:paraId="589B1CE8" w14:textId="77777777" w:rsidR="006C13A3" w:rsidRPr="00397748" w:rsidRDefault="00000000" w:rsidP="00056761">
      <w:pPr>
        <w:autoSpaceDE w:val="0"/>
        <w:autoSpaceDN w:val="0"/>
        <w:adjustRightInd w:val="0"/>
        <w:spacing w:before="0" w:line="240" w:lineRule="auto"/>
        <w:rPr>
          <w:rFonts w:cs="Arial"/>
        </w:rPr>
      </w:pPr>
      <w:r w:rsidRPr="00397748">
        <w:rPr>
          <w:rFonts w:cs="Arial"/>
        </w:rPr>
        <w:t xml:space="preserve">W 2024 r. Powiatowe Centrum Pomocy Rodzinie w Lęborku realizowało wsparcie w formie integracji ze środowiskiem dla dwóch wychowanków, którzy opuścili młodzieżowe ośrodki wychowawcze, zgodnie z indywidualnym programem usamodzielnienia. </w:t>
      </w:r>
    </w:p>
    <w:p w14:paraId="51B0C660" w14:textId="77777777" w:rsidR="006C13A3" w:rsidRPr="00397748" w:rsidRDefault="00000000" w:rsidP="00056761">
      <w:pPr>
        <w:spacing w:before="0" w:line="240" w:lineRule="auto"/>
        <w:rPr>
          <w:rFonts w:cstheme="minorHAnsi"/>
        </w:rPr>
      </w:pPr>
      <w:r w:rsidRPr="00397748">
        <w:rPr>
          <w:rFonts w:cstheme="minorHAnsi"/>
        </w:rPr>
        <w:t>W powyższym zakresie PCPR współpracowało z opiekunem usamodzielnienia wychowanka oraz wspierając wychowanka w realizacji poszczególnych punktów programu, szczególnie w sytuacjach, gdy nie mógł liczyć na pomoc rodziny. Osobom usamodzielnianym zapewniono możliwość skorzystania z nieodpłatnej pomocy</w:t>
      </w:r>
      <w:r w:rsidRPr="00397748">
        <w:rPr>
          <w:rFonts w:cstheme="minorHAnsi"/>
        </w:rPr>
        <w:br/>
        <w:t>i wsparcia specjalistów w PCPR w Lęborku m.in w zdobyciu kwalifikacji zawodowych, uzyskaniu odpowiedniego wykształcenia zgodnie z możliwościami i dążeniami. Usamodzielnianych zachęcano się do udziału w szkoleniach aktywizujących, korzystania ze wsparcia doradcy zawodowego, pomocy w sporządzeniu CV, listu motywacyjnego, poznania zakresu możliwości i sposobu załatwiania spraw w banku, PUP, ZUS, US itp., kierowano do Powiatowego Urzędu Pracy celem zarejestrowania się jako osoba bezrobotna, również ze względu na to, iż dzięki rejestracji w PUP osoba usamodzielniana zostaje zgłaszana do ubezpieczenia zdrowotnego.</w:t>
      </w:r>
    </w:p>
    <w:p w14:paraId="05B71F67" w14:textId="77777777" w:rsidR="006C13A3" w:rsidRPr="00397748" w:rsidRDefault="00000000" w:rsidP="00056761">
      <w:pPr>
        <w:pStyle w:val="Akapitzlist"/>
        <w:numPr>
          <w:ilvl w:val="0"/>
          <w:numId w:val="7"/>
        </w:numPr>
        <w:autoSpaceDE w:val="0"/>
        <w:autoSpaceDN w:val="0"/>
        <w:adjustRightInd w:val="0"/>
        <w:spacing w:before="0" w:line="240" w:lineRule="auto"/>
        <w:rPr>
          <w:rFonts w:cs="Arial"/>
        </w:rPr>
      </w:pPr>
      <w:r w:rsidRPr="00397748">
        <w:rPr>
          <w:rFonts w:cs="Arial"/>
        </w:rPr>
        <w:t>Pomoc cudzoziemcom, którzy uzyskali w Rzeczypospolitej Polskiej status uchodźcy (art. 19 pkt 8, art. 20 pkt 1 i pkt 4).</w:t>
      </w:r>
    </w:p>
    <w:p w14:paraId="5D3C73AE" w14:textId="77777777" w:rsidR="006C13A3" w:rsidRPr="00397748" w:rsidRDefault="00000000" w:rsidP="00056761">
      <w:pPr>
        <w:autoSpaceDE w:val="0"/>
        <w:autoSpaceDN w:val="0"/>
        <w:adjustRightInd w:val="0"/>
        <w:spacing w:before="0" w:line="240" w:lineRule="auto"/>
        <w:rPr>
          <w:rFonts w:cs="Arial"/>
        </w:rPr>
      </w:pPr>
      <w:bookmarkStart w:id="1" w:name="_Hlk130451372"/>
      <w:r w:rsidRPr="00397748">
        <w:rPr>
          <w:rFonts w:cs="Arial"/>
        </w:rPr>
        <w:t>W roku 2024 do Powiatowego Centrum Pomocy Rodzinie w Lęborku wpłynął jeden wniosek o udzielenie pomocy w ramach programu integracyjnego. Podanie zostało złożone przez obywatela Białorusi, który decyzją Szefa Urzędu do Spraw Cudzoziemców otrzymał ochronę uzupełniającą na terytorium RP.</w:t>
      </w:r>
    </w:p>
    <w:p w14:paraId="732EBC11" w14:textId="77777777" w:rsidR="006C13A3" w:rsidRPr="00397748" w:rsidRDefault="00000000" w:rsidP="00056761">
      <w:pPr>
        <w:autoSpaceDE w:val="0"/>
        <w:autoSpaceDN w:val="0"/>
        <w:adjustRightInd w:val="0"/>
        <w:spacing w:before="0" w:line="240" w:lineRule="auto"/>
        <w:rPr>
          <w:rFonts w:cs="Arial"/>
        </w:rPr>
      </w:pPr>
      <w:r w:rsidRPr="00397748">
        <w:rPr>
          <w:rFonts w:cs="Arial"/>
        </w:rPr>
        <w:t>W indywidualnym programie integracji, zgodnie z ustawą z dnia 12 marca 2004 r. o pomocy społecznej, zawarte były zapisy dotyczące zobowiązania PCPR wobec uchodźcy i uchodźcy wobec PCPR.</w:t>
      </w:r>
    </w:p>
    <w:p w14:paraId="62F1BA8E" w14:textId="77777777" w:rsidR="006C13A3" w:rsidRPr="00397748" w:rsidRDefault="00000000" w:rsidP="00056761">
      <w:pPr>
        <w:autoSpaceDE w:val="0"/>
        <w:autoSpaceDN w:val="0"/>
        <w:adjustRightInd w:val="0"/>
        <w:spacing w:before="0" w:line="240" w:lineRule="auto"/>
        <w:rPr>
          <w:rFonts w:cs="Arial"/>
        </w:rPr>
      </w:pPr>
      <w:r w:rsidRPr="00397748">
        <w:rPr>
          <w:rFonts w:cs="Arial"/>
        </w:rPr>
        <w:t>Pracownicy PCPR zgodnie z ustaleniami zawartymi w IPI pomagali m.in. przy rejestracji w Powiatowym Urzędzie Pracy, poszukiwaniu mieszkania, nawiązywaniu kontaktów ze środowiskiem lokalnym. Cudzoziemcom w miarę potrzeb oferowano również pomoc psychologiczną, prawną i socjalną.</w:t>
      </w:r>
    </w:p>
    <w:p w14:paraId="6E8EC674" w14:textId="77777777" w:rsidR="006C13A3" w:rsidRPr="00397748" w:rsidRDefault="00000000" w:rsidP="00056761">
      <w:pPr>
        <w:autoSpaceDE w:val="0"/>
        <w:autoSpaceDN w:val="0"/>
        <w:adjustRightInd w:val="0"/>
        <w:spacing w:before="0" w:line="240" w:lineRule="auto"/>
        <w:rPr>
          <w:rFonts w:cs="Arial"/>
        </w:rPr>
      </w:pPr>
      <w:r w:rsidRPr="00397748">
        <w:rPr>
          <w:rFonts w:cs="Arial"/>
        </w:rPr>
        <w:t>W Powiatowym Centrum Pomocy Rodzinie w Lęborku w 2024 r. powyższe zadania realizował pracownik socjalny.</w:t>
      </w:r>
    </w:p>
    <w:p w14:paraId="76604D6B" w14:textId="77777777" w:rsidR="006C13A3" w:rsidRPr="00397748" w:rsidRDefault="00000000" w:rsidP="00056761">
      <w:pPr>
        <w:autoSpaceDE w:val="0"/>
        <w:autoSpaceDN w:val="0"/>
        <w:adjustRightInd w:val="0"/>
        <w:spacing w:before="0" w:line="240" w:lineRule="auto"/>
        <w:rPr>
          <w:rFonts w:cs="Arial"/>
        </w:rPr>
      </w:pPr>
      <w:r w:rsidRPr="00397748">
        <w:rPr>
          <w:rFonts w:cs="Arial"/>
        </w:rPr>
        <w:t>Kontroli poddano akta postępowania administracyjnego, na postawie, którego stronie przyznano świadczenie. Wniosek zawierał: deklarację cudzoziemca o zamiarze zamieszkania na terenie województwa pomorskiego, oświadczenie, że z podobnym wnioskiem nie zwrócił się na terenie innego województwa oraz oświadczenie o gotowości przystąpienia do uzgodnionego programu integracji.</w:t>
      </w:r>
    </w:p>
    <w:p w14:paraId="6786F6AF" w14:textId="77777777" w:rsidR="006C13A3" w:rsidRPr="00397748" w:rsidRDefault="00000000" w:rsidP="00056761">
      <w:pPr>
        <w:autoSpaceDE w:val="0"/>
        <w:autoSpaceDN w:val="0"/>
        <w:adjustRightInd w:val="0"/>
        <w:spacing w:before="0" w:line="240" w:lineRule="auto"/>
        <w:rPr>
          <w:rFonts w:cs="Arial"/>
        </w:rPr>
      </w:pPr>
      <w:r w:rsidRPr="00397748">
        <w:rPr>
          <w:rFonts w:cs="Arial"/>
        </w:rPr>
        <w:t>Do wniosku załączano również inne dokumenty, m.in. kopie tymczasowego zaświadczenia tożsamości cudzoziemca, kopie paszportu, kopie zaświadczenia o nadaniu numeru PESEL. Wnioski sporządzono w języku polskim, wszystkie wnioski zostały złożone w terminie do 60 dni od daty uzyskania ochrony uzupełniającej. Indywidualne Programy Integracji realizowane w badanym okresie przewidywały działania na rzecz integracji uchodźców tj.:</w:t>
      </w:r>
    </w:p>
    <w:p w14:paraId="3FB2784F"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pomoc finansowa,</w:t>
      </w:r>
    </w:p>
    <w:p w14:paraId="3CBE3548"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pomoc w zakresie nauki języka polskiego,</w:t>
      </w:r>
    </w:p>
    <w:p w14:paraId="680EE90A"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pomoc w załatwianiu spraw w instytucjach i urzędach,</w:t>
      </w:r>
    </w:p>
    <w:p w14:paraId="1F0F1554"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pomoc w zakresie informacji prawnej,</w:t>
      </w:r>
    </w:p>
    <w:p w14:paraId="20B1F230"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pomoc w zakresie kontaktów ze środowiskiem lokalnym,</w:t>
      </w:r>
    </w:p>
    <w:p w14:paraId="65A4D787"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pomoc w zakresie poruszania się w obszarze rynku pracy,</w:t>
      </w:r>
    </w:p>
    <w:p w14:paraId="7FED49CE" w14:textId="77777777" w:rsidR="006C13A3" w:rsidRPr="00397748" w:rsidRDefault="00000000" w:rsidP="00056761">
      <w:pPr>
        <w:pStyle w:val="Akapitzlist"/>
        <w:numPr>
          <w:ilvl w:val="0"/>
          <w:numId w:val="23"/>
        </w:numPr>
        <w:autoSpaceDE w:val="0"/>
        <w:autoSpaceDN w:val="0"/>
        <w:adjustRightInd w:val="0"/>
        <w:spacing w:before="0" w:line="240" w:lineRule="auto"/>
        <w:rPr>
          <w:rFonts w:cs="Arial"/>
        </w:rPr>
      </w:pPr>
      <w:r w:rsidRPr="00397748">
        <w:rPr>
          <w:rFonts w:cs="Arial"/>
        </w:rPr>
        <w:t>inna pomoc wynikająca z indywidualnych potrzeb.</w:t>
      </w:r>
    </w:p>
    <w:p w14:paraId="4D355607" w14:textId="77777777" w:rsidR="006C13A3" w:rsidRPr="00397748" w:rsidRDefault="00000000" w:rsidP="00056761">
      <w:pPr>
        <w:autoSpaceDE w:val="0"/>
        <w:autoSpaceDN w:val="0"/>
        <w:adjustRightInd w:val="0"/>
        <w:spacing w:before="0" w:line="240" w:lineRule="auto"/>
        <w:rPr>
          <w:rFonts w:cs="Arial"/>
        </w:rPr>
      </w:pPr>
      <w:r w:rsidRPr="00397748">
        <w:rPr>
          <w:rFonts w:cs="Arial"/>
        </w:rPr>
        <w:t>Indywidualny Program Integracji został zatwierdzony przez Wojewodę Pomorskiego.</w:t>
      </w:r>
    </w:p>
    <w:p w14:paraId="12321D7E" w14:textId="77777777" w:rsidR="006C13A3" w:rsidRPr="00397748" w:rsidRDefault="00000000" w:rsidP="00056761">
      <w:pPr>
        <w:autoSpaceDE w:val="0"/>
        <w:autoSpaceDN w:val="0"/>
        <w:adjustRightInd w:val="0"/>
        <w:spacing w:before="0" w:line="240" w:lineRule="auto"/>
        <w:rPr>
          <w:rFonts w:cs="Arial"/>
        </w:rPr>
      </w:pPr>
      <w:r w:rsidRPr="00397748">
        <w:rPr>
          <w:rFonts w:cs="Arial"/>
        </w:rPr>
        <w:lastRenderedPageBreak/>
        <w:t>W oparciu o złożony wniosek, przeprowadzony wywiad środowiskowy cz. VI i zaakceptowany indywidualny program integracji wydano decyzję:</w:t>
      </w:r>
    </w:p>
    <w:p w14:paraId="27A2212C" w14:textId="77777777" w:rsidR="006C13A3" w:rsidRPr="00397748" w:rsidRDefault="00000000" w:rsidP="00056761">
      <w:pPr>
        <w:autoSpaceDE w:val="0"/>
        <w:autoSpaceDN w:val="0"/>
        <w:adjustRightInd w:val="0"/>
        <w:spacing w:before="0" w:line="240" w:lineRule="auto"/>
        <w:rPr>
          <w:rFonts w:cs="Arial"/>
        </w:rPr>
      </w:pPr>
      <w:r w:rsidRPr="00397748">
        <w:rPr>
          <w:rFonts w:cs="Arial"/>
        </w:rPr>
        <w:t>ZPS.IPIC.1.2024 r. z dnia 28.05.2025 r.</w:t>
      </w:r>
    </w:p>
    <w:p w14:paraId="11DF69E2" w14:textId="77777777" w:rsidR="006C13A3" w:rsidRPr="00397748" w:rsidRDefault="00000000" w:rsidP="00056761">
      <w:pPr>
        <w:autoSpaceDE w:val="0"/>
        <w:autoSpaceDN w:val="0"/>
        <w:adjustRightInd w:val="0"/>
        <w:spacing w:before="0" w:line="240" w:lineRule="auto"/>
        <w:rPr>
          <w:rFonts w:cs="Arial"/>
        </w:rPr>
      </w:pPr>
      <w:r w:rsidRPr="00397748">
        <w:rPr>
          <w:rFonts w:cs="Arial"/>
        </w:rPr>
        <w:t>Uprawnienia do świadczeń ustalano na podstawie rodzinnego wywiadu środowiskowego cz. VI oraz wymaganych zgodnie z art. 107 ust. 5b ustawy o pomocy społecznej dokumentów potwierdzających sytuację osobistą, rodzinną, dochodową i majątkową osoby, która wystąpiła z wnioskiem o pomoc. Znajdował się w nich m.in. opis sytuacji socjalno-bytowej, zdrowotnej, zawodowej cudzoziemca oraz ustalony plan pomocy przez pracownika socjalnego i cudzoziemca, a następnie zatwierdzony przez Dyrektora Centrum, w oparciu o który podjęta została decyzja dotycząca przyznania świadczenia integracyjnego.</w:t>
      </w:r>
    </w:p>
    <w:p w14:paraId="42EDAEDC" w14:textId="77777777" w:rsidR="006C13A3" w:rsidRPr="00397748" w:rsidRDefault="00000000" w:rsidP="00056761">
      <w:pPr>
        <w:autoSpaceDE w:val="0"/>
        <w:autoSpaceDN w:val="0"/>
        <w:adjustRightInd w:val="0"/>
        <w:spacing w:before="0" w:line="240" w:lineRule="auto"/>
        <w:rPr>
          <w:rFonts w:cs="Arial"/>
        </w:rPr>
      </w:pPr>
      <w:r w:rsidRPr="00397748">
        <w:rPr>
          <w:rFonts w:cs="Arial"/>
        </w:rPr>
        <w:t>Pomoc była wypłacana w wysokości określonej w decyzji – zgodnie z rozporządzeniem Ministra Pracy i Polityki Społecznej z dnia 7 kwietnia 2015 r. w sprawie udzielania pomocy cudzoziemcom (Dz. U. z 2019 r. poz. 1946). Wysokość pomocy uzależniona była od liczby osób w rodzinie objętej IPI oraz ustalana w podziale na okres pierwszych 6 miesięcy i na okres od 7 do 12 miesiąca.</w:t>
      </w:r>
    </w:p>
    <w:p w14:paraId="335A0AC2" w14:textId="77777777" w:rsidR="006C13A3" w:rsidRPr="00397748" w:rsidRDefault="00000000" w:rsidP="00056761">
      <w:pPr>
        <w:autoSpaceDE w:val="0"/>
        <w:autoSpaceDN w:val="0"/>
        <w:adjustRightInd w:val="0"/>
        <w:spacing w:before="0" w:line="240" w:lineRule="auto"/>
        <w:rPr>
          <w:rFonts w:cs="Arial"/>
        </w:rPr>
      </w:pPr>
      <w:r w:rsidRPr="00397748">
        <w:rPr>
          <w:rFonts w:cs="Arial"/>
        </w:rPr>
        <w:t>Pomimo, że rozpatrzenie wniosku o pomoc integracyjną podlegało złożonej procedurze, w którą poza cudzoziemcem i Centrum zaangażowane były inne urzędy, w badanej sprawie zostały dochowane procedury określone w Kodeksie postępowania administracyjnego.</w:t>
      </w:r>
    </w:p>
    <w:p w14:paraId="205B9057" w14:textId="77777777" w:rsidR="006C13A3" w:rsidRPr="00397748" w:rsidRDefault="00000000" w:rsidP="00056761">
      <w:pPr>
        <w:autoSpaceDE w:val="0"/>
        <w:autoSpaceDN w:val="0"/>
        <w:adjustRightInd w:val="0"/>
        <w:spacing w:before="0" w:line="240" w:lineRule="auto"/>
        <w:rPr>
          <w:rFonts w:cs="Arial"/>
        </w:rPr>
      </w:pPr>
      <w:r w:rsidRPr="00397748">
        <w:rPr>
          <w:rFonts w:cs="Arial"/>
        </w:rPr>
        <w:t>Nie stwierdzono również nieprawidłowości w zakresie monitorowania przez Centrum postępów cudzoziemca w procesie integracji.</w:t>
      </w:r>
    </w:p>
    <w:p w14:paraId="73BD279A" w14:textId="77777777" w:rsidR="006C13A3" w:rsidRPr="00397748" w:rsidRDefault="00000000" w:rsidP="00056761">
      <w:pPr>
        <w:autoSpaceDE w:val="0"/>
        <w:autoSpaceDN w:val="0"/>
        <w:adjustRightInd w:val="0"/>
        <w:spacing w:before="0" w:line="240" w:lineRule="auto"/>
        <w:rPr>
          <w:rFonts w:cstheme="minorHAnsi"/>
        </w:rPr>
      </w:pPr>
      <w:r w:rsidRPr="00397748">
        <w:rPr>
          <w:rFonts w:cstheme="minorHAnsi"/>
        </w:rPr>
        <w:t xml:space="preserve">W związku z podjęciem pracy i zamieszkaniem na terenie innego województwa przez osobę korzystająca ze świadczenia, z dniem 01.08.2024 r. decyzja przyznająca świadczenie została uchylona, a realizację programu przejął powiat właściwy ze względu na nowe miejsce zamieszkania cudzoziemca. W przedmiotowej sprawie wydano w dniu 20.08.2024 r. decyzję administracyjną o numerze ZPS.IPIC.2.2024 uchylającą powyższe świadczenie. </w:t>
      </w:r>
    </w:p>
    <w:p w14:paraId="3AA54285" w14:textId="77777777" w:rsidR="006C13A3" w:rsidRPr="00397748" w:rsidRDefault="00000000" w:rsidP="00056761">
      <w:pPr>
        <w:autoSpaceDE w:val="0"/>
        <w:autoSpaceDN w:val="0"/>
        <w:adjustRightInd w:val="0"/>
        <w:spacing w:before="0" w:line="240" w:lineRule="auto"/>
        <w:rPr>
          <w:rFonts w:cstheme="minorHAnsi"/>
          <w:i/>
          <w:iCs/>
        </w:rPr>
      </w:pPr>
      <w:r w:rsidRPr="00397748">
        <w:rPr>
          <w:rFonts w:cstheme="minorHAnsi"/>
          <w:i/>
          <w:iCs/>
        </w:rPr>
        <w:t>(akta kontroli str. 374-380)</w:t>
      </w:r>
    </w:p>
    <w:p w14:paraId="70F5C0A7" w14:textId="77777777" w:rsidR="006C13A3" w:rsidRPr="00397748" w:rsidRDefault="00000000" w:rsidP="00056761">
      <w:pPr>
        <w:autoSpaceDE w:val="0"/>
        <w:autoSpaceDN w:val="0"/>
        <w:adjustRightInd w:val="0"/>
        <w:spacing w:before="0" w:line="240" w:lineRule="auto"/>
        <w:rPr>
          <w:rFonts w:cs="Arial"/>
          <w:i/>
          <w:iCs/>
        </w:rPr>
      </w:pPr>
      <w:r w:rsidRPr="00397748">
        <w:rPr>
          <w:rFonts w:cs="Arial"/>
          <w:i/>
          <w:iCs/>
        </w:rPr>
        <w:t>Nie stwierdzono nieprawidłowości w tym zakresie.</w:t>
      </w:r>
    </w:p>
    <w:bookmarkEnd w:id="1"/>
    <w:p w14:paraId="1EECCCCB"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r w:rsidRPr="00397748">
        <w:rPr>
          <w:rFonts w:cs="Arial"/>
          <w:szCs w:val="24"/>
        </w:rPr>
        <w:t>Prowadzenie i rozwój infrastruktury domów pomocy społecznej o zasięgu ponadgminnym oraz umieszczanie w nich skierowanych osób (art. 19 pkt 10).</w:t>
      </w:r>
    </w:p>
    <w:p w14:paraId="7D79409D" w14:textId="77777777" w:rsidR="006C13A3" w:rsidRPr="00397748" w:rsidRDefault="00000000" w:rsidP="00056761">
      <w:pPr>
        <w:pStyle w:val="Default0"/>
      </w:pPr>
      <w:r w:rsidRPr="00397748">
        <w:t xml:space="preserve">Na terenie powiatu lęborskiego w 2024 roku funkcjonowały dwa domy pomocy społecznej, w których było łącznie 146 miejsc, tj.: </w:t>
      </w:r>
    </w:p>
    <w:p w14:paraId="2FB0C212" w14:textId="77777777" w:rsidR="006C13A3" w:rsidRPr="00397748" w:rsidRDefault="00000000" w:rsidP="00056761">
      <w:pPr>
        <w:pStyle w:val="Default0"/>
        <w:numPr>
          <w:ilvl w:val="0"/>
          <w:numId w:val="24"/>
        </w:numPr>
        <w:ind w:left="709" w:hanging="357"/>
      </w:pPr>
      <w:r w:rsidRPr="00397748">
        <w:t xml:space="preserve">Dom Pomocy Społecznej Nr 1 w Lęborku, ul. Stryjewskiego 23 dla osób przewlekle somatycznie chorych oraz osób przewlekle psychicznie chorych, liczba miejsc – 88, w tym 23 dla osób psychicznie chorych, </w:t>
      </w:r>
    </w:p>
    <w:p w14:paraId="2B11E9E8" w14:textId="77777777" w:rsidR="006C13A3" w:rsidRPr="00397748" w:rsidRDefault="00000000" w:rsidP="00056761">
      <w:pPr>
        <w:pStyle w:val="Default0"/>
        <w:numPr>
          <w:ilvl w:val="0"/>
          <w:numId w:val="24"/>
        </w:numPr>
        <w:ind w:left="709" w:hanging="357"/>
      </w:pPr>
      <w:r w:rsidRPr="00397748">
        <w:t xml:space="preserve">Dom Pomocy Społecznej Nr 2 w Lęborku, ul. Wojska Polskiego 43 dla osób przewlekle somatycznie chorych oraz osób w podeszłym wieku, liczba miejsc – 58, w tym 28 miejsc dla osób przewlekle somatycznie chorych. </w:t>
      </w:r>
    </w:p>
    <w:p w14:paraId="69473A0D" w14:textId="77777777" w:rsidR="006C13A3" w:rsidRPr="00397748" w:rsidRDefault="00000000" w:rsidP="00056761">
      <w:pPr>
        <w:spacing w:before="0" w:line="240" w:lineRule="auto"/>
        <w:rPr>
          <w:rFonts w:cstheme="minorHAnsi"/>
        </w:rPr>
      </w:pPr>
      <w:r w:rsidRPr="00397748">
        <w:rPr>
          <w:rFonts w:cstheme="minorHAnsi"/>
        </w:rPr>
        <w:t>Domy są jednostkami organizacyjnymi Powiatu Lęborskiego i działają na podstawie:</w:t>
      </w:r>
    </w:p>
    <w:p w14:paraId="6C8AFD94" w14:textId="77777777" w:rsidR="006C13A3" w:rsidRPr="00397748" w:rsidRDefault="00000000" w:rsidP="00056761">
      <w:pPr>
        <w:pStyle w:val="Akapitzlist"/>
        <w:numPr>
          <w:ilvl w:val="0"/>
          <w:numId w:val="25"/>
        </w:numPr>
        <w:spacing w:before="0" w:line="240" w:lineRule="auto"/>
        <w:rPr>
          <w:rFonts w:cstheme="minorHAnsi"/>
        </w:rPr>
      </w:pPr>
      <w:r w:rsidRPr="00397748">
        <w:rPr>
          <w:rFonts w:cstheme="minorHAnsi"/>
        </w:rPr>
        <w:t>Dom Pomocy Społecznej Nr 1 w Lęborku - zezwolenia na prowadzenie Domu Pomocy Społecznej Nr 1 w Lęborku na czas nieokreślony zostało wydane przez Wojewodę Pomorskiego decyzją nr 31/2006 z dnia 28.12.2006 r.</w:t>
      </w:r>
    </w:p>
    <w:p w14:paraId="2B2F1672" w14:textId="77777777" w:rsidR="006C13A3" w:rsidRPr="00397748" w:rsidRDefault="00000000" w:rsidP="00056761">
      <w:pPr>
        <w:pStyle w:val="Akapitzlist"/>
        <w:numPr>
          <w:ilvl w:val="0"/>
          <w:numId w:val="25"/>
        </w:numPr>
        <w:spacing w:before="0" w:line="240" w:lineRule="auto"/>
        <w:rPr>
          <w:rFonts w:cstheme="minorHAnsi"/>
        </w:rPr>
      </w:pPr>
      <w:r w:rsidRPr="00397748">
        <w:rPr>
          <w:rFonts w:cstheme="minorHAnsi"/>
        </w:rPr>
        <w:t>Dom Pomocy Społecznej Nr 2 – zezwolenie na prowadzenie domu pomocy społecznej wydane przez Wojewodę Pomorskiego decyzją nr 18/2009 z dnia 25 marca 2009 roku.</w:t>
      </w:r>
    </w:p>
    <w:p w14:paraId="487CDAAC" w14:textId="77777777" w:rsidR="006C13A3" w:rsidRPr="00397748" w:rsidRDefault="00000000" w:rsidP="00056761">
      <w:pPr>
        <w:spacing w:before="0" w:line="240" w:lineRule="auto"/>
        <w:rPr>
          <w:rFonts w:cstheme="minorHAnsi"/>
        </w:rPr>
      </w:pPr>
      <w:r w:rsidRPr="00397748">
        <w:rPr>
          <w:rFonts w:cstheme="minorHAnsi"/>
        </w:rPr>
        <w:t xml:space="preserve">Powiatowe Centrum Pomocy Rodzinie w Lęborku prowadząc w 2024 roku procedurę umieszczania osób w domach pomocy społecznej zlokalizowanych na terenie powiatu lęborskiego, z uwagi na ograniczoną ilość miejsc w placówkach wydało 34 decyzje administracyjne o umieszczeniu w domu pomocy społecznej (jedna, z osób której wydano decyzję o umieszczeniu w domu pomocy społecznej ostatecznie </w:t>
      </w:r>
      <w:r w:rsidRPr="00397748">
        <w:rPr>
          <w:rFonts w:cstheme="minorHAnsi"/>
        </w:rPr>
        <w:lastRenderedPageBreak/>
        <w:t xml:space="preserve">została skierowana prze ośrodek pomocy społecznej do jednostki na terenie innego powiatu). Do jednostek przyjęto 33 osoby, w tym 16 do Domu Pomocy Społecznej Nr 1 w Lęborku, a 17 do Domu Pomocy Społecznej Nr 2 w Lęborku. Odeszły z ww. domów łącznie 33 osoby, z tego 16 osób z Domu Pomocy Społecznej Nr 1 i 17 osób </w:t>
      </w:r>
      <w:r w:rsidRPr="00397748">
        <w:rPr>
          <w:rFonts w:cstheme="minorHAnsi"/>
        </w:rPr>
        <w:br/>
        <w:t xml:space="preserve">z Domu Pomocy Społecznej Nr 2, w tym zmarło 28 osób, 3 osoby odeszły do rodziny, 1 do innej placówki, 1 usamodzielniła się. Według stanu na dzień 31.12.2024 roku na liście osób oczekujących na umieszczenie w domu pomocy społecznej oczekiwało 10 osób: 4 osoby przewlekle somatycznie chore i 6 przewlekle psychicznie chorych. </w:t>
      </w:r>
    </w:p>
    <w:p w14:paraId="78DDC85B" w14:textId="77777777" w:rsidR="006C13A3" w:rsidRPr="00397748" w:rsidRDefault="00000000" w:rsidP="00056761">
      <w:pPr>
        <w:spacing w:before="0" w:line="240" w:lineRule="auto"/>
        <w:rPr>
          <w:rFonts w:cstheme="minorHAnsi"/>
        </w:rPr>
      </w:pPr>
      <w:r w:rsidRPr="00397748">
        <w:rPr>
          <w:rFonts w:cstheme="minorHAnsi"/>
        </w:rPr>
        <w:t>Średni miesięczny koszt utrzymania mieszkańca w domach pomocy społecznej Powiatu Lęborskiego w 2024 roku wynosił:</w:t>
      </w:r>
    </w:p>
    <w:p w14:paraId="6F5C3D06" w14:textId="77777777" w:rsidR="006C13A3" w:rsidRPr="00397748" w:rsidRDefault="00000000" w:rsidP="00056761">
      <w:pPr>
        <w:pStyle w:val="Akapitzlist"/>
        <w:numPr>
          <w:ilvl w:val="0"/>
          <w:numId w:val="27"/>
        </w:numPr>
        <w:spacing w:before="0" w:line="240" w:lineRule="auto"/>
        <w:rPr>
          <w:rFonts w:cstheme="minorHAnsi"/>
        </w:rPr>
      </w:pPr>
      <w:r w:rsidRPr="00397748">
        <w:rPr>
          <w:rFonts w:cstheme="minorHAnsi"/>
        </w:rPr>
        <w:t>w miesiącu styczniu i lutym:</w:t>
      </w:r>
    </w:p>
    <w:p w14:paraId="409DF3A9" w14:textId="77777777" w:rsidR="006C13A3" w:rsidRPr="00397748" w:rsidRDefault="00000000" w:rsidP="00056761">
      <w:pPr>
        <w:pStyle w:val="Akapitzlist"/>
        <w:numPr>
          <w:ilvl w:val="0"/>
          <w:numId w:val="26"/>
        </w:numPr>
        <w:spacing w:before="0" w:line="240" w:lineRule="auto"/>
        <w:rPr>
          <w:rFonts w:cstheme="minorHAnsi"/>
        </w:rPr>
      </w:pPr>
      <w:r w:rsidRPr="00397748">
        <w:rPr>
          <w:rFonts w:cstheme="minorHAnsi"/>
        </w:rPr>
        <w:t>w Domu Pomocy Społecznej Nr 1 w Lęborku 5 583,55 zł</w:t>
      </w:r>
    </w:p>
    <w:p w14:paraId="06996434" w14:textId="77777777" w:rsidR="006C13A3" w:rsidRPr="00397748" w:rsidRDefault="00000000" w:rsidP="00056761">
      <w:pPr>
        <w:pStyle w:val="Akapitzlist"/>
        <w:numPr>
          <w:ilvl w:val="0"/>
          <w:numId w:val="26"/>
        </w:numPr>
        <w:spacing w:before="0" w:line="240" w:lineRule="auto"/>
        <w:rPr>
          <w:rFonts w:cstheme="minorHAnsi"/>
        </w:rPr>
      </w:pPr>
      <w:r w:rsidRPr="00397748">
        <w:rPr>
          <w:rFonts w:cstheme="minorHAnsi"/>
        </w:rPr>
        <w:t>w Domu Pomocy Społecznej Nr 2 w Lęborku 5 532,22 zł</w:t>
      </w:r>
    </w:p>
    <w:p w14:paraId="45A5CF25" w14:textId="77777777" w:rsidR="006C13A3" w:rsidRPr="00397748" w:rsidRDefault="00000000" w:rsidP="00056761">
      <w:pPr>
        <w:spacing w:before="0" w:line="240" w:lineRule="auto"/>
        <w:rPr>
          <w:rFonts w:cstheme="minorHAnsi"/>
        </w:rPr>
      </w:pPr>
      <w:r w:rsidRPr="00397748">
        <w:rPr>
          <w:rFonts w:cstheme="minorHAnsi"/>
        </w:rPr>
        <w:t>ustalony Zarządzeniem Starosty Lęborskiego Nr 3/2023 z dnia 13 lutego 2023 r.:</w:t>
      </w:r>
    </w:p>
    <w:p w14:paraId="05089763" w14:textId="77777777" w:rsidR="006C13A3" w:rsidRPr="00397748" w:rsidRDefault="00000000" w:rsidP="00056761">
      <w:pPr>
        <w:pStyle w:val="Akapitzlist"/>
        <w:numPr>
          <w:ilvl w:val="0"/>
          <w:numId w:val="27"/>
        </w:numPr>
        <w:spacing w:before="0" w:line="240" w:lineRule="auto"/>
        <w:rPr>
          <w:rFonts w:cstheme="minorHAnsi"/>
        </w:rPr>
      </w:pPr>
      <w:r w:rsidRPr="00397748">
        <w:rPr>
          <w:rFonts w:cstheme="minorHAnsi"/>
        </w:rPr>
        <w:t>od miesiąca marca do grudnia:</w:t>
      </w:r>
    </w:p>
    <w:p w14:paraId="35A45562" w14:textId="77777777" w:rsidR="006C13A3" w:rsidRPr="00397748" w:rsidRDefault="00000000" w:rsidP="00056761">
      <w:pPr>
        <w:pStyle w:val="Akapitzlist"/>
        <w:numPr>
          <w:ilvl w:val="0"/>
          <w:numId w:val="26"/>
        </w:numPr>
        <w:spacing w:before="0" w:line="240" w:lineRule="auto"/>
        <w:rPr>
          <w:rFonts w:cstheme="minorHAnsi"/>
        </w:rPr>
      </w:pPr>
      <w:r w:rsidRPr="00397748">
        <w:rPr>
          <w:rFonts w:cstheme="minorHAnsi"/>
        </w:rPr>
        <w:t>w Domu Pomocy Społecznej Nr 1 w Lęborku 6 614,51 zł</w:t>
      </w:r>
    </w:p>
    <w:p w14:paraId="7C6C4EB7" w14:textId="77777777" w:rsidR="006C13A3" w:rsidRPr="00397748" w:rsidRDefault="00000000" w:rsidP="00056761">
      <w:pPr>
        <w:pStyle w:val="Akapitzlist"/>
        <w:numPr>
          <w:ilvl w:val="0"/>
          <w:numId w:val="26"/>
        </w:numPr>
        <w:spacing w:before="0" w:line="240" w:lineRule="auto"/>
        <w:rPr>
          <w:rFonts w:cstheme="minorHAnsi"/>
        </w:rPr>
      </w:pPr>
      <w:r w:rsidRPr="00397748">
        <w:rPr>
          <w:rFonts w:cstheme="minorHAnsi"/>
        </w:rPr>
        <w:t>w Domu Pomocy Społecznej Nr 2 w Lęborku 6 499,60 zł</w:t>
      </w:r>
    </w:p>
    <w:p w14:paraId="6214B292" w14:textId="77777777" w:rsidR="006C13A3" w:rsidRPr="00397748" w:rsidRDefault="00000000" w:rsidP="00056761">
      <w:pPr>
        <w:spacing w:before="0" w:line="240" w:lineRule="auto"/>
        <w:rPr>
          <w:rFonts w:cstheme="minorHAnsi"/>
        </w:rPr>
      </w:pPr>
      <w:r w:rsidRPr="00397748">
        <w:rPr>
          <w:rFonts w:cstheme="minorHAnsi"/>
        </w:rPr>
        <w:t xml:space="preserve">ustalony Zarządzeniem Starosty Lęborskiego Nr 11/2024 z dnia 15 lutego 2024 r. </w:t>
      </w:r>
    </w:p>
    <w:p w14:paraId="4F13810D" w14:textId="77777777" w:rsidR="006C13A3" w:rsidRPr="00397748" w:rsidRDefault="00000000" w:rsidP="00056761">
      <w:pPr>
        <w:spacing w:before="0" w:line="240" w:lineRule="auto"/>
        <w:rPr>
          <w:rFonts w:cstheme="minorHAnsi"/>
        </w:rPr>
      </w:pPr>
      <w:r w:rsidRPr="00397748">
        <w:rPr>
          <w:rFonts w:cstheme="minorHAnsi"/>
        </w:rPr>
        <w:t xml:space="preserve">W 2024 roku Powiatowe Centrum Pomocy Rodzinie w Lęborku przeprowadziło kontrolę Domu Pomocy Społecznej Nr 1 w Lęborku. Zakres kontroli obejmował ocenę realizacji usług w zakresie potrzeb bytowych związanych z wyżywieniem i organizacją posiłków, utrzymaniem czystości oraz zapewnieniem odzieży i obuwia wraz z zapewnieniem warunków do rozwoju samorządności mieszkańców Domu zgodnie z rozporządzeniem z dnia 23 sierpnia 2012 r. w sprawie domów pomocy społecznej. W wyniku kontroli nie stwierdzono nieprawidłowości, w związku z czym nie wydano zaleceń pokontrolnych. </w:t>
      </w:r>
    </w:p>
    <w:p w14:paraId="5DD3656C" w14:textId="035051D0" w:rsidR="006C13A3" w:rsidRPr="00397748" w:rsidRDefault="00000000" w:rsidP="00056761">
      <w:pPr>
        <w:tabs>
          <w:tab w:val="left" w:pos="3240"/>
          <w:tab w:val="left" w:pos="3330"/>
        </w:tabs>
        <w:spacing w:before="0" w:line="240" w:lineRule="auto"/>
        <w:rPr>
          <w:rFonts w:cs="Arial"/>
          <w:i/>
          <w:iCs/>
        </w:rPr>
      </w:pPr>
      <w:r w:rsidRPr="00397748">
        <w:rPr>
          <w:rFonts w:cs="Arial"/>
          <w:i/>
          <w:iCs/>
        </w:rPr>
        <w:t>(akta kontroli str. 381-385)</w:t>
      </w:r>
    </w:p>
    <w:p w14:paraId="11E6C83D"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bookmarkStart w:id="2" w:name="_Hlk211600075"/>
      <w:r w:rsidRPr="00397748">
        <w:rPr>
          <w:rFonts w:cs="Arial"/>
          <w:szCs w:val="24"/>
        </w:rPr>
        <w:t>Prowadzenie mieszkań treningowych lub wspomaganych oraz powiatowych ośrodków wsparcia (art. 19 pkt 11).</w:t>
      </w:r>
    </w:p>
    <w:p w14:paraId="5D9C8421" w14:textId="77777777" w:rsidR="006C13A3" w:rsidRPr="00397748" w:rsidRDefault="00000000" w:rsidP="00056761">
      <w:pPr>
        <w:tabs>
          <w:tab w:val="left" w:pos="3240"/>
          <w:tab w:val="left" w:pos="3330"/>
        </w:tabs>
        <w:spacing w:before="0" w:line="240" w:lineRule="auto"/>
        <w:rPr>
          <w:rFonts w:cs="Arial"/>
        </w:rPr>
      </w:pPr>
      <w:r w:rsidRPr="00397748">
        <w:rPr>
          <w:rFonts w:cs="Arial"/>
        </w:rPr>
        <w:t>Do zadań własnych powiatu należy prowadzenie mieszkań treningowych lub wspomaganych, w tym dla wychowanków placówek opiekuńczo-wychowawczych i rodzin zastępczych, którzy nie mają możliwości uzyskania mieszkania, a powrót do rodziny biologicznej lub pozostanie w rodzinie zastępczej jest niemożliwe. Mieszkanie treningowe lub wspomagane pozwala na zapewnienie schronienia i podjęcie przy wsparciu opiekuna usamodzielnienia działań zmierzających do samodzielnego funkcjonowania w środowisku.</w:t>
      </w:r>
    </w:p>
    <w:p w14:paraId="5885DA20" w14:textId="77777777" w:rsidR="006C13A3" w:rsidRPr="00397748" w:rsidRDefault="00000000" w:rsidP="00056761">
      <w:pPr>
        <w:tabs>
          <w:tab w:val="left" w:pos="3240"/>
          <w:tab w:val="left" w:pos="3330"/>
        </w:tabs>
        <w:spacing w:before="0" w:line="240" w:lineRule="auto"/>
        <w:rPr>
          <w:rFonts w:cs="Arial"/>
        </w:rPr>
      </w:pPr>
      <w:r w:rsidRPr="00397748">
        <w:rPr>
          <w:rFonts w:cs="Arial"/>
        </w:rPr>
        <w:t xml:space="preserve">Podczas prowadzenia czynności kontrolnych ustalono, że powiat lęborski w 2024 r. prowadził mieszkanie treningowe przeznaczone dla trzech usamodzielniających się wychowanków opuszczających pieczę zastępczą. Mieszkanie usytuowane jest w Lęborku przy </w:t>
      </w:r>
      <w:r w:rsidRPr="00F5555E">
        <w:rPr>
          <w:rFonts w:cs="Arial"/>
        </w:rPr>
        <w:t>ul. Gdańskiej 6A/13.</w:t>
      </w:r>
    </w:p>
    <w:p w14:paraId="220DEC4C" w14:textId="77777777" w:rsidR="006C13A3" w:rsidRPr="00397748" w:rsidRDefault="00000000" w:rsidP="00056761">
      <w:pPr>
        <w:tabs>
          <w:tab w:val="left" w:pos="3240"/>
          <w:tab w:val="left" w:pos="3330"/>
        </w:tabs>
        <w:spacing w:before="0" w:line="240" w:lineRule="auto"/>
        <w:rPr>
          <w:rFonts w:cs="Arial"/>
        </w:rPr>
      </w:pPr>
      <w:r w:rsidRPr="00397748">
        <w:rPr>
          <w:rFonts w:cs="Arial"/>
        </w:rPr>
        <w:t>Utworzenie mieszkania, szczegółowe zasady ponoszenia odpłatności za nie oraz regulamin, funkcjonowały na podstawie następujących aktów prawa miejscowego:</w:t>
      </w:r>
    </w:p>
    <w:p w14:paraId="0B2EDDF4" w14:textId="77777777" w:rsidR="006C13A3" w:rsidRPr="00397748" w:rsidRDefault="00000000" w:rsidP="00056761">
      <w:pPr>
        <w:pStyle w:val="Akapitzlist"/>
        <w:numPr>
          <w:ilvl w:val="0"/>
          <w:numId w:val="28"/>
        </w:numPr>
        <w:spacing w:before="0" w:line="240" w:lineRule="auto"/>
        <w:rPr>
          <w:rFonts w:cstheme="minorHAnsi"/>
        </w:rPr>
      </w:pPr>
      <w:r w:rsidRPr="00397748">
        <w:rPr>
          <w:rFonts w:cstheme="minorHAnsi"/>
        </w:rPr>
        <w:t>uchwała NR XX/159/2020 Rady Powiatu Lęborskiego z dnia 25 sierpnia 2020r. w sprawie utworzenia w lokalu mieszkalnym wraz z udziałem w gruncie, stanowiącym mienie Powiatu Lęborskiego mieszkania chronionego treningowego dla osób usamodzielnianych opuszczających pieczę zastępczą i ustalenia szczegółowych zasad ponoszenia odpłatności za pobyt w tym mieszkaniu,</w:t>
      </w:r>
    </w:p>
    <w:p w14:paraId="200591EA" w14:textId="6CC2635B" w:rsidR="006C13A3" w:rsidRPr="00397748" w:rsidRDefault="00000000" w:rsidP="00056761">
      <w:pPr>
        <w:pStyle w:val="Akapitzlist"/>
        <w:numPr>
          <w:ilvl w:val="0"/>
          <w:numId w:val="28"/>
        </w:numPr>
        <w:spacing w:before="0" w:line="240" w:lineRule="auto"/>
        <w:rPr>
          <w:rFonts w:cstheme="minorHAnsi"/>
        </w:rPr>
      </w:pPr>
      <w:r w:rsidRPr="00397748">
        <w:rPr>
          <w:rFonts w:cstheme="minorHAnsi"/>
        </w:rPr>
        <w:t xml:space="preserve">Zarządzenie nr 33/2020 Kierownika Powiatowego Centrum Pomocy Rodzinie w Lęborku z dnia 1 września 2020 roku w sprawie Regulaminu mieszkania </w:t>
      </w:r>
      <w:r w:rsidRPr="00397748">
        <w:rPr>
          <w:rFonts w:cstheme="minorHAnsi"/>
        </w:rPr>
        <w:lastRenderedPageBreak/>
        <w:t xml:space="preserve">chronionego treningowego przy Powiatowym Centrum Pomocy </w:t>
      </w:r>
      <w:r w:rsidR="00F5555E" w:rsidRPr="00F5555E">
        <w:rPr>
          <w:rFonts w:cstheme="minorHAnsi"/>
        </w:rPr>
        <w:t>R</w:t>
      </w:r>
      <w:r w:rsidRPr="00F5555E">
        <w:rPr>
          <w:rFonts w:cstheme="minorHAnsi"/>
        </w:rPr>
        <w:t>odzinie</w:t>
      </w:r>
      <w:r w:rsidRPr="00397748">
        <w:rPr>
          <w:rFonts w:cstheme="minorHAnsi"/>
        </w:rPr>
        <w:t xml:space="preserve"> w Lęborku,</w:t>
      </w:r>
    </w:p>
    <w:p w14:paraId="10BB814C" w14:textId="77777777" w:rsidR="006C13A3" w:rsidRPr="00397748" w:rsidRDefault="00000000" w:rsidP="00056761">
      <w:pPr>
        <w:pStyle w:val="Akapitzlist"/>
        <w:numPr>
          <w:ilvl w:val="0"/>
          <w:numId w:val="28"/>
        </w:numPr>
        <w:spacing w:before="0" w:line="240" w:lineRule="auto"/>
        <w:rPr>
          <w:rFonts w:cstheme="minorHAnsi"/>
        </w:rPr>
      </w:pPr>
      <w:r w:rsidRPr="00397748">
        <w:rPr>
          <w:rFonts w:cstheme="minorHAnsi"/>
        </w:rPr>
        <w:t>Zarządzenie Nr 10/2021 Kierownika Powiatowego Centrum Pomocy Rodzinie w Lęborku z dnia 1 marca 2021 roku w sprawie wprowadzenia szczegółowych zasad odpłatności za pobyt w mieszkaniu chronionym treningowym,</w:t>
      </w:r>
    </w:p>
    <w:p w14:paraId="045BF86F" w14:textId="77777777" w:rsidR="006C13A3" w:rsidRPr="00397748" w:rsidRDefault="00000000" w:rsidP="00056761">
      <w:pPr>
        <w:pStyle w:val="Akapitzlist"/>
        <w:numPr>
          <w:ilvl w:val="0"/>
          <w:numId w:val="28"/>
        </w:numPr>
        <w:spacing w:before="0" w:line="240" w:lineRule="auto"/>
        <w:rPr>
          <w:rFonts w:cstheme="minorHAnsi"/>
        </w:rPr>
      </w:pPr>
      <w:r w:rsidRPr="00397748">
        <w:rPr>
          <w:rFonts w:cstheme="minorHAnsi"/>
        </w:rPr>
        <w:t>uchwała NR LX/411/2024 Rady Powiatu Lęborskiego z dnia 27 lutego 2024 r. w sprawie ustanowienia w lokalu mieszkalnym wraz z udziałem w gruncie, stanowiącym mienie Powiatu Lęborskiego mieszkania treningowego dla osób usamodzielnianych opuszczających pieczę zastępczą i ustalenia szczegółowych zasad ponoszenia odpłatności za pobyt w tym mieszkaniu,</w:t>
      </w:r>
    </w:p>
    <w:p w14:paraId="57567A29" w14:textId="77777777" w:rsidR="006C13A3" w:rsidRPr="00397748" w:rsidRDefault="00000000" w:rsidP="00056761">
      <w:pPr>
        <w:pStyle w:val="Akapitzlist"/>
        <w:numPr>
          <w:ilvl w:val="0"/>
          <w:numId w:val="28"/>
        </w:numPr>
        <w:spacing w:before="0" w:line="240" w:lineRule="auto"/>
        <w:rPr>
          <w:rFonts w:cstheme="minorHAnsi"/>
        </w:rPr>
      </w:pPr>
      <w:r w:rsidRPr="00397748">
        <w:rPr>
          <w:rFonts w:cstheme="minorHAnsi"/>
        </w:rPr>
        <w:t>zarządzenie nr 4/2024 Dyrektora Powiatowego Centrum Pomocy Rodzinie w Lęborku z dnia 27 lutego 2024 roku w sprawie Regulaminu mieszkania treningowego przy Powiatowym Centrum Pomocy Rodzinie w Lęborku,</w:t>
      </w:r>
    </w:p>
    <w:p w14:paraId="2B996DCF" w14:textId="77777777" w:rsidR="006C13A3" w:rsidRPr="00397748" w:rsidRDefault="00000000" w:rsidP="00056761">
      <w:pPr>
        <w:pStyle w:val="Akapitzlist"/>
        <w:numPr>
          <w:ilvl w:val="0"/>
          <w:numId w:val="28"/>
        </w:numPr>
        <w:spacing w:before="0" w:line="240" w:lineRule="auto"/>
        <w:rPr>
          <w:rFonts w:cstheme="minorHAnsi"/>
        </w:rPr>
      </w:pPr>
      <w:r w:rsidRPr="00397748">
        <w:rPr>
          <w:rFonts w:cstheme="minorHAnsi"/>
        </w:rPr>
        <w:t>zarządzenie nr 5/2024 Dyrektora Powiatowego Centrum Pomocy Rodzinie w Lęborku z dnia 27 lutego 2024 roku w sprawie wprowadzenia szczegółowych zasad odpłatności za pobyt w mieszkaniu treningowym.</w:t>
      </w:r>
    </w:p>
    <w:p w14:paraId="38165BCB" w14:textId="77777777" w:rsidR="006C13A3" w:rsidRPr="00397748" w:rsidRDefault="00000000" w:rsidP="00056761">
      <w:pPr>
        <w:tabs>
          <w:tab w:val="left" w:pos="3240"/>
          <w:tab w:val="left" w:pos="3330"/>
        </w:tabs>
        <w:spacing w:before="0" w:line="240" w:lineRule="auto"/>
        <w:rPr>
          <w:rFonts w:cs="Arial"/>
        </w:rPr>
      </w:pPr>
      <w:r w:rsidRPr="00397748">
        <w:rPr>
          <w:rFonts w:cs="Arial"/>
        </w:rPr>
        <w:t>Przyznanie pobytu w mieszkaniu treningowym, w tym ustalenie odpłatności za pobyt, następowało w drodze decyzji administracyjnej.</w:t>
      </w:r>
    </w:p>
    <w:p w14:paraId="4CCC3A0F" w14:textId="77777777" w:rsidR="006C13A3" w:rsidRPr="00397748" w:rsidRDefault="00000000" w:rsidP="00056761">
      <w:pPr>
        <w:tabs>
          <w:tab w:val="left" w:pos="3240"/>
          <w:tab w:val="left" w:pos="3330"/>
        </w:tabs>
        <w:spacing w:before="0" w:line="240" w:lineRule="auto"/>
        <w:rPr>
          <w:rFonts w:cs="Arial"/>
        </w:rPr>
      </w:pPr>
      <w:r w:rsidRPr="00397748">
        <w:rPr>
          <w:rFonts w:cs="Arial"/>
        </w:rPr>
        <w:t>W 2024 r. z tej formy pomocy skorzystały 4 osoby w oparciu o decyzje kierujące:</w:t>
      </w:r>
    </w:p>
    <w:p w14:paraId="51DC3DF2" w14:textId="77777777" w:rsidR="006C13A3" w:rsidRPr="00397748" w:rsidRDefault="00000000" w:rsidP="00056761">
      <w:pPr>
        <w:pStyle w:val="Akapitzlist"/>
        <w:numPr>
          <w:ilvl w:val="0"/>
          <w:numId w:val="29"/>
        </w:numPr>
        <w:spacing w:before="0" w:line="240" w:lineRule="auto"/>
        <w:rPr>
          <w:rFonts w:cstheme="minorHAnsi"/>
        </w:rPr>
      </w:pPr>
      <w:r w:rsidRPr="00397748">
        <w:rPr>
          <w:rFonts w:cstheme="minorHAnsi"/>
        </w:rPr>
        <w:t>Decyzja Nr 5/</w:t>
      </w:r>
      <w:proofErr w:type="spellStart"/>
      <w:r w:rsidRPr="00397748">
        <w:rPr>
          <w:rFonts w:cstheme="minorHAnsi"/>
        </w:rPr>
        <w:t>MChT</w:t>
      </w:r>
      <w:proofErr w:type="spellEnd"/>
      <w:r w:rsidRPr="00397748">
        <w:rPr>
          <w:rFonts w:cstheme="minorHAnsi"/>
        </w:rPr>
        <w:t>/S/2023 z dnia 19.12.2023 r.,</w:t>
      </w:r>
    </w:p>
    <w:p w14:paraId="0941475B" w14:textId="77777777" w:rsidR="006C13A3" w:rsidRPr="00397748" w:rsidRDefault="00000000" w:rsidP="00056761">
      <w:pPr>
        <w:pStyle w:val="Akapitzlist"/>
        <w:numPr>
          <w:ilvl w:val="0"/>
          <w:numId w:val="29"/>
        </w:numPr>
        <w:spacing w:before="0" w:line="240" w:lineRule="auto"/>
        <w:rPr>
          <w:rFonts w:cstheme="minorHAnsi"/>
        </w:rPr>
      </w:pPr>
      <w:r w:rsidRPr="00397748">
        <w:rPr>
          <w:rFonts w:cstheme="minorHAnsi"/>
        </w:rPr>
        <w:t>Decyzja Nr 4/</w:t>
      </w:r>
      <w:proofErr w:type="spellStart"/>
      <w:r w:rsidRPr="00397748">
        <w:rPr>
          <w:rFonts w:cstheme="minorHAnsi"/>
        </w:rPr>
        <w:t>MChT</w:t>
      </w:r>
      <w:proofErr w:type="spellEnd"/>
      <w:r w:rsidRPr="00397748">
        <w:rPr>
          <w:rFonts w:cstheme="minorHAnsi"/>
        </w:rPr>
        <w:t>/S/2023 z dnia 13.12.2023 r. oraz Decyzja Nr 1/</w:t>
      </w:r>
      <w:proofErr w:type="spellStart"/>
      <w:r w:rsidRPr="00397748">
        <w:rPr>
          <w:rFonts w:cstheme="minorHAnsi"/>
        </w:rPr>
        <w:t>MChT</w:t>
      </w:r>
      <w:proofErr w:type="spellEnd"/>
      <w:r w:rsidRPr="00397748">
        <w:rPr>
          <w:rFonts w:cstheme="minorHAnsi"/>
        </w:rPr>
        <w:t>/S/2024 z dnia 07.06.2024 r.,</w:t>
      </w:r>
    </w:p>
    <w:p w14:paraId="285B2AC1" w14:textId="77777777" w:rsidR="006C13A3" w:rsidRPr="00397748" w:rsidRDefault="00000000" w:rsidP="00056761">
      <w:pPr>
        <w:pStyle w:val="Akapitzlist"/>
        <w:numPr>
          <w:ilvl w:val="0"/>
          <w:numId w:val="29"/>
        </w:numPr>
        <w:spacing w:before="0" w:line="240" w:lineRule="auto"/>
        <w:rPr>
          <w:rFonts w:cstheme="minorHAnsi"/>
        </w:rPr>
      </w:pPr>
      <w:r w:rsidRPr="00397748">
        <w:rPr>
          <w:rFonts w:cstheme="minorHAnsi"/>
        </w:rPr>
        <w:t>Decyzja Nr 2/</w:t>
      </w:r>
      <w:proofErr w:type="spellStart"/>
      <w:r w:rsidRPr="00397748">
        <w:rPr>
          <w:rFonts w:cstheme="minorHAnsi"/>
        </w:rPr>
        <w:t>MChT</w:t>
      </w:r>
      <w:proofErr w:type="spellEnd"/>
      <w:r w:rsidRPr="00397748">
        <w:rPr>
          <w:rFonts w:cstheme="minorHAnsi"/>
        </w:rPr>
        <w:t>/S/2024 z dnia 11.09.2024 r.,</w:t>
      </w:r>
    </w:p>
    <w:p w14:paraId="4C83E689" w14:textId="77777777" w:rsidR="006C13A3" w:rsidRPr="00397748" w:rsidRDefault="00000000" w:rsidP="00056761">
      <w:pPr>
        <w:pStyle w:val="Akapitzlist"/>
        <w:numPr>
          <w:ilvl w:val="0"/>
          <w:numId w:val="29"/>
        </w:numPr>
        <w:spacing w:before="0" w:line="240" w:lineRule="auto"/>
        <w:rPr>
          <w:rFonts w:cstheme="minorHAnsi"/>
        </w:rPr>
      </w:pPr>
      <w:r w:rsidRPr="00397748">
        <w:rPr>
          <w:rFonts w:cstheme="minorHAnsi"/>
        </w:rPr>
        <w:t>Decyzja Nr 3/</w:t>
      </w:r>
      <w:proofErr w:type="spellStart"/>
      <w:r w:rsidRPr="00397748">
        <w:rPr>
          <w:rFonts w:cstheme="minorHAnsi"/>
        </w:rPr>
        <w:t>MChT</w:t>
      </w:r>
      <w:proofErr w:type="spellEnd"/>
      <w:r w:rsidRPr="00397748">
        <w:rPr>
          <w:rFonts w:cstheme="minorHAnsi"/>
        </w:rPr>
        <w:t>/S/2024 z dnia 11.09.2024 r.</w:t>
      </w:r>
    </w:p>
    <w:p w14:paraId="7B2FE6FD" w14:textId="77777777" w:rsidR="006C13A3" w:rsidRPr="00397748" w:rsidRDefault="00000000" w:rsidP="00056761">
      <w:pPr>
        <w:spacing w:before="0" w:line="240" w:lineRule="auto"/>
        <w:rPr>
          <w:rFonts w:cstheme="minorHAnsi"/>
        </w:rPr>
      </w:pPr>
      <w:r w:rsidRPr="00397748">
        <w:rPr>
          <w:rFonts w:cstheme="minorHAnsi"/>
        </w:rPr>
        <w:t>oraz w oparciu o decyzje ustalające odpłatność za pobyt:</w:t>
      </w:r>
    </w:p>
    <w:p w14:paraId="77BD7437"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3/</w:t>
      </w:r>
      <w:proofErr w:type="spellStart"/>
      <w:r w:rsidRPr="00397748">
        <w:rPr>
          <w:rFonts w:cstheme="minorHAnsi"/>
        </w:rPr>
        <w:t>MChT</w:t>
      </w:r>
      <w:proofErr w:type="spellEnd"/>
      <w:r w:rsidRPr="00397748">
        <w:rPr>
          <w:rFonts w:cstheme="minorHAnsi"/>
        </w:rPr>
        <w:t xml:space="preserve">/O/2024 z dnia 21.03.2024 r., </w:t>
      </w:r>
    </w:p>
    <w:p w14:paraId="3A204902"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4/</w:t>
      </w:r>
      <w:proofErr w:type="spellStart"/>
      <w:r w:rsidRPr="00397748">
        <w:rPr>
          <w:rFonts w:cstheme="minorHAnsi"/>
        </w:rPr>
        <w:t>MChT</w:t>
      </w:r>
      <w:proofErr w:type="spellEnd"/>
      <w:r w:rsidRPr="00397748">
        <w:rPr>
          <w:rFonts w:cstheme="minorHAnsi"/>
        </w:rPr>
        <w:t xml:space="preserve">/O/2024 z dnia 18.04.2024 r., </w:t>
      </w:r>
    </w:p>
    <w:p w14:paraId="039DA247"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5/</w:t>
      </w:r>
      <w:proofErr w:type="spellStart"/>
      <w:r w:rsidRPr="00397748">
        <w:rPr>
          <w:rFonts w:cstheme="minorHAnsi"/>
        </w:rPr>
        <w:t>MChT</w:t>
      </w:r>
      <w:proofErr w:type="spellEnd"/>
      <w:r w:rsidRPr="00397748">
        <w:rPr>
          <w:rFonts w:cstheme="minorHAnsi"/>
        </w:rPr>
        <w:t xml:space="preserve">/O/2024 z dnia 02.05.2024 r., </w:t>
      </w:r>
    </w:p>
    <w:p w14:paraId="51673B62"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6/</w:t>
      </w:r>
      <w:proofErr w:type="spellStart"/>
      <w:r w:rsidRPr="00397748">
        <w:rPr>
          <w:rFonts w:cstheme="minorHAnsi"/>
        </w:rPr>
        <w:t>MChT</w:t>
      </w:r>
      <w:proofErr w:type="spellEnd"/>
      <w:r w:rsidRPr="00397748">
        <w:rPr>
          <w:rFonts w:cstheme="minorHAnsi"/>
        </w:rPr>
        <w:t xml:space="preserve">/O/2024 z dnia 07.06.2024 r., </w:t>
      </w:r>
    </w:p>
    <w:p w14:paraId="005E0449"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7/</w:t>
      </w:r>
      <w:proofErr w:type="spellStart"/>
      <w:r w:rsidRPr="00397748">
        <w:rPr>
          <w:rFonts w:cstheme="minorHAnsi"/>
        </w:rPr>
        <w:t>MChT</w:t>
      </w:r>
      <w:proofErr w:type="spellEnd"/>
      <w:r w:rsidRPr="00397748">
        <w:rPr>
          <w:rFonts w:cstheme="minorHAnsi"/>
        </w:rPr>
        <w:t xml:space="preserve">/O/2024 z dnia 05.07.2024 r., </w:t>
      </w:r>
    </w:p>
    <w:p w14:paraId="31D7044A"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8/</w:t>
      </w:r>
      <w:proofErr w:type="spellStart"/>
      <w:r w:rsidRPr="00397748">
        <w:rPr>
          <w:rFonts w:cstheme="minorHAnsi"/>
        </w:rPr>
        <w:t>MChT</w:t>
      </w:r>
      <w:proofErr w:type="spellEnd"/>
      <w:r w:rsidRPr="00397748">
        <w:rPr>
          <w:rFonts w:cstheme="minorHAnsi"/>
        </w:rPr>
        <w:t>/O/2024 z dnia 09.08.2024 r.,</w:t>
      </w:r>
    </w:p>
    <w:p w14:paraId="20CC6553"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11/</w:t>
      </w:r>
      <w:proofErr w:type="spellStart"/>
      <w:r w:rsidRPr="00397748">
        <w:rPr>
          <w:rFonts w:cstheme="minorHAnsi"/>
        </w:rPr>
        <w:t>MChT</w:t>
      </w:r>
      <w:proofErr w:type="spellEnd"/>
      <w:r w:rsidRPr="00397748">
        <w:rPr>
          <w:rFonts w:cstheme="minorHAnsi"/>
        </w:rPr>
        <w:t xml:space="preserve">/O/2024 z dnia 29.10.2024 r., </w:t>
      </w:r>
    </w:p>
    <w:p w14:paraId="5C57EC3B"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12/</w:t>
      </w:r>
      <w:proofErr w:type="spellStart"/>
      <w:r w:rsidRPr="00397748">
        <w:rPr>
          <w:rFonts w:cstheme="minorHAnsi"/>
        </w:rPr>
        <w:t>MChT</w:t>
      </w:r>
      <w:proofErr w:type="spellEnd"/>
      <w:r w:rsidRPr="00397748">
        <w:rPr>
          <w:rFonts w:cstheme="minorHAnsi"/>
        </w:rPr>
        <w:t xml:space="preserve">/O/2024 z dnia 27.11.2024 r., </w:t>
      </w:r>
    </w:p>
    <w:p w14:paraId="340E6D6C"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14/</w:t>
      </w:r>
      <w:proofErr w:type="spellStart"/>
      <w:r w:rsidRPr="00397748">
        <w:rPr>
          <w:rFonts w:cstheme="minorHAnsi"/>
        </w:rPr>
        <w:t>MChT</w:t>
      </w:r>
      <w:proofErr w:type="spellEnd"/>
      <w:r w:rsidRPr="00397748">
        <w:rPr>
          <w:rFonts w:cstheme="minorHAnsi"/>
        </w:rPr>
        <w:t>/O/2024 z dnia 23.12.2024 r.,</w:t>
      </w:r>
    </w:p>
    <w:p w14:paraId="2888A7D8"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10/</w:t>
      </w:r>
      <w:proofErr w:type="spellStart"/>
      <w:r w:rsidRPr="00397748">
        <w:rPr>
          <w:rFonts w:cstheme="minorHAnsi"/>
        </w:rPr>
        <w:t>MChT</w:t>
      </w:r>
      <w:proofErr w:type="spellEnd"/>
      <w:r w:rsidRPr="00397748">
        <w:rPr>
          <w:rFonts w:cstheme="minorHAnsi"/>
        </w:rPr>
        <w:t xml:space="preserve">/O/2024 z dnia 29.10.2024 r., </w:t>
      </w:r>
    </w:p>
    <w:p w14:paraId="1D9BDA9E"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13/</w:t>
      </w:r>
      <w:proofErr w:type="spellStart"/>
      <w:r w:rsidRPr="00397748">
        <w:rPr>
          <w:rFonts w:cstheme="minorHAnsi"/>
        </w:rPr>
        <w:t>MChT</w:t>
      </w:r>
      <w:proofErr w:type="spellEnd"/>
      <w:r w:rsidRPr="00397748">
        <w:rPr>
          <w:rFonts w:cstheme="minorHAnsi"/>
        </w:rPr>
        <w:t xml:space="preserve">/O/2024 z dnia 27.11.2024 r., </w:t>
      </w:r>
    </w:p>
    <w:p w14:paraId="7F1EAE5F" w14:textId="77777777" w:rsidR="006C13A3" w:rsidRPr="00397748" w:rsidRDefault="00000000" w:rsidP="00056761">
      <w:pPr>
        <w:pStyle w:val="Akapitzlist"/>
        <w:numPr>
          <w:ilvl w:val="0"/>
          <w:numId w:val="30"/>
        </w:numPr>
        <w:spacing w:before="0" w:line="240" w:lineRule="auto"/>
        <w:rPr>
          <w:rFonts w:cstheme="minorHAnsi"/>
        </w:rPr>
      </w:pPr>
      <w:r w:rsidRPr="00397748">
        <w:rPr>
          <w:rFonts w:cstheme="minorHAnsi"/>
        </w:rPr>
        <w:t>Decyzja Nr 15/</w:t>
      </w:r>
      <w:proofErr w:type="spellStart"/>
      <w:r w:rsidRPr="00397748">
        <w:rPr>
          <w:rFonts w:cstheme="minorHAnsi"/>
        </w:rPr>
        <w:t>MChT</w:t>
      </w:r>
      <w:proofErr w:type="spellEnd"/>
      <w:r w:rsidRPr="00397748">
        <w:rPr>
          <w:rFonts w:cstheme="minorHAnsi"/>
        </w:rPr>
        <w:t>/O/2024 z dnia 23.12.2024 r.</w:t>
      </w:r>
    </w:p>
    <w:p w14:paraId="57145D95" w14:textId="77777777" w:rsidR="006C13A3" w:rsidRPr="00397748" w:rsidRDefault="00000000" w:rsidP="00056761">
      <w:pPr>
        <w:tabs>
          <w:tab w:val="left" w:pos="3240"/>
          <w:tab w:val="left" w:pos="3330"/>
        </w:tabs>
        <w:spacing w:before="0" w:line="240" w:lineRule="auto"/>
        <w:rPr>
          <w:rFonts w:cs="Arial"/>
        </w:rPr>
      </w:pPr>
      <w:r w:rsidRPr="00397748">
        <w:rPr>
          <w:rFonts w:cs="Arial"/>
        </w:rPr>
        <w:t>Pobyt w mieszkaniu treningowym był odpłatny. Przyznanie świadczenia z pomocy społecznej następowało na podstawie złożonego wniosku przez stronę oraz w oparciu o rodzinny wywiad środowiskowy podczas którego pracownik socjalny ustalał sytuację rodzinną, dochodową i majątkową osoby wymagającej wsparcia. Miesięczna odpłatność za pobyt w mieszkaniu treningowym ustalana była na podstawie miesięcznego kosztu utrzymania mieszkania, podzielonego na ilość osób aktualnie w nim przebywającym oraz dochodu osoby.</w:t>
      </w:r>
    </w:p>
    <w:p w14:paraId="43570CB2" w14:textId="77777777" w:rsidR="006C13A3" w:rsidRPr="00397748" w:rsidRDefault="00000000" w:rsidP="00056761">
      <w:pPr>
        <w:tabs>
          <w:tab w:val="left" w:pos="3240"/>
          <w:tab w:val="left" w:pos="3330"/>
        </w:tabs>
        <w:spacing w:before="0" w:line="240" w:lineRule="auto"/>
        <w:rPr>
          <w:rFonts w:cs="Arial"/>
        </w:rPr>
      </w:pPr>
      <w:r w:rsidRPr="00397748">
        <w:rPr>
          <w:rFonts w:cs="Arial"/>
        </w:rPr>
        <w:t>Odpłatność za pobyt w mieszkaniu treningowym była obliczana procentowo na podstawie tabeli umieszczonej w Zarządzeniu Dyrektora PCPR w Lęborku, a nie uchwały co stanowi naruszenie art. 97 ust. 5 ustawy o pomocy społecznej.</w:t>
      </w:r>
    </w:p>
    <w:p w14:paraId="7D8EF442" w14:textId="77777777" w:rsidR="006C13A3" w:rsidRPr="00397748" w:rsidRDefault="00000000" w:rsidP="00056761">
      <w:pPr>
        <w:tabs>
          <w:tab w:val="left" w:pos="3240"/>
          <w:tab w:val="left" w:pos="3330"/>
        </w:tabs>
        <w:spacing w:before="0" w:line="240" w:lineRule="auto"/>
        <w:rPr>
          <w:rFonts w:cs="Arial"/>
        </w:rPr>
      </w:pPr>
      <w:r w:rsidRPr="00397748">
        <w:rPr>
          <w:rFonts w:cs="Arial"/>
        </w:rPr>
        <w:t xml:space="preserve">Powyższe zostało omówione podczas kontroli z Dyrektorem Centrum, który zobowiązał się do dostosowania zapisów Uchwały do wymogów określonych w cytowanej wyżej ustawie. </w:t>
      </w:r>
    </w:p>
    <w:p w14:paraId="703D81E2" w14:textId="77777777" w:rsidR="006C13A3" w:rsidRPr="00397748" w:rsidRDefault="00000000" w:rsidP="00056761">
      <w:pPr>
        <w:tabs>
          <w:tab w:val="left" w:pos="3240"/>
          <w:tab w:val="left" w:pos="3330"/>
        </w:tabs>
        <w:spacing w:before="0" w:line="240" w:lineRule="auto"/>
        <w:rPr>
          <w:rFonts w:cs="Arial"/>
        </w:rPr>
      </w:pPr>
      <w:r w:rsidRPr="00397748">
        <w:rPr>
          <w:rFonts w:cs="Arial"/>
        </w:rPr>
        <w:t>W dniu 19 września 2025 r. Dyrektor Centrum poinformowała, że „</w:t>
      </w:r>
      <w:r w:rsidRPr="00397748">
        <w:rPr>
          <w:rFonts w:cs="Arial"/>
          <w:i/>
          <w:iCs/>
        </w:rPr>
        <w:t xml:space="preserve">Uchwała NR XIV/97/2025 Rady Powiatu Lęborskiego z dnia 16 września 2025 r. w sprawie zmiany </w:t>
      </w:r>
      <w:r w:rsidRPr="00397748">
        <w:rPr>
          <w:rFonts w:cs="Arial"/>
          <w:i/>
          <w:iCs/>
        </w:rPr>
        <w:lastRenderedPageBreak/>
        <w:t>uchwały nr LX/411/2024 Rady Powiatu Lęborskiego z dnia 27 lutego 2024 roku w sprawie ustanowienia w lokalu mieszkalnym wraz z udziałem w gruncie, stanowiącym mienie Powiatu Lęborskiego mieszkania treningowego dla osób usamodzielnianych opuszczających pieczę zastępczą i ustalenia szczegółowych zasad ponoszenia odpłatności za pobyt w tym mieszkaniu, oczekuje na ogłoszenie w dzienniku urzędowym województwa pomorskiego.”</w:t>
      </w:r>
      <w:r w:rsidRPr="00397748">
        <w:rPr>
          <w:rFonts w:cs="Arial"/>
        </w:rPr>
        <w:t xml:space="preserve"> </w:t>
      </w:r>
    </w:p>
    <w:p w14:paraId="02ACA953" w14:textId="77777777" w:rsidR="006C13A3" w:rsidRPr="00397748" w:rsidRDefault="00000000" w:rsidP="00056761">
      <w:pPr>
        <w:pStyle w:val="Zwykytekst"/>
        <w:rPr>
          <w:rFonts w:ascii="Arial" w:hAnsi="Arial" w:cs="Arial"/>
          <w:sz w:val="24"/>
          <w:szCs w:val="24"/>
          <w:u w:val="single"/>
          <w:lang w:val="pl-PL"/>
        </w:rPr>
      </w:pPr>
      <w:r w:rsidRPr="00397748">
        <w:rPr>
          <w:rFonts w:ascii="Arial" w:hAnsi="Arial" w:cs="Arial"/>
          <w:sz w:val="24"/>
          <w:szCs w:val="24"/>
          <w:u w:val="single"/>
          <w:lang w:val="pl-PL"/>
        </w:rPr>
        <w:t>W związku z powyższym odstąpiono od wydawania zaleceń pokontrolnych w przedmiotowym zakresie.</w:t>
      </w:r>
    </w:p>
    <w:p w14:paraId="34E8901F" w14:textId="77777777" w:rsidR="006C13A3" w:rsidRPr="00397748" w:rsidRDefault="00000000" w:rsidP="00056761">
      <w:pPr>
        <w:tabs>
          <w:tab w:val="left" w:pos="3240"/>
          <w:tab w:val="left" w:pos="3330"/>
        </w:tabs>
        <w:spacing w:before="0" w:line="240" w:lineRule="auto"/>
        <w:rPr>
          <w:rFonts w:cs="Arial"/>
        </w:rPr>
      </w:pPr>
      <w:r w:rsidRPr="00397748">
        <w:rPr>
          <w:rFonts w:cs="Arial"/>
        </w:rPr>
        <w:t>Ponadto w trakcie czynności kontrolnych ustalono, że decyzje ustalające odpłatność za pobyt w mieszkaniu treningowym były wydawane co miesiąc, w oparciu o oświadczenie strony o dochodach za poprzedni miesiąc oraz średni miesięczny koszt utrzymania tego mieszkania, obliczany proporcjonalnie do liczby osób przebywających w tym mieszkaniu.</w:t>
      </w:r>
    </w:p>
    <w:p w14:paraId="58EDCD3B" w14:textId="77777777" w:rsidR="006C13A3" w:rsidRPr="00397748" w:rsidRDefault="00000000" w:rsidP="00056761">
      <w:pPr>
        <w:tabs>
          <w:tab w:val="left" w:pos="3240"/>
          <w:tab w:val="left" w:pos="3330"/>
        </w:tabs>
        <w:spacing w:before="0" w:line="240" w:lineRule="auto"/>
        <w:rPr>
          <w:rFonts w:cs="Arial"/>
        </w:rPr>
      </w:pPr>
      <w:r w:rsidRPr="00397748">
        <w:rPr>
          <w:rFonts w:cs="Arial"/>
        </w:rPr>
        <w:t>Powyższa praktyka nie jest zgodna z art. 102 ust. 1, art. 106 ust. 3a, 3b i 5 oraz art. 107 ust. 4 i 5b ustawy o pomocy społecznej. Zgodnie z art. 102 ust. 1 cytowanej wyżej ustawy świadczenia z pomocy społecznej udziela się na wniosek osoby zainteresowanej. W celu ustalenia sytuacji rodzinnej, dochodowej i majątkowej konieczne jest przeprowadzenie rodzinnego wywiadu środowiskowego, do którego strona załącza dokumenty określone w art. 107 ust. 5b ustawy. Ponadto zgodnie z art. 106 ust. 5 ustawy o pomocy społecznej, decyzję administracyjną zmienia się w przypadku zmiany sytuacji dochodowej lub osobistej strony.</w:t>
      </w:r>
    </w:p>
    <w:p w14:paraId="35E7245B" w14:textId="77777777" w:rsidR="006C13A3" w:rsidRPr="00397748" w:rsidRDefault="00000000" w:rsidP="00056761">
      <w:pPr>
        <w:tabs>
          <w:tab w:val="left" w:pos="3240"/>
          <w:tab w:val="left" w:pos="3330"/>
        </w:tabs>
        <w:spacing w:before="0" w:line="240" w:lineRule="auto"/>
        <w:rPr>
          <w:rFonts w:cs="Arial"/>
        </w:rPr>
      </w:pPr>
      <w:r w:rsidRPr="00397748">
        <w:rPr>
          <w:rFonts w:cs="Arial"/>
        </w:rPr>
        <w:t xml:space="preserve">Dyrektor Centrum w dniu 20 października 2025 r. złożyła pisemne wyjaśnienia następującej treści: </w:t>
      </w:r>
    </w:p>
    <w:p w14:paraId="7F6A7B51" w14:textId="77777777" w:rsidR="006C13A3" w:rsidRPr="00397748" w:rsidRDefault="00000000" w:rsidP="00056761">
      <w:pPr>
        <w:pStyle w:val="Zwykytekst"/>
        <w:rPr>
          <w:rFonts w:ascii="Arial" w:hAnsi="Arial" w:cs="Arial"/>
          <w:i/>
          <w:iCs/>
          <w:sz w:val="24"/>
          <w:szCs w:val="24"/>
          <w:lang w:val="pl-PL"/>
        </w:rPr>
      </w:pPr>
      <w:r w:rsidRPr="00397748">
        <w:rPr>
          <w:rFonts w:ascii="Arial" w:hAnsi="Arial" w:cs="Arial"/>
          <w:i/>
          <w:iCs/>
          <w:sz w:val="24"/>
          <w:szCs w:val="24"/>
          <w:lang w:val="pl-PL"/>
        </w:rPr>
        <w:t xml:space="preserve">„Osoba usamodzielniana jest kierowana do mieszkania treningowego na jej wniosek </w:t>
      </w:r>
      <w:r w:rsidRPr="00397748">
        <w:rPr>
          <w:rFonts w:ascii="Arial" w:hAnsi="Arial" w:cs="Arial"/>
          <w:i/>
          <w:iCs/>
          <w:sz w:val="24"/>
          <w:szCs w:val="24"/>
          <w:lang w:val="pl-PL"/>
        </w:rPr>
        <w:br/>
        <w:t xml:space="preserve">o przyznanie pomocy w formie pobytu w mieszkaniu chronionym treningowym. </w:t>
      </w:r>
    </w:p>
    <w:p w14:paraId="3309BE79" w14:textId="77777777" w:rsidR="006C13A3" w:rsidRPr="00397748" w:rsidRDefault="00000000" w:rsidP="00056761">
      <w:pPr>
        <w:pStyle w:val="Zwykytekst"/>
        <w:rPr>
          <w:rFonts w:ascii="Arial" w:hAnsi="Arial" w:cs="Arial"/>
          <w:i/>
          <w:iCs/>
          <w:sz w:val="24"/>
          <w:szCs w:val="24"/>
          <w:lang w:val="pl-PL"/>
        </w:rPr>
      </w:pPr>
      <w:r w:rsidRPr="00397748">
        <w:rPr>
          <w:rFonts w:ascii="Arial" w:hAnsi="Arial" w:cs="Arial"/>
          <w:i/>
          <w:iCs/>
          <w:sz w:val="24"/>
          <w:szCs w:val="24"/>
          <w:lang w:val="pl-PL"/>
        </w:rPr>
        <w:t>Wysokość średniego miesięcznego kosztu utrzymania mieszkania treningowego, będącego podstawą do wydania decyzji o ustaleniu odpłatności lub odstąpienia od ustalenia odpłatności ustala się na postawie poniesionych miesięcznych kosztów – faktur i rozliczeń za poprzedni miesiąc (za czynsz, opłaty za energię elektryczną i cieplną, opał, wodę, gaz, odbiór nieczystości stałych i płynnych, antenę zbiorczą, abonament telewizyjny i radiowy, usługi telekomunikacyjne jeżeli mieszkanie jest wyposażone w urządzenia do świadczenia tych usług oraz koszty związane z eksploatacją, w szczególności koszty napraw i bieżących konserwacji lokalu i jego wyposażenia, obliczane proporcjonalnie do liczby osób w tym mieszkaniu) dlatego dla osób skierowanych do mieszkania treningowego z urzędu, w okresach miesięcznych są wydawane decyzje o ustaleniu odpłatności lub odstąpienia od ustalenia odpłatności. W miesiącu następującym po miesiącu, w którym usamodzielniany przebywał w mieszkaniu treningowym, dokonuje się analizy sytuacji osobistej, rodzinnej, dochodowej i materialnej, indywidualnych cech osoby usamodzielnianej oraz średniego miesięcznego kosztu utrzymania tego mieszkania, obliczanego proporcjonalnie do liczby osób przebywających w tym mieszkaniu na podstawie:</w:t>
      </w:r>
    </w:p>
    <w:p w14:paraId="17DCFF1A" w14:textId="77777777" w:rsidR="006C13A3" w:rsidRPr="00397748" w:rsidRDefault="00000000" w:rsidP="00056761">
      <w:pPr>
        <w:pStyle w:val="Zwykytekst"/>
        <w:numPr>
          <w:ilvl w:val="0"/>
          <w:numId w:val="42"/>
        </w:numPr>
        <w:ind w:left="567" w:hanging="425"/>
        <w:rPr>
          <w:rFonts w:ascii="Arial" w:hAnsi="Arial" w:cs="Arial"/>
          <w:i/>
          <w:iCs/>
          <w:sz w:val="24"/>
          <w:szCs w:val="24"/>
          <w:lang w:val="pl-PL"/>
        </w:rPr>
      </w:pPr>
      <w:r w:rsidRPr="00397748">
        <w:rPr>
          <w:rFonts w:ascii="Arial" w:hAnsi="Arial" w:cs="Arial"/>
          <w:i/>
          <w:iCs/>
          <w:sz w:val="24"/>
          <w:szCs w:val="24"/>
          <w:lang w:val="pl-PL"/>
        </w:rPr>
        <w:t xml:space="preserve">oświadczenia o dochodach za poprzedni miesiąc oraz </w:t>
      </w:r>
    </w:p>
    <w:p w14:paraId="14334571" w14:textId="77777777" w:rsidR="006C13A3" w:rsidRPr="00397748" w:rsidRDefault="00000000" w:rsidP="00056761">
      <w:pPr>
        <w:pStyle w:val="Zwykytekst"/>
        <w:numPr>
          <w:ilvl w:val="0"/>
          <w:numId w:val="42"/>
        </w:numPr>
        <w:ind w:left="567" w:hanging="425"/>
        <w:rPr>
          <w:rFonts w:ascii="Arial" w:hAnsi="Arial" w:cs="Arial"/>
          <w:i/>
          <w:iCs/>
          <w:sz w:val="24"/>
          <w:szCs w:val="24"/>
        </w:rPr>
      </w:pPr>
      <w:proofErr w:type="spellStart"/>
      <w:r w:rsidRPr="00397748">
        <w:rPr>
          <w:rFonts w:ascii="Arial" w:hAnsi="Arial" w:cs="Arial"/>
          <w:i/>
          <w:iCs/>
          <w:sz w:val="24"/>
          <w:szCs w:val="24"/>
        </w:rPr>
        <w:t>indywidualnego</w:t>
      </w:r>
      <w:proofErr w:type="spellEnd"/>
      <w:r w:rsidRPr="00397748">
        <w:rPr>
          <w:rFonts w:ascii="Arial" w:hAnsi="Arial" w:cs="Arial"/>
          <w:i/>
          <w:iCs/>
          <w:sz w:val="24"/>
          <w:szCs w:val="24"/>
        </w:rPr>
        <w:t xml:space="preserve"> </w:t>
      </w:r>
      <w:proofErr w:type="spellStart"/>
      <w:r w:rsidRPr="00397748">
        <w:rPr>
          <w:rFonts w:ascii="Arial" w:hAnsi="Arial" w:cs="Arial"/>
          <w:i/>
          <w:iCs/>
          <w:sz w:val="24"/>
          <w:szCs w:val="24"/>
        </w:rPr>
        <w:t>programu</w:t>
      </w:r>
      <w:proofErr w:type="spellEnd"/>
      <w:r w:rsidRPr="00397748">
        <w:rPr>
          <w:rFonts w:ascii="Arial" w:hAnsi="Arial" w:cs="Arial"/>
          <w:i/>
          <w:iCs/>
          <w:sz w:val="24"/>
          <w:szCs w:val="24"/>
        </w:rPr>
        <w:t xml:space="preserve"> </w:t>
      </w:r>
      <w:proofErr w:type="spellStart"/>
      <w:r w:rsidRPr="00397748">
        <w:rPr>
          <w:rFonts w:ascii="Arial" w:hAnsi="Arial" w:cs="Arial"/>
          <w:i/>
          <w:iCs/>
          <w:sz w:val="24"/>
          <w:szCs w:val="24"/>
        </w:rPr>
        <w:t>usamodzielnienia</w:t>
      </w:r>
      <w:proofErr w:type="spellEnd"/>
      <w:r w:rsidRPr="00397748">
        <w:rPr>
          <w:rFonts w:ascii="Arial" w:hAnsi="Arial" w:cs="Arial"/>
          <w:i/>
          <w:iCs/>
          <w:sz w:val="24"/>
          <w:szCs w:val="24"/>
        </w:rPr>
        <w:t xml:space="preserve">, </w:t>
      </w:r>
    </w:p>
    <w:p w14:paraId="0DFBADFC" w14:textId="77777777" w:rsidR="006C13A3" w:rsidRPr="00397748" w:rsidRDefault="00000000" w:rsidP="00056761">
      <w:pPr>
        <w:pStyle w:val="Zwykytekst"/>
        <w:numPr>
          <w:ilvl w:val="0"/>
          <w:numId w:val="42"/>
        </w:numPr>
        <w:ind w:left="567" w:hanging="425"/>
        <w:rPr>
          <w:rFonts w:ascii="Arial" w:hAnsi="Arial" w:cs="Arial"/>
          <w:i/>
          <w:iCs/>
          <w:sz w:val="24"/>
          <w:szCs w:val="24"/>
          <w:lang w:val="pl-PL"/>
        </w:rPr>
      </w:pPr>
      <w:r w:rsidRPr="00397748">
        <w:rPr>
          <w:rFonts w:ascii="Arial" w:hAnsi="Arial" w:cs="Arial"/>
          <w:i/>
          <w:iCs/>
          <w:sz w:val="24"/>
          <w:szCs w:val="24"/>
          <w:lang w:val="pl-PL"/>
        </w:rPr>
        <w:t xml:space="preserve">i po zasięgnięciu opinii odpowiednio koordynatora rodzinnej pieczy zastępczej lub osoby wykonującej zadania koordynatora lub dyrektora placówki opiekuńczo-wychowawczej oraz opiekuna mieszkania usamodzielnienia tej osoby. </w:t>
      </w:r>
    </w:p>
    <w:p w14:paraId="0B4E5D4A" w14:textId="77777777" w:rsidR="006C13A3" w:rsidRPr="00397748" w:rsidRDefault="00000000" w:rsidP="00056761">
      <w:pPr>
        <w:pStyle w:val="Zwykytekst"/>
        <w:rPr>
          <w:rFonts w:ascii="Arial" w:hAnsi="Arial" w:cs="Arial"/>
          <w:i/>
          <w:iCs/>
          <w:sz w:val="24"/>
          <w:szCs w:val="24"/>
          <w:lang w:val="pl-PL"/>
        </w:rPr>
      </w:pPr>
      <w:r w:rsidRPr="00397748">
        <w:rPr>
          <w:rFonts w:ascii="Arial" w:hAnsi="Arial" w:cs="Arial"/>
          <w:i/>
          <w:iCs/>
          <w:sz w:val="24"/>
          <w:szCs w:val="24"/>
          <w:lang w:val="pl-PL"/>
        </w:rPr>
        <w:t>Analizując sytuację dochodową osoby usamodzielnianej bierze się pod uwagę jej dochód uzyskany w miesiącu poprzednim.</w:t>
      </w:r>
    </w:p>
    <w:p w14:paraId="585D90F6" w14:textId="77777777" w:rsidR="006C13A3" w:rsidRPr="00397748" w:rsidRDefault="00000000" w:rsidP="00056761">
      <w:pPr>
        <w:pStyle w:val="Zwykytekst"/>
        <w:rPr>
          <w:rFonts w:ascii="Times New Roman" w:hAnsi="Times New Roman" w:cs="Times New Roman"/>
          <w:sz w:val="24"/>
          <w:szCs w:val="24"/>
          <w:lang w:val="pl-PL"/>
        </w:rPr>
      </w:pPr>
      <w:r w:rsidRPr="00397748">
        <w:rPr>
          <w:rFonts w:ascii="Arial" w:hAnsi="Arial" w:cs="Arial"/>
          <w:i/>
          <w:iCs/>
          <w:sz w:val="24"/>
          <w:szCs w:val="24"/>
          <w:lang w:val="pl-PL"/>
        </w:rPr>
        <w:t xml:space="preserve">W sytuacji, gdy dochód osoby usamodzielnianej nie przekracza kryterium dochodowego określonego w ustawie z dnia 12 marca 2004 roku o pomocy </w:t>
      </w:r>
      <w:r w:rsidRPr="00397748">
        <w:rPr>
          <w:rFonts w:ascii="Arial" w:hAnsi="Arial" w:cs="Arial"/>
          <w:i/>
          <w:iCs/>
          <w:sz w:val="24"/>
          <w:szCs w:val="24"/>
          <w:lang w:val="pl-PL"/>
        </w:rPr>
        <w:lastRenderedPageBreak/>
        <w:t xml:space="preserve">społecznej, </w:t>
      </w:r>
      <w:r w:rsidRPr="00397748">
        <w:rPr>
          <w:rFonts w:ascii="Arial" w:hAnsi="Arial" w:cs="Arial"/>
          <w:i/>
          <w:iCs/>
          <w:sz w:val="24"/>
          <w:szCs w:val="24"/>
          <w:lang w:val="pl-PL"/>
        </w:rPr>
        <w:br/>
        <w:t>osoba skierowana nie ponosi odpłatności. W przypadku przekroczenia kryterium dochodowego osoba skierowana ponosi częściową odpłatność, zgodnie z wydaną decyzją administracyjną w sprawie. Odpłatność ponoszona jest w okresach odpowiadających miesiącom kalendarzowym.</w:t>
      </w:r>
      <w:r w:rsidRPr="00397748">
        <w:rPr>
          <w:rFonts w:ascii="Times New Roman" w:hAnsi="Times New Roman" w:cs="Times New Roman"/>
          <w:sz w:val="24"/>
          <w:szCs w:val="24"/>
          <w:lang w:val="pl-PL"/>
        </w:rPr>
        <w:t>”</w:t>
      </w:r>
    </w:p>
    <w:p w14:paraId="188F063C" w14:textId="77777777" w:rsidR="006C13A3" w:rsidRPr="00397748" w:rsidRDefault="00000000" w:rsidP="00056761">
      <w:pPr>
        <w:pStyle w:val="Zwykytekst"/>
        <w:rPr>
          <w:rFonts w:ascii="Arial" w:hAnsi="Arial" w:cs="Arial"/>
          <w:sz w:val="24"/>
          <w:szCs w:val="24"/>
          <w:lang w:val="pl-PL"/>
        </w:rPr>
      </w:pPr>
      <w:r w:rsidRPr="00397748">
        <w:rPr>
          <w:rFonts w:ascii="Arial" w:hAnsi="Arial" w:cs="Arial"/>
          <w:sz w:val="24"/>
          <w:szCs w:val="24"/>
          <w:lang w:val="pl-PL"/>
        </w:rPr>
        <w:t xml:space="preserve">Odnosząc się do wyjaśnień złożonych przez Dyrektora Centrum oraz na podstawie analizy materiału dowodowego zgromadzonego w sprawie ustalono, że na średni miesięczny koszt utrzymania mieszkania treningowego składają się koszty stałe m. in. takie jak: czynsz, odbiór nieczystości stałych i płynnych, antena zbiorcza, abonament telewizyjny i radiowy. Również sytuacja dochodowa osób korzystających z pomocy nie uległa zmianie, która powodowałyby konieczność wydawania co miesiąc nowej decyzji administracyjnej. </w:t>
      </w:r>
    </w:p>
    <w:p w14:paraId="41EEEF9B" w14:textId="77777777" w:rsidR="006C13A3" w:rsidRPr="00397748" w:rsidRDefault="00000000" w:rsidP="00056761">
      <w:pPr>
        <w:pStyle w:val="Zwykytekst"/>
        <w:rPr>
          <w:rFonts w:ascii="Arial" w:hAnsi="Arial" w:cs="Arial"/>
          <w:sz w:val="24"/>
          <w:szCs w:val="24"/>
          <w:lang w:val="pl-PL"/>
        </w:rPr>
      </w:pPr>
      <w:r w:rsidRPr="00397748">
        <w:rPr>
          <w:rFonts w:ascii="Arial" w:hAnsi="Arial" w:cs="Arial"/>
          <w:sz w:val="24"/>
          <w:szCs w:val="24"/>
          <w:lang w:val="pl-PL"/>
        </w:rPr>
        <w:t>Organ prowadzący postępowanie w dniu wydania decyzji kierującej powinien wydać decyzję ustalającą odpłatność za przyznane świadczenie. Obie decyzje powinny mieć takie same ramy czasowe, z zastrzeżeniem, że w sytuacji zmiany sytuacji dochodowej Strony mającej wpływ na ponoszoną odpłatność, jest ona zobowiązana do poinformowania o tym fakcie. Wówczas pracownik socjalny Centrum winien przeprowadzić aktualizację rodzinnego wywiadu środowiskowego, a następnie powinna zostać wydana decyzja zmieniająca i ustalająca nową odpłatność.</w:t>
      </w:r>
    </w:p>
    <w:p w14:paraId="066AF5EA" w14:textId="77777777" w:rsidR="006C13A3" w:rsidRPr="00397748" w:rsidRDefault="00000000" w:rsidP="00056761">
      <w:pPr>
        <w:pStyle w:val="Zwykytekst"/>
        <w:rPr>
          <w:rFonts w:ascii="Arial" w:hAnsi="Arial" w:cs="Arial"/>
          <w:sz w:val="24"/>
          <w:szCs w:val="24"/>
          <w:lang w:val="pl-PL"/>
        </w:rPr>
      </w:pPr>
      <w:r w:rsidRPr="00397748">
        <w:rPr>
          <w:rFonts w:ascii="Arial" w:hAnsi="Arial" w:cs="Arial"/>
          <w:sz w:val="24"/>
          <w:szCs w:val="24"/>
          <w:lang w:val="pl-PL"/>
        </w:rPr>
        <w:t>W celu uniknięcia konieczności comiesięcznego przeliczania kosztów utrzymania mieszkania treningowego oraz składania oświadczenia o dochodach przez Stronę, należy ustalić średni miesięczny koszt pobytu w mieszkaniu treningowym, stanowiący średnią z 12 miesięcy kalendarzowych roku ubiegłego oraz stawkę dobową obliczoną na podstawie powyższego kosztu.</w:t>
      </w:r>
    </w:p>
    <w:p w14:paraId="5068B500" w14:textId="77777777" w:rsidR="006C13A3" w:rsidRPr="00397748" w:rsidRDefault="00000000" w:rsidP="00056761">
      <w:pPr>
        <w:pStyle w:val="Zwykytekst"/>
        <w:rPr>
          <w:rFonts w:ascii="Arial" w:hAnsi="Arial" w:cs="Arial"/>
          <w:sz w:val="24"/>
          <w:szCs w:val="24"/>
          <w:lang w:val="pl-PL"/>
        </w:rPr>
      </w:pPr>
      <w:r w:rsidRPr="00397748">
        <w:rPr>
          <w:rFonts w:ascii="Arial" w:hAnsi="Arial" w:cs="Arial"/>
          <w:sz w:val="24"/>
          <w:szCs w:val="24"/>
          <w:lang w:val="pl-PL"/>
        </w:rPr>
        <w:t>Ponadto stwierdzono jeszcze następujące nieprawidłowości w zakresie wydanych decyzji administracyjnych:</w:t>
      </w:r>
    </w:p>
    <w:p w14:paraId="5BF4942B" w14:textId="77777777" w:rsidR="006C13A3" w:rsidRPr="00397748" w:rsidRDefault="00000000" w:rsidP="00056761">
      <w:pPr>
        <w:pStyle w:val="Akapitzlist"/>
        <w:numPr>
          <w:ilvl w:val="0"/>
          <w:numId w:val="31"/>
        </w:numPr>
        <w:tabs>
          <w:tab w:val="left" w:pos="3240"/>
          <w:tab w:val="left" w:pos="3330"/>
        </w:tabs>
        <w:spacing w:before="0" w:line="240" w:lineRule="auto"/>
        <w:rPr>
          <w:rFonts w:cs="Arial"/>
        </w:rPr>
      </w:pPr>
      <w:r w:rsidRPr="00397748">
        <w:rPr>
          <w:rFonts w:cs="Arial"/>
        </w:rPr>
        <w:t>W podstawie prawnej wydanych decyzji administracyjnych przyznających świadczenie z pomocy społecznej w formie skierowania/ustalenia odpłatności za pobyt w mieszkaniu treningowym brak art. 104 i art. 108 KPA, które dotyczą sposobu załatwienia sprawy oraz możliwości nadania decyzji od której służy odwołanie, rygoru natychmiastowej wykonalności, podczas gdy w pouczeniu wydanych decyzji znajduje się informacja o możliwości wniesienia odwołania do Samorządowego Kolegium Odwoławczego za pośrednictwem Centrum.</w:t>
      </w:r>
    </w:p>
    <w:p w14:paraId="50E52749" w14:textId="77777777" w:rsidR="006C13A3" w:rsidRPr="00397748" w:rsidRDefault="00000000" w:rsidP="00056761">
      <w:pPr>
        <w:pStyle w:val="Akapitzlist"/>
        <w:numPr>
          <w:ilvl w:val="0"/>
          <w:numId w:val="31"/>
        </w:numPr>
        <w:tabs>
          <w:tab w:val="left" w:pos="3240"/>
          <w:tab w:val="left" w:pos="3330"/>
        </w:tabs>
        <w:spacing w:before="0" w:line="240" w:lineRule="auto"/>
        <w:rPr>
          <w:rFonts w:cs="Arial"/>
        </w:rPr>
      </w:pPr>
      <w:r w:rsidRPr="00397748">
        <w:rPr>
          <w:rFonts w:cs="Arial"/>
        </w:rPr>
        <w:t xml:space="preserve">W pouczeniu wydanych decyzji administracyjnych brak informacji o konieczności niezwłocznego poinformowania Organu, który przyznał pomoc o każdej zmianie mającej wpływ na przyznanie świadczenia. Powyższe stanowisko znajduje odzwierciedlenie w orzecznictwie: </w:t>
      </w:r>
      <w:r w:rsidRPr="00397748">
        <w:rPr>
          <w:rFonts w:cs="Arial"/>
          <w:i/>
          <w:iCs/>
        </w:rPr>
        <w:t xml:space="preserve">„(…) Chociaż powinność zawiadomienia organu o zmianie sytuacji materialnej (a zatem dochodowej bądź majątkowej) lub osobistej nakłada art. 109 </w:t>
      </w:r>
      <w:proofErr w:type="spellStart"/>
      <w:r w:rsidRPr="00397748">
        <w:rPr>
          <w:rFonts w:cs="Arial"/>
          <w:i/>
          <w:iCs/>
        </w:rPr>
        <w:t>u.p.s</w:t>
      </w:r>
      <w:proofErr w:type="spellEnd"/>
      <w:r w:rsidRPr="00397748">
        <w:rPr>
          <w:rFonts w:cs="Arial"/>
          <w:i/>
          <w:iCs/>
        </w:rPr>
        <w:t xml:space="preserve">, to nie można wywodzić z jego treści założenia, iż osoba ta powinna znać treść tego obowiązku wskutek samego korzystania ze świadczeń z pomocy społecznej (…).” </w:t>
      </w:r>
      <w:r w:rsidRPr="00397748">
        <w:rPr>
          <w:rFonts w:cs="Arial"/>
        </w:rPr>
        <w:t xml:space="preserve">(za Wyrokiem WSA w Poznaniu z 21 czerwca 2011 r.; sygn. akt II </w:t>
      </w:r>
      <w:proofErr w:type="spellStart"/>
      <w:r w:rsidRPr="00397748">
        <w:rPr>
          <w:rFonts w:cs="Arial"/>
        </w:rPr>
        <w:t>Sa</w:t>
      </w:r>
      <w:proofErr w:type="spellEnd"/>
      <w:r w:rsidRPr="00397748">
        <w:rPr>
          <w:rFonts w:cs="Arial"/>
        </w:rPr>
        <w:t>/Po 296/11).</w:t>
      </w:r>
    </w:p>
    <w:p w14:paraId="02210A6B" w14:textId="77777777" w:rsidR="006C13A3" w:rsidRPr="00397748" w:rsidRDefault="00000000" w:rsidP="00056761">
      <w:pPr>
        <w:tabs>
          <w:tab w:val="left" w:pos="3240"/>
          <w:tab w:val="left" w:pos="3330"/>
        </w:tabs>
        <w:spacing w:before="0" w:line="240" w:lineRule="auto"/>
        <w:rPr>
          <w:rFonts w:cs="Arial"/>
          <w:u w:val="single"/>
        </w:rPr>
      </w:pPr>
      <w:r w:rsidRPr="00397748">
        <w:rPr>
          <w:rFonts w:cs="Arial"/>
          <w:u w:val="single"/>
        </w:rPr>
        <w:t>Powyższe będzie przedmiotem zaleceń pokontrolnych.</w:t>
      </w:r>
    </w:p>
    <w:p w14:paraId="61E5E467" w14:textId="77777777" w:rsidR="001332D8" w:rsidRDefault="00000000" w:rsidP="00056761">
      <w:pPr>
        <w:tabs>
          <w:tab w:val="left" w:pos="3240"/>
          <w:tab w:val="left" w:pos="3330"/>
        </w:tabs>
        <w:spacing w:before="0" w:line="240" w:lineRule="auto"/>
        <w:rPr>
          <w:rFonts w:cs="Arial"/>
          <w:i/>
          <w:iCs/>
        </w:rPr>
      </w:pPr>
      <w:r w:rsidRPr="00397748">
        <w:rPr>
          <w:rFonts w:cs="Arial"/>
          <w:i/>
          <w:iCs/>
        </w:rPr>
        <w:t>(Dowód: akta kontroli str. 386-466)</w:t>
      </w:r>
      <w:bookmarkEnd w:id="2"/>
    </w:p>
    <w:p w14:paraId="3DC85963" w14:textId="027F1F71" w:rsidR="006C13A3" w:rsidRPr="001332D8" w:rsidRDefault="00000000" w:rsidP="00056761">
      <w:pPr>
        <w:tabs>
          <w:tab w:val="left" w:pos="3240"/>
          <w:tab w:val="left" w:pos="3330"/>
        </w:tabs>
        <w:spacing w:before="0" w:line="240" w:lineRule="auto"/>
        <w:rPr>
          <w:rFonts w:cs="Arial"/>
          <w:i/>
          <w:iCs/>
        </w:rPr>
      </w:pPr>
      <w:r w:rsidRPr="00397748">
        <w:rPr>
          <w:rFonts w:cs="Arial"/>
        </w:rPr>
        <w:t xml:space="preserve">Powiat lęborski nie prowadzi domów dla matek z małoletnimi dziećmi i kobiet w ciąży. </w:t>
      </w:r>
      <w:r w:rsidRPr="00397748">
        <w:rPr>
          <w:rFonts w:cstheme="minorHAnsi"/>
        </w:rPr>
        <w:t>W celu realizacji powyższego zadania w dniu 15 lutego 2021 r. zawarto na czas nieokreślony porozumienie ze Specjalistycznym Ośrodkiem Wsparcia dla Ofiar Przemocy w Rodzinie w Rusocinie. Przedmiotem ww. porozumienia jest zapewnienie specjalistycznego wsparcia i schronienia osobom dotkniętym przemocą w rodzinie pochodzącym z terenu powiatu lęborskiego.</w:t>
      </w:r>
    </w:p>
    <w:p w14:paraId="4A1A0661" w14:textId="77777777" w:rsidR="006C13A3" w:rsidRPr="00397748" w:rsidRDefault="00000000" w:rsidP="00056761">
      <w:pPr>
        <w:spacing w:before="0" w:line="240" w:lineRule="auto"/>
        <w:rPr>
          <w:rFonts w:cstheme="minorHAnsi"/>
        </w:rPr>
      </w:pPr>
      <w:r w:rsidRPr="00397748">
        <w:rPr>
          <w:rFonts w:cstheme="minorHAnsi"/>
        </w:rPr>
        <w:lastRenderedPageBreak/>
        <w:t>Ponadto w strukturze Powiatowego Centrum Pomocy Rodzinie w Lęborku znajduje się hostel udzielający wsparcia matkom z małoletnimi dziećmi i kobietom w ciąży. Miejsca całodobowego pobytu funkcjonują od 25 stycznia 2023 r. przy Ośrodku Interwencji Kryzysowej z przeznaczeniem dla 10 osób (w tym trzech kobiet lub mężczyzn</w:t>
      </w:r>
      <w:r w:rsidRPr="00397748">
        <w:rPr>
          <w:rFonts w:cstheme="minorHAnsi"/>
        </w:rPr>
        <w:br/>
        <w:t xml:space="preserve">z dziećmi). Prawo do pobytu w Hostelu mają mieszkańcy powiatu lęborskiego, a w szczególnie uzasadnionych przypadkach możliwe jest umieszczenie klientów spoza naszego powiatu. Warunkiem przyjęcia jest decyzja wydana przez Dyrektora Powiatowego Centrum Pomocy Rodzinie w Lęborku, na wniosek Gminnych i Miejskich Ośrodków Pomocy Społecznej z terenu Powiatu Lęborskiego oraz pisemnej prośby osoby zainteresowanej lub Policji. Pobyt jest nieodpłatny. Pobyt w Hostelu obejmuje okres do 3 miesięcy, może być przedłużony do 6 miesięcy. Warunkiem niesienia wszechstronnej pomocy osobom/rodzinom przebywającym w Hostelu jest zawarcie porozumienia dwustronnego pomiędzy Powiatowym Centrum Pomocy Rodzinie w Lęborku, a właściwym do miejsca zamieszkania osoby/rodziny ośrodkiem pomocy społecznej. W 2024 roku zawarto pięć stałych porozumień z MOPS/OPS z terenu Powiatu Lęborskiego. </w:t>
      </w:r>
    </w:p>
    <w:p w14:paraId="637381CA" w14:textId="77777777" w:rsidR="006C13A3" w:rsidRPr="00397748" w:rsidRDefault="00000000" w:rsidP="00056761">
      <w:pPr>
        <w:spacing w:before="0" w:line="240" w:lineRule="auto"/>
        <w:rPr>
          <w:rFonts w:cstheme="minorHAnsi"/>
        </w:rPr>
      </w:pPr>
      <w:r w:rsidRPr="00397748">
        <w:rPr>
          <w:rFonts w:cstheme="minorHAnsi"/>
        </w:rPr>
        <w:t>OIK dla osób przebywających w Hostelu zapewniał: bieżące wsparcie i poradnictwo pracownika socjalnego, wsparcie psychologa, konsultacje psychologiczne, a w razie potrzeby udział w terapii krótkoterminowej, poradnictwo prawne, konsultacje pedagogiczne w trudnościach opiekuńczo – wychowawczych oraz wsparcie specjalisty pracy z rodziną. W 2024 roku z miejsc całodobowych skorzystało 7 kobiet, 17 dzieci i jedna osoba starsza niepełnosprawna, będąca w składzie rodziny jednej z matek.</w:t>
      </w:r>
    </w:p>
    <w:p w14:paraId="61471851"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Nie stwierdzono nieprawidłowości w tym zakresie.</w:t>
      </w:r>
    </w:p>
    <w:p w14:paraId="15612CC1" w14:textId="510EDAB1" w:rsidR="006C13A3" w:rsidRPr="00397748" w:rsidRDefault="00000000" w:rsidP="00056761">
      <w:pPr>
        <w:tabs>
          <w:tab w:val="left" w:pos="3240"/>
          <w:tab w:val="left" w:pos="3330"/>
        </w:tabs>
        <w:spacing w:before="0" w:line="240" w:lineRule="auto"/>
        <w:rPr>
          <w:rFonts w:cs="Arial"/>
          <w:i/>
          <w:iCs/>
        </w:rPr>
      </w:pPr>
      <w:r w:rsidRPr="00397748">
        <w:rPr>
          <w:rFonts w:cs="Arial"/>
          <w:i/>
          <w:iCs/>
        </w:rPr>
        <w:t>(Dowód: akta kontroli str. 467-482)</w:t>
      </w:r>
    </w:p>
    <w:p w14:paraId="4BFEA3AE"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r w:rsidRPr="00397748">
        <w:rPr>
          <w:rFonts w:cs="Arial"/>
          <w:szCs w:val="24"/>
        </w:rPr>
        <w:t>Prowadzenie ośrodków interwencji kryzysowej (art. 19 pkt 12).</w:t>
      </w:r>
    </w:p>
    <w:p w14:paraId="02DA3390" w14:textId="77777777" w:rsidR="006C13A3" w:rsidRPr="00397748" w:rsidRDefault="00000000" w:rsidP="00056761">
      <w:pPr>
        <w:spacing w:before="0" w:line="240" w:lineRule="auto"/>
        <w:rPr>
          <w:rFonts w:cstheme="minorHAnsi"/>
        </w:rPr>
      </w:pPr>
      <w:r w:rsidRPr="00397748">
        <w:rPr>
          <w:rFonts w:cstheme="minorHAnsi"/>
        </w:rPr>
        <w:t>W 2024 roku w strukturze Powiatowego Centrum Pomocy Rodzinie w Lęborku funkcjonował Ośrodek Interwencji Kryzysowej w formie ośrodka z miejscami całodobowymi. Jest on placówką wsparcia o zasięgu lokalnym, ponadgminnym realizującą zadania w zakresie udzielania pomocy rodzinom z problemem przemocy oraz osobom w sytuacjach kryzysowych, wskazanych w ustawie o pomocy społecznej oraz o przeciwdziałaniu przemocy domowej.</w:t>
      </w:r>
    </w:p>
    <w:p w14:paraId="07F8DDA1" w14:textId="77777777" w:rsidR="006C13A3" w:rsidRPr="00397748" w:rsidRDefault="00000000" w:rsidP="00056761">
      <w:pPr>
        <w:spacing w:before="0" w:line="240" w:lineRule="auto"/>
        <w:rPr>
          <w:rFonts w:cstheme="minorHAnsi"/>
        </w:rPr>
      </w:pPr>
      <w:r w:rsidRPr="00397748">
        <w:rPr>
          <w:rFonts w:cstheme="minorHAnsi"/>
        </w:rPr>
        <w:t>Ośrodek Interwencji Kryzysowej wdrażał m.in. działania w zakresie udzielania i organizowania pomocy w ramach:</w:t>
      </w:r>
    </w:p>
    <w:p w14:paraId="715B1373" w14:textId="77777777" w:rsidR="006C13A3" w:rsidRPr="00397748" w:rsidRDefault="00000000" w:rsidP="00056761">
      <w:pPr>
        <w:pStyle w:val="Akapitzlist"/>
        <w:numPr>
          <w:ilvl w:val="0"/>
          <w:numId w:val="32"/>
        </w:numPr>
        <w:spacing w:before="0" w:line="240" w:lineRule="auto"/>
        <w:rPr>
          <w:rFonts w:cstheme="minorHAnsi"/>
        </w:rPr>
      </w:pPr>
      <w:r w:rsidRPr="00397748">
        <w:rPr>
          <w:rFonts w:cstheme="minorHAnsi"/>
        </w:rPr>
        <w:t>pomocy i poradnictwa psychologicznego,</w:t>
      </w:r>
    </w:p>
    <w:p w14:paraId="4E0608D2" w14:textId="77777777" w:rsidR="006C13A3" w:rsidRPr="00397748" w:rsidRDefault="00000000" w:rsidP="00056761">
      <w:pPr>
        <w:pStyle w:val="Akapitzlist"/>
        <w:numPr>
          <w:ilvl w:val="0"/>
          <w:numId w:val="32"/>
        </w:numPr>
        <w:spacing w:before="0" w:line="240" w:lineRule="auto"/>
        <w:rPr>
          <w:rFonts w:cstheme="minorHAnsi"/>
        </w:rPr>
      </w:pPr>
      <w:r w:rsidRPr="00397748">
        <w:rPr>
          <w:rFonts w:cstheme="minorHAnsi"/>
        </w:rPr>
        <w:t>pomocy terapeutycznej o charakterze krótkoterminowym,</w:t>
      </w:r>
    </w:p>
    <w:p w14:paraId="588D3A20" w14:textId="77777777" w:rsidR="006C13A3" w:rsidRPr="00397748" w:rsidRDefault="00000000" w:rsidP="00056761">
      <w:pPr>
        <w:pStyle w:val="Akapitzlist"/>
        <w:numPr>
          <w:ilvl w:val="0"/>
          <w:numId w:val="32"/>
        </w:numPr>
        <w:spacing w:before="0" w:line="240" w:lineRule="auto"/>
        <w:rPr>
          <w:rFonts w:cstheme="minorHAnsi"/>
        </w:rPr>
      </w:pPr>
      <w:r w:rsidRPr="00397748">
        <w:rPr>
          <w:rFonts w:cstheme="minorHAnsi"/>
        </w:rPr>
        <w:t>poradnictwa specjalistycznego rodzinnego, socjalnego, pedagogicznego,</w:t>
      </w:r>
    </w:p>
    <w:p w14:paraId="3CFBD5A9" w14:textId="77777777" w:rsidR="006C13A3" w:rsidRPr="00397748" w:rsidRDefault="00000000" w:rsidP="00056761">
      <w:pPr>
        <w:pStyle w:val="Akapitzlist"/>
        <w:numPr>
          <w:ilvl w:val="0"/>
          <w:numId w:val="32"/>
        </w:numPr>
        <w:spacing w:before="0" w:line="240" w:lineRule="auto"/>
        <w:rPr>
          <w:rFonts w:cstheme="minorHAnsi"/>
        </w:rPr>
      </w:pPr>
      <w:r w:rsidRPr="00397748">
        <w:rPr>
          <w:rFonts w:cstheme="minorHAnsi"/>
        </w:rPr>
        <w:t>poradnictwa prawnego,</w:t>
      </w:r>
    </w:p>
    <w:p w14:paraId="24408DC9" w14:textId="77777777" w:rsidR="006C13A3" w:rsidRPr="00397748" w:rsidRDefault="00000000" w:rsidP="00056761">
      <w:pPr>
        <w:pStyle w:val="Akapitzlist"/>
        <w:numPr>
          <w:ilvl w:val="0"/>
          <w:numId w:val="33"/>
        </w:numPr>
        <w:spacing w:before="0" w:line="240" w:lineRule="auto"/>
        <w:rPr>
          <w:rFonts w:cstheme="minorHAnsi"/>
        </w:rPr>
      </w:pPr>
      <w:r w:rsidRPr="00397748">
        <w:rPr>
          <w:rFonts w:cstheme="minorHAnsi"/>
        </w:rPr>
        <w:t>pomocy interwencyjnej,</w:t>
      </w:r>
    </w:p>
    <w:p w14:paraId="5B8C263E" w14:textId="77777777" w:rsidR="006C13A3" w:rsidRPr="00397748" w:rsidRDefault="00000000" w:rsidP="00056761">
      <w:pPr>
        <w:pStyle w:val="Akapitzlist"/>
        <w:numPr>
          <w:ilvl w:val="0"/>
          <w:numId w:val="33"/>
        </w:numPr>
        <w:spacing w:before="0" w:line="240" w:lineRule="auto"/>
        <w:rPr>
          <w:rFonts w:cstheme="minorHAnsi"/>
        </w:rPr>
      </w:pPr>
      <w:r w:rsidRPr="00397748">
        <w:rPr>
          <w:rFonts w:cstheme="minorHAnsi"/>
        </w:rPr>
        <w:t>konsultacji i terapii dla osób uzależnionych od środków psychoaktywnych i ich rodzin.</w:t>
      </w:r>
    </w:p>
    <w:p w14:paraId="2AA40AA4" w14:textId="77777777" w:rsidR="006C13A3" w:rsidRPr="00397748" w:rsidRDefault="00000000" w:rsidP="00056761">
      <w:pPr>
        <w:spacing w:before="0" w:line="240" w:lineRule="auto"/>
        <w:rPr>
          <w:rFonts w:cstheme="minorHAnsi"/>
        </w:rPr>
      </w:pPr>
      <w:r w:rsidRPr="00397748">
        <w:rPr>
          <w:rFonts w:cstheme="minorHAnsi"/>
        </w:rPr>
        <w:t>W realizację powyższych zadań w strukturach OIK w 2024 roku zaangażowanych było na łącznie 3,875 etatów: 1 etat psychologa, 1 etat pracownika socjalnego, 1 etat pedagoga, 0,875 etatu kierownika działu oraz 7 opiekunów na umowy cywilno-prawne do pełnienia dyżurów w sytuacji całodobowego przebywania podopiecznych w OIK (wg stanu na 31.12.2024 roku).</w:t>
      </w:r>
    </w:p>
    <w:p w14:paraId="7239018D" w14:textId="77777777" w:rsidR="006C13A3" w:rsidRPr="00397748" w:rsidRDefault="00000000" w:rsidP="00056761">
      <w:pPr>
        <w:spacing w:before="0" w:line="240" w:lineRule="auto"/>
        <w:rPr>
          <w:rFonts w:cstheme="minorHAnsi"/>
        </w:rPr>
      </w:pPr>
      <w:r w:rsidRPr="00397748">
        <w:rPr>
          <w:rFonts w:cstheme="minorHAnsi"/>
        </w:rPr>
        <w:t xml:space="preserve">W 2024 roku po pomoc do OIK zgłosiło się łącznie 153 osoby pierwszorazowe. Zgodnie z katalogiem problemów było: 30 osób z problemem przemocy, w tym 26 – osób doznających przemocy domowej i 4 – osób stosujących przemoc domową, 43 osoby z trudnościami opiekuńczo-wychowawczymi, 1 osoba z problemami związanymi z utratą zdrowia, 4 osoby uzależnione/współuzależnione, 30 osób z </w:t>
      </w:r>
      <w:r w:rsidRPr="00397748">
        <w:rPr>
          <w:rFonts w:cstheme="minorHAnsi"/>
        </w:rPr>
        <w:lastRenderedPageBreak/>
        <w:t>problemami rodzinnymi, małżeńskimi, partnerskimi, 2 osoby po próbie samobójczej,4 osoby w żałobie oraz 39 z innymi problemami.</w:t>
      </w:r>
    </w:p>
    <w:p w14:paraId="0FFD8579" w14:textId="77777777" w:rsidR="006C13A3" w:rsidRPr="00397748" w:rsidRDefault="00000000" w:rsidP="00056761">
      <w:pPr>
        <w:spacing w:before="0" w:line="240" w:lineRule="auto"/>
        <w:rPr>
          <w:rFonts w:cstheme="minorHAnsi"/>
        </w:rPr>
      </w:pPr>
      <w:r w:rsidRPr="00397748">
        <w:rPr>
          <w:rFonts w:cstheme="minorHAnsi"/>
        </w:rPr>
        <w:t>Osobom zgłaszającym się do Ośrodka Interwencji Kryzysowej udzielono:</w:t>
      </w:r>
    </w:p>
    <w:p w14:paraId="0BF62131" w14:textId="77777777" w:rsidR="006C13A3" w:rsidRPr="00397748" w:rsidRDefault="00000000" w:rsidP="00056761">
      <w:pPr>
        <w:pStyle w:val="Akapitzlist"/>
        <w:numPr>
          <w:ilvl w:val="0"/>
          <w:numId w:val="34"/>
        </w:numPr>
        <w:spacing w:before="0" w:line="240" w:lineRule="auto"/>
        <w:rPr>
          <w:rFonts w:cstheme="minorHAnsi"/>
        </w:rPr>
      </w:pPr>
      <w:r w:rsidRPr="00397748">
        <w:rPr>
          <w:rFonts w:cstheme="minorHAnsi"/>
        </w:rPr>
        <w:t>41 porad prawnych, wsparciem objęto 41 osób,</w:t>
      </w:r>
    </w:p>
    <w:p w14:paraId="7C640B0C" w14:textId="77777777" w:rsidR="006C13A3" w:rsidRPr="00397748" w:rsidRDefault="00000000" w:rsidP="00056761">
      <w:pPr>
        <w:pStyle w:val="Akapitzlist"/>
        <w:numPr>
          <w:ilvl w:val="0"/>
          <w:numId w:val="34"/>
        </w:numPr>
        <w:spacing w:before="0" w:line="240" w:lineRule="auto"/>
        <w:rPr>
          <w:rFonts w:cstheme="minorHAnsi"/>
        </w:rPr>
      </w:pPr>
      <w:r w:rsidRPr="00397748">
        <w:rPr>
          <w:rFonts w:cstheme="minorHAnsi"/>
        </w:rPr>
        <w:t>265 porad psychologicznych, wsparciem objęto 82 osoby,</w:t>
      </w:r>
    </w:p>
    <w:p w14:paraId="2508B8AF" w14:textId="77777777" w:rsidR="006C13A3" w:rsidRPr="00397748" w:rsidRDefault="00000000" w:rsidP="00056761">
      <w:pPr>
        <w:pStyle w:val="Akapitzlist"/>
        <w:numPr>
          <w:ilvl w:val="0"/>
          <w:numId w:val="34"/>
        </w:numPr>
        <w:spacing w:before="0" w:line="240" w:lineRule="auto"/>
        <w:rPr>
          <w:rFonts w:cstheme="minorHAnsi"/>
        </w:rPr>
      </w:pPr>
      <w:r w:rsidRPr="00397748">
        <w:rPr>
          <w:rFonts w:cstheme="minorHAnsi"/>
        </w:rPr>
        <w:t>100 porad pedagogicznych, wsparciem objęto 50 osób,</w:t>
      </w:r>
    </w:p>
    <w:p w14:paraId="5AA1C5A6" w14:textId="77777777" w:rsidR="006C13A3" w:rsidRPr="00397748" w:rsidRDefault="00000000" w:rsidP="00056761">
      <w:pPr>
        <w:pStyle w:val="Akapitzlist"/>
        <w:numPr>
          <w:ilvl w:val="0"/>
          <w:numId w:val="34"/>
        </w:numPr>
        <w:spacing w:before="0" w:line="240" w:lineRule="auto"/>
        <w:rPr>
          <w:rFonts w:cstheme="minorHAnsi"/>
        </w:rPr>
      </w:pPr>
      <w:r w:rsidRPr="00397748">
        <w:rPr>
          <w:rFonts w:cstheme="minorHAnsi"/>
        </w:rPr>
        <w:t>59 porad socjalnych/rodzinnych, wsparciem objęto 32 osoby oraz</w:t>
      </w:r>
    </w:p>
    <w:p w14:paraId="0B28545D" w14:textId="77777777" w:rsidR="006C13A3" w:rsidRPr="00397748" w:rsidRDefault="00000000" w:rsidP="00056761">
      <w:pPr>
        <w:pStyle w:val="Akapitzlist"/>
        <w:numPr>
          <w:ilvl w:val="0"/>
          <w:numId w:val="34"/>
        </w:numPr>
        <w:spacing w:before="0" w:line="240" w:lineRule="auto"/>
        <w:rPr>
          <w:rFonts w:cstheme="minorHAnsi"/>
        </w:rPr>
      </w:pPr>
      <w:r w:rsidRPr="00397748">
        <w:rPr>
          <w:rFonts w:cstheme="minorHAnsi"/>
        </w:rPr>
        <w:t>zapewniono schronienie 25 osobom.</w:t>
      </w:r>
    </w:p>
    <w:p w14:paraId="25392C35" w14:textId="77777777" w:rsidR="006C13A3" w:rsidRPr="00397748" w:rsidRDefault="00000000" w:rsidP="00056761">
      <w:pPr>
        <w:spacing w:before="0" w:line="240" w:lineRule="auto"/>
        <w:rPr>
          <w:rFonts w:cstheme="minorHAnsi"/>
        </w:rPr>
      </w:pPr>
      <w:r w:rsidRPr="00397748">
        <w:rPr>
          <w:rFonts w:cstheme="minorHAnsi"/>
        </w:rPr>
        <w:t>W okresie objętym kontrolą obowiązywały następujące dokumenty:</w:t>
      </w:r>
    </w:p>
    <w:p w14:paraId="1D61BE7B" w14:textId="77777777" w:rsidR="006C13A3" w:rsidRPr="00397748" w:rsidRDefault="00000000" w:rsidP="00056761">
      <w:pPr>
        <w:spacing w:before="0" w:line="240" w:lineRule="auto"/>
        <w:rPr>
          <w:rFonts w:cstheme="minorHAnsi"/>
        </w:rPr>
      </w:pPr>
      <w:r w:rsidRPr="00397748">
        <w:rPr>
          <w:rFonts w:cstheme="minorHAnsi"/>
        </w:rPr>
        <w:t>- Procedura Udzielana Pomocy w Ośrodku Interwencji Kryzysowej wprowadzona Zarządzeniem Nr 35/2023 Dyrektora Powiatowego Centrum Pomocy Rodzinie z dnia 15 grudnia 2023 r. oraz,</w:t>
      </w:r>
    </w:p>
    <w:p w14:paraId="49D52443" w14:textId="77777777" w:rsidR="006C13A3" w:rsidRPr="00397748" w:rsidRDefault="00000000" w:rsidP="00056761">
      <w:pPr>
        <w:spacing w:before="0" w:line="240" w:lineRule="auto"/>
        <w:rPr>
          <w:rFonts w:cstheme="minorHAnsi"/>
        </w:rPr>
      </w:pPr>
      <w:r w:rsidRPr="00397748">
        <w:rPr>
          <w:rFonts w:cstheme="minorHAnsi"/>
        </w:rPr>
        <w:t>- Procedura Udzielania Pomocy w Ośrodku Interwencji Kryzysowej wprowadzona Zarządzeniem Dyrektora Powiatowego Centrum Pomocy Rodzinie w Lęborku z dnia 21 maja 2024 r.</w:t>
      </w:r>
    </w:p>
    <w:p w14:paraId="10DD054B" w14:textId="77777777" w:rsidR="006C13A3" w:rsidRPr="00397748" w:rsidRDefault="00000000" w:rsidP="00056761">
      <w:pPr>
        <w:spacing w:before="0" w:line="240" w:lineRule="auto"/>
        <w:rPr>
          <w:rFonts w:cstheme="minorHAnsi"/>
        </w:rPr>
      </w:pPr>
      <w:r w:rsidRPr="00397748">
        <w:rPr>
          <w:rFonts w:cstheme="minorHAnsi"/>
        </w:rPr>
        <w:t xml:space="preserve">Na dzień kontroli obowiązuje Procedura wprowadzona Zarządzeniem Nr 9/2025 Dyrektora Powiatowego Centrum Pomocy Rodzinie w Lęborku z dnia 26 marca 2025 roku w sprawie wprowadzenia Procedury Udzielania Pomocy w Ośrodku Interwencji Kryzysowej. </w:t>
      </w:r>
    </w:p>
    <w:p w14:paraId="0A20D7C1" w14:textId="77777777" w:rsidR="006C13A3" w:rsidRPr="001332D8" w:rsidRDefault="00000000" w:rsidP="00056761">
      <w:pPr>
        <w:tabs>
          <w:tab w:val="left" w:pos="3240"/>
          <w:tab w:val="left" w:pos="3330"/>
        </w:tabs>
        <w:spacing w:before="0" w:line="240" w:lineRule="auto"/>
        <w:rPr>
          <w:rFonts w:cs="Arial"/>
          <w:i/>
          <w:iCs/>
        </w:rPr>
      </w:pPr>
      <w:r w:rsidRPr="001332D8">
        <w:rPr>
          <w:rFonts w:cs="Arial"/>
          <w:i/>
          <w:iCs/>
        </w:rPr>
        <w:t>(akta kontroli str.483-554)</w:t>
      </w:r>
    </w:p>
    <w:p w14:paraId="4376D7FC" w14:textId="2B3313A8" w:rsidR="006C13A3" w:rsidRPr="00397748" w:rsidRDefault="00000000" w:rsidP="00056761">
      <w:pPr>
        <w:tabs>
          <w:tab w:val="left" w:pos="3240"/>
          <w:tab w:val="left" w:pos="3330"/>
        </w:tabs>
        <w:spacing w:before="0" w:line="240" w:lineRule="auto"/>
        <w:rPr>
          <w:rFonts w:cs="Arial"/>
          <w:i/>
          <w:iCs/>
        </w:rPr>
      </w:pPr>
      <w:r w:rsidRPr="00397748">
        <w:rPr>
          <w:rFonts w:cs="Arial"/>
          <w:i/>
          <w:iCs/>
        </w:rPr>
        <w:t>Nie stwierdzono nieprawidłowości w tym zakresie.</w:t>
      </w:r>
    </w:p>
    <w:p w14:paraId="4148A7D4"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r w:rsidRPr="00397748">
        <w:rPr>
          <w:rFonts w:cs="Arial"/>
          <w:szCs w:val="24"/>
        </w:rPr>
        <w:t>Udzielanie informacji o prawach i uprawnieniach (art. 19 pkt 13).</w:t>
      </w:r>
    </w:p>
    <w:p w14:paraId="1B5B3C38" w14:textId="77777777" w:rsidR="006C13A3" w:rsidRPr="00397748" w:rsidRDefault="00000000" w:rsidP="00056761">
      <w:pPr>
        <w:tabs>
          <w:tab w:val="left" w:pos="3240"/>
          <w:tab w:val="left" w:pos="3330"/>
        </w:tabs>
        <w:spacing w:before="0" w:line="240" w:lineRule="auto"/>
        <w:rPr>
          <w:rFonts w:cs="Arial"/>
        </w:rPr>
      </w:pPr>
      <w:r w:rsidRPr="00397748">
        <w:rPr>
          <w:rFonts w:cstheme="minorHAnsi"/>
        </w:rPr>
        <w:t xml:space="preserve">Powiatowe Centrum Pomocy Rodzinie w Lęborku na bieżąco udziela osobom zamieszkującym na terenie powiatu lęborskiego informacji o prawach i uprawnieniach oraz zapewnia możliwość skorzystania z porady prawnej. Pomoc i porady udzielane są poprzez kontakt bezpośredni, telefoniczny oraz za pośrednictwem poczty e-mail. Informacje o prawach i uprawnieniach są zamieszczane na stronie internetowej Powiatowego Centrum Pomocy Rodzinie w Lęborku, w gablotach w siedzibie Centrum, a klientom zapewnia się możliwość pobrania ulotek. Ponadto na profilu Facebook jednostki oraz lokalnych </w:t>
      </w:r>
      <w:proofErr w:type="spellStart"/>
      <w:r w:rsidRPr="00397748">
        <w:rPr>
          <w:rFonts w:cstheme="minorHAnsi"/>
        </w:rPr>
        <w:t>social</w:t>
      </w:r>
      <w:proofErr w:type="spellEnd"/>
      <w:r w:rsidRPr="00397748">
        <w:rPr>
          <w:rFonts w:cstheme="minorHAnsi"/>
        </w:rPr>
        <w:t xml:space="preserve"> mediach Powiatu Lęborskiego, e-</w:t>
      </w:r>
      <w:proofErr w:type="spellStart"/>
      <w:r w:rsidRPr="00397748">
        <w:rPr>
          <w:rFonts w:cstheme="minorHAnsi"/>
        </w:rPr>
        <w:t>lębork</w:t>
      </w:r>
      <w:proofErr w:type="spellEnd"/>
      <w:r w:rsidRPr="00397748">
        <w:rPr>
          <w:rFonts w:cstheme="minorHAnsi"/>
        </w:rPr>
        <w:t>, miasto w sieci na bieżąco są zamieszczane informacje o dostępnych formach wsparcia realizowanych przez jednostkę. Pomoc kierowana jest m.in. do osób niepełnosprawnych, znajdujących się w sytuacji kryzysowej, doznających przemocy w rodzinie, pełniących funkcję rodziny zastępczej.</w:t>
      </w:r>
    </w:p>
    <w:p w14:paraId="1621FFC5" w14:textId="77777777" w:rsidR="006C13A3" w:rsidRPr="00397748" w:rsidRDefault="00000000" w:rsidP="00056761">
      <w:pPr>
        <w:tabs>
          <w:tab w:val="left" w:pos="3240"/>
          <w:tab w:val="left" w:pos="3330"/>
        </w:tabs>
        <w:spacing w:before="0" w:line="240" w:lineRule="auto"/>
        <w:rPr>
          <w:rFonts w:cs="Arial"/>
        </w:rPr>
      </w:pPr>
      <w:r w:rsidRPr="00397748">
        <w:rPr>
          <w:rFonts w:cs="Arial"/>
        </w:rPr>
        <w:t>Dla potrzeb powiatu lęborskiego opracowano i dystrybuowano następujące materiały informacyjne:</w:t>
      </w:r>
    </w:p>
    <w:p w14:paraId="315DF0B9"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ulotkę dotyczącą programu korekcyjno-edukacyjnego dla osób stosujących przemoc w rodzinie,</w:t>
      </w:r>
    </w:p>
    <w:p w14:paraId="7BE8BFF8"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informator w formie zakładki do książki – dotyczący oferowanego przez Ośrodek Interwencji Kryzysowej wsparcia dla osób doświadczających przemocy,</w:t>
      </w:r>
    </w:p>
    <w:p w14:paraId="2B199A56"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ulotki „Bezpłatna pomoc dla rodzin z problemem przemocy oraz osób w sytuacji kryzysowej” – pomoc oferowana przez Ośrodek Interwencji Kryzysowej,</w:t>
      </w:r>
    </w:p>
    <w:p w14:paraId="104297DB"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ulotkę „REAGUJ NA PRZEMOC! Chroń swoje dzieci przed przemocą”,</w:t>
      </w:r>
    </w:p>
    <w:p w14:paraId="65C87264"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informator dla osób chcących zostać rodzicami zastępczymi,</w:t>
      </w:r>
    </w:p>
    <w:p w14:paraId="55D94B41"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informator dotyczący usługi bezpłatnego, indywidualnego transportu dla mieszkańców powiatu mających trudności w samodzielnym przemieszczaniu się – „</w:t>
      </w:r>
      <w:proofErr w:type="spellStart"/>
      <w:r w:rsidRPr="00397748">
        <w:rPr>
          <w:rFonts w:cstheme="minorHAnsi"/>
        </w:rPr>
        <w:t>Door</w:t>
      </w:r>
      <w:proofErr w:type="spellEnd"/>
      <w:r w:rsidRPr="00397748">
        <w:rPr>
          <w:rFonts w:cstheme="minorHAnsi"/>
        </w:rPr>
        <w:t xml:space="preserve"> to </w:t>
      </w:r>
      <w:proofErr w:type="spellStart"/>
      <w:r w:rsidRPr="00397748">
        <w:rPr>
          <w:rFonts w:cstheme="minorHAnsi"/>
        </w:rPr>
        <w:t>Door</w:t>
      </w:r>
      <w:proofErr w:type="spellEnd"/>
      <w:r w:rsidRPr="00397748">
        <w:rPr>
          <w:rFonts w:cstheme="minorHAnsi"/>
        </w:rPr>
        <w:t>”</w:t>
      </w:r>
    </w:p>
    <w:p w14:paraId="0C28F028"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lastRenderedPageBreak/>
        <w:t>materiały dotyczące Kampanii Idei Rodzicielstwa zastępczego w Powiecie Lęborskim,</w:t>
      </w:r>
    </w:p>
    <w:p w14:paraId="1991E575" w14:textId="77777777" w:rsidR="006C13A3" w:rsidRPr="00397748" w:rsidRDefault="00000000" w:rsidP="00056761">
      <w:pPr>
        <w:pStyle w:val="Akapitzlist"/>
        <w:numPr>
          <w:ilvl w:val="0"/>
          <w:numId w:val="36"/>
        </w:numPr>
        <w:spacing w:before="0" w:line="240" w:lineRule="auto"/>
        <w:rPr>
          <w:rFonts w:cstheme="minorHAnsi"/>
        </w:rPr>
      </w:pPr>
      <w:r w:rsidRPr="00397748">
        <w:rPr>
          <w:rFonts w:cstheme="minorHAnsi"/>
        </w:rPr>
        <w:t>ulotki dotyczące realizacji warsztatów Szkoły Dla Rodziców.</w:t>
      </w:r>
    </w:p>
    <w:p w14:paraId="0D1C7274"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(akta kontroli str. 555-563)</w:t>
      </w:r>
    </w:p>
    <w:p w14:paraId="175F816B" w14:textId="77777777" w:rsidR="006C13A3" w:rsidRPr="00397748" w:rsidRDefault="006C13A3" w:rsidP="00056761">
      <w:pPr>
        <w:tabs>
          <w:tab w:val="left" w:pos="3240"/>
          <w:tab w:val="left" w:pos="3330"/>
        </w:tabs>
        <w:spacing w:before="0" w:line="240" w:lineRule="auto"/>
        <w:rPr>
          <w:rFonts w:cs="Arial"/>
        </w:rPr>
      </w:pPr>
    </w:p>
    <w:p w14:paraId="45F49EF7"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r w:rsidRPr="00397748">
        <w:rPr>
          <w:rFonts w:cs="Arial"/>
          <w:szCs w:val="24"/>
        </w:rPr>
        <w:t>Szkolenie i doskonalenie zawodowe kadr pomocy społecznej oraz doradztwo metodyczne dla kierowników i pracowników jednostek organizacyjnych pomocy społecznej z terenu powiatu (art. 19 pkt 14 i 15).</w:t>
      </w:r>
    </w:p>
    <w:p w14:paraId="5483534E" w14:textId="77777777" w:rsidR="006C13A3" w:rsidRPr="00397748" w:rsidRDefault="00000000" w:rsidP="00056761">
      <w:pPr>
        <w:tabs>
          <w:tab w:val="left" w:pos="3240"/>
          <w:tab w:val="left" w:pos="3330"/>
        </w:tabs>
        <w:spacing w:before="0" w:line="240" w:lineRule="auto"/>
        <w:rPr>
          <w:rFonts w:cs="Arial"/>
        </w:rPr>
      </w:pPr>
      <w:r w:rsidRPr="00397748">
        <w:rPr>
          <w:rFonts w:cs="Arial"/>
        </w:rPr>
        <w:t>Kadra pomocy społecznej z terenu powiatu lęborskiego brała udział w szkoleniu zorganizowanych przez Powiatowe Centrum Pomocy Rodzinie w Lęborku mających na celu podnoszenie kwalifikacji zawodowych.</w:t>
      </w:r>
    </w:p>
    <w:p w14:paraId="4D1FAE8D" w14:textId="77777777" w:rsidR="006C13A3" w:rsidRPr="00397748" w:rsidRDefault="006C13A3" w:rsidP="00056761">
      <w:pPr>
        <w:tabs>
          <w:tab w:val="left" w:pos="3240"/>
          <w:tab w:val="left" w:pos="3330"/>
        </w:tabs>
        <w:spacing w:before="0" w:line="240" w:lineRule="auto"/>
        <w:rPr>
          <w:rFonts w:cs="Arial"/>
        </w:rPr>
      </w:pPr>
    </w:p>
    <w:tbl>
      <w:tblPr>
        <w:tblStyle w:val="Tabela-Siatka"/>
        <w:tblW w:w="9669" w:type="dxa"/>
        <w:tblInd w:w="-34" w:type="dxa"/>
        <w:tblLook w:val="04A0" w:firstRow="1" w:lastRow="0" w:firstColumn="1" w:lastColumn="0" w:noHBand="0" w:noVBand="1"/>
      </w:tblPr>
      <w:tblGrid>
        <w:gridCol w:w="577"/>
        <w:gridCol w:w="1680"/>
        <w:gridCol w:w="3065"/>
        <w:gridCol w:w="2380"/>
        <w:gridCol w:w="1967"/>
      </w:tblGrid>
      <w:tr w:rsidR="005D2E2A" w:rsidRPr="00397748" w14:paraId="086AA03D" w14:textId="77777777" w:rsidTr="00596894">
        <w:tc>
          <w:tcPr>
            <w:tcW w:w="577" w:type="dxa"/>
          </w:tcPr>
          <w:p w14:paraId="5378418C" w14:textId="77777777" w:rsidR="006C13A3" w:rsidRPr="00397748" w:rsidRDefault="00000000" w:rsidP="00056761">
            <w:pPr>
              <w:tabs>
                <w:tab w:val="left" w:pos="3240"/>
                <w:tab w:val="left" w:pos="3330"/>
              </w:tabs>
              <w:spacing w:before="0" w:line="240" w:lineRule="auto"/>
              <w:rPr>
                <w:rFonts w:cs="Arial"/>
              </w:rPr>
            </w:pPr>
            <w:r w:rsidRPr="00397748">
              <w:rPr>
                <w:rFonts w:cs="Arial"/>
              </w:rPr>
              <w:t>LP.</w:t>
            </w:r>
          </w:p>
        </w:tc>
        <w:tc>
          <w:tcPr>
            <w:tcW w:w="1680" w:type="dxa"/>
          </w:tcPr>
          <w:p w14:paraId="47776808"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DATA</w:t>
            </w:r>
          </w:p>
        </w:tc>
        <w:tc>
          <w:tcPr>
            <w:tcW w:w="3065" w:type="dxa"/>
          </w:tcPr>
          <w:p w14:paraId="4ADEE262"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TEMATYKA SZKOLENIA/KONFERENCJI</w:t>
            </w:r>
          </w:p>
        </w:tc>
        <w:tc>
          <w:tcPr>
            <w:tcW w:w="2380" w:type="dxa"/>
          </w:tcPr>
          <w:p w14:paraId="639F9D85"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ILOŚĆ OSÓB UCZESTNICZĄCYCH</w:t>
            </w:r>
          </w:p>
        </w:tc>
        <w:tc>
          <w:tcPr>
            <w:tcW w:w="1967" w:type="dxa"/>
          </w:tcPr>
          <w:p w14:paraId="7D6AE1F0"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ORGANIZATOR</w:t>
            </w:r>
          </w:p>
        </w:tc>
      </w:tr>
      <w:tr w:rsidR="005D2E2A" w:rsidRPr="00397748" w14:paraId="5B5B22AE" w14:textId="77777777" w:rsidTr="00596894">
        <w:tc>
          <w:tcPr>
            <w:tcW w:w="577" w:type="dxa"/>
          </w:tcPr>
          <w:p w14:paraId="7D91F4EF" w14:textId="77777777" w:rsidR="006C13A3" w:rsidRPr="00397748" w:rsidRDefault="00000000" w:rsidP="00056761">
            <w:pPr>
              <w:tabs>
                <w:tab w:val="left" w:pos="3240"/>
                <w:tab w:val="left" w:pos="3330"/>
              </w:tabs>
              <w:spacing w:before="0" w:line="240" w:lineRule="auto"/>
              <w:rPr>
                <w:rFonts w:cs="Arial"/>
              </w:rPr>
            </w:pPr>
            <w:r w:rsidRPr="00397748">
              <w:rPr>
                <w:rFonts w:cs="Arial"/>
              </w:rPr>
              <w:t>1.</w:t>
            </w:r>
          </w:p>
        </w:tc>
        <w:tc>
          <w:tcPr>
            <w:tcW w:w="1680" w:type="dxa"/>
          </w:tcPr>
          <w:p w14:paraId="636E7E8A"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14.10.2024 r.-15.10.2024 r.</w:t>
            </w:r>
          </w:p>
        </w:tc>
        <w:tc>
          <w:tcPr>
            <w:tcW w:w="3065" w:type="dxa"/>
          </w:tcPr>
          <w:p w14:paraId="20F96EF1"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„Budowanie współpracy międzyinstytucjonalnej poprzez stosowanie przepisów znowelizowanej ustawy o przeciwdziałaniu przemocy domowej w praktyce”</w:t>
            </w:r>
          </w:p>
        </w:tc>
        <w:tc>
          <w:tcPr>
            <w:tcW w:w="2380" w:type="dxa"/>
          </w:tcPr>
          <w:p w14:paraId="1C21E23A" w14:textId="77777777"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46</w:t>
            </w:r>
          </w:p>
        </w:tc>
        <w:tc>
          <w:tcPr>
            <w:tcW w:w="1967" w:type="dxa"/>
          </w:tcPr>
          <w:p w14:paraId="5AF09A45" w14:textId="53EE3D3C" w:rsidR="006C13A3" w:rsidRPr="00397748" w:rsidRDefault="00000000" w:rsidP="00056761">
            <w:pPr>
              <w:tabs>
                <w:tab w:val="left" w:pos="3240"/>
                <w:tab w:val="left" w:pos="3330"/>
              </w:tabs>
              <w:spacing w:before="0" w:line="240" w:lineRule="auto"/>
              <w:rPr>
                <w:rFonts w:cs="Arial"/>
                <w:sz w:val="22"/>
                <w:szCs w:val="22"/>
              </w:rPr>
            </w:pPr>
            <w:r w:rsidRPr="00397748">
              <w:rPr>
                <w:rFonts w:cs="Arial"/>
                <w:sz w:val="22"/>
                <w:szCs w:val="22"/>
              </w:rPr>
              <w:t xml:space="preserve">Powiatowe Centrum Pomocy Rodzinie w Lęborku (prowadzący – </w:t>
            </w:r>
            <w:r w:rsidR="00EE7537">
              <w:rPr>
                <w:rFonts w:cs="Arial"/>
                <w:sz w:val="22"/>
                <w:szCs w:val="22"/>
              </w:rPr>
              <w:t>[……………..]*</w:t>
            </w:r>
            <w:r w:rsidRPr="00397748">
              <w:rPr>
                <w:rFonts w:cs="Arial"/>
                <w:sz w:val="22"/>
                <w:szCs w:val="22"/>
              </w:rPr>
              <w:t xml:space="preserve"> – Edukacja Szkolenia i Doradztwo EDUFIN</w:t>
            </w:r>
          </w:p>
        </w:tc>
      </w:tr>
    </w:tbl>
    <w:p w14:paraId="524E5057" w14:textId="77777777" w:rsidR="006C13A3" w:rsidRPr="00397748" w:rsidRDefault="006C13A3" w:rsidP="00056761">
      <w:pPr>
        <w:tabs>
          <w:tab w:val="left" w:pos="3240"/>
          <w:tab w:val="left" w:pos="3330"/>
        </w:tabs>
        <w:spacing w:before="0" w:line="240" w:lineRule="auto"/>
        <w:rPr>
          <w:rFonts w:cs="Arial"/>
        </w:rPr>
      </w:pPr>
    </w:p>
    <w:p w14:paraId="216CFF5C" w14:textId="77777777" w:rsidR="006C13A3" w:rsidRPr="00397748" w:rsidRDefault="00000000" w:rsidP="00056761">
      <w:pPr>
        <w:tabs>
          <w:tab w:val="left" w:pos="3240"/>
          <w:tab w:val="left" w:pos="3330"/>
        </w:tabs>
        <w:spacing w:before="0" w:line="240" w:lineRule="auto"/>
        <w:rPr>
          <w:rFonts w:cs="Arial"/>
        </w:rPr>
      </w:pPr>
      <w:r w:rsidRPr="00397748">
        <w:rPr>
          <w:rFonts w:cs="Arial"/>
        </w:rPr>
        <w:t>Powiatowe Centrum Pomocy Rodzinie w Lęborku w 2024 r. zorganizowało dwa spotkania dla przedstawicieli jednostek pomocy społecznej z terenu powiatu lęborskiego:</w:t>
      </w:r>
    </w:p>
    <w:p w14:paraId="6D8D3985" w14:textId="77777777" w:rsidR="006C13A3" w:rsidRPr="00397748" w:rsidRDefault="00000000" w:rsidP="00056761">
      <w:pPr>
        <w:tabs>
          <w:tab w:val="left" w:pos="3240"/>
          <w:tab w:val="left" w:pos="3330"/>
        </w:tabs>
        <w:spacing w:before="0" w:line="240" w:lineRule="auto"/>
        <w:rPr>
          <w:rFonts w:cs="Arial"/>
        </w:rPr>
      </w:pPr>
      <w:r w:rsidRPr="00397748">
        <w:rPr>
          <w:rFonts w:cs="Arial"/>
        </w:rPr>
        <w:t xml:space="preserve">15.01.2024 r. – </w:t>
      </w:r>
      <w:r w:rsidRPr="00397748">
        <w:rPr>
          <w:rFonts w:cs="Arial"/>
          <w:i/>
          <w:iCs/>
        </w:rPr>
        <w:t>„Standardy umieszczania małoletnich w pieczy zastępczej w powiecie lęborskim”</w:t>
      </w:r>
      <w:r w:rsidRPr="00397748">
        <w:rPr>
          <w:rFonts w:cs="Arial"/>
        </w:rPr>
        <w:t>. Spotkanie dotyczyło uzgodnienia i aktualizacji procedur w zakresie zabezpieczania dzieci w rodzinnej i instytucjonalnej pieczy zastępczej.</w:t>
      </w:r>
    </w:p>
    <w:p w14:paraId="5DE49FFF" w14:textId="77777777" w:rsidR="006C13A3" w:rsidRPr="00397748" w:rsidRDefault="00000000" w:rsidP="00056761">
      <w:pPr>
        <w:tabs>
          <w:tab w:val="left" w:pos="3240"/>
          <w:tab w:val="left" w:pos="3330"/>
        </w:tabs>
        <w:spacing w:before="0" w:line="240" w:lineRule="auto"/>
        <w:rPr>
          <w:rFonts w:cs="Arial"/>
        </w:rPr>
      </w:pPr>
      <w:r w:rsidRPr="00397748">
        <w:rPr>
          <w:rFonts w:cs="Arial"/>
        </w:rPr>
        <w:t>07.03.2024 r. – spotkanie w zakresie wsparcia osób z problemami psychicznymi</w:t>
      </w:r>
      <w:r w:rsidRPr="00397748">
        <w:rPr>
          <w:rFonts w:cs="Arial"/>
          <w:i/>
          <w:iCs/>
        </w:rPr>
        <w:t xml:space="preserve">. </w:t>
      </w:r>
      <w:r w:rsidRPr="00397748">
        <w:rPr>
          <w:rFonts w:cs="Arial"/>
        </w:rPr>
        <w:t>W spotkaniu wzięło udział 9 osób.</w:t>
      </w:r>
    </w:p>
    <w:p w14:paraId="26DADD12" w14:textId="77777777" w:rsidR="006C13A3" w:rsidRPr="00397748" w:rsidRDefault="00000000" w:rsidP="00056761">
      <w:pPr>
        <w:tabs>
          <w:tab w:val="left" w:pos="3240"/>
          <w:tab w:val="left" w:pos="3330"/>
        </w:tabs>
        <w:spacing w:before="0" w:line="240" w:lineRule="auto"/>
        <w:rPr>
          <w:rFonts w:cs="Arial"/>
        </w:rPr>
      </w:pPr>
      <w:r w:rsidRPr="00397748">
        <w:rPr>
          <w:rFonts w:cs="Arial"/>
        </w:rPr>
        <w:t>Ponadto Powiatowe Centrum Pomocy Rodzinie w Lęborku w 2024 roku prowadziło kampanię informacyjno-edukacyjną skierowaną do podmiotów realizujących działania z zakresu przeciwdziałania przemocy domowej.</w:t>
      </w:r>
    </w:p>
    <w:p w14:paraId="355FB070"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(akta kontroli str. 564-575)</w:t>
      </w:r>
    </w:p>
    <w:p w14:paraId="3960C6F0" w14:textId="3DB2917F" w:rsidR="006C13A3" w:rsidRPr="00397748" w:rsidRDefault="00000000" w:rsidP="00056761">
      <w:pPr>
        <w:tabs>
          <w:tab w:val="left" w:pos="3240"/>
          <w:tab w:val="left" w:pos="3330"/>
        </w:tabs>
        <w:spacing w:before="0" w:line="240" w:lineRule="auto"/>
        <w:rPr>
          <w:rFonts w:cs="Arial"/>
          <w:i/>
          <w:iCs/>
        </w:rPr>
      </w:pPr>
      <w:r w:rsidRPr="00397748">
        <w:rPr>
          <w:rFonts w:cs="Arial"/>
          <w:i/>
          <w:iCs/>
        </w:rPr>
        <w:t>Nie stwierdzono nieprawidłowości w powyższym zakresie.</w:t>
      </w:r>
    </w:p>
    <w:p w14:paraId="50BCBA88" w14:textId="77777777" w:rsidR="006C13A3" w:rsidRPr="00397748" w:rsidRDefault="00000000" w:rsidP="00056761">
      <w:pPr>
        <w:pStyle w:val="Akapitzlist"/>
        <w:numPr>
          <w:ilvl w:val="0"/>
          <w:numId w:val="7"/>
        </w:numPr>
        <w:tabs>
          <w:tab w:val="left" w:pos="3240"/>
          <w:tab w:val="left" w:pos="3330"/>
        </w:tabs>
        <w:spacing w:before="0" w:line="240" w:lineRule="auto"/>
        <w:ind w:left="709"/>
        <w:rPr>
          <w:rFonts w:cs="Arial"/>
          <w:szCs w:val="24"/>
        </w:rPr>
      </w:pPr>
      <w:r w:rsidRPr="00397748">
        <w:rPr>
          <w:rFonts w:cs="Arial"/>
          <w:szCs w:val="24"/>
        </w:rPr>
        <w:t>Podejmowanie działań wynikających z rozeznanych potrzeb, w tym tworzenie i realizacja programów osłonowych (art. 19 pkt 16).</w:t>
      </w:r>
    </w:p>
    <w:p w14:paraId="734CC8F9" w14:textId="77777777" w:rsidR="006C13A3" w:rsidRPr="00397748" w:rsidRDefault="00000000" w:rsidP="00056761">
      <w:pPr>
        <w:tabs>
          <w:tab w:val="left" w:pos="3240"/>
          <w:tab w:val="left" w:pos="3330"/>
        </w:tabs>
        <w:spacing w:before="0" w:line="240" w:lineRule="auto"/>
        <w:rPr>
          <w:rFonts w:cs="Arial"/>
        </w:rPr>
      </w:pPr>
      <w:r w:rsidRPr="00397748">
        <w:rPr>
          <w:rFonts w:cs="Arial"/>
        </w:rPr>
        <w:t>Powiatowe Centrum Pomocy Rodzinie w Lęborku na bieżąco realizowało poniższe programy:</w:t>
      </w:r>
    </w:p>
    <w:p w14:paraId="5FFCA2A5" w14:textId="0799FCD7" w:rsidR="006C13A3" w:rsidRPr="001332D8" w:rsidRDefault="00000000" w:rsidP="00056761">
      <w:pPr>
        <w:pStyle w:val="Akapitzlist"/>
        <w:numPr>
          <w:ilvl w:val="0"/>
          <w:numId w:val="37"/>
        </w:numPr>
        <w:spacing w:before="0" w:line="240" w:lineRule="auto"/>
        <w:rPr>
          <w:rFonts w:cstheme="minorHAnsi"/>
        </w:rPr>
      </w:pPr>
      <w:r w:rsidRPr="00397748">
        <w:rPr>
          <w:rFonts w:cs="Arial"/>
          <w:i/>
          <w:iCs/>
          <w:szCs w:val="24"/>
        </w:rPr>
        <w:t>„Powiatowy Program Rozwoju Pieczy Zastępczej w Powiecie Lęborskim na lata 2023-2025”</w:t>
      </w:r>
      <w:r w:rsidRPr="00397748">
        <w:rPr>
          <w:rFonts w:cs="Arial"/>
          <w:szCs w:val="24"/>
        </w:rPr>
        <w:t xml:space="preserve"> wprowadzony Uchwałą Nr LII/344/2023 Rady Powiatu Lęborskiego z dnia 23 marca 2023 r. Głównym celem Programu jest </w:t>
      </w:r>
      <w:r w:rsidRPr="00397748">
        <w:rPr>
          <w:rFonts w:cstheme="minorHAnsi"/>
        </w:rPr>
        <w:t>optymalizacja funkcjonowania na terenie powiatu lęborskiego systemu pieczy zastępczej zapewniającego dzieciom opiekę i wychowanie w odpowiednich formach piczy zastępczej: rodzinnej i instytucjonalnej, ukierunkowanych na jej formy rodzinne.</w:t>
      </w:r>
    </w:p>
    <w:p w14:paraId="4C72ADFD" w14:textId="763597E3" w:rsidR="006C13A3" w:rsidRPr="001332D8" w:rsidRDefault="00000000" w:rsidP="00056761">
      <w:pPr>
        <w:tabs>
          <w:tab w:val="left" w:pos="3240"/>
          <w:tab w:val="left" w:pos="3330"/>
        </w:tabs>
        <w:spacing w:before="0" w:line="240" w:lineRule="auto"/>
        <w:rPr>
          <w:rFonts w:cs="Arial"/>
          <w:i/>
          <w:iCs/>
        </w:rPr>
      </w:pPr>
      <w:r w:rsidRPr="001332D8">
        <w:rPr>
          <w:rFonts w:cs="Arial"/>
          <w:i/>
          <w:iCs/>
        </w:rPr>
        <w:t>(akta kontroli str. 576-621)</w:t>
      </w:r>
    </w:p>
    <w:p w14:paraId="6689A6F0" w14:textId="77777777" w:rsidR="006C13A3" w:rsidRPr="00397748" w:rsidRDefault="00000000" w:rsidP="00056761">
      <w:pPr>
        <w:pStyle w:val="Akapitzlist"/>
        <w:numPr>
          <w:ilvl w:val="0"/>
          <w:numId w:val="37"/>
        </w:numPr>
        <w:spacing w:before="0" w:line="240" w:lineRule="auto"/>
        <w:rPr>
          <w:rFonts w:cstheme="minorHAnsi"/>
        </w:rPr>
      </w:pPr>
      <w:r w:rsidRPr="00397748">
        <w:rPr>
          <w:rFonts w:cs="Arial"/>
          <w:i/>
          <w:iCs/>
        </w:rPr>
        <w:t xml:space="preserve">„Powiatowy Program Działań na Rzecz Osób z Niepełnosprawnością w Powiecie Lęborskim na lata 2023-2030” </w:t>
      </w:r>
      <w:r w:rsidRPr="00397748">
        <w:rPr>
          <w:rFonts w:cs="Arial"/>
        </w:rPr>
        <w:t xml:space="preserve">wprowadzony Uchwałą LII/345/2024 Rady Powiatu Lęborskiego z dnia 23 marca 2023 r. </w:t>
      </w:r>
      <w:r w:rsidRPr="00397748">
        <w:rPr>
          <w:rFonts w:cstheme="minorHAnsi"/>
        </w:rPr>
        <w:t xml:space="preserve">Program ma na celu </w:t>
      </w:r>
      <w:r w:rsidRPr="00397748">
        <w:rPr>
          <w:rFonts w:cstheme="minorHAnsi"/>
        </w:rPr>
        <w:lastRenderedPageBreak/>
        <w:t>podjęcie działań zmierzających do poprawy jakości życia osób z niepełnosprawnością poprzez stworzenie im odpowiednich warunków jak i wsparcia, przekładającego się na uzyskanie przez nich większej samodzielności oraz aktywnego uczestnictwa w życiu społecznym i zawodowym oraz do kształtowania pozytywnych postaw społeczeństwa wobec osób z niepełnosprawnością.</w:t>
      </w:r>
    </w:p>
    <w:p w14:paraId="49D631D5"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(akta kontroli str. 622-672)</w:t>
      </w:r>
    </w:p>
    <w:p w14:paraId="3942A0C1" w14:textId="77777777" w:rsidR="006C13A3" w:rsidRPr="001332D8" w:rsidRDefault="00000000" w:rsidP="00056761">
      <w:pPr>
        <w:tabs>
          <w:tab w:val="left" w:pos="3240"/>
          <w:tab w:val="left" w:pos="3330"/>
        </w:tabs>
        <w:spacing w:before="0" w:line="240" w:lineRule="auto"/>
        <w:rPr>
          <w:rFonts w:cs="Arial"/>
          <w:i/>
          <w:iCs/>
        </w:rPr>
      </w:pPr>
      <w:r w:rsidRPr="001332D8">
        <w:rPr>
          <w:rFonts w:cs="Arial"/>
          <w:i/>
          <w:iCs/>
        </w:rPr>
        <w:t>Nie stwierdzono nieprawidłowości w tym zakresie.</w:t>
      </w:r>
    </w:p>
    <w:p w14:paraId="4C1DE6ED" w14:textId="77777777" w:rsidR="006C13A3" w:rsidRPr="00397748" w:rsidRDefault="00000000" w:rsidP="00056761">
      <w:pPr>
        <w:tabs>
          <w:tab w:val="left" w:pos="3240"/>
          <w:tab w:val="left" w:pos="3330"/>
        </w:tabs>
        <w:spacing w:before="0" w:line="240" w:lineRule="auto"/>
        <w:rPr>
          <w:rStyle w:val="Wyrnieniedelikatne"/>
          <w:i w:val="0"/>
          <w:iCs w:val="0"/>
          <w:color w:val="auto"/>
        </w:rPr>
      </w:pPr>
      <w:r w:rsidRPr="00397748">
        <w:rPr>
          <w:rStyle w:val="Wyrnieniedelikatne"/>
          <w:i w:val="0"/>
          <w:iCs w:val="0"/>
          <w:color w:val="auto"/>
        </w:rPr>
        <w:t>Ponadto Powiatowe Centrum Pomocy Rodzinie w Lęborku posiada dokumenty strategiczne z zakresu innych ustaw m.in. ustawy z dnia 29 lipca 2005 r.</w:t>
      </w:r>
      <w:r w:rsidRPr="00397748">
        <w:rPr>
          <w:rStyle w:val="Wyrnieniedelikatne"/>
          <w:i w:val="0"/>
          <w:iCs w:val="0"/>
          <w:color w:val="auto"/>
        </w:rPr>
        <w:br/>
        <w:t>o przeciwdziałaniu przemocy domowej, w ramach której realizuje następujące programy:</w:t>
      </w:r>
    </w:p>
    <w:p w14:paraId="3230F1A2" w14:textId="77777777" w:rsidR="006C13A3" w:rsidRPr="00397748" w:rsidRDefault="00000000" w:rsidP="00056761">
      <w:pPr>
        <w:pStyle w:val="Akapitzlist"/>
        <w:numPr>
          <w:ilvl w:val="0"/>
          <w:numId w:val="18"/>
        </w:numPr>
        <w:tabs>
          <w:tab w:val="left" w:pos="3240"/>
          <w:tab w:val="left" w:pos="3330"/>
        </w:tabs>
        <w:spacing w:before="0" w:line="240" w:lineRule="auto"/>
        <w:rPr>
          <w:rFonts w:cs="Arial"/>
        </w:rPr>
      </w:pPr>
      <w:r w:rsidRPr="00397748">
        <w:rPr>
          <w:rFonts w:cs="Arial"/>
        </w:rPr>
        <w:t>Powiatowy program przeciwdziałania przemocy domowej i ochrony osób doznających przemocy domowej na lata 2023-2027,</w:t>
      </w:r>
    </w:p>
    <w:p w14:paraId="1AB29E08" w14:textId="77777777" w:rsidR="006C13A3" w:rsidRPr="00397748" w:rsidRDefault="00000000" w:rsidP="00056761">
      <w:pPr>
        <w:pStyle w:val="Akapitzlist"/>
        <w:numPr>
          <w:ilvl w:val="0"/>
          <w:numId w:val="17"/>
        </w:numPr>
        <w:tabs>
          <w:tab w:val="left" w:pos="3240"/>
          <w:tab w:val="left" w:pos="3330"/>
        </w:tabs>
        <w:spacing w:before="0" w:line="240" w:lineRule="auto"/>
        <w:rPr>
          <w:rFonts w:cs="Arial"/>
        </w:rPr>
      </w:pPr>
      <w:r w:rsidRPr="00397748">
        <w:rPr>
          <w:rFonts w:cs="Arial"/>
        </w:rPr>
        <w:t>Program korekcyjno-edukacyjny dla osób stosujących przemoc domową na lata 2023-2027,</w:t>
      </w:r>
    </w:p>
    <w:p w14:paraId="51656C00" w14:textId="77777777" w:rsidR="006C13A3" w:rsidRPr="00397748" w:rsidRDefault="00000000" w:rsidP="00056761">
      <w:pPr>
        <w:pStyle w:val="Akapitzlist"/>
        <w:numPr>
          <w:ilvl w:val="0"/>
          <w:numId w:val="17"/>
        </w:numPr>
        <w:tabs>
          <w:tab w:val="left" w:pos="3240"/>
          <w:tab w:val="left" w:pos="3330"/>
        </w:tabs>
        <w:spacing w:before="0" w:line="240" w:lineRule="auto"/>
        <w:rPr>
          <w:i/>
          <w:iCs/>
        </w:rPr>
      </w:pPr>
      <w:r w:rsidRPr="00397748">
        <w:rPr>
          <w:rFonts w:cs="Arial"/>
        </w:rPr>
        <w:t>Program psychologiczno-terapeutyczny dla osób stosujących przemoc domową w Powiecie Lęborskim na lata 2023-2027,</w:t>
      </w:r>
    </w:p>
    <w:p w14:paraId="3AED26B3" w14:textId="77777777" w:rsidR="006C13A3" w:rsidRPr="00397748" w:rsidRDefault="00000000" w:rsidP="00056761">
      <w:pPr>
        <w:pStyle w:val="Akapitzlist"/>
        <w:numPr>
          <w:ilvl w:val="0"/>
          <w:numId w:val="17"/>
        </w:numPr>
        <w:tabs>
          <w:tab w:val="left" w:pos="3240"/>
          <w:tab w:val="left" w:pos="3330"/>
        </w:tabs>
        <w:spacing w:before="0" w:line="240" w:lineRule="auto"/>
        <w:rPr>
          <w:rStyle w:val="Wyrnieniedelikatne"/>
          <w:color w:val="auto"/>
        </w:rPr>
      </w:pPr>
      <w:r w:rsidRPr="00397748">
        <w:rPr>
          <w:rFonts w:cs="Arial"/>
        </w:rPr>
        <w:t>Program profilaktyczny w zakresie udzielania specjalistycznej pomocy oraz promowania i wdrażania prawidłowych metod wychowawczych w stosunku do dzieci w rodzinach zagrożonych przemocą domową w Powiecie Lęborskim na lata 2023-2027.</w:t>
      </w:r>
    </w:p>
    <w:p w14:paraId="36F26DAE" w14:textId="77777777" w:rsidR="006C13A3" w:rsidRPr="00397748" w:rsidRDefault="00000000" w:rsidP="00056761">
      <w:pPr>
        <w:tabs>
          <w:tab w:val="left" w:pos="3240"/>
          <w:tab w:val="left" w:pos="3330"/>
        </w:tabs>
        <w:spacing w:before="0" w:line="240" w:lineRule="auto"/>
        <w:rPr>
          <w:rStyle w:val="Wyrnieniedelikatne"/>
          <w:i w:val="0"/>
          <w:iCs w:val="0"/>
        </w:rPr>
      </w:pPr>
      <w:r w:rsidRPr="00397748">
        <w:rPr>
          <w:rStyle w:val="Wyrnieniedelikatne"/>
          <w:i w:val="0"/>
          <w:iCs w:val="0"/>
        </w:rPr>
        <w:t>Programy realizowane przez PCPR w Lęborku w 2024 r. ze środków PFRON</w:t>
      </w:r>
    </w:p>
    <w:p w14:paraId="0D667F16" w14:textId="77777777" w:rsidR="006C13A3" w:rsidRPr="00397748" w:rsidRDefault="00000000" w:rsidP="00056761">
      <w:pPr>
        <w:tabs>
          <w:tab w:val="left" w:pos="3240"/>
          <w:tab w:val="left" w:pos="3330"/>
        </w:tabs>
        <w:spacing w:before="0" w:line="240" w:lineRule="auto"/>
        <w:rPr>
          <w:rFonts w:cs="Arial"/>
        </w:rPr>
      </w:pPr>
      <w:r w:rsidRPr="00397748">
        <w:rPr>
          <w:rFonts w:cs="Arial"/>
        </w:rPr>
        <w:t>„Aktywny Samorząd”</w:t>
      </w:r>
    </w:p>
    <w:p w14:paraId="30261E6C" w14:textId="77777777" w:rsidR="006C13A3" w:rsidRPr="00397748" w:rsidRDefault="00000000" w:rsidP="00056761">
      <w:pPr>
        <w:tabs>
          <w:tab w:val="left" w:pos="3240"/>
          <w:tab w:val="left" w:pos="3330"/>
        </w:tabs>
        <w:spacing w:before="0" w:line="240" w:lineRule="auto"/>
        <w:rPr>
          <w:rFonts w:cs="Arial"/>
        </w:rPr>
      </w:pPr>
      <w:r w:rsidRPr="00397748">
        <w:rPr>
          <w:rFonts w:cs="Arial"/>
        </w:rPr>
        <w:t>Powiat Lęborski poprzez Powiatowe Centrum Pomocy Rodzinie w Lęborku realizuje pilotażowy Program celowy „Aktywny Samorząd”. Program jest finansowany ze środków Państwowego Funduszu Rehabilitacji Osób Niepełnosprawnych i realizowany jest corocznie od 2013 roku.</w:t>
      </w:r>
    </w:p>
    <w:p w14:paraId="4169EE40" w14:textId="77777777" w:rsidR="006C13A3" w:rsidRPr="00397748" w:rsidRDefault="00000000" w:rsidP="00056761">
      <w:pPr>
        <w:tabs>
          <w:tab w:val="left" w:pos="3240"/>
          <w:tab w:val="left" w:pos="3330"/>
        </w:tabs>
        <w:spacing w:before="0" w:line="240" w:lineRule="auto"/>
        <w:rPr>
          <w:rFonts w:cs="Arial"/>
        </w:rPr>
      </w:pPr>
      <w:r w:rsidRPr="00397748">
        <w:rPr>
          <w:rFonts w:cs="Arial"/>
        </w:rPr>
        <w:t>Celem głównym programu jest wyeliminowanie lub zmniejszenie barier ograniczających uczestnictwo osób niepełnosprawnych w życiu społecznym, zawodowym i w dostępie do edukacji.</w:t>
      </w:r>
    </w:p>
    <w:p w14:paraId="17E5DF00" w14:textId="77777777" w:rsidR="006C13A3" w:rsidRPr="00397748" w:rsidRDefault="00000000" w:rsidP="00056761">
      <w:pPr>
        <w:tabs>
          <w:tab w:val="left" w:pos="3240"/>
          <w:tab w:val="left" w:pos="3330"/>
        </w:tabs>
        <w:spacing w:before="0" w:line="240" w:lineRule="auto"/>
        <w:rPr>
          <w:rFonts w:cs="Arial"/>
        </w:rPr>
      </w:pPr>
      <w:r w:rsidRPr="00397748">
        <w:rPr>
          <w:rFonts w:cs="Arial"/>
        </w:rPr>
        <w:t>W ramach programu przewidziane są następujące formy wsparcia:</w:t>
      </w:r>
    </w:p>
    <w:p w14:paraId="68A8BCFE" w14:textId="77777777" w:rsidR="006C13A3" w:rsidRPr="00397748" w:rsidRDefault="00000000" w:rsidP="00056761">
      <w:pPr>
        <w:tabs>
          <w:tab w:val="left" w:pos="3240"/>
          <w:tab w:val="left" w:pos="3330"/>
        </w:tabs>
        <w:spacing w:before="0" w:line="240" w:lineRule="auto"/>
        <w:rPr>
          <w:rFonts w:cs="Arial"/>
        </w:rPr>
      </w:pPr>
      <w:r w:rsidRPr="00397748">
        <w:rPr>
          <w:rFonts w:cs="Arial"/>
        </w:rPr>
        <w:t>Moduł I:</w:t>
      </w:r>
    </w:p>
    <w:p w14:paraId="2C674CBE"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zakupie i montażu oprzyrządowania do posiadanego samochodu,</w:t>
      </w:r>
    </w:p>
    <w:p w14:paraId="11F7E127"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uzyskaniu prawa jazdy,</w:t>
      </w:r>
    </w:p>
    <w:p w14:paraId="6D855D9F"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zakupie sprzętu elektronicznego lub jego elementów oraz oprogramowania,</w:t>
      </w:r>
    </w:p>
    <w:p w14:paraId="30658F67"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Dofinansowanie szkoleń w zakresie obsługi nabytego w ramach programu sprzętu elektronicznego i oprogramowania,</w:t>
      </w:r>
    </w:p>
    <w:p w14:paraId="433B38F6"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utrzymaniu sprawności technicznej posiadanego sprzętu elektronicznego zakupionego w ramach programu,</w:t>
      </w:r>
    </w:p>
    <w:p w14:paraId="52050757"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zakupie wózka inwalidzkiego o napędzie elektrycznym,</w:t>
      </w:r>
    </w:p>
    <w:p w14:paraId="25F76382"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utrzymaniu sprawności technicznej posiadanego skutera lub wózka inwalidzkiego o napędzie elektrycznym,</w:t>
      </w:r>
    </w:p>
    <w:p w14:paraId="1EB12FF8"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zakupie protezy kończyny, w której zastosowano nowoczesne rozwiązania techniczne, tj. protezy co najmniej na III poziomie jakości,</w:t>
      </w:r>
    </w:p>
    <w:p w14:paraId="0E8A0A59"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utrzymaniu sprawności technicznej posiadanej protezy kończyny, w której zastosowano nowoczesne rozwiązania techniczne (co najmniej na III poziomie jakości),</w:t>
      </w:r>
    </w:p>
    <w:p w14:paraId="60BBB639"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zakupie skutera inwalidzkiego o napędzie elektrycznym lub oprzyrządowania elektrycznego do wózka ręcznego,</w:t>
      </w:r>
    </w:p>
    <w:p w14:paraId="1C4A83E6"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lastRenderedPageBreak/>
        <w:t>Pomoc w utrzymaniu aktywności zawodowej poprzez zapewnienie opieki dla osoby zależnej tj. dziecka będącego pod opieką wnioskodawcy,</w:t>
      </w:r>
    </w:p>
    <w:p w14:paraId="71B2C433" w14:textId="77777777" w:rsidR="006C13A3" w:rsidRPr="00397748" w:rsidRDefault="00000000" w:rsidP="00056761">
      <w:pPr>
        <w:pStyle w:val="Akapitzlist"/>
        <w:numPr>
          <w:ilvl w:val="0"/>
          <w:numId w:val="12"/>
        </w:numPr>
        <w:tabs>
          <w:tab w:val="left" w:pos="3240"/>
          <w:tab w:val="left" w:pos="3330"/>
        </w:tabs>
        <w:spacing w:before="0" w:line="240" w:lineRule="auto"/>
        <w:rPr>
          <w:rFonts w:cs="Arial"/>
          <w:szCs w:val="24"/>
        </w:rPr>
      </w:pPr>
      <w:r w:rsidRPr="00397748">
        <w:rPr>
          <w:rFonts w:cs="Arial"/>
          <w:szCs w:val="24"/>
        </w:rPr>
        <w:t>Pomoc w kontynuowaniu rehabilitacji w formie wentylacji domowej w formie dodatku na pokrycie kosztów opłaty za energię elektryczną w związku z użytkowaniem koncentratora tlenu lub respiratora.</w:t>
      </w:r>
    </w:p>
    <w:p w14:paraId="721DDAD3" w14:textId="77777777" w:rsidR="006C13A3" w:rsidRPr="00397748" w:rsidRDefault="00000000" w:rsidP="00056761">
      <w:pPr>
        <w:tabs>
          <w:tab w:val="left" w:pos="3240"/>
          <w:tab w:val="left" w:pos="3330"/>
        </w:tabs>
        <w:spacing w:before="0" w:line="240" w:lineRule="auto"/>
        <w:rPr>
          <w:rFonts w:cs="Arial"/>
        </w:rPr>
      </w:pPr>
      <w:r w:rsidRPr="00397748">
        <w:rPr>
          <w:rFonts w:cs="Arial"/>
        </w:rPr>
        <w:t>Moduł II</w:t>
      </w:r>
    </w:p>
    <w:p w14:paraId="7E60CC0E" w14:textId="77777777" w:rsidR="006C13A3" w:rsidRPr="00397748" w:rsidRDefault="00000000" w:rsidP="00056761">
      <w:pPr>
        <w:tabs>
          <w:tab w:val="left" w:pos="3240"/>
          <w:tab w:val="left" w:pos="3330"/>
        </w:tabs>
        <w:spacing w:before="0" w:line="240" w:lineRule="auto"/>
        <w:rPr>
          <w:rFonts w:cs="Arial"/>
        </w:rPr>
      </w:pPr>
      <w:r w:rsidRPr="00397748">
        <w:rPr>
          <w:rFonts w:cs="Arial"/>
        </w:rPr>
        <w:t>Pomoc w uzyskaniu wykształcenia na poziomie wyższym poprzez dofinansowanie kosztów edukacji w szkole policealnej, kolegium lub w szkole wyższej.</w:t>
      </w:r>
    </w:p>
    <w:p w14:paraId="62813B95" w14:textId="77777777" w:rsidR="006C13A3" w:rsidRPr="00397748" w:rsidRDefault="00000000" w:rsidP="00056761">
      <w:pPr>
        <w:tabs>
          <w:tab w:val="left" w:pos="3240"/>
          <w:tab w:val="left" w:pos="3330"/>
        </w:tabs>
        <w:spacing w:before="0" w:line="240" w:lineRule="auto"/>
        <w:rPr>
          <w:rFonts w:cs="Arial"/>
        </w:rPr>
      </w:pPr>
      <w:r w:rsidRPr="00397748">
        <w:rPr>
          <w:rFonts w:cs="Arial"/>
        </w:rPr>
        <w:t>W 2024 r. zostały pozyskane środki PFRON na dofinansowanie ww. działań na kwotę 355 691,48 zł.</w:t>
      </w:r>
    </w:p>
    <w:p w14:paraId="12D79EC5" w14:textId="77777777" w:rsidR="006C13A3" w:rsidRPr="00397748" w:rsidRDefault="00000000" w:rsidP="00056761">
      <w:pPr>
        <w:tabs>
          <w:tab w:val="left" w:pos="3240"/>
          <w:tab w:val="left" w:pos="3330"/>
        </w:tabs>
        <w:spacing w:before="0" w:line="240" w:lineRule="auto"/>
        <w:rPr>
          <w:rFonts w:cs="Arial"/>
        </w:rPr>
      </w:pPr>
      <w:r w:rsidRPr="00397748">
        <w:rPr>
          <w:rFonts w:cs="Arial"/>
        </w:rPr>
        <w:t>„Program wyrównywania różnic między regionami”</w:t>
      </w:r>
    </w:p>
    <w:p w14:paraId="74F2A4A9" w14:textId="77777777" w:rsidR="006C13A3" w:rsidRPr="00397748" w:rsidRDefault="00000000" w:rsidP="00056761">
      <w:pPr>
        <w:spacing w:before="0" w:line="240" w:lineRule="auto"/>
        <w:rPr>
          <w:rFonts w:cstheme="minorHAnsi"/>
        </w:rPr>
      </w:pPr>
      <w:r w:rsidRPr="00397748">
        <w:rPr>
          <w:rFonts w:cs="Arial"/>
        </w:rPr>
        <w:t xml:space="preserve">Celem strategicznym programu jest </w:t>
      </w:r>
      <w:r w:rsidRPr="00397748">
        <w:rPr>
          <w:rFonts w:cstheme="minorHAnsi"/>
        </w:rPr>
        <w:t xml:space="preserve">wyrównanie szans osób niepełnosprawnych zamieszkujących regiony słabo rozwinięte gospodarczo i społecznie w dostępie do rehabilitacji zawodowej i społecznej. </w:t>
      </w:r>
    </w:p>
    <w:p w14:paraId="76949162" w14:textId="70047EA7" w:rsidR="006C13A3" w:rsidRPr="00397748" w:rsidRDefault="00000000" w:rsidP="00056761">
      <w:pPr>
        <w:spacing w:before="0" w:line="240" w:lineRule="auto"/>
        <w:rPr>
          <w:rFonts w:cstheme="minorHAnsi"/>
        </w:rPr>
      </w:pPr>
      <w:r w:rsidRPr="00397748">
        <w:rPr>
          <w:rFonts w:cstheme="minorHAnsi"/>
        </w:rPr>
        <w:t>Łączna wysokość środków w ramach ww. zadań Programu pozyskana na rzecz mieszkańców powiatu lęborskiego to 145.779,98 zł. Zadania te są w trakcie weryfikacji i rozliczania.</w:t>
      </w:r>
    </w:p>
    <w:p w14:paraId="3C9A4DE5" w14:textId="77777777" w:rsidR="006C13A3" w:rsidRPr="00397748" w:rsidRDefault="00000000" w:rsidP="00056761">
      <w:pPr>
        <w:spacing w:before="0" w:line="240" w:lineRule="auto"/>
        <w:rPr>
          <w:rFonts w:cstheme="minorHAnsi"/>
        </w:rPr>
      </w:pPr>
      <w:r w:rsidRPr="00397748">
        <w:rPr>
          <w:rFonts w:cstheme="minorHAnsi"/>
        </w:rPr>
        <w:t xml:space="preserve">Programy mieszkaniowe z pakietu Samodzielność - Aktywność – Mobilność - Powiat Lęborski przystąpił do programu „Samodzielność – Aktywność – Mobilność”, w skład, którego wchodzą 2 programy: </w:t>
      </w:r>
    </w:p>
    <w:p w14:paraId="06AB163F" w14:textId="77777777" w:rsidR="006C13A3" w:rsidRPr="00397748" w:rsidRDefault="00000000" w:rsidP="00056761">
      <w:pPr>
        <w:spacing w:before="0" w:line="240" w:lineRule="auto"/>
        <w:rPr>
          <w:rFonts w:cstheme="minorHAnsi"/>
        </w:rPr>
      </w:pPr>
      <w:r w:rsidRPr="00397748">
        <w:rPr>
          <w:rFonts w:cstheme="minorHAnsi"/>
        </w:rPr>
        <w:t xml:space="preserve">„Mieszkanie dla Absolwenta” - program przeznaczony jest dla osób </w:t>
      </w:r>
      <w:r w:rsidRPr="00397748">
        <w:rPr>
          <w:rFonts w:cstheme="minorHAnsi"/>
        </w:rPr>
        <w:br/>
        <w:t xml:space="preserve">z niepełnosprawnością, które kończą edukację oraz chcą samodzielnie i niezależnie rozpocząć aktywność zawodową, a na przeszkodzie stoi im brak własnego mieszkania </w:t>
      </w:r>
      <w:r w:rsidRPr="00397748">
        <w:rPr>
          <w:rFonts w:cstheme="minorHAnsi"/>
        </w:rPr>
        <w:br/>
        <w:t>w miejscowości, gdzie rozpoczęli pracę lub zamierzają ją podjąć. Kwota zarezerwowanego łącznego limitu dla beneficjentów wynosiła na 31.12.2024 roku 285.006,60 zł.</w:t>
      </w:r>
    </w:p>
    <w:p w14:paraId="6C81305F" w14:textId="77777777" w:rsidR="006C13A3" w:rsidRPr="00397748" w:rsidRDefault="00000000" w:rsidP="00056761">
      <w:pPr>
        <w:spacing w:before="0" w:line="240" w:lineRule="auto"/>
        <w:rPr>
          <w:rFonts w:cstheme="minorHAnsi"/>
        </w:rPr>
      </w:pPr>
      <w:r w:rsidRPr="00397748">
        <w:rPr>
          <w:rFonts w:cstheme="minorHAnsi"/>
        </w:rPr>
        <w:t xml:space="preserve">„Dostępne mieszkanie” - program skierowany do osób z niepełnosprawnością, które w swoim mieszkaniu mają bariery ograniczające codzienne funkcjonowanie. Dzięki wsparciu PFRON mogą zamienić mieszkanie na inne, pozbawione barier architektonicznych. Program pozwala na otrzymanie dopłaty do zmiany mieszkania na takie, które znajduje się na parterze lub w blokach z windą do poziomu zero </w:t>
      </w:r>
      <w:r w:rsidRPr="00397748">
        <w:rPr>
          <w:rFonts w:cstheme="minorHAnsi"/>
        </w:rPr>
        <w:br/>
        <w:t xml:space="preserve">przed budynkiem. „Dostępne mieszkanie” ma wspomóc niezależność osób </w:t>
      </w:r>
      <w:r w:rsidRPr="00397748">
        <w:rPr>
          <w:rFonts w:cstheme="minorHAnsi"/>
        </w:rPr>
        <w:br/>
        <w:t>z niepełnosprawnością, a także ułatwić im aktywność zawodową i społeczną poprzez zapewnienie mieszkania dostępnego.</w:t>
      </w:r>
    </w:p>
    <w:p w14:paraId="5F698A85" w14:textId="6185F0F1" w:rsidR="006C13A3" w:rsidRPr="00397748" w:rsidRDefault="00000000" w:rsidP="00056761">
      <w:pPr>
        <w:spacing w:before="0" w:line="240" w:lineRule="auto"/>
        <w:rPr>
          <w:rFonts w:cstheme="minorHAnsi"/>
        </w:rPr>
      </w:pPr>
      <w:r w:rsidRPr="00397748">
        <w:rPr>
          <w:rFonts w:cstheme="minorHAnsi"/>
        </w:rPr>
        <w:t xml:space="preserve">Program Osłonowy - od czerwca 2024 roku Powiat Lęborski realizował, w ramach Programu Osłonowego z Kancelarii Prezesa Rady Ministrów pn. </w:t>
      </w:r>
      <w:r w:rsidRPr="00397748">
        <w:rPr>
          <w:rFonts w:cstheme="minorHAnsi"/>
          <w:i/>
          <w:iCs/>
        </w:rPr>
        <w:t xml:space="preserve">Wspieranie Jednostek Samorządu Terytorialnego w Tworzeniu Systemu Przeciwdziałania Przemocy Domowej - </w:t>
      </w:r>
      <w:r w:rsidRPr="00397748">
        <w:rPr>
          <w:rFonts w:cstheme="minorHAnsi"/>
        </w:rPr>
        <w:t>edycja 2024, projekt pn. „</w:t>
      </w:r>
      <w:r w:rsidRPr="00397748">
        <w:rPr>
          <w:rFonts w:cstheme="minorHAnsi"/>
          <w:i/>
          <w:iCs/>
        </w:rPr>
        <w:t>Język Komunikacji Bez Przemocy”</w:t>
      </w:r>
      <w:r w:rsidRPr="00397748">
        <w:rPr>
          <w:rFonts w:cstheme="minorHAnsi"/>
        </w:rPr>
        <w:t>. Projekt otrzymał dotację na realizację zadań wynikających z treści projektu w kwocie 25.650,00 zł., z czego wykorzystano 24.887,10 zł. Całkowity koszt projektu wyniósł 34.235,84 zł.</w:t>
      </w:r>
    </w:p>
    <w:p w14:paraId="6EF40534"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r w:rsidRPr="00397748">
        <w:rPr>
          <w:rFonts w:cs="Arial"/>
          <w:szCs w:val="24"/>
        </w:rPr>
        <w:t xml:space="preserve"> Sporządzanie zgodnie z art. 16a, oceny w zakresie pomocy społecznej (art. 19 pkt 18).</w:t>
      </w:r>
    </w:p>
    <w:p w14:paraId="22788385" w14:textId="77777777" w:rsidR="006C13A3" w:rsidRPr="00397748" w:rsidRDefault="00000000" w:rsidP="00056761">
      <w:pPr>
        <w:spacing w:before="0" w:line="240" w:lineRule="auto"/>
        <w:rPr>
          <w:rFonts w:cstheme="minorHAnsi"/>
        </w:rPr>
      </w:pPr>
      <w:r w:rsidRPr="00397748">
        <w:rPr>
          <w:rFonts w:cs="Arial"/>
        </w:rPr>
        <w:t xml:space="preserve">Powiat Lęborski w oparciu o analizę lokalnej sytuacji społecznej i demograficznej sporządził ocenę zasobów pomocy społecznej za rok 2024. Zgodnie z zapisami art. 16a ust. 2 ustawy z dnia 12 marca 2004 r. o pomocy społecznej, obejmuje ona w szczególności infrastrukturę, kadrę, organizacje pozarządowe i nakłady finansowe na zadania pomocy społecznej bez względu na podmiot je finansujący i realizujący. Ocena została przekazana do Starosty Powiatu Lęborskiego w dniu 15 kwietnia 2024r. Zarząd powiatu przyjął ocenę na posiedzeniu w dniu 23 kwietnia 2025 r. </w:t>
      </w:r>
      <w:r w:rsidRPr="00397748">
        <w:rPr>
          <w:rFonts w:cstheme="minorHAnsi"/>
        </w:rPr>
        <w:t xml:space="preserve">Rada Powiatu Lęborskiego przyjęła Ocenę zasobów pomocy społecznej Powiatu </w:t>
      </w:r>
      <w:r w:rsidRPr="00397748">
        <w:rPr>
          <w:rFonts w:cstheme="minorHAnsi"/>
        </w:rPr>
        <w:lastRenderedPageBreak/>
        <w:t xml:space="preserve">Lęborskiego za rok 2024 podczas XI sesji Rady Powiatu Lęborskiego, która odbyła się dnia 22 maja 2025 roku. </w:t>
      </w:r>
    </w:p>
    <w:p w14:paraId="045A40E3"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(akta kontroli str. 673-744)</w:t>
      </w:r>
    </w:p>
    <w:p w14:paraId="15780774"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Nie stwierdzono nieprawidłowości w tym zakresie.</w:t>
      </w:r>
    </w:p>
    <w:p w14:paraId="38C2AF74" w14:textId="77777777" w:rsidR="006C13A3" w:rsidRPr="00397748" w:rsidRDefault="00000000" w:rsidP="00056761">
      <w:pPr>
        <w:tabs>
          <w:tab w:val="left" w:pos="3240"/>
          <w:tab w:val="left" w:pos="3330"/>
        </w:tabs>
        <w:spacing w:before="0" w:line="240" w:lineRule="auto"/>
        <w:rPr>
          <w:rFonts w:cs="Arial"/>
        </w:rPr>
      </w:pPr>
      <w:r w:rsidRPr="00397748">
        <w:rPr>
          <w:rFonts w:cs="Arial"/>
        </w:rPr>
        <w:t>Ponadto w oparciu o zapisy art. 112 ust. 12 ustawy o pomocy społecznej Radzie Powiatu została przedłożona Informacja o działalności Powiatowego Centrum Pomocy Rodzinie za rok 2024 z uwzględnieniem realizowanych przez Centrum programów i strategii, która została przyjęta bez uwag na posiedzeniu X Sesji Rady Powiatu Lęborskiego w dniu 20 marca 2025 r.</w:t>
      </w:r>
    </w:p>
    <w:p w14:paraId="1FD1C577" w14:textId="77777777" w:rsidR="006C13A3" w:rsidRPr="00397748" w:rsidRDefault="00000000" w:rsidP="00056761">
      <w:pPr>
        <w:tabs>
          <w:tab w:val="left" w:pos="3240"/>
          <w:tab w:val="left" w:pos="3330"/>
        </w:tabs>
        <w:spacing w:before="0" w:line="240" w:lineRule="auto"/>
        <w:rPr>
          <w:rFonts w:cs="Arial"/>
          <w:i/>
          <w:iCs/>
        </w:rPr>
      </w:pPr>
      <w:r w:rsidRPr="00397748">
        <w:rPr>
          <w:rFonts w:cs="Arial"/>
          <w:i/>
          <w:iCs/>
        </w:rPr>
        <w:t>(akta kontroli str. 745-887)</w:t>
      </w:r>
    </w:p>
    <w:p w14:paraId="56B5D6D5" w14:textId="62712FA3" w:rsidR="006C13A3" w:rsidRPr="001332D8" w:rsidRDefault="00000000" w:rsidP="00056761">
      <w:pPr>
        <w:tabs>
          <w:tab w:val="left" w:pos="3240"/>
          <w:tab w:val="left" w:pos="3330"/>
        </w:tabs>
        <w:spacing w:before="0" w:line="240" w:lineRule="auto"/>
        <w:rPr>
          <w:rFonts w:cs="Arial"/>
          <w:i/>
          <w:iCs/>
        </w:rPr>
      </w:pPr>
      <w:r w:rsidRPr="00397748">
        <w:rPr>
          <w:rFonts w:cs="Arial"/>
          <w:i/>
          <w:iCs/>
        </w:rPr>
        <w:t>Nie stwierdzono nieprawidłowości w powyższym zakresie.</w:t>
      </w:r>
    </w:p>
    <w:p w14:paraId="18FF94C1" w14:textId="77777777" w:rsidR="006C13A3" w:rsidRPr="00397748" w:rsidRDefault="00000000" w:rsidP="00056761">
      <w:pPr>
        <w:pStyle w:val="Akapitzlist"/>
        <w:numPr>
          <w:ilvl w:val="0"/>
          <w:numId w:val="7"/>
        </w:numPr>
        <w:tabs>
          <w:tab w:val="left" w:pos="3240"/>
          <w:tab w:val="left" w:pos="3330"/>
        </w:tabs>
        <w:spacing w:before="0" w:line="240" w:lineRule="auto"/>
        <w:rPr>
          <w:rFonts w:cs="Arial"/>
          <w:szCs w:val="24"/>
        </w:rPr>
      </w:pPr>
      <w:r w:rsidRPr="00397748">
        <w:rPr>
          <w:rFonts w:cs="Arial"/>
          <w:szCs w:val="24"/>
        </w:rPr>
        <w:t>Prowadzenie i rozwój infrastruktury ośrodków wsparcia dla osób z zaburzeniami psychicznymi (art. 20 pkt 2).</w:t>
      </w:r>
    </w:p>
    <w:p w14:paraId="1FFA6EC1" w14:textId="77777777" w:rsidR="006C13A3" w:rsidRPr="00397748" w:rsidRDefault="00000000" w:rsidP="00056761">
      <w:pPr>
        <w:spacing w:before="0" w:line="240" w:lineRule="auto"/>
        <w:rPr>
          <w:rFonts w:cstheme="minorHAnsi"/>
        </w:rPr>
      </w:pPr>
      <w:r w:rsidRPr="00397748">
        <w:rPr>
          <w:rFonts w:cstheme="minorHAnsi"/>
        </w:rPr>
        <w:t>Powiat Lęborski nie prowadzi ośrodków wsparcia dla osób z zaburzeniami psychicznymi. Na terenie powiatu funkcjonuje Środowiskowy Dom Samopomocy „Lwiątko” przy ul. Kossaka 84 w Lęborku prowadzony przez Miasto Lębork. Jest to placówka wsparcia dziennego, która powstała jako pomoc instytucjonalna dla osób z niepełnosprawnością intelektualną oraz zaburzeniami psychicznymi, udzielająca niezbędnego wsparcia uczestnikom zajęć.</w:t>
      </w:r>
    </w:p>
    <w:p w14:paraId="6577B641" w14:textId="77777777" w:rsidR="006C13A3" w:rsidRPr="00397748" w:rsidRDefault="00000000" w:rsidP="00056761">
      <w:pPr>
        <w:tabs>
          <w:tab w:val="left" w:pos="3240"/>
          <w:tab w:val="left" w:pos="3330"/>
        </w:tabs>
        <w:spacing w:before="0" w:line="240" w:lineRule="auto"/>
        <w:rPr>
          <w:rFonts w:cs="Arial"/>
        </w:rPr>
      </w:pPr>
      <w:r w:rsidRPr="00397748">
        <w:rPr>
          <w:rFonts w:cs="Arial"/>
        </w:rPr>
        <w:t>Współpraca z podmiotami uczestniczącymi w rozwiązywaniu problemów społecznych.</w:t>
      </w:r>
    </w:p>
    <w:p w14:paraId="3C97DB24" w14:textId="77777777" w:rsidR="006C13A3" w:rsidRPr="00397748" w:rsidRDefault="00000000" w:rsidP="00056761">
      <w:pPr>
        <w:spacing w:before="0" w:line="240" w:lineRule="auto"/>
        <w:rPr>
          <w:rFonts w:cstheme="minorHAnsi"/>
        </w:rPr>
      </w:pPr>
      <w:r w:rsidRPr="00397748">
        <w:rPr>
          <w:rFonts w:cs="Arial"/>
        </w:rPr>
        <w:t xml:space="preserve">Powiatowe Centrum Pomocy Rodzinie w Lęborku </w:t>
      </w:r>
      <w:r w:rsidRPr="00397748">
        <w:rPr>
          <w:rFonts w:cstheme="minorHAnsi"/>
        </w:rPr>
        <w:t>w 2024 roku współpracowało na bieżąco z władzami powiatu we wszystkich sprawach związanych z działalnością jednostki, szczególnie w zakresie pomocy społecznej. Dyrektor PCPR uczestniczył w posiedzeniach Zarządu Powiatu Lęborskiego oraz w sesjach Rady Powiatu Lęborskiego, w trakcie których podejmowano decyzje dotyczące realizowanych przez jednostkę zadań.</w:t>
      </w:r>
    </w:p>
    <w:p w14:paraId="28BED3C3" w14:textId="77777777" w:rsidR="006C13A3" w:rsidRPr="00397748" w:rsidRDefault="00000000" w:rsidP="00056761">
      <w:pPr>
        <w:tabs>
          <w:tab w:val="left" w:pos="3240"/>
          <w:tab w:val="left" w:pos="3330"/>
        </w:tabs>
        <w:spacing w:before="0" w:line="240" w:lineRule="auto"/>
        <w:rPr>
          <w:rFonts w:cs="Arial"/>
          <w:u w:val="single"/>
        </w:rPr>
      </w:pPr>
      <w:r w:rsidRPr="00397748">
        <w:rPr>
          <w:rFonts w:cs="Arial"/>
          <w:u w:val="single"/>
        </w:rPr>
        <w:t>Ponadto Centrum współpracuje z:</w:t>
      </w:r>
    </w:p>
    <w:p w14:paraId="3BCEB7F5" w14:textId="02C843CE"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miejskimi i gminnymi ośrodkami pomocy społecznej (w Lęborku, Łebie, </w:t>
      </w:r>
      <w:r w:rsidR="001332D8">
        <w:rPr>
          <w:rFonts w:cstheme="minorHAnsi"/>
        </w:rPr>
        <w:t>N</w:t>
      </w:r>
      <w:r w:rsidRPr="00397748">
        <w:rPr>
          <w:rFonts w:cstheme="minorHAnsi"/>
        </w:rPr>
        <w:t>owej Wsi Lęborskiej, Wicku oraz Cewicach),</w:t>
      </w:r>
    </w:p>
    <w:p w14:paraId="0473FCDC"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Zespołami Interdyscyplinarnymi z terenu powiatu lęborskiego, </w:t>
      </w:r>
    </w:p>
    <w:p w14:paraId="70B84901"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Komendą Powiatową Policji w Lęborku, </w:t>
      </w:r>
    </w:p>
    <w:p w14:paraId="68D59755"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Sądem Rejonowym w Lęborku, </w:t>
      </w:r>
    </w:p>
    <w:p w14:paraId="651B8E57"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Prokuraturą Rejonową w Lęborku, </w:t>
      </w:r>
    </w:p>
    <w:p w14:paraId="6D30801C"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placówkami oświatowymi, </w:t>
      </w:r>
    </w:p>
    <w:p w14:paraId="78AFB093"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organizacjami pozarządowymi, stowarzyszeniami, Kościołami, związkami wyznaniowymi funkcjonującymi na terenie powiatu lęborskiego, </w:t>
      </w:r>
    </w:p>
    <w:p w14:paraId="0715E1BB"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placówkami służby zdrowia, </w:t>
      </w:r>
    </w:p>
    <w:p w14:paraId="6D816CD1"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Centrum Zdrowia Psychicznego</w:t>
      </w:r>
    </w:p>
    <w:p w14:paraId="19387C5F"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Poradnią </w:t>
      </w:r>
      <w:proofErr w:type="spellStart"/>
      <w:r w:rsidRPr="00397748">
        <w:rPr>
          <w:rFonts w:cstheme="minorHAnsi"/>
        </w:rPr>
        <w:t>Psychologiczno</w:t>
      </w:r>
      <w:proofErr w:type="spellEnd"/>
      <w:r w:rsidRPr="00397748">
        <w:rPr>
          <w:rFonts w:cstheme="minorHAnsi"/>
        </w:rPr>
        <w:t xml:space="preserve"> - Pedagogiczną w Lęborku, </w:t>
      </w:r>
    </w:p>
    <w:p w14:paraId="27081876"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 xml:space="preserve">Gminnymi Komisjami Rozwiązywania Problemów Alkoholowych, </w:t>
      </w:r>
    </w:p>
    <w:p w14:paraId="7C9F396F"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Powiatowym Urzędem Pracy w Lęborku,</w:t>
      </w:r>
    </w:p>
    <w:p w14:paraId="036B5DF9"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Warsztatami Terapii Zajęciowej,</w:t>
      </w:r>
    </w:p>
    <w:p w14:paraId="4900DCAB"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Ośrodkami adopcyjnymi,</w:t>
      </w:r>
    </w:p>
    <w:p w14:paraId="411E6356"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Placówkami opiekuńczo – wychowawczymi</w:t>
      </w:r>
    </w:p>
    <w:p w14:paraId="45D5C491" w14:textId="77777777" w:rsidR="006C13A3" w:rsidRPr="00397748" w:rsidRDefault="00000000" w:rsidP="00056761">
      <w:pPr>
        <w:pStyle w:val="Akapitzlist"/>
        <w:numPr>
          <w:ilvl w:val="0"/>
          <w:numId w:val="38"/>
        </w:numPr>
        <w:spacing w:before="0" w:line="240" w:lineRule="auto"/>
        <w:rPr>
          <w:rFonts w:cstheme="minorHAnsi"/>
        </w:rPr>
      </w:pPr>
      <w:r w:rsidRPr="00397748">
        <w:rPr>
          <w:rFonts w:cstheme="minorHAnsi"/>
        </w:rPr>
        <w:t>Parafiami z terenu powiatu lęborskiego.</w:t>
      </w:r>
    </w:p>
    <w:p w14:paraId="34E2BEDA" w14:textId="77777777" w:rsidR="006C13A3" w:rsidRPr="00397748" w:rsidRDefault="00000000" w:rsidP="00056761">
      <w:pPr>
        <w:tabs>
          <w:tab w:val="left" w:pos="3240"/>
          <w:tab w:val="left" w:pos="3330"/>
        </w:tabs>
        <w:spacing w:before="0" w:line="240" w:lineRule="auto"/>
        <w:rPr>
          <w:rFonts w:cs="Arial"/>
        </w:rPr>
      </w:pPr>
      <w:r w:rsidRPr="00397748">
        <w:rPr>
          <w:rFonts w:cs="Arial"/>
        </w:rPr>
        <w:t>Uwagi i wnioski z przeprowadzonej kontroli:</w:t>
      </w:r>
    </w:p>
    <w:p w14:paraId="79C0724E" w14:textId="77777777" w:rsidR="006C13A3" w:rsidRPr="00397748" w:rsidRDefault="00000000" w:rsidP="00056761">
      <w:pPr>
        <w:tabs>
          <w:tab w:val="left" w:pos="3240"/>
          <w:tab w:val="left" w:pos="3330"/>
        </w:tabs>
        <w:spacing w:before="0" w:line="240" w:lineRule="auto"/>
        <w:rPr>
          <w:rFonts w:cs="Arial"/>
        </w:rPr>
      </w:pPr>
      <w:r w:rsidRPr="00397748">
        <w:rPr>
          <w:rFonts w:cs="Arial"/>
        </w:rPr>
        <w:t xml:space="preserve">Zespół kontrolny ocenił działalność Powiatowego Centrum Pomocy Rodzinie w Lęborku pozytywnie z nieprawidłowościami, w związku z czym zostaną wydane zalecenia pokontrolne. </w:t>
      </w:r>
    </w:p>
    <w:p w14:paraId="66EE149E" w14:textId="77777777" w:rsidR="006C13A3" w:rsidRPr="00397748" w:rsidRDefault="00000000" w:rsidP="00056761">
      <w:pPr>
        <w:tabs>
          <w:tab w:val="left" w:pos="3240"/>
          <w:tab w:val="left" w:pos="3330"/>
        </w:tabs>
        <w:spacing w:before="0" w:line="240" w:lineRule="auto"/>
        <w:rPr>
          <w:rFonts w:cs="Arial"/>
        </w:rPr>
      </w:pPr>
      <w:r w:rsidRPr="00397748">
        <w:rPr>
          <w:rFonts w:cs="Arial"/>
        </w:rPr>
        <w:t>Osobą odpowiedzialną za powstałe nieprawidłowości jest dyrektor jednostki.</w:t>
      </w:r>
    </w:p>
    <w:p w14:paraId="5699DC05" w14:textId="77777777" w:rsidR="006C13A3" w:rsidRPr="00397748" w:rsidRDefault="00000000" w:rsidP="00056761">
      <w:pPr>
        <w:tabs>
          <w:tab w:val="left" w:pos="3240"/>
          <w:tab w:val="left" w:pos="3330"/>
        </w:tabs>
        <w:spacing w:before="0" w:line="240" w:lineRule="auto"/>
        <w:rPr>
          <w:rFonts w:cs="Arial"/>
        </w:rPr>
      </w:pPr>
      <w:r w:rsidRPr="00397748">
        <w:rPr>
          <w:rFonts w:cs="Arial"/>
        </w:rPr>
        <w:lastRenderedPageBreak/>
        <w:t>Inspektorzy kontrolujący dokonali wpisu w książce kontroli na temat zakresu i terminu jej przeprowadzenia.</w:t>
      </w:r>
    </w:p>
    <w:p w14:paraId="679A97DC" w14:textId="77777777" w:rsidR="006C13A3" w:rsidRPr="00397748" w:rsidRDefault="00000000" w:rsidP="00056761">
      <w:pPr>
        <w:tabs>
          <w:tab w:val="left" w:pos="3240"/>
          <w:tab w:val="left" w:pos="3330"/>
        </w:tabs>
        <w:spacing w:before="0" w:line="240" w:lineRule="auto"/>
        <w:rPr>
          <w:rFonts w:cs="Arial"/>
        </w:rPr>
      </w:pPr>
      <w:r w:rsidRPr="00397748">
        <w:rPr>
          <w:rFonts w:cs="Arial"/>
        </w:rPr>
        <w:t>Na tym protokół zakończono, sporządzając go w dwóch jednobrzmiących egzemplarzach, przy czym jeden jest przeznaczony dla jednostki kontrolowanej.</w:t>
      </w:r>
    </w:p>
    <w:p w14:paraId="30C0D047" w14:textId="77777777" w:rsidR="006C13A3" w:rsidRPr="00397748" w:rsidRDefault="00000000" w:rsidP="00056761">
      <w:pPr>
        <w:tabs>
          <w:tab w:val="left" w:pos="3240"/>
          <w:tab w:val="left" w:pos="3330"/>
        </w:tabs>
        <w:spacing w:before="0" w:line="240" w:lineRule="auto"/>
        <w:rPr>
          <w:rFonts w:cs="Arial"/>
        </w:rPr>
      </w:pPr>
      <w:r w:rsidRPr="00397748">
        <w:rPr>
          <w:rFonts w:cs="Arial"/>
        </w:rPr>
        <w:t>Zgodnie z § 17 rozporządzenia Ministra Rodziny i Polityki Społecznej z dnia 9 grudnia 2020 r. w sprawie nadzoru i kontroli w pomocy społecznej:</w:t>
      </w:r>
    </w:p>
    <w:p w14:paraId="70030935" w14:textId="77777777" w:rsidR="006C13A3" w:rsidRPr="00397748" w:rsidRDefault="00000000" w:rsidP="00056761">
      <w:pPr>
        <w:tabs>
          <w:tab w:val="left" w:pos="3240"/>
          <w:tab w:val="left" w:pos="3330"/>
        </w:tabs>
        <w:spacing w:before="0" w:line="240" w:lineRule="auto"/>
        <w:rPr>
          <w:rFonts w:cs="Arial"/>
        </w:rPr>
      </w:pPr>
      <w:r w:rsidRPr="00397748">
        <w:rPr>
          <w:rFonts w:cs="Arial"/>
        </w:rPr>
        <w:t>1. Kierownik jednostki podlegającej kontroli może odmówić podpisania protokołu kontroli, składając, w terminie 7 dni od dnia jego otrzymania, wyjaśnienie przyczyn tej odmowy.</w:t>
      </w:r>
    </w:p>
    <w:p w14:paraId="3F853927" w14:textId="77777777" w:rsidR="006C13A3" w:rsidRPr="00397748" w:rsidRDefault="00000000" w:rsidP="00056761">
      <w:pPr>
        <w:tabs>
          <w:tab w:val="left" w:pos="3240"/>
          <w:tab w:val="left" w:pos="3330"/>
        </w:tabs>
        <w:spacing w:before="0" w:line="240" w:lineRule="auto"/>
        <w:rPr>
          <w:rFonts w:cs="Arial"/>
        </w:rPr>
      </w:pPr>
      <w:r w:rsidRPr="00397748">
        <w:rPr>
          <w:rFonts w:cs="Arial"/>
        </w:rPr>
        <w:t>2. Odmowa podpisania protokołu kontroli przez kierownika jednostki podlegającej kontroli nie stanowi przeszkody do podpisania protokołu przez zespół inspektorów i sporządzenia zaleceń pokontrolnych.</w:t>
      </w:r>
    </w:p>
    <w:p w14:paraId="74EE7398" w14:textId="77777777" w:rsidR="006C13A3" w:rsidRPr="00397748" w:rsidRDefault="00000000" w:rsidP="00056761">
      <w:pPr>
        <w:tabs>
          <w:tab w:val="left" w:pos="3240"/>
          <w:tab w:val="left" w:pos="3330"/>
        </w:tabs>
        <w:spacing w:before="0" w:line="240" w:lineRule="auto"/>
        <w:rPr>
          <w:rFonts w:cs="Arial"/>
        </w:rPr>
      </w:pPr>
      <w:r w:rsidRPr="00397748">
        <w:rPr>
          <w:rFonts w:cs="Arial"/>
        </w:rPr>
        <w:t>3. Kierownikowi jednostki podlegającej kontroli przysługuje prawo zgłoszenia, przed podpisaniem protokołu kontroli, umotywowanych zastrzeżeń dotyczących ustaleń zawartych w protokole.</w:t>
      </w:r>
    </w:p>
    <w:p w14:paraId="7AD573AB" w14:textId="77777777" w:rsidR="006C13A3" w:rsidRPr="00397748" w:rsidRDefault="00000000" w:rsidP="00056761">
      <w:pPr>
        <w:tabs>
          <w:tab w:val="left" w:pos="3240"/>
          <w:tab w:val="left" w:pos="3330"/>
        </w:tabs>
        <w:spacing w:before="0" w:line="240" w:lineRule="auto"/>
        <w:rPr>
          <w:rFonts w:cs="Arial"/>
        </w:rPr>
      </w:pPr>
      <w:r w:rsidRPr="00397748">
        <w:rPr>
          <w:rFonts w:cs="Arial"/>
        </w:rPr>
        <w:t>4. Zastrzeżenia zgłasza się na piśmie do dyrektora właściwego do spraw pomocy społecznej wydziału urzędu wojewódzkiego w terminie 7 dni od dnia otrzymania protokołu kontroli.</w:t>
      </w:r>
    </w:p>
    <w:p w14:paraId="69C36539" w14:textId="77777777" w:rsidR="006C13A3" w:rsidRPr="00397748" w:rsidRDefault="00000000" w:rsidP="00056761">
      <w:pPr>
        <w:tabs>
          <w:tab w:val="left" w:pos="3240"/>
          <w:tab w:val="left" w:pos="3330"/>
        </w:tabs>
        <w:spacing w:before="0" w:line="240" w:lineRule="auto"/>
        <w:rPr>
          <w:rFonts w:cs="Arial"/>
        </w:rPr>
      </w:pPr>
      <w:r w:rsidRPr="00397748">
        <w:rPr>
          <w:rFonts w:cs="Arial"/>
        </w:rPr>
        <w:t>5. 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080F3086" w14:textId="77777777" w:rsidR="006C13A3" w:rsidRPr="00397748" w:rsidRDefault="00000000" w:rsidP="00056761">
      <w:pPr>
        <w:tabs>
          <w:tab w:val="left" w:pos="3240"/>
          <w:tab w:val="left" w:pos="3330"/>
        </w:tabs>
        <w:spacing w:before="0" w:line="240" w:lineRule="auto"/>
        <w:rPr>
          <w:rFonts w:cs="Arial"/>
        </w:rPr>
      </w:pPr>
      <w:r w:rsidRPr="00397748">
        <w:rPr>
          <w:rFonts w:cs="Arial"/>
        </w:rPr>
        <w:t>6. Pisemne zastrzeżenia do ustaleń zawartych w protokole kontroli są poddawane analizie przez kontrolujący daną jednostkę podlegającą kontroli zespół inspektorów.</w:t>
      </w:r>
    </w:p>
    <w:p w14:paraId="49C53EF9" w14:textId="77777777" w:rsidR="006C13A3" w:rsidRPr="00397748" w:rsidRDefault="00000000" w:rsidP="00056761">
      <w:pPr>
        <w:tabs>
          <w:tab w:val="left" w:pos="3240"/>
          <w:tab w:val="left" w:pos="3330"/>
        </w:tabs>
        <w:spacing w:before="0" w:line="240" w:lineRule="auto"/>
        <w:rPr>
          <w:rFonts w:cs="Arial"/>
        </w:rPr>
      </w:pPr>
      <w:r w:rsidRPr="00397748">
        <w:rPr>
          <w:rFonts w:cs="Arial"/>
        </w:rPr>
        <w:t>7. Zespół inspektorów przeprowadza dodatkowe czynności kontrolne, jeżeli z analizy zastrzeżeń wynika potrzeba ich podjęcia.</w:t>
      </w:r>
    </w:p>
    <w:p w14:paraId="2F0DBC70" w14:textId="77777777" w:rsidR="006C13A3" w:rsidRPr="00397748" w:rsidRDefault="00000000" w:rsidP="00056761">
      <w:pPr>
        <w:tabs>
          <w:tab w:val="left" w:pos="3240"/>
          <w:tab w:val="left" w:pos="3330"/>
        </w:tabs>
        <w:spacing w:before="0" w:line="240" w:lineRule="auto"/>
        <w:rPr>
          <w:rFonts w:cs="Arial"/>
        </w:rPr>
      </w:pPr>
      <w:r w:rsidRPr="00397748">
        <w:rPr>
          <w:rFonts w:cs="Arial"/>
        </w:rPr>
        <w:t>8. Jeżeli zespół inspektorów stwierdzi zasadność zastrzeżeń, dokonuje zmian w protokole kontroli w ten sposób, że dołącza do niego stosowny tekst w brzmieniu:</w:t>
      </w:r>
    </w:p>
    <w:p w14:paraId="3D02D055" w14:textId="77777777" w:rsidR="006C13A3" w:rsidRPr="00397748" w:rsidRDefault="00000000" w:rsidP="00056761">
      <w:pPr>
        <w:tabs>
          <w:tab w:val="left" w:pos="3240"/>
          <w:tab w:val="left" w:pos="3330"/>
        </w:tabs>
        <w:spacing w:before="0" w:line="240" w:lineRule="auto"/>
        <w:rPr>
          <w:rFonts w:cs="Arial"/>
        </w:rPr>
      </w:pPr>
      <w:r w:rsidRPr="00397748">
        <w:rPr>
          <w:rFonts w:cs="Arial"/>
        </w:rPr>
        <w:t>„Ustalenia na str. ........ skreśla się.”;</w:t>
      </w:r>
    </w:p>
    <w:p w14:paraId="2FFF16D6" w14:textId="77777777" w:rsidR="006C13A3" w:rsidRPr="00397748" w:rsidRDefault="00000000" w:rsidP="00056761">
      <w:pPr>
        <w:tabs>
          <w:tab w:val="left" w:pos="3240"/>
          <w:tab w:val="left" w:pos="3330"/>
        </w:tabs>
        <w:spacing w:before="0" w:line="240" w:lineRule="auto"/>
        <w:rPr>
          <w:rFonts w:cs="Arial"/>
        </w:rPr>
      </w:pPr>
      <w:r w:rsidRPr="00397748">
        <w:rPr>
          <w:rFonts w:cs="Arial"/>
        </w:rPr>
        <w:t>„Protokół kontroli na str. ....... uzupełnia się przez dopisanie ................”;</w:t>
      </w:r>
    </w:p>
    <w:p w14:paraId="681BCDEE" w14:textId="77777777" w:rsidR="006C13A3" w:rsidRPr="00397748" w:rsidRDefault="00000000" w:rsidP="00056761">
      <w:pPr>
        <w:tabs>
          <w:tab w:val="left" w:pos="3240"/>
          <w:tab w:val="left" w:pos="3330"/>
        </w:tabs>
        <w:spacing w:before="0" w:line="240" w:lineRule="auto"/>
        <w:rPr>
          <w:rFonts w:cs="Arial"/>
        </w:rPr>
      </w:pPr>
      <w:r w:rsidRPr="00397748">
        <w:rPr>
          <w:rFonts w:cs="Arial"/>
        </w:rPr>
        <w:t>„Treść ustaleń na str. ........ otrzymuje brzmienie: ................”.</w:t>
      </w:r>
    </w:p>
    <w:p w14:paraId="0DB81A86" w14:textId="77777777" w:rsidR="006C13A3" w:rsidRPr="00397748" w:rsidRDefault="00000000" w:rsidP="00056761">
      <w:pPr>
        <w:tabs>
          <w:tab w:val="left" w:pos="3240"/>
          <w:tab w:val="left" w:pos="3330"/>
        </w:tabs>
        <w:spacing w:before="0" w:line="240" w:lineRule="auto"/>
        <w:rPr>
          <w:rFonts w:cs="Arial"/>
        </w:rPr>
      </w:pPr>
      <w:r w:rsidRPr="00397748">
        <w:rPr>
          <w:rFonts w:cs="Arial"/>
        </w:rPr>
        <w:t>9. Zespół inspektorów zajmuje stanowisko wobec wniesionych w terminie zastrzeżeń na piśmie i przekazuje je do akceptacji dyrektora właściwego do spraw pomocy społecznej wydziału urzędu wojewódzkiego.</w:t>
      </w:r>
    </w:p>
    <w:p w14:paraId="6ADE5235" w14:textId="77777777" w:rsidR="006C13A3" w:rsidRPr="00397748" w:rsidRDefault="00000000" w:rsidP="00056761">
      <w:pPr>
        <w:tabs>
          <w:tab w:val="left" w:pos="3240"/>
          <w:tab w:val="left" w:pos="3330"/>
        </w:tabs>
        <w:spacing w:before="0" w:line="240" w:lineRule="auto"/>
        <w:rPr>
          <w:rFonts w:cs="Arial"/>
        </w:rPr>
      </w:pPr>
      <w:r w:rsidRPr="00397748">
        <w:rPr>
          <w:rFonts w:cs="Arial"/>
        </w:rPr>
        <w:t>10. Stanowisko w sprawie zgłoszonych zastrzeżeń przekazuje się kierownikowi jednostki podlegającej kontroli.</w:t>
      </w:r>
    </w:p>
    <w:p w14:paraId="6E0498B0" w14:textId="77777777" w:rsidR="006C13A3" w:rsidRPr="00397748" w:rsidRDefault="00000000" w:rsidP="00056761">
      <w:pPr>
        <w:tabs>
          <w:tab w:val="left" w:pos="3240"/>
          <w:tab w:val="left" w:pos="3330"/>
        </w:tabs>
        <w:spacing w:before="0" w:line="240" w:lineRule="auto"/>
        <w:rPr>
          <w:rFonts w:cs="Arial"/>
        </w:rPr>
      </w:pPr>
      <w:r w:rsidRPr="00397748">
        <w:rPr>
          <w:rFonts w:cs="Arial"/>
        </w:rPr>
        <w:t>11. Zespół inspektorów ma prawo sprostowania w protokole, w każdym czasie, z urzędu lub na wniosek kierownika jednostki podlegającej kontroli, błędów pisarskich oraz innych oczywistych pomyłek.</w:t>
      </w:r>
    </w:p>
    <w:p w14:paraId="41628542" w14:textId="77777777" w:rsidR="006C13A3" w:rsidRPr="00397748" w:rsidRDefault="00000000" w:rsidP="00056761">
      <w:pPr>
        <w:tabs>
          <w:tab w:val="left" w:pos="3240"/>
          <w:tab w:val="left" w:pos="3330"/>
        </w:tabs>
        <w:spacing w:before="0" w:line="240" w:lineRule="auto"/>
        <w:rPr>
          <w:rFonts w:cs="Arial"/>
        </w:rPr>
      </w:pPr>
      <w:r w:rsidRPr="00397748">
        <w:rPr>
          <w:rFonts w:cs="Arial"/>
        </w:rPr>
        <w:t>Zgodnie z treścią art. 128 ust. 1 ustawy z dnia 12 marca 2004 r. o pomocy społecznej: Wojewoda w wyniku przeprowadzonych przez zespół inspektorów czynności, o których mowa w art. 126, może wydać jednostce organizacyjnej pomocy społecznej albo kontrolowanej jednostce zalecenia pokontrolne.</w:t>
      </w:r>
    </w:p>
    <w:p w14:paraId="7B9F0F69" w14:textId="77777777" w:rsidR="006C13A3" w:rsidRPr="00397748" w:rsidRDefault="00000000" w:rsidP="00056761">
      <w:pPr>
        <w:tabs>
          <w:tab w:val="left" w:pos="3240"/>
          <w:tab w:val="left" w:pos="3330"/>
        </w:tabs>
        <w:spacing w:before="0" w:line="240" w:lineRule="auto"/>
        <w:rPr>
          <w:rFonts w:cs="Arial"/>
        </w:rPr>
      </w:pPr>
      <w:r w:rsidRPr="00397748">
        <w:rPr>
          <w:rFonts w:cs="Arial"/>
        </w:rPr>
        <w:t xml:space="preserve">Protokół sporządzono </w:t>
      </w:r>
      <w:r w:rsidRPr="00397748">
        <w:rPr>
          <w:rFonts w:cs="Arial"/>
          <w:shd w:val="clear" w:color="auto" w:fill="FFFFFF" w:themeFill="background1"/>
        </w:rPr>
        <w:t>dnia 4 listopada 2025 r.</w:t>
      </w:r>
      <w:r w:rsidRPr="00397748">
        <w:rPr>
          <w:rFonts w:cs="Arial"/>
        </w:rPr>
        <w:t xml:space="preserve"> w dwóch jednobrzmiących egzemplarzach, z których egzemplarz nr 1 pozostaje w jednostce kontrolowanej.</w:t>
      </w:r>
    </w:p>
    <w:p w14:paraId="201F3891" w14:textId="4D65AED9" w:rsidR="006C13A3" w:rsidRPr="00397748" w:rsidRDefault="001332D8" w:rsidP="00056761">
      <w:pPr>
        <w:tabs>
          <w:tab w:val="left" w:pos="3240"/>
          <w:tab w:val="left" w:pos="3330"/>
        </w:tabs>
        <w:spacing w:before="0" w:line="240" w:lineRule="auto"/>
        <w:rPr>
          <w:rFonts w:cs="Arial"/>
        </w:rPr>
      </w:pPr>
      <w:r>
        <w:rPr>
          <w:rFonts w:cs="Arial"/>
        </w:rPr>
        <w:t>Miejsce i data podpisania protokołu: Lębork, 6 listopada 2025 r.</w:t>
      </w:r>
    </w:p>
    <w:p w14:paraId="20870F0C" w14:textId="3C6B1AB8" w:rsidR="006C13A3" w:rsidRDefault="00000000" w:rsidP="00056761">
      <w:pPr>
        <w:tabs>
          <w:tab w:val="left" w:pos="3240"/>
          <w:tab w:val="left" w:pos="3330"/>
        </w:tabs>
        <w:spacing w:before="0" w:line="240" w:lineRule="auto"/>
      </w:pPr>
      <w:r w:rsidRPr="00397748">
        <w:rPr>
          <w:rFonts w:cs="Arial"/>
        </w:rPr>
        <w:t>Dyrektor jednostki kontrolowanej</w:t>
      </w:r>
      <w:bookmarkStart w:id="3" w:name="_Hlk69461572"/>
      <w:r w:rsidRPr="00397748">
        <w:rPr>
          <w:rFonts w:cs="Arial"/>
        </w:rPr>
        <w:t xml:space="preserve">: </w:t>
      </w:r>
      <w:r w:rsidR="001332D8">
        <w:rPr>
          <w:rFonts w:cs="Arial"/>
        </w:rPr>
        <w:t>[……………………..]*</w:t>
      </w:r>
      <w:bookmarkEnd w:id="3"/>
    </w:p>
    <w:p w14:paraId="01208F1D" w14:textId="088D27F4" w:rsidR="001332D8" w:rsidRDefault="001332D8" w:rsidP="00056761">
      <w:pPr>
        <w:tabs>
          <w:tab w:val="left" w:pos="3240"/>
          <w:tab w:val="left" w:pos="3330"/>
        </w:tabs>
        <w:spacing w:before="0" w:line="240" w:lineRule="auto"/>
      </w:pPr>
      <w:r>
        <w:t>Kontrolujący :</w:t>
      </w:r>
    </w:p>
    <w:p w14:paraId="549EC1B0" w14:textId="6B6DD11B" w:rsidR="001332D8" w:rsidRDefault="001332D8" w:rsidP="00056761">
      <w:pPr>
        <w:pStyle w:val="Akapitzlist"/>
        <w:numPr>
          <w:ilvl w:val="0"/>
          <w:numId w:val="43"/>
        </w:numPr>
        <w:tabs>
          <w:tab w:val="left" w:pos="3240"/>
          <w:tab w:val="left" w:pos="3330"/>
        </w:tabs>
        <w:spacing w:before="0" w:line="240" w:lineRule="auto"/>
      </w:pPr>
      <w:r>
        <w:t>[………………………]*</w:t>
      </w:r>
    </w:p>
    <w:p w14:paraId="51FD2BBD" w14:textId="00C6340E" w:rsidR="001332D8" w:rsidRPr="001332D8" w:rsidRDefault="001332D8" w:rsidP="00056761">
      <w:pPr>
        <w:pStyle w:val="Akapitzlist"/>
        <w:numPr>
          <w:ilvl w:val="0"/>
          <w:numId w:val="43"/>
        </w:numPr>
        <w:tabs>
          <w:tab w:val="left" w:pos="3240"/>
          <w:tab w:val="left" w:pos="3330"/>
        </w:tabs>
        <w:spacing w:before="0" w:line="240" w:lineRule="auto"/>
      </w:pPr>
      <w:r>
        <w:t>[………………………]*</w:t>
      </w:r>
    </w:p>
    <w:p w14:paraId="78590D0F" w14:textId="77777777" w:rsidR="006C13A3" w:rsidRDefault="006C13A3" w:rsidP="00056761">
      <w:pPr>
        <w:spacing w:before="0" w:line="240" w:lineRule="auto"/>
        <w:rPr>
          <w:rFonts w:ascii="Times New Roman" w:eastAsia="Calibri" w:hAnsi="Times New Roman"/>
          <w:sz w:val="20"/>
          <w:szCs w:val="22"/>
          <w:lang w:eastAsia="en-US"/>
        </w:rPr>
      </w:pPr>
    </w:p>
    <w:p w14:paraId="0F12A7CB" w14:textId="77777777" w:rsidR="001332D8" w:rsidRPr="00E5653F" w:rsidRDefault="001332D8" w:rsidP="00056761">
      <w:pPr>
        <w:spacing w:before="0" w:line="240" w:lineRule="auto"/>
        <w:rPr>
          <w:rFonts w:cs="Arial"/>
        </w:rPr>
      </w:pPr>
      <w:r>
        <w:rPr>
          <w:rFonts w:cs="Arial"/>
          <w:i/>
          <w:iCs/>
        </w:rPr>
        <w:lastRenderedPageBreak/>
        <w:t>*</w:t>
      </w:r>
      <w:r w:rsidRPr="00E5653F">
        <w:rPr>
          <w:rFonts w:cs="Arial"/>
          <w:i/>
          <w:iCs/>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w:t>
      </w:r>
      <w:r>
        <w:rPr>
          <w:rFonts w:cs="Arial"/>
          <w:i/>
          <w:iCs/>
        </w:rPr>
        <w:t>Katarzynę Fudała-</w:t>
      </w:r>
      <w:proofErr w:type="spellStart"/>
      <w:r>
        <w:rPr>
          <w:rFonts w:cs="Arial"/>
          <w:i/>
          <w:iCs/>
        </w:rPr>
        <w:t>Mrula</w:t>
      </w:r>
      <w:proofErr w:type="spellEnd"/>
      <w:r w:rsidRPr="00E5653F">
        <w:rPr>
          <w:rFonts w:cs="Arial"/>
          <w:i/>
          <w:iCs/>
        </w:rPr>
        <w:t>.</w:t>
      </w:r>
    </w:p>
    <w:p w14:paraId="59BBBEC2" w14:textId="77777777" w:rsidR="001332D8" w:rsidRDefault="001332D8" w:rsidP="001332D8">
      <w:pPr>
        <w:tabs>
          <w:tab w:val="left" w:pos="3240"/>
          <w:tab w:val="left" w:pos="3330"/>
        </w:tabs>
        <w:spacing w:before="0" w:line="240" w:lineRule="auto"/>
        <w:jc w:val="both"/>
      </w:pPr>
      <w:r>
        <w:t xml:space="preserve">                                                                                                                                                                 </w:t>
      </w:r>
    </w:p>
    <w:p w14:paraId="1291F22B" w14:textId="77777777" w:rsidR="001332D8" w:rsidRPr="006A7856" w:rsidRDefault="001332D8" w:rsidP="001332D8">
      <w:pPr>
        <w:spacing w:before="0" w:line="240" w:lineRule="auto"/>
        <w:jc w:val="both"/>
        <w:rPr>
          <w:rFonts w:ascii="Times New Roman" w:eastAsia="Calibri" w:hAnsi="Times New Roman"/>
          <w:bCs/>
          <w:sz w:val="20"/>
          <w:szCs w:val="22"/>
          <w:lang w:eastAsia="en-US"/>
        </w:rPr>
      </w:pPr>
    </w:p>
    <w:p w14:paraId="5B0755ED" w14:textId="77777777" w:rsidR="001332D8" w:rsidRPr="00397748" w:rsidRDefault="001332D8" w:rsidP="00397748">
      <w:pPr>
        <w:spacing w:before="0" w:line="240" w:lineRule="auto"/>
        <w:rPr>
          <w:rFonts w:ascii="Times New Roman" w:eastAsia="Calibri" w:hAnsi="Times New Roman"/>
          <w:sz w:val="20"/>
          <w:szCs w:val="22"/>
          <w:lang w:eastAsia="en-US"/>
        </w:rPr>
      </w:pPr>
    </w:p>
    <w:sectPr w:rsidR="001332D8" w:rsidRPr="00397748" w:rsidSect="00023BF6">
      <w:headerReference w:type="even" r:id="rId8"/>
      <w:headerReference w:type="default" r:id="rId9"/>
      <w:footerReference w:type="even" r:id="rId10"/>
      <w:footerReference w:type="default" r:id="rId11"/>
      <w:headerReference w:type="first" r:id="rId12"/>
      <w:footerReference w:type="first" r:id="rId13"/>
      <w:pgSz w:w="11906" w:h="16838"/>
      <w:pgMar w:top="993"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43AA" w14:textId="77777777" w:rsidR="00C627AC" w:rsidRDefault="00C627AC">
      <w:pPr>
        <w:spacing w:before="0" w:line="240" w:lineRule="auto"/>
      </w:pPr>
      <w:r>
        <w:separator/>
      </w:r>
    </w:p>
  </w:endnote>
  <w:endnote w:type="continuationSeparator" w:id="0">
    <w:p w14:paraId="29CFE7E8" w14:textId="77777777" w:rsidR="00C627AC" w:rsidRDefault="00C627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2966" w14:textId="77777777" w:rsidR="00A64277" w:rsidRDefault="00A642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6F63A" w14:textId="77777777" w:rsidR="006C13A3" w:rsidRPr="003D5AD9" w:rsidRDefault="00000000" w:rsidP="003D5AD9">
    <w:pPr>
      <w:pStyle w:val="Stopka"/>
      <w:jc w:val="center"/>
      <w:rPr>
        <w:rFonts w:eastAsia="Calibri" w:cs="Arial"/>
        <w:b/>
        <w:sz w:val="20"/>
        <w:szCs w:val="20"/>
      </w:rPr>
    </w:pPr>
    <w:r>
      <w:rPr>
        <w:rFonts w:eastAsia="Calibri" w:cs="Arial"/>
        <w:b/>
        <w:sz w:val="20"/>
        <w:szCs w:val="20"/>
      </w:rPr>
      <w:pict w14:anchorId="720B9355">
        <v:rect id="_x0000_i1025" style="width:453.5pt;height:1.5pt" o:hralign="center" o:hrstd="t" o:hr="t" fillcolor="#a0a0a0" stroked="f"/>
      </w:pict>
    </w:r>
  </w:p>
  <w:p w14:paraId="386F1AD0" w14:textId="77777777" w:rsidR="006C13A3" w:rsidRPr="003D5AD9" w:rsidRDefault="00000000" w:rsidP="003D5AD9">
    <w:pPr>
      <w:spacing w:before="0" w:line="240" w:lineRule="auto"/>
      <w:jc w:val="right"/>
      <w:rPr>
        <w:rFonts w:ascii="Times New Roman" w:eastAsia="Calibri" w:hAnsi="Times New Roman"/>
        <w:sz w:val="17"/>
        <w:szCs w:val="17"/>
        <w:lang w:val="de-DE"/>
      </w:rPr>
    </w:pPr>
    <w:r w:rsidRPr="003D5AD9">
      <w:rPr>
        <w:rFonts w:ascii="Times New Roman" w:eastAsia="Calibri" w:hAnsi="Times New Roman"/>
        <w:sz w:val="17"/>
        <w:szCs w:val="17"/>
      </w:rPr>
      <w:t xml:space="preserve">Strona </w:t>
    </w:r>
    <w:r w:rsidRPr="003D5AD9">
      <w:rPr>
        <w:rFonts w:ascii="Times New Roman" w:eastAsia="Calibri" w:hAnsi="Times New Roman"/>
        <w:b/>
      </w:rPr>
      <w:fldChar w:fldCharType="begin"/>
    </w:r>
    <w:r w:rsidRPr="003D5AD9">
      <w:rPr>
        <w:rFonts w:ascii="Times New Roman" w:eastAsia="Calibri" w:hAnsi="Times New Roman"/>
        <w:b/>
        <w:sz w:val="17"/>
        <w:szCs w:val="17"/>
      </w:rPr>
      <w:instrText>PAGE</w:instrText>
    </w:r>
    <w:r w:rsidRPr="003D5AD9">
      <w:rPr>
        <w:rFonts w:ascii="Times New Roman" w:eastAsia="Calibri" w:hAnsi="Times New Roman"/>
        <w:b/>
      </w:rPr>
      <w:fldChar w:fldCharType="separate"/>
    </w:r>
    <w:r>
      <w:rPr>
        <w:rFonts w:ascii="Times New Roman" w:eastAsia="Calibri" w:hAnsi="Times New Roman"/>
        <w:b/>
        <w:noProof/>
        <w:sz w:val="17"/>
        <w:szCs w:val="17"/>
      </w:rPr>
      <w:t>2</w:t>
    </w:r>
    <w:r w:rsidRPr="003D5AD9">
      <w:rPr>
        <w:rFonts w:ascii="Times New Roman" w:eastAsia="Calibri" w:hAnsi="Times New Roman"/>
        <w:b/>
      </w:rPr>
      <w:fldChar w:fldCharType="end"/>
    </w:r>
    <w:r w:rsidRPr="003D5AD9">
      <w:rPr>
        <w:rFonts w:ascii="Times New Roman" w:eastAsia="Calibri" w:hAnsi="Times New Roman"/>
        <w:sz w:val="17"/>
        <w:szCs w:val="17"/>
      </w:rPr>
      <w:t xml:space="preserve"> z </w:t>
    </w:r>
    <w:r w:rsidRPr="003D5AD9">
      <w:rPr>
        <w:rFonts w:ascii="Times New Roman" w:eastAsia="Calibri" w:hAnsi="Times New Roman"/>
        <w:b/>
      </w:rPr>
      <w:fldChar w:fldCharType="begin"/>
    </w:r>
    <w:r w:rsidRPr="003D5AD9">
      <w:rPr>
        <w:rFonts w:ascii="Times New Roman" w:eastAsia="Calibri" w:hAnsi="Times New Roman"/>
        <w:b/>
        <w:sz w:val="17"/>
        <w:szCs w:val="17"/>
      </w:rPr>
      <w:instrText>NUMPAGES</w:instrText>
    </w:r>
    <w:r w:rsidRPr="003D5AD9">
      <w:rPr>
        <w:rFonts w:ascii="Times New Roman" w:eastAsia="Calibri" w:hAnsi="Times New Roman"/>
        <w:b/>
      </w:rPr>
      <w:fldChar w:fldCharType="separate"/>
    </w:r>
    <w:r>
      <w:rPr>
        <w:rFonts w:ascii="Times New Roman" w:eastAsia="Calibri" w:hAnsi="Times New Roman"/>
        <w:b/>
        <w:noProof/>
        <w:sz w:val="17"/>
        <w:szCs w:val="17"/>
      </w:rPr>
      <w:t>2</w:t>
    </w:r>
    <w:r w:rsidRPr="003D5AD9">
      <w:rPr>
        <w:rFonts w:ascii="Times New Roman" w:eastAsia="Calibri"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9FC9C" w14:textId="77777777" w:rsidR="006C13A3" w:rsidRPr="003D5AD9" w:rsidRDefault="00000000" w:rsidP="003D5AD9">
    <w:pPr>
      <w:tabs>
        <w:tab w:val="center" w:pos="4536"/>
        <w:tab w:val="right" w:pos="9072"/>
      </w:tabs>
      <w:spacing w:before="0" w:line="240" w:lineRule="auto"/>
      <w:jc w:val="center"/>
      <w:rPr>
        <w:rFonts w:eastAsia="Calibri" w:cs="Arial"/>
        <w:b/>
        <w:sz w:val="20"/>
        <w:szCs w:val="20"/>
      </w:rPr>
    </w:pPr>
    <w:r>
      <w:rPr>
        <w:rFonts w:eastAsia="Calibri" w:cs="Arial"/>
        <w:b/>
        <w:sz w:val="20"/>
        <w:szCs w:val="20"/>
      </w:rPr>
      <w:pict w14:anchorId="41201698">
        <v:rect id="_x0000_i1026" style="width:453.5pt;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8089" w14:textId="77777777" w:rsidR="00C627AC" w:rsidRDefault="00C627AC">
      <w:pPr>
        <w:spacing w:before="0" w:line="240" w:lineRule="auto"/>
      </w:pPr>
      <w:r>
        <w:separator/>
      </w:r>
    </w:p>
  </w:footnote>
  <w:footnote w:type="continuationSeparator" w:id="0">
    <w:p w14:paraId="542A0520" w14:textId="77777777" w:rsidR="00C627AC" w:rsidRDefault="00C627A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ED9D" w14:textId="77777777" w:rsidR="00A64277" w:rsidRDefault="00A642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B7A3F" w14:textId="77777777" w:rsidR="00A64277" w:rsidRDefault="00A642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B282C" w14:textId="77777777" w:rsidR="00A64277" w:rsidRDefault="00A642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7C32"/>
    <w:multiLevelType w:val="hybridMultilevel"/>
    <w:tmpl w:val="D430CBE4"/>
    <w:lvl w:ilvl="0" w:tplc="265C2456">
      <w:start w:val="1"/>
      <w:numFmt w:val="bullet"/>
      <w:lvlText w:val=""/>
      <w:lvlJc w:val="left"/>
      <w:pPr>
        <w:ind w:left="720" w:hanging="360"/>
      </w:pPr>
      <w:rPr>
        <w:rFonts w:ascii="Symbol" w:hAnsi="Symbol" w:hint="default"/>
      </w:rPr>
    </w:lvl>
    <w:lvl w:ilvl="1" w:tplc="7952CCA0" w:tentative="1">
      <w:start w:val="1"/>
      <w:numFmt w:val="bullet"/>
      <w:lvlText w:val="o"/>
      <w:lvlJc w:val="left"/>
      <w:pPr>
        <w:ind w:left="1440" w:hanging="360"/>
      </w:pPr>
      <w:rPr>
        <w:rFonts w:ascii="Courier New" w:hAnsi="Courier New" w:cs="Courier New" w:hint="default"/>
      </w:rPr>
    </w:lvl>
    <w:lvl w:ilvl="2" w:tplc="BC34B9A6" w:tentative="1">
      <w:start w:val="1"/>
      <w:numFmt w:val="bullet"/>
      <w:lvlText w:val=""/>
      <w:lvlJc w:val="left"/>
      <w:pPr>
        <w:ind w:left="2160" w:hanging="360"/>
      </w:pPr>
      <w:rPr>
        <w:rFonts w:ascii="Wingdings" w:hAnsi="Wingdings" w:hint="default"/>
      </w:rPr>
    </w:lvl>
    <w:lvl w:ilvl="3" w:tplc="B32C2C36" w:tentative="1">
      <w:start w:val="1"/>
      <w:numFmt w:val="bullet"/>
      <w:lvlText w:val=""/>
      <w:lvlJc w:val="left"/>
      <w:pPr>
        <w:ind w:left="2880" w:hanging="360"/>
      </w:pPr>
      <w:rPr>
        <w:rFonts w:ascii="Symbol" w:hAnsi="Symbol" w:hint="default"/>
      </w:rPr>
    </w:lvl>
    <w:lvl w:ilvl="4" w:tplc="785E3204" w:tentative="1">
      <w:start w:val="1"/>
      <w:numFmt w:val="bullet"/>
      <w:lvlText w:val="o"/>
      <w:lvlJc w:val="left"/>
      <w:pPr>
        <w:ind w:left="3600" w:hanging="360"/>
      </w:pPr>
      <w:rPr>
        <w:rFonts w:ascii="Courier New" w:hAnsi="Courier New" w:cs="Courier New" w:hint="default"/>
      </w:rPr>
    </w:lvl>
    <w:lvl w:ilvl="5" w:tplc="1222255C" w:tentative="1">
      <w:start w:val="1"/>
      <w:numFmt w:val="bullet"/>
      <w:lvlText w:val=""/>
      <w:lvlJc w:val="left"/>
      <w:pPr>
        <w:ind w:left="4320" w:hanging="360"/>
      </w:pPr>
      <w:rPr>
        <w:rFonts w:ascii="Wingdings" w:hAnsi="Wingdings" w:hint="default"/>
      </w:rPr>
    </w:lvl>
    <w:lvl w:ilvl="6" w:tplc="BF4434B6" w:tentative="1">
      <w:start w:val="1"/>
      <w:numFmt w:val="bullet"/>
      <w:lvlText w:val=""/>
      <w:lvlJc w:val="left"/>
      <w:pPr>
        <w:ind w:left="5040" w:hanging="360"/>
      </w:pPr>
      <w:rPr>
        <w:rFonts w:ascii="Symbol" w:hAnsi="Symbol" w:hint="default"/>
      </w:rPr>
    </w:lvl>
    <w:lvl w:ilvl="7" w:tplc="9BC2D162" w:tentative="1">
      <w:start w:val="1"/>
      <w:numFmt w:val="bullet"/>
      <w:lvlText w:val="o"/>
      <w:lvlJc w:val="left"/>
      <w:pPr>
        <w:ind w:left="5760" w:hanging="360"/>
      </w:pPr>
      <w:rPr>
        <w:rFonts w:ascii="Courier New" w:hAnsi="Courier New" w:cs="Courier New" w:hint="default"/>
      </w:rPr>
    </w:lvl>
    <w:lvl w:ilvl="8" w:tplc="292CEECA" w:tentative="1">
      <w:start w:val="1"/>
      <w:numFmt w:val="bullet"/>
      <w:lvlText w:val=""/>
      <w:lvlJc w:val="left"/>
      <w:pPr>
        <w:ind w:left="6480" w:hanging="360"/>
      </w:pPr>
      <w:rPr>
        <w:rFonts w:ascii="Wingdings" w:hAnsi="Wingdings" w:hint="default"/>
      </w:rPr>
    </w:lvl>
  </w:abstractNum>
  <w:abstractNum w:abstractNumId="1" w15:restartNumberingAfterBreak="0">
    <w:nsid w:val="020A589B"/>
    <w:multiLevelType w:val="hybridMultilevel"/>
    <w:tmpl w:val="ECEE025C"/>
    <w:lvl w:ilvl="0" w:tplc="08C024C0">
      <w:start w:val="1"/>
      <w:numFmt w:val="bullet"/>
      <w:lvlText w:val=""/>
      <w:lvlJc w:val="left"/>
      <w:pPr>
        <w:ind w:left="720" w:hanging="360"/>
      </w:pPr>
      <w:rPr>
        <w:rFonts w:ascii="Symbol" w:hAnsi="Symbol" w:hint="default"/>
      </w:rPr>
    </w:lvl>
    <w:lvl w:ilvl="1" w:tplc="576E7FA8" w:tentative="1">
      <w:start w:val="1"/>
      <w:numFmt w:val="bullet"/>
      <w:lvlText w:val="o"/>
      <w:lvlJc w:val="left"/>
      <w:pPr>
        <w:ind w:left="1440" w:hanging="360"/>
      </w:pPr>
      <w:rPr>
        <w:rFonts w:ascii="Courier New" w:hAnsi="Courier New" w:cs="Courier New" w:hint="default"/>
      </w:rPr>
    </w:lvl>
    <w:lvl w:ilvl="2" w:tplc="D5303E96" w:tentative="1">
      <w:start w:val="1"/>
      <w:numFmt w:val="bullet"/>
      <w:lvlText w:val=""/>
      <w:lvlJc w:val="left"/>
      <w:pPr>
        <w:ind w:left="2160" w:hanging="360"/>
      </w:pPr>
      <w:rPr>
        <w:rFonts w:ascii="Wingdings" w:hAnsi="Wingdings" w:hint="default"/>
      </w:rPr>
    </w:lvl>
    <w:lvl w:ilvl="3" w:tplc="5BDA3BE6" w:tentative="1">
      <w:start w:val="1"/>
      <w:numFmt w:val="bullet"/>
      <w:lvlText w:val=""/>
      <w:lvlJc w:val="left"/>
      <w:pPr>
        <w:ind w:left="2880" w:hanging="360"/>
      </w:pPr>
      <w:rPr>
        <w:rFonts w:ascii="Symbol" w:hAnsi="Symbol" w:hint="default"/>
      </w:rPr>
    </w:lvl>
    <w:lvl w:ilvl="4" w:tplc="31060BA6" w:tentative="1">
      <w:start w:val="1"/>
      <w:numFmt w:val="bullet"/>
      <w:lvlText w:val="o"/>
      <w:lvlJc w:val="left"/>
      <w:pPr>
        <w:ind w:left="3600" w:hanging="360"/>
      </w:pPr>
      <w:rPr>
        <w:rFonts w:ascii="Courier New" w:hAnsi="Courier New" w:cs="Courier New" w:hint="default"/>
      </w:rPr>
    </w:lvl>
    <w:lvl w:ilvl="5" w:tplc="3F365888" w:tentative="1">
      <w:start w:val="1"/>
      <w:numFmt w:val="bullet"/>
      <w:lvlText w:val=""/>
      <w:lvlJc w:val="left"/>
      <w:pPr>
        <w:ind w:left="4320" w:hanging="360"/>
      </w:pPr>
      <w:rPr>
        <w:rFonts w:ascii="Wingdings" w:hAnsi="Wingdings" w:hint="default"/>
      </w:rPr>
    </w:lvl>
    <w:lvl w:ilvl="6" w:tplc="DF6253A2" w:tentative="1">
      <w:start w:val="1"/>
      <w:numFmt w:val="bullet"/>
      <w:lvlText w:val=""/>
      <w:lvlJc w:val="left"/>
      <w:pPr>
        <w:ind w:left="5040" w:hanging="360"/>
      </w:pPr>
      <w:rPr>
        <w:rFonts w:ascii="Symbol" w:hAnsi="Symbol" w:hint="default"/>
      </w:rPr>
    </w:lvl>
    <w:lvl w:ilvl="7" w:tplc="CACA2D64" w:tentative="1">
      <w:start w:val="1"/>
      <w:numFmt w:val="bullet"/>
      <w:lvlText w:val="o"/>
      <w:lvlJc w:val="left"/>
      <w:pPr>
        <w:ind w:left="5760" w:hanging="360"/>
      </w:pPr>
      <w:rPr>
        <w:rFonts w:ascii="Courier New" w:hAnsi="Courier New" w:cs="Courier New" w:hint="default"/>
      </w:rPr>
    </w:lvl>
    <w:lvl w:ilvl="8" w:tplc="A98AC278" w:tentative="1">
      <w:start w:val="1"/>
      <w:numFmt w:val="bullet"/>
      <w:lvlText w:val=""/>
      <w:lvlJc w:val="left"/>
      <w:pPr>
        <w:ind w:left="6480" w:hanging="360"/>
      </w:pPr>
      <w:rPr>
        <w:rFonts w:ascii="Wingdings" w:hAnsi="Wingdings" w:hint="default"/>
      </w:rPr>
    </w:lvl>
  </w:abstractNum>
  <w:abstractNum w:abstractNumId="2" w15:restartNumberingAfterBreak="0">
    <w:nsid w:val="05D200B1"/>
    <w:multiLevelType w:val="hybridMultilevel"/>
    <w:tmpl w:val="C08069CA"/>
    <w:lvl w:ilvl="0" w:tplc="FE189892">
      <w:start w:val="1"/>
      <w:numFmt w:val="decimal"/>
      <w:lvlText w:val="%1."/>
      <w:lvlJc w:val="left"/>
      <w:pPr>
        <w:ind w:left="720" w:hanging="360"/>
      </w:pPr>
      <w:rPr>
        <w:b w:val="0"/>
        <w:bCs w:val="0"/>
      </w:rPr>
    </w:lvl>
    <w:lvl w:ilvl="1" w:tplc="05D2C85E" w:tentative="1">
      <w:start w:val="1"/>
      <w:numFmt w:val="lowerLetter"/>
      <w:lvlText w:val="%2."/>
      <w:lvlJc w:val="left"/>
      <w:pPr>
        <w:ind w:left="1440" w:hanging="360"/>
      </w:pPr>
    </w:lvl>
    <w:lvl w:ilvl="2" w:tplc="4A96D782" w:tentative="1">
      <w:start w:val="1"/>
      <w:numFmt w:val="lowerRoman"/>
      <w:lvlText w:val="%3."/>
      <w:lvlJc w:val="right"/>
      <w:pPr>
        <w:ind w:left="2160" w:hanging="180"/>
      </w:pPr>
    </w:lvl>
    <w:lvl w:ilvl="3" w:tplc="437A2630" w:tentative="1">
      <w:start w:val="1"/>
      <w:numFmt w:val="decimal"/>
      <w:lvlText w:val="%4."/>
      <w:lvlJc w:val="left"/>
      <w:pPr>
        <w:ind w:left="2880" w:hanging="360"/>
      </w:pPr>
    </w:lvl>
    <w:lvl w:ilvl="4" w:tplc="79F2942C" w:tentative="1">
      <w:start w:val="1"/>
      <w:numFmt w:val="lowerLetter"/>
      <w:lvlText w:val="%5."/>
      <w:lvlJc w:val="left"/>
      <w:pPr>
        <w:ind w:left="3600" w:hanging="360"/>
      </w:pPr>
    </w:lvl>
    <w:lvl w:ilvl="5" w:tplc="F8A678F6" w:tentative="1">
      <w:start w:val="1"/>
      <w:numFmt w:val="lowerRoman"/>
      <w:lvlText w:val="%6."/>
      <w:lvlJc w:val="right"/>
      <w:pPr>
        <w:ind w:left="4320" w:hanging="180"/>
      </w:pPr>
    </w:lvl>
    <w:lvl w:ilvl="6" w:tplc="0714F09E" w:tentative="1">
      <w:start w:val="1"/>
      <w:numFmt w:val="decimal"/>
      <w:lvlText w:val="%7."/>
      <w:lvlJc w:val="left"/>
      <w:pPr>
        <w:ind w:left="5040" w:hanging="360"/>
      </w:pPr>
    </w:lvl>
    <w:lvl w:ilvl="7" w:tplc="73E0E0C4" w:tentative="1">
      <w:start w:val="1"/>
      <w:numFmt w:val="lowerLetter"/>
      <w:lvlText w:val="%8."/>
      <w:lvlJc w:val="left"/>
      <w:pPr>
        <w:ind w:left="5760" w:hanging="360"/>
      </w:pPr>
    </w:lvl>
    <w:lvl w:ilvl="8" w:tplc="5F748038" w:tentative="1">
      <w:start w:val="1"/>
      <w:numFmt w:val="lowerRoman"/>
      <w:lvlText w:val="%9."/>
      <w:lvlJc w:val="right"/>
      <w:pPr>
        <w:ind w:left="6480" w:hanging="180"/>
      </w:pPr>
    </w:lvl>
  </w:abstractNum>
  <w:abstractNum w:abstractNumId="3" w15:restartNumberingAfterBreak="0">
    <w:nsid w:val="0609392D"/>
    <w:multiLevelType w:val="hybridMultilevel"/>
    <w:tmpl w:val="FC9A33F4"/>
    <w:lvl w:ilvl="0" w:tplc="F172266A">
      <w:start w:val="1"/>
      <w:numFmt w:val="upperRoman"/>
      <w:lvlText w:val="%1."/>
      <w:lvlJc w:val="left"/>
      <w:pPr>
        <w:ind w:left="1080" w:hanging="720"/>
      </w:pPr>
      <w:rPr>
        <w:rFonts w:hint="default"/>
      </w:rPr>
    </w:lvl>
    <w:lvl w:ilvl="1" w:tplc="10A86E0C" w:tentative="1">
      <w:start w:val="1"/>
      <w:numFmt w:val="lowerLetter"/>
      <w:lvlText w:val="%2."/>
      <w:lvlJc w:val="left"/>
      <w:pPr>
        <w:ind w:left="1440" w:hanging="360"/>
      </w:pPr>
    </w:lvl>
    <w:lvl w:ilvl="2" w:tplc="1D58FCAE" w:tentative="1">
      <w:start w:val="1"/>
      <w:numFmt w:val="lowerRoman"/>
      <w:lvlText w:val="%3."/>
      <w:lvlJc w:val="right"/>
      <w:pPr>
        <w:ind w:left="2160" w:hanging="180"/>
      </w:pPr>
    </w:lvl>
    <w:lvl w:ilvl="3" w:tplc="2C368ADC" w:tentative="1">
      <w:start w:val="1"/>
      <w:numFmt w:val="decimal"/>
      <w:lvlText w:val="%4."/>
      <w:lvlJc w:val="left"/>
      <w:pPr>
        <w:ind w:left="2880" w:hanging="360"/>
      </w:pPr>
    </w:lvl>
    <w:lvl w:ilvl="4" w:tplc="95347EA2" w:tentative="1">
      <w:start w:val="1"/>
      <w:numFmt w:val="lowerLetter"/>
      <w:lvlText w:val="%5."/>
      <w:lvlJc w:val="left"/>
      <w:pPr>
        <w:ind w:left="3600" w:hanging="360"/>
      </w:pPr>
    </w:lvl>
    <w:lvl w:ilvl="5" w:tplc="8D00D640" w:tentative="1">
      <w:start w:val="1"/>
      <w:numFmt w:val="lowerRoman"/>
      <w:lvlText w:val="%6."/>
      <w:lvlJc w:val="right"/>
      <w:pPr>
        <w:ind w:left="4320" w:hanging="180"/>
      </w:pPr>
    </w:lvl>
    <w:lvl w:ilvl="6" w:tplc="E62A6F8A" w:tentative="1">
      <w:start w:val="1"/>
      <w:numFmt w:val="decimal"/>
      <w:lvlText w:val="%7."/>
      <w:lvlJc w:val="left"/>
      <w:pPr>
        <w:ind w:left="5040" w:hanging="360"/>
      </w:pPr>
    </w:lvl>
    <w:lvl w:ilvl="7" w:tplc="8C041CE8" w:tentative="1">
      <w:start w:val="1"/>
      <w:numFmt w:val="lowerLetter"/>
      <w:lvlText w:val="%8."/>
      <w:lvlJc w:val="left"/>
      <w:pPr>
        <w:ind w:left="5760" w:hanging="360"/>
      </w:pPr>
    </w:lvl>
    <w:lvl w:ilvl="8" w:tplc="517A28FA" w:tentative="1">
      <w:start w:val="1"/>
      <w:numFmt w:val="lowerRoman"/>
      <w:lvlText w:val="%9."/>
      <w:lvlJc w:val="right"/>
      <w:pPr>
        <w:ind w:left="6480" w:hanging="180"/>
      </w:pPr>
    </w:lvl>
  </w:abstractNum>
  <w:abstractNum w:abstractNumId="4" w15:restartNumberingAfterBreak="0">
    <w:nsid w:val="084D19E0"/>
    <w:multiLevelType w:val="hybridMultilevel"/>
    <w:tmpl w:val="9984D29A"/>
    <w:lvl w:ilvl="0" w:tplc="525E6D0E">
      <w:start w:val="1"/>
      <w:numFmt w:val="decimal"/>
      <w:lvlText w:val="%1)"/>
      <w:lvlJc w:val="left"/>
      <w:pPr>
        <w:ind w:left="720" w:hanging="360"/>
      </w:pPr>
    </w:lvl>
    <w:lvl w:ilvl="1" w:tplc="173CC06A" w:tentative="1">
      <w:start w:val="1"/>
      <w:numFmt w:val="lowerLetter"/>
      <w:lvlText w:val="%2."/>
      <w:lvlJc w:val="left"/>
      <w:pPr>
        <w:ind w:left="1440" w:hanging="360"/>
      </w:pPr>
    </w:lvl>
    <w:lvl w:ilvl="2" w:tplc="3CBC4B54" w:tentative="1">
      <w:start w:val="1"/>
      <w:numFmt w:val="lowerRoman"/>
      <w:lvlText w:val="%3."/>
      <w:lvlJc w:val="right"/>
      <w:pPr>
        <w:ind w:left="2160" w:hanging="180"/>
      </w:pPr>
    </w:lvl>
    <w:lvl w:ilvl="3" w:tplc="607835A0" w:tentative="1">
      <w:start w:val="1"/>
      <w:numFmt w:val="decimal"/>
      <w:lvlText w:val="%4."/>
      <w:lvlJc w:val="left"/>
      <w:pPr>
        <w:ind w:left="2880" w:hanging="360"/>
      </w:pPr>
    </w:lvl>
    <w:lvl w:ilvl="4" w:tplc="BF6E5846" w:tentative="1">
      <w:start w:val="1"/>
      <w:numFmt w:val="lowerLetter"/>
      <w:lvlText w:val="%5."/>
      <w:lvlJc w:val="left"/>
      <w:pPr>
        <w:ind w:left="3600" w:hanging="360"/>
      </w:pPr>
    </w:lvl>
    <w:lvl w:ilvl="5" w:tplc="EFA29A38" w:tentative="1">
      <w:start w:val="1"/>
      <w:numFmt w:val="lowerRoman"/>
      <w:lvlText w:val="%6."/>
      <w:lvlJc w:val="right"/>
      <w:pPr>
        <w:ind w:left="4320" w:hanging="180"/>
      </w:pPr>
    </w:lvl>
    <w:lvl w:ilvl="6" w:tplc="E7CE7C4E" w:tentative="1">
      <w:start w:val="1"/>
      <w:numFmt w:val="decimal"/>
      <w:lvlText w:val="%7."/>
      <w:lvlJc w:val="left"/>
      <w:pPr>
        <w:ind w:left="5040" w:hanging="360"/>
      </w:pPr>
    </w:lvl>
    <w:lvl w:ilvl="7" w:tplc="1AC8D754" w:tentative="1">
      <w:start w:val="1"/>
      <w:numFmt w:val="lowerLetter"/>
      <w:lvlText w:val="%8."/>
      <w:lvlJc w:val="left"/>
      <w:pPr>
        <w:ind w:left="5760" w:hanging="360"/>
      </w:pPr>
    </w:lvl>
    <w:lvl w:ilvl="8" w:tplc="4ED49176" w:tentative="1">
      <w:start w:val="1"/>
      <w:numFmt w:val="lowerRoman"/>
      <w:lvlText w:val="%9."/>
      <w:lvlJc w:val="right"/>
      <w:pPr>
        <w:ind w:left="6480" w:hanging="180"/>
      </w:pPr>
    </w:lvl>
  </w:abstractNum>
  <w:abstractNum w:abstractNumId="5" w15:restartNumberingAfterBreak="0">
    <w:nsid w:val="093C6121"/>
    <w:multiLevelType w:val="hybridMultilevel"/>
    <w:tmpl w:val="DEC4B5C8"/>
    <w:lvl w:ilvl="0" w:tplc="897CD7C2">
      <w:start w:val="1"/>
      <w:numFmt w:val="bullet"/>
      <w:lvlText w:val=""/>
      <w:lvlJc w:val="left"/>
      <w:pPr>
        <w:ind w:left="720" w:hanging="360"/>
      </w:pPr>
      <w:rPr>
        <w:rFonts w:ascii="Symbol" w:hAnsi="Symbol" w:hint="default"/>
      </w:rPr>
    </w:lvl>
    <w:lvl w:ilvl="1" w:tplc="B914EE08" w:tentative="1">
      <w:start w:val="1"/>
      <w:numFmt w:val="bullet"/>
      <w:lvlText w:val="o"/>
      <w:lvlJc w:val="left"/>
      <w:pPr>
        <w:ind w:left="1440" w:hanging="360"/>
      </w:pPr>
      <w:rPr>
        <w:rFonts w:ascii="Courier New" w:hAnsi="Courier New" w:cs="Courier New" w:hint="default"/>
      </w:rPr>
    </w:lvl>
    <w:lvl w:ilvl="2" w:tplc="50D6994A" w:tentative="1">
      <w:start w:val="1"/>
      <w:numFmt w:val="bullet"/>
      <w:lvlText w:val=""/>
      <w:lvlJc w:val="left"/>
      <w:pPr>
        <w:ind w:left="2160" w:hanging="360"/>
      </w:pPr>
      <w:rPr>
        <w:rFonts w:ascii="Wingdings" w:hAnsi="Wingdings" w:hint="default"/>
      </w:rPr>
    </w:lvl>
    <w:lvl w:ilvl="3" w:tplc="2FCE5D98" w:tentative="1">
      <w:start w:val="1"/>
      <w:numFmt w:val="bullet"/>
      <w:lvlText w:val=""/>
      <w:lvlJc w:val="left"/>
      <w:pPr>
        <w:ind w:left="2880" w:hanging="360"/>
      </w:pPr>
      <w:rPr>
        <w:rFonts w:ascii="Symbol" w:hAnsi="Symbol" w:hint="default"/>
      </w:rPr>
    </w:lvl>
    <w:lvl w:ilvl="4" w:tplc="0AB62CAE" w:tentative="1">
      <w:start w:val="1"/>
      <w:numFmt w:val="bullet"/>
      <w:lvlText w:val="o"/>
      <w:lvlJc w:val="left"/>
      <w:pPr>
        <w:ind w:left="3600" w:hanging="360"/>
      </w:pPr>
      <w:rPr>
        <w:rFonts w:ascii="Courier New" w:hAnsi="Courier New" w:cs="Courier New" w:hint="default"/>
      </w:rPr>
    </w:lvl>
    <w:lvl w:ilvl="5" w:tplc="82A4704C" w:tentative="1">
      <w:start w:val="1"/>
      <w:numFmt w:val="bullet"/>
      <w:lvlText w:val=""/>
      <w:lvlJc w:val="left"/>
      <w:pPr>
        <w:ind w:left="4320" w:hanging="360"/>
      </w:pPr>
      <w:rPr>
        <w:rFonts w:ascii="Wingdings" w:hAnsi="Wingdings" w:hint="default"/>
      </w:rPr>
    </w:lvl>
    <w:lvl w:ilvl="6" w:tplc="81CE1F0E" w:tentative="1">
      <w:start w:val="1"/>
      <w:numFmt w:val="bullet"/>
      <w:lvlText w:val=""/>
      <w:lvlJc w:val="left"/>
      <w:pPr>
        <w:ind w:left="5040" w:hanging="360"/>
      </w:pPr>
      <w:rPr>
        <w:rFonts w:ascii="Symbol" w:hAnsi="Symbol" w:hint="default"/>
      </w:rPr>
    </w:lvl>
    <w:lvl w:ilvl="7" w:tplc="AB3C99F6" w:tentative="1">
      <w:start w:val="1"/>
      <w:numFmt w:val="bullet"/>
      <w:lvlText w:val="o"/>
      <w:lvlJc w:val="left"/>
      <w:pPr>
        <w:ind w:left="5760" w:hanging="360"/>
      </w:pPr>
      <w:rPr>
        <w:rFonts w:ascii="Courier New" w:hAnsi="Courier New" w:cs="Courier New" w:hint="default"/>
      </w:rPr>
    </w:lvl>
    <w:lvl w:ilvl="8" w:tplc="23140EFC" w:tentative="1">
      <w:start w:val="1"/>
      <w:numFmt w:val="bullet"/>
      <w:lvlText w:val=""/>
      <w:lvlJc w:val="left"/>
      <w:pPr>
        <w:ind w:left="6480" w:hanging="360"/>
      </w:pPr>
      <w:rPr>
        <w:rFonts w:ascii="Wingdings" w:hAnsi="Wingdings" w:hint="default"/>
      </w:rPr>
    </w:lvl>
  </w:abstractNum>
  <w:abstractNum w:abstractNumId="6" w15:restartNumberingAfterBreak="0">
    <w:nsid w:val="0A9E735A"/>
    <w:multiLevelType w:val="hybridMultilevel"/>
    <w:tmpl w:val="D1CE4904"/>
    <w:lvl w:ilvl="0" w:tplc="73142F8C">
      <w:start w:val="1"/>
      <w:numFmt w:val="decimal"/>
      <w:lvlText w:val="%1."/>
      <w:lvlJc w:val="left"/>
      <w:pPr>
        <w:ind w:left="720" w:hanging="360"/>
      </w:pPr>
      <w:rPr>
        <w:b w:val="0"/>
        <w:bCs w:val="0"/>
      </w:rPr>
    </w:lvl>
    <w:lvl w:ilvl="1" w:tplc="7E9C86D2" w:tentative="1">
      <w:start w:val="1"/>
      <w:numFmt w:val="lowerLetter"/>
      <w:lvlText w:val="%2."/>
      <w:lvlJc w:val="left"/>
      <w:pPr>
        <w:ind w:left="1440" w:hanging="360"/>
      </w:pPr>
    </w:lvl>
    <w:lvl w:ilvl="2" w:tplc="CF14ECC6" w:tentative="1">
      <w:start w:val="1"/>
      <w:numFmt w:val="lowerRoman"/>
      <w:lvlText w:val="%3."/>
      <w:lvlJc w:val="right"/>
      <w:pPr>
        <w:ind w:left="2160" w:hanging="180"/>
      </w:pPr>
    </w:lvl>
    <w:lvl w:ilvl="3" w:tplc="1C762BD4" w:tentative="1">
      <w:start w:val="1"/>
      <w:numFmt w:val="decimal"/>
      <w:lvlText w:val="%4."/>
      <w:lvlJc w:val="left"/>
      <w:pPr>
        <w:ind w:left="2880" w:hanging="360"/>
      </w:pPr>
    </w:lvl>
    <w:lvl w:ilvl="4" w:tplc="C840C9FA" w:tentative="1">
      <w:start w:val="1"/>
      <w:numFmt w:val="lowerLetter"/>
      <w:lvlText w:val="%5."/>
      <w:lvlJc w:val="left"/>
      <w:pPr>
        <w:ind w:left="3600" w:hanging="360"/>
      </w:pPr>
    </w:lvl>
    <w:lvl w:ilvl="5" w:tplc="F1BA119E" w:tentative="1">
      <w:start w:val="1"/>
      <w:numFmt w:val="lowerRoman"/>
      <w:lvlText w:val="%6."/>
      <w:lvlJc w:val="right"/>
      <w:pPr>
        <w:ind w:left="4320" w:hanging="180"/>
      </w:pPr>
    </w:lvl>
    <w:lvl w:ilvl="6" w:tplc="4CFA6716" w:tentative="1">
      <w:start w:val="1"/>
      <w:numFmt w:val="decimal"/>
      <w:lvlText w:val="%7."/>
      <w:lvlJc w:val="left"/>
      <w:pPr>
        <w:ind w:left="5040" w:hanging="360"/>
      </w:pPr>
    </w:lvl>
    <w:lvl w:ilvl="7" w:tplc="13CCEC84" w:tentative="1">
      <w:start w:val="1"/>
      <w:numFmt w:val="lowerLetter"/>
      <w:lvlText w:val="%8."/>
      <w:lvlJc w:val="left"/>
      <w:pPr>
        <w:ind w:left="5760" w:hanging="360"/>
      </w:pPr>
    </w:lvl>
    <w:lvl w:ilvl="8" w:tplc="4C0A6A2C" w:tentative="1">
      <w:start w:val="1"/>
      <w:numFmt w:val="lowerRoman"/>
      <w:lvlText w:val="%9."/>
      <w:lvlJc w:val="right"/>
      <w:pPr>
        <w:ind w:left="6480" w:hanging="180"/>
      </w:pPr>
    </w:lvl>
  </w:abstractNum>
  <w:abstractNum w:abstractNumId="7" w15:restartNumberingAfterBreak="0">
    <w:nsid w:val="0C235ED0"/>
    <w:multiLevelType w:val="hybridMultilevel"/>
    <w:tmpl w:val="285CD27C"/>
    <w:lvl w:ilvl="0" w:tplc="522CC00E">
      <w:start w:val="1"/>
      <w:numFmt w:val="decimal"/>
      <w:lvlText w:val="%1)"/>
      <w:lvlJc w:val="left"/>
      <w:pPr>
        <w:ind w:left="1440" w:hanging="360"/>
      </w:pPr>
      <w:rPr>
        <w:rFonts w:hint="default"/>
      </w:rPr>
    </w:lvl>
    <w:lvl w:ilvl="1" w:tplc="8E224956" w:tentative="1">
      <w:start w:val="1"/>
      <w:numFmt w:val="lowerLetter"/>
      <w:lvlText w:val="%2."/>
      <w:lvlJc w:val="left"/>
      <w:pPr>
        <w:ind w:left="2160" w:hanging="360"/>
      </w:pPr>
    </w:lvl>
    <w:lvl w:ilvl="2" w:tplc="ECA06500" w:tentative="1">
      <w:start w:val="1"/>
      <w:numFmt w:val="lowerRoman"/>
      <w:lvlText w:val="%3."/>
      <w:lvlJc w:val="right"/>
      <w:pPr>
        <w:ind w:left="2880" w:hanging="180"/>
      </w:pPr>
    </w:lvl>
    <w:lvl w:ilvl="3" w:tplc="1122B572" w:tentative="1">
      <w:start w:val="1"/>
      <w:numFmt w:val="decimal"/>
      <w:lvlText w:val="%4."/>
      <w:lvlJc w:val="left"/>
      <w:pPr>
        <w:ind w:left="3600" w:hanging="360"/>
      </w:pPr>
    </w:lvl>
    <w:lvl w:ilvl="4" w:tplc="68D650E2" w:tentative="1">
      <w:start w:val="1"/>
      <w:numFmt w:val="lowerLetter"/>
      <w:lvlText w:val="%5."/>
      <w:lvlJc w:val="left"/>
      <w:pPr>
        <w:ind w:left="4320" w:hanging="360"/>
      </w:pPr>
    </w:lvl>
    <w:lvl w:ilvl="5" w:tplc="4F6673C0" w:tentative="1">
      <w:start w:val="1"/>
      <w:numFmt w:val="lowerRoman"/>
      <w:lvlText w:val="%6."/>
      <w:lvlJc w:val="right"/>
      <w:pPr>
        <w:ind w:left="5040" w:hanging="180"/>
      </w:pPr>
    </w:lvl>
    <w:lvl w:ilvl="6" w:tplc="2B1E8898" w:tentative="1">
      <w:start w:val="1"/>
      <w:numFmt w:val="decimal"/>
      <w:lvlText w:val="%7."/>
      <w:lvlJc w:val="left"/>
      <w:pPr>
        <w:ind w:left="5760" w:hanging="360"/>
      </w:pPr>
    </w:lvl>
    <w:lvl w:ilvl="7" w:tplc="C8C01EA4" w:tentative="1">
      <w:start w:val="1"/>
      <w:numFmt w:val="lowerLetter"/>
      <w:lvlText w:val="%8."/>
      <w:lvlJc w:val="left"/>
      <w:pPr>
        <w:ind w:left="6480" w:hanging="360"/>
      </w:pPr>
    </w:lvl>
    <w:lvl w:ilvl="8" w:tplc="F184DAB6" w:tentative="1">
      <w:start w:val="1"/>
      <w:numFmt w:val="lowerRoman"/>
      <w:lvlText w:val="%9."/>
      <w:lvlJc w:val="right"/>
      <w:pPr>
        <w:ind w:left="7200" w:hanging="180"/>
      </w:pPr>
    </w:lvl>
  </w:abstractNum>
  <w:abstractNum w:abstractNumId="8" w15:restartNumberingAfterBreak="0">
    <w:nsid w:val="0E6E3A71"/>
    <w:multiLevelType w:val="hybridMultilevel"/>
    <w:tmpl w:val="D1CE4904"/>
    <w:lvl w:ilvl="0" w:tplc="008C71E6">
      <w:start w:val="1"/>
      <w:numFmt w:val="decimal"/>
      <w:lvlText w:val="%1."/>
      <w:lvlJc w:val="left"/>
      <w:pPr>
        <w:ind w:left="720" w:hanging="360"/>
      </w:pPr>
      <w:rPr>
        <w:b w:val="0"/>
        <w:bCs w:val="0"/>
      </w:rPr>
    </w:lvl>
    <w:lvl w:ilvl="1" w:tplc="F356EF64" w:tentative="1">
      <w:start w:val="1"/>
      <w:numFmt w:val="lowerLetter"/>
      <w:lvlText w:val="%2."/>
      <w:lvlJc w:val="left"/>
      <w:pPr>
        <w:ind w:left="1440" w:hanging="360"/>
      </w:pPr>
    </w:lvl>
    <w:lvl w:ilvl="2" w:tplc="509E2902" w:tentative="1">
      <w:start w:val="1"/>
      <w:numFmt w:val="lowerRoman"/>
      <w:lvlText w:val="%3."/>
      <w:lvlJc w:val="right"/>
      <w:pPr>
        <w:ind w:left="2160" w:hanging="180"/>
      </w:pPr>
    </w:lvl>
    <w:lvl w:ilvl="3" w:tplc="9C0855F4" w:tentative="1">
      <w:start w:val="1"/>
      <w:numFmt w:val="decimal"/>
      <w:lvlText w:val="%4."/>
      <w:lvlJc w:val="left"/>
      <w:pPr>
        <w:ind w:left="2880" w:hanging="360"/>
      </w:pPr>
    </w:lvl>
    <w:lvl w:ilvl="4" w:tplc="C86EB476" w:tentative="1">
      <w:start w:val="1"/>
      <w:numFmt w:val="lowerLetter"/>
      <w:lvlText w:val="%5."/>
      <w:lvlJc w:val="left"/>
      <w:pPr>
        <w:ind w:left="3600" w:hanging="360"/>
      </w:pPr>
    </w:lvl>
    <w:lvl w:ilvl="5" w:tplc="A0685798" w:tentative="1">
      <w:start w:val="1"/>
      <w:numFmt w:val="lowerRoman"/>
      <w:lvlText w:val="%6."/>
      <w:lvlJc w:val="right"/>
      <w:pPr>
        <w:ind w:left="4320" w:hanging="180"/>
      </w:pPr>
    </w:lvl>
    <w:lvl w:ilvl="6" w:tplc="CFF44B5C" w:tentative="1">
      <w:start w:val="1"/>
      <w:numFmt w:val="decimal"/>
      <w:lvlText w:val="%7."/>
      <w:lvlJc w:val="left"/>
      <w:pPr>
        <w:ind w:left="5040" w:hanging="360"/>
      </w:pPr>
    </w:lvl>
    <w:lvl w:ilvl="7" w:tplc="6BB8EAEA" w:tentative="1">
      <w:start w:val="1"/>
      <w:numFmt w:val="lowerLetter"/>
      <w:lvlText w:val="%8."/>
      <w:lvlJc w:val="left"/>
      <w:pPr>
        <w:ind w:left="5760" w:hanging="360"/>
      </w:pPr>
    </w:lvl>
    <w:lvl w:ilvl="8" w:tplc="C3BA42CC" w:tentative="1">
      <w:start w:val="1"/>
      <w:numFmt w:val="lowerRoman"/>
      <w:lvlText w:val="%9."/>
      <w:lvlJc w:val="right"/>
      <w:pPr>
        <w:ind w:left="6480" w:hanging="180"/>
      </w:pPr>
    </w:lvl>
  </w:abstractNum>
  <w:abstractNum w:abstractNumId="9" w15:restartNumberingAfterBreak="0">
    <w:nsid w:val="118560F7"/>
    <w:multiLevelType w:val="hybridMultilevel"/>
    <w:tmpl w:val="672A567A"/>
    <w:lvl w:ilvl="0" w:tplc="F2E8544C">
      <w:start w:val="1"/>
      <w:numFmt w:val="bullet"/>
      <w:lvlText w:val=""/>
      <w:lvlJc w:val="left"/>
      <w:pPr>
        <w:ind w:left="720" w:hanging="360"/>
      </w:pPr>
      <w:rPr>
        <w:rFonts w:ascii="Symbol" w:hAnsi="Symbol" w:hint="default"/>
      </w:rPr>
    </w:lvl>
    <w:lvl w:ilvl="1" w:tplc="7278013C" w:tentative="1">
      <w:start w:val="1"/>
      <w:numFmt w:val="bullet"/>
      <w:lvlText w:val="o"/>
      <w:lvlJc w:val="left"/>
      <w:pPr>
        <w:ind w:left="1440" w:hanging="360"/>
      </w:pPr>
      <w:rPr>
        <w:rFonts w:ascii="Courier New" w:hAnsi="Courier New" w:cs="Courier New" w:hint="default"/>
      </w:rPr>
    </w:lvl>
    <w:lvl w:ilvl="2" w:tplc="915050BC" w:tentative="1">
      <w:start w:val="1"/>
      <w:numFmt w:val="bullet"/>
      <w:lvlText w:val=""/>
      <w:lvlJc w:val="left"/>
      <w:pPr>
        <w:ind w:left="2160" w:hanging="360"/>
      </w:pPr>
      <w:rPr>
        <w:rFonts w:ascii="Wingdings" w:hAnsi="Wingdings" w:hint="default"/>
      </w:rPr>
    </w:lvl>
    <w:lvl w:ilvl="3" w:tplc="8D7648B8" w:tentative="1">
      <w:start w:val="1"/>
      <w:numFmt w:val="bullet"/>
      <w:lvlText w:val=""/>
      <w:lvlJc w:val="left"/>
      <w:pPr>
        <w:ind w:left="2880" w:hanging="360"/>
      </w:pPr>
      <w:rPr>
        <w:rFonts w:ascii="Symbol" w:hAnsi="Symbol" w:hint="default"/>
      </w:rPr>
    </w:lvl>
    <w:lvl w:ilvl="4" w:tplc="4B58C646" w:tentative="1">
      <w:start w:val="1"/>
      <w:numFmt w:val="bullet"/>
      <w:lvlText w:val="o"/>
      <w:lvlJc w:val="left"/>
      <w:pPr>
        <w:ind w:left="3600" w:hanging="360"/>
      </w:pPr>
      <w:rPr>
        <w:rFonts w:ascii="Courier New" w:hAnsi="Courier New" w:cs="Courier New" w:hint="default"/>
      </w:rPr>
    </w:lvl>
    <w:lvl w:ilvl="5" w:tplc="1488188E" w:tentative="1">
      <w:start w:val="1"/>
      <w:numFmt w:val="bullet"/>
      <w:lvlText w:val=""/>
      <w:lvlJc w:val="left"/>
      <w:pPr>
        <w:ind w:left="4320" w:hanging="360"/>
      </w:pPr>
      <w:rPr>
        <w:rFonts w:ascii="Wingdings" w:hAnsi="Wingdings" w:hint="default"/>
      </w:rPr>
    </w:lvl>
    <w:lvl w:ilvl="6" w:tplc="593E1990" w:tentative="1">
      <w:start w:val="1"/>
      <w:numFmt w:val="bullet"/>
      <w:lvlText w:val=""/>
      <w:lvlJc w:val="left"/>
      <w:pPr>
        <w:ind w:left="5040" w:hanging="360"/>
      </w:pPr>
      <w:rPr>
        <w:rFonts w:ascii="Symbol" w:hAnsi="Symbol" w:hint="default"/>
      </w:rPr>
    </w:lvl>
    <w:lvl w:ilvl="7" w:tplc="157CB084" w:tentative="1">
      <w:start w:val="1"/>
      <w:numFmt w:val="bullet"/>
      <w:lvlText w:val="o"/>
      <w:lvlJc w:val="left"/>
      <w:pPr>
        <w:ind w:left="5760" w:hanging="360"/>
      </w:pPr>
      <w:rPr>
        <w:rFonts w:ascii="Courier New" w:hAnsi="Courier New" w:cs="Courier New" w:hint="default"/>
      </w:rPr>
    </w:lvl>
    <w:lvl w:ilvl="8" w:tplc="2E3628E4" w:tentative="1">
      <w:start w:val="1"/>
      <w:numFmt w:val="bullet"/>
      <w:lvlText w:val=""/>
      <w:lvlJc w:val="left"/>
      <w:pPr>
        <w:ind w:left="6480" w:hanging="360"/>
      </w:pPr>
      <w:rPr>
        <w:rFonts w:ascii="Wingdings" w:hAnsi="Wingdings" w:hint="default"/>
      </w:rPr>
    </w:lvl>
  </w:abstractNum>
  <w:abstractNum w:abstractNumId="10" w15:restartNumberingAfterBreak="0">
    <w:nsid w:val="15C60DC7"/>
    <w:multiLevelType w:val="hybridMultilevel"/>
    <w:tmpl w:val="0788296E"/>
    <w:lvl w:ilvl="0" w:tplc="9A1C98C2">
      <w:start w:val="1"/>
      <w:numFmt w:val="bullet"/>
      <w:lvlText w:val=""/>
      <w:lvlJc w:val="left"/>
      <w:pPr>
        <w:ind w:left="720" w:hanging="360"/>
      </w:pPr>
      <w:rPr>
        <w:rFonts w:ascii="Symbol" w:hAnsi="Symbol" w:hint="default"/>
      </w:rPr>
    </w:lvl>
    <w:lvl w:ilvl="1" w:tplc="CA2A2C00">
      <w:start w:val="2"/>
      <w:numFmt w:val="bullet"/>
      <w:lvlText w:val="•"/>
      <w:lvlJc w:val="left"/>
      <w:pPr>
        <w:ind w:left="1440" w:hanging="360"/>
      </w:pPr>
      <w:rPr>
        <w:rFonts w:ascii="Calibri" w:eastAsiaTheme="minorHAnsi" w:hAnsi="Calibri" w:cs="Calibri" w:hint="default"/>
      </w:rPr>
    </w:lvl>
    <w:lvl w:ilvl="2" w:tplc="7B46A884" w:tentative="1">
      <w:start w:val="1"/>
      <w:numFmt w:val="bullet"/>
      <w:lvlText w:val=""/>
      <w:lvlJc w:val="left"/>
      <w:pPr>
        <w:ind w:left="2160" w:hanging="360"/>
      </w:pPr>
      <w:rPr>
        <w:rFonts w:ascii="Wingdings" w:hAnsi="Wingdings" w:hint="default"/>
      </w:rPr>
    </w:lvl>
    <w:lvl w:ilvl="3" w:tplc="6548FE52" w:tentative="1">
      <w:start w:val="1"/>
      <w:numFmt w:val="bullet"/>
      <w:lvlText w:val=""/>
      <w:lvlJc w:val="left"/>
      <w:pPr>
        <w:ind w:left="2880" w:hanging="360"/>
      </w:pPr>
      <w:rPr>
        <w:rFonts w:ascii="Symbol" w:hAnsi="Symbol" w:hint="default"/>
      </w:rPr>
    </w:lvl>
    <w:lvl w:ilvl="4" w:tplc="2D406540" w:tentative="1">
      <w:start w:val="1"/>
      <w:numFmt w:val="bullet"/>
      <w:lvlText w:val="o"/>
      <w:lvlJc w:val="left"/>
      <w:pPr>
        <w:ind w:left="3600" w:hanging="360"/>
      </w:pPr>
      <w:rPr>
        <w:rFonts w:ascii="Courier New" w:hAnsi="Courier New" w:cs="Courier New" w:hint="default"/>
      </w:rPr>
    </w:lvl>
    <w:lvl w:ilvl="5" w:tplc="B096ECE0" w:tentative="1">
      <w:start w:val="1"/>
      <w:numFmt w:val="bullet"/>
      <w:lvlText w:val=""/>
      <w:lvlJc w:val="left"/>
      <w:pPr>
        <w:ind w:left="4320" w:hanging="360"/>
      </w:pPr>
      <w:rPr>
        <w:rFonts w:ascii="Wingdings" w:hAnsi="Wingdings" w:hint="default"/>
      </w:rPr>
    </w:lvl>
    <w:lvl w:ilvl="6" w:tplc="13146A2A" w:tentative="1">
      <w:start w:val="1"/>
      <w:numFmt w:val="bullet"/>
      <w:lvlText w:val=""/>
      <w:lvlJc w:val="left"/>
      <w:pPr>
        <w:ind w:left="5040" w:hanging="360"/>
      </w:pPr>
      <w:rPr>
        <w:rFonts w:ascii="Symbol" w:hAnsi="Symbol" w:hint="default"/>
      </w:rPr>
    </w:lvl>
    <w:lvl w:ilvl="7" w:tplc="60C85F4C" w:tentative="1">
      <w:start w:val="1"/>
      <w:numFmt w:val="bullet"/>
      <w:lvlText w:val="o"/>
      <w:lvlJc w:val="left"/>
      <w:pPr>
        <w:ind w:left="5760" w:hanging="360"/>
      </w:pPr>
      <w:rPr>
        <w:rFonts w:ascii="Courier New" w:hAnsi="Courier New" w:cs="Courier New" w:hint="default"/>
      </w:rPr>
    </w:lvl>
    <w:lvl w:ilvl="8" w:tplc="676E882C" w:tentative="1">
      <w:start w:val="1"/>
      <w:numFmt w:val="bullet"/>
      <w:lvlText w:val=""/>
      <w:lvlJc w:val="left"/>
      <w:pPr>
        <w:ind w:left="6480" w:hanging="360"/>
      </w:pPr>
      <w:rPr>
        <w:rFonts w:ascii="Wingdings" w:hAnsi="Wingdings" w:hint="default"/>
      </w:rPr>
    </w:lvl>
  </w:abstractNum>
  <w:abstractNum w:abstractNumId="11" w15:restartNumberingAfterBreak="0">
    <w:nsid w:val="18C7312E"/>
    <w:multiLevelType w:val="hybridMultilevel"/>
    <w:tmpl w:val="FF5E669E"/>
    <w:lvl w:ilvl="0" w:tplc="F1DE5FE8">
      <w:start w:val="1"/>
      <w:numFmt w:val="bullet"/>
      <w:lvlText w:val=""/>
      <w:lvlJc w:val="left"/>
      <w:pPr>
        <w:ind w:left="720" w:hanging="360"/>
      </w:pPr>
      <w:rPr>
        <w:rFonts w:ascii="Symbol" w:hAnsi="Symbol" w:hint="default"/>
      </w:rPr>
    </w:lvl>
    <w:lvl w:ilvl="1" w:tplc="E4924DCC" w:tentative="1">
      <w:start w:val="1"/>
      <w:numFmt w:val="bullet"/>
      <w:lvlText w:val="o"/>
      <w:lvlJc w:val="left"/>
      <w:pPr>
        <w:ind w:left="1440" w:hanging="360"/>
      </w:pPr>
      <w:rPr>
        <w:rFonts w:ascii="Courier New" w:hAnsi="Courier New" w:cs="Courier New" w:hint="default"/>
      </w:rPr>
    </w:lvl>
    <w:lvl w:ilvl="2" w:tplc="E3863C58" w:tentative="1">
      <w:start w:val="1"/>
      <w:numFmt w:val="bullet"/>
      <w:lvlText w:val=""/>
      <w:lvlJc w:val="left"/>
      <w:pPr>
        <w:ind w:left="2160" w:hanging="360"/>
      </w:pPr>
      <w:rPr>
        <w:rFonts w:ascii="Wingdings" w:hAnsi="Wingdings" w:hint="default"/>
      </w:rPr>
    </w:lvl>
    <w:lvl w:ilvl="3" w:tplc="6E3C7458" w:tentative="1">
      <w:start w:val="1"/>
      <w:numFmt w:val="bullet"/>
      <w:lvlText w:val=""/>
      <w:lvlJc w:val="left"/>
      <w:pPr>
        <w:ind w:left="2880" w:hanging="360"/>
      </w:pPr>
      <w:rPr>
        <w:rFonts w:ascii="Symbol" w:hAnsi="Symbol" w:hint="default"/>
      </w:rPr>
    </w:lvl>
    <w:lvl w:ilvl="4" w:tplc="DA7A1D54" w:tentative="1">
      <w:start w:val="1"/>
      <w:numFmt w:val="bullet"/>
      <w:lvlText w:val="o"/>
      <w:lvlJc w:val="left"/>
      <w:pPr>
        <w:ind w:left="3600" w:hanging="360"/>
      </w:pPr>
      <w:rPr>
        <w:rFonts w:ascii="Courier New" w:hAnsi="Courier New" w:cs="Courier New" w:hint="default"/>
      </w:rPr>
    </w:lvl>
    <w:lvl w:ilvl="5" w:tplc="9FF61EA2" w:tentative="1">
      <w:start w:val="1"/>
      <w:numFmt w:val="bullet"/>
      <w:lvlText w:val=""/>
      <w:lvlJc w:val="left"/>
      <w:pPr>
        <w:ind w:left="4320" w:hanging="360"/>
      </w:pPr>
      <w:rPr>
        <w:rFonts w:ascii="Wingdings" w:hAnsi="Wingdings" w:hint="default"/>
      </w:rPr>
    </w:lvl>
    <w:lvl w:ilvl="6" w:tplc="A960550A" w:tentative="1">
      <w:start w:val="1"/>
      <w:numFmt w:val="bullet"/>
      <w:lvlText w:val=""/>
      <w:lvlJc w:val="left"/>
      <w:pPr>
        <w:ind w:left="5040" w:hanging="360"/>
      </w:pPr>
      <w:rPr>
        <w:rFonts w:ascii="Symbol" w:hAnsi="Symbol" w:hint="default"/>
      </w:rPr>
    </w:lvl>
    <w:lvl w:ilvl="7" w:tplc="D2C210D4" w:tentative="1">
      <w:start w:val="1"/>
      <w:numFmt w:val="bullet"/>
      <w:lvlText w:val="o"/>
      <w:lvlJc w:val="left"/>
      <w:pPr>
        <w:ind w:left="5760" w:hanging="360"/>
      </w:pPr>
      <w:rPr>
        <w:rFonts w:ascii="Courier New" w:hAnsi="Courier New" w:cs="Courier New" w:hint="default"/>
      </w:rPr>
    </w:lvl>
    <w:lvl w:ilvl="8" w:tplc="140EBA84" w:tentative="1">
      <w:start w:val="1"/>
      <w:numFmt w:val="bullet"/>
      <w:lvlText w:val=""/>
      <w:lvlJc w:val="left"/>
      <w:pPr>
        <w:ind w:left="6480" w:hanging="360"/>
      </w:pPr>
      <w:rPr>
        <w:rFonts w:ascii="Wingdings" w:hAnsi="Wingdings" w:hint="default"/>
      </w:rPr>
    </w:lvl>
  </w:abstractNum>
  <w:abstractNum w:abstractNumId="12" w15:restartNumberingAfterBreak="0">
    <w:nsid w:val="1AAF5C8E"/>
    <w:multiLevelType w:val="hybridMultilevel"/>
    <w:tmpl w:val="F8D46F3E"/>
    <w:lvl w:ilvl="0" w:tplc="4258A936">
      <w:start w:val="1"/>
      <w:numFmt w:val="bullet"/>
      <w:lvlText w:val=""/>
      <w:lvlJc w:val="left"/>
      <w:pPr>
        <w:ind w:left="720" w:hanging="360"/>
      </w:pPr>
      <w:rPr>
        <w:rFonts w:ascii="Symbol" w:hAnsi="Symbol" w:hint="default"/>
      </w:rPr>
    </w:lvl>
    <w:lvl w:ilvl="1" w:tplc="F146D528" w:tentative="1">
      <w:start w:val="1"/>
      <w:numFmt w:val="bullet"/>
      <w:lvlText w:val="o"/>
      <w:lvlJc w:val="left"/>
      <w:pPr>
        <w:ind w:left="1440" w:hanging="360"/>
      </w:pPr>
      <w:rPr>
        <w:rFonts w:ascii="Courier New" w:hAnsi="Courier New" w:cs="Courier New" w:hint="default"/>
      </w:rPr>
    </w:lvl>
    <w:lvl w:ilvl="2" w:tplc="FD30AC7E" w:tentative="1">
      <w:start w:val="1"/>
      <w:numFmt w:val="bullet"/>
      <w:lvlText w:val=""/>
      <w:lvlJc w:val="left"/>
      <w:pPr>
        <w:ind w:left="2160" w:hanging="360"/>
      </w:pPr>
      <w:rPr>
        <w:rFonts w:ascii="Wingdings" w:hAnsi="Wingdings" w:hint="default"/>
      </w:rPr>
    </w:lvl>
    <w:lvl w:ilvl="3" w:tplc="F1F2994A" w:tentative="1">
      <w:start w:val="1"/>
      <w:numFmt w:val="bullet"/>
      <w:lvlText w:val=""/>
      <w:lvlJc w:val="left"/>
      <w:pPr>
        <w:ind w:left="2880" w:hanging="360"/>
      </w:pPr>
      <w:rPr>
        <w:rFonts w:ascii="Symbol" w:hAnsi="Symbol" w:hint="default"/>
      </w:rPr>
    </w:lvl>
    <w:lvl w:ilvl="4" w:tplc="3758AE62" w:tentative="1">
      <w:start w:val="1"/>
      <w:numFmt w:val="bullet"/>
      <w:lvlText w:val="o"/>
      <w:lvlJc w:val="left"/>
      <w:pPr>
        <w:ind w:left="3600" w:hanging="360"/>
      </w:pPr>
      <w:rPr>
        <w:rFonts w:ascii="Courier New" w:hAnsi="Courier New" w:cs="Courier New" w:hint="default"/>
      </w:rPr>
    </w:lvl>
    <w:lvl w:ilvl="5" w:tplc="9A30A1DE" w:tentative="1">
      <w:start w:val="1"/>
      <w:numFmt w:val="bullet"/>
      <w:lvlText w:val=""/>
      <w:lvlJc w:val="left"/>
      <w:pPr>
        <w:ind w:left="4320" w:hanging="360"/>
      </w:pPr>
      <w:rPr>
        <w:rFonts w:ascii="Wingdings" w:hAnsi="Wingdings" w:hint="default"/>
      </w:rPr>
    </w:lvl>
    <w:lvl w:ilvl="6" w:tplc="3A9C064C" w:tentative="1">
      <w:start w:val="1"/>
      <w:numFmt w:val="bullet"/>
      <w:lvlText w:val=""/>
      <w:lvlJc w:val="left"/>
      <w:pPr>
        <w:ind w:left="5040" w:hanging="360"/>
      </w:pPr>
      <w:rPr>
        <w:rFonts w:ascii="Symbol" w:hAnsi="Symbol" w:hint="default"/>
      </w:rPr>
    </w:lvl>
    <w:lvl w:ilvl="7" w:tplc="0FE87E8E" w:tentative="1">
      <w:start w:val="1"/>
      <w:numFmt w:val="bullet"/>
      <w:lvlText w:val="o"/>
      <w:lvlJc w:val="left"/>
      <w:pPr>
        <w:ind w:left="5760" w:hanging="360"/>
      </w:pPr>
      <w:rPr>
        <w:rFonts w:ascii="Courier New" w:hAnsi="Courier New" w:cs="Courier New" w:hint="default"/>
      </w:rPr>
    </w:lvl>
    <w:lvl w:ilvl="8" w:tplc="6E2C07EC" w:tentative="1">
      <w:start w:val="1"/>
      <w:numFmt w:val="bullet"/>
      <w:lvlText w:val=""/>
      <w:lvlJc w:val="left"/>
      <w:pPr>
        <w:ind w:left="6480" w:hanging="360"/>
      </w:pPr>
      <w:rPr>
        <w:rFonts w:ascii="Wingdings" w:hAnsi="Wingdings" w:hint="default"/>
      </w:rPr>
    </w:lvl>
  </w:abstractNum>
  <w:abstractNum w:abstractNumId="13" w15:restartNumberingAfterBreak="0">
    <w:nsid w:val="1D451F5D"/>
    <w:multiLevelType w:val="hybridMultilevel"/>
    <w:tmpl w:val="B936D80E"/>
    <w:lvl w:ilvl="0" w:tplc="6AB66376">
      <w:start w:val="1"/>
      <w:numFmt w:val="bullet"/>
      <w:lvlText w:val=""/>
      <w:lvlJc w:val="left"/>
      <w:pPr>
        <w:ind w:left="720" w:hanging="360"/>
      </w:pPr>
      <w:rPr>
        <w:rFonts w:ascii="Symbol" w:hAnsi="Symbol" w:hint="default"/>
      </w:rPr>
    </w:lvl>
    <w:lvl w:ilvl="1" w:tplc="0A7ECE6E" w:tentative="1">
      <w:start w:val="1"/>
      <w:numFmt w:val="bullet"/>
      <w:lvlText w:val="o"/>
      <w:lvlJc w:val="left"/>
      <w:pPr>
        <w:ind w:left="1440" w:hanging="360"/>
      </w:pPr>
      <w:rPr>
        <w:rFonts w:ascii="Courier New" w:hAnsi="Courier New" w:cs="Courier New" w:hint="default"/>
      </w:rPr>
    </w:lvl>
    <w:lvl w:ilvl="2" w:tplc="C922D45A" w:tentative="1">
      <w:start w:val="1"/>
      <w:numFmt w:val="bullet"/>
      <w:lvlText w:val=""/>
      <w:lvlJc w:val="left"/>
      <w:pPr>
        <w:ind w:left="2160" w:hanging="360"/>
      </w:pPr>
      <w:rPr>
        <w:rFonts w:ascii="Wingdings" w:hAnsi="Wingdings" w:hint="default"/>
      </w:rPr>
    </w:lvl>
    <w:lvl w:ilvl="3" w:tplc="353CBD88" w:tentative="1">
      <w:start w:val="1"/>
      <w:numFmt w:val="bullet"/>
      <w:lvlText w:val=""/>
      <w:lvlJc w:val="left"/>
      <w:pPr>
        <w:ind w:left="2880" w:hanging="360"/>
      </w:pPr>
      <w:rPr>
        <w:rFonts w:ascii="Symbol" w:hAnsi="Symbol" w:hint="default"/>
      </w:rPr>
    </w:lvl>
    <w:lvl w:ilvl="4" w:tplc="8AF8F40E" w:tentative="1">
      <w:start w:val="1"/>
      <w:numFmt w:val="bullet"/>
      <w:lvlText w:val="o"/>
      <w:lvlJc w:val="left"/>
      <w:pPr>
        <w:ind w:left="3600" w:hanging="360"/>
      </w:pPr>
      <w:rPr>
        <w:rFonts w:ascii="Courier New" w:hAnsi="Courier New" w:cs="Courier New" w:hint="default"/>
      </w:rPr>
    </w:lvl>
    <w:lvl w:ilvl="5" w:tplc="805A652A" w:tentative="1">
      <w:start w:val="1"/>
      <w:numFmt w:val="bullet"/>
      <w:lvlText w:val=""/>
      <w:lvlJc w:val="left"/>
      <w:pPr>
        <w:ind w:left="4320" w:hanging="360"/>
      </w:pPr>
      <w:rPr>
        <w:rFonts w:ascii="Wingdings" w:hAnsi="Wingdings" w:hint="default"/>
      </w:rPr>
    </w:lvl>
    <w:lvl w:ilvl="6" w:tplc="5678ADBC" w:tentative="1">
      <w:start w:val="1"/>
      <w:numFmt w:val="bullet"/>
      <w:lvlText w:val=""/>
      <w:lvlJc w:val="left"/>
      <w:pPr>
        <w:ind w:left="5040" w:hanging="360"/>
      </w:pPr>
      <w:rPr>
        <w:rFonts w:ascii="Symbol" w:hAnsi="Symbol" w:hint="default"/>
      </w:rPr>
    </w:lvl>
    <w:lvl w:ilvl="7" w:tplc="78249C16" w:tentative="1">
      <w:start w:val="1"/>
      <w:numFmt w:val="bullet"/>
      <w:lvlText w:val="o"/>
      <w:lvlJc w:val="left"/>
      <w:pPr>
        <w:ind w:left="5760" w:hanging="360"/>
      </w:pPr>
      <w:rPr>
        <w:rFonts w:ascii="Courier New" w:hAnsi="Courier New" w:cs="Courier New" w:hint="default"/>
      </w:rPr>
    </w:lvl>
    <w:lvl w:ilvl="8" w:tplc="A2425A74" w:tentative="1">
      <w:start w:val="1"/>
      <w:numFmt w:val="bullet"/>
      <w:lvlText w:val=""/>
      <w:lvlJc w:val="left"/>
      <w:pPr>
        <w:ind w:left="6480" w:hanging="360"/>
      </w:pPr>
      <w:rPr>
        <w:rFonts w:ascii="Wingdings" w:hAnsi="Wingdings" w:hint="default"/>
      </w:rPr>
    </w:lvl>
  </w:abstractNum>
  <w:abstractNum w:abstractNumId="14" w15:restartNumberingAfterBreak="0">
    <w:nsid w:val="1D877C0D"/>
    <w:multiLevelType w:val="hybridMultilevel"/>
    <w:tmpl w:val="9ED275EC"/>
    <w:lvl w:ilvl="0" w:tplc="DEA035A2">
      <w:start w:val="9"/>
      <w:numFmt w:val="decimal"/>
      <w:lvlText w:val="%1."/>
      <w:lvlJc w:val="left"/>
      <w:pPr>
        <w:ind w:left="720" w:hanging="360"/>
      </w:pPr>
      <w:rPr>
        <w:rFonts w:hint="default"/>
      </w:rPr>
    </w:lvl>
    <w:lvl w:ilvl="1" w:tplc="F0C44138" w:tentative="1">
      <w:start w:val="1"/>
      <w:numFmt w:val="lowerLetter"/>
      <w:lvlText w:val="%2."/>
      <w:lvlJc w:val="left"/>
      <w:pPr>
        <w:ind w:left="1440" w:hanging="360"/>
      </w:pPr>
    </w:lvl>
    <w:lvl w:ilvl="2" w:tplc="5A1A1634" w:tentative="1">
      <w:start w:val="1"/>
      <w:numFmt w:val="lowerRoman"/>
      <w:lvlText w:val="%3."/>
      <w:lvlJc w:val="right"/>
      <w:pPr>
        <w:ind w:left="2160" w:hanging="180"/>
      </w:pPr>
    </w:lvl>
    <w:lvl w:ilvl="3" w:tplc="2286D91A" w:tentative="1">
      <w:start w:val="1"/>
      <w:numFmt w:val="decimal"/>
      <w:lvlText w:val="%4."/>
      <w:lvlJc w:val="left"/>
      <w:pPr>
        <w:ind w:left="2880" w:hanging="360"/>
      </w:pPr>
    </w:lvl>
    <w:lvl w:ilvl="4" w:tplc="58D08BA8" w:tentative="1">
      <w:start w:val="1"/>
      <w:numFmt w:val="lowerLetter"/>
      <w:lvlText w:val="%5."/>
      <w:lvlJc w:val="left"/>
      <w:pPr>
        <w:ind w:left="3600" w:hanging="360"/>
      </w:pPr>
    </w:lvl>
    <w:lvl w:ilvl="5" w:tplc="23BAF280" w:tentative="1">
      <w:start w:val="1"/>
      <w:numFmt w:val="lowerRoman"/>
      <w:lvlText w:val="%6."/>
      <w:lvlJc w:val="right"/>
      <w:pPr>
        <w:ind w:left="4320" w:hanging="180"/>
      </w:pPr>
    </w:lvl>
    <w:lvl w:ilvl="6" w:tplc="E2AA5116" w:tentative="1">
      <w:start w:val="1"/>
      <w:numFmt w:val="decimal"/>
      <w:lvlText w:val="%7."/>
      <w:lvlJc w:val="left"/>
      <w:pPr>
        <w:ind w:left="5040" w:hanging="360"/>
      </w:pPr>
    </w:lvl>
    <w:lvl w:ilvl="7" w:tplc="32CE58CA" w:tentative="1">
      <w:start w:val="1"/>
      <w:numFmt w:val="lowerLetter"/>
      <w:lvlText w:val="%8."/>
      <w:lvlJc w:val="left"/>
      <w:pPr>
        <w:ind w:left="5760" w:hanging="360"/>
      </w:pPr>
    </w:lvl>
    <w:lvl w:ilvl="8" w:tplc="B3241448" w:tentative="1">
      <w:start w:val="1"/>
      <w:numFmt w:val="lowerRoman"/>
      <w:lvlText w:val="%9."/>
      <w:lvlJc w:val="right"/>
      <w:pPr>
        <w:ind w:left="6480" w:hanging="180"/>
      </w:pPr>
    </w:lvl>
  </w:abstractNum>
  <w:abstractNum w:abstractNumId="15" w15:restartNumberingAfterBreak="0">
    <w:nsid w:val="24994B7F"/>
    <w:multiLevelType w:val="hybridMultilevel"/>
    <w:tmpl w:val="06287536"/>
    <w:lvl w:ilvl="0" w:tplc="66E6138A">
      <w:start w:val="1"/>
      <w:numFmt w:val="bullet"/>
      <w:lvlText w:val=""/>
      <w:lvlJc w:val="left"/>
      <w:pPr>
        <w:ind w:left="720" w:hanging="360"/>
      </w:pPr>
      <w:rPr>
        <w:rFonts w:ascii="Symbol" w:hAnsi="Symbol" w:hint="default"/>
      </w:rPr>
    </w:lvl>
    <w:lvl w:ilvl="1" w:tplc="F7B21218" w:tentative="1">
      <w:start w:val="1"/>
      <w:numFmt w:val="bullet"/>
      <w:lvlText w:val="o"/>
      <w:lvlJc w:val="left"/>
      <w:pPr>
        <w:ind w:left="1440" w:hanging="360"/>
      </w:pPr>
      <w:rPr>
        <w:rFonts w:ascii="Courier New" w:hAnsi="Courier New" w:cs="Courier New" w:hint="default"/>
      </w:rPr>
    </w:lvl>
    <w:lvl w:ilvl="2" w:tplc="6100AB60" w:tentative="1">
      <w:start w:val="1"/>
      <w:numFmt w:val="bullet"/>
      <w:lvlText w:val=""/>
      <w:lvlJc w:val="left"/>
      <w:pPr>
        <w:ind w:left="2160" w:hanging="360"/>
      </w:pPr>
      <w:rPr>
        <w:rFonts w:ascii="Wingdings" w:hAnsi="Wingdings" w:hint="default"/>
      </w:rPr>
    </w:lvl>
    <w:lvl w:ilvl="3" w:tplc="EFF63D7A" w:tentative="1">
      <w:start w:val="1"/>
      <w:numFmt w:val="bullet"/>
      <w:lvlText w:val=""/>
      <w:lvlJc w:val="left"/>
      <w:pPr>
        <w:ind w:left="2880" w:hanging="360"/>
      </w:pPr>
      <w:rPr>
        <w:rFonts w:ascii="Symbol" w:hAnsi="Symbol" w:hint="default"/>
      </w:rPr>
    </w:lvl>
    <w:lvl w:ilvl="4" w:tplc="C7E079E2" w:tentative="1">
      <w:start w:val="1"/>
      <w:numFmt w:val="bullet"/>
      <w:lvlText w:val="o"/>
      <w:lvlJc w:val="left"/>
      <w:pPr>
        <w:ind w:left="3600" w:hanging="360"/>
      </w:pPr>
      <w:rPr>
        <w:rFonts w:ascii="Courier New" w:hAnsi="Courier New" w:cs="Courier New" w:hint="default"/>
      </w:rPr>
    </w:lvl>
    <w:lvl w:ilvl="5" w:tplc="2FB83022" w:tentative="1">
      <w:start w:val="1"/>
      <w:numFmt w:val="bullet"/>
      <w:lvlText w:val=""/>
      <w:lvlJc w:val="left"/>
      <w:pPr>
        <w:ind w:left="4320" w:hanging="360"/>
      </w:pPr>
      <w:rPr>
        <w:rFonts w:ascii="Wingdings" w:hAnsi="Wingdings" w:hint="default"/>
      </w:rPr>
    </w:lvl>
    <w:lvl w:ilvl="6" w:tplc="D66446A4" w:tentative="1">
      <w:start w:val="1"/>
      <w:numFmt w:val="bullet"/>
      <w:lvlText w:val=""/>
      <w:lvlJc w:val="left"/>
      <w:pPr>
        <w:ind w:left="5040" w:hanging="360"/>
      </w:pPr>
      <w:rPr>
        <w:rFonts w:ascii="Symbol" w:hAnsi="Symbol" w:hint="default"/>
      </w:rPr>
    </w:lvl>
    <w:lvl w:ilvl="7" w:tplc="6F34AAC2" w:tentative="1">
      <w:start w:val="1"/>
      <w:numFmt w:val="bullet"/>
      <w:lvlText w:val="o"/>
      <w:lvlJc w:val="left"/>
      <w:pPr>
        <w:ind w:left="5760" w:hanging="360"/>
      </w:pPr>
      <w:rPr>
        <w:rFonts w:ascii="Courier New" w:hAnsi="Courier New" w:cs="Courier New" w:hint="default"/>
      </w:rPr>
    </w:lvl>
    <w:lvl w:ilvl="8" w:tplc="583C58EC" w:tentative="1">
      <w:start w:val="1"/>
      <w:numFmt w:val="bullet"/>
      <w:lvlText w:val=""/>
      <w:lvlJc w:val="left"/>
      <w:pPr>
        <w:ind w:left="6480" w:hanging="360"/>
      </w:pPr>
      <w:rPr>
        <w:rFonts w:ascii="Wingdings" w:hAnsi="Wingdings" w:hint="default"/>
      </w:rPr>
    </w:lvl>
  </w:abstractNum>
  <w:abstractNum w:abstractNumId="16" w15:restartNumberingAfterBreak="0">
    <w:nsid w:val="26DD2931"/>
    <w:multiLevelType w:val="hybridMultilevel"/>
    <w:tmpl w:val="08BA39CC"/>
    <w:lvl w:ilvl="0" w:tplc="FCDE6BC6">
      <w:start w:val="1"/>
      <w:numFmt w:val="bullet"/>
      <w:lvlText w:val=""/>
      <w:lvlJc w:val="left"/>
      <w:pPr>
        <w:ind w:left="720" w:hanging="360"/>
      </w:pPr>
      <w:rPr>
        <w:rFonts w:ascii="Symbol" w:hAnsi="Symbol" w:hint="default"/>
      </w:rPr>
    </w:lvl>
    <w:lvl w:ilvl="1" w:tplc="0360F50E" w:tentative="1">
      <w:start w:val="1"/>
      <w:numFmt w:val="bullet"/>
      <w:lvlText w:val="o"/>
      <w:lvlJc w:val="left"/>
      <w:pPr>
        <w:ind w:left="1440" w:hanging="360"/>
      </w:pPr>
      <w:rPr>
        <w:rFonts w:ascii="Courier New" w:hAnsi="Courier New" w:cs="Courier New" w:hint="default"/>
      </w:rPr>
    </w:lvl>
    <w:lvl w:ilvl="2" w:tplc="BC186C20" w:tentative="1">
      <w:start w:val="1"/>
      <w:numFmt w:val="bullet"/>
      <w:lvlText w:val=""/>
      <w:lvlJc w:val="left"/>
      <w:pPr>
        <w:ind w:left="2160" w:hanging="360"/>
      </w:pPr>
      <w:rPr>
        <w:rFonts w:ascii="Wingdings" w:hAnsi="Wingdings" w:hint="default"/>
      </w:rPr>
    </w:lvl>
    <w:lvl w:ilvl="3" w:tplc="719E17CC" w:tentative="1">
      <w:start w:val="1"/>
      <w:numFmt w:val="bullet"/>
      <w:lvlText w:val=""/>
      <w:lvlJc w:val="left"/>
      <w:pPr>
        <w:ind w:left="2880" w:hanging="360"/>
      </w:pPr>
      <w:rPr>
        <w:rFonts w:ascii="Symbol" w:hAnsi="Symbol" w:hint="default"/>
      </w:rPr>
    </w:lvl>
    <w:lvl w:ilvl="4" w:tplc="600ACE58" w:tentative="1">
      <w:start w:val="1"/>
      <w:numFmt w:val="bullet"/>
      <w:lvlText w:val="o"/>
      <w:lvlJc w:val="left"/>
      <w:pPr>
        <w:ind w:left="3600" w:hanging="360"/>
      </w:pPr>
      <w:rPr>
        <w:rFonts w:ascii="Courier New" w:hAnsi="Courier New" w:cs="Courier New" w:hint="default"/>
      </w:rPr>
    </w:lvl>
    <w:lvl w:ilvl="5" w:tplc="B7F255FE" w:tentative="1">
      <w:start w:val="1"/>
      <w:numFmt w:val="bullet"/>
      <w:lvlText w:val=""/>
      <w:lvlJc w:val="left"/>
      <w:pPr>
        <w:ind w:left="4320" w:hanging="360"/>
      </w:pPr>
      <w:rPr>
        <w:rFonts w:ascii="Wingdings" w:hAnsi="Wingdings" w:hint="default"/>
      </w:rPr>
    </w:lvl>
    <w:lvl w:ilvl="6" w:tplc="5B2030DC" w:tentative="1">
      <w:start w:val="1"/>
      <w:numFmt w:val="bullet"/>
      <w:lvlText w:val=""/>
      <w:lvlJc w:val="left"/>
      <w:pPr>
        <w:ind w:left="5040" w:hanging="360"/>
      </w:pPr>
      <w:rPr>
        <w:rFonts w:ascii="Symbol" w:hAnsi="Symbol" w:hint="default"/>
      </w:rPr>
    </w:lvl>
    <w:lvl w:ilvl="7" w:tplc="B2E23ADA" w:tentative="1">
      <w:start w:val="1"/>
      <w:numFmt w:val="bullet"/>
      <w:lvlText w:val="o"/>
      <w:lvlJc w:val="left"/>
      <w:pPr>
        <w:ind w:left="5760" w:hanging="360"/>
      </w:pPr>
      <w:rPr>
        <w:rFonts w:ascii="Courier New" w:hAnsi="Courier New" w:cs="Courier New" w:hint="default"/>
      </w:rPr>
    </w:lvl>
    <w:lvl w:ilvl="8" w:tplc="1BAC013C" w:tentative="1">
      <w:start w:val="1"/>
      <w:numFmt w:val="bullet"/>
      <w:lvlText w:val=""/>
      <w:lvlJc w:val="left"/>
      <w:pPr>
        <w:ind w:left="6480" w:hanging="360"/>
      </w:pPr>
      <w:rPr>
        <w:rFonts w:ascii="Wingdings" w:hAnsi="Wingdings" w:hint="default"/>
      </w:rPr>
    </w:lvl>
  </w:abstractNum>
  <w:abstractNum w:abstractNumId="17" w15:restartNumberingAfterBreak="0">
    <w:nsid w:val="28296014"/>
    <w:multiLevelType w:val="hybridMultilevel"/>
    <w:tmpl w:val="59240F14"/>
    <w:lvl w:ilvl="0" w:tplc="4866FAA6">
      <w:start w:val="1"/>
      <w:numFmt w:val="bullet"/>
      <w:lvlText w:val=""/>
      <w:lvlJc w:val="left"/>
      <w:pPr>
        <w:ind w:left="720" w:hanging="360"/>
      </w:pPr>
      <w:rPr>
        <w:rFonts w:ascii="Symbol" w:hAnsi="Symbol" w:hint="default"/>
      </w:rPr>
    </w:lvl>
    <w:lvl w:ilvl="1" w:tplc="5FD84E5A" w:tentative="1">
      <w:start w:val="1"/>
      <w:numFmt w:val="bullet"/>
      <w:lvlText w:val="o"/>
      <w:lvlJc w:val="left"/>
      <w:pPr>
        <w:ind w:left="1440" w:hanging="360"/>
      </w:pPr>
      <w:rPr>
        <w:rFonts w:ascii="Courier New" w:hAnsi="Courier New" w:cs="Courier New" w:hint="default"/>
      </w:rPr>
    </w:lvl>
    <w:lvl w:ilvl="2" w:tplc="2E5C090A" w:tentative="1">
      <w:start w:val="1"/>
      <w:numFmt w:val="bullet"/>
      <w:lvlText w:val=""/>
      <w:lvlJc w:val="left"/>
      <w:pPr>
        <w:ind w:left="2160" w:hanging="360"/>
      </w:pPr>
      <w:rPr>
        <w:rFonts w:ascii="Wingdings" w:hAnsi="Wingdings" w:hint="default"/>
      </w:rPr>
    </w:lvl>
    <w:lvl w:ilvl="3" w:tplc="36142AAA" w:tentative="1">
      <w:start w:val="1"/>
      <w:numFmt w:val="bullet"/>
      <w:lvlText w:val=""/>
      <w:lvlJc w:val="left"/>
      <w:pPr>
        <w:ind w:left="2880" w:hanging="360"/>
      </w:pPr>
      <w:rPr>
        <w:rFonts w:ascii="Symbol" w:hAnsi="Symbol" w:hint="default"/>
      </w:rPr>
    </w:lvl>
    <w:lvl w:ilvl="4" w:tplc="0DC211F6" w:tentative="1">
      <w:start w:val="1"/>
      <w:numFmt w:val="bullet"/>
      <w:lvlText w:val="o"/>
      <w:lvlJc w:val="left"/>
      <w:pPr>
        <w:ind w:left="3600" w:hanging="360"/>
      </w:pPr>
      <w:rPr>
        <w:rFonts w:ascii="Courier New" w:hAnsi="Courier New" w:cs="Courier New" w:hint="default"/>
      </w:rPr>
    </w:lvl>
    <w:lvl w:ilvl="5" w:tplc="80E8C72C" w:tentative="1">
      <w:start w:val="1"/>
      <w:numFmt w:val="bullet"/>
      <w:lvlText w:val=""/>
      <w:lvlJc w:val="left"/>
      <w:pPr>
        <w:ind w:left="4320" w:hanging="360"/>
      </w:pPr>
      <w:rPr>
        <w:rFonts w:ascii="Wingdings" w:hAnsi="Wingdings" w:hint="default"/>
      </w:rPr>
    </w:lvl>
    <w:lvl w:ilvl="6" w:tplc="9F6A17B0" w:tentative="1">
      <w:start w:val="1"/>
      <w:numFmt w:val="bullet"/>
      <w:lvlText w:val=""/>
      <w:lvlJc w:val="left"/>
      <w:pPr>
        <w:ind w:left="5040" w:hanging="360"/>
      </w:pPr>
      <w:rPr>
        <w:rFonts w:ascii="Symbol" w:hAnsi="Symbol" w:hint="default"/>
      </w:rPr>
    </w:lvl>
    <w:lvl w:ilvl="7" w:tplc="FA7616A0" w:tentative="1">
      <w:start w:val="1"/>
      <w:numFmt w:val="bullet"/>
      <w:lvlText w:val="o"/>
      <w:lvlJc w:val="left"/>
      <w:pPr>
        <w:ind w:left="5760" w:hanging="360"/>
      </w:pPr>
      <w:rPr>
        <w:rFonts w:ascii="Courier New" w:hAnsi="Courier New" w:cs="Courier New" w:hint="default"/>
      </w:rPr>
    </w:lvl>
    <w:lvl w:ilvl="8" w:tplc="4424781A" w:tentative="1">
      <w:start w:val="1"/>
      <w:numFmt w:val="bullet"/>
      <w:lvlText w:val=""/>
      <w:lvlJc w:val="left"/>
      <w:pPr>
        <w:ind w:left="6480" w:hanging="360"/>
      </w:pPr>
      <w:rPr>
        <w:rFonts w:ascii="Wingdings" w:hAnsi="Wingdings" w:hint="default"/>
      </w:rPr>
    </w:lvl>
  </w:abstractNum>
  <w:abstractNum w:abstractNumId="18" w15:restartNumberingAfterBreak="0">
    <w:nsid w:val="2AA64EA0"/>
    <w:multiLevelType w:val="hybridMultilevel"/>
    <w:tmpl w:val="B79C9278"/>
    <w:lvl w:ilvl="0" w:tplc="077C7C72">
      <w:start w:val="1"/>
      <w:numFmt w:val="decimal"/>
      <w:lvlText w:val="%1)"/>
      <w:lvlJc w:val="left"/>
      <w:pPr>
        <w:ind w:left="720" w:hanging="360"/>
      </w:pPr>
      <w:rPr>
        <w:rFonts w:ascii="Arial" w:eastAsia="Times New Roman" w:hAnsi="Arial" w:cstheme="minorHAnsi"/>
      </w:rPr>
    </w:lvl>
    <w:lvl w:ilvl="1" w:tplc="AA087BC0" w:tentative="1">
      <w:start w:val="1"/>
      <w:numFmt w:val="lowerLetter"/>
      <w:lvlText w:val="%2."/>
      <w:lvlJc w:val="left"/>
      <w:pPr>
        <w:ind w:left="1440" w:hanging="360"/>
      </w:pPr>
    </w:lvl>
    <w:lvl w:ilvl="2" w:tplc="FE00EBC6" w:tentative="1">
      <w:start w:val="1"/>
      <w:numFmt w:val="lowerRoman"/>
      <w:lvlText w:val="%3."/>
      <w:lvlJc w:val="right"/>
      <w:pPr>
        <w:ind w:left="2160" w:hanging="180"/>
      </w:pPr>
    </w:lvl>
    <w:lvl w:ilvl="3" w:tplc="A740F02A" w:tentative="1">
      <w:start w:val="1"/>
      <w:numFmt w:val="decimal"/>
      <w:lvlText w:val="%4."/>
      <w:lvlJc w:val="left"/>
      <w:pPr>
        <w:ind w:left="2880" w:hanging="360"/>
      </w:pPr>
    </w:lvl>
    <w:lvl w:ilvl="4" w:tplc="2410BCD4" w:tentative="1">
      <w:start w:val="1"/>
      <w:numFmt w:val="lowerLetter"/>
      <w:lvlText w:val="%5."/>
      <w:lvlJc w:val="left"/>
      <w:pPr>
        <w:ind w:left="3600" w:hanging="360"/>
      </w:pPr>
    </w:lvl>
    <w:lvl w:ilvl="5" w:tplc="8AFA4338" w:tentative="1">
      <w:start w:val="1"/>
      <w:numFmt w:val="lowerRoman"/>
      <w:lvlText w:val="%6."/>
      <w:lvlJc w:val="right"/>
      <w:pPr>
        <w:ind w:left="4320" w:hanging="180"/>
      </w:pPr>
    </w:lvl>
    <w:lvl w:ilvl="6" w:tplc="47DAE60A" w:tentative="1">
      <w:start w:val="1"/>
      <w:numFmt w:val="decimal"/>
      <w:lvlText w:val="%7."/>
      <w:lvlJc w:val="left"/>
      <w:pPr>
        <w:ind w:left="5040" w:hanging="360"/>
      </w:pPr>
    </w:lvl>
    <w:lvl w:ilvl="7" w:tplc="C4AA2774" w:tentative="1">
      <w:start w:val="1"/>
      <w:numFmt w:val="lowerLetter"/>
      <w:lvlText w:val="%8."/>
      <w:lvlJc w:val="left"/>
      <w:pPr>
        <w:ind w:left="5760" w:hanging="360"/>
      </w:pPr>
    </w:lvl>
    <w:lvl w:ilvl="8" w:tplc="F294D314" w:tentative="1">
      <w:start w:val="1"/>
      <w:numFmt w:val="lowerRoman"/>
      <w:lvlText w:val="%9."/>
      <w:lvlJc w:val="right"/>
      <w:pPr>
        <w:ind w:left="6480" w:hanging="180"/>
      </w:pPr>
    </w:lvl>
  </w:abstractNum>
  <w:abstractNum w:abstractNumId="19" w15:restartNumberingAfterBreak="0">
    <w:nsid w:val="2B2E3145"/>
    <w:multiLevelType w:val="hybridMultilevel"/>
    <w:tmpl w:val="4B3491E2"/>
    <w:lvl w:ilvl="0" w:tplc="58BEF2F0">
      <w:start w:val="1"/>
      <w:numFmt w:val="decimal"/>
      <w:lvlText w:val="%1)"/>
      <w:lvlJc w:val="left"/>
      <w:pPr>
        <w:ind w:left="780" w:hanging="360"/>
      </w:pPr>
      <w:rPr>
        <w:rFonts w:hint="default"/>
      </w:rPr>
    </w:lvl>
    <w:lvl w:ilvl="1" w:tplc="9634E494" w:tentative="1">
      <w:start w:val="1"/>
      <w:numFmt w:val="lowerLetter"/>
      <w:lvlText w:val="%2."/>
      <w:lvlJc w:val="left"/>
      <w:pPr>
        <w:ind w:left="1500" w:hanging="360"/>
      </w:pPr>
    </w:lvl>
    <w:lvl w:ilvl="2" w:tplc="9A5C66E6" w:tentative="1">
      <w:start w:val="1"/>
      <w:numFmt w:val="lowerRoman"/>
      <w:lvlText w:val="%3."/>
      <w:lvlJc w:val="right"/>
      <w:pPr>
        <w:ind w:left="2220" w:hanging="180"/>
      </w:pPr>
    </w:lvl>
    <w:lvl w:ilvl="3" w:tplc="19981D86" w:tentative="1">
      <w:start w:val="1"/>
      <w:numFmt w:val="decimal"/>
      <w:lvlText w:val="%4."/>
      <w:lvlJc w:val="left"/>
      <w:pPr>
        <w:ind w:left="2940" w:hanging="360"/>
      </w:pPr>
    </w:lvl>
    <w:lvl w:ilvl="4" w:tplc="033428C6" w:tentative="1">
      <w:start w:val="1"/>
      <w:numFmt w:val="lowerLetter"/>
      <w:lvlText w:val="%5."/>
      <w:lvlJc w:val="left"/>
      <w:pPr>
        <w:ind w:left="3660" w:hanging="360"/>
      </w:pPr>
    </w:lvl>
    <w:lvl w:ilvl="5" w:tplc="A8D6B0A8" w:tentative="1">
      <w:start w:val="1"/>
      <w:numFmt w:val="lowerRoman"/>
      <w:lvlText w:val="%6."/>
      <w:lvlJc w:val="right"/>
      <w:pPr>
        <w:ind w:left="4380" w:hanging="180"/>
      </w:pPr>
    </w:lvl>
    <w:lvl w:ilvl="6" w:tplc="B90C9EF0" w:tentative="1">
      <w:start w:val="1"/>
      <w:numFmt w:val="decimal"/>
      <w:lvlText w:val="%7."/>
      <w:lvlJc w:val="left"/>
      <w:pPr>
        <w:ind w:left="5100" w:hanging="360"/>
      </w:pPr>
    </w:lvl>
    <w:lvl w:ilvl="7" w:tplc="E3EC7D36" w:tentative="1">
      <w:start w:val="1"/>
      <w:numFmt w:val="lowerLetter"/>
      <w:lvlText w:val="%8."/>
      <w:lvlJc w:val="left"/>
      <w:pPr>
        <w:ind w:left="5820" w:hanging="360"/>
      </w:pPr>
    </w:lvl>
    <w:lvl w:ilvl="8" w:tplc="10444C14" w:tentative="1">
      <w:start w:val="1"/>
      <w:numFmt w:val="lowerRoman"/>
      <w:lvlText w:val="%9."/>
      <w:lvlJc w:val="right"/>
      <w:pPr>
        <w:ind w:left="6540" w:hanging="180"/>
      </w:pPr>
    </w:lvl>
  </w:abstractNum>
  <w:abstractNum w:abstractNumId="20" w15:restartNumberingAfterBreak="0">
    <w:nsid w:val="38793C6F"/>
    <w:multiLevelType w:val="hybridMultilevel"/>
    <w:tmpl w:val="7FF0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C4E62"/>
    <w:multiLevelType w:val="hybridMultilevel"/>
    <w:tmpl w:val="692C59AC"/>
    <w:lvl w:ilvl="0" w:tplc="D5EE8AD8">
      <w:start w:val="1"/>
      <w:numFmt w:val="bullet"/>
      <w:lvlText w:val=""/>
      <w:lvlJc w:val="left"/>
      <w:pPr>
        <w:ind w:left="720" w:hanging="360"/>
      </w:pPr>
      <w:rPr>
        <w:rFonts w:ascii="Symbol" w:hAnsi="Symbol" w:hint="default"/>
      </w:rPr>
    </w:lvl>
    <w:lvl w:ilvl="1" w:tplc="FF82C83C" w:tentative="1">
      <w:start w:val="1"/>
      <w:numFmt w:val="bullet"/>
      <w:lvlText w:val="o"/>
      <w:lvlJc w:val="left"/>
      <w:pPr>
        <w:ind w:left="1440" w:hanging="360"/>
      </w:pPr>
      <w:rPr>
        <w:rFonts w:ascii="Courier New" w:hAnsi="Courier New" w:cs="Courier New" w:hint="default"/>
      </w:rPr>
    </w:lvl>
    <w:lvl w:ilvl="2" w:tplc="57A604E0" w:tentative="1">
      <w:start w:val="1"/>
      <w:numFmt w:val="bullet"/>
      <w:lvlText w:val=""/>
      <w:lvlJc w:val="left"/>
      <w:pPr>
        <w:ind w:left="2160" w:hanging="360"/>
      </w:pPr>
      <w:rPr>
        <w:rFonts w:ascii="Wingdings" w:hAnsi="Wingdings" w:hint="default"/>
      </w:rPr>
    </w:lvl>
    <w:lvl w:ilvl="3" w:tplc="85D6E7F0" w:tentative="1">
      <w:start w:val="1"/>
      <w:numFmt w:val="bullet"/>
      <w:lvlText w:val=""/>
      <w:lvlJc w:val="left"/>
      <w:pPr>
        <w:ind w:left="2880" w:hanging="360"/>
      </w:pPr>
      <w:rPr>
        <w:rFonts w:ascii="Symbol" w:hAnsi="Symbol" w:hint="default"/>
      </w:rPr>
    </w:lvl>
    <w:lvl w:ilvl="4" w:tplc="8FF8BF46" w:tentative="1">
      <w:start w:val="1"/>
      <w:numFmt w:val="bullet"/>
      <w:lvlText w:val="o"/>
      <w:lvlJc w:val="left"/>
      <w:pPr>
        <w:ind w:left="3600" w:hanging="360"/>
      </w:pPr>
      <w:rPr>
        <w:rFonts w:ascii="Courier New" w:hAnsi="Courier New" w:cs="Courier New" w:hint="default"/>
      </w:rPr>
    </w:lvl>
    <w:lvl w:ilvl="5" w:tplc="52BEB97E" w:tentative="1">
      <w:start w:val="1"/>
      <w:numFmt w:val="bullet"/>
      <w:lvlText w:val=""/>
      <w:lvlJc w:val="left"/>
      <w:pPr>
        <w:ind w:left="4320" w:hanging="360"/>
      </w:pPr>
      <w:rPr>
        <w:rFonts w:ascii="Wingdings" w:hAnsi="Wingdings" w:hint="default"/>
      </w:rPr>
    </w:lvl>
    <w:lvl w:ilvl="6" w:tplc="C35067FE" w:tentative="1">
      <w:start w:val="1"/>
      <w:numFmt w:val="bullet"/>
      <w:lvlText w:val=""/>
      <w:lvlJc w:val="left"/>
      <w:pPr>
        <w:ind w:left="5040" w:hanging="360"/>
      </w:pPr>
      <w:rPr>
        <w:rFonts w:ascii="Symbol" w:hAnsi="Symbol" w:hint="default"/>
      </w:rPr>
    </w:lvl>
    <w:lvl w:ilvl="7" w:tplc="EDD48AF4" w:tentative="1">
      <w:start w:val="1"/>
      <w:numFmt w:val="bullet"/>
      <w:lvlText w:val="o"/>
      <w:lvlJc w:val="left"/>
      <w:pPr>
        <w:ind w:left="5760" w:hanging="360"/>
      </w:pPr>
      <w:rPr>
        <w:rFonts w:ascii="Courier New" w:hAnsi="Courier New" w:cs="Courier New" w:hint="default"/>
      </w:rPr>
    </w:lvl>
    <w:lvl w:ilvl="8" w:tplc="4D74B648" w:tentative="1">
      <w:start w:val="1"/>
      <w:numFmt w:val="bullet"/>
      <w:lvlText w:val=""/>
      <w:lvlJc w:val="left"/>
      <w:pPr>
        <w:ind w:left="6480" w:hanging="360"/>
      </w:pPr>
      <w:rPr>
        <w:rFonts w:ascii="Wingdings" w:hAnsi="Wingdings" w:hint="default"/>
      </w:rPr>
    </w:lvl>
  </w:abstractNum>
  <w:abstractNum w:abstractNumId="22" w15:restartNumberingAfterBreak="0">
    <w:nsid w:val="44BF175A"/>
    <w:multiLevelType w:val="hybridMultilevel"/>
    <w:tmpl w:val="05BA1B6E"/>
    <w:lvl w:ilvl="0" w:tplc="F66C1CBC">
      <w:start w:val="1"/>
      <w:numFmt w:val="bullet"/>
      <w:lvlText w:val=""/>
      <w:lvlJc w:val="left"/>
      <w:pPr>
        <w:ind w:left="720" w:hanging="360"/>
      </w:pPr>
      <w:rPr>
        <w:rFonts w:ascii="Symbol" w:hAnsi="Symbol" w:hint="default"/>
      </w:rPr>
    </w:lvl>
    <w:lvl w:ilvl="1" w:tplc="DEE48C42" w:tentative="1">
      <w:start w:val="1"/>
      <w:numFmt w:val="bullet"/>
      <w:lvlText w:val="o"/>
      <w:lvlJc w:val="left"/>
      <w:pPr>
        <w:ind w:left="1440" w:hanging="360"/>
      </w:pPr>
      <w:rPr>
        <w:rFonts w:ascii="Courier New" w:hAnsi="Courier New" w:cs="Courier New" w:hint="default"/>
      </w:rPr>
    </w:lvl>
    <w:lvl w:ilvl="2" w:tplc="2A8A3748" w:tentative="1">
      <w:start w:val="1"/>
      <w:numFmt w:val="bullet"/>
      <w:lvlText w:val=""/>
      <w:lvlJc w:val="left"/>
      <w:pPr>
        <w:ind w:left="2160" w:hanging="360"/>
      </w:pPr>
      <w:rPr>
        <w:rFonts w:ascii="Wingdings" w:hAnsi="Wingdings" w:hint="default"/>
      </w:rPr>
    </w:lvl>
    <w:lvl w:ilvl="3" w:tplc="2EB8A21C" w:tentative="1">
      <w:start w:val="1"/>
      <w:numFmt w:val="bullet"/>
      <w:lvlText w:val=""/>
      <w:lvlJc w:val="left"/>
      <w:pPr>
        <w:ind w:left="2880" w:hanging="360"/>
      </w:pPr>
      <w:rPr>
        <w:rFonts w:ascii="Symbol" w:hAnsi="Symbol" w:hint="default"/>
      </w:rPr>
    </w:lvl>
    <w:lvl w:ilvl="4" w:tplc="8A6E2D08" w:tentative="1">
      <w:start w:val="1"/>
      <w:numFmt w:val="bullet"/>
      <w:lvlText w:val="o"/>
      <w:lvlJc w:val="left"/>
      <w:pPr>
        <w:ind w:left="3600" w:hanging="360"/>
      </w:pPr>
      <w:rPr>
        <w:rFonts w:ascii="Courier New" w:hAnsi="Courier New" w:cs="Courier New" w:hint="default"/>
      </w:rPr>
    </w:lvl>
    <w:lvl w:ilvl="5" w:tplc="DA741B0A" w:tentative="1">
      <w:start w:val="1"/>
      <w:numFmt w:val="bullet"/>
      <w:lvlText w:val=""/>
      <w:lvlJc w:val="left"/>
      <w:pPr>
        <w:ind w:left="4320" w:hanging="360"/>
      </w:pPr>
      <w:rPr>
        <w:rFonts w:ascii="Wingdings" w:hAnsi="Wingdings" w:hint="default"/>
      </w:rPr>
    </w:lvl>
    <w:lvl w:ilvl="6" w:tplc="CA3AA3C4" w:tentative="1">
      <w:start w:val="1"/>
      <w:numFmt w:val="bullet"/>
      <w:lvlText w:val=""/>
      <w:lvlJc w:val="left"/>
      <w:pPr>
        <w:ind w:left="5040" w:hanging="360"/>
      </w:pPr>
      <w:rPr>
        <w:rFonts w:ascii="Symbol" w:hAnsi="Symbol" w:hint="default"/>
      </w:rPr>
    </w:lvl>
    <w:lvl w:ilvl="7" w:tplc="339A0C4E" w:tentative="1">
      <w:start w:val="1"/>
      <w:numFmt w:val="bullet"/>
      <w:lvlText w:val="o"/>
      <w:lvlJc w:val="left"/>
      <w:pPr>
        <w:ind w:left="5760" w:hanging="360"/>
      </w:pPr>
      <w:rPr>
        <w:rFonts w:ascii="Courier New" w:hAnsi="Courier New" w:cs="Courier New" w:hint="default"/>
      </w:rPr>
    </w:lvl>
    <w:lvl w:ilvl="8" w:tplc="62A26A80" w:tentative="1">
      <w:start w:val="1"/>
      <w:numFmt w:val="bullet"/>
      <w:lvlText w:val=""/>
      <w:lvlJc w:val="left"/>
      <w:pPr>
        <w:ind w:left="6480" w:hanging="360"/>
      </w:pPr>
      <w:rPr>
        <w:rFonts w:ascii="Wingdings" w:hAnsi="Wingdings" w:hint="default"/>
      </w:rPr>
    </w:lvl>
  </w:abstractNum>
  <w:abstractNum w:abstractNumId="23" w15:restartNumberingAfterBreak="0">
    <w:nsid w:val="459056C2"/>
    <w:multiLevelType w:val="hybridMultilevel"/>
    <w:tmpl w:val="1E82AA74"/>
    <w:lvl w:ilvl="0" w:tplc="9D3E0224">
      <w:start w:val="1"/>
      <w:numFmt w:val="bullet"/>
      <w:lvlText w:val=""/>
      <w:lvlJc w:val="left"/>
      <w:pPr>
        <w:ind w:left="720" w:hanging="360"/>
      </w:pPr>
      <w:rPr>
        <w:rFonts w:ascii="Symbol" w:hAnsi="Symbol" w:hint="default"/>
      </w:rPr>
    </w:lvl>
    <w:lvl w:ilvl="1" w:tplc="56C2E65A" w:tentative="1">
      <w:start w:val="1"/>
      <w:numFmt w:val="bullet"/>
      <w:lvlText w:val="o"/>
      <w:lvlJc w:val="left"/>
      <w:pPr>
        <w:ind w:left="1440" w:hanging="360"/>
      </w:pPr>
      <w:rPr>
        <w:rFonts w:ascii="Courier New" w:hAnsi="Courier New" w:cs="Courier New" w:hint="default"/>
      </w:rPr>
    </w:lvl>
    <w:lvl w:ilvl="2" w:tplc="CB7018E2" w:tentative="1">
      <w:start w:val="1"/>
      <w:numFmt w:val="bullet"/>
      <w:lvlText w:val=""/>
      <w:lvlJc w:val="left"/>
      <w:pPr>
        <w:ind w:left="2160" w:hanging="360"/>
      </w:pPr>
      <w:rPr>
        <w:rFonts w:ascii="Wingdings" w:hAnsi="Wingdings" w:hint="default"/>
      </w:rPr>
    </w:lvl>
    <w:lvl w:ilvl="3" w:tplc="D4ECE940" w:tentative="1">
      <w:start w:val="1"/>
      <w:numFmt w:val="bullet"/>
      <w:lvlText w:val=""/>
      <w:lvlJc w:val="left"/>
      <w:pPr>
        <w:ind w:left="2880" w:hanging="360"/>
      </w:pPr>
      <w:rPr>
        <w:rFonts w:ascii="Symbol" w:hAnsi="Symbol" w:hint="default"/>
      </w:rPr>
    </w:lvl>
    <w:lvl w:ilvl="4" w:tplc="BAE436BC" w:tentative="1">
      <w:start w:val="1"/>
      <w:numFmt w:val="bullet"/>
      <w:lvlText w:val="o"/>
      <w:lvlJc w:val="left"/>
      <w:pPr>
        <w:ind w:left="3600" w:hanging="360"/>
      </w:pPr>
      <w:rPr>
        <w:rFonts w:ascii="Courier New" w:hAnsi="Courier New" w:cs="Courier New" w:hint="default"/>
      </w:rPr>
    </w:lvl>
    <w:lvl w:ilvl="5" w:tplc="1AFCC024" w:tentative="1">
      <w:start w:val="1"/>
      <w:numFmt w:val="bullet"/>
      <w:lvlText w:val=""/>
      <w:lvlJc w:val="left"/>
      <w:pPr>
        <w:ind w:left="4320" w:hanging="360"/>
      </w:pPr>
      <w:rPr>
        <w:rFonts w:ascii="Wingdings" w:hAnsi="Wingdings" w:hint="default"/>
      </w:rPr>
    </w:lvl>
    <w:lvl w:ilvl="6" w:tplc="96A26548" w:tentative="1">
      <w:start w:val="1"/>
      <w:numFmt w:val="bullet"/>
      <w:lvlText w:val=""/>
      <w:lvlJc w:val="left"/>
      <w:pPr>
        <w:ind w:left="5040" w:hanging="360"/>
      </w:pPr>
      <w:rPr>
        <w:rFonts w:ascii="Symbol" w:hAnsi="Symbol" w:hint="default"/>
      </w:rPr>
    </w:lvl>
    <w:lvl w:ilvl="7" w:tplc="EC725316" w:tentative="1">
      <w:start w:val="1"/>
      <w:numFmt w:val="bullet"/>
      <w:lvlText w:val="o"/>
      <w:lvlJc w:val="left"/>
      <w:pPr>
        <w:ind w:left="5760" w:hanging="360"/>
      </w:pPr>
      <w:rPr>
        <w:rFonts w:ascii="Courier New" w:hAnsi="Courier New" w:cs="Courier New" w:hint="default"/>
      </w:rPr>
    </w:lvl>
    <w:lvl w:ilvl="8" w:tplc="EDEC3404" w:tentative="1">
      <w:start w:val="1"/>
      <w:numFmt w:val="bullet"/>
      <w:lvlText w:val=""/>
      <w:lvlJc w:val="left"/>
      <w:pPr>
        <w:ind w:left="6480" w:hanging="360"/>
      </w:pPr>
      <w:rPr>
        <w:rFonts w:ascii="Wingdings" w:hAnsi="Wingdings" w:hint="default"/>
      </w:rPr>
    </w:lvl>
  </w:abstractNum>
  <w:abstractNum w:abstractNumId="24" w15:restartNumberingAfterBreak="0">
    <w:nsid w:val="4BA25183"/>
    <w:multiLevelType w:val="hybridMultilevel"/>
    <w:tmpl w:val="01C66DF0"/>
    <w:lvl w:ilvl="0" w:tplc="773E1A2E">
      <w:start w:val="1"/>
      <w:numFmt w:val="bullet"/>
      <w:lvlText w:val=""/>
      <w:lvlJc w:val="left"/>
      <w:pPr>
        <w:ind w:left="720" w:hanging="360"/>
      </w:pPr>
      <w:rPr>
        <w:rFonts w:ascii="Symbol" w:hAnsi="Symbol" w:hint="default"/>
      </w:rPr>
    </w:lvl>
    <w:lvl w:ilvl="1" w:tplc="B1605E58" w:tentative="1">
      <w:start w:val="1"/>
      <w:numFmt w:val="bullet"/>
      <w:lvlText w:val="o"/>
      <w:lvlJc w:val="left"/>
      <w:pPr>
        <w:ind w:left="1440" w:hanging="360"/>
      </w:pPr>
      <w:rPr>
        <w:rFonts w:ascii="Courier New" w:hAnsi="Courier New" w:cs="Courier New" w:hint="default"/>
      </w:rPr>
    </w:lvl>
    <w:lvl w:ilvl="2" w:tplc="A89CDCFC" w:tentative="1">
      <w:start w:val="1"/>
      <w:numFmt w:val="bullet"/>
      <w:lvlText w:val=""/>
      <w:lvlJc w:val="left"/>
      <w:pPr>
        <w:ind w:left="2160" w:hanging="360"/>
      </w:pPr>
      <w:rPr>
        <w:rFonts w:ascii="Wingdings" w:hAnsi="Wingdings" w:hint="default"/>
      </w:rPr>
    </w:lvl>
    <w:lvl w:ilvl="3" w:tplc="34784E64" w:tentative="1">
      <w:start w:val="1"/>
      <w:numFmt w:val="bullet"/>
      <w:lvlText w:val=""/>
      <w:lvlJc w:val="left"/>
      <w:pPr>
        <w:ind w:left="2880" w:hanging="360"/>
      </w:pPr>
      <w:rPr>
        <w:rFonts w:ascii="Symbol" w:hAnsi="Symbol" w:hint="default"/>
      </w:rPr>
    </w:lvl>
    <w:lvl w:ilvl="4" w:tplc="A6D48CB2" w:tentative="1">
      <w:start w:val="1"/>
      <w:numFmt w:val="bullet"/>
      <w:lvlText w:val="o"/>
      <w:lvlJc w:val="left"/>
      <w:pPr>
        <w:ind w:left="3600" w:hanging="360"/>
      </w:pPr>
      <w:rPr>
        <w:rFonts w:ascii="Courier New" w:hAnsi="Courier New" w:cs="Courier New" w:hint="default"/>
      </w:rPr>
    </w:lvl>
    <w:lvl w:ilvl="5" w:tplc="27DA3D58" w:tentative="1">
      <w:start w:val="1"/>
      <w:numFmt w:val="bullet"/>
      <w:lvlText w:val=""/>
      <w:lvlJc w:val="left"/>
      <w:pPr>
        <w:ind w:left="4320" w:hanging="360"/>
      </w:pPr>
      <w:rPr>
        <w:rFonts w:ascii="Wingdings" w:hAnsi="Wingdings" w:hint="default"/>
      </w:rPr>
    </w:lvl>
    <w:lvl w:ilvl="6" w:tplc="DD6E4BBA" w:tentative="1">
      <w:start w:val="1"/>
      <w:numFmt w:val="bullet"/>
      <w:lvlText w:val=""/>
      <w:lvlJc w:val="left"/>
      <w:pPr>
        <w:ind w:left="5040" w:hanging="360"/>
      </w:pPr>
      <w:rPr>
        <w:rFonts w:ascii="Symbol" w:hAnsi="Symbol" w:hint="default"/>
      </w:rPr>
    </w:lvl>
    <w:lvl w:ilvl="7" w:tplc="899E09F6" w:tentative="1">
      <w:start w:val="1"/>
      <w:numFmt w:val="bullet"/>
      <w:lvlText w:val="o"/>
      <w:lvlJc w:val="left"/>
      <w:pPr>
        <w:ind w:left="5760" w:hanging="360"/>
      </w:pPr>
      <w:rPr>
        <w:rFonts w:ascii="Courier New" w:hAnsi="Courier New" w:cs="Courier New" w:hint="default"/>
      </w:rPr>
    </w:lvl>
    <w:lvl w:ilvl="8" w:tplc="86829200" w:tentative="1">
      <w:start w:val="1"/>
      <w:numFmt w:val="bullet"/>
      <w:lvlText w:val=""/>
      <w:lvlJc w:val="left"/>
      <w:pPr>
        <w:ind w:left="6480" w:hanging="360"/>
      </w:pPr>
      <w:rPr>
        <w:rFonts w:ascii="Wingdings" w:hAnsi="Wingdings" w:hint="default"/>
      </w:rPr>
    </w:lvl>
  </w:abstractNum>
  <w:abstractNum w:abstractNumId="25" w15:restartNumberingAfterBreak="0">
    <w:nsid w:val="4C65764D"/>
    <w:multiLevelType w:val="hybridMultilevel"/>
    <w:tmpl w:val="5B646CDE"/>
    <w:lvl w:ilvl="0" w:tplc="98662938">
      <w:start w:val="1"/>
      <w:numFmt w:val="bullet"/>
      <w:lvlText w:val=""/>
      <w:lvlJc w:val="left"/>
      <w:pPr>
        <w:ind w:left="720" w:hanging="360"/>
      </w:pPr>
      <w:rPr>
        <w:rFonts w:ascii="Symbol" w:hAnsi="Symbol" w:hint="default"/>
      </w:rPr>
    </w:lvl>
    <w:lvl w:ilvl="1" w:tplc="907AFA60" w:tentative="1">
      <w:start w:val="1"/>
      <w:numFmt w:val="bullet"/>
      <w:lvlText w:val="o"/>
      <w:lvlJc w:val="left"/>
      <w:pPr>
        <w:ind w:left="1440" w:hanging="360"/>
      </w:pPr>
      <w:rPr>
        <w:rFonts w:ascii="Courier New" w:hAnsi="Courier New" w:cs="Courier New" w:hint="default"/>
      </w:rPr>
    </w:lvl>
    <w:lvl w:ilvl="2" w:tplc="00E6CD88" w:tentative="1">
      <w:start w:val="1"/>
      <w:numFmt w:val="bullet"/>
      <w:lvlText w:val=""/>
      <w:lvlJc w:val="left"/>
      <w:pPr>
        <w:ind w:left="2160" w:hanging="360"/>
      </w:pPr>
      <w:rPr>
        <w:rFonts w:ascii="Wingdings" w:hAnsi="Wingdings" w:hint="default"/>
      </w:rPr>
    </w:lvl>
    <w:lvl w:ilvl="3" w:tplc="9A48282A" w:tentative="1">
      <w:start w:val="1"/>
      <w:numFmt w:val="bullet"/>
      <w:lvlText w:val=""/>
      <w:lvlJc w:val="left"/>
      <w:pPr>
        <w:ind w:left="2880" w:hanging="360"/>
      </w:pPr>
      <w:rPr>
        <w:rFonts w:ascii="Symbol" w:hAnsi="Symbol" w:hint="default"/>
      </w:rPr>
    </w:lvl>
    <w:lvl w:ilvl="4" w:tplc="277ACB60" w:tentative="1">
      <w:start w:val="1"/>
      <w:numFmt w:val="bullet"/>
      <w:lvlText w:val="o"/>
      <w:lvlJc w:val="left"/>
      <w:pPr>
        <w:ind w:left="3600" w:hanging="360"/>
      </w:pPr>
      <w:rPr>
        <w:rFonts w:ascii="Courier New" w:hAnsi="Courier New" w:cs="Courier New" w:hint="default"/>
      </w:rPr>
    </w:lvl>
    <w:lvl w:ilvl="5" w:tplc="AF34E85E" w:tentative="1">
      <w:start w:val="1"/>
      <w:numFmt w:val="bullet"/>
      <w:lvlText w:val=""/>
      <w:lvlJc w:val="left"/>
      <w:pPr>
        <w:ind w:left="4320" w:hanging="360"/>
      </w:pPr>
      <w:rPr>
        <w:rFonts w:ascii="Wingdings" w:hAnsi="Wingdings" w:hint="default"/>
      </w:rPr>
    </w:lvl>
    <w:lvl w:ilvl="6" w:tplc="18BE7AEA" w:tentative="1">
      <w:start w:val="1"/>
      <w:numFmt w:val="bullet"/>
      <w:lvlText w:val=""/>
      <w:lvlJc w:val="left"/>
      <w:pPr>
        <w:ind w:left="5040" w:hanging="360"/>
      </w:pPr>
      <w:rPr>
        <w:rFonts w:ascii="Symbol" w:hAnsi="Symbol" w:hint="default"/>
      </w:rPr>
    </w:lvl>
    <w:lvl w:ilvl="7" w:tplc="C07E13C6" w:tentative="1">
      <w:start w:val="1"/>
      <w:numFmt w:val="bullet"/>
      <w:lvlText w:val="o"/>
      <w:lvlJc w:val="left"/>
      <w:pPr>
        <w:ind w:left="5760" w:hanging="360"/>
      </w:pPr>
      <w:rPr>
        <w:rFonts w:ascii="Courier New" w:hAnsi="Courier New" w:cs="Courier New" w:hint="default"/>
      </w:rPr>
    </w:lvl>
    <w:lvl w:ilvl="8" w:tplc="D4622EDA" w:tentative="1">
      <w:start w:val="1"/>
      <w:numFmt w:val="bullet"/>
      <w:lvlText w:val=""/>
      <w:lvlJc w:val="left"/>
      <w:pPr>
        <w:ind w:left="6480" w:hanging="360"/>
      </w:pPr>
      <w:rPr>
        <w:rFonts w:ascii="Wingdings" w:hAnsi="Wingdings" w:hint="default"/>
      </w:rPr>
    </w:lvl>
  </w:abstractNum>
  <w:abstractNum w:abstractNumId="26" w15:restartNumberingAfterBreak="0">
    <w:nsid w:val="4D586132"/>
    <w:multiLevelType w:val="hybridMultilevel"/>
    <w:tmpl w:val="2DD6D9D2"/>
    <w:lvl w:ilvl="0" w:tplc="42D2FE66">
      <w:start w:val="1"/>
      <w:numFmt w:val="bullet"/>
      <w:lvlText w:val=""/>
      <w:lvlJc w:val="left"/>
      <w:pPr>
        <w:ind w:left="720" w:hanging="360"/>
      </w:pPr>
      <w:rPr>
        <w:rFonts w:ascii="Symbol" w:hAnsi="Symbol" w:hint="default"/>
      </w:rPr>
    </w:lvl>
    <w:lvl w:ilvl="1" w:tplc="56EE4CAE" w:tentative="1">
      <w:start w:val="1"/>
      <w:numFmt w:val="bullet"/>
      <w:lvlText w:val="o"/>
      <w:lvlJc w:val="left"/>
      <w:pPr>
        <w:ind w:left="1440" w:hanging="360"/>
      </w:pPr>
      <w:rPr>
        <w:rFonts w:ascii="Courier New" w:hAnsi="Courier New" w:cs="Courier New" w:hint="default"/>
      </w:rPr>
    </w:lvl>
    <w:lvl w:ilvl="2" w:tplc="13A28BE0" w:tentative="1">
      <w:start w:val="1"/>
      <w:numFmt w:val="bullet"/>
      <w:lvlText w:val=""/>
      <w:lvlJc w:val="left"/>
      <w:pPr>
        <w:ind w:left="2160" w:hanging="360"/>
      </w:pPr>
      <w:rPr>
        <w:rFonts w:ascii="Wingdings" w:hAnsi="Wingdings" w:hint="default"/>
      </w:rPr>
    </w:lvl>
    <w:lvl w:ilvl="3" w:tplc="B2E81E2C" w:tentative="1">
      <w:start w:val="1"/>
      <w:numFmt w:val="bullet"/>
      <w:lvlText w:val=""/>
      <w:lvlJc w:val="left"/>
      <w:pPr>
        <w:ind w:left="2880" w:hanging="360"/>
      </w:pPr>
      <w:rPr>
        <w:rFonts w:ascii="Symbol" w:hAnsi="Symbol" w:hint="default"/>
      </w:rPr>
    </w:lvl>
    <w:lvl w:ilvl="4" w:tplc="E6A6EC16" w:tentative="1">
      <w:start w:val="1"/>
      <w:numFmt w:val="bullet"/>
      <w:lvlText w:val="o"/>
      <w:lvlJc w:val="left"/>
      <w:pPr>
        <w:ind w:left="3600" w:hanging="360"/>
      </w:pPr>
      <w:rPr>
        <w:rFonts w:ascii="Courier New" w:hAnsi="Courier New" w:cs="Courier New" w:hint="default"/>
      </w:rPr>
    </w:lvl>
    <w:lvl w:ilvl="5" w:tplc="898E7534" w:tentative="1">
      <w:start w:val="1"/>
      <w:numFmt w:val="bullet"/>
      <w:lvlText w:val=""/>
      <w:lvlJc w:val="left"/>
      <w:pPr>
        <w:ind w:left="4320" w:hanging="360"/>
      </w:pPr>
      <w:rPr>
        <w:rFonts w:ascii="Wingdings" w:hAnsi="Wingdings" w:hint="default"/>
      </w:rPr>
    </w:lvl>
    <w:lvl w:ilvl="6" w:tplc="E8A0FFE0" w:tentative="1">
      <w:start w:val="1"/>
      <w:numFmt w:val="bullet"/>
      <w:lvlText w:val=""/>
      <w:lvlJc w:val="left"/>
      <w:pPr>
        <w:ind w:left="5040" w:hanging="360"/>
      </w:pPr>
      <w:rPr>
        <w:rFonts w:ascii="Symbol" w:hAnsi="Symbol" w:hint="default"/>
      </w:rPr>
    </w:lvl>
    <w:lvl w:ilvl="7" w:tplc="E04C46E2" w:tentative="1">
      <w:start w:val="1"/>
      <w:numFmt w:val="bullet"/>
      <w:lvlText w:val="o"/>
      <w:lvlJc w:val="left"/>
      <w:pPr>
        <w:ind w:left="5760" w:hanging="360"/>
      </w:pPr>
      <w:rPr>
        <w:rFonts w:ascii="Courier New" w:hAnsi="Courier New" w:cs="Courier New" w:hint="default"/>
      </w:rPr>
    </w:lvl>
    <w:lvl w:ilvl="8" w:tplc="D9C88ADE" w:tentative="1">
      <w:start w:val="1"/>
      <w:numFmt w:val="bullet"/>
      <w:lvlText w:val=""/>
      <w:lvlJc w:val="left"/>
      <w:pPr>
        <w:ind w:left="6480" w:hanging="360"/>
      </w:pPr>
      <w:rPr>
        <w:rFonts w:ascii="Wingdings" w:hAnsi="Wingdings" w:hint="default"/>
      </w:rPr>
    </w:lvl>
  </w:abstractNum>
  <w:abstractNum w:abstractNumId="27" w15:restartNumberingAfterBreak="0">
    <w:nsid w:val="4D964221"/>
    <w:multiLevelType w:val="hybridMultilevel"/>
    <w:tmpl w:val="E6FAA02A"/>
    <w:lvl w:ilvl="0" w:tplc="AFD6125E">
      <w:start w:val="1"/>
      <w:numFmt w:val="decimal"/>
      <w:lvlText w:val="%1)"/>
      <w:lvlJc w:val="left"/>
      <w:pPr>
        <w:ind w:left="720" w:hanging="360"/>
      </w:pPr>
      <w:rPr>
        <w:rFonts w:hint="default"/>
      </w:rPr>
    </w:lvl>
    <w:lvl w:ilvl="1" w:tplc="1E38B7B0" w:tentative="1">
      <w:start w:val="1"/>
      <w:numFmt w:val="lowerLetter"/>
      <w:lvlText w:val="%2."/>
      <w:lvlJc w:val="left"/>
      <w:pPr>
        <w:ind w:left="1440" w:hanging="360"/>
      </w:pPr>
    </w:lvl>
    <w:lvl w:ilvl="2" w:tplc="5DDAD06C" w:tentative="1">
      <w:start w:val="1"/>
      <w:numFmt w:val="lowerRoman"/>
      <w:lvlText w:val="%3."/>
      <w:lvlJc w:val="right"/>
      <w:pPr>
        <w:ind w:left="2160" w:hanging="180"/>
      </w:pPr>
    </w:lvl>
    <w:lvl w:ilvl="3" w:tplc="4386E4A8" w:tentative="1">
      <w:start w:val="1"/>
      <w:numFmt w:val="decimal"/>
      <w:lvlText w:val="%4."/>
      <w:lvlJc w:val="left"/>
      <w:pPr>
        <w:ind w:left="2880" w:hanging="360"/>
      </w:pPr>
    </w:lvl>
    <w:lvl w:ilvl="4" w:tplc="9E7C9C02" w:tentative="1">
      <w:start w:val="1"/>
      <w:numFmt w:val="lowerLetter"/>
      <w:lvlText w:val="%5."/>
      <w:lvlJc w:val="left"/>
      <w:pPr>
        <w:ind w:left="3600" w:hanging="360"/>
      </w:pPr>
    </w:lvl>
    <w:lvl w:ilvl="5" w:tplc="69AED7CA" w:tentative="1">
      <w:start w:val="1"/>
      <w:numFmt w:val="lowerRoman"/>
      <w:lvlText w:val="%6."/>
      <w:lvlJc w:val="right"/>
      <w:pPr>
        <w:ind w:left="4320" w:hanging="180"/>
      </w:pPr>
    </w:lvl>
    <w:lvl w:ilvl="6" w:tplc="F1F29834" w:tentative="1">
      <w:start w:val="1"/>
      <w:numFmt w:val="decimal"/>
      <w:lvlText w:val="%7."/>
      <w:lvlJc w:val="left"/>
      <w:pPr>
        <w:ind w:left="5040" w:hanging="360"/>
      </w:pPr>
    </w:lvl>
    <w:lvl w:ilvl="7" w:tplc="7228E5FE" w:tentative="1">
      <w:start w:val="1"/>
      <w:numFmt w:val="lowerLetter"/>
      <w:lvlText w:val="%8."/>
      <w:lvlJc w:val="left"/>
      <w:pPr>
        <w:ind w:left="5760" w:hanging="360"/>
      </w:pPr>
    </w:lvl>
    <w:lvl w:ilvl="8" w:tplc="BC6639EC" w:tentative="1">
      <w:start w:val="1"/>
      <w:numFmt w:val="lowerRoman"/>
      <w:lvlText w:val="%9."/>
      <w:lvlJc w:val="right"/>
      <w:pPr>
        <w:ind w:left="6480" w:hanging="180"/>
      </w:pPr>
    </w:lvl>
  </w:abstractNum>
  <w:abstractNum w:abstractNumId="28" w15:restartNumberingAfterBreak="0">
    <w:nsid w:val="4EE031D3"/>
    <w:multiLevelType w:val="hybridMultilevel"/>
    <w:tmpl w:val="34642A46"/>
    <w:lvl w:ilvl="0" w:tplc="03DC5800">
      <w:start w:val="1"/>
      <w:numFmt w:val="bullet"/>
      <w:lvlText w:val=""/>
      <w:lvlJc w:val="left"/>
      <w:pPr>
        <w:ind w:left="1440" w:hanging="360"/>
      </w:pPr>
      <w:rPr>
        <w:rFonts w:ascii="Symbol" w:hAnsi="Symbol" w:hint="default"/>
      </w:rPr>
    </w:lvl>
    <w:lvl w:ilvl="1" w:tplc="5B842BA2" w:tentative="1">
      <w:start w:val="1"/>
      <w:numFmt w:val="bullet"/>
      <w:lvlText w:val="o"/>
      <w:lvlJc w:val="left"/>
      <w:pPr>
        <w:ind w:left="2160" w:hanging="360"/>
      </w:pPr>
      <w:rPr>
        <w:rFonts w:ascii="Courier New" w:hAnsi="Courier New" w:cs="Courier New" w:hint="default"/>
      </w:rPr>
    </w:lvl>
    <w:lvl w:ilvl="2" w:tplc="500C3A60" w:tentative="1">
      <w:start w:val="1"/>
      <w:numFmt w:val="bullet"/>
      <w:lvlText w:val=""/>
      <w:lvlJc w:val="left"/>
      <w:pPr>
        <w:ind w:left="2880" w:hanging="360"/>
      </w:pPr>
      <w:rPr>
        <w:rFonts w:ascii="Wingdings" w:hAnsi="Wingdings" w:hint="default"/>
      </w:rPr>
    </w:lvl>
    <w:lvl w:ilvl="3" w:tplc="D37E0902" w:tentative="1">
      <w:start w:val="1"/>
      <w:numFmt w:val="bullet"/>
      <w:lvlText w:val=""/>
      <w:lvlJc w:val="left"/>
      <w:pPr>
        <w:ind w:left="3600" w:hanging="360"/>
      </w:pPr>
      <w:rPr>
        <w:rFonts w:ascii="Symbol" w:hAnsi="Symbol" w:hint="default"/>
      </w:rPr>
    </w:lvl>
    <w:lvl w:ilvl="4" w:tplc="E91428A4" w:tentative="1">
      <w:start w:val="1"/>
      <w:numFmt w:val="bullet"/>
      <w:lvlText w:val="o"/>
      <w:lvlJc w:val="left"/>
      <w:pPr>
        <w:ind w:left="4320" w:hanging="360"/>
      </w:pPr>
      <w:rPr>
        <w:rFonts w:ascii="Courier New" w:hAnsi="Courier New" w:cs="Courier New" w:hint="default"/>
      </w:rPr>
    </w:lvl>
    <w:lvl w:ilvl="5" w:tplc="6614A5B4" w:tentative="1">
      <w:start w:val="1"/>
      <w:numFmt w:val="bullet"/>
      <w:lvlText w:val=""/>
      <w:lvlJc w:val="left"/>
      <w:pPr>
        <w:ind w:left="5040" w:hanging="360"/>
      </w:pPr>
      <w:rPr>
        <w:rFonts w:ascii="Wingdings" w:hAnsi="Wingdings" w:hint="default"/>
      </w:rPr>
    </w:lvl>
    <w:lvl w:ilvl="6" w:tplc="5FEE99DA" w:tentative="1">
      <w:start w:val="1"/>
      <w:numFmt w:val="bullet"/>
      <w:lvlText w:val=""/>
      <w:lvlJc w:val="left"/>
      <w:pPr>
        <w:ind w:left="5760" w:hanging="360"/>
      </w:pPr>
      <w:rPr>
        <w:rFonts w:ascii="Symbol" w:hAnsi="Symbol" w:hint="default"/>
      </w:rPr>
    </w:lvl>
    <w:lvl w:ilvl="7" w:tplc="C7940C4C" w:tentative="1">
      <w:start w:val="1"/>
      <w:numFmt w:val="bullet"/>
      <w:lvlText w:val="o"/>
      <w:lvlJc w:val="left"/>
      <w:pPr>
        <w:ind w:left="6480" w:hanging="360"/>
      </w:pPr>
      <w:rPr>
        <w:rFonts w:ascii="Courier New" w:hAnsi="Courier New" w:cs="Courier New" w:hint="default"/>
      </w:rPr>
    </w:lvl>
    <w:lvl w:ilvl="8" w:tplc="2FB2095E" w:tentative="1">
      <w:start w:val="1"/>
      <w:numFmt w:val="bullet"/>
      <w:lvlText w:val=""/>
      <w:lvlJc w:val="left"/>
      <w:pPr>
        <w:ind w:left="7200" w:hanging="360"/>
      </w:pPr>
      <w:rPr>
        <w:rFonts w:ascii="Wingdings" w:hAnsi="Wingdings" w:hint="default"/>
      </w:rPr>
    </w:lvl>
  </w:abstractNum>
  <w:abstractNum w:abstractNumId="29" w15:restartNumberingAfterBreak="0">
    <w:nsid w:val="50C61012"/>
    <w:multiLevelType w:val="hybridMultilevel"/>
    <w:tmpl w:val="342A7E24"/>
    <w:lvl w:ilvl="0" w:tplc="D82C952A">
      <w:start w:val="1"/>
      <w:numFmt w:val="decimal"/>
      <w:lvlText w:val="%1."/>
      <w:lvlJc w:val="left"/>
      <w:pPr>
        <w:ind w:left="720" w:hanging="360"/>
      </w:pPr>
      <w:rPr>
        <w:rFonts w:hint="default"/>
      </w:rPr>
    </w:lvl>
    <w:lvl w:ilvl="1" w:tplc="043275F8" w:tentative="1">
      <w:start w:val="1"/>
      <w:numFmt w:val="lowerLetter"/>
      <w:lvlText w:val="%2."/>
      <w:lvlJc w:val="left"/>
      <w:pPr>
        <w:ind w:left="1440" w:hanging="360"/>
      </w:pPr>
    </w:lvl>
    <w:lvl w:ilvl="2" w:tplc="3F364D5E" w:tentative="1">
      <w:start w:val="1"/>
      <w:numFmt w:val="lowerRoman"/>
      <w:lvlText w:val="%3."/>
      <w:lvlJc w:val="right"/>
      <w:pPr>
        <w:ind w:left="2160" w:hanging="180"/>
      </w:pPr>
    </w:lvl>
    <w:lvl w:ilvl="3" w:tplc="9FD08C48" w:tentative="1">
      <w:start w:val="1"/>
      <w:numFmt w:val="decimal"/>
      <w:lvlText w:val="%4."/>
      <w:lvlJc w:val="left"/>
      <w:pPr>
        <w:ind w:left="2880" w:hanging="360"/>
      </w:pPr>
    </w:lvl>
    <w:lvl w:ilvl="4" w:tplc="35F42BBC" w:tentative="1">
      <w:start w:val="1"/>
      <w:numFmt w:val="lowerLetter"/>
      <w:lvlText w:val="%5."/>
      <w:lvlJc w:val="left"/>
      <w:pPr>
        <w:ind w:left="3600" w:hanging="360"/>
      </w:pPr>
    </w:lvl>
    <w:lvl w:ilvl="5" w:tplc="501A5FDC" w:tentative="1">
      <w:start w:val="1"/>
      <w:numFmt w:val="lowerRoman"/>
      <w:lvlText w:val="%6."/>
      <w:lvlJc w:val="right"/>
      <w:pPr>
        <w:ind w:left="4320" w:hanging="180"/>
      </w:pPr>
    </w:lvl>
    <w:lvl w:ilvl="6" w:tplc="F4DAD78E" w:tentative="1">
      <w:start w:val="1"/>
      <w:numFmt w:val="decimal"/>
      <w:lvlText w:val="%7."/>
      <w:lvlJc w:val="left"/>
      <w:pPr>
        <w:ind w:left="5040" w:hanging="360"/>
      </w:pPr>
    </w:lvl>
    <w:lvl w:ilvl="7" w:tplc="0F4A0822" w:tentative="1">
      <w:start w:val="1"/>
      <w:numFmt w:val="lowerLetter"/>
      <w:lvlText w:val="%8."/>
      <w:lvlJc w:val="left"/>
      <w:pPr>
        <w:ind w:left="5760" w:hanging="360"/>
      </w:pPr>
    </w:lvl>
    <w:lvl w:ilvl="8" w:tplc="425C353A" w:tentative="1">
      <w:start w:val="1"/>
      <w:numFmt w:val="lowerRoman"/>
      <w:lvlText w:val="%9."/>
      <w:lvlJc w:val="right"/>
      <w:pPr>
        <w:ind w:left="6480" w:hanging="180"/>
      </w:pPr>
    </w:lvl>
  </w:abstractNum>
  <w:abstractNum w:abstractNumId="30" w15:restartNumberingAfterBreak="0">
    <w:nsid w:val="51794363"/>
    <w:multiLevelType w:val="hybridMultilevel"/>
    <w:tmpl w:val="BC60674A"/>
    <w:lvl w:ilvl="0" w:tplc="BF969812">
      <w:start w:val="1"/>
      <w:numFmt w:val="decimal"/>
      <w:lvlText w:val="%1)"/>
      <w:lvlJc w:val="left"/>
      <w:pPr>
        <w:ind w:left="720" w:hanging="360"/>
      </w:pPr>
    </w:lvl>
    <w:lvl w:ilvl="1" w:tplc="6D2242B4" w:tentative="1">
      <w:start w:val="1"/>
      <w:numFmt w:val="lowerLetter"/>
      <w:lvlText w:val="%2."/>
      <w:lvlJc w:val="left"/>
      <w:pPr>
        <w:ind w:left="1440" w:hanging="360"/>
      </w:pPr>
    </w:lvl>
    <w:lvl w:ilvl="2" w:tplc="73841752" w:tentative="1">
      <w:start w:val="1"/>
      <w:numFmt w:val="lowerRoman"/>
      <w:lvlText w:val="%3."/>
      <w:lvlJc w:val="right"/>
      <w:pPr>
        <w:ind w:left="2160" w:hanging="180"/>
      </w:pPr>
    </w:lvl>
    <w:lvl w:ilvl="3" w:tplc="F452AEBE" w:tentative="1">
      <w:start w:val="1"/>
      <w:numFmt w:val="decimal"/>
      <w:lvlText w:val="%4."/>
      <w:lvlJc w:val="left"/>
      <w:pPr>
        <w:ind w:left="2880" w:hanging="360"/>
      </w:pPr>
    </w:lvl>
    <w:lvl w:ilvl="4" w:tplc="582885AC" w:tentative="1">
      <w:start w:val="1"/>
      <w:numFmt w:val="lowerLetter"/>
      <w:lvlText w:val="%5."/>
      <w:lvlJc w:val="left"/>
      <w:pPr>
        <w:ind w:left="3600" w:hanging="360"/>
      </w:pPr>
    </w:lvl>
    <w:lvl w:ilvl="5" w:tplc="8B526CA0" w:tentative="1">
      <w:start w:val="1"/>
      <w:numFmt w:val="lowerRoman"/>
      <w:lvlText w:val="%6."/>
      <w:lvlJc w:val="right"/>
      <w:pPr>
        <w:ind w:left="4320" w:hanging="180"/>
      </w:pPr>
    </w:lvl>
    <w:lvl w:ilvl="6" w:tplc="ABD8FE7A" w:tentative="1">
      <w:start w:val="1"/>
      <w:numFmt w:val="decimal"/>
      <w:lvlText w:val="%7."/>
      <w:lvlJc w:val="left"/>
      <w:pPr>
        <w:ind w:left="5040" w:hanging="360"/>
      </w:pPr>
    </w:lvl>
    <w:lvl w:ilvl="7" w:tplc="2FAAD4AC" w:tentative="1">
      <w:start w:val="1"/>
      <w:numFmt w:val="lowerLetter"/>
      <w:lvlText w:val="%8."/>
      <w:lvlJc w:val="left"/>
      <w:pPr>
        <w:ind w:left="5760" w:hanging="360"/>
      </w:pPr>
    </w:lvl>
    <w:lvl w:ilvl="8" w:tplc="71B6ECD8" w:tentative="1">
      <w:start w:val="1"/>
      <w:numFmt w:val="lowerRoman"/>
      <w:lvlText w:val="%9."/>
      <w:lvlJc w:val="right"/>
      <w:pPr>
        <w:ind w:left="6480" w:hanging="180"/>
      </w:pPr>
    </w:lvl>
  </w:abstractNum>
  <w:abstractNum w:abstractNumId="31" w15:restartNumberingAfterBreak="0">
    <w:nsid w:val="5ACA5012"/>
    <w:multiLevelType w:val="hybridMultilevel"/>
    <w:tmpl w:val="D0E21208"/>
    <w:lvl w:ilvl="0" w:tplc="2E221A58">
      <w:start w:val="1"/>
      <w:numFmt w:val="bullet"/>
      <w:lvlText w:val=""/>
      <w:lvlJc w:val="left"/>
      <w:pPr>
        <w:ind w:left="720" w:hanging="360"/>
      </w:pPr>
      <w:rPr>
        <w:rFonts w:ascii="Symbol" w:hAnsi="Symbol" w:hint="default"/>
      </w:rPr>
    </w:lvl>
    <w:lvl w:ilvl="1" w:tplc="24866A9A" w:tentative="1">
      <w:start w:val="1"/>
      <w:numFmt w:val="bullet"/>
      <w:lvlText w:val="o"/>
      <w:lvlJc w:val="left"/>
      <w:pPr>
        <w:ind w:left="1440" w:hanging="360"/>
      </w:pPr>
      <w:rPr>
        <w:rFonts w:ascii="Courier New" w:hAnsi="Courier New" w:cs="Courier New" w:hint="default"/>
      </w:rPr>
    </w:lvl>
    <w:lvl w:ilvl="2" w:tplc="0FB04EDE" w:tentative="1">
      <w:start w:val="1"/>
      <w:numFmt w:val="bullet"/>
      <w:lvlText w:val=""/>
      <w:lvlJc w:val="left"/>
      <w:pPr>
        <w:ind w:left="2160" w:hanging="360"/>
      </w:pPr>
      <w:rPr>
        <w:rFonts w:ascii="Wingdings" w:hAnsi="Wingdings" w:hint="default"/>
      </w:rPr>
    </w:lvl>
    <w:lvl w:ilvl="3" w:tplc="309C2DEC" w:tentative="1">
      <w:start w:val="1"/>
      <w:numFmt w:val="bullet"/>
      <w:lvlText w:val=""/>
      <w:lvlJc w:val="left"/>
      <w:pPr>
        <w:ind w:left="2880" w:hanging="360"/>
      </w:pPr>
      <w:rPr>
        <w:rFonts w:ascii="Symbol" w:hAnsi="Symbol" w:hint="default"/>
      </w:rPr>
    </w:lvl>
    <w:lvl w:ilvl="4" w:tplc="0B1C9E72" w:tentative="1">
      <w:start w:val="1"/>
      <w:numFmt w:val="bullet"/>
      <w:lvlText w:val="o"/>
      <w:lvlJc w:val="left"/>
      <w:pPr>
        <w:ind w:left="3600" w:hanging="360"/>
      </w:pPr>
      <w:rPr>
        <w:rFonts w:ascii="Courier New" w:hAnsi="Courier New" w:cs="Courier New" w:hint="default"/>
      </w:rPr>
    </w:lvl>
    <w:lvl w:ilvl="5" w:tplc="25BAAE88" w:tentative="1">
      <w:start w:val="1"/>
      <w:numFmt w:val="bullet"/>
      <w:lvlText w:val=""/>
      <w:lvlJc w:val="left"/>
      <w:pPr>
        <w:ind w:left="4320" w:hanging="360"/>
      </w:pPr>
      <w:rPr>
        <w:rFonts w:ascii="Wingdings" w:hAnsi="Wingdings" w:hint="default"/>
      </w:rPr>
    </w:lvl>
    <w:lvl w:ilvl="6" w:tplc="4CEA2D6C" w:tentative="1">
      <w:start w:val="1"/>
      <w:numFmt w:val="bullet"/>
      <w:lvlText w:val=""/>
      <w:lvlJc w:val="left"/>
      <w:pPr>
        <w:ind w:left="5040" w:hanging="360"/>
      </w:pPr>
      <w:rPr>
        <w:rFonts w:ascii="Symbol" w:hAnsi="Symbol" w:hint="default"/>
      </w:rPr>
    </w:lvl>
    <w:lvl w:ilvl="7" w:tplc="D428A836" w:tentative="1">
      <w:start w:val="1"/>
      <w:numFmt w:val="bullet"/>
      <w:lvlText w:val="o"/>
      <w:lvlJc w:val="left"/>
      <w:pPr>
        <w:ind w:left="5760" w:hanging="360"/>
      </w:pPr>
      <w:rPr>
        <w:rFonts w:ascii="Courier New" w:hAnsi="Courier New" w:cs="Courier New" w:hint="default"/>
      </w:rPr>
    </w:lvl>
    <w:lvl w:ilvl="8" w:tplc="A4304314" w:tentative="1">
      <w:start w:val="1"/>
      <w:numFmt w:val="bullet"/>
      <w:lvlText w:val=""/>
      <w:lvlJc w:val="left"/>
      <w:pPr>
        <w:ind w:left="6480" w:hanging="360"/>
      </w:pPr>
      <w:rPr>
        <w:rFonts w:ascii="Wingdings" w:hAnsi="Wingdings" w:hint="default"/>
      </w:rPr>
    </w:lvl>
  </w:abstractNum>
  <w:abstractNum w:abstractNumId="32" w15:restartNumberingAfterBreak="0">
    <w:nsid w:val="5D0252A3"/>
    <w:multiLevelType w:val="hybridMultilevel"/>
    <w:tmpl w:val="00260E38"/>
    <w:lvl w:ilvl="0" w:tplc="48320F40">
      <w:start w:val="1"/>
      <w:numFmt w:val="bullet"/>
      <w:lvlText w:val=""/>
      <w:lvlJc w:val="left"/>
      <w:pPr>
        <w:ind w:left="720" w:hanging="360"/>
      </w:pPr>
      <w:rPr>
        <w:rFonts w:ascii="Symbol" w:hAnsi="Symbol" w:hint="default"/>
      </w:rPr>
    </w:lvl>
    <w:lvl w:ilvl="1" w:tplc="6890C16C" w:tentative="1">
      <w:start w:val="1"/>
      <w:numFmt w:val="bullet"/>
      <w:lvlText w:val="o"/>
      <w:lvlJc w:val="left"/>
      <w:pPr>
        <w:ind w:left="1440" w:hanging="360"/>
      </w:pPr>
      <w:rPr>
        <w:rFonts w:ascii="Courier New" w:hAnsi="Courier New" w:cs="Courier New" w:hint="default"/>
      </w:rPr>
    </w:lvl>
    <w:lvl w:ilvl="2" w:tplc="E0E0A7C2" w:tentative="1">
      <w:start w:val="1"/>
      <w:numFmt w:val="bullet"/>
      <w:lvlText w:val=""/>
      <w:lvlJc w:val="left"/>
      <w:pPr>
        <w:ind w:left="2160" w:hanging="360"/>
      </w:pPr>
      <w:rPr>
        <w:rFonts w:ascii="Wingdings" w:hAnsi="Wingdings" w:hint="default"/>
      </w:rPr>
    </w:lvl>
    <w:lvl w:ilvl="3" w:tplc="6CFEE53C" w:tentative="1">
      <w:start w:val="1"/>
      <w:numFmt w:val="bullet"/>
      <w:lvlText w:val=""/>
      <w:lvlJc w:val="left"/>
      <w:pPr>
        <w:ind w:left="2880" w:hanging="360"/>
      </w:pPr>
      <w:rPr>
        <w:rFonts w:ascii="Symbol" w:hAnsi="Symbol" w:hint="default"/>
      </w:rPr>
    </w:lvl>
    <w:lvl w:ilvl="4" w:tplc="D3CCF554" w:tentative="1">
      <w:start w:val="1"/>
      <w:numFmt w:val="bullet"/>
      <w:lvlText w:val="o"/>
      <w:lvlJc w:val="left"/>
      <w:pPr>
        <w:ind w:left="3600" w:hanging="360"/>
      </w:pPr>
      <w:rPr>
        <w:rFonts w:ascii="Courier New" w:hAnsi="Courier New" w:cs="Courier New" w:hint="default"/>
      </w:rPr>
    </w:lvl>
    <w:lvl w:ilvl="5" w:tplc="47CA7C68" w:tentative="1">
      <w:start w:val="1"/>
      <w:numFmt w:val="bullet"/>
      <w:lvlText w:val=""/>
      <w:lvlJc w:val="left"/>
      <w:pPr>
        <w:ind w:left="4320" w:hanging="360"/>
      </w:pPr>
      <w:rPr>
        <w:rFonts w:ascii="Wingdings" w:hAnsi="Wingdings" w:hint="default"/>
      </w:rPr>
    </w:lvl>
    <w:lvl w:ilvl="6" w:tplc="1DBE6F7C" w:tentative="1">
      <w:start w:val="1"/>
      <w:numFmt w:val="bullet"/>
      <w:lvlText w:val=""/>
      <w:lvlJc w:val="left"/>
      <w:pPr>
        <w:ind w:left="5040" w:hanging="360"/>
      </w:pPr>
      <w:rPr>
        <w:rFonts w:ascii="Symbol" w:hAnsi="Symbol" w:hint="default"/>
      </w:rPr>
    </w:lvl>
    <w:lvl w:ilvl="7" w:tplc="4F6E8004" w:tentative="1">
      <w:start w:val="1"/>
      <w:numFmt w:val="bullet"/>
      <w:lvlText w:val="o"/>
      <w:lvlJc w:val="left"/>
      <w:pPr>
        <w:ind w:left="5760" w:hanging="360"/>
      </w:pPr>
      <w:rPr>
        <w:rFonts w:ascii="Courier New" w:hAnsi="Courier New" w:cs="Courier New" w:hint="default"/>
      </w:rPr>
    </w:lvl>
    <w:lvl w:ilvl="8" w:tplc="B382393E" w:tentative="1">
      <w:start w:val="1"/>
      <w:numFmt w:val="bullet"/>
      <w:lvlText w:val=""/>
      <w:lvlJc w:val="left"/>
      <w:pPr>
        <w:ind w:left="6480" w:hanging="360"/>
      </w:pPr>
      <w:rPr>
        <w:rFonts w:ascii="Wingdings" w:hAnsi="Wingdings" w:hint="default"/>
      </w:rPr>
    </w:lvl>
  </w:abstractNum>
  <w:abstractNum w:abstractNumId="33" w15:restartNumberingAfterBreak="0">
    <w:nsid w:val="5FFE506F"/>
    <w:multiLevelType w:val="hybridMultilevel"/>
    <w:tmpl w:val="440E45C4"/>
    <w:lvl w:ilvl="0" w:tplc="9FB0D03A">
      <w:start w:val="1"/>
      <w:numFmt w:val="decimal"/>
      <w:lvlText w:val="%1)"/>
      <w:lvlJc w:val="left"/>
      <w:pPr>
        <w:ind w:left="720" w:hanging="360"/>
      </w:pPr>
      <w:rPr>
        <w:rFonts w:hint="default"/>
      </w:rPr>
    </w:lvl>
    <w:lvl w:ilvl="1" w:tplc="BD2257B0" w:tentative="1">
      <w:start w:val="1"/>
      <w:numFmt w:val="lowerLetter"/>
      <w:lvlText w:val="%2."/>
      <w:lvlJc w:val="left"/>
      <w:pPr>
        <w:ind w:left="1440" w:hanging="360"/>
      </w:pPr>
    </w:lvl>
    <w:lvl w:ilvl="2" w:tplc="6D40C240" w:tentative="1">
      <w:start w:val="1"/>
      <w:numFmt w:val="lowerRoman"/>
      <w:lvlText w:val="%3."/>
      <w:lvlJc w:val="right"/>
      <w:pPr>
        <w:ind w:left="2160" w:hanging="180"/>
      </w:pPr>
    </w:lvl>
    <w:lvl w:ilvl="3" w:tplc="C7D01378" w:tentative="1">
      <w:start w:val="1"/>
      <w:numFmt w:val="decimal"/>
      <w:lvlText w:val="%4."/>
      <w:lvlJc w:val="left"/>
      <w:pPr>
        <w:ind w:left="2880" w:hanging="360"/>
      </w:pPr>
    </w:lvl>
    <w:lvl w:ilvl="4" w:tplc="5C8600C8" w:tentative="1">
      <w:start w:val="1"/>
      <w:numFmt w:val="lowerLetter"/>
      <w:lvlText w:val="%5."/>
      <w:lvlJc w:val="left"/>
      <w:pPr>
        <w:ind w:left="3600" w:hanging="360"/>
      </w:pPr>
    </w:lvl>
    <w:lvl w:ilvl="5" w:tplc="66E6F310" w:tentative="1">
      <w:start w:val="1"/>
      <w:numFmt w:val="lowerRoman"/>
      <w:lvlText w:val="%6."/>
      <w:lvlJc w:val="right"/>
      <w:pPr>
        <w:ind w:left="4320" w:hanging="180"/>
      </w:pPr>
    </w:lvl>
    <w:lvl w:ilvl="6" w:tplc="2ECA7A9E" w:tentative="1">
      <w:start w:val="1"/>
      <w:numFmt w:val="decimal"/>
      <w:lvlText w:val="%7."/>
      <w:lvlJc w:val="left"/>
      <w:pPr>
        <w:ind w:left="5040" w:hanging="360"/>
      </w:pPr>
    </w:lvl>
    <w:lvl w:ilvl="7" w:tplc="A6BC2544" w:tentative="1">
      <w:start w:val="1"/>
      <w:numFmt w:val="lowerLetter"/>
      <w:lvlText w:val="%8."/>
      <w:lvlJc w:val="left"/>
      <w:pPr>
        <w:ind w:left="5760" w:hanging="360"/>
      </w:pPr>
    </w:lvl>
    <w:lvl w:ilvl="8" w:tplc="00AC3864" w:tentative="1">
      <w:start w:val="1"/>
      <w:numFmt w:val="lowerRoman"/>
      <w:lvlText w:val="%9."/>
      <w:lvlJc w:val="right"/>
      <w:pPr>
        <w:ind w:left="6480" w:hanging="180"/>
      </w:pPr>
    </w:lvl>
  </w:abstractNum>
  <w:abstractNum w:abstractNumId="34" w15:restartNumberingAfterBreak="0">
    <w:nsid w:val="66E2372D"/>
    <w:multiLevelType w:val="hybridMultilevel"/>
    <w:tmpl w:val="07443CB2"/>
    <w:lvl w:ilvl="0" w:tplc="163A30F4">
      <w:start w:val="1"/>
      <w:numFmt w:val="bullet"/>
      <w:lvlText w:val=""/>
      <w:lvlJc w:val="left"/>
      <w:pPr>
        <w:ind w:left="720" w:hanging="360"/>
      </w:pPr>
      <w:rPr>
        <w:rFonts w:ascii="Symbol" w:hAnsi="Symbol" w:hint="default"/>
      </w:rPr>
    </w:lvl>
    <w:lvl w:ilvl="1" w:tplc="732CE960" w:tentative="1">
      <w:start w:val="1"/>
      <w:numFmt w:val="bullet"/>
      <w:lvlText w:val="o"/>
      <w:lvlJc w:val="left"/>
      <w:pPr>
        <w:ind w:left="1440" w:hanging="360"/>
      </w:pPr>
      <w:rPr>
        <w:rFonts w:ascii="Courier New" w:hAnsi="Courier New" w:cs="Courier New" w:hint="default"/>
      </w:rPr>
    </w:lvl>
    <w:lvl w:ilvl="2" w:tplc="C598051E" w:tentative="1">
      <w:start w:val="1"/>
      <w:numFmt w:val="bullet"/>
      <w:lvlText w:val=""/>
      <w:lvlJc w:val="left"/>
      <w:pPr>
        <w:ind w:left="2160" w:hanging="360"/>
      </w:pPr>
      <w:rPr>
        <w:rFonts w:ascii="Wingdings" w:hAnsi="Wingdings" w:hint="default"/>
      </w:rPr>
    </w:lvl>
    <w:lvl w:ilvl="3" w:tplc="C082D5F6" w:tentative="1">
      <w:start w:val="1"/>
      <w:numFmt w:val="bullet"/>
      <w:lvlText w:val=""/>
      <w:lvlJc w:val="left"/>
      <w:pPr>
        <w:ind w:left="2880" w:hanging="360"/>
      </w:pPr>
      <w:rPr>
        <w:rFonts w:ascii="Symbol" w:hAnsi="Symbol" w:hint="default"/>
      </w:rPr>
    </w:lvl>
    <w:lvl w:ilvl="4" w:tplc="E728ABCA" w:tentative="1">
      <w:start w:val="1"/>
      <w:numFmt w:val="bullet"/>
      <w:lvlText w:val="o"/>
      <w:lvlJc w:val="left"/>
      <w:pPr>
        <w:ind w:left="3600" w:hanging="360"/>
      </w:pPr>
      <w:rPr>
        <w:rFonts w:ascii="Courier New" w:hAnsi="Courier New" w:cs="Courier New" w:hint="default"/>
      </w:rPr>
    </w:lvl>
    <w:lvl w:ilvl="5" w:tplc="01F8047A" w:tentative="1">
      <w:start w:val="1"/>
      <w:numFmt w:val="bullet"/>
      <w:lvlText w:val=""/>
      <w:lvlJc w:val="left"/>
      <w:pPr>
        <w:ind w:left="4320" w:hanging="360"/>
      </w:pPr>
      <w:rPr>
        <w:rFonts w:ascii="Wingdings" w:hAnsi="Wingdings" w:hint="default"/>
      </w:rPr>
    </w:lvl>
    <w:lvl w:ilvl="6" w:tplc="3D3EFBF8" w:tentative="1">
      <w:start w:val="1"/>
      <w:numFmt w:val="bullet"/>
      <w:lvlText w:val=""/>
      <w:lvlJc w:val="left"/>
      <w:pPr>
        <w:ind w:left="5040" w:hanging="360"/>
      </w:pPr>
      <w:rPr>
        <w:rFonts w:ascii="Symbol" w:hAnsi="Symbol" w:hint="default"/>
      </w:rPr>
    </w:lvl>
    <w:lvl w:ilvl="7" w:tplc="EB1C4604" w:tentative="1">
      <w:start w:val="1"/>
      <w:numFmt w:val="bullet"/>
      <w:lvlText w:val="o"/>
      <w:lvlJc w:val="left"/>
      <w:pPr>
        <w:ind w:left="5760" w:hanging="360"/>
      </w:pPr>
      <w:rPr>
        <w:rFonts w:ascii="Courier New" w:hAnsi="Courier New" w:cs="Courier New" w:hint="default"/>
      </w:rPr>
    </w:lvl>
    <w:lvl w:ilvl="8" w:tplc="7FDEEE3E" w:tentative="1">
      <w:start w:val="1"/>
      <w:numFmt w:val="bullet"/>
      <w:lvlText w:val=""/>
      <w:lvlJc w:val="left"/>
      <w:pPr>
        <w:ind w:left="6480" w:hanging="360"/>
      </w:pPr>
      <w:rPr>
        <w:rFonts w:ascii="Wingdings" w:hAnsi="Wingdings" w:hint="default"/>
      </w:rPr>
    </w:lvl>
  </w:abstractNum>
  <w:abstractNum w:abstractNumId="35" w15:restartNumberingAfterBreak="0">
    <w:nsid w:val="67C65CBD"/>
    <w:multiLevelType w:val="hybridMultilevel"/>
    <w:tmpl w:val="2D8C9896"/>
    <w:lvl w:ilvl="0" w:tplc="2D987770">
      <w:start w:val="1"/>
      <w:numFmt w:val="decimal"/>
      <w:lvlText w:val="%1."/>
      <w:lvlJc w:val="left"/>
      <w:pPr>
        <w:ind w:left="720" w:hanging="360"/>
      </w:pPr>
      <w:rPr>
        <w:rFonts w:hint="default"/>
        <w:i w:val="0"/>
        <w:iCs w:val="0"/>
      </w:rPr>
    </w:lvl>
    <w:lvl w:ilvl="1" w:tplc="962A4F30" w:tentative="1">
      <w:start w:val="1"/>
      <w:numFmt w:val="lowerLetter"/>
      <w:lvlText w:val="%2."/>
      <w:lvlJc w:val="left"/>
      <w:pPr>
        <w:ind w:left="1440" w:hanging="360"/>
      </w:pPr>
    </w:lvl>
    <w:lvl w:ilvl="2" w:tplc="7C3A3BAE" w:tentative="1">
      <w:start w:val="1"/>
      <w:numFmt w:val="lowerRoman"/>
      <w:lvlText w:val="%3."/>
      <w:lvlJc w:val="right"/>
      <w:pPr>
        <w:ind w:left="2160" w:hanging="180"/>
      </w:pPr>
    </w:lvl>
    <w:lvl w:ilvl="3" w:tplc="DF88FBC8" w:tentative="1">
      <w:start w:val="1"/>
      <w:numFmt w:val="decimal"/>
      <w:lvlText w:val="%4."/>
      <w:lvlJc w:val="left"/>
      <w:pPr>
        <w:ind w:left="2880" w:hanging="360"/>
      </w:pPr>
    </w:lvl>
    <w:lvl w:ilvl="4" w:tplc="AE8A9AFA" w:tentative="1">
      <w:start w:val="1"/>
      <w:numFmt w:val="lowerLetter"/>
      <w:lvlText w:val="%5."/>
      <w:lvlJc w:val="left"/>
      <w:pPr>
        <w:ind w:left="3600" w:hanging="360"/>
      </w:pPr>
    </w:lvl>
    <w:lvl w:ilvl="5" w:tplc="D2BCFAAC" w:tentative="1">
      <w:start w:val="1"/>
      <w:numFmt w:val="lowerRoman"/>
      <w:lvlText w:val="%6."/>
      <w:lvlJc w:val="right"/>
      <w:pPr>
        <w:ind w:left="4320" w:hanging="180"/>
      </w:pPr>
    </w:lvl>
    <w:lvl w:ilvl="6" w:tplc="625829A4" w:tentative="1">
      <w:start w:val="1"/>
      <w:numFmt w:val="decimal"/>
      <w:lvlText w:val="%7."/>
      <w:lvlJc w:val="left"/>
      <w:pPr>
        <w:ind w:left="5040" w:hanging="360"/>
      </w:pPr>
    </w:lvl>
    <w:lvl w:ilvl="7" w:tplc="D92AAD82" w:tentative="1">
      <w:start w:val="1"/>
      <w:numFmt w:val="lowerLetter"/>
      <w:lvlText w:val="%8."/>
      <w:lvlJc w:val="left"/>
      <w:pPr>
        <w:ind w:left="5760" w:hanging="360"/>
      </w:pPr>
    </w:lvl>
    <w:lvl w:ilvl="8" w:tplc="C8D63AF6" w:tentative="1">
      <w:start w:val="1"/>
      <w:numFmt w:val="lowerRoman"/>
      <w:lvlText w:val="%9."/>
      <w:lvlJc w:val="right"/>
      <w:pPr>
        <w:ind w:left="6480" w:hanging="180"/>
      </w:pPr>
    </w:lvl>
  </w:abstractNum>
  <w:abstractNum w:abstractNumId="36" w15:restartNumberingAfterBreak="0">
    <w:nsid w:val="6AD65CA7"/>
    <w:multiLevelType w:val="hybridMultilevel"/>
    <w:tmpl w:val="DCC62A84"/>
    <w:lvl w:ilvl="0" w:tplc="8C6213FE">
      <w:start w:val="1"/>
      <w:numFmt w:val="bullet"/>
      <w:lvlText w:val=""/>
      <w:lvlJc w:val="left"/>
      <w:pPr>
        <w:ind w:left="720" w:hanging="360"/>
      </w:pPr>
      <w:rPr>
        <w:rFonts w:ascii="Symbol" w:hAnsi="Symbol" w:hint="default"/>
      </w:rPr>
    </w:lvl>
    <w:lvl w:ilvl="1" w:tplc="4E7A0144" w:tentative="1">
      <w:start w:val="1"/>
      <w:numFmt w:val="bullet"/>
      <w:lvlText w:val="o"/>
      <w:lvlJc w:val="left"/>
      <w:pPr>
        <w:ind w:left="1440" w:hanging="360"/>
      </w:pPr>
      <w:rPr>
        <w:rFonts w:ascii="Courier New" w:hAnsi="Courier New" w:cs="Courier New" w:hint="default"/>
      </w:rPr>
    </w:lvl>
    <w:lvl w:ilvl="2" w:tplc="DBBA0388" w:tentative="1">
      <w:start w:val="1"/>
      <w:numFmt w:val="bullet"/>
      <w:lvlText w:val=""/>
      <w:lvlJc w:val="left"/>
      <w:pPr>
        <w:ind w:left="2160" w:hanging="360"/>
      </w:pPr>
      <w:rPr>
        <w:rFonts w:ascii="Wingdings" w:hAnsi="Wingdings" w:hint="default"/>
      </w:rPr>
    </w:lvl>
    <w:lvl w:ilvl="3" w:tplc="F9C8F4A4" w:tentative="1">
      <w:start w:val="1"/>
      <w:numFmt w:val="bullet"/>
      <w:lvlText w:val=""/>
      <w:lvlJc w:val="left"/>
      <w:pPr>
        <w:ind w:left="2880" w:hanging="360"/>
      </w:pPr>
      <w:rPr>
        <w:rFonts w:ascii="Symbol" w:hAnsi="Symbol" w:hint="default"/>
      </w:rPr>
    </w:lvl>
    <w:lvl w:ilvl="4" w:tplc="F9F0375E" w:tentative="1">
      <w:start w:val="1"/>
      <w:numFmt w:val="bullet"/>
      <w:lvlText w:val="o"/>
      <w:lvlJc w:val="left"/>
      <w:pPr>
        <w:ind w:left="3600" w:hanging="360"/>
      </w:pPr>
      <w:rPr>
        <w:rFonts w:ascii="Courier New" w:hAnsi="Courier New" w:cs="Courier New" w:hint="default"/>
      </w:rPr>
    </w:lvl>
    <w:lvl w:ilvl="5" w:tplc="7E26E27E" w:tentative="1">
      <w:start w:val="1"/>
      <w:numFmt w:val="bullet"/>
      <w:lvlText w:val=""/>
      <w:lvlJc w:val="left"/>
      <w:pPr>
        <w:ind w:left="4320" w:hanging="360"/>
      </w:pPr>
      <w:rPr>
        <w:rFonts w:ascii="Wingdings" w:hAnsi="Wingdings" w:hint="default"/>
      </w:rPr>
    </w:lvl>
    <w:lvl w:ilvl="6" w:tplc="8716D1DC" w:tentative="1">
      <w:start w:val="1"/>
      <w:numFmt w:val="bullet"/>
      <w:lvlText w:val=""/>
      <w:lvlJc w:val="left"/>
      <w:pPr>
        <w:ind w:left="5040" w:hanging="360"/>
      </w:pPr>
      <w:rPr>
        <w:rFonts w:ascii="Symbol" w:hAnsi="Symbol" w:hint="default"/>
      </w:rPr>
    </w:lvl>
    <w:lvl w:ilvl="7" w:tplc="9878BC8C" w:tentative="1">
      <w:start w:val="1"/>
      <w:numFmt w:val="bullet"/>
      <w:lvlText w:val="o"/>
      <w:lvlJc w:val="left"/>
      <w:pPr>
        <w:ind w:left="5760" w:hanging="360"/>
      </w:pPr>
      <w:rPr>
        <w:rFonts w:ascii="Courier New" w:hAnsi="Courier New" w:cs="Courier New" w:hint="default"/>
      </w:rPr>
    </w:lvl>
    <w:lvl w:ilvl="8" w:tplc="F530B38E" w:tentative="1">
      <w:start w:val="1"/>
      <w:numFmt w:val="bullet"/>
      <w:lvlText w:val=""/>
      <w:lvlJc w:val="left"/>
      <w:pPr>
        <w:ind w:left="6480" w:hanging="360"/>
      </w:pPr>
      <w:rPr>
        <w:rFonts w:ascii="Wingdings" w:hAnsi="Wingdings" w:hint="default"/>
      </w:rPr>
    </w:lvl>
  </w:abstractNum>
  <w:abstractNum w:abstractNumId="37" w15:restartNumberingAfterBreak="0">
    <w:nsid w:val="6F2B03D7"/>
    <w:multiLevelType w:val="hybridMultilevel"/>
    <w:tmpl w:val="75D4D73C"/>
    <w:lvl w:ilvl="0" w:tplc="E848C35C">
      <w:start w:val="1"/>
      <w:numFmt w:val="upperRoman"/>
      <w:lvlText w:val="%1."/>
      <w:lvlJc w:val="left"/>
      <w:pPr>
        <w:ind w:left="1080" w:hanging="720"/>
      </w:pPr>
      <w:rPr>
        <w:rFonts w:hint="default"/>
      </w:rPr>
    </w:lvl>
    <w:lvl w:ilvl="1" w:tplc="5CA20C74" w:tentative="1">
      <w:start w:val="1"/>
      <w:numFmt w:val="lowerLetter"/>
      <w:lvlText w:val="%2."/>
      <w:lvlJc w:val="left"/>
      <w:pPr>
        <w:ind w:left="1440" w:hanging="360"/>
      </w:pPr>
    </w:lvl>
    <w:lvl w:ilvl="2" w:tplc="37A62854" w:tentative="1">
      <w:start w:val="1"/>
      <w:numFmt w:val="lowerRoman"/>
      <w:lvlText w:val="%3."/>
      <w:lvlJc w:val="right"/>
      <w:pPr>
        <w:ind w:left="2160" w:hanging="180"/>
      </w:pPr>
    </w:lvl>
    <w:lvl w:ilvl="3" w:tplc="77E03260" w:tentative="1">
      <w:start w:val="1"/>
      <w:numFmt w:val="decimal"/>
      <w:lvlText w:val="%4."/>
      <w:lvlJc w:val="left"/>
      <w:pPr>
        <w:ind w:left="2880" w:hanging="360"/>
      </w:pPr>
    </w:lvl>
    <w:lvl w:ilvl="4" w:tplc="18C8F86C" w:tentative="1">
      <w:start w:val="1"/>
      <w:numFmt w:val="lowerLetter"/>
      <w:lvlText w:val="%5."/>
      <w:lvlJc w:val="left"/>
      <w:pPr>
        <w:ind w:left="3600" w:hanging="360"/>
      </w:pPr>
    </w:lvl>
    <w:lvl w:ilvl="5" w:tplc="E594EE6C" w:tentative="1">
      <w:start w:val="1"/>
      <w:numFmt w:val="lowerRoman"/>
      <w:lvlText w:val="%6."/>
      <w:lvlJc w:val="right"/>
      <w:pPr>
        <w:ind w:left="4320" w:hanging="180"/>
      </w:pPr>
    </w:lvl>
    <w:lvl w:ilvl="6" w:tplc="3306CDF2" w:tentative="1">
      <w:start w:val="1"/>
      <w:numFmt w:val="decimal"/>
      <w:lvlText w:val="%7."/>
      <w:lvlJc w:val="left"/>
      <w:pPr>
        <w:ind w:left="5040" w:hanging="360"/>
      </w:pPr>
    </w:lvl>
    <w:lvl w:ilvl="7" w:tplc="6C5EE608" w:tentative="1">
      <w:start w:val="1"/>
      <w:numFmt w:val="lowerLetter"/>
      <w:lvlText w:val="%8."/>
      <w:lvlJc w:val="left"/>
      <w:pPr>
        <w:ind w:left="5760" w:hanging="360"/>
      </w:pPr>
    </w:lvl>
    <w:lvl w:ilvl="8" w:tplc="565C59EA" w:tentative="1">
      <w:start w:val="1"/>
      <w:numFmt w:val="lowerRoman"/>
      <w:lvlText w:val="%9."/>
      <w:lvlJc w:val="right"/>
      <w:pPr>
        <w:ind w:left="6480" w:hanging="180"/>
      </w:pPr>
    </w:lvl>
  </w:abstractNum>
  <w:abstractNum w:abstractNumId="38" w15:restartNumberingAfterBreak="0">
    <w:nsid w:val="778E5ACC"/>
    <w:multiLevelType w:val="hybridMultilevel"/>
    <w:tmpl w:val="288E31AE"/>
    <w:lvl w:ilvl="0" w:tplc="65922356">
      <w:start w:val="1"/>
      <w:numFmt w:val="decimal"/>
      <w:lvlText w:val="%1)"/>
      <w:lvlJc w:val="left"/>
      <w:pPr>
        <w:ind w:left="360" w:hanging="360"/>
      </w:pPr>
      <w:rPr>
        <w:rFonts w:hint="default"/>
      </w:rPr>
    </w:lvl>
    <w:lvl w:ilvl="1" w:tplc="FF54F6D2" w:tentative="1">
      <w:start w:val="1"/>
      <w:numFmt w:val="lowerLetter"/>
      <w:lvlText w:val="%2."/>
      <w:lvlJc w:val="left"/>
      <w:pPr>
        <w:ind w:left="1080" w:hanging="360"/>
      </w:pPr>
    </w:lvl>
    <w:lvl w:ilvl="2" w:tplc="9748215C" w:tentative="1">
      <w:start w:val="1"/>
      <w:numFmt w:val="lowerRoman"/>
      <w:lvlText w:val="%3."/>
      <w:lvlJc w:val="right"/>
      <w:pPr>
        <w:ind w:left="1800" w:hanging="180"/>
      </w:pPr>
    </w:lvl>
    <w:lvl w:ilvl="3" w:tplc="12E2B1AC" w:tentative="1">
      <w:start w:val="1"/>
      <w:numFmt w:val="decimal"/>
      <w:lvlText w:val="%4."/>
      <w:lvlJc w:val="left"/>
      <w:pPr>
        <w:ind w:left="2520" w:hanging="360"/>
      </w:pPr>
    </w:lvl>
    <w:lvl w:ilvl="4" w:tplc="BCC09B9C" w:tentative="1">
      <w:start w:val="1"/>
      <w:numFmt w:val="lowerLetter"/>
      <w:lvlText w:val="%5."/>
      <w:lvlJc w:val="left"/>
      <w:pPr>
        <w:ind w:left="3240" w:hanging="360"/>
      </w:pPr>
    </w:lvl>
    <w:lvl w:ilvl="5" w:tplc="1BFC152C" w:tentative="1">
      <w:start w:val="1"/>
      <w:numFmt w:val="lowerRoman"/>
      <w:lvlText w:val="%6."/>
      <w:lvlJc w:val="right"/>
      <w:pPr>
        <w:ind w:left="3960" w:hanging="180"/>
      </w:pPr>
    </w:lvl>
    <w:lvl w:ilvl="6" w:tplc="AF221EAA" w:tentative="1">
      <w:start w:val="1"/>
      <w:numFmt w:val="decimal"/>
      <w:lvlText w:val="%7."/>
      <w:lvlJc w:val="left"/>
      <w:pPr>
        <w:ind w:left="4680" w:hanging="360"/>
      </w:pPr>
    </w:lvl>
    <w:lvl w:ilvl="7" w:tplc="DAFEE292" w:tentative="1">
      <w:start w:val="1"/>
      <w:numFmt w:val="lowerLetter"/>
      <w:lvlText w:val="%8."/>
      <w:lvlJc w:val="left"/>
      <w:pPr>
        <w:ind w:left="5400" w:hanging="360"/>
      </w:pPr>
    </w:lvl>
    <w:lvl w:ilvl="8" w:tplc="7F1CBD82" w:tentative="1">
      <w:start w:val="1"/>
      <w:numFmt w:val="lowerRoman"/>
      <w:lvlText w:val="%9."/>
      <w:lvlJc w:val="right"/>
      <w:pPr>
        <w:ind w:left="6120" w:hanging="180"/>
      </w:pPr>
    </w:lvl>
  </w:abstractNum>
  <w:abstractNum w:abstractNumId="39" w15:restartNumberingAfterBreak="0">
    <w:nsid w:val="7936649F"/>
    <w:multiLevelType w:val="hybridMultilevel"/>
    <w:tmpl w:val="E730B178"/>
    <w:lvl w:ilvl="0" w:tplc="8280F8B2">
      <w:start w:val="1"/>
      <w:numFmt w:val="bullet"/>
      <w:lvlText w:val=""/>
      <w:lvlJc w:val="left"/>
      <w:pPr>
        <w:ind w:left="1440" w:hanging="360"/>
      </w:pPr>
      <w:rPr>
        <w:rFonts w:ascii="Symbol" w:hAnsi="Symbol" w:hint="default"/>
      </w:rPr>
    </w:lvl>
    <w:lvl w:ilvl="1" w:tplc="50A64364" w:tentative="1">
      <w:start w:val="1"/>
      <w:numFmt w:val="bullet"/>
      <w:lvlText w:val="o"/>
      <w:lvlJc w:val="left"/>
      <w:pPr>
        <w:ind w:left="2160" w:hanging="360"/>
      </w:pPr>
      <w:rPr>
        <w:rFonts w:ascii="Courier New" w:hAnsi="Courier New" w:cs="Courier New" w:hint="default"/>
      </w:rPr>
    </w:lvl>
    <w:lvl w:ilvl="2" w:tplc="DD640418" w:tentative="1">
      <w:start w:val="1"/>
      <w:numFmt w:val="bullet"/>
      <w:lvlText w:val=""/>
      <w:lvlJc w:val="left"/>
      <w:pPr>
        <w:ind w:left="2880" w:hanging="360"/>
      </w:pPr>
      <w:rPr>
        <w:rFonts w:ascii="Wingdings" w:hAnsi="Wingdings" w:hint="default"/>
      </w:rPr>
    </w:lvl>
    <w:lvl w:ilvl="3" w:tplc="60E00F1E" w:tentative="1">
      <w:start w:val="1"/>
      <w:numFmt w:val="bullet"/>
      <w:lvlText w:val=""/>
      <w:lvlJc w:val="left"/>
      <w:pPr>
        <w:ind w:left="3600" w:hanging="360"/>
      </w:pPr>
      <w:rPr>
        <w:rFonts w:ascii="Symbol" w:hAnsi="Symbol" w:hint="default"/>
      </w:rPr>
    </w:lvl>
    <w:lvl w:ilvl="4" w:tplc="31C6ECB4" w:tentative="1">
      <w:start w:val="1"/>
      <w:numFmt w:val="bullet"/>
      <w:lvlText w:val="o"/>
      <w:lvlJc w:val="left"/>
      <w:pPr>
        <w:ind w:left="4320" w:hanging="360"/>
      </w:pPr>
      <w:rPr>
        <w:rFonts w:ascii="Courier New" w:hAnsi="Courier New" w:cs="Courier New" w:hint="default"/>
      </w:rPr>
    </w:lvl>
    <w:lvl w:ilvl="5" w:tplc="4234406E" w:tentative="1">
      <w:start w:val="1"/>
      <w:numFmt w:val="bullet"/>
      <w:lvlText w:val=""/>
      <w:lvlJc w:val="left"/>
      <w:pPr>
        <w:ind w:left="5040" w:hanging="360"/>
      </w:pPr>
      <w:rPr>
        <w:rFonts w:ascii="Wingdings" w:hAnsi="Wingdings" w:hint="default"/>
      </w:rPr>
    </w:lvl>
    <w:lvl w:ilvl="6" w:tplc="46BC21D8" w:tentative="1">
      <w:start w:val="1"/>
      <w:numFmt w:val="bullet"/>
      <w:lvlText w:val=""/>
      <w:lvlJc w:val="left"/>
      <w:pPr>
        <w:ind w:left="5760" w:hanging="360"/>
      </w:pPr>
      <w:rPr>
        <w:rFonts w:ascii="Symbol" w:hAnsi="Symbol" w:hint="default"/>
      </w:rPr>
    </w:lvl>
    <w:lvl w:ilvl="7" w:tplc="E3885C98" w:tentative="1">
      <w:start w:val="1"/>
      <w:numFmt w:val="bullet"/>
      <w:lvlText w:val="o"/>
      <w:lvlJc w:val="left"/>
      <w:pPr>
        <w:ind w:left="6480" w:hanging="360"/>
      </w:pPr>
      <w:rPr>
        <w:rFonts w:ascii="Courier New" w:hAnsi="Courier New" w:cs="Courier New" w:hint="default"/>
      </w:rPr>
    </w:lvl>
    <w:lvl w:ilvl="8" w:tplc="A7CA90B4" w:tentative="1">
      <w:start w:val="1"/>
      <w:numFmt w:val="bullet"/>
      <w:lvlText w:val=""/>
      <w:lvlJc w:val="left"/>
      <w:pPr>
        <w:ind w:left="7200" w:hanging="360"/>
      </w:pPr>
      <w:rPr>
        <w:rFonts w:ascii="Wingdings" w:hAnsi="Wingdings" w:hint="default"/>
      </w:rPr>
    </w:lvl>
  </w:abstractNum>
  <w:abstractNum w:abstractNumId="40" w15:restartNumberingAfterBreak="0">
    <w:nsid w:val="7AF55EFD"/>
    <w:multiLevelType w:val="hybridMultilevel"/>
    <w:tmpl w:val="5A1AF392"/>
    <w:lvl w:ilvl="0" w:tplc="F6523260">
      <w:start w:val="1"/>
      <w:numFmt w:val="bullet"/>
      <w:lvlText w:val=""/>
      <w:lvlJc w:val="left"/>
      <w:pPr>
        <w:ind w:left="720" w:hanging="360"/>
      </w:pPr>
      <w:rPr>
        <w:rFonts w:ascii="Symbol" w:hAnsi="Symbol" w:hint="default"/>
      </w:rPr>
    </w:lvl>
    <w:lvl w:ilvl="1" w:tplc="FB30FB06" w:tentative="1">
      <w:start w:val="1"/>
      <w:numFmt w:val="bullet"/>
      <w:lvlText w:val="o"/>
      <w:lvlJc w:val="left"/>
      <w:pPr>
        <w:ind w:left="1440" w:hanging="360"/>
      </w:pPr>
      <w:rPr>
        <w:rFonts w:ascii="Courier New" w:hAnsi="Courier New" w:cs="Courier New" w:hint="default"/>
      </w:rPr>
    </w:lvl>
    <w:lvl w:ilvl="2" w:tplc="D6982318" w:tentative="1">
      <w:start w:val="1"/>
      <w:numFmt w:val="bullet"/>
      <w:lvlText w:val=""/>
      <w:lvlJc w:val="left"/>
      <w:pPr>
        <w:ind w:left="2160" w:hanging="360"/>
      </w:pPr>
      <w:rPr>
        <w:rFonts w:ascii="Wingdings" w:hAnsi="Wingdings" w:hint="default"/>
      </w:rPr>
    </w:lvl>
    <w:lvl w:ilvl="3" w:tplc="C5827E84" w:tentative="1">
      <w:start w:val="1"/>
      <w:numFmt w:val="bullet"/>
      <w:lvlText w:val=""/>
      <w:lvlJc w:val="left"/>
      <w:pPr>
        <w:ind w:left="2880" w:hanging="360"/>
      </w:pPr>
      <w:rPr>
        <w:rFonts w:ascii="Symbol" w:hAnsi="Symbol" w:hint="default"/>
      </w:rPr>
    </w:lvl>
    <w:lvl w:ilvl="4" w:tplc="32E87E9E" w:tentative="1">
      <w:start w:val="1"/>
      <w:numFmt w:val="bullet"/>
      <w:lvlText w:val="o"/>
      <w:lvlJc w:val="left"/>
      <w:pPr>
        <w:ind w:left="3600" w:hanging="360"/>
      </w:pPr>
      <w:rPr>
        <w:rFonts w:ascii="Courier New" w:hAnsi="Courier New" w:cs="Courier New" w:hint="default"/>
      </w:rPr>
    </w:lvl>
    <w:lvl w:ilvl="5" w:tplc="DE142C9E" w:tentative="1">
      <w:start w:val="1"/>
      <w:numFmt w:val="bullet"/>
      <w:lvlText w:val=""/>
      <w:lvlJc w:val="left"/>
      <w:pPr>
        <w:ind w:left="4320" w:hanging="360"/>
      </w:pPr>
      <w:rPr>
        <w:rFonts w:ascii="Wingdings" w:hAnsi="Wingdings" w:hint="default"/>
      </w:rPr>
    </w:lvl>
    <w:lvl w:ilvl="6" w:tplc="1FAEAE52" w:tentative="1">
      <w:start w:val="1"/>
      <w:numFmt w:val="bullet"/>
      <w:lvlText w:val=""/>
      <w:lvlJc w:val="left"/>
      <w:pPr>
        <w:ind w:left="5040" w:hanging="360"/>
      </w:pPr>
      <w:rPr>
        <w:rFonts w:ascii="Symbol" w:hAnsi="Symbol" w:hint="default"/>
      </w:rPr>
    </w:lvl>
    <w:lvl w:ilvl="7" w:tplc="195640FE" w:tentative="1">
      <w:start w:val="1"/>
      <w:numFmt w:val="bullet"/>
      <w:lvlText w:val="o"/>
      <w:lvlJc w:val="left"/>
      <w:pPr>
        <w:ind w:left="5760" w:hanging="360"/>
      </w:pPr>
      <w:rPr>
        <w:rFonts w:ascii="Courier New" w:hAnsi="Courier New" w:cs="Courier New" w:hint="default"/>
      </w:rPr>
    </w:lvl>
    <w:lvl w:ilvl="8" w:tplc="E62E12D2" w:tentative="1">
      <w:start w:val="1"/>
      <w:numFmt w:val="bullet"/>
      <w:lvlText w:val=""/>
      <w:lvlJc w:val="left"/>
      <w:pPr>
        <w:ind w:left="6480" w:hanging="360"/>
      </w:pPr>
      <w:rPr>
        <w:rFonts w:ascii="Wingdings" w:hAnsi="Wingdings" w:hint="default"/>
      </w:rPr>
    </w:lvl>
  </w:abstractNum>
  <w:abstractNum w:abstractNumId="41" w15:restartNumberingAfterBreak="0">
    <w:nsid w:val="7B1F2880"/>
    <w:multiLevelType w:val="hybridMultilevel"/>
    <w:tmpl w:val="E2B4A852"/>
    <w:lvl w:ilvl="0" w:tplc="CF8A9EDA">
      <w:start w:val="1"/>
      <w:numFmt w:val="decimal"/>
      <w:lvlText w:val="%1)"/>
      <w:lvlJc w:val="left"/>
      <w:pPr>
        <w:ind w:left="720" w:hanging="360"/>
      </w:pPr>
    </w:lvl>
    <w:lvl w:ilvl="1" w:tplc="8D626A26" w:tentative="1">
      <w:start w:val="1"/>
      <w:numFmt w:val="lowerLetter"/>
      <w:lvlText w:val="%2."/>
      <w:lvlJc w:val="left"/>
      <w:pPr>
        <w:ind w:left="1440" w:hanging="360"/>
      </w:pPr>
    </w:lvl>
    <w:lvl w:ilvl="2" w:tplc="C11A828A" w:tentative="1">
      <w:start w:val="1"/>
      <w:numFmt w:val="lowerRoman"/>
      <w:lvlText w:val="%3."/>
      <w:lvlJc w:val="right"/>
      <w:pPr>
        <w:ind w:left="2160" w:hanging="180"/>
      </w:pPr>
    </w:lvl>
    <w:lvl w:ilvl="3" w:tplc="6A26B6E2" w:tentative="1">
      <w:start w:val="1"/>
      <w:numFmt w:val="decimal"/>
      <w:lvlText w:val="%4."/>
      <w:lvlJc w:val="left"/>
      <w:pPr>
        <w:ind w:left="2880" w:hanging="360"/>
      </w:pPr>
    </w:lvl>
    <w:lvl w:ilvl="4" w:tplc="7FA8F0A8" w:tentative="1">
      <w:start w:val="1"/>
      <w:numFmt w:val="lowerLetter"/>
      <w:lvlText w:val="%5."/>
      <w:lvlJc w:val="left"/>
      <w:pPr>
        <w:ind w:left="3600" w:hanging="360"/>
      </w:pPr>
    </w:lvl>
    <w:lvl w:ilvl="5" w:tplc="E58493D0" w:tentative="1">
      <w:start w:val="1"/>
      <w:numFmt w:val="lowerRoman"/>
      <w:lvlText w:val="%6."/>
      <w:lvlJc w:val="right"/>
      <w:pPr>
        <w:ind w:left="4320" w:hanging="180"/>
      </w:pPr>
    </w:lvl>
    <w:lvl w:ilvl="6" w:tplc="09F6A3D8" w:tentative="1">
      <w:start w:val="1"/>
      <w:numFmt w:val="decimal"/>
      <w:lvlText w:val="%7."/>
      <w:lvlJc w:val="left"/>
      <w:pPr>
        <w:ind w:left="5040" w:hanging="360"/>
      </w:pPr>
    </w:lvl>
    <w:lvl w:ilvl="7" w:tplc="425ADFA6" w:tentative="1">
      <w:start w:val="1"/>
      <w:numFmt w:val="lowerLetter"/>
      <w:lvlText w:val="%8."/>
      <w:lvlJc w:val="left"/>
      <w:pPr>
        <w:ind w:left="5760" w:hanging="360"/>
      </w:pPr>
    </w:lvl>
    <w:lvl w:ilvl="8" w:tplc="9AC0404A" w:tentative="1">
      <w:start w:val="1"/>
      <w:numFmt w:val="lowerRoman"/>
      <w:lvlText w:val="%9."/>
      <w:lvlJc w:val="right"/>
      <w:pPr>
        <w:ind w:left="6480" w:hanging="180"/>
      </w:pPr>
    </w:lvl>
  </w:abstractNum>
  <w:abstractNum w:abstractNumId="42" w15:restartNumberingAfterBreak="0">
    <w:nsid w:val="7BED12C5"/>
    <w:multiLevelType w:val="hybridMultilevel"/>
    <w:tmpl w:val="AD06751E"/>
    <w:lvl w:ilvl="0" w:tplc="BED237D2">
      <w:start w:val="1"/>
      <w:numFmt w:val="decimal"/>
      <w:lvlText w:val="%1)"/>
      <w:lvlJc w:val="left"/>
      <w:pPr>
        <w:ind w:left="1080" w:hanging="360"/>
      </w:pPr>
      <w:rPr>
        <w:b w:val="0"/>
        <w:bCs w:val="0"/>
      </w:rPr>
    </w:lvl>
    <w:lvl w:ilvl="1" w:tplc="F0A816BC" w:tentative="1">
      <w:start w:val="1"/>
      <w:numFmt w:val="lowerLetter"/>
      <w:lvlText w:val="%2."/>
      <w:lvlJc w:val="left"/>
      <w:pPr>
        <w:ind w:left="1800" w:hanging="360"/>
      </w:pPr>
    </w:lvl>
    <w:lvl w:ilvl="2" w:tplc="7D04A804" w:tentative="1">
      <w:start w:val="1"/>
      <w:numFmt w:val="lowerRoman"/>
      <w:lvlText w:val="%3."/>
      <w:lvlJc w:val="right"/>
      <w:pPr>
        <w:ind w:left="2520" w:hanging="180"/>
      </w:pPr>
    </w:lvl>
    <w:lvl w:ilvl="3" w:tplc="13C0EB2C" w:tentative="1">
      <w:start w:val="1"/>
      <w:numFmt w:val="decimal"/>
      <w:lvlText w:val="%4."/>
      <w:lvlJc w:val="left"/>
      <w:pPr>
        <w:ind w:left="3240" w:hanging="360"/>
      </w:pPr>
    </w:lvl>
    <w:lvl w:ilvl="4" w:tplc="97147D2E" w:tentative="1">
      <w:start w:val="1"/>
      <w:numFmt w:val="lowerLetter"/>
      <w:lvlText w:val="%5."/>
      <w:lvlJc w:val="left"/>
      <w:pPr>
        <w:ind w:left="3960" w:hanging="360"/>
      </w:pPr>
    </w:lvl>
    <w:lvl w:ilvl="5" w:tplc="D730D4F6" w:tentative="1">
      <w:start w:val="1"/>
      <w:numFmt w:val="lowerRoman"/>
      <w:lvlText w:val="%6."/>
      <w:lvlJc w:val="right"/>
      <w:pPr>
        <w:ind w:left="4680" w:hanging="180"/>
      </w:pPr>
    </w:lvl>
    <w:lvl w:ilvl="6" w:tplc="8F44C68E" w:tentative="1">
      <w:start w:val="1"/>
      <w:numFmt w:val="decimal"/>
      <w:lvlText w:val="%7."/>
      <w:lvlJc w:val="left"/>
      <w:pPr>
        <w:ind w:left="5400" w:hanging="360"/>
      </w:pPr>
    </w:lvl>
    <w:lvl w:ilvl="7" w:tplc="B8BA32B6" w:tentative="1">
      <w:start w:val="1"/>
      <w:numFmt w:val="lowerLetter"/>
      <w:lvlText w:val="%8."/>
      <w:lvlJc w:val="left"/>
      <w:pPr>
        <w:ind w:left="6120" w:hanging="360"/>
      </w:pPr>
    </w:lvl>
    <w:lvl w:ilvl="8" w:tplc="F474CAB8" w:tentative="1">
      <w:start w:val="1"/>
      <w:numFmt w:val="lowerRoman"/>
      <w:lvlText w:val="%9."/>
      <w:lvlJc w:val="right"/>
      <w:pPr>
        <w:ind w:left="6840" w:hanging="180"/>
      </w:pPr>
    </w:lvl>
  </w:abstractNum>
  <w:num w:numId="1" w16cid:durableId="1321428917">
    <w:abstractNumId w:val="2"/>
  </w:num>
  <w:num w:numId="2" w16cid:durableId="742415260">
    <w:abstractNumId w:val="24"/>
  </w:num>
  <w:num w:numId="3" w16cid:durableId="358046989">
    <w:abstractNumId w:val="12"/>
  </w:num>
  <w:num w:numId="4" w16cid:durableId="1985620849">
    <w:abstractNumId w:val="37"/>
  </w:num>
  <w:num w:numId="5" w16cid:durableId="978649616">
    <w:abstractNumId w:val="7"/>
  </w:num>
  <w:num w:numId="6" w16cid:durableId="321203074">
    <w:abstractNumId w:val="3"/>
  </w:num>
  <w:num w:numId="7" w16cid:durableId="745878755">
    <w:abstractNumId w:val="38"/>
  </w:num>
  <w:num w:numId="8" w16cid:durableId="1867674828">
    <w:abstractNumId w:val="9"/>
  </w:num>
  <w:num w:numId="9" w16cid:durableId="2037999648">
    <w:abstractNumId w:val="27"/>
  </w:num>
  <w:num w:numId="10" w16cid:durableId="1180390570">
    <w:abstractNumId w:val="33"/>
  </w:num>
  <w:num w:numId="11" w16cid:durableId="934945911">
    <w:abstractNumId w:val="35"/>
  </w:num>
  <w:num w:numId="12" w16cid:durableId="35082115">
    <w:abstractNumId w:val="22"/>
  </w:num>
  <w:num w:numId="13" w16cid:durableId="1359233199">
    <w:abstractNumId w:val="17"/>
  </w:num>
  <w:num w:numId="14" w16cid:durableId="1030453707">
    <w:abstractNumId w:val="19"/>
  </w:num>
  <w:num w:numId="15" w16cid:durableId="567805479">
    <w:abstractNumId w:val="15"/>
  </w:num>
  <w:num w:numId="16" w16cid:durableId="606233087">
    <w:abstractNumId w:val="23"/>
  </w:num>
  <w:num w:numId="17" w16cid:durableId="983464657">
    <w:abstractNumId w:val="31"/>
  </w:num>
  <w:num w:numId="18" w16cid:durableId="753472886">
    <w:abstractNumId w:val="32"/>
  </w:num>
  <w:num w:numId="19" w16cid:durableId="188643330">
    <w:abstractNumId w:val="1"/>
  </w:num>
  <w:num w:numId="20" w16cid:durableId="280112436">
    <w:abstractNumId w:val="18"/>
  </w:num>
  <w:num w:numId="21" w16cid:durableId="1087338119">
    <w:abstractNumId w:val="29"/>
  </w:num>
  <w:num w:numId="22" w16cid:durableId="926377367">
    <w:abstractNumId w:val="40"/>
  </w:num>
  <w:num w:numId="23" w16cid:durableId="564074563">
    <w:abstractNumId w:val="13"/>
  </w:num>
  <w:num w:numId="24" w16cid:durableId="2100131765">
    <w:abstractNumId w:val="28"/>
  </w:num>
  <w:num w:numId="25" w16cid:durableId="301159787">
    <w:abstractNumId w:val="26"/>
  </w:num>
  <w:num w:numId="26" w16cid:durableId="1934510575">
    <w:abstractNumId w:val="0"/>
  </w:num>
  <w:num w:numId="27" w16cid:durableId="537165065">
    <w:abstractNumId w:val="21"/>
  </w:num>
  <w:num w:numId="28" w16cid:durableId="2115783201">
    <w:abstractNumId w:val="4"/>
  </w:num>
  <w:num w:numId="29" w16cid:durableId="1730033946">
    <w:abstractNumId w:val="41"/>
  </w:num>
  <w:num w:numId="30" w16cid:durableId="133376871">
    <w:abstractNumId w:val="30"/>
  </w:num>
  <w:num w:numId="31" w16cid:durableId="463886782">
    <w:abstractNumId w:val="34"/>
  </w:num>
  <w:num w:numId="32" w16cid:durableId="1457873808">
    <w:abstractNumId w:val="11"/>
  </w:num>
  <w:num w:numId="33" w16cid:durableId="1726025986">
    <w:abstractNumId w:val="10"/>
  </w:num>
  <w:num w:numId="34" w16cid:durableId="1017125298">
    <w:abstractNumId w:val="5"/>
  </w:num>
  <w:num w:numId="35" w16cid:durableId="684525646">
    <w:abstractNumId w:val="25"/>
  </w:num>
  <w:num w:numId="36" w16cid:durableId="1763643176">
    <w:abstractNumId w:val="36"/>
  </w:num>
  <w:num w:numId="37" w16cid:durableId="1607273573">
    <w:abstractNumId w:val="8"/>
  </w:num>
  <w:num w:numId="38" w16cid:durableId="1829594629">
    <w:abstractNumId w:val="16"/>
  </w:num>
  <w:num w:numId="39" w16cid:durableId="1980957669">
    <w:abstractNumId w:val="6"/>
  </w:num>
  <w:num w:numId="40" w16cid:durableId="2125465786">
    <w:abstractNumId w:val="14"/>
  </w:num>
  <w:num w:numId="41" w16cid:durableId="592936775">
    <w:abstractNumId w:val="42"/>
  </w:num>
  <w:num w:numId="42" w16cid:durableId="1767800482">
    <w:abstractNumId w:val="39"/>
  </w:num>
  <w:num w:numId="43" w16cid:durableId="19473434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2A"/>
    <w:rsid w:val="00056761"/>
    <w:rsid w:val="000B015A"/>
    <w:rsid w:val="000C08FE"/>
    <w:rsid w:val="00122510"/>
    <w:rsid w:val="001332D8"/>
    <w:rsid w:val="00244A80"/>
    <w:rsid w:val="00244E8C"/>
    <w:rsid w:val="00397748"/>
    <w:rsid w:val="004B6F64"/>
    <w:rsid w:val="004D4472"/>
    <w:rsid w:val="004E7DF1"/>
    <w:rsid w:val="004F7A9C"/>
    <w:rsid w:val="005462F3"/>
    <w:rsid w:val="005D2E2A"/>
    <w:rsid w:val="006132E1"/>
    <w:rsid w:val="00621158"/>
    <w:rsid w:val="00652AC1"/>
    <w:rsid w:val="006C13A3"/>
    <w:rsid w:val="007926DD"/>
    <w:rsid w:val="00A64277"/>
    <w:rsid w:val="00A811F5"/>
    <w:rsid w:val="00C627AC"/>
    <w:rsid w:val="00EE7537"/>
    <w:rsid w:val="00F55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CDE9"/>
  <w15:docId w15:val="{2D365651-51DA-4F2F-AADF-83BEEC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semiHidden/>
    <w:rsid w:val="00A07564"/>
    <w:rPr>
      <w:sz w:val="20"/>
      <w:szCs w:val="20"/>
    </w:rPr>
  </w:style>
  <w:style w:type="character" w:customStyle="1" w:styleId="TekstprzypisudolnegoZnak">
    <w:name w:val="Tekst przypisu dolnego Znak"/>
    <w:basedOn w:val="Domylnaczcionkaakapitu"/>
    <w:link w:val="Tekstprzypisudolnego"/>
    <w:semiHidden/>
    <w:rsid w:val="00A07564"/>
    <w:rPr>
      <w:rFonts w:ascii="Times New Roman" w:eastAsia="Times New Roman" w:hAnsi="Times New Roman" w:cs="Times New Roman"/>
      <w:sz w:val="20"/>
      <w:szCs w:val="20"/>
      <w:lang w:eastAsia="pl-PL"/>
    </w:rPr>
  </w:style>
  <w:style w:type="character" w:styleId="Odwoanieprzypisudolnego">
    <w:name w:val="footnote reference"/>
    <w:semiHidden/>
    <w:rsid w:val="00A07564"/>
    <w:rPr>
      <w:vertAlign w:val="superscript"/>
    </w:rPr>
  </w:style>
  <w:style w:type="paragraph" w:styleId="Akapitzlist">
    <w:name w:val="List Paragraph"/>
    <w:basedOn w:val="Normalny"/>
    <w:link w:val="AkapitzlistZnak"/>
    <w:uiPriority w:val="34"/>
    <w:qFormat/>
    <w:rsid w:val="00A07564"/>
    <w:pPr>
      <w:ind w:left="720"/>
      <w:contextualSpacing/>
    </w:pPr>
    <w:rPr>
      <w:szCs w:val="20"/>
    </w:rPr>
  </w:style>
  <w:style w:type="table" w:styleId="Tabela-Siatka">
    <w:name w:val="Table Grid"/>
    <w:basedOn w:val="Standardowy"/>
    <w:uiPriority w:val="39"/>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unhideWhenUsed/>
    <w:rsid w:val="00C10F3B"/>
    <w:rPr>
      <w:sz w:val="20"/>
      <w:szCs w:val="20"/>
    </w:rPr>
  </w:style>
  <w:style w:type="character" w:customStyle="1" w:styleId="TekstkomentarzaZnak">
    <w:name w:val="Tekst komentarza Znak"/>
    <w:basedOn w:val="Domylnaczcionkaakapitu"/>
    <w:link w:val="Tekstkomentarza"/>
    <w:uiPriority w:val="99"/>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paragraph" w:styleId="Tekstprzypisukocowego">
    <w:name w:val="endnote text"/>
    <w:basedOn w:val="Normalny"/>
    <w:link w:val="TekstprzypisukocowegoZnak"/>
    <w:uiPriority w:val="99"/>
    <w:semiHidden/>
    <w:unhideWhenUsed/>
    <w:rsid w:val="005C561D"/>
    <w:pPr>
      <w:spacing w:before="0" w:line="240" w:lineRule="auto"/>
    </w:pPr>
    <w:rPr>
      <w:rFonts w:asciiTheme="minorHAnsi" w:eastAsiaTheme="minorHAnsi" w:hAnsiTheme="minorHAnsi" w:cstheme="minorBidi"/>
      <w:kern w:val="2"/>
      <w:sz w:val="20"/>
      <w:szCs w:val="20"/>
      <w:lang w:val="en-US" w:eastAsia="en-US"/>
      <w14:ligatures w14:val="standardContextual"/>
    </w:rPr>
  </w:style>
  <w:style w:type="character" w:customStyle="1" w:styleId="TekstprzypisukocowegoZnak">
    <w:name w:val="Tekst przypisu końcowego Znak"/>
    <w:basedOn w:val="Domylnaczcionkaakapitu"/>
    <w:link w:val="Tekstprzypisukocowego"/>
    <w:uiPriority w:val="99"/>
    <w:semiHidden/>
    <w:rsid w:val="005C561D"/>
    <w:rPr>
      <w:kern w:val="2"/>
      <w:sz w:val="20"/>
      <w:szCs w:val="20"/>
      <w:lang w:val="en-US"/>
      <w14:ligatures w14:val="standardContextual"/>
    </w:rPr>
  </w:style>
  <w:style w:type="character" w:styleId="Odwoanieprzypisukocowego">
    <w:name w:val="endnote reference"/>
    <w:basedOn w:val="Domylnaczcionkaakapitu"/>
    <w:uiPriority w:val="99"/>
    <w:semiHidden/>
    <w:unhideWhenUsed/>
    <w:rsid w:val="005C561D"/>
    <w:rPr>
      <w:vertAlign w:val="superscript"/>
    </w:rPr>
  </w:style>
  <w:style w:type="character" w:styleId="Hipercze">
    <w:name w:val="Hyperlink"/>
    <w:basedOn w:val="Domylnaczcionkaakapitu"/>
    <w:uiPriority w:val="99"/>
    <w:unhideWhenUsed/>
    <w:rsid w:val="005C561D"/>
    <w:rPr>
      <w:color w:val="0563C1" w:themeColor="hyperlink"/>
      <w:u w:val="single"/>
    </w:rPr>
  </w:style>
  <w:style w:type="character" w:customStyle="1" w:styleId="Nierozpoznanawzmianka1">
    <w:name w:val="Nierozpoznana wzmianka1"/>
    <w:basedOn w:val="Domylnaczcionkaakapitu"/>
    <w:uiPriority w:val="99"/>
    <w:semiHidden/>
    <w:unhideWhenUsed/>
    <w:rsid w:val="005C561D"/>
    <w:rPr>
      <w:color w:val="605E5C"/>
      <w:shd w:val="clear" w:color="auto" w:fill="E1DFDD"/>
    </w:rPr>
  </w:style>
  <w:style w:type="paragraph" w:customStyle="1" w:styleId="Standard">
    <w:name w:val="Standard"/>
    <w:rsid w:val="005C561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Wyrnieniedelikatne">
    <w:name w:val="Subtle Emphasis"/>
    <w:basedOn w:val="Domylnaczcionkaakapitu"/>
    <w:uiPriority w:val="19"/>
    <w:qFormat/>
    <w:rsid w:val="00707FC4"/>
    <w:rPr>
      <w:i/>
      <w:iCs/>
      <w:color w:val="404040" w:themeColor="text1" w:themeTint="BF"/>
    </w:rPr>
  </w:style>
  <w:style w:type="paragraph" w:styleId="NormalnyWeb">
    <w:name w:val="Normal (Web)"/>
    <w:basedOn w:val="Normalny"/>
    <w:uiPriority w:val="99"/>
    <w:unhideWhenUsed/>
    <w:rsid w:val="000336C6"/>
    <w:pPr>
      <w:spacing w:before="100" w:beforeAutospacing="1" w:after="100" w:afterAutospacing="1" w:line="240" w:lineRule="auto"/>
    </w:pPr>
    <w:rPr>
      <w:rFonts w:ascii="Times New Roman" w:hAnsi="Times New Roman"/>
      <w:lang w:val="en-US" w:eastAsia="en-US"/>
    </w:rPr>
  </w:style>
  <w:style w:type="paragraph" w:customStyle="1" w:styleId="default">
    <w:name w:val="default"/>
    <w:basedOn w:val="Normalny"/>
    <w:rsid w:val="000336C6"/>
    <w:pPr>
      <w:spacing w:before="100" w:beforeAutospacing="1" w:after="100" w:afterAutospacing="1" w:line="240" w:lineRule="auto"/>
    </w:pPr>
    <w:rPr>
      <w:rFonts w:ascii="Times New Roman" w:hAnsi="Times New Roman"/>
      <w:lang w:val="en-US" w:eastAsia="en-US"/>
    </w:rPr>
  </w:style>
  <w:style w:type="character" w:styleId="Uwydatnienie">
    <w:name w:val="Emphasis"/>
    <w:basedOn w:val="Domylnaczcionkaakapitu"/>
    <w:uiPriority w:val="20"/>
    <w:qFormat/>
    <w:rsid w:val="000336C6"/>
    <w:rPr>
      <w:i/>
      <w:iCs/>
    </w:rPr>
  </w:style>
  <w:style w:type="character" w:customStyle="1" w:styleId="AkapitzlistZnak">
    <w:name w:val="Akapit z listą Znak"/>
    <w:link w:val="Akapitzlist"/>
    <w:uiPriority w:val="34"/>
    <w:qFormat/>
    <w:locked/>
    <w:rsid w:val="000336C6"/>
    <w:rPr>
      <w:rFonts w:ascii="Arial" w:eastAsia="Times New Roman" w:hAnsi="Arial" w:cs="Times New Roman"/>
      <w:sz w:val="24"/>
      <w:szCs w:val="20"/>
      <w:lang w:eastAsia="pl-PL"/>
    </w:rPr>
  </w:style>
  <w:style w:type="paragraph" w:customStyle="1" w:styleId="Default0">
    <w:name w:val="Default"/>
    <w:rsid w:val="00EE5FC8"/>
    <w:pPr>
      <w:autoSpaceDE w:val="0"/>
      <w:autoSpaceDN w:val="0"/>
      <w:adjustRightInd w:val="0"/>
      <w:spacing w:after="0" w:line="240" w:lineRule="auto"/>
    </w:pPr>
    <w:rPr>
      <w:rFonts w:ascii="Arial" w:hAnsi="Arial" w:cs="Arial"/>
      <w:color w:val="000000"/>
      <w:sz w:val="24"/>
      <w:szCs w:val="24"/>
      <w14:ligatures w14:val="standardContextual"/>
    </w:rPr>
  </w:style>
  <w:style w:type="paragraph" w:styleId="Zwykytekst">
    <w:name w:val="Plain Text"/>
    <w:basedOn w:val="Normalny"/>
    <w:link w:val="ZwykytekstZnak"/>
    <w:unhideWhenUsed/>
    <w:rsid w:val="00B24B20"/>
    <w:pPr>
      <w:spacing w:before="0" w:line="240" w:lineRule="auto"/>
    </w:pPr>
    <w:rPr>
      <w:rFonts w:ascii="Calibri" w:hAnsi="Calibri" w:cstheme="minorBidi"/>
      <w:kern w:val="2"/>
      <w:sz w:val="22"/>
      <w:szCs w:val="21"/>
      <w:lang w:val="en-US" w:eastAsia="en-US"/>
      <w14:ligatures w14:val="standardContextual"/>
    </w:rPr>
  </w:style>
  <w:style w:type="character" w:customStyle="1" w:styleId="ZwykytekstZnak">
    <w:name w:val="Zwykły tekst Znak"/>
    <w:basedOn w:val="Domylnaczcionkaakapitu"/>
    <w:link w:val="Zwykytekst"/>
    <w:rsid w:val="00B24B20"/>
    <w:rPr>
      <w:rFonts w:ascii="Calibri" w:eastAsia="Times New Roman" w:hAnsi="Calibri"/>
      <w:kern w:val="2"/>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5573-AFEE-4A04-A531-93BCBC66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9638</Words>
  <Characters>57828</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67332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Marcin Kacpura</cp:lastModifiedBy>
  <cp:revision>4</cp:revision>
  <cp:lastPrinted>2025-10-21T09:25:00Z</cp:lastPrinted>
  <dcterms:created xsi:type="dcterms:W3CDTF">2025-12-17T07:52:00Z</dcterms:created>
  <dcterms:modified xsi:type="dcterms:W3CDTF">2025-12-17T07:55:00Z</dcterms:modified>
</cp:coreProperties>
</file>