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6FF9" w14:textId="30749317" w:rsidR="00760146" w:rsidRPr="00EB6CE0" w:rsidRDefault="00760146" w:rsidP="0041759F">
      <w:pPr>
        <w:spacing w:after="0" w:line="360" w:lineRule="auto"/>
        <w:ind w:firstLine="426"/>
        <w:jc w:val="center"/>
        <w:rPr>
          <w:rFonts w:ascii="Lato" w:eastAsia="Times New Roman" w:hAnsi="Lato"/>
          <w:lang w:eastAsia="pl-PL"/>
        </w:rPr>
      </w:pPr>
      <w:r w:rsidRPr="00EB6CE0">
        <w:rPr>
          <w:rFonts w:ascii="Lato" w:eastAsia="Times New Roman" w:hAnsi="Lato"/>
          <w:b/>
          <w:lang w:eastAsia="pl-PL"/>
        </w:rPr>
        <w:t>UMOWA nr ………………………</w:t>
      </w:r>
      <w:r w:rsidR="0074682B" w:rsidRPr="00EB6CE0">
        <w:rPr>
          <w:rFonts w:ascii="Lato" w:eastAsia="Times New Roman" w:hAnsi="Lato"/>
          <w:b/>
          <w:lang w:eastAsia="pl-PL"/>
        </w:rPr>
        <w:t>……</w:t>
      </w:r>
      <w:r w:rsidRPr="00EB6CE0">
        <w:rPr>
          <w:rFonts w:ascii="Lato" w:eastAsia="Times New Roman" w:hAnsi="Lato"/>
          <w:b/>
          <w:lang w:eastAsia="pl-PL"/>
        </w:rPr>
        <w:t>.</w:t>
      </w:r>
    </w:p>
    <w:p w14:paraId="44B42281" w14:textId="4E4950FE" w:rsidR="00B476B7" w:rsidRPr="00EB6CE0" w:rsidRDefault="000E62AE" w:rsidP="00392798">
      <w:pPr>
        <w:spacing w:after="0" w:line="360" w:lineRule="auto"/>
        <w:jc w:val="center"/>
        <w:rPr>
          <w:rFonts w:ascii="Lato" w:eastAsia="Times New Roman" w:hAnsi="Lato"/>
          <w:b/>
          <w:lang w:eastAsia="pl-PL"/>
        </w:rPr>
      </w:pPr>
      <w:r w:rsidRPr="00EB6CE0">
        <w:rPr>
          <w:rFonts w:ascii="Lato" w:eastAsia="Times New Roman" w:hAnsi="Lato"/>
          <w:b/>
          <w:lang w:eastAsia="pl-PL"/>
        </w:rPr>
        <w:t xml:space="preserve">na realizację programu </w:t>
      </w:r>
      <w:r w:rsidR="00B476B7" w:rsidRPr="00EB6CE0">
        <w:rPr>
          <w:rFonts w:ascii="Lato" w:eastAsia="Times New Roman" w:hAnsi="Lato"/>
          <w:b/>
          <w:lang w:eastAsia="pl-PL"/>
        </w:rPr>
        <w:t>polityki zdrowotnej</w:t>
      </w:r>
      <w:r w:rsidRPr="00EB6CE0">
        <w:rPr>
          <w:rFonts w:ascii="Lato" w:eastAsia="Times New Roman" w:hAnsi="Lato"/>
          <w:b/>
          <w:lang w:eastAsia="pl-PL"/>
        </w:rPr>
        <w:t xml:space="preserve"> pn. </w:t>
      </w:r>
      <w:r w:rsidR="00B476B7" w:rsidRPr="00EB6CE0">
        <w:rPr>
          <w:rFonts w:ascii="Lato" w:eastAsia="Times New Roman" w:hAnsi="Lato"/>
          <w:b/>
          <w:lang w:eastAsia="pl-PL"/>
        </w:rPr>
        <w:t>„</w:t>
      </w:r>
      <w:r w:rsidR="00392798" w:rsidRPr="00EB6CE0">
        <w:rPr>
          <w:rFonts w:ascii="Lato" w:eastAsia="Times New Roman" w:hAnsi="Lato"/>
          <w:b/>
          <w:lang w:eastAsia="pl-PL"/>
        </w:rPr>
        <w:t>Leczenie niepłodności obejmujące procedury medycznie wspomaganej prokreacji, w tym zapłodnienie pozaustrojowe prowadzone w</w:t>
      </w:r>
      <w:r w:rsidR="0041759F" w:rsidRPr="00EB6CE0">
        <w:rPr>
          <w:rFonts w:ascii="Lato" w:eastAsia="Times New Roman" w:hAnsi="Lato"/>
          <w:b/>
          <w:lang w:eastAsia="pl-PL"/>
        </w:rPr>
        <w:t> </w:t>
      </w:r>
      <w:r w:rsidR="00392798" w:rsidRPr="00EB6CE0">
        <w:rPr>
          <w:rFonts w:ascii="Lato" w:eastAsia="Times New Roman" w:hAnsi="Lato"/>
          <w:b/>
          <w:lang w:eastAsia="pl-PL"/>
        </w:rPr>
        <w:t>ośrodku medycznie wspomaganej prokreacji, na lata 2024-2028</w:t>
      </w:r>
      <w:r w:rsidR="00B476B7" w:rsidRPr="00EB6CE0">
        <w:rPr>
          <w:rFonts w:ascii="Lato" w:eastAsia="Times New Roman" w:hAnsi="Lato"/>
          <w:b/>
          <w:lang w:eastAsia="pl-PL"/>
        </w:rPr>
        <w:t>”,</w:t>
      </w:r>
      <w:r w:rsidR="00760146" w:rsidRPr="00EB6CE0">
        <w:rPr>
          <w:rFonts w:ascii="Lato" w:eastAsia="Times New Roman" w:hAnsi="Lato"/>
          <w:b/>
          <w:lang w:eastAsia="pl-PL"/>
        </w:rPr>
        <w:t xml:space="preserve"> </w:t>
      </w:r>
    </w:p>
    <w:p w14:paraId="0ADE9FED" w14:textId="77777777" w:rsidR="00B476B7" w:rsidRPr="00EB6CE0" w:rsidRDefault="00B476B7" w:rsidP="00B476B7">
      <w:pPr>
        <w:spacing w:after="0" w:line="360" w:lineRule="auto"/>
        <w:rPr>
          <w:rFonts w:ascii="Lato" w:eastAsia="Times New Roman" w:hAnsi="Lato"/>
          <w:bCs/>
          <w:lang w:eastAsia="pl-PL"/>
        </w:rPr>
      </w:pPr>
    </w:p>
    <w:p w14:paraId="1A18D8E4" w14:textId="60ABF07B" w:rsidR="00760146" w:rsidRPr="00EB6CE0" w:rsidRDefault="00760146" w:rsidP="00B476B7">
      <w:pPr>
        <w:spacing w:after="120" w:line="360" w:lineRule="auto"/>
        <w:rPr>
          <w:rFonts w:ascii="Lato" w:eastAsia="Times New Roman" w:hAnsi="Lato"/>
          <w:bCs/>
          <w:lang w:eastAsia="pl-PL"/>
        </w:rPr>
      </w:pPr>
      <w:r w:rsidRPr="00EB6CE0">
        <w:rPr>
          <w:rFonts w:ascii="Lato" w:eastAsia="Times New Roman" w:hAnsi="Lato"/>
          <w:bCs/>
          <w:lang w:eastAsia="pl-PL"/>
        </w:rPr>
        <w:t>zwana dalej</w:t>
      </w:r>
      <w:r w:rsidR="00817E5D" w:rsidRPr="00EB6CE0">
        <w:rPr>
          <w:rFonts w:ascii="Lato" w:eastAsia="Times New Roman" w:hAnsi="Lato"/>
          <w:bCs/>
          <w:lang w:eastAsia="pl-PL"/>
        </w:rPr>
        <w:t>:</w:t>
      </w:r>
      <w:r w:rsidRPr="00EB6CE0">
        <w:rPr>
          <w:rFonts w:ascii="Lato" w:eastAsia="Times New Roman" w:hAnsi="Lato"/>
          <w:bCs/>
          <w:lang w:eastAsia="pl-PL"/>
        </w:rPr>
        <w:t xml:space="preserve"> „</w:t>
      </w:r>
      <w:r w:rsidR="00080D77" w:rsidRPr="00EB6CE0">
        <w:rPr>
          <w:rFonts w:ascii="Lato" w:eastAsia="Times New Roman" w:hAnsi="Lato"/>
          <w:bCs/>
          <w:lang w:eastAsia="pl-PL"/>
        </w:rPr>
        <w:t>U</w:t>
      </w:r>
      <w:r w:rsidRPr="00EB6CE0">
        <w:rPr>
          <w:rFonts w:ascii="Lato" w:eastAsia="Times New Roman" w:hAnsi="Lato"/>
          <w:bCs/>
          <w:lang w:eastAsia="pl-PL"/>
        </w:rPr>
        <w:t>mową”</w:t>
      </w:r>
      <w:r w:rsidR="00B476B7" w:rsidRPr="00EB6CE0">
        <w:rPr>
          <w:rFonts w:ascii="Lato" w:eastAsia="Times New Roman" w:hAnsi="Lato"/>
          <w:bCs/>
          <w:lang w:eastAsia="pl-PL"/>
        </w:rPr>
        <w:t xml:space="preserve">, </w:t>
      </w:r>
      <w:r w:rsidRPr="00EB6CE0">
        <w:rPr>
          <w:rFonts w:ascii="Lato" w:eastAsia="Times New Roman" w:hAnsi="Lato"/>
          <w:lang w:eastAsia="pl-PL"/>
        </w:rPr>
        <w:t>zawarta w Warszawie</w:t>
      </w:r>
      <w:r w:rsidR="00A46EB8" w:rsidRPr="00EB6CE0">
        <w:rPr>
          <w:rFonts w:ascii="Lato" w:eastAsia="Times New Roman" w:hAnsi="Lato"/>
          <w:lang w:eastAsia="pl-PL"/>
        </w:rPr>
        <w:t>,</w:t>
      </w:r>
      <w:r w:rsidRPr="00EB6CE0">
        <w:rPr>
          <w:rFonts w:ascii="Lato" w:eastAsia="Times New Roman" w:hAnsi="Lato"/>
          <w:lang w:eastAsia="pl-PL"/>
        </w:rPr>
        <w:t xml:space="preserve"> w dniu określonym w § </w:t>
      </w:r>
      <w:r w:rsidR="003574BB" w:rsidRPr="00EB6CE0">
        <w:rPr>
          <w:rFonts w:ascii="Lato" w:eastAsia="Times New Roman" w:hAnsi="Lato"/>
          <w:lang w:eastAsia="pl-PL"/>
        </w:rPr>
        <w:t xml:space="preserve">8 ust. 2, </w:t>
      </w:r>
      <w:r w:rsidRPr="00EB6CE0">
        <w:rPr>
          <w:rFonts w:ascii="Lato" w:eastAsia="Times New Roman" w:hAnsi="Lato"/>
          <w:lang w:eastAsia="pl-PL"/>
        </w:rPr>
        <w:t xml:space="preserve">pomiędzy: </w:t>
      </w:r>
    </w:p>
    <w:p w14:paraId="6C1B4ADE" w14:textId="1CA9EBC5" w:rsidR="00760146" w:rsidRPr="00EB6CE0" w:rsidRDefault="00760146" w:rsidP="00B476B7">
      <w:pPr>
        <w:autoSpaceDE w:val="0"/>
        <w:autoSpaceDN w:val="0"/>
        <w:adjustRightInd w:val="0"/>
        <w:spacing w:after="0" w:line="360" w:lineRule="auto"/>
        <w:jc w:val="both"/>
        <w:rPr>
          <w:rFonts w:ascii="Lato" w:hAnsi="Lato"/>
        </w:rPr>
      </w:pPr>
      <w:r w:rsidRPr="00EB6CE0">
        <w:rPr>
          <w:rFonts w:ascii="Lato" w:hAnsi="Lato" w:cs="TimesNewRomanPS-BoldMT"/>
          <w:b/>
          <w:bCs/>
        </w:rPr>
        <w:t xml:space="preserve">Skarbem Państwa – </w:t>
      </w:r>
      <w:r w:rsidRPr="00EB6CE0">
        <w:rPr>
          <w:rFonts w:ascii="Lato" w:hAnsi="Lato"/>
          <w:b/>
          <w:bCs/>
        </w:rPr>
        <w:t>Ministrem Zdrowia</w:t>
      </w:r>
      <w:r w:rsidRPr="00EB6CE0">
        <w:rPr>
          <w:rFonts w:ascii="Lato" w:hAnsi="Lato"/>
        </w:rPr>
        <w:t>, ul. Miodowa 15, 00-952 Warszawa, NIP:</w:t>
      </w:r>
      <w:r w:rsidR="000E62AE" w:rsidRPr="00EB6CE0">
        <w:rPr>
          <w:rFonts w:ascii="Lato" w:hAnsi="Lato"/>
        </w:rPr>
        <w:t xml:space="preserve"> </w:t>
      </w:r>
      <w:r w:rsidRPr="00EB6CE0">
        <w:rPr>
          <w:rFonts w:ascii="Lato" w:hAnsi="Lato"/>
        </w:rPr>
        <w:t xml:space="preserve">5251918554, </w:t>
      </w:r>
      <w:r w:rsidRPr="00EB6CE0">
        <w:rPr>
          <w:rFonts w:ascii="Lato" w:hAnsi="Lato" w:cs="TimesNewRomanPSMT"/>
        </w:rPr>
        <w:t>zwanym dalej „</w:t>
      </w:r>
      <w:r w:rsidR="00E23F97" w:rsidRPr="00EB6CE0">
        <w:rPr>
          <w:rFonts w:ascii="Lato" w:hAnsi="Lato"/>
          <w:b/>
          <w:bCs/>
        </w:rPr>
        <w:t>Ministrem</w:t>
      </w:r>
      <w:r w:rsidRPr="00EB6CE0">
        <w:rPr>
          <w:rFonts w:ascii="Lato" w:hAnsi="Lato" w:cs="TimesNewRomanPSMT"/>
        </w:rPr>
        <w:t>”</w:t>
      </w:r>
      <w:r w:rsidRPr="00EB6CE0">
        <w:rPr>
          <w:rFonts w:ascii="Lato" w:hAnsi="Lato"/>
        </w:rPr>
        <w:t xml:space="preserve">, </w:t>
      </w:r>
    </w:p>
    <w:p w14:paraId="7AAD78D5" w14:textId="5CA6C7CB" w:rsidR="00760146" w:rsidRPr="00EB6CE0" w:rsidRDefault="00760146" w:rsidP="00BE5132">
      <w:pPr>
        <w:autoSpaceDE w:val="0"/>
        <w:autoSpaceDN w:val="0"/>
        <w:adjustRightInd w:val="0"/>
        <w:spacing w:after="0" w:line="360" w:lineRule="auto"/>
        <w:jc w:val="both"/>
        <w:rPr>
          <w:rFonts w:ascii="Lato" w:hAnsi="Lato"/>
        </w:rPr>
      </w:pPr>
      <w:r w:rsidRPr="00EB6CE0">
        <w:rPr>
          <w:rFonts w:ascii="Lato" w:hAnsi="Lato"/>
        </w:rPr>
        <w:t>reprezentowanym prze</w:t>
      </w:r>
      <w:r w:rsidR="00B476B7" w:rsidRPr="00EB6CE0">
        <w:rPr>
          <w:rFonts w:ascii="Lato" w:hAnsi="Lato"/>
        </w:rPr>
        <w:t xml:space="preserve">z </w:t>
      </w:r>
      <w:r w:rsidR="00BE5132" w:rsidRPr="00EB6CE0">
        <w:rPr>
          <w:rFonts w:ascii="Lato" w:hAnsi="Lato"/>
        </w:rPr>
        <w:t>Panią Dagmarę Korbasińską-Chwedczuk, Zastępcę Dyrektora w</w:t>
      </w:r>
      <w:r w:rsidR="00DC4056" w:rsidRPr="00EB6CE0">
        <w:rPr>
          <w:rFonts w:ascii="Lato" w:hAnsi="Lato"/>
        </w:rPr>
        <w:t> </w:t>
      </w:r>
      <w:r w:rsidR="00BE5132" w:rsidRPr="00EB6CE0">
        <w:rPr>
          <w:rFonts w:ascii="Lato" w:hAnsi="Lato"/>
        </w:rPr>
        <w:t>Departamencie</w:t>
      </w:r>
      <w:r w:rsidR="00F356E7" w:rsidRPr="00EB6CE0">
        <w:rPr>
          <w:rFonts w:ascii="Lato" w:hAnsi="Lato"/>
        </w:rPr>
        <w:t xml:space="preserve"> </w:t>
      </w:r>
      <w:r w:rsidR="00BE5132" w:rsidRPr="00EB6CE0">
        <w:rPr>
          <w:rFonts w:ascii="Lato" w:hAnsi="Lato"/>
        </w:rPr>
        <w:t xml:space="preserve">Zdrowia Publicznego </w:t>
      </w:r>
      <w:r w:rsidRPr="00EB6CE0">
        <w:rPr>
          <w:rFonts w:ascii="Lato" w:hAnsi="Lato"/>
        </w:rPr>
        <w:t>w Ministerstwie</w:t>
      </w:r>
      <w:r w:rsidR="00B476B7" w:rsidRPr="00EB6CE0">
        <w:rPr>
          <w:rFonts w:ascii="Lato" w:hAnsi="Lato"/>
        </w:rPr>
        <w:t xml:space="preserve"> </w:t>
      </w:r>
      <w:r w:rsidRPr="00EB6CE0">
        <w:rPr>
          <w:rFonts w:ascii="Lato" w:hAnsi="Lato" w:cs="TimesNewRomanPSMT"/>
        </w:rPr>
        <w:t xml:space="preserve">Zdrowia, na podstawie pełnomocnictwa z dnia </w:t>
      </w:r>
      <w:r w:rsidR="00BE5132" w:rsidRPr="00EB6CE0">
        <w:rPr>
          <w:rFonts w:ascii="Lato" w:hAnsi="Lato"/>
        </w:rPr>
        <w:t>21 marca 2024 r.</w:t>
      </w:r>
      <w:r w:rsidRPr="00EB6CE0">
        <w:rPr>
          <w:rFonts w:ascii="Lato" w:hAnsi="Lato"/>
        </w:rPr>
        <w:t>, znak</w:t>
      </w:r>
      <w:r w:rsidR="00BE5132" w:rsidRPr="00EB6CE0">
        <w:rPr>
          <w:rFonts w:ascii="Lato" w:hAnsi="Lato"/>
        </w:rPr>
        <w:t xml:space="preserve"> PRS.012.165.2024.JK</w:t>
      </w:r>
      <w:r w:rsidRPr="00EB6CE0">
        <w:rPr>
          <w:rFonts w:ascii="Lato" w:hAnsi="Lato"/>
        </w:rPr>
        <w:t>,</w:t>
      </w:r>
      <w:r w:rsidR="000E62AE" w:rsidRPr="00EB6CE0">
        <w:rPr>
          <w:rFonts w:ascii="Lato" w:hAnsi="Lato"/>
        </w:rPr>
        <w:t xml:space="preserve"> </w:t>
      </w:r>
      <w:r w:rsidRPr="00EB6CE0">
        <w:rPr>
          <w:rFonts w:ascii="Lato" w:hAnsi="Lato" w:cs="TimesNewRomanPSMT"/>
        </w:rPr>
        <w:t xml:space="preserve">które stanowi </w:t>
      </w:r>
      <w:r w:rsidR="0074682B" w:rsidRPr="00EB6CE0">
        <w:rPr>
          <w:rFonts w:ascii="Lato" w:hAnsi="Lato" w:cs="TimesNewRomanPSMT"/>
        </w:rPr>
        <w:t>załącznik nr</w:t>
      </w:r>
      <w:r w:rsidR="00DC4056" w:rsidRPr="00EB6CE0">
        <w:rPr>
          <w:rFonts w:ascii="Lato" w:hAnsi="Lato" w:cs="TimesNewRomanPSMT"/>
        </w:rPr>
        <w:t> </w:t>
      </w:r>
      <w:r w:rsidRPr="00EB6CE0">
        <w:rPr>
          <w:rFonts w:ascii="Lato" w:hAnsi="Lato" w:cs="TimesNewRomanPSMT"/>
        </w:rPr>
        <w:t xml:space="preserve">1 do </w:t>
      </w:r>
      <w:r w:rsidR="00B362B5" w:rsidRPr="00EB6CE0">
        <w:rPr>
          <w:rFonts w:ascii="Lato" w:hAnsi="Lato"/>
        </w:rPr>
        <w:t>U</w:t>
      </w:r>
      <w:r w:rsidRPr="00EB6CE0">
        <w:rPr>
          <w:rFonts w:ascii="Lato" w:hAnsi="Lato"/>
        </w:rPr>
        <w:t>mowy,</w:t>
      </w:r>
    </w:p>
    <w:p w14:paraId="6C0182FB" w14:textId="77777777" w:rsidR="00760146" w:rsidRPr="00EB6CE0" w:rsidRDefault="00760146" w:rsidP="00B476B7">
      <w:pPr>
        <w:autoSpaceDE w:val="0"/>
        <w:autoSpaceDN w:val="0"/>
        <w:adjustRightInd w:val="0"/>
        <w:spacing w:after="0" w:line="360" w:lineRule="auto"/>
        <w:rPr>
          <w:rFonts w:ascii="Lato" w:hAnsi="Lato"/>
        </w:rPr>
      </w:pPr>
      <w:r w:rsidRPr="00EB6CE0">
        <w:rPr>
          <w:rFonts w:ascii="Lato" w:hAnsi="Lato"/>
        </w:rPr>
        <w:t>a</w:t>
      </w:r>
    </w:p>
    <w:p w14:paraId="110ABDEA" w14:textId="37A3E01B" w:rsidR="00760146" w:rsidRPr="00EB6CE0" w:rsidRDefault="00760146" w:rsidP="00B476B7">
      <w:pPr>
        <w:autoSpaceDE w:val="0"/>
        <w:autoSpaceDN w:val="0"/>
        <w:adjustRightInd w:val="0"/>
        <w:spacing w:after="0" w:line="360" w:lineRule="auto"/>
        <w:jc w:val="both"/>
        <w:rPr>
          <w:rFonts w:ascii="Lato" w:hAnsi="Lato"/>
        </w:rPr>
      </w:pPr>
      <w:r w:rsidRPr="00EB6CE0">
        <w:rPr>
          <w:rFonts w:ascii="Lato" w:hAnsi="Lato" w:cs="TimesNewRomanPS-BoldMT"/>
          <w:b/>
          <w:bCs/>
        </w:rPr>
        <w:t>………………………………………………………………………………………………</w:t>
      </w:r>
      <w:r w:rsidR="00E23F97" w:rsidRPr="00EB6CE0">
        <w:rPr>
          <w:rFonts w:ascii="Lato" w:hAnsi="Lato" w:cs="TimesNewRomanPS-BoldMT"/>
          <w:b/>
          <w:bCs/>
        </w:rPr>
        <w:t>..</w:t>
      </w:r>
      <w:r w:rsidRPr="00EB6CE0">
        <w:rPr>
          <w:rFonts w:ascii="Lato" w:hAnsi="Lato" w:cs="TimesNewRomanPS-BoldMT"/>
          <w:b/>
          <w:bCs/>
        </w:rPr>
        <w:t>….</w:t>
      </w:r>
      <w:r w:rsidRPr="00EB6CE0">
        <w:rPr>
          <w:rFonts w:ascii="Lato" w:hAnsi="Lato"/>
          <w:b/>
          <w:bCs/>
        </w:rPr>
        <w:t xml:space="preserve"> </w:t>
      </w:r>
      <w:r w:rsidRPr="00EB6CE0">
        <w:rPr>
          <w:rFonts w:ascii="Lato" w:hAnsi="Lato" w:cs="TimesNewRomanPSMT"/>
        </w:rPr>
        <w:t xml:space="preserve">z siedzibą w </w:t>
      </w:r>
      <w:r w:rsidR="000E62AE" w:rsidRPr="00EB6CE0">
        <w:rPr>
          <w:rFonts w:ascii="Lato" w:hAnsi="Lato" w:cs="TimesNewRomanPSMT"/>
        </w:rPr>
        <w:t>……</w:t>
      </w:r>
      <w:r w:rsidR="0074682B" w:rsidRPr="00EB6CE0">
        <w:rPr>
          <w:rFonts w:ascii="Lato" w:hAnsi="Lato" w:cs="TimesNewRomanPSMT"/>
        </w:rPr>
        <w:t>……</w:t>
      </w:r>
      <w:r w:rsidRPr="00EB6CE0">
        <w:rPr>
          <w:rFonts w:ascii="Lato" w:hAnsi="Lato" w:cs="TimesNewRomanPSMT"/>
        </w:rPr>
        <w:t>…………</w:t>
      </w:r>
      <w:r w:rsidR="0074682B" w:rsidRPr="00EB6CE0">
        <w:rPr>
          <w:rFonts w:ascii="Lato" w:hAnsi="Lato" w:cs="TimesNewRomanPSMT"/>
        </w:rPr>
        <w:t>……</w:t>
      </w:r>
      <w:r w:rsidRPr="00EB6CE0">
        <w:rPr>
          <w:rFonts w:ascii="Lato" w:hAnsi="Lato" w:cs="TimesNewRomanPSMT"/>
        </w:rPr>
        <w:t>. (…</w:t>
      </w:r>
      <w:r w:rsidR="0074682B" w:rsidRPr="00EB6CE0">
        <w:rPr>
          <w:rFonts w:ascii="Lato" w:hAnsi="Lato" w:cs="TimesNewRomanPSMT"/>
        </w:rPr>
        <w:t>……</w:t>
      </w:r>
      <w:r w:rsidRPr="00EB6CE0">
        <w:rPr>
          <w:rFonts w:ascii="Lato" w:hAnsi="Lato" w:cs="TimesNewRomanPSMT"/>
        </w:rPr>
        <w:t>), przy ul. …………………</w:t>
      </w:r>
      <w:r w:rsidR="000E62AE" w:rsidRPr="00EB6CE0">
        <w:rPr>
          <w:rFonts w:ascii="Lato" w:hAnsi="Lato" w:cs="TimesNewRomanPSMT"/>
        </w:rPr>
        <w:t>…………………</w:t>
      </w:r>
      <w:r w:rsidRPr="00EB6CE0">
        <w:rPr>
          <w:rFonts w:ascii="Lato" w:hAnsi="Lato" w:cs="TimesNewRomanPSMT"/>
        </w:rPr>
        <w:t>…</w:t>
      </w:r>
      <w:r w:rsidR="000E62AE" w:rsidRPr="00EB6CE0">
        <w:rPr>
          <w:rFonts w:ascii="Lato" w:hAnsi="Lato" w:cs="TimesNewRomanPSMT"/>
        </w:rPr>
        <w:t>……………………………………</w:t>
      </w:r>
      <w:r w:rsidRPr="00EB6CE0">
        <w:rPr>
          <w:rFonts w:ascii="Lato" w:hAnsi="Lato"/>
        </w:rPr>
        <w:t xml:space="preserve">, </w:t>
      </w:r>
      <w:r w:rsidR="000E62AE" w:rsidRPr="00EB6CE0">
        <w:rPr>
          <w:rFonts w:ascii="Lato" w:hAnsi="Lato"/>
        </w:rPr>
        <w:t>NIP: ……………………</w:t>
      </w:r>
      <w:r w:rsidR="0074682B" w:rsidRPr="00EB6CE0">
        <w:rPr>
          <w:rFonts w:ascii="Lato" w:hAnsi="Lato"/>
        </w:rPr>
        <w:t>……</w:t>
      </w:r>
      <w:r w:rsidR="000E62AE" w:rsidRPr="00EB6CE0">
        <w:rPr>
          <w:rFonts w:ascii="Lato" w:hAnsi="Lato"/>
        </w:rPr>
        <w:t xml:space="preserve">., REGON: ……………………………………… </w:t>
      </w:r>
      <w:r w:rsidR="00E23F97" w:rsidRPr="00EB6CE0">
        <w:rPr>
          <w:rFonts w:ascii="Lato" w:hAnsi="Lato"/>
        </w:rPr>
        <w:t>zarejestrowan</w:t>
      </w:r>
      <w:r w:rsidR="00A46EB8" w:rsidRPr="00EB6CE0">
        <w:rPr>
          <w:rFonts w:ascii="Lato" w:hAnsi="Lato"/>
        </w:rPr>
        <w:t>ą</w:t>
      </w:r>
      <w:r w:rsidR="00E23F97" w:rsidRPr="00EB6CE0">
        <w:rPr>
          <w:rFonts w:ascii="Lato" w:hAnsi="Lato"/>
        </w:rPr>
        <w:t xml:space="preserve"> w Krajowym Rejestrze Sądowym (KRS) – w</w:t>
      </w:r>
      <w:r w:rsidR="00DC4056" w:rsidRPr="00EB6CE0">
        <w:rPr>
          <w:rFonts w:ascii="Lato" w:hAnsi="Lato"/>
        </w:rPr>
        <w:t> </w:t>
      </w:r>
      <w:r w:rsidR="00E23F97" w:rsidRPr="00EB6CE0">
        <w:rPr>
          <w:rFonts w:ascii="Lato" w:hAnsi="Lato"/>
        </w:rPr>
        <w:t>rejestr</w:t>
      </w:r>
      <w:r w:rsidR="00A46EB8" w:rsidRPr="00EB6CE0">
        <w:rPr>
          <w:rFonts w:ascii="Lato" w:hAnsi="Lato"/>
        </w:rPr>
        <w:t xml:space="preserve">ze przedsiębiorców/ </w:t>
      </w:r>
      <w:r w:rsidR="00A46EB8" w:rsidRPr="00EB6CE0">
        <w:rPr>
          <w:rFonts w:ascii="Lato" w:eastAsia="Times New Roman" w:hAnsi="Lato" w:cs="Arial"/>
          <w:bCs/>
          <w:lang w:eastAsia="ar-SA"/>
        </w:rPr>
        <w:t>w rejestrze stowarzyszeń, innych organizacji społecznych i</w:t>
      </w:r>
      <w:r w:rsidR="0041759F" w:rsidRPr="00EB6CE0">
        <w:rPr>
          <w:rFonts w:ascii="Lato" w:eastAsia="Times New Roman" w:hAnsi="Lato" w:cs="Arial"/>
          <w:bCs/>
          <w:lang w:eastAsia="ar-SA"/>
        </w:rPr>
        <w:t> </w:t>
      </w:r>
      <w:r w:rsidR="00A46EB8" w:rsidRPr="00EB6CE0">
        <w:rPr>
          <w:rFonts w:ascii="Lato" w:eastAsia="Times New Roman" w:hAnsi="Lato" w:cs="Arial"/>
          <w:bCs/>
          <w:lang w:eastAsia="ar-SA"/>
        </w:rPr>
        <w:t>zawodowych, fundacji oraz samodzielnych publicznych zakładów opieki zdrowotnej,</w:t>
      </w:r>
      <w:r w:rsidR="00644B20" w:rsidRPr="00EB6CE0">
        <w:rPr>
          <w:rFonts w:ascii="Lato" w:hAnsi="Lato"/>
        </w:rPr>
        <w:t xml:space="preserve"> </w:t>
      </w:r>
      <w:r w:rsidR="00E23F97" w:rsidRPr="00EB6CE0">
        <w:rPr>
          <w:rFonts w:ascii="Lato" w:hAnsi="Lato"/>
        </w:rPr>
        <w:t>prowadzonym przez Sąd Rejonowy</w:t>
      </w:r>
      <w:r w:rsidR="00A46EB8" w:rsidRPr="00EB6CE0">
        <w:rPr>
          <w:rFonts w:ascii="Lato" w:hAnsi="Lato"/>
        </w:rPr>
        <w:t>……………………………..[nazwa sądu zgodnie z KRS</w:t>
      </w:r>
      <w:r w:rsidR="00185C64" w:rsidRPr="00EB6CE0">
        <w:rPr>
          <w:rFonts w:ascii="Lato" w:hAnsi="Lato"/>
        </w:rPr>
        <w:t>],</w:t>
      </w:r>
      <w:r w:rsidR="00E23F97" w:rsidRPr="00EB6CE0">
        <w:rPr>
          <w:rFonts w:ascii="Lato" w:hAnsi="Lato"/>
        </w:rPr>
        <w:t xml:space="preserve"> </w:t>
      </w:r>
      <w:r w:rsidR="000E62AE" w:rsidRPr="00EB6CE0">
        <w:rPr>
          <w:rFonts w:ascii="Lato" w:hAnsi="Lato"/>
        </w:rPr>
        <w:t>…………</w:t>
      </w:r>
      <w:r w:rsidR="00E23F97" w:rsidRPr="00EB6CE0">
        <w:rPr>
          <w:rFonts w:ascii="Lato" w:hAnsi="Lato"/>
        </w:rPr>
        <w:t xml:space="preserve"> Wydział Gospodarczy</w:t>
      </w:r>
      <w:r w:rsidR="000E62AE" w:rsidRPr="00EB6CE0">
        <w:rPr>
          <w:rFonts w:ascii="Lato" w:hAnsi="Lato"/>
        </w:rPr>
        <w:t xml:space="preserve"> </w:t>
      </w:r>
      <w:r w:rsidR="00E23F97" w:rsidRPr="00EB6CE0">
        <w:rPr>
          <w:rFonts w:ascii="Lato" w:hAnsi="Lato"/>
        </w:rPr>
        <w:t>Krajowego Rejestru Sądowego pod numerem</w:t>
      </w:r>
      <w:r w:rsidR="00A46EB8" w:rsidRPr="00EB6CE0">
        <w:rPr>
          <w:rFonts w:ascii="Lato" w:hAnsi="Lato"/>
        </w:rPr>
        <w:t>: ………………..</w:t>
      </w:r>
      <w:r w:rsidR="00E23F97" w:rsidRPr="00EB6CE0">
        <w:rPr>
          <w:rFonts w:ascii="Lato" w:hAnsi="Lato"/>
        </w:rPr>
        <w:t>,</w:t>
      </w:r>
      <w:r w:rsidR="000E62AE" w:rsidRPr="00EB6CE0">
        <w:rPr>
          <w:rFonts w:ascii="Lato" w:hAnsi="Lato"/>
        </w:rPr>
        <w:t xml:space="preserve"> </w:t>
      </w:r>
      <w:r w:rsidRPr="00EB6CE0">
        <w:rPr>
          <w:rFonts w:ascii="Lato" w:hAnsi="Lato" w:cs="TimesNewRomanPSMT"/>
        </w:rPr>
        <w:t>zwanym dalej „</w:t>
      </w:r>
      <w:r w:rsidR="00E23F97" w:rsidRPr="00EB6CE0">
        <w:rPr>
          <w:rFonts w:ascii="Lato" w:hAnsi="Lato" w:cs="TimesNewRomanPS-BoldMT"/>
          <w:b/>
          <w:bCs/>
        </w:rPr>
        <w:t>Realizatorem</w:t>
      </w:r>
      <w:r w:rsidRPr="00EB6CE0">
        <w:rPr>
          <w:rFonts w:ascii="Lato" w:hAnsi="Lato" w:cs="TimesNewRomanPSMT"/>
        </w:rPr>
        <w:t>”,</w:t>
      </w:r>
    </w:p>
    <w:p w14:paraId="64246EAE" w14:textId="7476DF82" w:rsidR="00760146" w:rsidRPr="00EB6CE0" w:rsidRDefault="00760146" w:rsidP="00B476B7">
      <w:pPr>
        <w:autoSpaceDE w:val="0"/>
        <w:autoSpaceDN w:val="0"/>
        <w:adjustRightInd w:val="0"/>
        <w:spacing w:after="0" w:line="360" w:lineRule="auto"/>
        <w:jc w:val="both"/>
        <w:rPr>
          <w:rFonts w:ascii="Lato" w:hAnsi="Lato"/>
        </w:rPr>
      </w:pPr>
      <w:r w:rsidRPr="00EB6CE0">
        <w:rPr>
          <w:rFonts w:ascii="Lato" w:hAnsi="Lato"/>
        </w:rPr>
        <w:t>reprezentowanym przez:</w:t>
      </w:r>
    </w:p>
    <w:p w14:paraId="6DA364EA" w14:textId="5BC7DD62" w:rsidR="000E62AE" w:rsidRPr="00EB6CE0" w:rsidRDefault="00E23F97" w:rsidP="00B476B7">
      <w:pPr>
        <w:autoSpaceDE w:val="0"/>
        <w:autoSpaceDN w:val="0"/>
        <w:adjustRightInd w:val="0"/>
        <w:spacing w:after="0" w:line="360" w:lineRule="auto"/>
        <w:jc w:val="both"/>
        <w:rPr>
          <w:rFonts w:ascii="Lato" w:hAnsi="Lato"/>
        </w:rPr>
      </w:pPr>
      <w:r w:rsidRPr="00EB6CE0">
        <w:rPr>
          <w:rFonts w:ascii="Lato" w:hAnsi="Lato" w:cs="TimesNewRomanPSMT"/>
        </w:rPr>
        <w:t>……………………………………………………</w:t>
      </w:r>
      <w:r w:rsidR="00DC4056" w:rsidRPr="00EB6CE0">
        <w:rPr>
          <w:rFonts w:ascii="Lato" w:hAnsi="Lato" w:cs="TimesNewRomanPSMT"/>
        </w:rPr>
        <w:t xml:space="preserve"> [</w:t>
      </w:r>
      <w:r w:rsidR="00185C64" w:rsidRPr="00EB6CE0">
        <w:rPr>
          <w:rFonts w:ascii="Lato" w:hAnsi="Lato" w:cs="TimesNewRomanPSMT"/>
        </w:rPr>
        <w:t>imię i nazwisko oraz pełniona funkcja</w:t>
      </w:r>
      <w:r w:rsidR="0074682B" w:rsidRPr="00EB6CE0">
        <w:rPr>
          <w:rFonts w:ascii="Lato" w:hAnsi="Lato" w:cs="TimesNewRomanPSMT"/>
        </w:rPr>
        <w:t>], działającego</w:t>
      </w:r>
      <w:r w:rsidR="00760146" w:rsidRPr="00EB6CE0">
        <w:rPr>
          <w:rFonts w:ascii="Lato" w:hAnsi="Lato" w:cs="TimesNewRomanPSMT"/>
        </w:rPr>
        <w:t xml:space="preserve"> zgodnie z</w:t>
      </w:r>
      <w:r w:rsidR="00DC4056" w:rsidRPr="00EB6CE0">
        <w:rPr>
          <w:rFonts w:ascii="Lato" w:hAnsi="Lato" w:cs="TimesNewRomanPSMT"/>
        </w:rPr>
        <w:t> </w:t>
      </w:r>
      <w:r w:rsidR="00760146" w:rsidRPr="00EB6CE0">
        <w:rPr>
          <w:rFonts w:ascii="Lato" w:hAnsi="Lato" w:cs="TimesNewRomanPSMT"/>
        </w:rPr>
        <w:t xml:space="preserve">danymi udostępnionymi w informacji odpowiadającej odpisowi aktualnemu z rejestru </w:t>
      </w:r>
      <w:r w:rsidR="00185C64" w:rsidRPr="00EB6CE0">
        <w:rPr>
          <w:rFonts w:ascii="Lato" w:hAnsi="Lato" w:cs="TimesNewRomanPSMT"/>
        </w:rPr>
        <w:t>KRS</w:t>
      </w:r>
      <w:r w:rsidR="00760146" w:rsidRPr="00EB6CE0">
        <w:rPr>
          <w:rFonts w:ascii="Lato" w:hAnsi="Lato" w:cs="TimesNewRomanPSMT"/>
        </w:rPr>
        <w:t xml:space="preserve">, której wydruk stanowi załącznik nr 2 do </w:t>
      </w:r>
      <w:r w:rsidR="00B362B5" w:rsidRPr="00EB6CE0">
        <w:rPr>
          <w:rFonts w:ascii="Lato" w:hAnsi="Lato"/>
        </w:rPr>
        <w:t>U</w:t>
      </w:r>
      <w:r w:rsidR="00760146" w:rsidRPr="00EB6CE0">
        <w:rPr>
          <w:rFonts w:ascii="Lato" w:hAnsi="Lato"/>
        </w:rPr>
        <w:t>mowy,</w:t>
      </w:r>
    </w:p>
    <w:p w14:paraId="2AA87CD4" w14:textId="77777777" w:rsidR="00185C64" w:rsidRPr="00EB6CE0" w:rsidRDefault="00185C64" w:rsidP="00B476B7">
      <w:pPr>
        <w:autoSpaceDE w:val="0"/>
        <w:autoSpaceDN w:val="0"/>
        <w:adjustRightInd w:val="0"/>
        <w:spacing w:before="120" w:after="0" w:line="360" w:lineRule="auto"/>
        <w:rPr>
          <w:rFonts w:ascii="Lato" w:hAnsi="Lato"/>
        </w:rPr>
      </w:pPr>
    </w:p>
    <w:p w14:paraId="5B2DAD7C" w14:textId="0F62D14E" w:rsidR="00760146" w:rsidRPr="00EB6CE0" w:rsidRDefault="00760146" w:rsidP="00B476B7">
      <w:pPr>
        <w:autoSpaceDE w:val="0"/>
        <w:autoSpaceDN w:val="0"/>
        <w:adjustRightInd w:val="0"/>
        <w:spacing w:before="120" w:after="0" w:line="360" w:lineRule="auto"/>
        <w:rPr>
          <w:rFonts w:ascii="Lato" w:hAnsi="Lato" w:cs="TimesNewRomanPSMT"/>
        </w:rPr>
      </w:pPr>
      <w:r w:rsidRPr="00EB6CE0">
        <w:rPr>
          <w:rFonts w:ascii="Lato" w:hAnsi="Lato" w:cs="TimesNewRomanPSMT"/>
        </w:rPr>
        <w:t>zwanymi dalej łącznie</w:t>
      </w:r>
      <w:r w:rsidR="00185C64" w:rsidRPr="00EB6CE0">
        <w:rPr>
          <w:rFonts w:ascii="Lato" w:hAnsi="Lato" w:cs="TimesNewRomanPSMT"/>
        </w:rPr>
        <w:t>:</w:t>
      </w:r>
      <w:r w:rsidRPr="00EB6CE0">
        <w:rPr>
          <w:rFonts w:ascii="Lato" w:hAnsi="Lato" w:cs="TimesNewRomanPSMT"/>
        </w:rPr>
        <w:t xml:space="preserve"> „Stronami”</w:t>
      </w:r>
      <w:r w:rsidR="00185C64" w:rsidRPr="00EB6CE0">
        <w:rPr>
          <w:rFonts w:ascii="Lato" w:hAnsi="Lato" w:cs="TimesNewRomanPSMT"/>
        </w:rPr>
        <w:t>,</w:t>
      </w:r>
      <w:r w:rsidRPr="00EB6CE0">
        <w:rPr>
          <w:rFonts w:ascii="Lato" w:hAnsi="Lato" w:cs="TimesNewRomanPSMT"/>
        </w:rPr>
        <w:t xml:space="preserve"> a każda z osobna</w:t>
      </w:r>
      <w:r w:rsidR="00185C64" w:rsidRPr="00EB6CE0">
        <w:rPr>
          <w:rFonts w:ascii="Lato" w:hAnsi="Lato" w:cs="TimesNewRomanPSMT"/>
        </w:rPr>
        <w:t>:</w:t>
      </w:r>
      <w:r w:rsidRPr="00EB6CE0">
        <w:rPr>
          <w:rFonts w:ascii="Lato" w:hAnsi="Lato" w:cs="TimesNewRomanPSMT"/>
        </w:rPr>
        <w:t xml:space="preserve"> „Stroną”</w:t>
      </w:r>
      <w:r w:rsidR="00185C64" w:rsidRPr="00EB6CE0">
        <w:rPr>
          <w:rFonts w:ascii="Lato" w:hAnsi="Lato" w:cs="TimesNewRomanPSMT"/>
        </w:rPr>
        <w:t>.</w:t>
      </w:r>
    </w:p>
    <w:p w14:paraId="537FE711" w14:textId="12113229" w:rsidR="00B924FF" w:rsidRPr="00EB6CE0" w:rsidRDefault="00B476B7" w:rsidP="00B924FF">
      <w:pPr>
        <w:suppressAutoHyphens/>
        <w:spacing w:before="120" w:after="0" w:line="360" w:lineRule="auto"/>
        <w:jc w:val="both"/>
        <w:rPr>
          <w:rFonts w:ascii="Lato" w:eastAsia="Times New Roman" w:hAnsi="Lato"/>
          <w:lang w:eastAsia="ar-SA"/>
        </w:rPr>
      </w:pPr>
      <w:r w:rsidRPr="00EB6CE0">
        <w:rPr>
          <w:rFonts w:ascii="Lato" w:eastAsia="Times New Roman" w:hAnsi="Lato"/>
          <w:bCs/>
          <w:lang w:eastAsia="ar-SA"/>
        </w:rPr>
        <w:t>N</w:t>
      </w:r>
      <w:r w:rsidR="00B924FF" w:rsidRPr="00EB6CE0">
        <w:rPr>
          <w:rFonts w:ascii="Lato" w:eastAsia="Times New Roman" w:hAnsi="Lato"/>
          <w:lang w:eastAsia="ar-SA"/>
        </w:rPr>
        <w:t>a podstawie:</w:t>
      </w:r>
    </w:p>
    <w:p w14:paraId="22EDE60E" w14:textId="77777777" w:rsidR="002B29F6" w:rsidRPr="00EB6CE0" w:rsidRDefault="000E62AE" w:rsidP="002B29F6">
      <w:pPr>
        <w:numPr>
          <w:ilvl w:val="0"/>
          <w:numId w:val="2"/>
        </w:numPr>
        <w:suppressAutoHyphens/>
        <w:spacing w:before="120" w:after="0" w:line="360" w:lineRule="auto"/>
        <w:contextualSpacing/>
        <w:jc w:val="both"/>
        <w:rPr>
          <w:rFonts w:ascii="Lato" w:eastAsia="Times New Roman" w:hAnsi="Lato"/>
          <w:lang w:eastAsia="ar-SA" w:bidi="pa-IN"/>
        </w:rPr>
      </w:pPr>
      <w:r w:rsidRPr="00EB6CE0">
        <w:rPr>
          <w:rFonts w:ascii="Lato" w:eastAsia="Times New Roman" w:hAnsi="Lato"/>
          <w:lang w:eastAsia="ar-SA" w:bidi="pa-IN"/>
        </w:rPr>
        <w:t xml:space="preserve">art. </w:t>
      </w:r>
      <w:r w:rsidR="00644B20" w:rsidRPr="00EB6CE0">
        <w:rPr>
          <w:rFonts w:ascii="Lato" w:eastAsia="Times New Roman" w:hAnsi="Lato"/>
          <w:lang w:eastAsia="ar-SA" w:bidi="pa-IN"/>
        </w:rPr>
        <w:t>48a ust. 16a</w:t>
      </w:r>
      <w:r w:rsidRPr="00EB6CE0">
        <w:rPr>
          <w:rFonts w:ascii="Lato" w:eastAsia="Times New Roman" w:hAnsi="Lato"/>
          <w:lang w:eastAsia="ar-SA" w:bidi="pa-IN"/>
        </w:rPr>
        <w:t xml:space="preserve"> ustawy z dnia 27 sierpnia 2004 r. o świadczeniach opieki</w:t>
      </w:r>
      <w:r w:rsidR="002B29F6" w:rsidRPr="00EB6CE0">
        <w:rPr>
          <w:rFonts w:ascii="Lato" w:eastAsia="Times New Roman" w:hAnsi="Lato"/>
          <w:lang w:eastAsia="ar-SA" w:bidi="pa-IN"/>
        </w:rPr>
        <w:t xml:space="preserve"> </w:t>
      </w:r>
      <w:r w:rsidRPr="00EB6CE0">
        <w:rPr>
          <w:rFonts w:ascii="Lato" w:eastAsia="Times New Roman" w:hAnsi="Lato"/>
          <w:lang w:eastAsia="ar-SA" w:bidi="pa-IN"/>
        </w:rPr>
        <w:t>zdrowotnej finansowanych ze środków publicznych (Dz. U. z 2024 r. poz. 146),</w:t>
      </w:r>
    </w:p>
    <w:p w14:paraId="7E483665" w14:textId="28796D8F" w:rsidR="002B29F6" w:rsidRPr="00EB6CE0" w:rsidRDefault="002B29F6" w:rsidP="002B29F6">
      <w:pPr>
        <w:numPr>
          <w:ilvl w:val="0"/>
          <w:numId w:val="2"/>
        </w:numPr>
        <w:suppressAutoHyphens/>
        <w:spacing w:before="120" w:after="0" w:line="360" w:lineRule="auto"/>
        <w:contextualSpacing/>
        <w:jc w:val="both"/>
        <w:rPr>
          <w:rFonts w:ascii="Lato" w:eastAsia="Times New Roman" w:hAnsi="Lato"/>
          <w:lang w:eastAsia="ar-SA" w:bidi="pa-IN"/>
        </w:rPr>
      </w:pPr>
      <w:r w:rsidRPr="00EB6CE0">
        <w:rPr>
          <w:rFonts w:ascii="Lato" w:eastAsia="Times New Roman" w:hAnsi="Lato"/>
          <w:lang w:eastAsia="ar-SA" w:bidi="pa-IN"/>
        </w:rPr>
        <w:t xml:space="preserve">art. 127 ust. 1 pkt 1 lit. b </w:t>
      </w:r>
      <w:r w:rsidR="00B11006" w:rsidRPr="00EB6CE0">
        <w:rPr>
          <w:rFonts w:ascii="Lato" w:eastAsia="Times New Roman" w:hAnsi="Lato"/>
          <w:lang w:eastAsia="ar-SA" w:bidi="pa-IN"/>
        </w:rPr>
        <w:t xml:space="preserve">oraz art. 150 </w:t>
      </w:r>
      <w:r w:rsidRPr="00EB6CE0">
        <w:rPr>
          <w:rFonts w:ascii="Lato" w:eastAsia="Times New Roman" w:hAnsi="Lato"/>
          <w:lang w:eastAsia="ar-SA" w:bidi="pa-IN"/>
        </w:rPr>
        <w:t>ustawy</w:t>
      </w:r>
      <w:r w:rsidR="000E62AE" w:rsidRPr="00EB6CE0">
        <w:rPr>
          <w:rFonts w:ascii="Lato" w:eastAsia="Times New Roman" w:hAnsi="Lato"/>
          <w:lang w:eastAsia="ar-SA" w:bidi="pa-IN"/>
        </w:rPr>
        <w:t xml:space="preserve"> </w:t>
      </w:r>
      <w:r w:rsidRPr="00EB6CE0">
        <w:rPr>
          <w:rFonts w:ascii="Lato" w:eastAsia="Times New Roman" w:hAnsi="Lato"/>
          <w:lang w:eastAsia="ar-SA" w:bidi="pa-IN"/>
        </w:rPr>
        <w:t>z dnia 27 sierpnia 2009 r. o finansach publicznych (Dz. U. z 2023 r. poz. 1270, z późn. zm.)</w:t>
      </w:r>
      <w:r w:rsidR="00C928ED" w:rsidRPr="00EB6CE0">
        <w:rPr>
          <w:rFonts w:ascii="Lato" w:eastAsia="Times New Roman" w:hAnsi="Lato"/>
          <w:lang w:eastAsia="ar-SA" w:bidi="pa-IN"/>
        </w:rPr>
        <w:t>,</w:t>
      </w:r>
    </w:p>
    <w:p w14:paraId="407615F5" w14:textId="67CE6DA1" w:rsidR="00BE5132" w:rsidRPr="00EB6CE0" w:rsidRDefault="00B924FF" w:rsidP="00BE5132">
      <w:pPr>
        <w:numPr>
          <w:ilvl w:val="0"/>
          <w:numId w:val="2"/>
        </w:numPr>
        <w:suppressAutoHyphens/>
        <w:spacing w:before="120" w:after="120" w:line="360" w:lineRule="auto"/>
        <w:contextualSpacing/>
        <w:jc w:val="both"/>
        <w:rPr>
          <w:rFonts w:ascii="Lato" w:eastAsia="Times New Roman" w:hAnsi="Lato"/>
          <w:lang w:eastAsia="ar-SA"/>
        </w:rPr>
      </w:pPr>
      <w:bookmarkStart w:id="0" w:name="_Hlk162508846"/>
      <w:r w:rsidRPr="00EB6CE0">
        <w:rPr>
          <w:rFonts w:ascii="Lato" w:eastAsia="Times New Roman" w:hAnsi="Lato"/>
          <w:lang w:eastAsia="ar-SA"/>
        </w:rPr>
        <w:lastRenderedPageBreak/>
        <w:t xml:space="preserve">programu </w:t>
      </w:r>
      <w:r w:rsidR="00644B20" w:rsidRPr="00EB6CE0">
        <w:rPr>
          <w:rFonts w:ascii="Lato" w:eastAsia="Times New Roman" w:hAnsi="Lato"/>
          <w:lang w:eastAsia="ar-SA"/>
        </w:rPr>
        <w:t>polityki zdrowotnej</w:t>
      </w:r>
      <w:r w:rsidRPr="00EB6CE0">
        <w:rPr>
          <w:rFonts w:ascii="Lato" w:eastAsia="Times New Roman" w:hAnsi="Lato"/>
          <w:lang w:eastAsia="ar-SA"/>
        </w:rPr>
        <w:t xml:space="preserve"> pn. „</w:t>
      </w:r>
      <w:bookmarkEnd w:id="0"/>
      <w:r w:rsidR="00392798" w:rsidRPr="00EB6CE0">
        <w:rPr>
          <w:rFonts w:ascii="Lato" w:eastAsia="Times New Roman" w:hAnsi="Lato"/>
          <w:lang w:eastAsia="ar-SA"/>
        </w:rPr>
        <w:t>Leczenie niepłodności obejmujące procedury medycznie wspomaganej prokreacji, w tym zapłodnienie pozaustrojowe prowadzone w</w:t>
      </w:r>
      <w:r w:rsidR="00DC4056" w:rsidRPr="00EB6CE0">
        <w:rPr>
          <w:rFonts w:ascii="Lato" w:eastAsia="Times New Roman" w:hAnsi="Lato"/>
          <w:lang w:eastAsia="ar-SA"/>
        </w:rPr>
        <w:t> </w:t>
      </w:r>
      <w:r w:rsidR="00392798" w:rsidRPr="00EB6CE0">
        <w:rPr>
          <w:rFonts w:ascii="Lato" w:eastAsia="Times New Roman" w:hAnsi="Lato"/>
          <w:lang w:eastAsia="ar-SA"/>
        </w:rPr>
        <w:t>ośrodku medycznie wspomaganej prokreacji, na lata 2024-2028</w:t>
      </w:r>
      <w:r w:rsidR="00B476B7" w:rsidRPr="00EB6CE0">
        <w:rPr>
          <w:rFonts w:ascii="Lato" w:eastAsia="Times New Roman" w:hAnsi="Lato"/>
          <w:lang w:eastAsia="ar-SA"/>
        </w:rPr>
        <w:t>”</w:t>
      </w:r>
      <w:r w:rsidRPr="00EB6CE0">
        <w:rPr>
          <w:rFonts w:ascii="Lato" w:eastAsia="Times New Roman" w:hAnsi="Lato"/>
          <w:lang w:eastAsia="ar-SA"/>
        </w:rPr>
        <w:t>,</w:t>
      </w:r>
      <w:r w:rsidRPr="00EB6CE0">
        <w:rPr>
          <w:rFonts w:ascii="Lato" w:eastAsia="Times New Roman" w:hAnsi="Lato"/>
          <w:b/>
          <w:lang w:eastAsia="ar-SA"/>
        </w:rPr>
        <w:t xml:space="preserve"> </w:t>
      </w:r>
    </w:p>
    <w:p w14:paraId="16D15F64" w14:textId="169F52B9" w:rsidR="00B924FF" w:rsidRPr="00EB6CE0" w:rsidRDefault="00765C70" w:rsidP="00BE5132">
      <w:pPr>
        <w:suppressAutoHyphens/>
        <w:spacing w:before="120" w:after="120" w:line="360" w:lineRule="auto"/>
        <w:contextualSpacing/>
        <w:jc w:val="both"/>
        <w:rPr>
          <w:rFonts w:ascii="Lato" w:eastAsia="Times New Roman" w:hAnsi="Lato"/>
          <w:lang w:eastAsia="ar-SA"/>
        </w:rPr>
      </w:pPr>
      <w:r w:rsidRPr="00EB6CE0">
        <w:rPr>
          <w:rFonts w:ascii="Lato" w:eastAsia="Times New Roman" w:hAnsi="Lato"/>
          <w:lang w:eastAsia="ar-SA" w:bidi="pa-IN"/>
        </w:rPr>
        <w:t xml:space="preserve">- </w:t>
      </w:r>
      <w:r w:rsidR="00B924FF" w:rsidRPr="00EB6CE0">
        <w:rPr>
          <w:rFonts w:ascii="Lato" w:eastAsia="Times New Roman" w:hAnsi="Lato"/>
          <w:lang w:eastAsia="ar-SA" w:bidi="pa-IN"/>
        </w:rPr>
        <w:t xml:space="preserve">oraz w wyniku dokonanego przez </w:t>
      </w:r>
      <w:r w:rsidR="00B476B7" w:rsidRPr="00EB6CE0">
        <w:rPr>
          <w:rFonts w:ascii="Lato" w:eastAsia="Times New Roman" w:hAnsi="Lato"/>
          <w:lang w:eastAsia="ar-SA" w:bidi="pa-IN"/>
        </w:rPr>
        <w:t>Ministra</w:t>
      </w:r>
      <w:r w:rsidR="00B924FF" w:rsidRPr="00EB6CE0">
        <w:rPr>
          <w:rFonts w:ascii="Lato" w:eastAsia="Times New Roman" w:hAnsi="Lato"/>
          <w:lang w:eastAsia="ar-SA" w:bidi="pa-IN"/>
        </w:rPr>
        <w:t xml:space="preserve"> wyboru oferty </w:t>
      </w:r>
      <w:r w:rsidR="00B476B7" w:rsidRPr="00EB6CE0">
        <w:rPr>
          <w:rFonts w:ascii="Lato" w:eastAsia="Times New Roman" w:hAnsi="Lato"/>
          <w:lang w:eastAsia="ar-SA" w:bidi="pa-IN"/>
        </w:rPr>
        <w:t>Realizatora</w:t>
      </w:r>
      <w:r w:rsidR="00B924FF" w:rsidRPr="00EB6CE0">
        <w:rPr>
          <w:rFonts w:ascii="Lato" w:eastAsia="Times New Roman" w:hAnsi="Lato"/>
          <w:lang w:eastAsia="ar-SA" w:bidi="pa-IN"/>
        </w:rPr>
        <w:t xml:space="preserve"> w postępowaniu konkursowym</w:t>
      </w:r>
      <w:r w:rsidR="00185C64" w:rsidRPr="00EB6CE0">
        <w:rPr>
          <w:rFonts w:ascii="Lato" w:eastAsia="Times New Roman" w:hAnsi="Lato"/>
          <w:lang w:eastAsia="ar-SA" w:bidi="pa-IN"/>
        </w:rPr>
        <w:t>,</w:t>
      </w:r>
      <w:r w:rsidR="00B924FF" w:rsidRPr="00EB6CE0">
        <w:rPr>
          <w:rFonts w:ascii="Lato" w:eastAsia="Times New Roman" w:hAnsi="Lato"/>
          <w:lang w:eastAsia="ar-SA" w:bidi="pa-IN"/>
        </w:rPr>
        <w:t xml:space="preserve"> przeprowadzonym na podstawie </w:t>
      </w:r>
      <w:r w:rsidR="0004064D" w:rsidRPr="00EB6CE0">
        <w:rPr>
          <w:rFonts w:ascii="Lato" w:eastAsia="Times New Roman" w:hAnsi="Lato"/>
          <w:lang w:eastAsia="ar-SA" w:bidi="pa-IN"/>
        </w:rPr>
        <w:t>art. 48b</w:t>
      </w:r>
      <w:r w:rsidR="00185C64" w:rsidRPr="00EB6CE0">
        <w:rPr>
          <w:rFonts w:ascii="Lato" w:eastAsia="Times New Roman" w:hAnsi="Lato"/>
          <w:lang w:eastAsia="ar-SA" w:bidi="pa-IN"/>
        </w:rPr>
        <w:t xml:space="preserve"> ust. 1, ust. 4</w:t>
      </w:r>
      <w:r w:rsidR="00BE5132" w:rsidRPr="00EB6CE0">
        <w:rPr>
          <w:rFonts w:ascii="Lato" w:eastAsia="Times New Roman" w:hAnsi="Lato"/>
          <w:lang w:eastAsia="ar-SA" w:bidi="pa-IN"/>
        </w:rPr>
        <w:t xml:space="preserve"> i ust. </w:t>
      </w:r>
      <w:r w:rsidR="00185C64" w:rsidRPr="00EB6CE0">
        <w:rPr>
          <w:rFonts w:ascii="Lato" w:eastAsia="Times New Roman" w:hAnsi="Lato"/>
          <w:lang w:eastAsia="ar-SA" w:bidi="pa-IN"/>
        </w:rPr>
        <w:t>6</w:t>
      </w:r>
      <w:r w:rsidR="0004064D" w:rsidRPr="00EB6CE0">
        <w:rPr>
          <w:rFonts w:ascii="Lato" w:eastAsia="Times New Roman" w:hAnsi="Lato"/>
          <w:lang w:eastAsia="ar-SA" w:bidi="pa-IN"/>
        </w:rPr>
        <w:t xml:space="preserve"> ustawy z dnia</w:t>
      </w:r>
      <w:r w:rsidR="00DC4056" w:rsidRPr="00EB6CE0">
        <w:rPr>
          <w:rFonts w:ascii="Lato" w:eastAsia="Times New Roman" w:hAnsi="Lato"/>
          <w:lang w:eastAsia="ar-SA" w:bidi="pa-IN"/>
        </w:rPr>
        <w:t xml:space="preserve"> </w:t>
      </w:r>
      <w:r w:rsidR="0004064D" w:rsidRPr="00EB6CE0">
        <w:rPr>
          <w:rFonts w:ascii="Lato" w:eastAsia="Times New Roman" w:hAnsi="Lato"/>
          <w:lang w:eastAsia="ar-SA" w:bidi="pa-IN"/>
        </w:rPr>
        <w:t>27</w:t>
      </w:r>
      <w:r w:rsidR="00DC4056" w:rsidRPr="00EB6CE0">
        <w:rPr>
          <w:rFonts w:ascii="Lato" w:eastAsia="Times New Roman" w:hAnsi="Lato"/>
          <w:lang w:eastAsia="ar-SA" w:bidi="pa-IN"/>
        </w:rPr>
        <w:t> </w:t>
      </w:r>
      <w:r w:rsidR="0004064D" w:rsidRPr="00EB6CE0">
        <w:rPr>
          <w:rFonts w:ascii="Lato" w:eastAsia="Times New Roman" w:hAnsi="Lato"/>
          <w:lang w:eastAsia="ar-SA" w:bidi="pa-IN"/>
        </w:rPr>
        <w:t>sierpnia 2004 r. o świadczeniach opieki zdrowotnej finansowanych ze środków publicznych</w:t>
      </w:r>
      <w:r w:rsidR="00B476B7" w:rsidRPr="00EB6CE0">
        <w:rPr>
          <w:rFonts w:ascii="Lato" w:eastAsia="Times New Roman" w:hAnsi="Lato"/>
          <w:lang w:eastAsia="ar-SA"/>
        </w:rPr>
        <w:t>, Strony zawierają Umowę o następującej treści:</w:t>
      </w:r>
    </w:p>
    <w:p w14:paraId="794537BF" w14:textId="77777777" w:rsidR="00B924FF" w:rsidRPr="00EB6CE0" w:rsidRDefault="00B924FF" w:rsidP="00765C70">
      <w:pPr>
        <w:suppressAutoHyphens/>
        <w:spacing w:before="120" w:after="120" w:line="360" w:lineRule="auto"/>
        <w:jc w:val="center"/>
        <w:rPr>
          <w:rFonts w:ascii="Lato" w:eastAsia="Times New Roman" w:hAnsi="Lato"/>
          <w:lang w:eastAsia="ar-SA"/>
        </w:rPr>
      </w:pPr>
      <w:r w:rsidRPr="00EB6CE0">
        <w:rPr>
          <w:rFonts w:ascii="Lato" w:eastAsia="Times New Roman" w:hAnsi="Lato"/>
          <w:lang w:eastAsia="ar-SA"/>
        </w:rPr>
        <w:t>§ 1.</w:t>
      </w:r>
    </w:p>
    <w:p w14:paraId="54E5E906" w14:textId="6F9C5907" w:rsidR="00010CD5" w:rsidRPr="00EB6CE0" w:rsidRDefault="00B476B7" w:rsidP="00DB283A">
      <w:pPr>
        <w:pStyle w:val="Akapitzlist"/>
        <w:numPr>
          <w:ilvl w:val="0"/>
          <w:numId w:val="26"/>
        </w:numPr>
        <w:suppressAutoHyphens/>
        <w:spacing w:before="120" w:after="120" w:line="360" w:lineRule="auto"/>
        <w:ind w:left="567" w:hanging="567"/>
        <w:jc w:val="both"/>
        <w:rPr>
          <w:rFonts w:ascii="Lato" w:eastAsia="Times New Roman" w:hAnsi="Lato"/>
          <w:lang w:eastAsia="ar-SA"/>
        </w:rPr>
      </w:pPr>
      <w:r w:rsidRPr="00EB6CE0">
        <w:rPr>
          <w:rFonts w:ascii="Lato" w:eastAsia="Times New Roman" w:hAnsi="Lato"/>
          <w:lang w:eastAsia="ar-SA"/>
        </w:rPr>
        <w:t>Minister</w:t>
      </w:r>
      <w:r w:rsidR="00B924FF" w:rsidRPr="00EB6CE0">
        <w:rPr>
          <w:rFonts w:ascii="Lato" w:eastAsia="Times New Roman" w:hAnsi="Lato"/>
          <w:lang w:eastAsia="ar-SA"/>
        </w:rPr>
        <w:t xml:space="preserve"> zleca a </w:t>
      </w:r>
      <w:r w:rsidRPr="00EB6CE0">
        <w:rPr>
          <w:rFonts w:ascii="Lato" w:eastAsia="Times New Roman" w:hAnsi="Lato"/>
          <w:lang w:eastAsia="ar-SA"/>
        </w:rPr>
        <w:t>Realizator</w:t>
      </w:r>
      <w:r w:rsidR="00B924FF" w:rsidRPr="00EB6CE0">
        <w:rPr>
          <w:rFonts w:ascii="Lato" w:eastAsia="Times New Roman" w:hAnsi="Lato"/>
          <w:lang w:eastAsia="ar-SA"/>
        </w:rPr>
        <w:t xml:space="preserve"> zobowiązuje się do realizacji w okresie od dnia </w:t>
      </w:r>
      <w:r w:rsidR="0004064D" w:rsidRPr="00EB6CE0">
        <w:rPr>
          <w:rFonts w:ascii="Lato" w:eastAsia="Times New Roman" w:hAnsi="Lato"/>
          <w:lang w:eastAsia="ar-SA"/>
        </w:rPr>
        <w:t>1 czerwca 2024</w:t>
      </w:r>
      <w:r w:rsidR="00EB6CE0">
        <w:rPr>
          <w:rFonts w:ascii="Lato" w:eastAsia="Times New Roman" w:hAnsi="Lato"/>
          <w:lang w:eastAsia="ar-SA"/>
        </w:rPr>
        <w:t> </w:t>
      </w:r>
      <w:r w:rsidR="0004064D" w:rsidRPr="00EB6CE0">
        <w:rPr>
          <w:rFonts w:ascii="Lato" w:eastAsia="Times New Roman" w:hAnsi="Lato"/>
          <w:lang w:eastAsia="ar-SA"/>
        </w:rPr>
        <w:t>r.</w:t>
      </w:r>
      <w:r w:rsidR="00B924FF" w:rsidRPr="00EB6CE0">
        <w:rPr>
          <w:rFonts w:ascii="Lato" w:eastAsia="Times New Roman" w:hAnsi="Lato"/>
          <w:lang w:eastAsia="ar-SA"/>
        </w:rPr>
        <w:t xml:space="preserve"> do dnia </w:t>
      </w:r>
      <w:r w:rsidR="0004064D" w:rsidRPr="00EB6CE0">
        <w:rPr>
          <w:rFonts w:ascii="Lato" w:eastAsia="Times New Roman" w:hAnsi="Lato"/>
          <w:lang w:eastAsia="ar-SA"/>
        </w:rPr>
        <w:t>31 grudnia 2028 r.</w:t>
      </w:r>
      <w:r w:rsidR="000027B1" w:rsidRPr="00EB6CE0">
        <w:rPr>
          <w:rFonts w:ascii="Lato" w:eastAsia="Times New Roman" w:hAnsi="Lato"/>
          <w:lang w:eastAsia="ar-SA"/>
        </w:rPr>
        <w:t>,</w:t>
      </w:r>
      <w:r w:rsidR="00B924FF" w:rsidRPr="00EB6CE0">
        <w:rPr>
          <w:rFonts w:ascii="Lato" w:eastAsia="Times New Roman" w:hAnsi="Lato"/>
          <w:lang w:eastAsia="ar-SA"/>
        </w:rPr>
        <w:t xml:space="preserve"> zatwierdzonego przez </w:t>
      </w:r>
      <w:r w:rsidR="00AD5A27" w:rsidRPr="00EB6CE0">
        <w:rPr>
          <w:rFonts w:ascii="Lato" w:eastAsia="Times New Roman" w:hAnsi="Lato"/>
          <w:lang w:eastAsia="ar-SA"/>
        </w:rPr>
        <w:t>Ministra</w:t>
      </w:r>
      <w:r w:rsidR="000027B1" w:rsidRPr="00EB6CE0">
        <w:rPr>
          <w:rFonts w:ascii="Lato" w:eastAsia="Times New Roman" w:hAnsi="Lato"/>
          <w:lang w:eastAsia="ar-SA"/>
        </w:rPr>
        <w:t>,</w:t>
      </w:r>
      <w:r w:rsidR="00B924FF" w:rsidRPr="00EB6CE0">
        <w:rPr>
          <w:rFonts w:ascii="Lato" w:eastAsia="Times New Roman" w:hAnsi="Lato"/>
          <w:lang w:eastAsia="ar-SA"/>
        </w:rPr>
        <w:t xml:space="preserve"> </w:t>
      </w:r>
      <w:r w:rsidR="00080D77" w:rsidRPr="00EB6CE0">
        <w:rPr>
          <w:rFonts w:ascii="Lato" w:eastAsia="Times New Roman" w:hAnsi="Lato"/>
          <w:lang w:eastAsia="ar-SA"/>
        </w:rPr>
        <w:t>programu polityki zdrowotnej pn. „</w:t>
      </w:r>
      <w:r w:rsidR="00392798" w:rsidRPr="00EB6CE0">
        <w:rPr>
          <w:rFonts w:ascii="Lato" w:eastAsia="Times New Roman" w:hAnsi="Lato"/>
          <w:lang w:eastAsia="ar-SA"/>
        </w:rPr>
        <w:t>Leczenie niepłodności obejmujące procedury medycznie wspomaganej prokreacji, w tym zapłodnienie pozaustrojowe prowadzone w ośrodku medycznie wspomaganej prokreacji, na lata 2024-2028</w:t>
      </w:r>
      <w:r w:rsidR="00080D77" w:rsidRPr="00EB6CE0">
        <w:rPr>
          <w:rFonts w:ascii="Lato" w:eastAsia="Times New Roman" w:hAnsi="Lato"/>
          <w:lang w:eastAsia="ar-SA"/>
        </w:rPr>
        <w:t>”</w:t>
      </w:r>
      <w:r w:rsidR="00B924FF" w:rsidRPr="00EB6CE0">
        <w:rPr>
          <w:rFonts w:ascii="Lato" w:eastAsia="Times New Roman" w:hAnsi="Lato"/>
          <w:lang w:eastAsia="ar-SA"/>
        </w:rPr>
        <w:t>, zwanego dalej „Programem”</w:t>
      </w:r>
      <w:r w:rsidR="00010CD5" w:rsidRPr="00EB6CE0">
        <w:rPr>
          <w:rFonts w:ascii="Lato" w:eastAsia="Times New Roman" w:hAnsi="Lato"/>
          <w:lang w:eastAsia="ar-SA"/>
        </w:rPr>
        <w:t>, w</w:t>
      </w:r>
      <w:r w:rsidR="00DC4056" w:rsidRPr="00EB6CE0">
        <w:rPr>
          <w:rFonts w:ascii="Lato" w:eastAsia="Times New Roman" w:hAnsi="Lato"/>
          <w:lang w:eastAsia="ar-SA"/>
        </w:rPr>
        <w:t> </w:t>
      </w:r>
      <w:r w:rsidR="00010CD5" w:rsidRPr="00EB6CE0">
        <w:rPr>
          <w:rFonts w:ascii="Lato" w:eastAsia="Times New Roman" w:hAnsi="Lato"/>
          <w:lang w:eastAsia="ar-SA"/>
        </w:rPr>
        <w:t>zakresie następujących</w:t>
      </w:r>
      <w:r w:rsidR="0037259C" w:rsidRPr="00EB6CE0">
        <w:rPr>
          <w:rFonts w:ascii="Lato" w:eastAsia="Times New Roman" w:hAnsi="Lato"/>
          <w:lang w:eastAsia="ar-SA"/>
        </w:rPr>
        <w:t xml:space="preserve"> działań</w:t>
      </w:r>
      <w:r w:rsidR="00010CD5" w:rsidRPr="00EB6CE0">
        <w:rPr>
          <w:rFonts w:ascii="Lato" w:eastAsia="Times New Roman" w:hAnsi="Lato"/>
          <w:lang w:eastAsia="ar-SA"/>
        </w:rPr>
        <w:t xml:space="preserve">: </w:t>
      </w:r>
    </w:p>
    <w:p w14:paraId="3A28B38B" w14:textId="2F4BF563" w:rsidR="00010CD5" w:rsidRPr="00EB6CE0" w:rsidRDefault="00010CD5" w:rsidP="00DB283A">
      <w:pPr>
        <w:pStyle w:val="Akapitzlist"/>
        <w:numPr>
          <w:ilvl w:val="0"/>
          <w:numId w:val="28"/>
        </w:numPr>
        <w:tabs>
          <w:tab w:val="left" w:pos="993"/>
        </w:tabs>
        <w:suppressAutoHyphens/>
        <w:spacing w:after="0" w:line="360" w:lineRule="auto"/>
        <w:ind w:left="851" w:hanging="142"/>
        <w:jc w:val="both"/>
        <w:rPr>
          <w:rFonts w:ascii="Lato" w:eastAsia="Times New Roman" w:hAnsi="Lato"/>
          <w:lang w:eastAsia="ar-SA"/>
        </w:rPr>
      </w:pPr>
      <w:r w:rsidRPr="00EB6CE0">
        <w:rPr>
          <w:rFonts w:ascii="Lato" w:eastAsia="Times New Roman" w:hAnsi="Lato"/>
          <w:lang w:eastAsia="ar-SA"/>
        </w:rPr>
        <w:t>zapłodnienie pozaustrojowe</w:t>
      </w:r>
      <w:r w:rsidR="0004064D" w:rsidRPr="00EB6CE0">
        <w:rPr>
          <w:rFonts w:ascii="Lato" w:eastAsia="Times New Roman" w:hAnsi="Lato"/>
          <w:lang w:eastAsia="ar-SA"/>
        </w:rPr>
        <w:t xml:space="preserve"> prowadzone w ośrodku medycznie wspomaganej prokreacji</w:t>
      </w:r>
      <w:r w:rsidR="00265E46" w:rsidRPr="00EB6CE0">
        <w:rPr>
          <w:rFonts w:ascii="Lato" w:eastAsia="Times New Roman" w:hAnsi="Lato"/>
          <w:lang w:eastAsia="ar-SA"/>
        </w:rPr>
        <w:t>,</w:t>
      </w:r>
    </w:p>
    <w:p w14:paraId="7AE25F47" w14:textId="77777777" w:rsidR="00265E46" w:rsidRPr="00EB6CE0" w:rsidRDefault="00010CD5" w:rsidP="00DB283A">
      <w:pPr>
        <w:pStyle w:val="Akapitzlist"/>
        <w:numPr>
          <w:ilvl w:val="0"/>
          <w:numId w:val="28"/>
        </w:numPr>
        <w:tabs>
          <w:tab w:val="left" w:pos="993"/>
        </w:tabs>
        <w:suppressAutoHyphens/>
        <w:spacing w:after="0" w:line="360" w:lineRule="auto"/>
        <w:ind w:left="851" w:hanging="142"/>
        <w:jc w:val="both"/>
        <w:rPr>
          <w:rFonts w:ascii="Lato" w:eastAsia="Times New Roman" w:hAnsi="Lato"/>
          <w:lang w:eastAsia="ar-SA"/>
        </w:rPr>
      </w:pPr>
      <w:r w:rsidRPr="00EB6CE0">
        <w:rPr>
          <w:rFonts w:ascii="Lato" w:eastAsia="Times New Roman" w:hAnsi="Lato"/>
          <w:lang w:eastAsia="ar-SA"/>
        </w:rPr>
        <w:t>zabezpieczenie płodności na przyszłość</w:t>
      </w:r>
    </w:p>
    <w:p w14:paraId="6CA4DCEE" w14:textId="1E5A0322" w:rsidR="00010CD5" w:rsidRPr="00EB6CE0" w:rsidRDefault="00265E46" w:rsidP="0041759F">
      <w:pPr>
        <w:tabs>
          <w:tab w:val="left" w:pos="993"/>
        </w:tabs>
        <w:suppressAutoHyphens/>
        <w:spacing w:after="0" w:line="360" w:lineRule="auto"/>
        <w:ind w:left="539"/>
        <w:jc w:val="both"/>
        <w:rPr>
          <w:rFonts w:ascii="Lato" w:eastAsia="Times New Roman" w:hAnsi="Lato"/>
          <w:lang w:eastAsia="ar-SA"/>
        </w:rPr>
      </w:pPr>
      <w:r w:rsidRPr="00EB6CE0">
        <w:rPr>
          <w:rFonts w:ascii="Lato" w:eastAsia="Times New Roman" w:hAnsi="Lato"/>
          <w:lang w:eastAsia="ar-SA"/>
        </w:rPr>
        <w:t>- zwanego dalej „Zadaniem”.</w:t>
      </w:r>
      <w:r w:rsidR="0037259C" w:rsidRPr="00EB6CE0">
        <w:rPr>
          <w:rFonts w:ascii="Lato" w:eastAsia="Times New Roman" w:hAnsi="Lato"/>
          <w:lang w:eastAsia="ar-SA"/>
        </w:rPr>
        <w:t xml:space="preserve"> </w:t>
      </w:r>
    </w:p>
    <w:p w14:paraId="6F7891F8" w14:textId="79DC2C3B" w:rsidR="00B924FF" w:rsidRPr="00EB6CE0" w:rsidRDefault="00010CD5" w:rsidP="00010CD5">
      <w:pPr>
        <w:suppressAutoHyphens/>
        <w:spacing w:after="0" w:line="360" w:lineRule="auto"/>
        <w:ind w:left="540"/>
        <w:contextualSpacing/>
        <w:jc w:val="both"/>
        <w:rPr>
          <w:rFonts w:ascii="Lato" w:eastAsia="Times New Roman" w:hAnsi="Lato"/>
          <w:lang w:eastAsia="ar-SA"/>
        </w:rPr>
      </w:pPr>
      <w:r w:rsidRPr="00EB6CE0">
        <w:rPr>
          <w:rFonts w:ascii="Lato" w:eastAsia="Times New Roman" w:hAnsi="Lato"/>
          <w:lang w:eastAsia="ar-SA"/>
        </w:rPr>
        <w:t>S</w:t>
      </w:r>
      <w:r w:rsidR="00B924FF" w:rsidRPr="00EB6CE0">
        <w:rPr>
          <w:rFonts w:ascii="Lato" w:eastAsia="Times New Roman" w:hAnsi="Lato"/>
          <w:lang w:eastAsia="ar-SA"/>
        </w:rPr>
        <w:t xml:space="preserve">zczegółowy zakres </w:t>
      </w:r>
      <w:r w:rsidR="00B061CA" w:rsidRPr="00EB6CE0">
        <w:rPr>
          <w:rFonts w:ascii="Lato" w:eastAsia="Times New Roman" w:hAnsi="Lato"/>
          <w:lang w:eastAsia="ar-SA"/>
        </w:rPr>
        <w:t>Z</w:t>
      </w:r>
      <w:r w:rsidR="00B924FF" w:rsidRPr="00EB6CE0">
        <w:rPr>
          <w:rFonts w:ascii="Lato" w:eastAsia="Times New Roman" w:hAnsi="Lato"/>
          <w:lang w:eastAsia="ar-SA"/>
        </w:rPr>
        <w:t>ada</w:t>
      </w:r>
      <w:r w:rsidR="0037259C" w:rsidRPr="00EB6CE0">
        <w:rPr>
          <w:rFonts w:ascii="Lato" w:eastAsia="Times New Roman" w:hAnsi="Lato"/>
          <w:lang w:eastAsia="ar-SA"/>
        </w:rPr>
        <w:t>nia</w:t>
      </w:r>
      <w:r w:rsidR="003C0ADC" w:rsidRPr="00EB6CE0">
        <w:rPr>
          <w:rFonts w:ascii="Lato" w:eastAsia="Times New Roman" w:hAnsi="Lato"/>
          <w:lang w:eastAsia="ar-SA"/>
        </w:rPr>
        <w:t xml:space="preserve">, składającego z ww. działań </w:t>
      </w:r>
      <w:r w:rsidR="009C37DB" w:rsidRPr="00EB6CE0">
        <w:rPr>
          <w:rFonts w:ascii="Lato" w:eastAsia="Times New Roman" w:hAnsi="Lato"/>
          <w:lang w:eastAsia="ar-SA"/>
        </w:rPr>
        <w:t xml:space="preserve">wraz z </w:t>
      </w:r>
      <w:r w:rsidR="00727677" w:rsidRPr="00EB6CE0">
        <w:rPr>
          <w:rFonts w:ascii="Lato" w:eastAsia="Times New Roman" w:hAnsi="Lato"/>
          <w:lang w:eastAsia="ar-SA"/>
        </w:rPr>
        <w:t xml:space="preserve">wyceną </w:t>
      </w:r>
      <w:r w:rsidR="00B924FF" w:rsidRPr="00EB6CE0">
        <w:rPr>
          <w:rFonts w:ascii="Lato" w:eastAsia="Times New Roman" w:hAnsi="Lato"/>
          <w:lang w:eastAsia="ar-SA"/>
        </w:rPr>
        <w:t xml:space="preserve">określa załącznik nr </w:t>
      </w:r>
      <w:r w:rsidR="009068AC" w:rsidRPr="00EB6CE0">
        <w:rPr>
          <w:rFonts w:ascii="Lato" w:eastAsia="Times New Roman" w:hAnsi="Lato"/>
          <w:lang w:eastAsia="ar-SA"/>
        </w:rPr>
        <w:t>3</w:t>
      </w:r>
      <w:r w:rsidR="00B924FF" w:rsidRPr="00EB6CE0">
        <w:rPr>
          <w:rFonts w:ascii="Lato" w:eastAsia="Times New Roman" w:hAnsi="Lato"/>
          <w:lang w:eastAsia="ar-SA"/>
        </w:rPr>
        <w:t xml:space="preserve"> do Umowy. </w:t>
      </w:r>
    </w:p>
    <w:p w14:paraId="11CB2586" w14:textId="40607B97" w:rsidR="0021152F" w:rsidRPr="00EB6CE0" w:rsidRDefault="0021152F" w:rsidP="00DB283A">
      <w:pPr>
        <w:numPr>
          <w:ilvl w:val="0"/>
          <w:numId w:val="27"/>
        </w:numPr>
        <w:suppressAutoHyphens/>
        <w:spacing w:before="120" w:after="0" w:line="360" w:lineRule="auto"/>
        <w:ind w:left="567" w:hanging="567"/>
        <w:contextualSpacing/>
        <w:jc w:val="both"/>
        <w:rPr>
          <w:rFonts w:ascii="Lato" w:eastAsia="Times New Roman" w:hAnsi="Lato"/>
          <w:lang w:eastAsia="ar-SA"/>
        </w:rPr>
      </w:pPr>
      <w:r w:rsidRPr="00EB6CE0">
        <w:rPr>
          <w:rFonts w:ascii="Lato" w:eastAsia="Times New Roman" w:hAnsi="Lato"/>
          <w:lang w:eastAsia="ar-SA"/>
        </w:rPr>
        <w:t xml:space="preserve">Realizator będzie realizował </w:t>
      </w:r>
      <w:r w:rsidR="00B061CA" w:rsidRPr="00EB6CE0">
        <w:rPr>
          <w:rFonts w:ascii="Lato" w:eastAsia="Times New Roman" w:hAnsi="Lato"/>
          <w:lang w:eastAsia="ar-SA"/>
        </w:rPr>
        <w:t>Z</w:t>
      </w:r>
      <w:r w:rsidR="00AF0BD5" w:rsidRPr="00EB6CE0">
        <w:rPr>
          <w:rFonts w:ascii="Lato" w:eastAsia="Times New Roman" w:hAnsi="Lato"/>
          <w:lang w:eastAsia="ar-SA"/>
        </w:rPr>
        <w:t>adani</w:t>
      </w:r>
      <w:r w:rsidR="0037259C" w:rsidRPr="00EB6CE0">
        <w:rPr>
          <w:rFonts w:ascii="Lato" w:eastAsia="Times New Roman" w:hAnsi="Lato"/>
          <w:lang w:eastAsia="ar-SA"/>
        </w:rPr>
        <w:t>e</w:t>
      </w:r>
      <w:r w:rsidR="00265E46" w:rsidRPr="00EB6CE0">
        <w:rPr>
          <w:rFonts w:ascii="Lato" w:eastAsia="Times New Roman" w:hAnsi="Lato"/>
          <w:lang w:eastAsia="ar-SA"/>
        </w:rPr>
        <w:t xml:space="preserve"> </w:t>
      </w:r>
      <w:r w:rsidRPr="00EB6CE0">
        <w:rPr>
          <w:rFonts w:ascii="Lato" w:eastAsia="Times New Roman" w:hAnsi="Lato"/>
          <w:lang w:eastAsia="ar-SA"/>
        </w:rPr>
        <w:t>w Ośrodku Medycznie Wspomaganej Prokreacji zlokalizowanym w ……………………………………………………</w:t>
      </w:r>
    </w:p>
    <w:p w14:paraId="3F11255B" w14:textId="48C425BE" w:rsidR="00C52723" w:rsidRPr="00EB6CE0" w:rsidRDefault="00654EFA" w:rsidP="00DB283A">
      <w:pPr>
        <w:numPr>
          <w:ilvl w:val="0"/>
          <w:numId w:val="27"/>
        </w:numPr>
        <w:suppressAutoHyphens/>
        <w:spacing w:before="120" w:after="0" w:line="360" w:lineRule="auto"/>
        <w:ind w:left="567" w:hanging="567"/>
        <w:contextualSpacing/>
        <w:jc w:val="both"/>
        <w:rPr>
          <w:rFonts w:ascii="Lato" w:eastAsia="Times New Roman" w:hAnsi="Lato"/>
          <w:lang w:eastAsia="ar-SA"/>
        </w:rPr>
      </w:pPr>
      <w:r w:rsidRPr="00EB6CE0">
        <w:rPr>
          <w:rFonts w:ascii="Lato" w:eastAsia="Times New Roman" w:hAnsi="Lato"/>
          <w:lang w:eastAsia="ar-SA"/>
        </w:rPr>
        <w:t>Realizator</w:t>
      </w:r>
      <w:r w:rsidR="00B924FF" w:rsidRPr="00EB6CE0">
        <w:rPr>
          <w:rFonts w:ascii="Lato" w:eastAsia="Times New Roman" w:hAnsi="Lato"/>
          <w:lang w:eastAsia="ar-SA"/>
        </w:rPr>
        <w:t xml:space="preserve"> zobowiązuje się do realizacji </w:t>
      </w:r>
      <w:r w:rsidR="00B061CA" w:rsidRPr="00EB6CE0">
        <w:rPr>
          <w:rFonts w:ascii="Lato" w:eastAsia="Times New Roman" w:hAnsi="Lato"/>
          <w:lang w:eastAsia="ar-SA"/>
        </w:rPr>
        <w:t>Z</w:t>
      </w:r>
      <w:r w:rsidR="00B924FF" w:rsidRPr="00EB6CE0">
        <w:rPr>
          <w:rFonts w:ascii="Lato" w:eastAsia="Times New Roman" w:hAnsi="Lato"/>
          <w:lang w:eastAsia="ar-SA"/>
        </w:rPr>
        <w:t>ada</w:t>
      </w:r>
      <w:r w:rsidR="003C0ADC" w:rsidRPr="00EB6CE0">
        <w:rPr>
          <w:rFonts w:ascii="Lato" w:eastAsia="Times New Roman" w:hAnsi="Lato"/>
          <w:lang w:eastAsia="ar-SA"/>
        </w:rPr>
        <w:t>nia</w:t>
      </w:r>
      <w:r w:rsidR="00B924FF" w:rsidRPr="00EB6CE0">
        <w:rPr>
          <w:rFonts w:ascii="Lato" w:eastAsia="Times New Roman" w:hAnsi="Lato"/>
          <w:lang w:eastAsia="ar-SA"/>
        </w:rPr>
        <w:t xml:space="preserve">, </w:t>
      </w:r>
      <w:r w:rsidR="00913DB1" w:rsidRPr="00EB6CE0">
        <w:rPr>
          <w:rFonts w:ascii="Lato" w:eastAsia="Times New Roman" w:hAnsi="Lato"/>
          <w:lang w:eastAsia="ar-SA"/>
        </w:rPr>
        <w:t xml:space="preserve">zgodnie </w:t>
      </w:r>
      <w:r w:rsidR="001678E2" w:rsidRPr="00EB6CE0">
        <w:rPr>
          <w:rFonts w:ascii="Lato" w:eastAsia="Times New Roman" w:hAnsi="Lato"/>
          <w:lang w:eastAsia="ar-SA"/>
        </w:rPr>
        <w:t>z</w:t>
      </w:r>
      <w:r w:rsidR="00DC4056" w:rsidRPr="00EB6CE0">
        <w:rPr>
          <w:rFonts w:ascii="Lato" w:eastAsia="Times New Roman" w:hAnsi="Lato"/>
          <w:lang w:eastAsia="ar-SA"/>
        </w:rPr>
        <w:t> </w:t>
      </w:r>
      <w:r w:rsidR="00AF0BD5" w:rsidRPr="00EB6CE0">
        <w:rPr>
          <w:rFonts w:ascii="Lato" w:eastAsia="Times New Roman" w:hAnsi="Lato"/>
          <w:lang w:eastAsia="ar-SA"/>
        </w:rPr>
        <w:t>ustawą z dnia 25 czerwca 2015</w:t>
      </w:r>
      <w:r w:rsidR="00EB6CE0">
        <w:rPr>
          <w:rFonts w:ascii="Lato" w:eastAsia="Times New Roman" w:hAnsi="Lato"/>
          <w:lang w:eastAsia="ar-SA"/>
        </w:rPr>
        <w:t> </w:t>
      </w:r>
      <w:r w:rsidR="00AF0BD5" w:rsidRPr="00EB6CE0">
        <w:rPr>
          <w:rFonts w:ascii="Lato" w:eastAsia="Times New Roman" w:hAnsi="Lato"/>
          <w:lang w:eastAsia="ar-SA"/>
        </w:rPr>
        <w:t>r. o leczeniu niepłodności (Dz</w:t>
      </w:r>
      <w:r w:rsidR="009C752E" w:rsidRPr="00EB6CE0">
        <w:rPr>
          <w:rFonts w:ascii="Lato" w:eastAsia="Times New Roman" w:hAnsi="Lato"/>
          <w:lang w:eastAsia="ar-SA"/>
        </w:rPr>
        <w:t>.</w:t>
      </w:r>
      <w:r w:rsidR="00AF0BD5" w:rsidRPr="00EB6CE0">
        <w:rPr>
          <w:rFonts w:ascii="Lato" w:eastAsia="Times New Roman" w:hAnsi="Lato"/>
          <w:lang w:eastAsia="ar-SA"/>
        </w:rPr>
        <w:t xml:space="preserve"> U. z 2020 r. poz. 442), </w:t>
      </w:r>
      <w:r w:rsidR="00A24EAB" w:rsidRPr="00EB6CE0">
        <w:rPr>
          <w:rFonts w:ascii="Lato" w:eastAsia="Times New Roman" w:hAnsi="Lato"/>
          <w:lang w:eastAsia="ar-SA"/>
        </w:rPr>
        <w:t xml:space="preserve">aktualnym </w:t>
      </w:r>
      <w:r w:rsidR="00913DB1" w:rsidRPr="00EB6CE0">
        <w:rPr>
          <w:rFonts w:ascii="Lato" w:eastAsia="Times New Roman" w:hAnsi="Lato"/>
          <w:lang w:eastAsia="ar-SA"/>
        </w:rPr>
        <w:t>Programem i Umową</w:t>
      </w:r>
      <w:r w:rsidR="00AA1963" w:rsidRPr="00EB6CE0">
        <w:rPr>
          <w:rFonts w:ascii="Lato" w:eastAsia="Times New Roman" w:hAnsi="Lato"/>
          <w:lang w:eastAsia="ar-SA"/>
        </w:rPr>
        <w:t xml:space="preserve">, </w:t>
      </w:r>
      <w:r w:rsidR="00913DB1" w:rsidRPr="00EB6CE0">
        <w:rPr>
          <w:rFonts w:ascii="Lato" w:eastAsia="Times New Roman" w:hAnsi="Lato"/>
          <w:lang w:eastAsia="ar-SA"/>
        </w:rPr>
        <w:t>oraz</w:t>
      </w:r>
      <w:r w:rsidR="00AA1963" w:rsidRPr="00EB6CE0">
        <w:rPr>
          <w:rFonts w:ascii="Lato" w:eastAsia="Times New Roman" w:hAnsi="Lato"/>
          <w:lang w:eastAsia="ar-SA"/>
        </w:rPr>
        <w:t> </w:t>
      </w:r>
      <w:r w:rsidR="00B924FF" w:rsidRPr="00EB6CE0">
        <w:rPr>
          <w:rFonts w:ascii="Lato" w:eastAsia="Times New Roman" w:hAnsi="Lato"/>
          <w:lang w:eastAsia="ar-SA"/>
        </w:rPr>
        <w:t xml:space="preserve">regulaminem uczestnictwa w Programie, </w:t>
      </w:r>
      <w:r w:rsidRPr="00EB6CE0">
        <w:rPr>
          <w:rFonts w:ascii="Lato" w:eastAsia="Times New Roman" w:hAnsi="Lato"/>
          <w:lang w:eastAsia="ar-SA"/>
        </w:rPr>
        <w:t xml:space="preserve">zwanym dalej „regulaminem uczestnictwa”, </w:t>
      </w:r>
      <w:r w:rsidR="00B924FF" w:rsidRPr="00EB6CE0">
        <w:rPr>
          <w:rFonts w:ascii="Lato" w:eastAsia="Times New Roman" w:hAnsi="Lato"/>
          <w:lang w:eastAsia="ar-SA"/>
        </w:rPr>
        <w:t xml:space="preserve">stanowiącym załącznik nr </w:t>
      </w:r>
      <w:r w:rsidRPr="00EB6CE0">
        <w:rPr>
          <w:rFonts w:ascii="Lato" w:eastAsia="Times New Roman" w:hAnsi="Lato"/>
          <w:lang w:eastAsia="ar-SA"/>
        </w:rPr>
        <w:t xml:space="preserve">4 </w:t>
      </w:r>
      <w:r w:rsidR="00B924FF" w:rsidRPr="00EB6CE0">
        <w:rPr>
          <w:rFonts w:ascii="Lato" w:eastAsia="Times New Roman" w:hAnsi="Lato"/>
          <w:lang w:eastAsia="ar-SA"/>
        </w:rPr>
        <w:t>do Umowy</w:t>
      </w:r>
      <w:r w:rsidR="00A24EAB" w:rsidRPr="00EB6CE0">
        <w:rPr>
          <w:rFonts w:ascii="Lato" w:eastAsia="Times New Roman" w:hAnsi="Lato"/>
          <w:lang w:eastAsia="ar-SA"/>
        </w:rPr>
        <w:t>.</w:t>
      </w:r>
    </w:p>
    <w:p w14:paraId="3F7E112D" w14:textId="0C3F2294" w:rsidR="00B924FF" w:rsidRPr="00EB6CE0" w:rsidRDefault="00654EFA" w:rsidP="00DB283A">
      <w:pPr>
        <w:numPr>
          <w:ilvl w:val="0"/>
          <w:numId w:val="27"/>
        </w:numPr>
        <w:suppressAutoHyphens/>
        <w:spacing w:before="120" w:after="0" w:line="360" w:lineRule="auto"/>
        <w:ind w:left="567" w:hanging="567"/>
        <w:contextualSpacing/>
        <w:jc w:val="both"/>
        <w:rPr>
          <w:rFonts w:ascii="Lato" w:eastAsia="Times New Roman" w:hAnsi="Lato"/>
          <w:lang w:eastAsia="ar-SA"/>
        </w:rPr>
      </w:pPr>
      <w:r w:rsidRPr="00EB6CE0">
        <w:rPr>
          <w:rFonts w:ascii="Lato" w:eastAsia="Times New Roman" w:hAnsi="Lato"/>
          <w:lang w:eastAsia="ar-SA"/>
        </w:rPr>
        <w:t xml:space="preserve">Realizator </w:t>
      </w:r>
      <w:r w:rsidR="00B924FF" w:rsidRPr="00EB6CE0">
        <w:rPr>
          <w:rFonts w:ascii="Lato" w:eastAsia="Times New Roman" w:hAnsi="Lato"/>
          <w:lang w:eastAsia="ar-SA"/>
        </w:rPr>
        <w:t xml:space="preserve">zobowiązuje się do </w:t>
      </w:r>
      <w:r w:rsidRPr="00EB6CE0">
        <w:rPr>
          <w:rFonts w:ascii="Lato" w:eastAsia="Times New Roman" w:hAnsi="Lato"/>
          <w:lang w:eastAsia="ar-SA"/>
        </w:rPr>
        <w:t>udostę</w:t>
      </w:r>
      <w:r w:rsidR="00811653" w:rsidRPr="00EB6CE0">
        <w:rPr>
          <w:rFonts w:ascii="Lato" w:eastAsia="Times New Roman" w:hAnsi="Lato"/>
          <w:lang w:eastAsia="ar-SA"/>
        </w:rPr>
        <w:t>pnienia</w:t>
      </w:r>
      <w:r w:rsidRPr="00EB6CE0">
        <w:rPr>
          <w:rFonts w:ascii="Lato" w:eastAsia="Times New Roman" w:hAnsi="Lato"/>
          <w:lang w:eastAsia="ar-SA"/>
        </w:rPr>
        <w:t xml:space="preserve"> </w:t>
      </w:r>
      <w:r w:rsidR="00B924FF" w:rsidRPr="00EB6CE0">
        <w:rPr>
          <w:rFonts w:ascii="Lato" w:eastAsia="Times New Roman" w:hAnsi="Lato"/>
          <w:lang w:eastAsia="ar-SA"/>
        </w:rPr>
        <w:t>os</w:t>
      </w:r>
      <w:r w:rsidR="00811653" w:rsidRPr="00EB6CE0">
        <w:rPr>
          <w:rFonts w:ascii="Lato" w:eastAsia="Times New Roman" w:hAnsi="Lato"/>
          <w:lang w:eastAsia="ar-SA"/>
        </w:rPr>
        <w:t>obom</w:t>
      </w:r>
      <w:r w:rsidR="00B924FF" w:rsidRPr="00EB6CE0">
        <w:rPr>
          <w:rFonts w:ascii="Lato" w:eastAsia="Times New Roman" w:hAnsi="Lato"/>
          <w:lang w:eastAsia="ar-SA"/>
        </w:rPr>
        <w:t xml:space="preserve"> zgłaszający</w:t>
      </w:r>
      <w:r w:rsidR="00811653" w:rsidRPr="00EB6CE0">
        <w:rPr>
          <w:rFonts w:ascii="Lato" w:eastAsia="Times New Roman" w:hAnsi="Lato"/>
          <w:lang w:eastAsia="ar-SA"/>
        </w:rPr>
        <w:t>m</w:t>
      </w:r>
      <w:r w:rsidR="00B924FF" w:rsidRPr="00EB6CE0">
        <w:rPr>
          <w:rFonts w:ascii="Lato" w:eastAsia="Times New Roman" w:hAnsi="Lato"/>
          <w:lang w:eastAsia="ar-SA"/>
        </w:rPr>
        <w:t xml:space="preserve"> się do udziału w</w:t>
      </w:r>
      <w:r w:rsidR="00DC4056" w:rsidRPr="00EB6CE0">
        <w:rPr>
          <w:rFonts w:ascii="Lato" w:eastAsia="Times New Roman" w:hAnsi="Lato"/>
          <w:lang w:eastAsia="ar-SA"/>
        </w:rPr>
        <w:t> </w:t>
      </w:r>
      <w:r w:rsidR="00B924FF" w:rsidRPr="00EB6CE0">
        <w:rPr>
          <w:rFonts w:ascii="Lato" w:eastAsia="Times New Roman" w:hAnsi="Lato"/>
          <w:lang w:eastAsia="ar-SA"/>
        </w:rPr>
        <w:t>Programie regulamin</w:t>
      </w:r>
      <w:r w:rsidR="00811653" w:rsidRPr="00EB6CE0">
        <w:rPr>
          <w:rFonts w:ascii="Lato" w:eastAsia="Times New Roman" w:hAnsi="Lato"/>
          <w:lang w:eastAsia="ar-SA"/>
        </w:rPr>
        <w:t>u</w:t>
      </w:r>
      <w:r w:rsidR="00B924FF" w:rsidRPr="00EB6CE0">
        <w:rPr>
          <w:rFonts w:ascii="Lato" w:eastAsia="Times New Roman" w:hAnsi="Lato"/>
          <w:lang w:eastAsia="ar-SA"/>
        </w:rPr>
        <w:t xml:space="preserve"> </w:t>
      </w:r>
      <w:r w:rsidR="0074682B" w:rsidRPr="00EB6CE0">
        <w:rPr>
          <w:rFonts w:ascii="Lato" w:eastAsia="Times New Roman" w:hAnsi="Lato"/>
          <w:lang w:eastAsia="ar-SA"/>
        </w:rPr>
        <w:t>uczestnictwa</w:t>
      </w:r>
      <w:r w:rsidR="00B924FF" w:rsidRPr="00EB6CE0">
        <w:rPr>
          <w:rFonts w:ascii="Lato" w:eastAsia="Times New Roman" w:hAnsi="Lato"/>
          <w:lang w:eastAsia="ar-SA"/>
        </w:rPr>
        <w:t xml:space="preserve"> oraz uzyskania od tych osób pisemnego </w:t>
      </w:r>
      <w:r w:rsidRPr="00EB6CE0">
        <w:rPr>
          <w:rFonts w:ascii="Lato" w:eastAsia="Times New Roman" w:hAnsi="Lato"/>
          <w:lang w:eastAsia="ar-SA"/>
        </w:rPr>
        <w:t xml:space="preserve">oświadczenia </w:t>
      </w:r>
      <w:r w:rsidR="00B924FF" w:rsidRPr="00EB6CE0">
        <w:rPr>
          <w:rFonts w:ascii="Lato" w:eastAsia="Times New Roman" w:hAnsi="Lato"/>
          <w:lang w:eastAsia="ar-SA"/>
        </w:rPr>
        <w:t>potwierdz</w:t>
      </w:r>
      <w:r w:rsidRPr="00EB6CE0">
        <w:rPr>
          <w:rFonts w:ascii="Lato" w:eastAsia="Times New Roman" w:hAnsi="Lato"/>
          <w:lang w:eastAsia="ar-SA"/>
        </w:rPr>
        <w:t>ającego zapoznanie się i</w:t>
      </w:r>
      <w:r w:rsidR="00B924FF" w:rsidRPr="00EB6CE0">
        <w:rPr>
          <w:rFonts w:ascii="Lato" w:eastAsia="Times New Roman" w:hAnsi="Lato"/>
          <w:lang w:eastAsia="ar-SA"/>
        </w:rPr>
        <w:t xml:space="preserve"> akceptacj</w:t>
      </w:r>
      <w:r w:rsidRPr="00EB6CE0">
        <w:rPr>
          <w:rFonts w:ascii="Lato" w:eastAsia="Times New Roman" w:hAnsi="Lato"/>
          <w:lang w:eastAsia="ar-SA"/>
        </w:rPr>
        <w:t>ę</w:t>
      </w:r>
      <w:r w:rsidR="003C0ADC" w:rsidRPr="00EB6CE0">
        <w:rPr>
          <w:rFonts w:ascii="Lato" w:eastAsia="Times New Roman" w:hAnsi="Lato"/>
          <w:lang w:eastAsia="ar-SA"/>
        </w:rPr>
        <w:t xml:space="preserve"> ww.</w:t>
      </w:r>
      <w:r w:rsidR="00B924FF" w:rsidRPr="00EB6CE0">
        <w:rPr>
          <w:rFonts w:ascii="Lato" w:eastAsia="Times New Roman" w:hAnsi="Lato"/>
          <w:lang w:eastAsia="ar-SA"/>
        </w:rPr>
        <w:t xml:space="preserve"> re</w:t>
      </w:r>
      <w:r w:rsidR="00AA1963" w:rsidRPr="00EB6CE0">
        <w:rPr>
          <w:rFonts w:ascii="Lato" w:eastAsia="Times New Roman" w:hAnsi="Lato"/>
          <w:lang w:eastAsia="ar-SA"/>
        </w:rPr>
        <w:t>gulaminu uczestnictwa</w:t>
      </w:r>
      <w:r w:rsidR="00B924FF" w:rsidRPr="00EB6CE0">
        <w:rPr>
          <w:rFonts w:ascii="Lato" w:eastAsia="Times New Roman" w:hAnsi="Lato"/>
          <w:lang w:eastAsia="ar-SA"/>
        </w:rPr>
        <w:t>.</w:t>
      </w:r>
    </w:p>
    <w:p w14:paraId="4805E0E9" w14:textId="2CEFB563" w:rsidR="00B924FF" w:rsidRPr="00EB6CE0" w:rsidRDefault="006A00F7" w:rsidP="00DB283A">
      <w:pPr>
        <w:numPr>
          <w:ilvl w:val="0"/>
          <w:numId w:val="27"/>
        </w:numPr>
        <w:suppressAutoHyphens/>
        <w:spacing w:before="120" w:after="0" w:line="360" w:lineRule="auto"/>
        <w:ind w:left="540" w:hanging="540"/>
        <w:contextualSpacing/>
        <w:jc w:val="both"/>
        <w:rPr>
          <w:rFonts w:ascii="Lato" w:eastAsia="Times New Roman" w:hAnsi="Lato"/>
          <w:lang w:eastAsia="ar-SA"/>
        </w:rPr>
      </w:pPr>
      <w:r w:rsidRPr="00EB6CE0">
        <w:rPr>
          <w:rFonts w:ascii="Lato" w:eastAsia="Times New Roman" w:hAnsi="Lato"/>
          <w:lang w:eastAsia="ar-SA"/>
        </w:rPr>
        <w:t xml:space="preserve">Realizator </w:t>
      </w:r>
      <w:r w:rsidR="00B924FF" w:rsidRPr="00EB6CE0">
        <w:rPr>
          <w:rFonts w:ascii="Lato" w:eastAsia="Times New Roman" w:hAnsi="Lato"/>
          <w:lang w:eastAsia="ar-SA"/>
        </w:rPr>
        <w:t xml:space="preserve">oświadcza, że w dniu zawarcia Umowy spełnia </w:t>
      </w:r>
      <w:r w:rsidR="00DE1C36" w:rsidRPr="00EB6CE0">
        <w:rPr>
          <w:rFonts w:ascii="Lato" w:eastAsia="Times New Roman" w:hAnsi="Lato"/>
          <w:lang w:eastAsia="ar-SA"/>
        </w:rPr>
        <w:t>wymagania dotyczące</w:t>
      </w:r>
      <w:r w:rsidR="000A02F1" w:rsidRPr="00EB6CE0">
        <w:rPr>
          <w:rFonts w:ascii="Lato" w:eastAsia="Times New Roman" w:hAnsi="Lato"/>
          <w:lang w:eastAsia="ar-SA"/>
        </w:rPr>
        <w:t xml:space="preserve"> zapewnienia personelu oraz wyposażenia w aparaturę medyczną</w:t>
      </w:r>
      <w:r w:rsidR="00025B8F" w:rsidRPr="00EB6CE0">
        <w:rPr>
          <w:rFonts w:ascii="Lato" w:eastAsia="Times New Roman" w:hAnsi="Lato"/>
          <w:lang w:eastAsia="ar-SA"/>
        </w:rPr>
        <w:t>,</w:t>
      </w:r>
      <w:r w:rsidR="000A02F1" w:rsidRPr="00EB6CE0">
        <w:rPr>
          <w:rFonts w:ascii="Lato" w:eastAsia="Times New Roman" w:hAnsi="Lato"/>
          <w:lang w:eastAsia="ar-SA"/>
        </w:rPr>
        <w:t xml:space="preserve"> </w:t>
      </w:r>
      <w:r w:rsidR="00B924FF" w:rsidRPr="00EB6CE0">
        <w:rPr>
          <w:rFonts w:ascii="Lato" w:eastAsia="Times New Roman" w:hAnsi="Lato"/>
          <w:lang w:eastAsia="ar-SA"/>
        </w:rPr>
        <w:t>określone</w:t>
      </w:r>
      <w:r w:rsidR="000A02F1" w:rsidRPr="00EB6CE0">
        <w:rPr>
          <w:rFonts w:ascii="Lato" w:eastAsia="Times New Roman" w:hAnsi="Lato"/>
          <w:lang w:eastAsia="ar-SA"/>
        </w:rPr>
        <w:t xml:space="preserve"> w Programie oraz zobowiązuje się do utrzymania tych wymagań przez cały okres jej obowiązywania. </w:t>
      </w:r>
    </w:p>
    <w:p w14:paraId="283C4639" w14:textId="4D048056" w:rsidR="00CB250B" w:rsidRPr="00EB6CE0" w:rsidRDefault="00CB250B" w:rsidP="00DB283A">
      <w:pPr>
        <w:pStyle w:val="Akapitzlist"/>
        <w:numPr>
          <w:ilvl w:val="0"/>
          <w:numId w:val="27"/>
        </w:numPr>
        <w:spacing w:after="0" w:line="360" w:lineRule="auto"/>
        <w:ind w:left="567" w:hanging="567"/>
        <w:rPr>
          <w:rFonts w:ascii="Lato" w:eastAsia="Times New Roman" w:hAnsi="Lato"/>
          <w:lang w:eastAsia="ar-SA"/>
        </w:rPr>
      </w:pPr>
      <w:r w:rsidRPr="00EB6CE0">
        <w:rPr>
          <w:rFonts w:ascii="Lato" w:eastAsia="Times New Roman" w:hAnsi="Lato"/>
          <w:lang w:eastAsia="ar-SA"/>
        </w:rPr>
        <w:t>Realizator jest zobowiązany wykonywać Umowę z należytą starannością.</w:t>
      </w:r>
    </w:p>
    <w:p w14:paraId="6A80E5A3" w14:textId="47764CFA" w:rsidR="004A64CF" w:rsidRPr="00EB6CE0" w:rsidRDefault="009F212C" w:rsidP="00B819CA">
      <w:pPr>
        <w:numPr>
          <w:ilvl w:val="0"/>
          <w:numId w:val="27"/>
        </w:numPr>
        <w:suppressAutoHyphens/>
        <w:spacing w:after="120" w:line="360" w:lineRule="auto"/>
        <w:ind w:left="567" w:hanging="567"/>
        <w:jc w:val="both"/>
        <w:rPr>
          <w:rFonts w:ascii="Lato" w:eastAsia="Times New Roman" w:hAnsi="Lato"/>
          <w:lang w:eastAsia="ar-SA"/>
        </w:rPr>
      </w:pPr>
      <w:r w:rsidRPr="00EB6CE0">
        <w:rPr>
          <w:rFonts w:ascii="Lato" w:eastAsia="Times New Roman" w:hAnsi="Lato"/>
          <w:lang w:eastAsia="ar-SA"/>
        </w:rPr>
        <w:t>Realizator zobowiązuje się do bieżącego informowania Ministra o wszelkich zaistniałych trudnościach</w:t>
      </w:r>
      <w:r w:rsidR="0019374D" w:rsidRPr="00EB6CE0">
        <w:rPr>
          <w:rFonts w:ascii="Lato" w:eastAsia="Times New Roman" w:hAnsi="Lato"/>
          <w:lang w:eastAsia="ar-SA"/>
        </w:rPr>
        <w:t xml:space="preserve"> i</w:t>
      </w:r>
      <w:r w:rsidRPr="00EB6CE0">
        <w:rPr>
          <w:rFonts w:ascii="Lato" w:eastAsia="Times New Roman" w:hAnsi="Lato"/>
          <w:lang w:eastAsia="ar-SA"/>
        </w:rPr>
        <w:t xml:space="preserve"> problemach</w:t>
      </w:r>
      <w:r w:rsidR="00CB250B" w:rsidRPr="00EB6CE0">
        <w:rPr>
          <w:rFonts w:ascii="Lato" w:eastAsia="Times New Roman" w:hAnsi="Lato"/>
          <w:lang w:eastAsia="ar-SA"/>
        </w:rPr>
        <w:t xml:space="preserve">, w tym dotyczących zapewnienia personelu oraz wyposażenia </w:t>
      </w:r>
      <w:r w:rsidR="00CB250B" w:rsidRPr="00EB6CE0">
        <w:rPr>
          <w:rFonts w:ascii="Lato" w:eastAsia="Times New Roman" w:hAnsi="Lato"/>
          <w:lang w:eastAsia="ar-SA"/>
        </w:rPr>
        <w:lastRenderedPageBreak/>
        <w:t>w aparaturę medyczną</w:t>
      </w:r>
      <w:r w:rsidR="00BC78EA" w:rsidRPr="00EB6CE0">
        <w:rPr>
          <w:rFonts w:ascii="Lato" w:eastAsia="Times New Roman" w:hAnsi="Lato"/>
          <w:lang w:eastAsia="ar-SA"/>
        </w:rPr>
        <w:t xml:space="preserve">, o których mowa w ust. </w:t>
      </w:r>
      <w:r w:rsidR="002A390F" w:rsidRPr="00EB6CE0">
        <w:rPr>
          <w:rFonts w:ascii="Lato" w:eastAsia="Times New Roman" w:hAnsi="Lato"/>
          <w:lang w:eastAsia="ar-SA"/>
        </w:rPr>
        <w:t>5</w:t>
      </w:r>
      <w:r w:rsidR="00BC78EA" w:rsidRPr="00EB6CE0">
        <w:rPr>
          <w:rFonts w:ascii="Lato" w:eastAsia="Times New Roman" w:hAnsi="Lato"/>
          <w:lang w:eastAsia="ar-SA"/>
        </w:rPr>
        <w:t xml:space="preserve"> </w:t>
      </w:r>
      <w:r w:rsidR="00CB250B" w:rsidRPr="00EB6CE0">
        <w:rPr>
          <w:rFonts w:ascii="Lato" w:eastAsia="Times New Roman" w:hAnsi="Lato"/>
          <w:lang w:eastAsia="ar-SA"/>
        </w:rPr>
        <w:t>oraz o</w:t>
      </w:r>
      <w:r w:rsidRPr="00EB6CE0">
        <w:rPr>
          <w:rFonts w:ascii="Lato" w:eastAsia="Times New Roman" w:hAnsi="Lato"/>
          <w:lang w:eastAsia="ar-SA"/>
        </w:rPr>
        <w:t xml:space="preserve"> innych sytuacjach, które mogłyby skutkować zagrożeniem realizacji </w:t>
      </w:r>
      <w:r w:rsidR="00BC78EA" w:rsidRPr="00EB6CE0">
        <w:rPr>
          <w:rFonts w:ascii="Lato" w:eastAsia="Times New Roman" w:hAnsi="Lato"/>
          <w:lang w:eastAsia="ar-SA"/>
        </w:rPr>
        <w:t>Umowy</w:t>
      </w:r>
      <w:r w:rsidRPr="00EB6CE0">
        <w:rPr>
          <w:rFonts w:ascii="Lato" w:eastAsia="Times New Roman" w:hAnsi="Lato"/>
          <w:lang w:eastAsia="ar-SA"/>
        </w:rPr>
        <w:t xml:space="preserve"> wraz z przedstawieniem propozycji ich rozwiązania, w terminie nie później niż </w:t>
      </w:r>
      <w:r w:rsidR="00025B8F" w:rsidRPr="00EB6CE0">
        <w:rPr>
          <w:rFonts w:ascii="Lato" w:eastAsia="Times New Roman" w:hAnsi="Lato"/>
          <w:lang w:eastAsia="ar-SA"/>
        </w:rPr>
        <w:t>4</w:t>
      </w:r>
      <w:r w:rsidRPr="00EB6CE0">
        <w:rPr>
          <w:rFonts w:ascii="Lato" w:eastAsia="Times New Roman" w:hAnsi="Lato"/>
          <w:lang w:eastAsia="ar-SA"/>
        </w:rPr>
        <w:t xml:space="preserve"> dni od dnia ich ujawnienia.</w:t>
      </w:r>
    </w:p>
    <w:p w14:paraId="16F2EAAF" w14:textId="77777777" w:rsidR="00B924FF" w:rsidRPr="00EB6CE0" w:rsidRDefault="00B924FF" w:rsidP="00B819CA">
      <w:pPr>
        <w:suppressAutoHyphens/>
        <w:spacing w:before="120" w:after="120" w:line="360" w:lineRule="auto"/>
        <w:jc w:val="center"/>
        <w:rPr>
          <w:rFonts w:ascii="Lato" w:eastAsia="Times New Roman" w:hAnsi="Lato"/>
          <w:lang w:eastAsia="ar-SA"/>
        </w:rPr>
      </w:pPr>
      <w:bookmarkStart w:id="1" w:name="_Hlk162950732"/>
      <w:r w:rsidRPr="00EB6CE0">
        <w:rPr>
          <w:rFonts w:ascii="Lato" w:eastAsia="Times New Roman" w:hAnsi="Lato"/>
          <w:lang w:eastAsia="ar-SA"/>
        </w:rPr>
        <w:t>§</w:t>
      </w:r>
      <w:bookmarkEnd w:id="1"/>
      <w:r w:rsidRPr="00EB6CE0">
        <w:rPr>
          <w:rFonts w:ascii="Lato" w:eastAsia="Times New Roman" w:hAnsi="Lato"/>
          <w:lang w:eastAsia="ar-SA"/>
        </w:rPr>
        <w:t xml:space="preserve"> 2.</w:t>
      </w:r>
    </w:p>
    <w:p w14:paraId="23ABDD4D" w14:textId="3D185C95" w:rsidR="00A50F5C" w:rsidRPr="00EB6CE0" w:rsidRDefault="00E41226" w:rsidP="00265E46">
      <w:pPr>
        <w:numPr>
          <w:ilvl w:val="0"/>
          <w:numId w:val="22"/>
        </w:numPr>
        <w:tabs>
          <w:tab w:val="left" w:pos="567"/>
        </w:tabs>
        <w:spacing w:before="120" w:after="0" w:line="360" w:lineRule="auto"/>
        <w:ind w:left="567" w:hanging="567"/>
        <w:jc w:val="both"/>
        <w:rPr>
          <w:rFonts w:ascii="Lato" w:hAnsi="Lato" w:cs="Arial"/>
          <w:color w:val="000000" w:themeColor="text1"/>
        </w:rPr>
      </w:pPr>
      <w:r w:rsidRPr="00EB6CE0">
        <w:rPr>
          <w:rFonts w:ascii="Lato" w:hAnsi="Lato" w:cs="Arial"/>
          <w:color w:val="000000" w:themeColor="text1"/>
        </w:rPr>
        <w:t>W 2024 r. na realizację Zadania</w:t>
      </w:r>
      <w:r w:rsidR="00265E46" w:rsidRPr="00EB6CE0">
        <w:rPr>
          <w:rFonts w:ascii="Lato" w:hAnsi="Lato" w:cs="Arial"/>
          <w:color w:val="000000" w:themeColor="text1"/>
        </w:rPr>
        <w:t xml:space="preserve"> </w:t>
      </w:r>
      <w:r w:rsidRPr="00EB6CE0" w:rsidDel="00E218C7">
        <w:rPr>
          <w:rFonts w:ascii="Lato" w:hAnsi="Lato" w:cs="Arial"/>
          <w:color w:val="000000" w:themeColor="text1"/>
        </w:rPr>
        <w:t xml:space="preserve">Minister udziela </w:t>
      </w:r>
      <w:r w:rsidRPr="00EB6CE0">
        <w:rPr>
          <w:rFonts w:ascii="Lato" w:hAnsi="Lato" w:cs="Arial"/>
          <w:color w:val="000000" w:themeColor="text1"/>
        </w:rPr>
        <w:t xml:space="preserve">Realizatorowi z budżetu państwa </w:t>
      </w:r>
      <w:r w:rsidRPr="00EB6CE0" w:rsidDel="00E218C7">
        <w:rPr>
          <w:rFonts w:ascii="Lato" w:hAnsi="Lato" w:cs="Arial"/>
          <w:color w:val="000000" w:themeColor="text1"/>
        </w:rPr>
        <w:t>dotacj</w:t>
      </w:r>
      <w:r w:rsidRPr="00EB6CE0">
        <w:rPr>
          <w:rFonts w:ascii="Lato" w:hAnsi="Lato" w:cs="Arial"/>
          <w:color w:val="000000" w:themeColor="text1"/>
        </w:rPr>
        <w:t>i</w:t>
      </w:r>
      <w:r w:rsidRPr="00EB6CE0" w:rsidDel="00E218C7">
        <w:rPr>
          <w:rFonts w:ascii="Lato" w:hAnsi="Lato" w:cs="Arial"/>
          <w:color w:val="000000" w:themeColor="text1"/>
        </w:rPr>
        <w:t xml:space="preserve"> </w:t>
      </w:r>
      <w:r w:rsidRPr="00EB6CE0">
        <w:rPr>
          <w:rFonts w:ascii="Lato" w:hAnsi="Lato" w:cs="Arial"/>
          <w:color w:val="000000" w:themeColor="text1"/>
        </w:rPr>
        <w:t xml:space="preserve">celowej </w:t>
      </w:r>
      <w:r w:rsidRPr="00EB6CE0" w:rsidDel="00E218C7">
        <w:rPr>
          <w:rFonts w:ascii="Lato" w:hAnsi="Lato" w:cs="Arial"/>
          <w:color w:val="000000" w:themeColor="text1"/>
        </w:rPr>
        <w:t xml:space="preserve">w wysokości </w:t>
      </w:r>
      <w:r w:rsidRPr="00EB6CE0">
        <w:rPr>
          <w:rFonts w:ascii="Lato" w:hAnsi="Lato" w:cs="Arial"/>
          <w:b/>
          <w:bCs/>
          <w:color w:val="000000" w:themeColor="text1"/>
        </w:rPr>
        <w:t>………</w:t>
      </w:r>
      <w:r w:rsidR="0074682B" w:rsidRPr="00EB6CE0">
        <w:rPr>
          <w:rFonts w:ascii="Lato" w:hAnsi="Lato" w:cs="Arial"/>
          <w:b/>
          <w:bCs/>
          <w:color w:val="000000" w:themeColor="text1"/>
        </w:rPr>
        <w:t>……</w:t>
      </w:r>
      <w:r w:rsidRPr="00EB6CE0">
        <w:rPr>
          <w:rFonts w:ascii="Lato" w:hAnsi="Lato" w:cs="Arial"/>
          <w:color w:val="000000" w:themeColor="text1"/>
        </w:rPr>
        <w:t>zł (słownie: ……………………………… złotych, zero groszy)</w:t>
      </w:r>
      <w:r w:rsidRPr="00EB6CE0" w:rsidDel="00E218C7">
        <w:rPr>
          <w:rFonts w:ascii="Lato" w:hAnsi="Lato" w:cs="Arial"/>
          <w:color w:val="000000" w:themeColor="text1"/>
        </w:rPr>
        <w:t>.</w:t>
      </w:r>
    </w:p>
    <w:p w14:paraId="58E44916" w14:textId="100924ED" w:rsidR="004C6BEC" w:rsidRPr="00EB6CE0" w:rsidRDefault="001678E2" w:rsidP="00B819CA">
      <w:pPr>
        <w:pStyle w:val="Akapitzlist"/>
        <w:numPr>
          <w:ilvl w:val="0"/>
          <w:numId w:val="22"/>
        </w:numPr>
        <w:tabs>
          <w:tab w:val="left" w:pos="0"/>
          <w:tab w:val="left" w:pos="900"/>
          <w:tab w:val="left" w:pos="1276"/>
          <w:tab w:val="left" w:pos="1800"/>
          <w:tab w:val="left" w:pos="2700"/>
          <w:tab w:val="left" w:pos="3600"/>
          <w:tab w:val="left" w:pos="4500"/>
          <w:tab w:val="left" w:pos="5400"/>
          <w:tab w:val="left" w:pos="6300"/>
          <w:tab w:val="left" w:pos="7200"/>
          <w:tab w:val="left" w:pos="8100"/>
          <w:tab w:val="left" w:pos="9072"/>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Na</w:t>
      </w:r>
      <w:r w:rsidR="004C6BEC" w:rsidRPr="00EB6CE0">
        <w:rPr>
          <w:rFonts w:ascii="Lato" w:eastAsia="Times New Roman" w:hAnsi="Lato"/>
          <w:lang w:eastAsia="ar-SA"/>
        </w:rPr>
        <w:t xml:space="preserve"> realizację </w:t>
      </w:r>
      <w:r w:rsidR="00B819CA" w:rsidRPr="00EB6CE0">
        <w:rPr>
          <w:rFonts w:ascii="Lato" w:eastAsia="Times New Roman" w:hAnsi="Lato"/>
          <w:lang w:eastAsia="ar-SA"/>
        </w:rPr>
        <w:t>Z</w:t>
      </w:r>
      <w:r w:rsidR="004C6BEC" w:rsidRPr="00EB6CE0">
        <w:rPr>
          <w:rFonts w:ascii="Lato" w:eastAsia="Times New Roman" w:hAnsi="Lato"/>
          <w:lang w:eastAsia="ar-SA"/>
        </w:rPr>
        <w:t>ada</w:t>
      </w:r>
      <w:r w:rsidR="003C0ADC" w:rsidRPr="00EB6CE0">
        <w:rPr>
          <w:rFonts w:ascii="Lato" w:eastAsia="Times New Roman" w:hAnsi="Lato"/>
          <w:lang w:eastAsia="ar-SA"/>
        </w:rPr>
        <w:t>nia</w:t>
      </w:r>
      <w:r w:rsidR="00265E46" w:rsidRPr="00EB6CE0">
        <w:rPr>
          <w:rFonts w:ascii="Lato" w:eastAsia="Times New Roman" w:hAnsi="Lato"/>
          <w:lang w:eastAsia="ar-SA"/>
        </w:rPr>
        <w:t xml:space="preserve"> </w:t>
      </w:r>
      <w:r w:rsidR="00733C5D" w:rsidRPr="00733C5D">
        <w:rPr>
          <w:rFonts w:ascii="Lato" w:eastAsia="Times New Roman" w:hAnsi="Lato"/>
          <w:lang w:eastAsia="ar-SA"/>
        </w:rPr>
        <w:t>w latach 2025-2028</w:t>
      </w:r>
      <w:r w:rsidR="00733C5D">
        <w:rPr>
          <w:rFonts w:ascii="Lato" w:eastAsia="Times New Roman" w:hAnsi="Lato"/>
          <w:lang w:eastAsia="ar-SA"/>
        </w:rPr>
        <w:t>,</w:t>
      </w:r>
      <w:r w:rsidR="00733C5D" w:rsidRPr="00733C5D">
        <w:rPr>
          <w:rFonts w:ascii="Lato" w:eastAsia="Times New Roman" w:hAnsi="Lato"/>
          <w:lang w:eastAsia="ar-SA"/>
        </w:rPr>
        <w:t xml:space="preserve"> </w:t>
      </w:r>
      <w:r w:rsidR="0074682B" w:rsidRPr="00EB6CE0">
        <w:rPr>
          <w:rFonts w:ascii="Lato" w:eastAsia="Times New Roman" w:hAnsi="Lato"/>
          <w:lang w:eastAsia="ar-SA"/>
        </w:rPr>
        <w:t>Minister planuje</w:t>
      </w:r>
      <w:r w:rsidR="00E41226" w:rsidRPr="00EB6CE0">
        <w:rPr>
          <w:rFonts w:ascii="Lato" w:eastAsia="Times New Roman" w:hAnsi="Lato"/>
          <w:lang w:eastAsia="ar-SA"/>
        </w:rPr>
        <w:t xml:space="preserve"> przekazać </w:t>
      </w:r>
      <w:r w:rsidR="006D0679" w:rsidRPr="00EB6CE0">
        <w:rPr>
          <w:rFonts w:ascii="Lato" w:eastAsia="Times New Roman" w:hAnsi="Lato"/>
          <w:lang w:eastAsia="ar-SA"/>
        </w:rPr>
        <w:t xml:space="preserve">Realizatorowi </w:t>
      </w:r>
      <w:r w:rsidR="003C0ADC" w:rsidRPr="00EB6CE0">
        <w:rPr>
          <w:rFonts w:ascii="Lato" w:eastAsia="Times New Roman" w:hAnsi="Lato"/>
          <w:lang w:eastAsia="ar-SA"/>
        </w:rPr>
        <w:t>dotacj</w:t>
      </w:r>
      <w:r w:rsidR="00E41226" w:rsidRPr="00EB6CE0">
        <w:rPr>
          <w:rFonts w:ascii="Lato" w:eastAsia="Times New Roman" w:hAnsi="Lato"/>
          <w:lang w:eastAsia="ar-SA"/>
        </w:rPr>
        <w:t>e</w:t>
      </w:r>
      <w:r w:rsidR="003C0ADC" w:rsidRPr="00EB6CE0">
        <w:rPr>
          <w:rFonts w:ascii="Lato" w:eastAsia="Times New Roman" w:hAnsi="Lato"/>
          <w:lang w:eastAsia="ar-SA"/>
        </w:rPr>
        <w:t xml:space="preserve"> celow</w:t>
      </w:r>
      <w:r w:rsidR="00E41226" w:rsidRPr="00EB6CE0">
        <w:rPr>
          <w:rFonts w:ascii="Lato" w:eastAsia="Times New Roman" w:hAnsi="Lato"/>
          <w:lang w:eastAsia="ar-SA"/>
        </w:rPr>
        <w:t>e</w:t>
      </w:r>
      <w:r w:rsidR="00B819CA" w:rsidRPr="00EB6CE0">
        <w:rPr>
          <w:rFonts w:ascii="Lato" w:eastAsia="Times New Roman" w:hAnsi="Lato"/>
          <w:lang w:eastAsia="ar-SA"/>
        </w:rPr>
        <w:t>,</w:t>
      </w:r>
      <w:r w:rsidR="00B819CA" w:rsidRPr="00EB6CE0">
        <w:rPr>
          <w:rFonts w:ascii="Lato" w:hAnsi="Lato"/>
        </w:rPr>
        <w:t xml:space="preserve"> </w:t>
      </w:r>
      <w:r w:rsidR="006D0679" w:rsidRPr="00EB6CE0">
        <w:rPr>
          <w:rFonts w:ascii="Lato" w:eastAsia="Times New Roman" w:hAnsi="Lato"/>
          <w:lang w:eastAsia="ar-SA"/>
        </w:rPr>
        <w:t>w</w:t>
      </w:r>
      <w:r w:rsidR="00A50F5C" w:rsidRPr="00EB6CE0">
        <w:rPr>
          <w:rFonts w:ascii="Lato" w:eastAsia="Times New Roman" w:hAnsi="Lato"/>
          <w:lang w:eastAsia="ar-SA"/>
        </w:rPr>
        <w:t xml:space="preserve"> </w:t>
      </w:r>
      <w:r w:rsidR="006D0679" w:rsidRPr="00EB6CE0">
        <w:rPr>
          <w:rFonts w:ascii="Lato" w:eastAsia="Times New Roman" w:hAnsi="Lato"/>
          <w:lang w:eastAsia="ar-SA"/>
        </w:rPr>
        <w:t xml:space="preserve">wysokości </w:t>
      </w:r>
      <w:r w:rsidR="00B061CA" w:rsidRPr="00EB6CE0">
        <w:rPr>
          <w:rFonts w:ascii="Lato" w:eastAsia="Times New Roman" w:hAnsi="Lato"/>
          <w:lang w:eastAsia="ar-SA"/>
        </w:rPr>
        <w:t xml:space="preserve">nieprzekraczającej </w:t>
      </w:r>
      <w:r w:rsidR="0019374D" w:rsidRPr="00EB6CE0">
        <w:rPr>
          <w:rFonts w:ascii="Lato" w:eastAsia="Times New Roman" w:hAnsi="Lato"/>
          <w:lang w:eastAsia="ar-SA"/>
        </w:rPr>
        <w:t>…………………………………………………</w:t>
      </w:r>
      <w:r w:rsidR="00EB6CE0">
        <w:rPr>
          <w:rFonts w:ascii="Lato" w:eastAsia="Times New Roman" w:hAnsi="Lato"/>
          <w:lang w:eastAsia="ar-SA"/>
        </w:rPr>
        <w:t> </w:t>
      </w:r>
      <w:r w:rsidR="0019374D" w:rsidRPr="00EB6CE0">
        <w:rPr>
          <w:rFonts w:ascii="Lato" w:eastAsia="Times New Roman" w:hAnsi="Lato"/>
          <w:lang w:eastAsia="ar-SA"/>
        </w:rPr>
        <w:t>zł (słownie ……………………………………………</w:t>
      </w:r>
      <w:r w:rsidR="0074682B" w:rsidRPr="00EB6CE0">
        <w:rPr>
          <w:rFonts w:ascii="Lato" w:eastAsia="Times New Roman" w:hAnsi="Lato"/>
          <w:lang w:eastAsia="ar-SA"/>
        </w:rPr>
        <w:t>……</w:t>
      </w:r>
      <w:r w:rsidR="00BC7191" w:rsidRPr="00EB6CE0">
        <w:rPr>
          <w:rFonts w:ascii="Lato" w:eastAsia="Times New Roman" w:hAnsi="Lato"/>
          <w:lang w:eastAsia="ar-SA"/>
        </w:rPr>
        <w:t>.</w:t>
      </w:r>
      <w:r w:rsidR="0019374D" w:rsidRPr="00EB6CE0">
        <w:rPr>
          <w:rFonts w:ascii="Lato" w:eastAsia="Times New Roman" w:hAnsi="Lato"/>
          <w:lang w:eastAsia="ar-SA"/>
        </w:rPr>
        <w:t>……...………)</w:t>
      </w:r>
      <w:r w:rsidRPr="00EB6CE0">
        <w:rPr>
          <w:rFonts w:ascii="Lato" w:eastAsia="Times New Roman" w:hAnsi="Lato"/>
          <w:lang w:eastAsia="ar-SA"/>
        </w:rPr>
        <w:t xml:space="preserve">, przy uwzględnieniu ust. </w:t>
      </w:r>
      <w:r w:rsidR="00396A4D" w:rsidRPr="00EB6CE0">
        <w:rPr>
          <w:rFonts w:ascii="Lato" w:eastAsia="Times New Roman" w:hAnsi="Lato"/>
          <w:lang w:eastAsia="ar-SA"/>
        </w:rPr>
        <w:t>5</w:t>
      </w:r>
      <w:r w:rsidR="00656F3B" w:rsidRPr="00EB6CE0">
        <w:rPr>
          <w:rFonts w:ascii="Lato" w:eastAsia="Times New Roman" w:hAnsi="Lato"/>
          <w:lang w:eastAsia="ar-SA"/>
        </w:rPr>
        <w:t xml:space="preserve"> </w:t>
      </w:r>
      <w:r w:rsidRPr="00EB6CE0">
        <w:rPr>
          <w:rFonts w:ascii="Lato" w:eastAsia="Times New Roman" w:hAnsi="Lato"/>
          <w:lang w:eastAsia="ar-SA"/>
        </w:rPr>
        <w:t>oraz z</w:t>
      </w:r>
      <w:r w:rsidR="00DC4056" w:rsidRPr="00EB6CE0">
        <w:rPr>
          <w:rFonts w:ascii="Lato" w:eastAsia="Times New Roman" w:hAnsi="Lato"/>
          <w:lang w:eastAsia="ar-SA"/>
        </w:rPr>
        <w:t> </w:t>
      </w:r>
      <w:r w:rsidRPr="00EB6CE0">
        <w:rPr>
          <w:rFonts w:ascii="Lato" w:eastAsia="Times New Roman" w:hAnsi="Lato"/>
          <w:lang w:eastAsia="ar-SA"/>
        </w:rPr>
        <w:t>zastrzeżeniem, że:</w:t>
      </w:r>
    </w:p>
    <w:p w14:paraId="27F02869" w14:textId="4BFA055F" w:rsidR="00D15142" w:rsidRPr="00EB6CE0" w:rsidRDefault="001678E2" w:rsidP="00DB283A">
      <w:pPr>
        <w:pStyle w:val="Akapitzlist"/>
        <w:numPr>
          <w:ilvl w:val="0"/>
          <w:numId w:val="23"/>
        </w:numPr>
        <w:tabs>
          <w:tab w:val="left" w:pos="0"/>
          <w:tab w:val="left" w:pos="993"/>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993" w:hanging="284"/>
        <w:jc w:val="both"/>
        <w:rPr>
          <w:rFonts w:ascii="Lato" w:eastAsia="Times New Roman" w:hAnsi="Lato"/>
          <w:lang w:eastAsia="ar-SA"/>
        </w:rPr>
      </w:pPr>
      <w:r w:rsidRPr="00EB6CE0">
        <w:rPr>
          <w:rFonts w:ascii="Lato" w:eastAsia="Times New Roman" w:hAnsi="Lato"/>
          <w:lang w:eastAsia="ar-SA"/>
        </w:rPr>
        <w:t xml:space="preserve">w 2025 r.  Minister planuje </w:t>
      </w:r>
      <w:r w:rsidR="003C0ADC" w:rsidRPr="00EB6CE0">
        <w:rPr>
          <w:rFonts w:ascii="Lato" w:eastAsia="Times New Roman" w:hAnsi="Lato"/>
          <w:lang w:eastAsia="ar-SA"/>
        </w:rPr>
        <w:t xml:space="preserve">udzielić </w:t>
      </w:r>
      <w:r w:rsidRPr="00EB6CE0">
        <w:rPr>
          <w:rFonts w:ascii="Lato" w:eastAsia="Times New Roman" w:hAnsi="Lato"/>
          <w:lang w:eastAsia="ar-SA"/>
        </w:rPr>
        <w:t xml:space="preserve">Realizatorowi </w:t>
      </w:r>
      <w:r w:rsidR="003C0ADC" w:rsidRPr="00EB6CE0">
        <w:rPr>
          <w:rFonts w:ascii="Lato" w:eastAsia="Times New Roman" w:hAnsi="Lato"/>
          <w:lang w:eastAsia="ar-SA"/>
        </w:rPr>
        <w:t xml:space="preserve">dotacji </w:t>
      </w:r>
      <w:r w:rsidRPr="00EB6CE0">
        <w:rPr>
          <w:rFonts w:ascii="Lato" w:eastAsia="Times New Roman" w:hAnsi="Lato"/>
          <w:lang w:eastAsia="ar-SA"/>
        </w:rPr>
        <w:t>w kwocie nieprzekraczającej … …………………………………. (słownie ……………………………</w:t>
      </w:r>
      <w:r w:rsidR="0074682B" w:rsidRPr="00EB6CE0">
        <w:rPr>
          <w:rFonts w:ascii="Lato" w:eastAsia="Times New Roman" w:hAnsi="Lato"/>
          <w:lang w:eastAsia="ar-SA"/>
        </w:rPr>
        <w:t>……</w:t>
      </w:r>
      <w:r w:rsidRPr="00EB6CE0">
        <w:rPr>
          <w:rFonts w:ascii="Lato" w:eastAsia="Times New Roman" w:hAnsi="Lato"/>
          <w:lang w:eastAsia="ar-SA"/>
        </w:rPr>
        <w:t>….);</w:t>
      </w:r>
    </w:p>
    <w:p w14:paraId="2FC50C85" w14:textId="7292E996" w:rsidR="00D15142" w:rsidRPr="00EB6CE0" w:rsidRDefault="001678E2" w:rsidP="00DB283A">
      <w:pPr>
        <w:pStyle w:val="Akapitzlist"/>
        <w:numPr>
          <w:ilvl w:val="0"/>
          <w:numId w:val="23"/>
        </w:numPr>
        <w:tabs>
          <w:tab w:val="left" w:pos="0"/>
          <w:tab w:val="left" w:pos="993"/>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993" w:hanging="284"/>
        <w:jc w:val="both"/>
        <w:rPr>
          <w:rFonts w:ascii="Lato" w:eastAsia="Times New Roman" w:hAnsi="Lato"/>
          <w:lang w:eastAsia="ar-SA"/>
        </w:rPr>
      </w:pPr>
      <w:r w:rsidRPr="00EB6CE0">
        <w:rPr>
          <w:rFonts w:ascii="Lato" w:eastAsia="Times New Roman" w:hAnsi="Lato"/>
          <w:lang w:eastAsia="ar-SA"/>
        </w:rPr>
        <w:t xml:space="preserve">w </w:t>
      </w:r>
      <w:r w:rsidR="0019374D" w:rsidRPr="00EB6CE0">
        <w:rPr>
          <w:rFonts w:ascii="Lato" w:eastAsia="Times New Roman" w:hAnsi="Lato"/>
          <w:lang w:eastAsia="ar-SA"/>
        </w:rPr>
        <w:t>2026 r.</w:t>
      </w:r>
      <w:r w:rsidRPr="00EB6CE0">
        <w:rPr>
          <w:rFonts w:ascii="Lato" w:eastAsia="Times New Roman" w:hAnsi="Lato"/>
          <w:lang w:eastAsia="ar-SA"/>
        </w:rPr>
        <w:t xml:space="preserve"> Minister planuje </w:t>
      </w:r>
      <w:r w:rsidR="003C0ADC" w:rsidRPr="00EB6CE0">
        <w:rPr>
          <w:rFonts w:ascii="Lato" w:eastAsia="Times New Roman" w:hAnsi="Lato"/>
          <w:lang w:eastAsia="ar-SA"/>
        </w:rPr>
        <w:t xml:space="preserve">udzielić </w:t>
      </w:r>
      <w:r w:rsidRPr="00EB6CE0">
        <w:rPr>
          <w:rFonts w:ascii="Lato" w:eastAsia="Times New Roman" w:hAnsi="Lato"/>
          <w:lang w:eastAsia="ar-SA"/>
        </w:rPr>
        <w:t xml:space="preserve">Realizatorowi </w:t>
      </w:r>
      <w:r w:rsidR="003C0ADC" w:rsidRPr="00EB6CE0">
        <w:rPr>
          <w:rFonts w:ascii="Lato" w:eastAsia="Times New Roman" w:hAnsi="Lato"/>
          <w:lang w:eastAsia="ar-SA"/>
        </w:rPr>
        <w:t xml:space="preserve">dotacji </w:t>
      </w:r>
      <w:r w:rsidRPr="00EB6CE0">
        <w:rPr>
          <w:rFonts w:ascii="Lato" w:eastAsia="Times New Roman" w:hAnsi="Lato"/>
          <w:lang w:eastAsia="ar-SA"/>
        </w:rPr>
        <w:t>w kwocie nieprzekraczającej … …………………………………. (słownie ……………………………</w:t>
      </w:r>
      <w:r w:rsidR="0074682B" w:rsidRPr="00EB6CE0">
        <w:rPr>
          <w:rFonts w:ascii="Lato" w:eastAsia="Times New Roman" w:hAnsi="Lato"/>
          <w:lang w:eastAsia="ar-SA"/>
        </w:rPr>
        <w:t>……</w:t>
      </w:r>
      <w:r w:rsidRPr="00EB6CE0">
        <w:rPr>
          <w:rFonts w:ascii="Lato" w:eastAsia="Times New Roman" w:hAnsi="Lato"/>
          <w:lang w:eastAsia="ar-SA"/>
        </w:rPr>
        <w:t>….);</w:t>
      </w:r>
    </w:p>
    <w:p w14:paraId="400D88EF" w14:textId="7CD8492B" w:rsidR="00D15142" w:rsidRPr="00EB6CE0" w:rsidRDefault="001678E2" w:rsidP="00DB283A">
      <w:pPr>
        <w:pStyle w:val="Akapitzlist"/>
        <w:numPr>
          <w:ilvl w:val="0"/>
          <w:numId w:val="23"/>
        </w:numPr>
        <w:tabs>
          <w:tab w:val="left" w:pos="0"/>
          <w:tab w:val="left" w:pos="993"/>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993" w:hanging="284"/>
        <w:jc w:val="both"/>
        <w:rPr>
          <w:rFonts w:ascii="Lato" w:eastAsia="Times New Roman" w:hAnsi="Lato"/>
          <w:lang w:eastAsia="ar-SA"/>
        </w:rPr>
      </w:pPr>
      <w:r w:rsidRPr="00EB6CE0">
        <w:rPr>
          <w:rFonts w:ascii="Lato" w:eastAsia="Times New Roman" w:hAnsi="Lato"/>
          <w:lang w:eastAsia="ar-SA"/>
        </w:rPr>
        <w:t xml:space="preserve">w </w:t>
      </w:r>
      <w:r w:rsidR="0019374D" w:rsidRPr="00EB6CE0">
        <w:rPr>
          <w:rFonts w:ascii="Lato" w:eastAsia="Times New Roman" w:hAnsi="Lato"/>
          <w:lang w:eastAsia="ar-SA"/>
        </w:rPr>
        <w:t>2027 r.</w:t>
      </w:r>
      <w:r w:rsidRPr="00EB6CE0">
        <w:rPr>
          <w:rFonts w:ascii="Lato" w:eastAsia="Times New Roman" w:hAnsi="Lato"/>
          <w:lang w:eastAsia="ar-SA"/>
        </w:rPr>
        <w:t xml:space="preserve"> Minister planuje </w:t>
      </w:r>
      <w:r w:rsidR="003C0ADC" w:rsidRPr="00EB6CE0">
        <w:rPr>
          <w:rFonts w:ascii="Lato" w:eastAsia="Times New Roman" w:hAnsi="Lato"/>
          <w:lang w:eastAsia="ar-SA"/>
        </w:rPr>
        <w:t xml:space="preserve">udzielić </w:t>
      </w:r>
      <w:r w:rsidRPr="00EB6CE0">
        <w:rPr>
          <w:rFonts w:ascii="Lato" w:eastAsia="Times New Roman" w:hAnsi="Lato"/>
          <w:lang w:eastAsia="ar-SA"/>
        </w:rPr>
        <w:t xml:space="preserve">Realizatorowi </w:t>
      </w:r>
      <w:r w:rsidR="003C0ADC" w:rsidRPr="00EB6CE0">
        <w:rPr>
          <w:rFonts w:ascii="Lato" w:eastAsia="Times New Roman" w:hAnsi="Lato"/>
          <w:lang w:eastAsia="ar-SA"/>
        </w:rPr>
        <w:t xml:space="preserve">dotacji </w:t>
      </w:r>
      <w:r w:rsidRPr="00EB6CE0">
        <w:rPr>
          <w:rFonts w:ascii="Lato" w:eastAsia="Times New Roman" w:hAnsi="Lato"/>
          <w:lang w:eastAsia="ar-SA"/>
        </w:rPr>
        <w:t>w kwocie nieprzekraczającej … …………………………………. (słownie ……………………………</w:t>
      </w:r>
      <w:r w:rsidR="0074682B" w:rsidRPr="00EB6CE0">
        <w:rPr>
          <w:rFonts w:ascii="Lato" w:eastAsia="Times New Roman" w:hAnsi="Lato"/>
          <w:lang w:eastAsia="ar-SA"/>
        </w:rPr>
        <w:t>……</w:t>
      </w:r>
      <w:r w:rsidRPr="00EB6CE0">
        <w:rPr>
          <w:rFonts w:ascii="Lato" w:eastAsia="Times New Roman" w:hAnsi="Lato"/>
          <w:lang w:eastAsia="ar-SA"/>
        </w:rPr>
        <w:t>….);</w:t>
      </w:r>
    </w:p>
    <w:p w14:paraId="004B28EF" w14:textId="7C8287F3" w:rsidR="00D15142" w:rsidRPr="00EB6CE0" w:rsidRDefault="001678E2" w:rsidP="00DB283A">
      <w:pPr>
        <w:pStyle w:val="Akapitzlist"/>
        <w:numPr>
          <w:ilvl w:val="0"/>
          <w:numId w:val="23"/>
        </w:numPr>
        <w:tabs>
          <w:tab w:val="left" w:pos="0"/>
          <w:tab w:val="left" w:pos="993"/>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993" w:hanging="284"/>
        <w:jc w:val="both"/>
        <w:rPr>
          <w:rFonts w:ascii="Lato" w:eastAsia="Times New Roman" w:hAnsi="Lato"/>
          <w:lang w:eastAsia="ar-SA"/>
        </w:rPr>
      </w:pPr>
      <w:r w:rsidRPr="00EB6CE0">
        <w:rPr>
          <w:rFonts w:ascii="Lato" w:eastAsia="Times New Roman" w:hAnsi="Lato"/>
          <w:lang w:eastAsia="ar-SA"/>
        </w:rPr>
        <w:t xml:space="preserve">w </w:t>
      </w:r>
      <w:r w:rsidR="0019374D" w:rsidRPr="00EB6CE0">
        <w:rPr>
          <w:rFonts w:ascii="Lato" w:eastAsia="Times New Roman" w:hAnsi="Lato"/>
          <w:lang w:eastAsia="ar-SA"/>
        </w:rPr>
        <w:t>2028 r.</w:t>
      </w:r>
      <w:r w:rsidRPr="00EB6CE0">
        <w:rPr>
          <w:rFonts w:ascii="Lato" w:hAnsi="Lato"/>
        </w:rPr>
        <w:t xml:space="preserve"> </w:t>
      </w:r>
      <w:r w:rsidRPr="00EB6CE0">
        <w:rPr>
          <w:rFonts w:ascii="Lato" w:eastAsia="Times New Roman" w:hAnsi="Lato"/>
          <w:lang w:eastAsia="ar-SA"/>
        </w:rPr>
        <w:t xml:space="preserve">Minister planuje </w:t>
      </w:r>
      <w:r w:rsidR="003C0ADC" w:rsidRPr="00EB6CE0">
        <w:rPr>
          <w:rFonts w:ascii="Lato" w:eastAsia="Times New Roman" w:hAnsi="Lato"/>
          <w:lang w:eastAsia="ar-SA"/>
        </w:rPr>
        <w:t xml:space="preserve">udzielić </w:t>
      </w:r>
      <w:r w:rsidRPr="00EB6CE0">
        <w:rPr>
          <w:rFonts w:ascii="Lato" w:eastAsia="Times New Roman" w:hAnsi="Lato"/>
          <w:lang w:eastAsia="ar-SA"/>
        </w:rPr>
        <w:t xml:space="preserve">Realizatorowi </w:t>
      </w:r>
      <w:r w:rsidR="003C0ADC" w:rsidRPr="00EB6CE0">
        <w:rPr>
          <w:rFonts w:ascii="Lato" w:eastAsia="Times New Roman" w:hAnsi="Lato"/>
          <w:lang w:eastAsia="ar-SA"/>
        </w:rPr>
        <w:t xml:space="preserve">dotacji </w:t>
      </w:r>
      <w:r w:rsidRPr="00EB6CE0">
        <w:rPr>
          <w:rFonts w:ascii="Lato" w:eastAsia="Times New Roman" w:hAnsi="Lato"/>
          <w:lang w:eastAsia="ar-SA"/>
        </w:rPr>
        <w:t>w</w:t>
      </w:r>
      <w:r w:rsidR="0041759F" w:rsidRPr="00EB6CE0">
        <w:rPr>
          <w:rFonts w:ascii="Lato" w:eastAsia="Times New Roman" w:hAnsi="Lato"/>
          <w:lang w:eastAsia="ar-SA"/>
        </w:rPr>
        <w:t xml:space="preserve"> </w:t>
      </w:r>
      <w:r w:rsidR="0074682B" w:rsidRPr="00EB6CE0">
        <w:rPr>
          <w:rFonts w:ascii="Lato" w:eastAsia="Times New Roman" w:hAnsi="Lato"/>
          <w:lang w:eastAsia="ar-SA"/>
        </w:rPr>
        <w:t>kwocie nieprzekraczającej</w:t>
      </w:r>
      <w:r w:rsidRPr="00EB6CE0">
        <w:rPr>
          <w:rFonts w:ascii="Lato" w:eastAsia="Times New Roman" w:hAnsi="Lato"/>
          <w:lang w:eastAsia="ar-SA"/>
        </w:rPr>
        <w:t xml:space="preserve"> … …………………………………. (słownie ……………………………</w:t>
      </w:r>
      <w:r w:rsidR="0074682B" w:rsidRPr="00EB6CE0">
        <w:rPr>
          <w:rFonts w:ascii="Lato" w:eastAsia="Times New Roman" w:hAnsi="Lato"/>
          <w:lang w:eastAsia="ar-SA"/>
        </w:rPr>
        <w:t>……</w:t>
      </w:r>
      <w:r w:rsidRPr="00EB6CE0">
        <w:rPr>
          <w:rFonts w:ascii="Lato" w:eastAsia="Times New Roman" w:hAnsi="Lato"/>
          <w:lang w:eastAsia="ar-SA"/>
        </w:rPr>
        <w:t>….)</w:t>
      </w:r>
      <w:r w:rsidR="001A05C2" w:rsidRPr="00EB6CE0">
        <w:rPr>
          <w:rFonts w:ascii="Lato" w:eastAsia="Times New Roman" w:hAnsi="Lato"/>
          <w:lang w:eastAsia="ar-SA"/>
        </w:rPr>
        <w:t>.</w:t>
      </w:r>
    </w:p>
    <w:p w14:paraId="605E52D3" w14:textId="5D571FFB" w:rsidR="00B924FF" w:rsidRPr="00EB6CE0" w:rsidRDefault="00B061CA" w:rsidP="00DB283A">
      <w:pPr>
        <w:pStyle w:val="Akapitzlist"/>
        <w:numPr>
          <w:ilvl w:val="0"/>
          <w:numId w:val="22"/>
        </w:numPr>
        <w:tabs>
          <w:tab w:val="left" w:pos="0"/>
          <w:tab w:val="left" w:pos="567"/>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Dotacj</w:t>
      </w:r>
      <w:r w:rsidR="00EE5923" w:rsidRPr="00EB6CE0">
        <w:rPr>
          <w:rFonts w:ascii="Lato" w:eastAsia="Times New Roman" w:hAnsi="Lato"/>
          <w:lang w:eastAsia="ar-SA"/>
        </w:rPr>
        <w:t>e</w:t>
      </w:r>
      <w:r w:rsidRPr="00EB6CE0">
        <w:rPr>
          <w:rFonts w:ascii="Lato" w:eastAsia="Times New Roman" w:hAnsi="Lato"/>
          <w:lang w:eastAsia="ar-SA"/>
        </w:rPr>
        <w:t xml:space="preserve"> n</w:t>
      </w:r>
      <w:r w:rsidR="00863344" w:rsidRPr="00EB6CE0">
        <w:rPr>
          <w:rFonts w:ascii="Lato" w:eastAsia="Times New Roman" w:hAnsi="Lato"/>
          <w:lang w:eastAsia="ar-SA"/>
        </w:rPr>
        <w:t xml:space="preserve">a realizację </w:t>
      </w:r>
      <w:r w:rsidR="00B819CA" w:rsidRPr="00EB6CE0">
        <w:rPr>
          <w:rFonts w:ascii="Lato" w:eastAsia="Times New Roman" w:hAnsi="Lato"/>
          <w:lang w:eastAsia="ar-SA"/>
        </w:rPr>
        <w:t>Z</w:t>
      </w:r>
      <w:r w:rsidR="00863344" w:rsidRPr="00EB6CE0">
        <w:rPr>
          <w:rFonts w:ascii="Lato" w:eastAsia="Times New Roman" w:hAnsi="Lato"/>
          <w:lang w:eastAsia="ar-SA"/>
        </w:rPr>
        <w:t>ada</w:t>
      </w:r>
      <w:r w:rsidR="003C0ADC" w:rsidRPr="00EB6CE0">
        <w:rPr>
          <w:rFonts w:ascii="Lato" w:eastAsia="Times New Roman" w:hAnsi="Lato"/>
          <w:lang w:eastAsia="ar-SA"/>
        </w:rPr>
        <w:t>nia</w:t>
      </w:r>
      <w:r w:rsidR="00265E46" w:rsidRPr="00EB6CE0">
        <w:rPr>
          <w:rFonts w:ascii="Lato" w:eastAsia="Times New Roman" w:hAnsi="Lato"/>
          <w:lang w:eastAsia="ar-SA"/>
        </w:rPr>
        <w:t xml:space="preserve"> </w:t>
      </w:r>
      <w:r w:rsidR="00863344" w:rsidRPr="00EB6CE0">
        <w:rPr>
          <w:rFonts w:ascii="Lato" w:eastAsia="Times New Roman" w:hAnsi="Lato"/>
          <w:lang w:eastAsia="ar-SA"/>
        </w:rPr>
        <w:t>Minister będzie przekazywał Realizatorowi</w:t>
      </w:r>
      <w:r w:rsidR="00B819CA" w:rsidRPr="00EB6CE0">
        <w:rPr>
          <w:rFonts w:ascii="Lato" w:eastAsia="Times New Roman" w:hAnsi="Lato"/>
          <w:lang w:eastAsia="ar-SA"/>
        </w:rPr>
        <w:t xml:space="preserve"> </w:t>
      </w:r>
      <w:r w:rsidR="00863344" w:rsidRPr="00EB6CE0">
        <w:rPr>
          <w:rFonts w:ascii="Lato" w:eastAsia="Times New Roman" w:hAnsi="Lato"/>
          <w:lang w:eastAsia="ar-SA"/>
        </w:rPr>
        <w:t>w transzach</w:t>
      </w:r>
      <w:r w:rsidR="00B819CA" w:rsidRPr="00EB6CE0">
        <w:rPr>
          <w:rFonts w:ascii="Lato" w:eastAsia="Times New Roman" w:hAnsi="Lato"/>
          <w:lang w:eastAsia="ar-SA"/>
        </w:rPr>
        <w:t>, w</w:t>
      </w:r>
      <w:r w:rsidR="0041759F" w:rsidRPr="00EB6CE0">
        <w:rPr>
          <w:rFonts w:ascii="Lato" w:eastAsia="Times New Roman" w:hAnsi="Lato"/>
          <w:lang w:eastAsia="ar-SA"/>
        </w:rPr>
        <w:t> </w:t>
      </w:r>
      <w:r w:rsidR="00B819CA" w:rsidRPr="00EB6CE0">
        <w:rPr>
          <w:rFonts w:ascii="Lato" w:eastAsia="Times New Roman" w:hAnsi="Lato"/>
          <w:lang w:eastAsia="ar-SA"/>
        </w:rPr>
        <w:t xml:space="preserve">terminie do </w:t>
      </w:r>
      <w:r w:rsidR="00B236C3" w:rsidRPr="00EB6CE0">
        <w:rPr>
          <w:rFonts w:ascii="Lato" w:eastAsia="Times New Roman" w:hAnsi="Lato"/>
          <w:lang w:eastAsia="ar-SA"/>
        </w:rPr>
        <w:t>30</w:t>
      </w:r>
      <w:r w:rsidR="00B819CA" w:rsidRPr="00EB6CE0">
        <w:rPr>
          <w:rFonts w:ascii="Lato" w:eastAsia="Times New Roman" w:hAnsi="Lato"/>
          <w:lang w:eastAsia="ar-SA"/>
        </w:rPr>
        <w:t xml:space="preserve"> dni od dnia złożenia przez Realizatora</w:t>
      </w:r>
      <w:r w:rsidR="00B236C3" w:rsidRPr="00EB6CE0">
        <w:rPr>
          <w:rFonts w:ascii="Lato" w:eastAsia="Times New Roman" w:hAnsi="Lato"/>
          <w:lang w:eastAsia="ar-SA"/>
        </w:rPr>
        <w:t xml:space="preserve"> prawidłowego</w:t>
      </w:r>
      <w:r w:rsidR="00B819CA" w:rsidRPr="00EB6CE0">
        <w:rPr>
          <w:rFonts w:ascii="Lato" w:eastAsia="Times New Roman" w:hAnsi="Lato"/>
          <w:lang w:eastAsia="ar-SA"/>
        </w:rPr>
        <w:t xml:space="preserve"> wniosku o</w:t>
      </w:r>
      <w:r w:rsidR="0041759F" w:rsidRPr="00EB6CE0">
        <w:rPr>
          <w:rFonts w:ascii="Lato" w:eastAsia="Times New Roman" w:hAnsi="Lato"/>
          <w:lang w:eastAsia="ar-SA"/>
        </w:rPr>
        <w:t> </w:t>
      </w:r>
      <w:r w:rsidR="00B819CA" w:rsidRPr="00EB6CE0">
        <w:rPr>
          <w:rFonts w:ascii="Lato" w:eastAsia="Times New Roman" w:hAnsi="Lato"/>
          <w:lang w:eastAsia="ar-SA"/>
        </w:rPr>
        <w:t xml:space="preserve">uruchomienie </w:t>
      </w:r>
      <w:r w:rsidR="00F86562" w:rsidRPr="00EB6CE0">
        <w:rPr>
          <w:rFonts w:ascii="Lato" w:eastAsia="Times New Roman" w:hAnsi="Lato"/>
          <w:lang w:eastAsia="ar-SA"/>
        </w:rPr>
        <w:t xml:space="preserve">transzy </w:t>
      </w:r>
      <w:r w:rsidR="00B819CA" w:rsidRPr="00EB6CE0">
        <w:rPr>
          <w:rFonts w:ascii="Lato" w:eastAsia="Times New Roman" w:hAnsi="Lato"/>
          <w:lang w:eastAsia="ar-SA"/>
        </w:rPr>
        <w:t>dotacji, sporządzonego według wzoru stanowiącego załącznik nr</w:t>
      </w:r>
      <w:r w:rsidR="00DC4056" w:rsidRPr="00EB6CE0">
        <w:rPr>
          <w:rFonts w:ascii="Lato" w:eastAsia="Times New Roman" w:hAnsi="Lato"/>
          <w:lang w:eastAsia="ar-SA"/>
        </w:rPr>
        <w:t> </w:t>
      </w:r>
      <w:r w:rsidR="00ED04CD" w:rsidRPr="00EB6CE0">
        <w:rPr>
          <w:rFonts w:ascii="Lato" w:eastAsia="Times New Roman" w:hAnsi="Lato"/>
          <w:lang w:eastAsia="ar-SA"/>
        </w:rPr>
        <w:t>5</w:t>
      </w:r>
      <w:r w:rsidR="00B819CA" w:rsidRPr="00EB6CE0">
        <w:rPr>
          <w:rFonts w:ascii="Lato" w:eastAsia="Times New Roman" w:hAnsi="Lato"/>
          <w:lang w:eastAsia="ar-SA"/>
        </w:rPr>
        <w:t xml:space="preserve"> do Umowy</w:t>
      </w:r>
      <w:r w:rsidR="00ED04CD" w:rsidRPr="00EB6CE0">
        <w:rPr>
          <w:rFonts w:ascii="Lato" w:eastAsia="Times New Roman" w:hAnsi="Lato"/>
          <w:lang w:eastAsia="ar-SA"/>
        </w:rPr>
        <w:t>, z zastrzeżeniem ust. 4</w:t>
      </w:r>
      <w:r w:rsidR="00624032" w:rsidRPr="00EB6CE0">
        <w:rPr>
          <w:rFonts w:ascii="Lato" w:eastAsia="Times New Roman" w:hAnsi="Lato"/>
          <w:lang w:eastAsia="ar-SA"/>
        </w:rPr>
        <w:t xml:space="preserve">. </w:t>
      </w:r>
      <w:r w:rsidR="000602CC" w:rsidRPr="00EB6CE0">
        <w:rPr>
          <w:rFonts w:ascii="Lato" w:eastAsia="Times New Roman" w:hAnsi="Lato"/>
          <w:lang w:eastAsia="ar-SA"/>
        </w:rPr>
        <w:t xml:space="preserve">Ostatni wniosek o uruchomienie </w:t>
      </w:r>
      <w:r w:rsidR="00F86562" w:rsidRPr="00EB6CE0">
        <w:rPr>
          <w:rFonts w:ascii="Lato" w:eastAsia="Times New Roman" w:hAnsi="Lato"/>
          <w:lang w:eastAsia="ar-SA"/>
        </w:rPr>
        <w:t xml:space="preserve">transzy </w:t>
      </w:r>
      <w:r w:rsidR="000602CC" w:rsidRPr="00EB6CE0">
        <w:rPr>
          <w:rFonts w:ascii="Lato" w:eastAsia="Times New Roman" w:hAnsi="Lato"/>
          <w:lang w:eastAsia="ar-SA"/>
        </w:rPr>
        <w:t>dotacji w</w:t>
      </w:r>
      <w:r w:rsidR="0041759F" w:rsidRPr="00EB6CE0">
        <w:rPr>
          <w:rFonts w:ascii="Lato" w:eastAsia="Times New Roman" w:hAnsi="Lato"/>
          <w:lang w:eastAsia="ar-SA"/>
        </w:rPr>
        <w:t> </w:t>
      </w:r>
      <w:r w:rsidR="000602CC" w:rsidRPr="00EB6CE0">
        <w:rPr>
          <w:rFonts w:ascii="Lato" w:eastAsia="Times New Roman" w:hAnsi="Lato"/>
          <w:lang w:eastAsia="ar-SA"/>
        </w:rPr>
        <w:t>danym roku budżetowym Realizator złoży nie później niż do dnia 10 grudnia</w:t>
      </w:r>
      <w:r w:rsidR="00F86562" w:rsidRPr="00EB6CE0">
        <w:rPr>
          <w:rFonts w:ascii="Lato" w:eastAsia="Times New Roman" w:hAnsi="Lato"/>
          <w:lang w:eastAsia="ar-SA"/>
        </w:rPr>
        <w:t xml:space="preserve"> danego </w:t>
      </w:r>
      <w:r w:rsidR="000602CC" w:rsidRPr="00EB6CE0">
        <w:rPr>
          <w:rFonts w:ascii="Lato" w:eastAsia="Times New Roman" w:hAnsi="Lato"/>
          <w:lang w:eastAsia="ar-SA"/>
        </w:rPr>
        <w:t>roku</w:t>
      </w:r>
      <w:r w:rsidR="00F86562" w:rsidRPr="00EB6CE0">
        <w:rPr>
          <w:rFonts w:ascii="Lato" w:eastAsia="Times New Roman" w:hAnsi="Lato"/>
          <w:lang w:eastAsia="ar-SA"/>
        </w:rPr>
        <w:t xml:space="preserve"> budżetowego</w:t>
      </w:r>
      <w:r w:rsidR="000602CC" w:rsidRPr="00EB6CE0">
        <w:rPr>
          <w:rFonts w:ascii="Lato" w:eastAsia="Times New Roman" w:hAnsi="Lato"/>
          <w:lang w:eastAsia="ar-SA"/>
        </w:rPr>
        <w:t>.</w:t>
      </w:r>
      <w:r w:rsidR="00733C5D">
        <w:rPr>
          <w:rFonts w:ascii="Lato" w:eastAsia="Times New Roman" w:hAnsi="Lato"/>
          <w:lang w:eastAsia="ar-SA"/>
        </w:rPr>
        <w:t xml:space="preserve"> Ostatnią transzę dotacji w danym roku budżetowym Minister przekaże Realizatorowi nie później niż do dnia 31 grudnia danego roku.</w:t>
      </w:r>
      <w:r w:rsidR="000602CC" w:rsidRPr="00EB6CE0">
        <w:rPr>
          <w:rFonts w:ascii="Lato" w:eastAsia="Times New Roman" w:hAnsi="Lato"/>
          <w:lang w:eastAsia="ar-SA"/>
        </w:rPr>
        <w:t xml:space="preserve"> Łączna suma transz </w:t>
      </w:r>
      <w:r w:rsidR="00F86562" w:rsidRPr="00EB6CE0">
        <w:rPr>
          <w:rFonts w:ascii="Lato" w:eastAsia="Times New Roman" w:hAnsi="Lato"/>
          <w:lang w:eastAsia="ar-SA"/>
        </w:rPr>
        <w:t xml:space="preserve">dotacji </w:t>
      </w:r>
      <w:r w:rsidR="000602CC" w:rsidRPr="00EB6CE0">
        <w:rPr>
          <w:rFonts w:ascii="Lato" w:eastAsia="Times New Roman" w:hAnsi="Lato"/>
          <w:lang w:eastAsia="ar-SA"/>
        </w:rPr>
        <w:t>w danym roku budżetowym nie może być wyższa niż wysokość dotacji, o</w:t>
      </w:r>
      <w:r w:rsidR="00DC4056" w:rsidRPr="00EB6CE0">
        <w:rPr>
          <w:rFonts w:ascii="Lato" w:eastAsia="Times New Roman" w:hAnsi="Lato"/>
          <w:lang w:eastAsia="ar-SA"/>
        </w:rPr>
        <w:t> </w:t>
      </w:r>
      <w:r w:rsidR="000602CC" w:rsidRPr="00EB6CE0">
        <w:rPr>
          <w:rFonts w:ascii="Lato" w:eastAsia="Times New Roman" w:hAnsi="Lato"/>
          <w:lang w:eastAsia="ar-SA"/>
        </w:rPr>
        <w:t xml:space="preserve">której mowa w § 2 </w:t>
      </w:r>
      <w:r w:rsidR="001061EC">
        <w:rPr>
          <w:rFonts w:ascii="Lato" w:eastAsia="Times New Roman" w:hAnsi="Lato"/>
          <w:lang w:eastAsia="ar-SA"/>
        </w:rPr>
        <w:t xml:space="preserve">ust. 1 albo </w:t>
      </w:r>
      <w:r w:rsidR="000602CC" w:rsidRPr="00EB6CE0">
        <w:rPr>
          <w:rFonts w:ascii="Lato" w:eastAsia="Times New Roman" w:hAnsi="Lato"/>
          <w:lang w:eastAsia="ar-SA"/>
        </w:rPr>
        <w:t>ust. 2 na dany rok.</w:t>
      </w:r>
    </w:p>
    <w:p w14:paraId="4021976D" w14:textId="41E20B9D" w:rsidR="00A50F5C" w:rsidRPr="00EB6CE0" w:rsidRDefault="00ED04CD" w:rsidP="00B819CA">
      <w:pPr>
        <w:widowControl w:val="0"/>
        <w:numPr>
          <w:ilvl w:val="0"/>
          <w:numId w:val="22"/>
        </w:numPr>
        <w:tabs>
          <w:tab w:val="left" w:pos="0"/>
          <w:tab w:val="left" w:pos="567"/>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ar-SA"/>
        </w:rPr>
      </w:pPr>
      <w:r w:rsidRPr="00EB6CE0">
        <w:rPr>
          <w:rFonts w:ascii="Lato" w:hAnsi="Lato" w:cs="Arial"/>
          <w:color w:val="000000" w:themeColor="text1"/>
        </w:rPr>
        <w:t>Przekazanie Realizatorowi p</w:t>
      </w:r>
      <w:r w:rsidR="00A50F5C" w:rsidRPr="00EB6CE0">
        <w:rPr>
          <w:rFonts w:ascii="Lato" w:hAnsi="Lato" w:cs="Arial"/>
          <w:color w:val="000000" w:themeColor="text1"/>
        </w:rPr>
        <w:t>ierwsz</w:t>
      </w:r>
      <w:r w:rsidRPr="00EB6CE0">
        <w:rPr>
          <w:rFonts w:ascii="Lato" w:hAnsi="Lato" w:cs="Arial"/>
          <w:color w:val="000000" w:themeColor="text1"/>
        </w:rPr>
        <w:t>ej</w:t>
      </w:r>
      <w:r w:rsidR="00A50F5C" w:rsidRPr="00EB6CE0">
        <w:rPr>
          <w:rFonts w:ascii="Lato" w:hAnsi="Lato" w:cs="Arial"/>
          <w:color w:val="000000" w:themeColor="text1"/>
        </w:rPr>
        <w:t xml:space="preserve"> transz</w:t>
      </w:r>
      <w:r w:rsidRPr="00EB6CE0">
        <w:rPr>
          <w:rFonts w:ascii="Lato" w:hAnsi="Lato" w:cs="Arial"/>
          <w:color w:val="000000" w:themeColor="text1"/>
        </w:rPr>
        <w:t>y</w:t>
      </w:r>
      <w:r w:rsidR="00A50F5C" w:rsidRPr="00EB6CE0">
        <w:rPr>
          <w:rFonts w:ascii="Lato" w:hAnsi="Lato" w:cs="Arial"/>
          <w:color w:val="000000" w:themeColor="text1"/>
        </w:rPr>
        <w:t xml:space="preserve"> dotacji, o której mowa w ust. 1,</w:t>
      </w:r>
      <w:r w:rsidR="007853A8" w:rsidRPr="00EB6CE0">
        <w:rPr>
          <w:rFonts w:ascii="Lato" w:hAnsi="Lato" w:cs="Arial"/>
          <w:color w:val="000000" w:themeColor="text1"/>
        </w:rPr>
        <w:t xml:space="preserve"> w wysokości …………………………………………… (słownie …………………………………………………</w:t>
      </w:r>
      <w:r w:rsidR="0074682B" w:rsidRPr="00EB6CE0">
        <w:rPr>
          <w:rFonts w:ascii="Lato" w:hAnsi="Lato" w:cs="Arial"/>
          <w:color w:val="000000" w:themeColor="text1"/>
        </w:rPr>
        <w:t>……</w:t>
      </w:r>
      <w:r w:rsidR="007853A8" w:rsidRPr="00EB6CE0">
        <w:rPr>
          <w:rFonts w:ascii="Lato" w:hAnsi="Lato" w:cs="Arial"/>
          <w:color w:val="000000" w:themeColor="text1"/>
        </w:rPr>
        <w:t>)</w:t>
      </w:r>
      <w:r w:rsidR="00A50F5C" w:rsidRPr="00EB6CE0">
        <w:rPr>
          <w:rFonts w:ascii="Lato" w:hAnsi="Lato" w:cs="Arial"/>
          <w:color w:val="000000" w:themeColor="text1"/>
        </w:rPr>
        <w:t xml:space="preserve"> </w:t>
      </w:r>
      <w:r w:rsidRPr="00EB6CE0">
        <w:rPr>
          <w:rFonts w:ascii="Lato" w:hAnsi="Lato" w:cs="Arial"/>
          <w:color w:val="000000" w:themeColor="text1"/>
        </w:rPr>
        <w:t>nastąpi</w:t>
      </w:r>
      <w:r w:rsidR="00A50F5C" w:rsidRPr="00EB6CE0">
        <w:rPr>
          <w:rFonts w:ascii="Lato" w:hAnsi="Lato" w:cs="Arial"/>
          <w:color w:val="000000" w:themeColor="text1"/>
        </w:rPr>
        <w:t xml:space="preserve"> w</w:t>
      </w:r>
      <w:r w:rsidR="00DC4056" w:rsidRPr="00EB6CE0">
        <w:rPr>
          <w:rFonts w:ascii="Lato" w:hAnsi="Lato" w:cs="Arial"/>
          <w:color w:val="000000" w:themeColor="text1"/>
        </w:rPr>
        <w:t> </w:t>
      </w:r>
      <w:r w:rsidR="00A50F5C" w:rsidRPr="00EB6CE0">
        <w:rPr>
          <w:rFonts w:ascii="Lato" w:hAnsi="Lato" w:cs="Arial"/>
          <w:color w:val="000000" w:themeColor="text1"/>
        </w:rPr>
        <w:t>terminie do 14 dni od dnia zawarcia Umowy</w:t>
      </w:r>
      <w:r w:rsidRPr="00EB6CE0">
        <w:rPr>
          <w:rFonts w:ascii="Lato" w:hAnsi="Lato" w:cs="Arial"/>
          <w:color w:val="000000" w:themeColor="text1"/>
        </w:rPr>
        <w:t>, a pierwszych transz dotacji, o których mowa w ust. 2</w:t>
      </w:r>
      <w:r w:rsidR="00265E46" w:rsidRPr="00EB6CE0">
        <w:rPr>
          <w:rFonts w:ascii="Lato" w:hAnsi="Lato" w:cs="Arial"/>
          <w:color w:val="000000" w:themeColor="text1"/>
        </w:rPr>
        <w:t>,</w:t>
      </w:r>
      <w:r w:rsidRPr="00EB6CE0">
        <w:rPr>
          <w:rFonts w:ascii="Lato" w:hAnsi="Lato" w:cs="Arial"/>
          <w:color w:val="000000" w:themeColor="text1"/>
        </w:rPr>
        <w:t xml:space="preserve"> w terminie do 14 dni od dnia zawarcia aneksu</w:t>
      </w:r>
      <w:r w:rsidR="00CA4CCC" w:rsidRPr="00EB6CE0">
        <w:rPr>
          <w:rFonts w:ascii="Lato" w:hAnsi="Lato" w:cs="Arial"/>
          <w:color w:val="000000" w:themeColor="text1"/>
        </w:rPr>
        <w:t xml:space="preserve"> </w:t>
      </w:r>
      <w:r w:rsidR="00EE5923" w:rsidRPr="00EB6CE0">
        <w:rPr>
          <w:rFonts w:ascii="Lato" w:hAnsi="Lato" w:cs="Arial"/>
          <w:color w:val="000000" w:themeColor="text1"/>
        </w:rPr>
        <w:t>do Umowy</w:t>
      </w:r>
      <w:r w:rsidRPr="00EB6CE0">
        <w:rPr>
          <w:rFonts w:ascii="Lato" w:hAnsi="Lato" w:cs="Arial"/>
          <w:color w:val="000000" w:themeColor="text1"/>
        </w:rPr>
        <w:t>, o którym mowa w ust. 5</w:t>
      </w:r>
      <w:r w:rsidR="007853A8" w:rsidRPr="00EB6CE0">
        <w:rPr>
          <w:rFonts w:ascii="Lato" w:hAnsi="Lato" w:cs="Arial"/>
          <w:color w:val="000000" w:themeColor="text1"/>
        </w:rPr>
        <w:t xml:space="preserve">, </w:t>
      </w:r>
      <w:r w:rsidR="00EE5923" w:rsidRPr="00EB6CE0">
        <w:rPr>
          <w:rFonts w:ascii="Lato" w:hAnsi="Lato" w:cs="Arial"/>
          <w:color w:val="000000" w:themeColor="text1"/>
        </w:rPr>
        <w:t xml:space="preserve">na dany rok, </w:t>
      </w:r>
      <w:r w:rsidR="007853A8" w:rsidRPr="00EB6CE0">
        <w:rPr>
          <w:rFonts w:ascii="Lato" w:hAnsi="Lato" w:cs="Arial"/>
          <w:color w:val="000000" w:themeColor="text1"/>
        </w:rPr>
        <w:t>w wysokości określonej w tym aneksie</w:t>
      </w:r>
      <w:r w:rsidRPr="00EB6CE0">
        <w:rPr>
          <w:rFonts w:ascii="Lato" w:hAnsi="Lato" w:cs="Arial"/>
          <w:color w:val="000000" w:themeColor="text1"/>
        </w:rPr>
        <w:t xml:space="preserve">. </w:t>
      </w:r>
    </w:p>
    <w:p w14:paraId="6919BB30" w14:textId="17E47083" w:rsidR="00863344" w:rsidRPr="00EB6CE0" w:rsidRDefault="00EE6DE5" w:rsidP="00CA4CCC">
      <w:pPr>
        <w:pStyle w:val="Akapitzlist"/>
        <w:numPr>
          <w:ilvl w:val="0"/>
          <w:numId w:val="22"/>
        </w:numPr>
        <w:tabs>
          <w:tab w:val="left" w:pos="0"/>
          <w:tab w:val="left" w:pos="567"/>
          <w:tab w:val="left" w:pos="1800"/>
          <w:tab w:val="left" w:pos="2700"/>
          <w:tab w:val="left" w:pos="3600"/>
          <w:tab w:val="left" w:pos="4500"/>
          <w:tab w:val="left" w:pos="5400"/>
          <w:tab w:val="left" w:pos="6300"/>
          <w:tab w:val="left" w:pos="7200"/>
          <w:tab w:val="left" w:pos="8100"/>
          <w:tab w:val="left" w:pos="9000"/>
        </w:tabs>
        <w:suppressAutoHyphens/>
        <w:spacing w:line="360" w:lineRule="auto"/>
        <w:ind w:left="567" w:hanging="567"/>
        <w:jc w:val="both"/>
        <w:rPr>
          <w:rFonts w:ascii="Lato" w:eastAsia="Times New Roman" w:hAnsi="Lato"/>
          <w:lang w:eastAsia="ar-SA"/>
        </w:rPr>
      </w:pPr>
      <w:r w:rsidRPr="00EB6CE0">
        <w:rPr>
          <w:rFonts w:ascii="Lato" w:eastAsia="Times New Roman" w:hAnsi="Lato"/>
          <w:lang w:eastAsia="ar-SA"/>
        </w:rPr>
        <w:t>Wysokość d</w:t>
      </w:r>
      <w:r w:rsidR="008F6D5A" w:rsidRPr="00EB6CE0">
        <w:rPr>
          <w:rFonts w:ascii="Lato" w:eastAsia="Times New Roman" w:hAnsi="Lato"/>
          <w:lang w:eastAsia="ar-SA"/>
        </w:rPr>
        <w:t>otacj</w:t>
      </w:r>
      <w:r w:rsidRPr="00EB6CE0">
        <w:rPr>
          <w:rFonts w:ascii="Lato" w:eastAsia="Times New Roman" w:hAnsi="Lato"/>
          <w:lang w:eastAsia="ar-SA"/>
        </w:rPr>
        <w:t>i</w:t>
      </w:r>
      <w:r w:rsidR="00863344" w:rsidRPr="00EB6CE0">
        <w:rPr>
          <w:rFonts w:ascii="Lato" w:eastAsia="Times New Roman" w:hAnsi="Lato"/>
          <w:lang w:eastAsia="ar-SA"/>
        </w:rPr>
        <w:t xml:space="preserve">, o których mowa w ust. </w:t>
      </w:r>
      <w:r w:rsidRPr="00EB6CE0">
        <w:rPr>
          <w:rFonts w:ascii="Lato" w:eastAsia="Times New Roman" w:hAnsi="Lato"/>
          <w:lang w:eastAsia="ar-SA"/>
        </w:rPr>
        <w:t>2</w:t>
      </w:r>
      <w:r w:rsidR="00265E46" w:rsidRPr="00EB6CE0">
        <w:rPr>
          <w:rFonts w:ascii="Lato" w:eastAsia="Times New Roman" w:hAnsi="Lato"/>
          <w:lang w:eastAsia="ar-SA"/>
        </w:rPr>
        <w:t>,</w:t>
      </w:r>
      <w:r w:rsidR="007853A8" w:rsidRPr="00EB6CE0">
        <w:rPr>
          <w:rFonts w:ascii="Lato" w:eastAsia="Times New Roman" w:hAnsi="Lato"/>
          <w:lang w:eastAsia="ar-SA"/>
        </w:rPr>
        <w:t xml:space="preserve"> oraz wysokość pierwszych transz dotacji</w:t>
      </w:r>
      <w:r w:rsidR="00863344" w:rsidRPr="00EB6CE0">
        <w:rPr>
          <w:rFonts w:ascii="Lato" w:eastAsia="Times New Roman" w:hAnsi="Lato"/>
          <w:lang w:eastAsia="ar-SA"/>
        </w:rPr>
        <w:t>,</w:t>
      </w:r>
      <w:r w:rsidR="008F6D5A" w:rsidRPr="00EB6CE0">
        <w:rPr>
          <w:rFonts w:ascii="Lato" w:eastAsia="Times New Roman" w:hAnsi="Lato"/>
          <w:lang w:eastAsia="ar-SA"/>
        </w:rPr>
        <w:t xml:space="preserve"> planowan</w:t>
      </w:r>
      <w:r w:rsidRPr="00EB6CE0">
        <w:rPr>
          <w:rFonts w:ascii="Lato" w:eastAsia="Times New Roman" w:hAnsi="Lato"/>
          <w:lang w:eastAsia="ar-SA"/>
        </w:rPr>
        <w:t>ych</w:t>
      </w:r>
      <w:r w:rsidR="008F6D5A" w:rsidRPr="00EB6CE0">
        <w:rPr>
          <w:rFonts w:ascii="Lato" w:eastAsia="Times New Roman" w:hAnsi="Lato"/>
          <w:lang w:eastAsia="ar-SA"/>
        </w:rPr>
        <w:t xml:space="preserve"> </w:t>
      </w:r>
      <w:r w:rsidR="00863344" w:rsidRPr="00EB6CE0">
        <w:rPr>
          <w:rFonts w:ascii="Lato" w:eastAsia="Times New Roman" w:hAnsi="Lato"/>
          <w:lang w:eastAsia="ar-SA"/>
        </w:rPr>
        <w:t xml:space="preserve">do </w:t>
      </w:r>
      <w:r w:rsidR="003C0ADC" w:rsidRPr="00EB6CE0">
        <w:rPr>
          <w:rFonts w:ascii="Lato" w:eastAsia="Times New Roman" w:hAnsi="Lato"/>
          <w:lang w:eastAsia="ar-SA"/>
        </w:rPr>
        <w:t>udzielenia w</w:t>
      </w:r>
      <w:r w:rsidR="00863344" w:rsidRPr="00EB6CE0">
        <w:rPr>
          <w:rFonts w:ascii="Lato" w:eastAsia="Times New Roman" w:hAnsi="Lato"/>
          <w:lang w:eastAsia="ar-SA"/>
        </w:rPr>
        <w:t xml:space="preserve"> kolejn</w:t>
      </w:r>
      <w:r w:rsidR="003C0ADC" w:rsidRPr="00EB6CE0">
        <w:rPr>
          <w:rFonts w:ascii="Lato" w:eastAsia="Times New Roman" w:hAnsi="Lato"/>
          <w:lang w:eastAsia="ar-SA"/>
        </w:rPr>
        <w:t>ych</w:t>
      </w:r>
      <w:r w:rsidR="00863344" w:rsidRPr="00EB6CE0">
        <w:rPr>
          <w:rFonts w:ascii="Lato" w:eastAsia="Times New Roman" w:hAnsi="Lato"/>
          <w:lang w:eastAsia="ar-SA"/>
        </w:rPr>
        <w:t xml:space="preserve"> lata</w:t>
      </w:r>
      <w:r w:rsidR="00ED04CD" w:rsidRPr="00EB6CE0">
        <w:rPr>
          <w:rFonts w:ascii="Lato" w:eastAsia="Times New Roman" w:hAnsi="Lato"/>
          <w:lang w:eastAsia="ar-SA"/>
        </w:rPr>
        <w:t>ch</w:t>
      </w:r>
      <w:r w:rsidR="00863344" w:rsidRPr="00EB6CE0">
        <w:rPr>
          <w:rFonts w:ascii="Lato" w:eastAsia="Times New Roman" w:hAnsi="Lato"/>
          <w:lang w:eastAsia="ar-SA"/>
        </w:rPr>
        <w:t xml:space="preserve"> budżetow</w:t>
      </w:r>
      <w:r w:rsidR="008F6D5A" w:rsidRPr="00EB6CE0">
        <w:rPr>
          <w:rFonts w:ascii="Lato" w:eastAsia="Times New Roman" w:hAnsi="Lato"/>
          <w:lang w:eastAsia="ar-SA"/>
        </w:rPr>
        <w:t>ych</w:t>
      </w:r>
      <w:r w:rsidR="00863344" w:rsidRPr="00EB6CE0">
        <w:rPr>
          <w:rFonts w:ascii="Lato" w:eastAsia="Times New Roman" w:hAnsi="Lato"/>
          <w:lang w:eastAsia="ar-SA"/>
        </w:rPr>
        <w:t>, będ</w:t>
      </w:r>
      <w:r w:rsidRPr="00EB6CE0">
        <w:rPr>
          <w:rFonts w:ascii="Lato" w:eastAsia="Times New Roman" w:hAnsi="Lato"/>
          <w:lang w:eastAsia="ar-SA"/>
        </w:rPr>
        <w:t>zie</w:t>
      </w:r>
      <w:r w:rsidR="00863344" w:rsidRPr="00EB6CE0">
        <w:rPr>
          <w:rFonts w:ascii="Lato" w:eastAsia="Times New Roman" w:hAnsi="Lato"/>
          <w:lang w:eastAsia="ar-SA"/>
        </w:rPr>
        <w:t xml:space="preserve"> określan</w:t>
      </w:r>
      <w:r w:rsidRPr="00EB6CE0">
        <w:rPr>
          <w:rFonts w:ascii="Lato" w:eastAsia="Times New Roman" w:hAnsi="Lato"/>
          <w:lang w:eastAsia="ar-SA"/>
        </w:rPr>
        <w:t>a</w:t>
      </w:r>
      <w:r w:rsidR="00863344" w:rsidRPr="00EB6CE0">
        <w:rPr>
          <w:rFonts w:ascii="Lato" w:eastAsia="Times New Roman" w:hAnsi="Lato"/>
          <w:lang w:eastAsia="ar-SA"/>
        </w:rPr>
        <w:t xml:space="preserve"> stosownym aneksem do </w:t>
      </w:r>
      <w:r w:rsidR="00AF0BD5" w:rsidRPr="00EB6CE0">
        <w:rPr>
          <w:rFonts w:ascii="Lato" w:eastAsia="Times New Roman" w:hAnsi="Lato"/>
          <w:lang w:eastAsia="ar-SA"/>
        </w:rPr>
        <w:t>U</w:t>
      </w:r>
      <w:r w:rsidR="00863344" w:rsidRPr="00EB6CE0">
        <w:rPr>
          <w:rFonts w:ascii="Lato" w:eastAsia="Times New Roman" w:hAnsi="Lato"/>
          <w:lang w:eastAsia="ar-SA"/>
        </w:rPr>
        <w:t>mowy</w:t>
      </w:r>
      <w:r w:rsidR="00CA4CCC" w:rsidRPr="00EB6CE0">
        <w:rPr>
          <w:rFonts w:ascii="Lato" w:eastAsia="Times New Roman" w:hAnsi="Lato"/>
          <w:lang w:eastAsia="ar-SA"/>
        </w:rPr>
        <w:t>,</w:t>
      </w:r>
      <w:r w:rsidR="00863344" w:rsidRPr="00EB6CE0">
        <w:rPr>
          <w:rFonts w:ascii="Lato" w:hAnsi="Lato"/>
        </w:rPr>
        <w:t xml:space="preserve"> </w:t>
      </w:r>
      <w:r w:rsidR="00863344" w:rsidRPr="00EB6CE0">
        <w:rPr>
          <w:rFonts w:ascii="Lato" w:eastAsia="Times New Roman" w:hAnsi="Lato"/>
          <w:lang w:eastAsia="ar-SA"/>
        </w:rPr>
        <w:t xml:space="preserve">zawartym </w:t>
      </w:r>
      <w:r w:rsidRPr="00EB6CE0">
        <w:rPr>
          <w:rFonts w:ascii="Lato" w:eastAsia="Times New Roman" w:hAnsi="Lato"/>
          <w:lang w:eastAsia="ar-SA"/>
        </w:rPr>
        <w:t xml:space="preserve">przez Strony </w:t>
      </w:r>
      <w:r w:rsidR="00863344" w:rsidRPr="00EB6CE0">
        <w:rPr>
          <w:rFonts w:ascii="Lato" w:eastAsia="Times New Roman" w:hAnsi="Lato"/>
          <w:lang w:eastAsia="ar-SA"/>
        </w:rPr>
        <w:t xml:space="preserve">w formie pisemnej albo w formie </w:t>
      </w:r>
      <w:r w:rsidR="00863344" w:rsidRPr="00EB6CE0">
        <w:rPr>
          <w:rFonts w:ascii="Lato" w:eastAsia="Times New Roman" w:hAnsi="Lato"/>
          <w:lang w:eastAsia="ar-SA"/>
        </w:rPr>
        <w:lastRenderedPageBreak/>
        <w:t>elektronicznej w postaci dokumentu elektronicznego opatrzonego kwalifikowanym</w:t>
      </w:r>
      <w:r w:rsidRPr="00EB6CE0">
        <w:rPr>
          <w:rFonts w:ascii="Lato" w:eastAsia="Times New Roman" w:hAnsi="Lato"/>
          <w:lang w:eastAsia="ar-SA"/>
        </w:rPr>
        <w:t>i</w:t>
      </w:r>
      <w:r w:rsidR="00863344" w:rsidRPr="00EB6CE0">
        <w:rPr>
          <w:rFonts w:ascii="Lato" w:eastAsia="Times New Roman" w:hAnsi="Lato"/>
          <w:lang w:eastAsia="ar-SA"/>
        </w:rPr>
        <w:t xml:space="preserve"> podpis</w:t>
      </w:r>
      <w:r w:rsidRPr="00EB6CE0">
        <w:rPr>
          <w:rFonts w:ascii="Lato" w:eastAsia="Times New Roman" w:hAnsi="Lato"/>
          <w:lang w:eastAsia="ar-SA"/>
        </w:rPr>
        <w:t>ami</w:t>
      </w:r>
      <w:r w:rsidR="00863344" w:rsidRPr="00EB6CE0">
        <w:rPr>
          <w:rFonts w:ascii="Lato" w:eastAsia="Times New Roman" w:hAnsi="Lato"/>
          <w:lang w:eastAsia="ar-SA"/>
        </w:rPr>
        <w:t xml:space="preserve"> elektronicznym</w:t>
      </w:r>
      <w:r w:rsidRPr="00EB6CE0">
        <w:rPr>
          <w:rFonts w:ascii="Lato" w:eastAsia="Times New Roman" w:hAnsi="Lato"/>
          <w:lang w:eastAsia="ar-SA"/>
        </w:rPr>
        <w:t>i Stron</w:t>
      </w:r>
      <w:r w:rsidR="00ED04CD" w:rsidRPr="00EB6CE0">
        <w:rPr>
          <w:rFonts w:ascii="Lato" w:eastAsia="Times New Roman" w:hAnsi="Lato"/>
          <w:lang w:eastAsia="ar-SA"/>
        </w:rPr>
        <w:t xml:space="preserve">. </w:t>
      </w:r>
      <w:r w:rsidR="00863344" w:rsidRPr="00EB6CE0">
        <w:rPr>
          <w:rFonts w:ascii="Lato" w:eastAsia="Times New Roman" w:hAnsi="Lato"/>
          <w:lang w:eastAsia="ar-SA"/>
        </w:rPr>
        <w:t>Warunkiem zawarcia aneksu</w:t>
      </w:r>
      <w:r w:rsidRPr="00EB6CE0">
        <w:rPr>
          <w:rFonts w:ascii="Lato" w:eastAsia="Times New Roman" w:hAnsi="Lato"/>
          <w:lang w:eastAsia="ar-SA"/>
        </w:rPr>
        <w:t xml:space="preserve"> do </w:t>
      </w:r>
      <w:r w:rsidR="00ED04CD" w:rsidRPr="00EB6CE0">
        <w:rPr>
          <w:rFonts w:ascii="Lato" w:eastAsia="Times New Roman" w:hAnsi="Lato"/>
          <w:lang w:eastAsia="ar-SA"/>
        </w:rPr>
        <w:t>U</w:t>
      </w:r>
      <w:r w:rsidRPr="00EB6CE0">
        <w:rPr>
          <w:rFonts w:ascii="Lato" w:eastAsia="Times New Roman" w:hAnsi="Lato"/>
          <w:lang w:eastAsia="ar-SA"/>
        </w:rPr>
        <w:t>mowy</w:t>
      </w:r>
      <w:r w:rsidR="00863344" w:rsidRPr="00EB6CE0">
        <w:rPr>
          <w:rFonts w:ascii="Lato" w:eastAsia="Times New Roman" w:hAnsi="Lato"/>
          <w:lang w:eastAsia="ar-SA"/>
        </w:rPr>
        <w:t xml:space="preserve"> </w:t>
      </w:r>
      <w:r w:rsidRPr="00EB6CE0">
        <w:rPr>
          <w:rFonts w:ascii="Lato" w:eastAsia="Times New Roman" w:hAnsi="Lato"/>
          <w:lang w:eastAsia="ar-SA"/>
        </w:rPr>
        <w:t xml:space="preserve">oraz </w:t>
      </w:r>
      <w:r w:rsidR="005E1BD1" w:rsidRPr="00EB6CE0">
        <w:rPr>
          <w:rFonts w:ascii="Lato" w:eastAsia="Times New Roman" w:hAnsi="Lato"/>
          <w:lang w:eastAsia="ar-SA"/>
        </w:rPr>
        <w:t>wypłaty pierwszej w danym roku budżetowym transzy</w:t>
      </w:r>
      <w:r w:rsidR="009B0939" w:rsidRPr="00EB6CE0">
        <w:rPr>
          <w:rFonts w:ascii="Lato" w:eastAsia="Times New Roman" w:hAnsi="Lato"/>
          <w:lang w:eastAsia="ar-SA"/>
        </w:rPr>
        <w:t xml:space="preserve"> dotacji</w:t>
      </w:r>
      <w:r w:rsidR="005E1BD1" w:rsidRPr="00EB6CE0">
        <w:rPr>
          <w:rFonts w:ascii="Lato" w:eastAsia="Times New Roman" w:hAnsi="Lato"/>
          <w:lang w:eastAsia="ar-SA"/>
        </w:rPr>
        <w:t xml:space="preserve"> </w:t>
      </w:r>
      <w:r w:rsidR="00863344" w:rsidRPr="00EB6CE0">
        <w:rPr>
          <w:rFonts w:ascii="Lato" w:eastAsia="Times New Roman" w:hAnsi="Lato"/>
          <w:lang w:eastAsia="ar-SA"/>
        </w:rPr>
        <w:t xml:space="preserve">jest zatwierdzenie przez Ministra dokumentów rozliczeniowych, o których mowa w § 3 ust. </w:t>
      </w:r>
      <w:r w:rsidR="00BD66C8" w:rsidRPr="00EB6CE0">
        <w:rPr>
          <w:rFonts w:ascii="Lato" w:eastAsia="Times New Roman" w:hAnsi="Lato"/>
          <w:lang w:eastAsia="ar-SA"/>
        </w:rPr>
        <w:t>1 pkt 2, ust. 2 pkt 2, ust. 3 pkt 2, ust. 4 pkt 2, ust. 5 pkt 2</w:t>
      </w:r>
      <w:r w:rsidR="00265E46" w:rsidRPr="00EB6CE0">
        <w:rPr>
          <w:rFonts w:ascii="Lato" w:eastAsia="Times New Roman" w:hAnsi="Lato"/>
          <w:lang w:eastAsia="ar-SA"/>
        </w:rPr>
        <w:t>,</w:t>
      </w:r>
      <w:r w:rsidR="00863344" w:rsidRPr="00EB6CE0">
        <w:rPr>
          <w:rFonts w:ascii="Lato" w:eastAsia="Times New Roman" w:hAnsi="Lato"/>
          <w:lang w:eastAsia="ar-SA"/>
        </w:rPr>
        <w:t xml:space="preserve"> oraz uchwalenie przez Sejm Rzeczypospolitej Polskiej budżetu państwa na dany rok.</w:t>
      </w:r>
      <w:r w:rsidR="001A05C2" w:rsidRPr="00EB6CE0">
        <w:rPr>
          <w:rFonts w:ascii="Lato" w:hAnsi="Lato"/>
        </w:rPr>
        <w:t xml:space="preserve"> </w:t>
      </w:r>
      <w:r w:rsidR="001A05C2" w:rsidRPr="00EB6CE0">
        <w:rPr>
          <w:rFonts w:ascii="Lato" w:eastAsia="Times New Roman" w:hAnsi="Lato"/>
          <w:lang w:eastAsia="ar-SA"/>
        </w:rPr>
        <w:t>Odmowa zawarcia aneksu przez którąkolwiek ze Stron powoduje wygaśnięcie Umowy</w:t>
      </w:r>
      <w:r w:rsidR="00CA4CCC" w:rsidRPr="00EB6CE0">
        <w:rPr>
          <w:rFonts w:ascii="Lato" w:eastAsia="Times New Roman" w:hAnsi="Lato"/>
          <w:lang w:eastAsia="ar-SA"/>
        </w:rPr>
        <w:t>.</w:t>
      </w:r>
      <w:r w:rsidR="00FB1EFD" w:rsidRPr="00EB6CE0">
        <w:rPr>
          <w:rFonts w:ascii="Lato" w:hAnsi="Lato"/>
        </w:rPr>
        <w:t xml:space="preserve"> </w:t>
      </w:r>
      <w:r w:rsidR="00FB1EFD" w:rsidRPr="00EB6CE0">
        <w:rPr>
          <w:rFonts w:ascii="Lato" w:eastAsia="Times New Roman" w:hAnsi="Lato"/>
          <w:lang w:eastAsia="ar-SA"/>
        </w:rPr>
        <w:t xml:space="preserve">Realizatorowi nie przysługują w tym zakresie w stosunku do Ministra żadne roszczenia w związku z </w:t>
      </w:r>
      <w:r w:rsidR="00EE5923" w:rsidRPr="00EB6CE0">
        <w:rPr>
          <w:rFonts w:ascii="Lato" w:eastAsia="Times New Roman" w:hAnsi="Lato"/>
          <w:lang w:eastAsia="ar-SA"/>
        </w:rPr>
        <w:t xml:space="preserve">wygaśnięciem </w:t>
      </w:r>
      <w:r w:rsidR="00FB1EFD" w:rsidRPr="00EB6CE0">
        <w:rPr>
          <w:rFonts w:ascii="Lato" w:eastAsia="Times New Roman" w:hAnsi="Lato"/>
          <w:lang w:eastAsia="ar-SA"/>
        </w:rPr>
        <w:t>Umowy.</w:t>
      </w:r>
    </w:p>
    <w:p w14:paraId="5F4B985A" w14:textId="5E4B890A" w:rsidR="001A05C2" w:rsidRPr="00EB6CE0" w:rsidRDefault="001A05C2" w:rsidP="00DB283A">
      <w:pPr>
        <w:pStyle w:val="Akapitzlist"/>
        <w:numPr>
          <w:ilvl w:val="0"/>
          <w:numId w:val="22"/>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pl-PL"/>
        </w:rPr>
      </w:pPr>
      <w:r w:rsidRPr="00EB6CE0">
        <w:rPr>
          <w:rFonts w:ascii="Lato" w:eastAsia="Times New Roman" w:hAnsi="Lato"/>
          <w:lang w:eastAsia="pl-PL"/>
        </w:rPr>
        <w:t xml:space="preserve">W przypadku niemożliwości dokonania wypłaty transzy dotacji przez Ministra spowodowanej okresowym brakiem środków publicznych lub z powodu innych uzasadnionych przyczyn, zastrzega się możliwość aneksowania </w:t>
      </w:r>
      <w:r w:rsidR="00396A4D" w:rsidRPr="00EB6CE0">
        <w:rPr>
          <w:rFonts w:ascii="Lato" w:eastAsia="Times New Roman" w:hAnsi="Lato"/>
          <w:lang w:eastAsia="pl-PL"/>
        </w:rPr>
        <w:t>U</w:t>
      </w:r>
      <w:r w:rsidRPr="00EB6CE0">
        <w:rPr>
          <w:rFonts w:ascii="Lato" w:eastAsia="Times New Roman" w:hAnsi="Lato"/>
          <w:lang w:eastAsia="pl-PL"/>
        </w:rPr>
        <w:t>mowy na wniosek jednej ze Stro</w:t>
      </w:r>
      <w:r w:rsidR="00396A4D" w:rsidRPr="00EB6CE0">
        <w:rPr>
          <w:rFonts w:ascii="Lato" w:eastAsia="Times New Roman" w:hAnsi="Lato"/>
          <w:lang w:eastAsia="pl-PL"/>
        </w:rPr>
        <w:t>n</w:t>
      </w:r>
      <w:r w:rsidRPr="00EB6CE0">
        <w:rPr>
          <w:rFonts w:ascii="Lato" w:eastAsia="Times New Roman" w:hAnsi="Lato"/>
          <w:lang w:eastAsia="pl-PL"/>
        </w:rPr>
        <w:t xml:space="preserve">. Wypłata transz dotacji przez Ministra może zostać zawieszona w </w:t>
      </w:r>
      <w:r w:rsidR="0074682B" w:rsidRPr="00EB6CE0">
        <w:rPr>
          <w:rFonts w:ascii="Lato" w:eastAsia="Times New Roman" w:hAnsi="Lato"/>
          <w:lang w:eastAsia="pl-PL"/>
        </w:rPr>
        <w:t>przypadku,</w:t>
      </w:r>
      <w:r w:rsidRPr="00EB6CE0">
        <w:rPr>
          <w:rFonts w:ascii="Lato" w:eastAsia="Times New Roman" w:hAnsi="Lato"/>
          <w:lang w:eastAsia="pl-PL"/>
        </w:rPr>
        <w:t xml:space="preserve"> gdy zachodzi uzasadnione podejrzenie, że w związku z realizacją </w:t>
      </w:r>
      <w:r w:rsidR="00EE5923" w:rsidRPr="00EB6CE0">
        <w:rPr>
          <w:rFonts w:ascii="Lato" w:eastAsia="Times New Roman" w:hAnsi="Lato"/>
          <w:lang w:eastAsia="pl-PL"/>
        </w:rPr>
        <w:t>Z</w:t>
      </w:r>
      <w:r w:rsidRPr="00EB6CE0">
        <w:rPr>
          <w:rFonts w:ascii="Lato" w:eastAsia="Times New Roman" w:hAnsi="Lato"/>
          <w:lang w:eastAsia="pl-PL"/>
        </w:rPr>
        <w:t>adania doszło do powstania poważnych nieprawidłowości lub naruszenia powszechnie obowiązujących przepisów prawa, w szczególności do oszustwa.</w:t>
      </w:r>
    </w:p>
    <w:p w14:paraId="679B5D55" w14:textId="0377C8A9" w:rsidR="001A05C2" w:rsidRPr="00EB6CE0" w:rsidRDefault="001A05C2" w:rsidP="00C24DDD">
      <w:pPr>
        <w:pStyle w:val="Akapitzlist"/>
        <w:numPr>
          <w:ilvl w:val="0"/>
          <w:numId w:val="22"/>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pl-PL"/>
        </w:rPr>
      </w:pPr>
      <w:r w:rsidRPr="00EB6CE0">
        <w:rPr>
          <w:rFonts w:ascii="Lato" w:eastAsia="Times New Roman" w:hAnsi="Lato"/>
          <w:lang w:eastAsia="pl-PL"/>
        </w:rPr>
        <w:t>Realizacja Umowy w latach 2024-202</w:t>
      </w:r>
      <w:r w:rsidR="00EE6DE5" w:rsidRPr="00EB6CE0">
        <w:rPr>
          <w:rFonts w:ascii="Lato" w:eastAsia="Times New Roman" w:hAnsi="Lato"/>
          <w:lang w:eastAsia="pl-PL"/>
        </w:rPr>
        <w:t>8</w:t>
      </w:r>
      <w:r w:rsidRPr="00EB6CE0">
        <w:rPr>
          <w:rFonts w:ascii="Lato" w:eastAsia="Times New Roman" w:hAnsi="Lato"/>
          <w:lang w:eastAsia="pl-PL"/>
        </w:rPr>
        <w:t>, będzie uzależniona od zapewnienia środków finansowych będących w dyspozycji Ministra. W przypadku podjęcia decyzji przez Ministra Finansów lub Ministra w zakresie blokowania planowanych wydatków budżetu państwa na realizację Programu, Strony dokonają odpowiednich zmian w treści Umowy</w:t>
      </w:r>
      <w:r w:rsidR="00DC4056" w:rsidRPr="00EB6CE0">
        <w:rPr>
          <w:rFonts w:ascii="Lato" w:eastAsia="Times New Roman" w:hAnsi="Lato"/>
          <w:lang w:eastAsia="pl-PL"/>
        </w:rPr>
        <w:t xml:space="preserve"> </w:t>
      </w:r>
      <w:r w:rsidRPr="00EB6CE0">
        <w:rPr>
          <w:rFonts w:ascii="Lato" w:eastAsia="Times New Roman" w:hAnsi="Lato"/>
          <w:lang w:eastAsia="pl-PL"/>
        </w:rPr>
        <w:t>i</w:t>
      </w:r>
      <w:r w:rsidR="00DC4056" w:rsidRPr="00EB6CE0">
        <w:rPr>
          <w:rFonts w:ascii="Lato" w:eastAsia="Times New Roman" w:hAnsi="Lato"/>
          <w:lang w:eastAsia="pl-PL"/>
        </w:rPr>
        <w:t> </w:t>
      </w:r>
      <w:r w:rsidRPr="00EB6CE0">
        <w:rPr>
          <w:rFonts w:ascii="Lato" w:eastAsia="Times New Roman" w:hAnsi="Lato"/>
          <w:lang w:eastAsia="pl-PL"/>
        </w:rPr>
        <w:t xml:space="preserve">dostosują Umowę do podjętej decyzji. </w:t>
      </w:r>
      <w:r w:rsidR="00F9178B" w:rsidRPr="00EB6CE0">
        <w:rPr>
          <w:rFonts w:ascii="Lato" w:eastAsia="Times New Roman" w:hAnsi="Lato"/>
          <w:lang w:eastAsia="pl-PL"/>
        </w:rPr>
        <w:t xml:space="preserve">W przypadku braku porozumienia każda ze Stron ma prawo rozwiązać Umowę za 14-dniowym okresem wypowiedzenia. </w:t>
      </w:r>
      <w:bookmarkStart w:id="2" w:name="_Hlk164064578"/>
      <w:r w:rsidR="00F9178B" w:rsidRPr="00EB6CE0">
        <w:rPr>
          <w:rFonts w:ascii="Lato" w:eastAsia="Times New Roman" w:hAnsi="Lato"/>
          <w:lang w:eastAsia="pl-PL"/>
        </w:rPr>
        <w:t>Realizatorowi nie przysługują w tym zakresie w stosunku do Ministra żadne roszczenia w związku z</w:t>
      </w:r>
      <w:r w:rsidR="00DC4056" w:rsidRPr="00EB6CE0">
        <w:rPr>
          <w:rFonts w:ascii="Lato" w:eastAsia="Times New Roman" w:hAnsi="Lato"/>
          <w:lang w:eastAsia="pl-PL"/>
        </w:rPr>
        <w:t> </w:t>
      </w:r>
      <w:r w:rsidR="00F9178B" w:rsidRPr="00EB6CE0">
        <w:rPr>
          <w:rFonts w:ascii="Lato" w:eastAsia="Times New Roman" w:hAnsi="Lato"/>
          <w:lang w:eastAsia="pl-PL"/>
        </w:rPr>
        <w:t>rozwiązaniem Umowy.</w:t>
      </w:r>
    </w:p>
    <w:bookmarkEnd w:id="2"/>
    <w:p w14:paraId="09A60408" w14:textId="6ADF12D8" w:rsidR="00A40746" w:rsidRPr="00EB6CE0" w:rsidRDefault="00EE6DE5" w:rsidP="00DB283A">
      <w:pPr>
        <w:pStyle w:val="Akapitzlist"/>
        <w:numPr>
          <w:ilvl w:val="0"/>
          <w:numId w:val="22"/>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pl-PL"/>
        </w:rPr>
        <w:t>Dotacje</w:t>
      </w:r>
      <w:r w:rsidR="00A40746" w:rsidRPr="00EB6CE0">
        <w:rPr>
          <w:rFonts w:ascii="Lato" w:eastAsia="Times New Roman" w:hAnsi="Lato"/>
          <w:lang w:eastAsia="pl-PL"/>
        </w:rPr>
        <w:t xml:space="preserve">, o których mowa w ust. </w:t>
      </w:r>
      <w:r w:rsidR="00165E1C" w:rsidRPr="00EB6CE0">
        <w:rPr>
          <w:rFonts w:ascii="Lato" w:eastAsia="Times New Roman" w:hAnsi="Lato"/>
          <w:lang w:eastAsia="pl-PL"/>
        </w:rPr>
        <w:t>1</w:t>
      </w:r>
      <w:r w:rsidR="00265E46" w:rsidRPr="00EB6CE0">
        <w:rPr>
          <w:rFonts w:ascii="Lato" w:eastAsia="Times New Roman" w:hAnsi="Lato"/>
          <w:lang w:eastAsia="pl-PL"/>
        </w:rPr>
        <w:t xml:space="preserve"> i </w:t>
      </w:r>
      <w:r w:rsidR="002C3295" w:rsidRPr="00EB6CE0">
        <w:rPr>
          <w:rFonts w:ascii="Lato" w:eastAsia="Times New Roman" w:hAnsi="Lato"/>
          <w:lang w:eastAsia="pl-PL"/>
        </w:rPr>
        <w:t>2</w:t>
      </w:r>
      <w:r w:rsidR="00A40746" w:rsidRPr="00EB6CE0">
        <w:rPr>
          <w:rFonts w:ascii="Lato" w:eastAsia="Times New Roman" w:hAnsi="Lato"/>
          <w:lang w:eastAsia="pl-PL"/>
        </w:rPr>
        <w:t>:</w:t>
      </w:r>
    </w:p>
    <w:p w14:paraId="1DCA6819" w14:textId="5BC50712" w:rsidR="00A40746" w:rsidRPr="00EB6CE0" w:rsidRDefault="00A40746" w:rsidP="00DB283A">
      <w:pPr>
        <w:pStyle w:val="Akapitzlist"/>
        <w:numPr>
          <w:ilvl w:val="0"/>
          <w:numId w:val="5"/>
        </w:numPr>
        <w:tabs>
          <w:tab w:val="left" w:pos="0"/>
          <w:tab w:val="left" w:pos="900"/>
          <w:tab w:val="left" w:pos="156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993" w:hanging="284"/>
        <w:jc w:val="both"/>
        <w:rPr>
          <w:rFonts w:ascii="Lato" w:eastAsia="Times New Roman" w:hAnsi="Lato"/>
          <w:lang w:eastAsia="pl-PL"/>
        </w:rPr>
      </w:pPr>
      <w:r w:rsidRPr="00EB6CE0">
        <w:rPr>
          <w:rFonts w:ascii="Lato" w:eastAsia="Times New Roman" w:hAnsi="Lato"/>
          <w:lang w:eastAsia="pl-PL"/>
        </w:rPr>
        <w:t xml:space="preserve">Realizator przeznaczy wyłącznie na sfinansowanie kosztów realizacji </w:t>
      </w:r>
      <w:r w:rsidR="00CA4CCC" w:rsidRPr="00EB6CE0">
        <w:rPr>
          <w:rFonts w:ascii="Lato" w:eastAsia="Times New Roman" w:hAnsi="Lato"/>
          <w:lang w:eastAsia="pl-PL"/>
        </w:rPr>
        <w:t>Z</w:t>
      </w:r>
      <w:r w:rsidR="00C05D32" w:rsidRPr="00EB6CE0">
        <w:rPr>
          <w:rFonts w:ascii="Lato" w:eastAsia="Times New Roman" w:hAnsi="Lato"/>
          <w:lang w:eastAsia="pl-PL"/>
        </w:rPr>
        <w:t>ada</w:t>
      </w:r>
      <w:r w:rsidR="00EE6DE5" w:rsidRPr="00EB6CE0">
        <w:rPr>
          <w:rFonts w:ascii="Lato" w:eastAsia="Times New Roman" w:hAnsi="Lato"/>
          <w:lang w:eastAsia="pl-PL"/>
        </w:rPr>
        <w:t>nia</w:t>
      </w:r>
      <w:r w:rsidR="00EB6CE0">
        <w:rPr>
          <w:rFonts w:ascii="Lato" w:eastAsia="Times New Roman" w:hAnsi="Lato"/>
          <w:lang w:eastAsia="pl-PL"/>
        </w:rPr>
        <w:t xml:space="preserve"> </w:t>
      </w:r>
      <w:r w:rsidRPr="00EB6CE0">
        <w:rPr>
          <w:rFonts w:ascii="Lato" w:eastAsia="Times New Roman" w:hAnsi="Lato"/>
          <w:lang w:eastAsia="pl-PL"/>
        </w:rPr>
        <w:t>i</w:t>
      </w:r>
      <w:r w:rsidR="00EB6CE0">
        <w:rPr>
          <w:rFonts w:ascii="Lato" w:eastAsia="Times New Roman" w:hAnsi="Lato"/>
          <w:lang w:eastAsia="pl-PL"/>
        </w:rPr>
        <w:t> </w:t>
      </w:r>
      <w:r w:rsidRPr="00EB6CE0">
        <w:rPr>
          <w:rFonts w:ascii="Lato" w:eastAsia="Times New Roman" w:hAnsi="Lato"/>
          <w:lang w:eastAsia="pl-PL"/>
        </w:rPr>
        <w:t>niedopuszczalne jest przeznaczenie tych środków na inny cel;</w:t>
      </w:r>
    </w:p>
    <w:p w14:paraId="7908456B" w14:textId="23C2A8BB" w:rsidR="00A40746" w:rsidRPr="00EB6CE0" w:rsidRDefault="00A40746" w:rsidP="00DB283A">
      <w:pPr>
        <w:pStyle w:val="Akapitzlist"/>
        <w:numPr>
          <w:ilvl w:val="0"/>
          <w:numId w:val="5"/>
        </w:numPr>
        <w:tabs>
          <w:tab w:val="left" w:pos="0"/>
          <w:tab w:val="left" w:pos="900"/>
          <w:tab w:val="left" w:pos="156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993" w:hanging="284"/>
        <w:jc w:val="both"/>
        <w:rPr>
          <w:rFonts w:ascii="Lato" w:eastAsia="Times New Roman" w:hAnsi="Lato"/>
          <w:lang w:eastAsia="pl-PL"/>
        </w:rPr>
      </w:pPr>
      <w:r w:rsidRPr="00EB6CE0">
        <w:rPr>
          <w:rFonts w:ascii="Lato" w:eastAsia="Times New Roman" w:hAnsi="Lato"/>
          <w:lang w:eastAsia="pl-PL"/>
        </w:rPr>
        <w:t>obejmują wszelkie należności Realizatora związane z wykonywaniem Umowy.</w:t>
      </w:r>
    </w:p>
    <w:p w14:paraId="2DA28D4C" w14:textId="071C4CFA" w:rsidR="00DC39FC" w:rsidRPr="00EB6CE0" w:rsidRDefault="00CA4CCC" w:rsidP="00CA4CCC">
      <w:pPr>
        <w:tabs>
          <w:tab w:val="left" w:pos="567"/>
          <w:tab w:val="left" w:pos="900"/>
          <w:tab w:val="left" w:pos="156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jc w:val="both"/>
        <w:rPr>
          <w:rFonts w:ascii="Lato" w:eastAsia="Times New Roman" w:hAnsi="Lato"/>
          <w:lang w:eastAsia="pl-PL"/>
        </w:rPr>
      </w:pPr>
      <w:r w:rsidRPr="00EB6CE0">
        <w:rPr>
          <w:rFonts w:ascii="Lato" w:eastAsia="Times New Roman" w:hAnsi="Lato"/>
          <w:lang w:eastAsia="pl-PL"/>
        </w:rPr>
        <w:t>W</w:t>
      </w:r>
      <w:r w:rsidR="00D2602E" w:rsidRPr="00EB6CE0">
        <w:rPr>
          <w:rFonts w:ascii="Lato" w:eastAsia="Times New Roman" w:hAnsi="Lato"/>
          <w:lang w:eastAsia="pl-PL"/>
        </w:rPr>
        <w:t xml:space="preserve">ykorzystanie dotacji następuje przez zapłatę za zrealizowane </w:t>
      </w:r>
      <w:r w:rsidRPr="00EB6CE0">
        <w:rPr>
          <w:rFonts w:ascii="Lato" w:eastAsia="Times New Roman" w:hAnsi="Lato"/>
          <w:lang w:eastAsia="pl-PL"/>
        </w:rPr>
        <w:t>Z</w:t>
      </w:r>
      <w:r w:rsidR="00D2602E" w:rsidRPr="00EB6CE0">
        <w:rPr>
          <w:rFonts w:ascii="Lato" w:eastAsia="Times New Roman" w:hAnsi="Lato"/>
          <w:lang w:eastAsia="pl-PL"/>
        </w:rPr>
        <w:t>adani</w:t>
      </w:r>
      <w:r w:rsidRPr="00EB6CE0">
        <w:rPr>
          <w:rFonts w:ascii="Lato" w:eastAsia="Times New Roman" w:hAnsi="Lato"/>
          <w:lang w:eastAsia="pl-PL"/>
        </w:rPr>
        <w:t>e</w:t>
      </w:r>
      <w:r w:rsidR="00D2602E" w:rsidRPr="00EB6CE0">
        <w:rPr>
          <w:rFonts w:ascii="Lato" w:eastAsia="Times New Roman" w:hAnsi="Lato"/>
          <w:lang w:eastAsia="pl-PL"/>
        </w:rPr>
        <w:t xml:space="preserve">, na które dotacja </w:t>
      </w:r>
      <w:r w:rsidR="00E36372" w:rsidRPr="00EB6CE0">
        <w:rPr>
          <w:rFonts w:ascii="Lato" w:eastAsia="Times New Roman" w:hAnsi="Lato"/>
          <w:lang w:eastAsia="pl-PL"/>
        </w:rPr>
        <w:t xml:space="preserve">została </w:t>
      </w:r>
      <w:r w:rsidR="00D2602E" w:rsidRPr="00EB6CE0">
        <w:rPr>
          <w:rFonts w:ascii="Lato" w:eastAsia="Times New Roman" w:hAnsi="Lato"/>
          <w:lang w:eastAsia="pl-PL"/>
        </w:rPr>
        <w:t>udzielona.</w:t>
      </w:r>
    </w:p>
    <w:p w14:paraId="3CFF40A1" w14:textId="5829A283" w:rsidR="00A40746" w:rsidRPr="00EB6CE0" w:rsidRDefault="00A40746" w:rsidP="00C24DDD">
      <w:pPr>
        <w:numPr>
          <w:ilvl w:val="0"/>
          <w:numId w:val="8"/>
        </w:numPr>
        <w:tabs>
          <w:tab w:val="clear" w:pos="360"/>
          <w:tab w:val="left" w:pos="0"/>
          <w:tab w:val="num" w:pos="567"/>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pl-PL"/>
        </w:rPr>
      </w:pPr>
      <w:r w:rsidRPr="00EB6CE0">
        <w:rPr>
          <w:rFonts w:ascii="Lato" w:eastAsia="Times New Roman" w:hAnsi="Lato"/>
          <w:lang w:eastAsia="pl-PL"/>
        </w:rPr>
        <w:t xml:space="preserve">Wydatki na realizację </w:t>
      </w:r>
      <w:r w:rsidR="00CA4CCC" w:rsidRPr="00EB6CE0">
        <w:rPr>
          <w:rFonts w:ascii="Lato" w:eastAsia="Times New Roman" w:hAnsi="Lato"/>
          <w:lang w:eastAsia="pl-PL"/>
        </w:rPr>
        <w:t>Z</w:t>
      </w:r>
      <w:r w:rsidR="00C05D32" w:rsidRPr="00EB6CE0">
        <w:rPr>
          <w:rFonts w:ascii="Lato" w:eastAsia="Times New Roman" w:hAnsi="Lato"/>
          <w:lang w:eastAsia="pl-PL"/>
        </w:rPr>
        <w:t>ada</w:t>
      </w:r>
      <w:r w:rsidR="002C3295" w:rsidRPr="00EB6CE0">
        <w:rPr>
          <w:rFonts w:ascii="Lato" w:eastAsia="Times New Roman" w:hAnsi="Lato"/>
          <w:lang w:eastAsia="pl-PL"/>
        </w:rPr>
        <w:t>nia</w:t>
      </w:r>
      <w:r w:rsidRPr="00EB6CE0">
        <w:rPr>
          <w:rFonts w:ascii="Lato" w:eastAsia="Times New Roman" w:hAnsi="Lato"/>
          <w:lang w:eastAsia="pl-PL"/>
        </w:rPr>
        <w:t xml:space="preserve">, poniesione zgodnie z przeznaczeniem, ale w kwocie </w:t>
      </w:r>
      <w:r w:rsidR="00FB1EFD" w:rsidRPr="00EB6CE0">
        <w:rPr>
          <w:rFonts w:ascii="Lato" w:eastAsia="Times New Roman" w:hAnsi="Lato"/>
          <w:lang w:eastAsia="pl-PL"/>
        </w:rPr>
        <w:t xml:space="preserve">jednostkowej </w:t>
      </w:r>
      <w:r w:rsidRPr="00EB6CE0">
        <w:rPr>
          <w:rFonts w:ascii="Lato" w:eastAsia="Times New Roman" w:hAnsi="Lato"/>
          <w:lang w:eastAsia="pl-PL"/>
        </w:rPr>
        <w:t>wyższej niż określona w załącznik</w:t>
      </w:r>
      <w:r w:rsidR="00D85052" w:rsidRPr="00EB6CE0">
        <w:rPr>
          <w:rFonts w:ascii="Lato" w:eastAsia="Times New Roman" w:hAnsi="Lato"/>
          <w:lang w:eastAsia="pl-PL"/>
        </w:rPr>
        <w:t>u</w:t>
      </w:r>
      <w:r w:rsidRPr="00EB6CE0">
        <w:rPr>
          <w:rFonts w:ascii="Lato" w:eastAsia="Times New Roman" w:hAnsi="Lato"/>
          <w:lang w:eastAsia="pl-PL"/>
        </w:rPr>
        <w:t xml:space="preserve"> nr </w:t>
      </w:r>
      <w:r w:rsidR="00EE3800" w:rsidRPr="00EB6CE0">
        <w:rPr>
          <w:rFonts w:ascii="Lato" w:eastAsia="Times New Roman" w:hAnsi="Lato"/>
          <w:lang w:eastAsia="pl-PL"/>
        </w:rPr>
        <w:t>3</w:t>
      </w:r>
      <w:r w:rsidRPr="00EB6CE0">
        <w:rPr>
          <w:rFonts w:ascii="Lato" w:eastAsia="Times New Roman" w:hAnsi="Lato"/>
          <w:lang w:eastAsia="pl-PL"/>
        </w:rPr>
        <w:t xml:space="preserve"> do Umowy</w:t>
      </w:r>
      <w:r w:rsidR="004A435F" w:rsidRPr="00EB6CE0">
        <w:rPr>
          <w:rFonts w:ascii="Lato" w:eastAsia="Times New Roman" w:hAnsi="Lato"/>
          <w:lang w:eastAsia="pl-PL"/>
        </w:rPr>
        <w:t xml:space="preserve"> lub w kwocie wyższej niż określona w </w:t>
      </w:r>
      <w:r w:rsidR="001061EC">
        <w:rPr>
          <w:rFonts w:ascii="Lato" w:eastAsia="Times New Roman" w:hAnsi="Lato"/>
          <w:lang w:eastAsia="pl-PL"/>
        </w:rPr>
        <w:t xml:space="preserve">ust. 1 albo </w:t>
      </w:r>
      <w:r w:rsidR="004A435F" w:rsidRPr="00EB6CE0">
        <w:rPr>
          <w:rFonts w:ascii="Lato" w:eastAsia="Times New Roman" w:hAnsi="Lato"/>
          <w:lang w:eastAsia="pl-PL"/>
        </w:rPr>
        <w:t>ust</w:t>
      </w:r>
      <w:r w:rsidR="00265E46" w:rsidRPr="00EB6CE0">
        <w:rPr>
          <w:rFonts w:ascii="Lato" w:eastAsia="Times New Roman" w:hAnsi="Lato"/>
          <w:lang w:eastAsia="pl-PL"/>
        </w:rPr>
        <w:t>.</w:t>
      </w:r>
      <w:r w:rsidR="004A435F" w:rsidRPr="00EB6CE0">
        <w:rPr>
          <w:rFonts w:ascii="Lato" w:eastAsia="Times New Roman" w:hAnsi="Lato"/>
          <w:lang w:eastAsia="pl-PL"/>
        </w:rPr>
        <w:t xml:space="preserve"> 2 na dany rok</w:t>
      </w:r>
      <w:r w:rsidRPr="00EB6CE0">
        <w:rPr>
          <w:rFonts w:ascii="Lato" w:eastAsia="Times New Roman" w:hAnsi="Lato"/>
          <w:lang w:eastAsia="pl-PL"/>
        </w:rPr>
        <w:t>, Realizator pokryje ze środków własnych.</w:t>
      </w:r>
    </w:p>
    <w:p w14:paraId="716D2381" w14:textId="28CCF3D8" w:rsidR="00A40746" w:rsidRPr="00EB6CE0" w:rsidRDefault="00EE6DE5" w:rsidP="00DB283A">
      <w:pPr>
        <w:numPr>
          <w:ilvl w:val="0"/>
          <w:numId w:val="8"/>
        </w:numPr>
        <w:tabs>
          <w:tab w:val="clear" w:pos="360"/>
          <w:tab w:val="left" w:pos="0"/>
          <w:tab w:val="num" w:pos="709"/>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pl-PL"/>
        </w:rPr>
      </w:pPr>
      <w:r w:rsidRPr="00EB6CE0">
        <w:rPr>
          <w:rFonts w:ascii="Lato" w:eastAsia="Times New Roman" w:hAnsi="Lato"/>
          <w:lang w:eastAsia="pl-PL"/>
        </w:rPr>
        <w:t>Dotacj</w:t>
      </w:r>
      <w:r w:rsidR="00265E46" w:rsidRPr="00EB6CE0">
        <w:rPr>
          <w:rFonts w:ascii="Lato" w:eastAsia="Times New Roman" w:hAnsi="Lato"/>
          <w:lang w:eastAsia="pl-PL"/>
        </w:rPr>
        <w:t>e</w:t>
      </w:r>
      <w:r w:rsidR="00A40746" w:rsidRPr="00EB6CE0">
        <w:rPr>
          <w:rFonts w:ascii="Lato" w:eastAsia="Times New Roman" w:hAnsi="Lato"/>
          <w:lang w:eastAsia="pl-PL"/>
        </w:rPr>
        <w:t>, o któr</w:t>
      </w:r>
      <w:r w:rsidR="00265E46" w:rsidRPr="00EB6CE0">
        <w:rPr>
          <w:rFonts w:ascii="Lato" w:eastAsia="Times New Roman" w:hAnsi="Lato"/>
          <w:lang w:eastAsia="pl-PL"/>
        </w:rPr>
        <w:t xml:space="preserve">ych </w:t>
      </w:r>
      <w:r w:rsidR="00A40746" w:rsidRPr="00EB6CE0">
        <w:rPr>
          <w:rFonts w:ascii="Lato" w:eastAsia="Times New Roman" w:hAnsi="Lato"/>
          <w:lang w:eastAsia="pl-PL"/>
        </w:rPr>
        <w:t xml:space="preserve">mowa w ust. </w:t>
      </w:r>
      <w:r w:rsidR="00165E1C" w:rsidRPr="00EB6CE0">
        <w:rPr>
          <w:rFonts w:ascii="Lato" w:eastAsia="Times New Roman" w:hAnsi="Lato"/>
          <w:lang w:eastAsia="pl-PL"/>
        </w:rPr>
        <w:t>1</w:t>
      </w:r>
      <w:r w:rsidR="00CA4CCC" w:rsidRPr="00EB6CE0">
        <w:rPr>
          <w:rFonts w:ascii="Lato" w:eastAsia="Times New Roman" w:hAnsi="Lato"/>
          <w:lang w:eastAsia="pl-PL"/>
        </w:rPr>
        <w:t xml:space="preserve"> i 2</w:t>
      </w:r>
      <w:r w:rsidR="00A40746" w:rsidRPr="00EB6CE0">
        <w:rPr>
          <w:rFonts w:ascii="Lato" w:eastAsia="Times New Roman" w:hAnsi="Lato"/>
          <w:lang w:eastAsia="pl-PL"/>
        </w:rPr>
        <w:t xml:space="preserve">, </w:t>
      </w:r>
      <w:r w:rsidR="002C3295" w:rsidRPr="00EB6CE0">
        <w:rPr>
          <w:rFonts w:ascii="Lato" w:eastAsia="Times New Roman" w:hAnsi="Lato"/>
          <w:lang w:eastAsia="pl-PL"/>
        </w:rPr>
        <w:t>zostan</w:t>
      </w:r>
      <w:r w:rsidR="00265E46" w:rsidRPr="00EB6CE0">
        <w:rPr>
          <w:rFonts w:ascii="Lato" w:eastAsia="Times New Roman" w:hAnsi="Lato"/>
          <w:lang w:eastAsia="pl-PL"/>
        </w:rPr>
        <w:t>ą</w:t>
      </w:r>
      <w:r w:rsidR="002C3295" w:rsidRPr="00EB6CE0">
        <w:rPr>
          <w:rFonts w:ascii="Lato" w:eastAsia="Times New Roman" w:hAnsi="Lato"/>
          <w:lang w:eastAsia="pl-PL"/>
        </w:rPr>
        <w:t xml:space="preserve"> </w:t>
      </w:r>
      <w:r w:rsidR="00A40746" w:rsidRPr="00EB6CE0">
        <w:rPr>
          <w:rFonts w:ascii="Lato" w:eastAsia="Times New Roman" w:hAnsi="Lato"/>
          <w:lang w:eastAsia="pl-PL"/>
        </w:rPr>
        <w:t>przekaz</w:t>
      </w:r>
      <w:r w:rsidR="002C3295" w:rsidRPr="00EB6CE0">
        <w:rPr>
          <w:rFonts w:ascii="Lato" w:eastAsia="Times New Roman" w:hAnsi="Lato"/>
          <w:lang w:eastAsia="pl-PL"/>
        </w:rPr>
        <w:t>an</w:t>
      </w:r>
      <w:r w:rsidR="00BC3FC3">
        <w:rPr>
          <w:rFonts w:ascii="Lato" w:eastAsia="Times New Roman" w:hAnsi="Lato"/>
          <w:lang w:eastAsia="pl-PL"/>
        </w:rPr>
        <w:t>e</w:t>
      </w:r>
      <w:r w:rsidR="00A40746" w:rsidRPr="00EB6CE0">
        <w:rPr>
          <w:rFonts w:ascii="Lato" w:eastAsia="Times New Roman" w:hAnsi="Lato"/>
          <w:lang w:eastAsia="pl-PL"/>
        </w:rPr>
        <w:t xml:space="preserve"> Realizatorowi na jego rachunek bankowy nr ……………………………………………………………. Za dzień zapłaty uważa się dzień obciążenia rachunku bankowego Ministerstwa Zdrowia.</w:t>
      </w:r>
      <w:r w:rsidR="002C3295" w:rsidRPr="00EB6CE0">
        <w:rPr>
          <w:rFonts w:ascii="Lato" w:eastAsia="Times New Roman" w:hAnsi="Lato"/>
          <w:lang w:eastAsia="pl-PL"/>
        </w:rPr>
        <w:t xml:space="preserve"> </w:t>
      </w:r>
    </w:p>
    <w:p w14:paraId="239B2281" w14:textId="55518209" w:rsidR="00A40746" w:rsidRPr="00EB6CE0" w:rsidRDefault="00A40746" w:rsidP="00DB283A">
      <w:pPr>
        <w:numPr>
          <w:ilvl w:val="0"/>
          <w:numId w:val="8"/>
        </w:numPr>
        <w:tabs>
          <w:tab w:val="clear" w:pos="360"/>
          <w:tab w:val="left" w:pos="0"/>
          <w:tab w:val="num" w:pos="709"/>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pl-PL"/>
        </w:rPr>
      </w:pPr>
      <w:r w:rsidRPr="00EB6CE0">
        <w:rPr>
          <w:rFonts w:ascii="Lato" w:eastAsia="Times New Roman" w:hAnsi="Lato"/>
          <w:lang w:eastAsia="pl-PL"/>
        </w:rPr>
        <w:lastRenderedPageBreak/>
        <w:t xml:space="preserve">O zmianach numeru rachunku bankowego, o którym mowa w ust. </w:t>
      </w:r>
      <w:r w:rsidR="00C24DDD" w:rsidRPr="00EB6CE0">
        <w:rPr>
          <w:rFonts w:ascii="Lato" w:eastAsia="Times New Roman" w:hAnsi="Lato"/>
          <w:lang w:eastAsia="pl-PL"/>
        </w:rPr>
        <w:t>10</w:t>
      </w:r>
      <w:r w:rsidRPr="00EB6CE0">
        <w:rPr>
          <w:rFonts w:ascii="Lato" w:eastAsia="Times New Roman" w:hAnsi="Lato"/>
          <w:lang w:eastAsia="pl-PL"/>
        </w:rPr>
        <w:t>, Realizator jest zobowiązany niezwłocznie poinformować Ministra pismem sporządzonym w formie pisemnej albo elektronicznej w postaci dokumentu elektronicznego opatrzonego kwalifikowanym podpisem elektronicznym.</w:t>
      </w:r>
      <w:r w:rsidR="000B5D9C" w:rsidRPr="00EB6CE0">
        <w:rPr>
          <w:rFonts w:ascii="Lato" w:eastAsia="Times New Roman" w:hAnsi="Lato"/>
          <w:lang w:eastAsia="pl-PL"/>
        </w:rPr>
        <w:t xml:space="preserve"> </w:t>
      </w:r>
      <w:r w:rsidRPr="00EB6CE0">
        <w:rPr>
          <w:rFonts w:ascii="Lato" w:eastAsia="Times New Roman" w:hAnsi="Lato"/>
          <w:lang w:eastAsia="pl-PL"/>
        </w:rPr>
        <w:t>Zmiana rachunku bankowego nie stanowi zmiany Umowy i nie wymaga sporządzenia</w:t>
      </w:r>
      <w:r w:rsidR="000B5D9C" w:rsidRPr="00EB6CE0">
        <w:rPr>
          <w:rFonts w:ascii="Lato" w:eastAsia="Times New Roman" w:hAnsi="Lato"/>
          <w:lang w:eastAsia="pl-PL"/>
        </w:rPr>
        <w:t xml:space="preserve"> </w:t>
      </w:r>
      <w:r w:rsidRPr="00EB6CE0">
        <w:rPr>
          <w:rFonts w:ascii="Lato" w:eastAsia="Times New Roman" w:hAnsi="Lato"/>
          <w:lang w:eastAsia="pl-PL"/>
        </w:rPr>
        <w:t>odrębnego aneksu do Umowy.</w:t>
      </w:r>
    </w:p>
    <w:p w14:paraId="0D2EC98A" w14:textId="16C22554" w:rsidR="00CA4CCC" w:rsidRPr="00EB6CE0" w:rsidRDefault="00DC39FC" w:rsidP="00C24DDD">
      <w:pPr>
        <w:numPr>
          <w:ilvl w:val="0"/>
          <w:numId w:val="8"/>
        </w:numPr>
        <w:tabs>
          <w:tab w:val="clear" w:pos="360"/>
          <w:tab w:val="left" w:pos="0"/>
          <w:tab w:val="num" w:pos="709"/>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pl-PL"/>
        </w:rPr>
      </w:pPr>
      <w:r w:rsidRPr="00EB6CE0">
        <w:rPr>
          <w:rFonts w:ascii="Lato" w:eastAsia="Times New Roman" w:hAnsi="Lato"/>
          <w:lang w:eastAsia="pl-PL"/>
        </w:rPr>
        <w:t xml:space="preserve">Realizator jest obowiązany do wykorzystania dotacji w sposób określony w art. 168 ust. 4 ustawy o finansach publicznych, w terminie nie dłuższym niż do dnia 31 grudnia roku, na który dotacja została udzielona albo do dnia zakończenia realizacji Zadania w przypadku jego wcześniejszego </w:t>
      </w:r>
      <w:r w:rsidR="0074682B" w:rsidRPr="00EB6CE0">
        <w:rPr>
          <w:rFonts w:ascii="Lato" w:eastAsia="Times New Roman" w:hAnsi="Lato"/>
          <w:lang w:eastAsia="pl-PL"/>
        </w:rPr>
        <w:t>zakończenia, tj.</w:t>
      </w:r>
      <w:r w:rsidRPr="00EB6CE0">
        <w:rPr>
          <w:rFonts w:ascii="Lato" w:eastAsia="Times New Roman" w:hAnsi="Lato"/>
          <w:lang w:eastAsia="pl-PL"/>
        </w:rPr>
        <w:t xml:space="preserve"> przed datą 31 grudnia danego roku. Za dzień zapłaty przez Realizatora za </w:t>
      </w:r>
      <w:r w:rsidR="000602CC" w:rsidRPr="00EB6CE0">
        <w:rPr>
          <w:rFonts w:ascii="Lato" w:eastAsia="Times New Roman" w:hAnsi="Lato"/>
          <w:lang w:eastAsia="pl-PL"/>
        </w:rPr>
        <w:t xml:space="preserve">działania </w:t>
      </w:r>
      <w:r w:rsidRPr="00EB6CE0">
        <w:rPr>
          <w:rFonts w:ascii="Lato" w:eastAsia="Times New Roman" w:hAnsi="Lato"/>
          <w:lang w:eastAsia="pl-PL"/>
        </w:rPr>
        <w:t>zrealizowane w ramach realizacji Zadania uznaje się dzień obciążenia rachunku bankowego Realizatora</w:t>
      </w:r>
      <w:r w:rsidR="00CA4CCC" w:rsidRPr="00EB6CE0">
        <w:rPr>
          <w:rFonts w:ascii="Lato" w:eastAsia="Times New Roman" w:hAnsi="Lato"/>
          <w:lang w:eastAsia="pl-PL"/>
        </w:rPr>
        <w:t>.</w:t>
      </w:r>
      <w:bookmarkStart w:id="3" w:name="_Hlk163047960"/>
    </w:p>
    <w:p w14:paraId="07AEE9FB" w14:textId="1D239D42" w:rsidR="00A40746" w:rsidRPr="00EB6CE0" w:rsidRDefault="00A40746" w:rsidP="00C24DDD">
      <w:pPr>
        <w:numPr>
          <w:ilvl w:val="0"/>
          <w:numId w:val="8"/>
        </w:numPr>
        <w:tabs>
          <w:tab w:val="clear" w:pos="360"/>
          <w:tab w:val="left" w:pos="0"/>
          <w:tab w:val="num" w:pos="709"/>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pl-PL"/>
        </w:rPr>
      </w:pPr>
      <w:r w:rsidRPr="00EB6CE0">
        <w:rPr>
          <w:rFonts w:ascii="Lato" w:eastAsia="Times New Roman" w:hAnsi="Lato"/>
          <w:lang w:eastAsia="pl-PL"/>
        </w:rPr>
        <w:t>Realizator nie może, bez uprzedniej zgody Ministra</w:t>
      </w:r>
      <w:r w:rsidR="002C3295" w:rsidRPr="00EB6CE0">
        <w:rPr>
          <w:rFonts w:ascii="Lato" w:eastAsia="Times New Roman" w:hAnsi="Lato"/>
          <w:lang w:eastAsia="pl-PL"/>
        </w:rPr>
        <w:t>,</w:t>
      </w:r>
      <w:r w:rsidRPr="00EB6CE0">
        <w:rPr>
          <w:rFonts w:ascii="Lato" w:eastAsia="Times New Roman" w:hAnsi="Lato"/>
          <w:lang w:eastAsia="pl-PL"/>
        </w:rPr>
        <w:t xml:space="preserve"> wyrażonej formie pisemnej albo</w:t>
      </w:r>
      <w:r w:rsidR="000B5D9C" w:rsidRPr="00EB6CE0">
        <w:rPr>
          <w:rFonts w:ascii="Lato" w:eastAsia="Times New Roman" w:hAnsi="Lato"/>
          <w:lang w:eastAsia="pl-PL"/>
        </w:rPr>
        <w:t xml:space="preserve"> </w:t>
      </w:r>
      <w:r w:rsidRPr="00EB6CE0">
        <w:rPr>
          <w:rFonts w:ascii="Lato" w:eastAsia="Times New Roman" w:hAnsi="Lato"/>
          <w:lang w:eastAsia="pl-PL"/>
        </w:rPr>
        <w:t>elektronicznej</w:t>
      </w:r>
      <w:r w:rsidR="002C3295" w:rsidRPr="00EB6CE0">
        <w:rPr>
          <w:rFonts w:ascii="Lato" w:eastAsia="Times New Roman" w:hAnsi="Lato"/>
          <w:lang w:eastAsia="pl-PL"/>
        </w:rPr>
        <w:t>,</w:t>
      </w:r>
      <w:r w:rsidRPr="00EB6CE0">
        <w:rPr>
          <w:rFonts w:ascii="Lato" w:eastAsia="Times New Roman" w:hAnsi="Lato"/>
          <w:lang w:eastAsia="pl-PL"/>
        </w:rPr>
        <w:t xml:space="preserve"> w postaci dokumentu elektronicznego</w:t>
      </w:r>
      <w:r w:rsidR="002C3295" w:rsidRPr="00EB6CE0">
        <w:rPr>
          <w:rFonts w:ascii="Lato" w:eastAsia="Times New Roman" w:hAnsi="Lato"/>
          <w:lang w:eastAsia="pl-PL"/>
        </w:rPr>
        <w:t>,</w:t>
      </w:r>
      <w:r w:rsidRPr="00EB6CE0">
        <w:rPr>
          <w:rFonts w:ascii="Lato" w:eastAsia="Times New Roman" w:hAnsi="Lato"/>
          <w:lang w:eastAsia="pl-PL"/>
        </w:rPr>
        <w:t xml:space="preserve"> opatrzonego kwalifikowany</w:t>
      </w:r>
      <w:r w:rsidR="000D43EE" w:rsidRPr="00EB6CE0">
        <w:rPr>
          <w:rFonts w:ascii="Lato" w:eastAsia="Times New Roman" w:hAnsi="Lato"/>
          <w:lang w:eastAsia="pl-PL"/>
        </w:rPr>
        <w:t>m</w:t>
      </w:r>
      <w:r w:rsidR="000B5D9C" w:rsidRPr="00EB6CE0">
        <w:rPr>
          <w:rFonts w:ascii="Lato" w:eastAsia="Times New Roman" w:hAnsi="Lato"/>
          <w:lang w:eastAsia="pl-PL"/>
        </w:rPr>
        <w:t xml:space="preserve"> </w:t>
      </w:r>
      <w:r w:rsidRPr="00EB6CE0">
        <w:rPr>
          <w:rFonts w:ascii="Lato" w:eastAsia="Times New Roman" w:hAnsi="Lato"/>
          <w:lang w:eastAsia="pl-PL"/>
        </w:rPr>
        <w:t>podpisem elektronicznym pod rygorem nieważności, zbywać lub obciążać wierzytelności</w:t>
      </w:r>
      <w:r w:rsidR="000B5D9C" w:rsidRPr="00EB6CE0">
        <w:rPr>
          <w:rFonts w:ascii="Lato" w:eastAsia="Times New Roman" w:hAnsi="Lato"/>
          <w:lang w:eastAsia="pl-PL"/>
        </w:rPr>
        <w:t xml:space="preserve"> </w:t>
      </w:r>
      <w:r w:rsidRPr="00EB6CE0">
        <w:rPr>
          <w:rFonts w:ascii="Lato" w:eastAsia="Times New Roman" w:hAnsi="Lato"/>
          <w:lang w:eastAsia="pl-PL"/>
        </w:rPr>
        <w:t>przysługujących mu z tytułu Umowy, ani dokonywać innych czynności mających na celu lub</w:t>
      </w:r>
      <w:r w:rsidR="000B5D9C" w:rsidRPr="00EB6CE0">
        <w:rPr>
          <w:rFonts w:ascii="Lato" w:eastAsia="Times New Roman" w:hAnsi="Lato"/>
          <w:lang w:eastAsia="pl-PL"/>
        </w:rPr>
        <w:t xml:space="preserve"> </w:t>
      </w:r>
      <w:r w:rsidRPr="00EB6CE0">
        <w:rPr>
          <w:rFonts w:ascii="Lato" w:eastAsia="Times New Roman" w:hAnsi="Lato"/>
          <w:lang w:eastAsia="pl-PL"/>
        </w:rPr>
        <w:t>prowadzących do zmiany po stronie wierzyciela.</w:t>
      </w:r>
      <w:bookmarkEnd w:id="3"/>
    </w:p>
    <w:p w14:paraId="5770249F" w14:textId="71914930" w:rsidR="008522C5" w:rsidRPr="00EB6CE0" w:rsidRDefault="008522C5" w:rsidP="00E1435E">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120" w:line="360" w:lineRule="auto"/>
        <w:ind w:left="357"/>
        <w:jc w:val="center"/>
        <w:rPr>
          <w:rFonts w:ascii="Lato" w:eastAsia="Times New Roman" w:hAnsi="Lato"/>
          <w:lang w:eastAsia="pl-PL"/>
        </w:rPr>
      </w:pPr>
      <w:r w:rsidRPr="00EB6CE0">
        <w:rPr>
          <w:rFonts w:ascii="Lato" w:eastAsia="Times New Roman" w:hAnsi="Lato"/>
          <w:lang w:eastAsia="pl-PL"/>
        </w:rPr>
        <w:t>§ 3.</w:t>
      </w:r>
    </w:p>
    <w:p w14:paraId="1298492B" w14:textId="4A987218" w:rsidR="00D751F0" w:rsidRPr="00EB6CE0" w:rsidRDefault="00850578" w:rsidP="00E1435E">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120" w:line="360" w:lineRule="auto"/>
        <w:ind w:left="567" w:hanging="567"/>
        <w:jc w:val="both"/>
        <w:rPr>
          <w:rFonts w:ascii="Lato" w:eastAsia="Times New Roman" w:hAnsi="Lato"/>
          <w:lang w:eastAsia="ar-SA"/>
        </w:rPr>
      </w:pPr>
      <w:r w:rsidRPr="00EB6CE0">
        <w:rPr>
          <w:rFonts w:ascii="Lato" w:eastAsia="Times New Roman" w:hAnsi="Lato"/>
          <w:lang w:eastAsia="ar-SA"/>
        </w:rPr>
        <w:t>Z tytułu realizacji Umowy w</w:t>
      </w:r>
      <w:r w:rsidR="00D751F0" w:rsidRPr="00EB6CE0">
        <w:rPr>
          <w:rFonts w:ascii="Lato" w:eastAsia="Times New Roman" w:hAnsi="Lato"/>
          <w:lang w:eastAsia="ar-SA"/>
        </w:rPr>
        <w:t xml:space="preserve"> 2024 r. Realizator zobowiązuje się do </w:t>
      </w:r>
      <w:r w:rsidR="002C3295" w:rsidRPr="00EB6CE0">
        <w:rPr>
          <w:rFonts w:ascii="Lato" w:eastAsia="Times New Roman" w:hAnsi="Lato"/>
          <w:lang w:eastAsia="ar-SA"/>
        </w:rPr>
        <w:t xml:space="preserve">złożenia </w:t>
      </w:r>
      <w:r w:rsidR="00D751F0" w:rsidRPr="00EB6CE0">
        <w:rPr>
          <w:rFonts w:ascii="Lato" w:eastAsia="Times New Roman" w:hAnsi="Lato"/>
          <w:lang w:eastAsia="ar-SA"/>
        </w:rPr>
        <w:t>Ministrowi:</w:t>
      </w:r>
    </w:p>
    <w:p w14:paraId="2CA1B86E" w14:textId="46734D3D" w:rsidR="00850578" w:rsidRPr="00EB6CE0" w:rsidRDefault="006714DD" w:rsidP="00DB283A">
      <w:pPr>
        <w:pStyle w:val="Akapitzlist"/>
        <w:numPr>
          <w:ilvl w:val="0"/>
          <w:numId w:val="32"/>
        </w:numPr>
        <w:tabs>
          <w:tab w:val="left" w:pos="0"/>
          <w:tab w:val="left" w:pos="900"/>
          <w:tab w:val="left" w:pos="993"/>
          <w:tab w:val="left" w:pos="2700"/>
          <w:tab w:val="left" w:pos="3600"/>
          <w:tab w:val="left" w:pos="4500"/>
          <w:tab w:val="left" w:pos="5400"/>
          <w:tab w:val="left" w:pos="6300"/>
          <w:tab w:val="left" w:pos="7200"/>
          <w:tab w:val="left" w:pos="8100"/>
          <w:tab w:val="left" w:pos="9000"/>
        </w:tabs>
        <w:suppressAutoHyphens/>
        <w:spacing w:after="0" w:line="360" w:lineRule="auto"/>
        <w:ind w:left="993" w:hanging="284"/>
        <w:jc w:val="both"/>
        <w:rPr>
          <w:rFonts w:ascii="Lato" w:eastAsia="Times New Roman" w:hAnsi="Lato"/>
          <w:lang w:eastAsia="ar-SA"/>
        </w:rPr>
      </w:pPr>
      <w:r w:rsidRPr="00EB6CE0">
        <w:rPr>
          <w:rFonts w:ascii="Lato" w:eastAsia="Times New Roman" w:hAnsi="Lato"/>
          <w:lang w:eastAsia="ar-SA"/>
        </w:rPr>
        <w:t>rozliczeni</w:t>
      </w:r>
      <w:r w:rsidR="00195AB8" w:rsidRPr="00EB6CE0">
        <w:rPr>
          <w:rFonts w:ascii="Lato" w:eastAsia="Times New Roman" w:hAnsi="Lato"/>
          <w:lang w:eastAsia="ar-SA"/>
        </w:rPr>
        <w:t>a</w:t>
      </w:r>
      <w:r w:rsidRPr="00EB6CE0">
        <w:rPr>
          <w:rFonts w:ascii="Lato" w:eastAsia="Times New Roman" w:hAnsi="Lato"/>
          <w:lang w:eastAsia="ar-SA"/>
        </w:rPr>
        <w:t xml:space="preserve"> merytoryczno-finansow</w:t>
      </w:r>
      <w:r w:rsidR="00195AB8" w:rsidRPr="00EB6CE0">
        <w:rPr>
          <w:rFonts w:ascii="Lato" w:eastAsia="Times New Roman" w:hAnsi="Lato"/>
          <w:lang w:eastAsia="ar-SA"/>
        </w:rPr>
        <w:t>ego</w:t>
      </w:r>
      <w:r w:rsidR="00982564" w:rsidRPr="00EB6CE0">
        <w:rPr>
          <w:rFonts w:ascii="Lato" w:eastAsia="Times New Roman" w:hAnsi="Lato"/>
          <w:lang w:eastAsia="ar-SA"/>
        </w:rPr>
        <w:t xml:space="preserve"> transzy dotacji</w:t>
      </w:r>
      <w:r w:rsidRPr="00EB6CE0">
        <w:rPr>
          <w:rFonts w:ascii="Lato" w:eastAsia="Times New Roman" w:hAnsi="Lato"/>
          <w:lang w:eastAsia="ar-SA"/>
        </w:rPr>
        <w:t>, sporządzon</w:t>
      </w:r>
      <w:r w:rsidR="00195AB8" w:rsidRPr="00EB6CE0">
        <w:rPr>
          <w:rFonts w:ascii="Lato" w:eastAsia="Times New Roman" w:hAnsi="Lato"/>
          <w:lang w:eastAsia="ar-SA"/>
        </w:rPr>
        <w:t>ego</w:t>
      </w:r>
      <w:r w:rsidRPr="00EB6CE0">
        <w:rPr>
          <w:rFonts w:ascii="Lato" w:eastAsia="Times New Roman" w:hAnsi="Lato"/>
          <w:lang w:eastAsia="ar-SA"/>
        </w:rPr>
        <w:t xml:space="preserve"> zgodnie z</w:t>
      </w:r>
      <w:r w:rsidR="00396FC7" w:rsidRPr="00EB6CE0">
        <w:rPr>
          <w:rFonts w:ascii="Lato" w:eastAsia="Times New Roman" w:hAnsi="Lato"/>
          <w:lang w:eastAsia="ar-SA"/>
        </w:rPr>
        <w:t> </w:t>
      </w:r>
      <w:r w:rsidRPr="00EB6CE0">
        <w:rPr>
          <w:rFonts w:ascii="Lato" w:eastAsia="Times New Roman" w:hAnsi="Lato"/>
          <w:lang w:eastAsia="ar-SA"/>
        </w:rPr>
        <w:t>wzorem określonym</w:t>
      </w:r>
      <w:r w:rsidR="0001459E" w:rsidRPr="00EB6CE0">
        <w:rPr>
          <w:rFonts w:ascii="Lato" w:eastAsia="Times New Roman" w:hAnsi="Lato"/>
          <w:lang w:eastAsia="ar-SA"/>
        </w:rPr>
        <w:t xml:space="preserve"> </w:t>
      </w:r>
      <w:r w:rsidRPr="00EB6CE0">
        <w:rPr>
          <w:rFonts w:ascii="Lato" w:eastAsia="Times New Roman" w:hAnsi="Lato"/>
          <w:lang w:eastAsia="ar-SA"/>
        </w:rPr>
        <w:t xml:space="preserve">w załączniku nr </w:t>
      </w:r>
      <w:r w:rsidR="00727677" w:rsidRPr="00EB6CE0">
        <w:rPr>
          <w:rFonts w:ascii="Lato" w:eastAsia="Times New Roman" w:hAnsi="Lato"/>
          <w:lang w:eastAsia="ar-SA"/>
        </w:rPr>
        <w:t>6</w:t>
      </w:r>
      <w:r w:rsidR="00F551C5" w:rsidRPr="00EB6CE0">
        <w:rPr>
          <w:rFonts w:ascii="Lato" w:eastAsia="Times New Roman" w:hAnsi="Lato"/>
          <w:lang w:eastAsia="ar-SA"/>
        </w:rPr>
        <w:t xml:space="preserve"> </w:t>
      </w:r>
      <w:r w:rsidR="00016EA4" w:rsidRPr="00EB6CE0">
        <w:rPr>
          <w:rFonts w:ascii="Lato" w:eastAsia="Times New Roman" w:hAnsi="Lato"/>
          <w:lang w:eastAsia="ar-SA"/>
        </w:rPr>
        <w:t>do Umowy</w:t>
      </w:r>
      <w:r w:rsidR="00571CD4" w:rsidRPr="00EB6CE0">
        <w:rPr>
          <w:rFonts w:ascii="Lato" w:eastAsia="Times New Roman" w:hAnsi="Lato"/>
          <w:lang w:eastAsia="ar-SA"/>
        </w:rPr>
        <w:t>,</w:t>
      </w:r>
      <w:r w:rsidR="00016EA4" w:rsidRPr="00EB6CE0">
        <w:rPr>
          <w:rFonts w:ascii="Lato" w:eastAsia="Times New Roman" w:hAnsi="Lato"/>
          <w:lang w:eastAsia="ar-SA"/>
        </w:rPr>
        <w:t xml:space="preserve"> </w:t>
      </w:r>
      <w:r w:rsidR="00571CD4" w:rsidRPr="00EB6CE0">
        <w:rPr>
          <w:rFonts w:ascii="Lato" w:eastAsia="Times New Roman" w:hAnsi="Lato"/>
          <w:lang w:eastAsia="ar-SA"/>
        </w:rPr>
        <w:t xml:space="preserve">po wykorzystaniu </w:t>
      </w:r>
      <w:r w:rsidR="00C46960" w:rsidRPr="00EB6CE0">
        <w:rPr>
          <w:rFonts w:ascii="Lato" w:eastAsia="Times New Roman" w:hAnsi="Lato"/>
          <w:lang w:eastAsia="ar-SA"/>
        </w:rPr>
        <w:t xml:space="preserve">co najmniej </w:t>
      </w:r>
      <w:r w:rsidR="00571CD4" w:rsidRPr="00EB6CE0">
        <w:rPr>
          <w:rFonts w:ascii="Lato" w:eastAsia="Times New Roman" w:hAnsi="Lato"/>
          <w:lang w:eastAsia="ar-SA"/>
        </w:rPr>
        <w:t>70% pierwszej transzy, razem z wnioskiem o uruchomienie kolejnej transzy</w:t>
      </w:r>
      <w:r w:rsidR="00BC7AAA" w:rsidRPr="00EB6CE0">
        <w:rPr>
          <w:rFonts w:ascii="Lato" w:eastAsia="Times New Roman" w:hAnsi="Lato"/>
          <w:lang w:eastAsia="ar-SA"/>
        </w:rPr>
        <w:t>;</w:t>
      </w:r>
      <w:r w:rsidR="00571CD4" w:rsidRPr="00EB6CE0">
        <w:rPr>
          <w:rFonts w:ascii="Lato" w:eastAsia="Times New Roman" w:hAnsi="Lato"/>
          <w:lang w:eastAsia="ar-SA"/>
        </w:rPr>
        <w:t xml:space="preserve"> </w:t>
      </w:r>
    </w:p>
    <w:p w14:paraId="238FC228" w14:textId="68F7EB7D" w:rsidR="00850578" w:rsidRPr="00EB6CE0" w:rsidRDefault="005E1BD1" w:rsidP="00DB283A">
      <w:pPr>
        <w:pStyle w:val="Akapitzlist"/>
        <w:numPr>
          <w:ilvl w:val="0"/>
          <w:numId w:val="32"/>
        </w:numPr>
        <w:tabs>
          <w:tab w:val="left" w:pos="851"/>
          <w:tab w:val="left" w:pos="900"/>
          <w:tab w:val="left" w:pos="993"/>
          <w:tab w:val="left" w:pos="2700"/>
          <w:tab w:val="left" w:pos="3600"/>
          <w:tab w:val="left" w:pos="4500"/>
          <w:tab w:val="left" w:pos="5400"/>
          <w:tab w:val="left" w:pos="6300"/>
          <w:tab w:val="left" w:pos="7200"/>
          <w:tab w:val="left" w:pos="8100"/>
          <w:tab w:val="left" w:pos="9000"/>
        </w:tabs>
        <w:suppressAutoHyphens/>
        <w:spacing w:after="0" w:line="360" w:lineRule="auto"/>
        <w:ind w:left="993" w:hanging="284"/>
        <w:jc w:val="both"/>
        <w:rPr>
          <w:rFonts w:ascii="Lato" w:eastAsia="Times New Roman" w:hAnsi="Lato"/>
          <w:lang w:eastAsia="ar-SA"/>
        </w:rPr>
      </w:pPr>
      <w:r w:rsidRPr="00EB6CE0">
        <w:rPr>
          <w:rFonts w:ascii="Lato" w:eastAsia="Times New Roman" w:hAnsi="Lato"/>
          <w:lang w:eastAsia="ar-SA"/>
        </w:rPr>
        <w:t xml:space="preserve">rocznego </w:t>
      </w:r>
      <w:r w:rsidR="00850578" w:rsidRPr="00EB6CE0">
        <w:rPr>
          <w:rFonts w:ascii="Lato" w:eastAsia="Times New Roman" w:hAnsi="Lato"/>
          <w:lang w:eastAsia="ar-SA"/>
        </w:rPr>
        <w:t xml:space="preserve">rozliczenia merytoryczno-finansowego </w:t>
      </w:r>
      <w:r w:rsidR="00B43279" w:rsidRPr="00EB6CE0">
        <w:rPr>
          <w:rFonts w:ascii="Lato" w:eastAsia="Times New Roman" w:hAnsi="Lato"/>
          <w:lang w:eastAsia="ar-SA"/>
        </w:rPr>
        <w:t>za rok 2024</w:t>
      </w:r>
      <w:r w:rsidR="00BC7AAA" w:rsidRPr="00EB6CE0">
        <w:rPr>
          <w:rFonts w:ascii="Lato" w:eastAsia="Times New Roman" w:hAnsi="Lato"/>
          <w:lang w:eastAsia="ar-SA"/>
        </w:rPr>
        <w:t>,</w:t>
      </w:r>
      <w:r w:rsidR="00B43279" w:rsidRPr="00EB6CE0">
        <w:rPr>
          <w:rFonts w:ascii="Lato" w:eastAsia="Times New Roman" w:hAnsi="Lato"/>
          <w:lang w:eastAsia="ar-SA"/>
        </w:rPr>
        <w:t xml:space="preserve"> </w:t>
      </w:r>
      <w:r w:rsidR="00850578" w:rsidRPr="00EB6CE0">
        <w:rPr>
          <w:rFonts w:ascii="Lato" w:eastAsia="Times New Roman" w:hAnsi="Lato"/>
          <w:lang w:eastAsia="ar-SA"/>
        </w:rPr>
        <w:t>sporządzone</w:t>
      </w:r>
      <w:r w:rsidR="0001459E" w:rsidRPr="00EB6CE0">
        <w:rPr>
          <w:rFonts w:ascii="Lato" w:eastAsia="Times New Roman" w:hAnsi="Lato"/>
          <w:lang w:eastAsia="ar-SA"/>
        </w:rPr>
        <w:t>go</w:t>
      </w:r>
      <w:r w:rsidR="00850578" w:rsidRPr="00EB6CE0">
        <w:rPr>
          <w:rFonts w:ascii="Lato" w:eastAsia="Times New Roman" w:hAnsi="Lato"/>
          <w:lang w:eastAsia="ar-SA"/>
        </w:rPr>
        <w:t xml:space="preserve"> zgodnie z wzorem określonym w załączniku nr </w:t>
      </w:r>
      <w:r w:rsidR="00571CD4" w:rsidRPr="00EB6CE0">
        <w:rPr>
          <w:rFonts w:ascii="Lato" w:eastAsia="Times New Roman" w:hAnsi="Lato"/>
          <w:lang w:eastAsia="ar-SA"/>
        </w:rPr>
        <w:t xml:space="preserve">7 </w:t>
      </w:r>
      <w:r w:rsidR="00850578" w:rsidRPr="00EB6CE0">
        <w:rPr>
          <w:rFonts w:ascii="Lato" w:eastAsia="Times New Roman" w:hAnsi="Lato"/>
          <w:lang w:eastAsia="ar-SA"/>
        </w:rPr>
        <w:t xml:space="preserve">do Umowy wraz z </w:t>
      </w:r>
      <w:r w:rsidRPr="00EB6CE0">
        <w:rPr>
          <w:rFonts w:ascii="Lato" w:eastAsia="Times New Roman" w:hAnsi="Lato"/>
          <w:lang w:eastAsia="ar-SA"/>
        </w:rPr>
        <w:t xml:space="preserve">rocznym </w:t>
      </w:r>
      <w:r w:rsidR="00850578" w:rsidRPr="00EB6CE0">
        <w:rPr>
          <w:rFonts w:ascii="Lato" w:eastAsia="Times New Roman" w:hAnsi="Lato"/>
          <w:lang w:eastAsia="ar-SA"/>
        </w:rPr>
        <w:t xml:space="preserve">sprawozdaniem merytorycznym </w:t>
      </w:r>
      <w:r w:rsidR="00B43279" w:rsidRPr="00EB6CE0">
        <w:rPr>
          <w:rFonts w:ascii="Lato" w:eastAsia="Times New Roman" w:hAnsi="Lato"/>
          <w:lang w:eastAsia="ar-SA"/>
        </w:rPr>
        <w:t>za rok 2024</w:t>
      </w:r>
      <w:r w:rsidR="00BC7AAA" w:rsidRPr="00EB6CE0">
        <w:rPr>
          <w:rFonts w:ascii="Lato" w:eastAsia="Times New Roman" w:hAnsi="Lato"/>
          <w:lang w:eastAsia="ar-SA"/>
        </w:rPr>
        <w:t>,</w:t>
      </w:r>
      <w:r w:rsidR="00B43279" w:rsidRPr="00EB6CE0">
        <w:rPr>
          <w:rFonts w:ascii="Lato" w:eastAsia="Times New Roman" w:hAnsi="Lato"/>
          <w:lang w:eastAsia="ar-SA"/>
        </w:rPr>
        <w:t xml:space="preserve"> </w:t>
      </w:r>
      <w:r w:rsidR="00850578" w:rsidRPr="00EB6CE0">
        <w:rPr>
          <w:rFonts w:ascii="Lato" w:eastAsia="Times New Roman" w:hAnsi="Lato"/>
          <w:lang w:eastAsia="ar-SA"/>
        </w:rPr>
        <w:t xml:space="preserve">sporządzonym zgodnie z wzorem określonym w załączniku nr </w:t>
      </w:r>
      <w:r w:rsidR="00571CD4" w:rsidRPr="00EB6CE0">
        <w:rPr>
          <w:rFonts w:ascii="Lato" w:eastAsia="Times New Roman" w:hAnsi="Lato"/>
          <w:lang w:eastAsia="ar-SA"/>
        </w:rPr>
        <w:t xml:space="preserve">8 </w:t>
      </w:r>
      <w:r w:rsidR="00850578" w:rsidRPr="00EB6CE0">
        <w:rPr>
          <w:rFonts w:ascii="Lato" w:eastAsia="Times New Roman" w:hAnsi="Lato"/>
          <w:lang w:eastAsia="ar-SA"/>
        </w:rPr>
        <w:t xml:space="preserve">do Umowy, w terminie </w:t>
      </w:r>
      <w:r w:rsidR="0001459E" w:rsidRPr="00EB6CE0">
        <w:rPr>
          <w:rFonts w:ascii="Lato" w:eastAsia="Times New Roman" w:hAnsi="Lato"/>
          <w:lang w:eastAsia="ar-SA"/>
        </w:rPr>
        <w:t>do 15 stycznia 2025 r.</w:t>
      </w:r>
    </w:p>
    <w:p w14:paraId="702EB287" w14:textId="37D380E4" w:rsidR="00B64D11" w:rsidRPr="00EB6CE0" w:rsidRDefault="00B64D11" w:rsidP="00E1435E">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ar-SA"/>
        </w:rPr>
      </w:pPr>
      <w:bookmarkStart w:id="4" w:name="_Hlk162954348"/>
      <w:r w:rsidRPr="00EB6CE0">
        <w:rPr>
          <w:rFonts w:ascii="Lato" w:eastAsia="Times New Roman" w:hAnsi="Lato"/>
          <w:lang w:eastAsia="ar-SA"/>
        </w:rPr>
        <w:t>Z tytułu realizacji Umowy w 2025 r. Realizator zobowiązuje się do składania Ministrowi:</w:t>
      </w:r>
    </w:p>
    <w:p w14:paraId="31B6E232" w14:textId="2648FBD9" w:rsidR="00BC7AAA" w:rsidRPr="00EB6CE0" w:rsidRDefault="00BD66C8" w:rsidP="00A710C0">
      <w:pPr>
        <w:pStyle w:val="Akapitzlist"/>
        <w:numPr>
          <w:ilvl w:val="0"/>
          <w:numId w:val="42"/>
        </w:numPr>
        <w:tabs>
          <w:tab w:val="left" w:pos="0"/>
          <w:tab w:val="left" w:pos="993"/>
          <w:tab w:val="left" w:pos="2700"/>
          <w:tab w:val="left" w:pos="3600"/>
          <w:tab w:val="left" w:pos="4500"/>
          <w:tab w:val="left" w:pos="5400"/>
          <w:tab w:val="left" w:pos="6300"/>
          <w:tab w:val="left" w:pos="7200"/>
          <w:tab w:val="left" w:pos="8100"/>
          <w:tab w:val="left" w:pos="9000"/>
        </w:tabs>
        <w:suppressAutoHyphens/>
        <w:spacing w:before="120" w:after="0" w:line="360" w:lineRule="auto"/>
        <w:ind w:left="993" w:hanging="284"/>
        <w:jc w:val="both"/>
        <w:rPr>
          <w:rFonts w:ascii="Lato" w:eastAsia="Times New Roman" w:hAnsi="Lato"/>
          <w:lang w:eastAsia="ar-SA"/>
        </w:rPr>
      </w:pPr>
      <w:r w:rsidRPr="00EB6CE0">
        <w:rPr>
          <w:rFonts w:ascii="Lato" w:eastAsia="Times New Roman" w:hAnsi="Lato"/>
          <w:lang w:eastAsia="ar-SA"/>
        </w:rPr>
        <w:t xml:space="preserve">rozliczenia </w:t>
      </w:r>
      <w:r w:rsidR="00B64D11" w:rsidRPr="00EB6CE0">
        <w:rPr>
          <w:rFonts w:ascii="Lato" w:eastAsia="Times New Roman" w:hAnsi="Lato"/>
          <w:lang w:eastAsia="ar-SA"/>
        </w:rPr>
        <w:t>merytoryczno-finansow</w:t>
      </w:r>
      <w:r w:rsidRPr="00EB6CE0">
        <w:rPr>
          <w:rFonts w:ascii="Lato" w:eastAsia="Times New Roman" w:hAnsi="Lato"/>
          <w:lang w:eastAsia="ar-SA"/>
        </w:rPr>
        <w:t>ego</w:t>
      </w:r>
      <w:r w:rsidR="00982564" w:rsidRPr="00EB6CE0">
        <w:rPr>
          <w:rFonts w:ascii="Lato" w:eastAsia="Times New Roman" w:hAnsi="Lato"/>
          <w:lang w:eastAsia="ar-SA"/>
        </w:rPr>
        <w:t xml:space="preserve"> transzy dotacji</w:t>
      </w:r>
      <w:r w:rsidR="00B64D11" w:rsidRPr="00EB6CE0">
        <w:rPr>
          <w:rFonts w:ascii="Lato" w:eastAsia="Times New Roman" w:hAnsi="Lato"/>
          <w:lang w:eastAsia="ar-SA"/>
        </w:rPr>
        <w:t>, sporządzon</w:t>
      </w:r>
      <w:r w:rsidRPr="00EB6CE0">
        <w:rPr>
          <w:rFonts w:ascii="Lato" w:eastAsia="Times New Roman" w:hAnsi="Lato"/>
          <w:lang w:eastAsia="ar-SA"/>
        </w:rPr>
        <w:t>ego</w:t>
      </w:r>
      <w:r w:rsidR="00B64D11" w:rsidRPr="00EB6CE0">
        <w:rPr>
          <w:rFonts w:ascii="Lato" w:eastAsia="Times New Roman" w:hAnsi="Lato"/>
          <w:lang w:eastAsia="ar-SA"/>
        </w:rPr>
        <w:t xml:space="preserve"> zgodnie z</w:t>
      </w:r>
      <w:r w:rsidR="00396FC7" w:rsidRPr="00EB6CE0">
        <w:rPr>
          <w:rFonts w:ascii="Lato" w:eastAsia="Times New Roman" w:hAnsi="Lato"/>
          <w:lang w:eastAsia="ar-SA"/>
        </w:rPr>
        <w:t> </w:t>
      </w:r>
      <w:r w:rsidR="00B64D11" w:rsidRPr="00EB6CE0">
        <w:rPr>
          <w:rFonts w:ascii="Lato" w:eastAsia="Times New Roman" w:hAnsi="Lato"/>
          <w:lang w:eastAsia="ar-SA"/>
        </w:rPr>
        <w:t>wzorem</w:t>
      </w:r>
      <w:r w:rsidR="00075027" w:rsidRPr="00EB6CE0">
        <w:rPr>
          <w:rFonts w:ascii="Lato" w:eastAsia="Times New Roman" w:hAnsi="Lato"/>
          <w:lang w:eastAsia="ar-SA"/>
        </w:rPr>
        <w:t xml:space="preserve"> </w:t>
      </w:r>
      <w:r w:rsidR="00B64D11" w:rsidRPr="00EB6CE0">
        <w:rPr>
          <w:rFonts w:ascii="Lato" w:eastAsia="Times New Roman" w:hAnsi="Lato"/>
          <w:lang w:eastAsia="ar-SA"/>
        </w:rPr>
        <w:t xml:space="preserve">określonym w załączniku nr </w:t>
      </w:r>
      <w:r w:rsidR="00727677" w:rsidRPr="00EB6CE0">
        <w:rPr>
          <w:rFonts w:ascii="Lato" w:eastAsia="Times New Roman" w:hAnsi="Lato"/>
          <w:lang w:eastAsia="ar-SA"/>
        </w:rPr>
        <w:t>6</w:t>
      </w:r>
      <w:r w:rsidRPr="00EB6CE0">
        <w:rPr>
          <w:rFonts w:ascii="Lato" w:eastAsia="Times New Roman" w:hAnsi="Lato"/>
          <w:lang w:eastAsia="ar-SA"/>
        </w:rPr>
        <w:t xml:space="preserve"> </w:t>
      </w:r>
      <w:r w:rsidR="00B64D11" w:rsidRPr="00EB6CE0">
        <w:rPr>
          <w:rFonts w:ascii="Lato" w:eastAsia="Times New Roman" w:hAnsi="Lato"/>
          <w:lang w:eastAsia="ar-SA"/>
        </w:rPr>
        <w:t>do Umowy</w:t>
      </w:r>
      <w:r w:rsidR="00BC7AAA" w:rsidRPr="00EB6CE0">
        <w:rPr>
          <w:rFonts w:ascii="Lato" w:eastAsia="Times New Roman" w:hAnsi="Lato"/>
          <w:lang w:eastAsia="ar-SA"/>
        </w:rPr>
        <w:t>,</w:t>
      </w:r>
      <w:r w:rsidR="00016EA4" w:rsidRPr="00EB6CE0">
        <w:rPr>
          <w:rFonts w:ascii="Lato" w:eastAsia="Times New Roman" w:hAnsi="Lato"/>
          <w:lang w:eastAsia="ar-SA"/>
        </w:rPr>
        <w:t xml:space="preserve"> </w:t>
      </w:r>
      <w:r w:rsidR="00571CD4" w:rsidRPr="00EB6CE0">
        <w:rPr>
          <w:rFonts w:ascii="Lato" w:eastAsia="Times New Roman" w:hAnsi="Lato"/>
          <w:lang w:eastAsia="ar-SA"/>
        </w:rPr>
        <w:t xml:space="preserve">po wykorzystaniu </w:t>
      </w:r>
      <w:r w:rsidR="00C46960" w:rsidRPr="00EB6CE0">
        <w:rPr>
          <w:rFonts w:ascii="Lato" w:eastAsia="Times New Roman" w:hAnsi="Lato"/>
          <w:lang w:eastAsia="ar-SA"/>
        </w:rPr>
        <w:t xml:space="preserve">co najmniej </w:t>
      </w:r>
      <w:r w:rsidR="00571CD4" w:rsidRPr="00EB6CE0">
        <w:rPr>
          <w:rFonts w:ascii="Lato" w:eastAsia="Times New Roman" w:hAnsi="Lato"/>
          <w:lang w:eastAsia="ar-SA"/>
        </w:rPr>
        <w:t>70% poprzednich transz,</w:t>
      </w:r>
      <w:r w:rsidR="00571CD4" w:rsidRPr="00EB6CE0" w:rsidDel="00982564">
        <w:rPr>
          <w:rFonts w:ascii="Lato" w:eastAsia="Times New Roman" w:hAnsi="Lato"/>
          <w:lang w:eastAsia="ar-SA"/>
        </w:rPr>
        <w:t xml:space="preserve"> </w:t>
      </w:r>
      <w:r w:rsidR="00571CD4" w:rsidRPr="00EB6CE0">
        <w:rPr>
          <w:rFonts w:ascii="Lato" w:eastAsia="Times New Roman" w:hAnsi="Lato"/>
          <w:lang w:eastAsia="ar-SA"/>
        </w:rPr>
        <w:t>razem z wnioskiem o uruchomienie kolejnej transzy</w:t>
      </w:r>
      <w:r w:rsidR="00BC7AAA" w:rsidRPr="00EB6CE0">
        <w:rPr>
          <w:rFonts w:ascii="Lato" w:eastAsia="Times New Roman" w:hAnsi="Lato"/>
          <w:lang w:eastAsia="ar-SA"/>
        </w:rPr>
        <w:t>;</w:t>
      </w:r>
    </w:p>
    <w:p w14:paraId="640D06EB" w14:textId="70636F6F" w:rsidR="00B64D11" w:rsidRPr="00EB6CE0" w:rsidRDefault="005E1BD1" w:rsidP="00A710C0">
      <w:pPr>
        <w:pStyle w:val="Akapitzlist"/>
        <w:numPr>
          <w:ilvl w:val="0"/>
          <w:numId w:val="42"/>
        </w:numPr>
        <w:tabs>
          <w:tab w:val="left" w:pos="0"/>
          <w:tab w:val="left" w:pos="993"/>
          <w:tab w:val="left" w:pos="2700"/>
          <w:tab w:val="left" w:pos="3600"/>
          <w:tab w:val="left" w:pos="4500"/>
          <w:tab w:val="left" w:pos="5400"/>
          <w:tab w:val="left" w:pos="6300"/>
          <w:tab w:val="left" w:pos="7200"/>
          <w:tab w:val="left" w:pos="8100"/>
          <w:tab w:val="left" w:pos="9000"/>
        </w:tabs>
        <w:suppressAutoHyphens/>
        <w:spacing w:before="120" w:after="0" w:line="360" w:lineRule="auto"/>
        <w:ind w:left="993" w:hanging="284"/>
        <w:jc w:val="both"/>
        <w:rPr>
          <w:rFonts w:ascii="Lato" w:eastAsia="Times New Roman" w:hAnsi="Lato"/>
          <w:lang w:eastAsia="ar-SA"/>
        </w:rPr>
      </w:pPr>
      <w:r w:rsidRPr="00EB6CE0">
        <w:rPr>
          <w:rFonts w:ascii="Lato" w:eastAsia="Times New Roman" w:hAnsi="Lato"/>
          <w:lang w:eastAsia="ar-SA"/>
        </w:rPr>
        <w:t xml:space="preserve">rocznego </w:t>
      </w:r>
      <w:r w:rsidR="00B64D11" w:rsidRPr="00EB6CE0">
        <w:rPr>
          <w:rFonts w:ascii="Lato" w:eastAsia="Times New Roman" w:hAnsi="Lato"/>
          <w:lang w:eastAsia="ar-SA"/>
        </w:rPr>
        <w:t xml:space="preserve">rozliczenia merytoryczno-finansowego </w:t>
      </w:r>
      <w:bookmarkStart w:id="5" w:name="_Hlk163331323"/>
      <w:r w:rsidR="00B43279" w:rsidRPr="00EB6CE0">
        <w:rPr>
          <w:rFonts w:ascii="Lato" w:eastAsia="Times New Roman" w:hAnsi="Lato"/>
          <w:lang w:eastAsia="ar-SA"/>
        </w:rPr>
        <w:t>za rok 2025</w:t>
      </w:r>
      <w:r w:rsidR="002C3295" w:rsidRPr="00EB6CE0">
        <w:rPr>
          <w:rFonts w:ascii="Lato" w:eastAsia="Times New Roman" w:hAnsi="Lato"/>
          <w:lang w:eastAsia="ar-SA"/>
        </w:rPr>
        <w:t>,</w:t>
      </w:r>
      <w:r w:rsidR="00B43279" w:rsidRPr="00EB6CE0">
        <w:rPr>
          <w:rFonts w:ascii="Lato" w:eastAsia="Times New Roman" w:hAnsi="Lato"/>
          <w:lang w:eastAsia="ar-SA"/>
        </w:rPr>
        <w:t xml:space="preserve"> </w:t>
      </w:r>
      <w:bookmarkEnd w:id="5"/>
      <w:r w:rsidR="00B64D11" w:rsidRPr="00EB6CE0">
        <w:rPr>
          <w:rFonts w:ascii="Lato" w:eastAsia="Times New Roman" w:hAnsi="Lato"/>
          <w:lang w:eastAsia="ar-SA"/>
        </w:rPr>
        <w:t xml:space="preserve">sporządzonego zgodnie z wzorem określonym w załączniku nr </w:t>
      </w:r>
      <w:r w:rsidR="00571CD4" w:rsidRPr="00EB6CE0">
        <w:rPr>
          <w:rFonts w:ascii="Lato" w:eastAsia="Times New Roman" w:hAnsi="Lato"/>
          <w:lang w:eastAsia="ar-SA"/>
        </w:rPr>
        <w:t xml:space="preserve">7 </w:t>
      </w:r>
      <w:r w:rsidR="00B64D11" w:rsidRPr="00EB6CE0">
        <w:rPr>
          <w:rFonts w:ascii="Lato" w:eastAsia="Times New Roman" w:hAnsi="Lato"/>
          <w:lang w:eastAsia="ar-SA"/>
        </w:rPr>
        <w:t xml:space="preserve">do Umowy wraz z </w:t>
      </w:r>
      <w:r w:rsidRPr="00EB6CE0">
        <w:rPr>
          <w:rFonts w:ascii="Lato" w:eastAsia="Times New Roman" w:hAnsi="Lato"/>
          <w:lang w:eastAsia="ar-SA"/>
        </w:rPr>
        <w:t xml:space="preserve">rocznym </w:t>
      </w:r>
      <w:r w:rsidR="00B64D11" w:rsidRPr="00EB6CE0">
        <w:rPr>
          <w:rFonts w:ascii="Lato" w:eastAsia="Times New Roman" w:hAnsi="Lato"/>
          <w:lang w:eastAsia="ar-SA"/>
        </w:rPr>
        <w:t xml:space="preserve">sprawozdaniem merytorycznym </w:t>
      </w:r>
      <w:r w:rsidR="00B43279" w:rsidRPr="00EB6CE0">
        <w:rPr>
          <w:rFonts w:ascii="Lato" w:eastAsia="Times New Roman" w:hAnsi="Lato"/>
          <w:lang w:eastAsia="ar-SA"/>
        </w:rPr>
        <w:t>za rok 2025</w:t>
      </w:r>
      <w:r w:rsidR="002C3295" w:rsidRPr="00EB6CE0">
        <w:rPr>
          <w:rFonts w:ascii="Lato" w:eastAsia="Times New Roman" w:hAnsi="Lato"/>
          <w:lang w:eastAsia="ar-SA"/>
        </w:rPr>
        <w:t>,</w:t>
      </w:r>
      <w:r w:rsidR="00B43279" w:rsidRPr="00EB6CE0">
        <w:rPr>
          <w:rFonts w:ascii="Lato" w:eastAsia="Times New Roman" w:hAnsi="Lato"/>
          <w:lang w:eastAsia="ar-SA"/>
        </w:rPr>
        <w:t xml:space="preserve"> </w:t>
      </w:r>
      <w:r w:rsidR="00B64D11" w:rsidRPr="00EB6CE0">
        <w:rPr>
          <w:rFonts w:ascii="Lato" w:eastAsia="Times New Roman" w:hAnsi="Lato"/>
          <w:lang w:eastAsia="ar-SA"/>
        </w:rPr>
        <w:t xml:space="preserve">sporządzonym zgodnie z wzorem określonym w załączniku nr </w:t>
      </w:r>
      <w:r w:rsidR="00571CD4" w:rsidRPr="00EB6CE0">
        <w:rPr>
          <w:rFonts w:ascii="Lato" w:eastAsia="Times New Roman" w:hAnsi="Lato"/>
          <w:lang w:eastAsia="ar-SA"/>
        </w:rPr>
        <w:t xml:space="preserve">8 </w:t>
      </w:r>
      <w:r w:rsidR="00B64D11" w:rsidRPr="00EB6CE0">
        <w:rPr>
          <w:rFonts w:ascii="Lato" w:eastAsia="Times New Roman" w:hAnsi="Lato"/>
          <w:lang w:eastAsia="ar-SA"/>
        </w:rPr>
        <w:t>do Umowy, w terminie do 15 stycznia 202</w:t>
      </w:r>
      <w:r w:rsidR="0039717D" w:rsidRPr="00EB6CE0">
        <w:rPr>
          <w:rFonts w:ascii="Lato" w:eastAsia="Times New Roman" w:hAnsi="Lato"/>
          <w:lang w:eastAsia="ar-SA"/>
        </w:rPr>
        <w:t>6</w:t>
      </w:r>
      <w:r w:rsidR="00B64D11" w:rsidRPr="00EB6CE0">
        <w:rPr>
          <w:rFonts w:ascii="Lato" w:eastAsia="Times New Roman" w:hAnsi="Lato"/>
          <w:lang w:eastAsia="ar-SA"/>
        </w:rPr>
        <w:t xml:space="preserve"> r.</w:t>
      </w:r>
    </w:p>
    <w:bookmarkEnd w:id="4"/>
    <w:p w14:paraId="25E754B6" w14:textId="17F713C2" w:rsidR="0039717D" w:rsidRPr="00EB6CE0" w:rsidRDefault="0039717D" w:rsidP="00E1435E">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Z tytułu realizacji Umowy w 2026 r. Realizator zobowiązuje się do składania Ministrowi:</w:t>
      </w:r>
    </w:p>
    <w:p w14:paraId="5659DC3E" w14:textId="5CD23F97" w:rsidR="00091161" w:rsidRPr="00EB6CE0" w:rsidRDefault="0039717D" w:rsidP="00091161">
      <w:pPr>
        <w:pStyle w:val="Akapitzlist"/>
        <w:numPr>
          <w:ilvl w:val="0"/>
          <w:numId w:val="43"/>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jc w:val="both"/>
        <w:rPr>
          <w:rFonts w:ascii="Lato" w:hAnsi="Lato"/>
        </w:rPr>
      </w:pPr>
      <w:r w:rsidRPr="00EB6CE0">
        <w:rPr>
          <w:rFonts w:ascii="Lato" w:eastAsia="Times New Roman" w:hAnsi="Lato"/>
          <w:lang w:eastAsia="ar-SA"/>
        </w:rPr>
        <w:lastRenderedPageBreak/>
        <w:t>rozliczeni</w:t>
      </w:r>
      <w:r w:rsidR="00BD66C8" w:rsidRPr="00EB6CE0">
        <w:rPr>
          <w:rFonts w:ascii="Lato" w:eastAsia="Times New Roman" w:hAnsi="Lato"/>
          <w:lang w:eastAsia="ar-SA"/>
        </w:rPr>
        <w:t>a</w:t>
      </w:r>
      <w:r w:rsidRPr="00EB6CE0">
        <w:rPr>
          <w:rFonts w:ascii="Lato" w:eastAsia="Times New Roman" w:hAnsi="Lato"/>
          <w:lang w:eastAsia="ar-SA"/>
        </w:rPr>
        <w:t xml:space="preserve"> merytoryczno-finansow</w:t>
      </w:r>
      <w:r w:rsidR="00BD66C8" w:rsidRPr="00EB6CE0">
        <w:rPr>
          <w:rFonts w:ascii="Lato" w:eastAsia="Times New Roman" w:hAnsi="Lato"/>
          <w:lang w:eastAsia="ar-SA"/>
        </w:rPr>
        <w:t>ego</w:t>
      </w:r>
      <w:r w:rsidR="00571CD4" w:rsidRPr="00EB6CE0">
        <w:rPr>
          <w:rFonts w:ascii="Lato" w:eastAsia="Times New Roman" w:hAnsi="Lato"/>
          <w:lang w:eastAsia="ar-SA"/>
        </w:rPr>
        <w:t xml:space="preserve"> transzy dotacji</w:t>
      </w:r>
      <w:r w:rsidRPr="00EB6CE0">
        <w:rPr>
          <w:rFonts w:ascii="Lato" w:eastAsia="Times New Roman" w:hAnsi="Lato"/>
          <w:lang w:eastAsia="ar-SA"/>
        </w:rPr>
        <w:t>, sporządzon</w:t>
      </w:r>
      <w:r w:rsidR="00BD66C8" w:rsidRPr="00EB6CE0">
        <w:rPr>
          <w:rFonts w:ascii="Lato" w:eastAsia="Times New Roman" w:hAnsi="Lato"/>
          <w:lang w:eastAsia="ar-SA"/>
        </w:rPr>
        <w:t>ego</w:t>
      </w:r>
      <w:r w:rsidRPr="00EB6CE0">
        <w:rPr>
          <w:rFonts w:ascii="Lato" w:eastAsia="Times New Roman" w:hAnsi="Lato"/>
          <w:lang w:eastAsia="ar-SA"/>
        </w:rPr>
        <w:t xml:space="preserve"> zgodnie z</w:t>
      </w:r>
      <w:r w:rsidR="00EB6CE0">
        <w:rPr>
          <w:rFonts w:ascii="Lato" w:eastAsia="Times New Roman" w:hAnsi="Lato"/>
          <w:lang w:eastAsia="ar-SA"/>
        </w:rPr>
        <w:t> </w:t>
      </w:r>
      <w:r w:rsidRPr="00EB6CE0">
        <w:rPr>
          <w:rFonts w:ascii="Lato" w:eastAsia="Times New Roman" w:hAnsi="Lato"/>
          <w:lang w:eastAsia="ar-SA"/>
        </w:rPr>
        <w:t xml:space="preserve">wzorem określonym w załączniku nr </w:t>
      </w:r>
      <w:r w:rsidR="00727677" w:rsidRPr="00EB6CE0">
        <w:rPr>
          <w:rFonts w:ascii="Lato" w:eastAsia="Times New Roman" w:hAnsi="Lato"/>
          <w:lang w:eastAsia="ar-SA"/>
        </w:rPr>
        <w:t>6</w:t>
      </w:r>
      <w:r w:rsidR="00BD66C8" w:rsidRPr="00EB6CE0">
        <w:rPr>
          <w:rFonts w:ascii="Lato" w:eastAsia="Times New Roman" w:hAnsi="Lato"/>
          <w:lang w:eastAsia="ar-SA"/>
        </w:rPr>
        <w:t xml:space="preserve"> </w:t>
      </w:r>
      <w:r w:rsidRPr="00EB6CE0">
        <w:rPr>
          <w:rFonts w:ascii="Lato" w:eastAsia="Times New Roman" w:hAnsi="Lato"/>
          <w:lang w:eastAsia="ar-SA"/>
        </w:rPr>
        <w:t>do Umowy</w:t>
      </w:r>
      <w:r w:rsidR="00091161" w:rsidRPr="00EB6CE0">
        <w:rPr>
          <w:rFonts w:ascii="Lato" w:eastAsia="Times New Roman" w:hAnsi="Lato"/>
          <w:lang w:eastAsia="ar-SA"/>
        </w:rPr>
        <w:t>,</w:t>
      </w:r>
      <w:r w:rsidR="00016EA4" w:rsidRPr="00EB6CE0">
        <w:rPr>
          <w:rFonts w:ascii="Lato" w:hAnsi="Lato"/>
        </w:rPr>
        <w:t xml:space="preserve"> </w:t>
      </w:r>
      <w:r w:rsidR="00571CD4" w:rsidRPr="00EB6CE0">
        <w:rPr>
          <w:rFonts w:ascii="Lato" w:hAnsi="Lato"/>
        </w:rPr>
        <w:t xml:space="preserve">po wykorzystaniu </w:t>
      </w:r>
      <w:r w:rsidR="00C46960" w:rsidRPr="00EB6CE0">
        <w:rPr>
          <w:rFonts w:ascii="Lato" w:hAnsi="Lato"/>
        </w:rPr>
        <w:t xml:space="preserve">co najmniej </w:t>
      </w:r>
      <w:r w:rsidR="00571CD4" w:rsidRPr="00EB6CE0">
        <w:rPr>
          <w:rFonts w:ascii="Lato" w:hAnsi="Lato"/>
        </w:rPr>
        <w:t>70% poprzednich transz, razem z wnioskiem o uruchomienie kolejnej transzy</w:t>
      </w:r>
      <w:r w:rsidR="00091161" w:rsidRPr="00EB6CE0">
        <w:rPr>
          <w:rFonts w:ascii="Lato" w:hAnsi="Lato"/>
        </w:rPr>
        <w:t>;</w:t>
      </w:r>
    </w:p>
    <w:p w14:paraId="60E47164" w14:textId="029E8962" w:rsidR="0039717D" w:rsidRPr="00EB6CE0" w:rsidRDefault="005E1BD1" w:rsidP="00091161">
      <w:pPr>
        <w:pStyle w:val="Akapitzlist"/>
        <w:numPr>
          <w:ilvl w:val="0"/>
          <w:numId w:val="43"/>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jc w:val="both"/>
        <w:rPr>
          <w:rFonts w:ascii="Lato" w:eastAsia="Times New Roman" w:hAnsi="Lato"/>
          <w:lang w:eastAsia="ar-SA"/>
        </w:rPr>
      </w:pPr>
      <w:r w:rsidRPr="00EB6CE0">
        <w:rPr>
          <w:rFonts w:ascii="Lato" w:eastAsia="Times New Roman" w:hAnsi="Lato"/>
          <w:lang w:eastAsia="ar-SA"/>
        </w:rPr>
        <w:t xml:space="preserve">rocznego </w:t>
      </w:r>
      <w:r w:rsidR="0039717D" w:rsidRPr="00EB6CE0">
        <w:rPr>
          <w:rFonts w:ascii="Lato" w:eastAsia="Times New Roman" w:hAnsi="Lato"/>
          <w:lang w:eastAsia="ar-SA"/>
        </w:rPr>
        <w:t xml:space="preserve">rozliczenia merytoryczno-finansowego </w:t>
      </w:r>
      <w:r w:rsidR="00B43279" w:rsidRPr="00EB6CE0">
        <w:rPr>
          <w:rFonts w:ascii="Lato" w:eastAsia="Times New Roman" w:hAnsi="Lato"/>
          <w:lang w:eastAsia="ar-SA"/>
        </w:rPr>
        <w:t>za rok 2026</w:t>
      </w:r>
      <w:r w:rsidR="00091161" w:rsidRPr="00EB6CE0">
        <w:rPr>
          <w:rFonts w:ascii="Lato" w:eastAsia="Times New Roman" w:hAnsi="Lato"/>
          <w:lang w:eastAsia="ar-SA"/>
        </w:rPr>
        <w:t>,</w:t>
      </w:r>
      <w:r w:rsidR="00B43279" w:rsidRPr="00EB6CE0">
        <w:rPr>
          <w:rFonts w:ascii="Lato" w:eastAsia="Times New Roman" w:hAnsi="Lato"/>
          <w:lang w:eastAsia="ar-SA"/>
        </w:rPr>
        <w:t xml:space="preserve"> </w:t>
      </w:r>
      <w:r w:rsidR="0039717D" w:rsidRPr="00EB6CE0">
        <w:rPr>
          <w:rFonts w:ascii="Lato" w:eastAsia="Times New Roman" w:hAnsi="Lato"/>
          <w:lang w:eastAsia="ar-SA"/>
        </w:rPr>
        <w:t xml:space="preserve">sporządzonego zgodnie z wzorem określonym w załączniku nr </w:t>
      </w:r>
      <w:r w:rsidR="00571CD4" w:rsidRPr="00EB6CE0">
        <w:rPr>
          <w:rFonts w:ascii="Lato" w:eastAsia="Times New Roman" w:hAnsi="Lato"/>
          <w:lang w:eastAsia="ar-SA"/>
        </w:rPr>
        <w:t xml:space="preserve">7 </w:t>
      </w:r>
      <w:r w:rsidR="0039717D" w:rsidRPr="00EB6CE0">
        <w:rPr>
          <w:rFonts w:ascii="Lato" w:eastAsia="Times New Roman" w:hAnsi="Lato"/>
          <w:lang w:eastAsia="ar-SA"/>
        </w:rPr>
        <w:t xml:space="preserve">do Umowy wraz z </w:t>
      </w:r>
      <w:r w:rsidRPr="00EB6CE0">
        <w:rPr>
          <w:rFonts w:ascii="Lato" w:eastAsia="Times New Roman" w:hAnsi="Lato"/>
          <w:lang w:eastAsia="ar-SA"/>
        </w:rPr>
        <w:t xml:space="preserve">rocznym </w:t>
      </w:r>
      <w:r w:rsidR="0039717D" w:rsidRPr="00EB6CE0">
        <w:rPr>
          <w:rFonts w:ascii="Lato" w:eastAsia="Times New Roman" w:hAnsi="Lato"/>
          <w:lang w:eastAsia="ar-SA"/>
        </w:rPr>
        <w:t xml:space="preserve">sprawozdaniem merytorycznym </w:t>
      </w:r>
      <w:r w:rsidR="00B43279" w:rsidRPr="00EB6CE0">
        <w:rPr>
          <w:rFonts w:ascii="Lato" w:eastAsia="Times New Roman" w:hAnsi="Lato"/>
          <w:lang w:eastAsia="ar-SA"/>
        </w:rPr>
        <w:t>za rok 2026</w:t>
      </w:r>
      <w:r w:rsidR="00091161" w:rsidRPr="00EB6CE0">
        <w:rPr>
          <w:rFonts w:ascii="Lato" w:eastAsia="Times New Roman" w:hAnsi="Lato"/>
          <w:lang w:eastAsia="ar-SA"/>
        </w:rPr>
        <w:t>,</w:t>
      </w:r>
      <w:r w:rsidR="00B43279" w:rsidRPr="00EB6CE0">
        <w:rPr>
          <w:rFonts w:ascii="Lato" w:eastAsia="Times New Roman" w:hAnsi="Lato"/>
          <w:lang w:eastAsia="ar-SA"/>
        </w:rPr>
        <w:t xml:space="preserve"> </w:t>
      </w:r>
      <w:r w:rsidR="0039717D" w:rsidRPr="00EB6CE0">
        <w:rPr>
          <w:rFonts w:ascii="Lato" w:eastAsia="Times New Roman" w:hAnsi="Lato"/>
          <w:lang w:eastAsia="ar-SA"/>
        </w:rPr>
        <w:t xml:space="preserve">sporządzonym zgodnie z wzorem określonym w załączniku nr </w:t>
      </w:r>
      <w:r w:rsidR="00571CD4" w:rsidRPr="00EB6CE0">
        <w:rPr>
          <w:rFonts w:ascii="Lato" w:eastAsia="Times New Roman" w:hAnsi="Lato"/>
          <w:lang w:eastAsia="ar-SA"/>
        </w:rPr>
        <w:t xml:space="preserve">8 </w:t>
      </w:r>
      <w:r w:rsidR="0039717D" w:rsidRPr="00EB6CE0">
        <w:rPr>
          <w:rFonts w:ascii="Lato" w:eastAsia="Times New Roman" w:hAnsi="Lato"/>
          <w:lang w:eastAsia="ar-SA"/>
        </w:rPr>
        <w:t>do Umowy, w terminie do 15 stycznia 2027 r.</w:t>
      </w:r>
    </w:p>
    <w:p w14:paraId="566FADD2" w14:textId="105054FD" w:rsidR="0039717D" w:rsidRPr="00EB6CE0" w:rsidRDefault="0039717D" w:rsidP="00E1435E">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Z tytułu realizacji Umowy w 2027 r. Realizator zobowiązuje się do składania Ministrowi:</w:t>
      </w:r>
    </w:p>
    <w:p w14:paraId="78A5308F" w14:textId="7957BDF2" w:rsidR="00091161" w:rsidRPr="00EB6CE0" w:rsidRDefault="0039717D" w:rsidP="00091161">
      <w:pPr>
        <w:pStyle w:val="Akapitzlist"/>
        <w:numPr>
          <w:ilvl w:val="0"/>
          <w:numId w:val="4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jc w:val="both"/>
        <w:rPr>
          <w:rFonts w:ascii="Lato" w:hAnsi="Lato"/>
        </w:rPr>
      </w:pPr>
      <w:r w:rsidRPr="00EB6CE0">
        <w:rPr>
          <w:rFonts w:ascii="Lato" w:eastAsia="Times New Roman" w:hAnsi="Lato"/>
          <w:lang w:eastAsia="ar-SA"/>
        </w:rPr>
        <w:t>rozliczeni</w:t>
      </w:r>
      <w:r w:rsidR="00BD66C8" w:rsidRPr="00EB6CE0">
        <w:rPr>
          <w:rFonts w:ascii="Lato" w:eastAsia="Times New Roman" w:hAnsi="Lato"/>
          <w:lang w:eastAsia="ar-SA"/>
        </w:rPr>
        <w:t>a</w:t>
      </w:r>
      <w:r w:rsidRPr="00EB6CE0">
        <w:rPr>
          <w:rFonts w:ascii="Lato" w:eastAsia="Times New Roman" w:hAnsi="Lato"/>
          <w:lang w:eastAsia="ar-SA"/>
        </w:rPr>
        <w:t xml:space="preserve"> </w:t>
      </w:r>
      <w:bookmarkStart w:id="6" w:name="_Hlk162955411"/>
      <w:r w:rsidRPr="00EB6CE0">
        <w:rPr>
          <w:rFonts w:ascii="Lato" w:eastAsia="Times New Roman" w:hAnsi="Lato"/>
          <w:lang w:eastAsia="ar-SA"/>
        </w:rPr>
        <w:t>merytoryczno-finansow</w:t>
      </w:r>
      <w:r w:rsidR="005E1BD1" w:rsidRPr="00EB6CE0">
        <w:rPr>
          <w:rFonts w:ascii="Lato" w:eastAsia="Times New Roman" w:hAnsi="Lato"/>
          <w:lang w:eastAsia="ar-SA"/>
        </w:rPr>
        <w:t>e</w:t>
      </w:r>
      <w:r w:rsidR="00BD66C8" w:rsidRPr="00EB6CE0">
        <w:rPr>
          <w:rFonts w:ascii="Lato" w:eastAsia="Times New Roman" w:hAnsi="Lato"/>
          <w:lang w:eastAsia="ar-SA"/>
        </w:rPr>
        <w:t>go</w:t>
      </w:r>
      <w:r w:rsidR="00571CD4" w:rsidRPr="00EB6CE0">
        <w:rPr>
          <w:rFonts w:ascii="Lato" w:eastAsia="Times New Roman" w:hAnsi="Lato"/>
          <w:lang w:eastAsia="ar-SA"/>
        </w:rPr>
        <w:t xml:space="preserve"> transzy dotacji</w:t>
      </w:r>
      <w:r w:rsidRPr="00EB6CE0">
        <w:rPr>
          <w:rFonts w:ascii="Lato" w:eastAsia="Times New Roman" w:hAnsi="Lato"/>
          <w:lang w:eastAsia="ar-SA"/>
        </w:rPr>
        <w:t>, sporządzon</w:t>
      </w:r>
      <w:r w:rsidR="00BD66C8" w:rsidRPr="00EB6CE0">
        <w:rPr>
          <w:rFonts w:ascii="Lato" w:eastAsia="Times New Roman" w:hAnsi="Lato"/>
          <w:lang w:eastAsia="ar-SA"/>
        </w:rPr>
        <w:t>ego</w:t>
      </w:r>
      <w:r w:rsidRPr="00EB6CE0">
        <w:rPr>
          <w:rFonts w:ascii="Lato" w:eastAsia="Times New Roman" w:hAnsi="Lato"/>
          <w:lang w:eastAsia="ar-SA"/>
        </w:rPr>
        <w:t xml:space="preserve"> zgodnie z</w:t>
      </w:r>
      <w:r w:rsidR="00396FC7" w:rsidRPr="00EB6CE0">
        <w:rPr>
          <w:rFonts w:ascii="Lato" w:eastAsia="Times New Roman" w:hAnsi="Lato"/>
          <w:lang w:eastAsia="ar-SA"/>
        </w:rPr>
        <w:t> </w:t>
      </w:r>
      <w:r w:rsidRPr="00EB6CE0">
        <w:rPr>
          <w:rFonts w:ascii="Lato" w:eastAsia="Times New Roman" w:hAnsi="Lato"/>
          <w:lang w:eastAsia="ar-SA"/>
        </w:rPr>
        <w:t xml:space="preserve">wzorem określonym w załączniku nr </w:t>
      </w:r>
      <w:r w:rsidR="00727677" w:rsidRPr="00EB6CE0">
        <w:rPr>
          <w:rFonts w:ascii="Lato" w:eastAsia="Times New Roman" w:hAnsi="Lato"/>
          <w:lang w:eastAsia="ar-SA"/>
        </w:rPr>
        <w:t>6</w:t>
      </w:r>
      <w:r w:rsidR="00BD66C8" w:rsidRPr="00EB6CE0">
        <w:rPr>
          <w:rFonts w:ascii="Lato" w:eastAsia="Times New Roman" w:hAnsi="Lato"/>
          <w:lang w:eastAsia="ar-SA"/>
        </w:rPr>
        <w:t xml:space="preserve"> </w:t>
      </w:r>
      <w:r w:rsidRPr="00EB6CE0">
        <w:rPr>
          <w:rFonts w:ascii="Lato" w:eastAsia="Times New Roman" w:hAnsi="Lato"/>
          <w:lang w:eastAsia="ar-SA"/>
        </w:rPr>
        <w:t>do Umowy</w:t>
      </w:r>
      <w:bookmarkEnd w:id="6"/>
      <w:r w:rsidR="00091161" w:rsidRPr="00EB6CE0">
        <w:rPr>
          <w:rFonts w:ascii="Lato" w:eastAsia="Times New Roman" w:hAnsi="Lato"/>
          <w:lang w:eastAsia="ar-SA"/>
        </w:rPr>
        <w:t>,</w:t>
      </w:r>
      <w:r w:rsidR="00016EA4" w:rsidRPr="00EB6CE0">
        <w:rPr>
          <w:rFonts w:ascii="Lato" w:hAnsi="Lato"/>
        </w:rPr>
        <w:t xml:space="preserve"> </w:t>
      </w:r>
      <w:r w:rsidR="00571CD4" w:rsidRPr="00EB6CE0">
        <w:rPr>
          <w:rFonts w:ascii="Lato" w:hAnsi="Lato"/>
        </w:rPr>
        <w:t xml:space="preserve">po wykorzystaniu </w:t>
      </w:r>
      <w:r w:rsidR="00C46960" w:rsidRPr="00EB6CE0">
        <w:rPr>
          <w:rFonts w:ascii="Lato" w:hAnsi="Lato"/>
        </w:rPr>
        <w:t xml:space="preserve">co najmniej </w:t>
      </w:r>
      <w:r w:rsidR="00571CD4" w:rsidRPr="00EB6CE0">
        <w:rPr>
          <w:rFonts w:ascii="Lato" w:hAnsi="Lato"/>
        </w:rPr>
        <w:t>70% poprzednich transz, razem z wnioskiem o uruchomienie kolejnej transzy</w:t>
      </w:r>
      <w:r w:rsidR="00091161" w:rsidRPr="00EB6CE0">
        <w:rPr>
          <w:rFonts w:ascii="Lato" w:hAnsi="Lato"/>
        </w:rPr>
        <w:t>;</w:t>
      </w:r>
    </w:p>
    <w:p w14:paraId="39830F09" w14:textId="53DDA9C0" w:rsidR="00B64D11" w:rsidRPr="00EB6CE0" w:rsidRDefault="005E1BD1" w:rsidP="00091161">
      <w:pPr>
        <w:pStyle w:val="Akapitzlist"/>
        <w:numPr>
          <w:ilvl w:val="0"/>
          <w:numId w:val="4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jc w:val="both"/>
        <w:rPr>
          <w:rFonts w:ascii="Lato" w:eastAsia="Times New Roman" w:hAnsi="Lato"/>
          <w:lang w:eastAsia="ar-SA"/>
        </w:rPr>
      </w:pPr>
      <w:r w:rsidRPr="00EB6CE0">
        <w:rPr>
          <w:rFonts w:ascii="Lato" w:eastAsia="Times New Roman" w:hAnsi="Lato"/>
          <w:lang w:eastAsia="ar-SA"/>
        </w:rPr>
        <w:t xml:space="preserve">rocznego </w:t>
      </w:r>
      <w:r w:rsidR="0039717D" w:rsidRPr="00EB6CE0">
        <w:rPr>
          <w:rFonts w:ascii="Lato" w:eastAsia="Times New Roman" w:hAnsi="Lato"/>
          <w:lang w:eastAsia="ar-SA"/>
        </w:rPr>
        <w:t xml:space="preserve">rozliczenia merytoryczno-finansowego </w:t>
      </w:r>
      <w:r w:rsidR="00B43279" w:rsidRPr="00EB6CE0">
        <w:rPr>
          <w:rFonts w:ascii="Lato" w:eastAsia="Times New Roman" w:hAnsi="Lato"/>
          <w:lang w:eastAsia="ar-SA"/>
        </w:rPr>
        <w:t>za rok 2027</w:t>
      </w:r>
      <w:r w:rsidR="00091161" w:rsidRPr="00EB6CE0">
        <w:rPr>
          <w:rFonts w:ascii="Lato" w:eastAsia="Times New Roman" w:hAnsi="Lato"/>
          <w:lang w:eastAsia="ar-SA"/>
        </w:rPr>
        <w:t>,</w:t>
      </w:r>
      <w:r w:rsidR="00B43279" w:rsidRPr="00EB6CE0">
        <w:rPr>
          <w:rFonts w:ascii="Lato" w:eastAsia="Times New Roman" w:hAnsi="Lato"/>
          <w:lang w:eastAsia="ar-SA"/>
        </w:rPr>
        <w:t xml:space="preserve"> </w:t>
      </w:r>
      <w:r w:rsidR="0039717D" w:rsidRPr="00EB6CE0">
        <w:rPr>
          <w:rFonts w:ascii="Lato" w:eastAsia="Times New Roman" w:hAnsi="Lato"/>
          <w:lang w:eastAsia="ar-SA"/>
        </w:rPr>
        <w:t xml:space="preserve">sporządzonego zgodnie z wzorem określonym w załączniku nr </w:t>
      </w:r>
      <w:r w:rsidR="00571CD4" w:rsidRPr="00EB6CE0">
        <w:rPr>
          <w:rFonts w:ascii="Lato" w:eastAsia="Times New Roman" w:hAnsi="Lato"/>
          <w:lang w:eastAsia="ar-SA"/>
        </w:rPr>
        <w:t xml:space="preserve">7 </w:t>
      </w:r>
      <w:r w:rsidR="0039717D" w:rsidRPr="00EB6CE0">
        <w:rPr>
          <w:rFonts w:ascii="Lato" w:eastAsia="Times New Roman" w:hAnsi="Lato"/>
          <w:lang w:eastAsia="ar-SA"/>
        </w:rPr>
        <w:t xml:space="preserve">do Umowy wraz z </w:t>
      </w:r>
      <w:r w:rsidRPr="00EB6CE0">
        <w:rPr>
          <w:rFonts w:ascii="Lato" w:eastAsia="Times New Roman" w:hAnsi="Lato"/>
          <w:lang w:eastAsia="ar-SA"/>
        </w:rPr>
        <w:t xml:space="preserve">rocznym </w:t>
      </w:r>
      <w:r w:rsidR="0039717D" w:rsidRPr="00EB6CE0">
        <w:rPr>
          <w:rFonts w:ascii="Lato" w:eastAsia="Times New Roman" w:hAnsi="Lato"/>
          <w:lang w:eastAsia="ar-SA"/>
        </w:rPr>
        <w:t xml:space="preserve">sprawozdaniem merytorycznym </w:t>
      </w:r>
      <w:r w:rsidR="00B43279" w:rsidRPr="00EB6CE0">
        <w:rPr>
          <w:rFonts w:ascii="Lato" w:eastAsia="Times New Roman" w:hAnsi="Lato"/>
          <w:lang w:eastAsia="ar-SA"/>
        </w:rPr>
        <w:t>za rok 2027</w:t>
      </w:r>
      <w:r w:rsidR="00091161" w:rsidRPr="00EB6CE0">
        <w:rPr>
          <w:rFonts w:ascii="Lato" w:eastAsia="Times New Roman" w:hAnsi="Lato"/>
          <w:lang w:eastAsia="ar-SA"/>
        </w:rPr>
        <w:t>,</w:t>
      </w:r>
      <w:r w:rsidR="00B43279" w:rsidRPr="00EB6CE0">
        <w:rPr>
          <w:rFonts w:ascii="Lato" w:eastAsia="Times New Roman" w:hAnsi="Lato"/>
          <w:lang w:eastAsia="ar-SA"/>
        </w:rPr>
        <w:t xml:space="preserve"> </w:t>
      </w:r>
      <w:r w:rsidR="0039717D" w:rsidRPr="00EB6CE0">
        <w:rPr>
          <w:rFonts w:ascii="Lato" w:eastAsia="Times New Roman" w:hAnsi="Lato"/>
          <w:lang w:eastAsia="ar-SA"/>
        </w:rPr>
        <w:t xml:space="preserve">sporządzonym zgodnie z wzorem określonym w załączniku nr </w:t>
      </w:r>
      <w:r w:rsidR="00571CD4" w:rsidRPr="00EB6CE0">
        <w:rPr>
          <w:rFonts w:ascii="Lato" w:eastAsia="Times New Roman" w:hAnsi="Lato"/>
          <w:lang w:eastAsia="ar-SA"/>
        </w:rPr>
        <w:t xml:space="preserve">8 </w:t>
      </w:r>
      <w:r w:rsidR="0039717D" w:rsidRPr="00EB6CE0">
        <w:rPr>
          <w:rFonts w:ascii="Lato" w:eastAsia="Times New Roman" w:hAnsi="Lato"/>
          <w:lang w:eastAsia="ar-SA"/>
        </w:rPr>
        <w:t>do Umowy, w terminie do 15 stycznia 202</w:t>
      </w:r>
      <w:r w:rsidR="00D85052" w:rsidRPr="00EB6CE0">
        <w:rPr>
          <w:rFonts w:ascii="Lato" w:eastAsia="Times New Roman" w:hAnsi="Lato"/>
          <w:lang w:eastAsia="ar-SA"/>
        </w:rPr>
        <w:t>8</w:t>
      </w:r>
      <w:r w:rsidR="0039717D" w:rsidRPr="00EB6CE0">
        <w:rPr>
          <w:rFonts w:ascii="Lato" w:eastAsia="Times New Roman" w:hAnsi="Lato"/>
          <w:lang w:eastAsia="ar-SA"/>
        </w:rPr>
        <w:t xml:space="preserve"> r.</w:t>
      </w:r>
    </w:p>
    <w:p w14:paraId="52B7B127" w14:textId="20A7799E" w:rsidR="00C05D32" w:rsidRPr="00EB6CE0" w:rsidRDefault="00C05D32" w:rsidP="00E1435E">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Z tytułu realizacji Umowy w 2028 r. Realizator zobowiązuje się do składania Ministrowi:</w:t>
      </w:r>
    </w:p>
    <w:p w14:paraId="1F291813" w14:textId="1366B863" w:rsidR="00091161" w:rsidRPr="00EB6CE0" w:rsidRDefault="00C05D32" w:rsidP="00091161">
      <w:pPr>
        <w:pStyle w:val="Akapitzlist"/>
        <w:numPr>
          <w:ilvl w:val="0"/>
          <w:numId w:val="45"/>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jc w:val="both"/>
        <w:rPr>
          <w:rFonts w:ascii="Lato" w:eastAsia="Times New Roman" w:hAnsi="Lato"/>
          <w:lang w:eastAsia="ar-SA"/>
        </w:rPr>
      </w:pPr>
      <w:r w:rsidRPr="00EB6CE0">
        <w:rPr>
          <w:rFonts w:ascii="Lato" w:eastAsia="Times New Roman" w:hAnsi="Lato"/>
          <w:lang w:eastAsia="ar-SA"/>
        </w:rPr>
        <w:t>rozliczeni</w:t>
      </w:r>
      <w:r w:rsidR="00BD66C8" w:rsidRPr="00EB6CE0">
        <w:rPr>
          <w:rFonts w:ascii="Lato" w:eastAsia="Times New Roman" w:hAnsi="Lato"/>
          <w:lang w:eastAsia="ar-SA"/>
        </w:rPr>
        <w:t>a</w:t>
      </w:r>
      <w:r w:rsidRPr="00EB6CE0">
        <w:rPr>
          <w:rFonts w:ascii="Lato" w:eastAsia="Times New Roman" w:hAnsi="Lato"/>
          <w:lang w:eastAsia="ar-SA"/>
        </w:rPr>
        <w:t xml:space="preserve"> merytoryczno-finansow</w:t>
      </w:r>
      <w:r w:rsidR="00BD66C8" w:rsidRPr="00EB6CE0">
        <w:rPr>
          <w:rFonts w:ascii="Lato" w:eastAsia="Times New Roman" w:hAnsi="Lato"/>
          <w:lang w:eastAsia="ar-SA"/>
        </w:rPr>
        <w:t>ego</w:t>
      </w:r>
      <w:r w:rsidR="00571CD4" w:rsidRPr="00EB6CE0">
        <w:rPr>
          <w:rFonts w:ascii="Lato" w:eastAsia="Times New Roman" w:hAnsi="Lato"/>
          <w:lang w:eastAsia="ar-SA"/>
        </w:rPr>
        <w:t xml:space="preserve"> transzy dotacji</w:t>
      </w:r>
      <w:r w:rsidRPr="00EB6CE0">
        <w:rPr>
          <w:rFonts w:ascii="Lato" w:eastAsia="Times New Roman" w:hAnsi="Lato"/>
          <w:lang w:eastAsia="ar-SA"/>
        </w:rPr>
        <w:t>, sporządzon</w:t>
      </w:r>
      <w:r w:rsidR="00BD66C8" w:rsidRPr="00EB6CE0">
        <w:rPr>
          <w:rFonts w:ascii="Lato" w:eastAsia="Times New Roman" w:hAnsi="Lato"/>
          <w:lang w:eastAsia="ar-SA"/>
        </w:rPr>
        <w:t>ego</w:t>
      </w:r>
      <w:r w:rsidRPr="00EB6CE0">
        <w:rPr>
          <w:rFonts w:ascii="Lato" w:eastAsia="Times New Roman" w:hAnsi="Lato"/>
          <w:lang w:eastAsia="ar-SA"/>
        </w:rPr>
        <w:t xml:space="preserve"> zgodnie z</w:t>
      </w:r>
      <w:r w:rsidR="00396FC7" w:rsidRPr="00EB6CE0">
        <w:rPr>
          <w:rFonts w:ascii="Lato" w:eastAsia="Times New Roman" w:hAnsi="Lato"/>
          <w:lang w:eastAsia="ar-SA"/>
        </w:rPr>
        <w:t> </w:t>
      </w:r>
      <w:r w:rsidRPr="00EB6CE0">
        <w:rPr>
          <w:rFonts w:ascii="Lato" w:eastAsia="Times New Roman" w:hAnsi="Lato"/>
          <w:lang w:eastAsia="ar-SA"/>
        </w:rPr>
        <w:t xml:space="preserve">wzorem określonym w załączniku nr </w:t>
      </w:r>
      <w:r w:rsidR="00727677" w:rsidRPr="00EB6CE0">
        <w:rPr>
          <w:rFonts w:ascii="Lato" w:eastAsia="Times New Roman" w:hAnsi="Lato"/>
          <w:lang w:eastAsia="ar-SA"/>
        </w:rPr>
        <w:t>6</w:t>
      </w:r>
      <w:r w:rsidR="00BD66C8" w:rsidRPr="00EB6CE0">
        <w:rPr>
          <w:rFonts w:ascii="Lato" w:eastAsia="Times New Roman" w:hAnsi="Lato"/>
          <w:lang w:eastAsia="ar-SA"/>
        </w:rPr>
        <w:t xml:space="preserve"> </w:t>
      </w:r>
      <w:r w:rsidRPr="00EB6CE0">
        <w:rPr>
          <w:rFonts w:ascii="Lato" w:eastAsia="Times New Roman" w:hAnsi="Lato"/>
          <w:lang w:eastAsia="ar-SA"/>
        </w:rPr>
        <w:t>do Umowy</w:t>
      </w:r>
      <w:r w:rsidR="00091161" w:rsidRPr="00EB6CE0">
        <w:rPr>
          <w:rFonts w:ascii="Lato" w:eastAsia="Times New Roman" w:hAnsi="Lato"/>
          <w:lang w:eastAsia="ar-SA"/>
        </w:rPr>
        <w:t>,</w:t>
      </w:r>
      <w:r w:rsidR="00571CD4" w:rsidRPr="00EB6CE0">
        <w:rPr>
          <w:rFonts w:ascii="Lato" w:hAnsi="Lato"/>
        </w:rPr>
        <w:t xml:space="preserve"> </w:t>
      </w:r>
      <w:r w:rsidR="00571CD4" w:rsidRPr="00EB6CE0">
        <w:rPr>
          <w:rFonts w:ascii="Lato" w:eastAsia="Times New Roman" w:hAnsi="Lato"/>
          <w:lang w:eastAsia="ar-SA"/>
        </w:rPr>
        <w:t xml:space="preserve">po wykorzystaniu </w:t>
      </w:r>
      <w:r w:rsidR="00C46960" w:rsidRPr="00EB6CE0">
        <w:rPr>
          <w:rFonts w:ascii="Lato" w:eastAsia="Times New Roman" w:hAnsi="Lato"/>
          <w:lang w:eastAsia="ar-SA"/>
        </w:rPr>
        <w:t xml:space="preserve">co najmniej </w:t>
      </w:r>
      <w:r w:rsidR="00571CD4" w:rsidRPr="00EB6CE0">
        <w:rPr>
          <w:rFonts w:ascii="Lato" w:eastAsia="Times New Roman" w:hAnsi="Lato"/>
          <w:lang w:eastAsia="ar-SA"/>
        </w:rPr>
        <w:t>70% poprzednich transz, razem z wnioskiem o uruchomienie kolejnej transzy</w:t>
      </w:r>
      <w:r w:rsidR="00091161" w:rsidRPr="00EB6CE0">
        <w:rPr>
          <w:rFonts w:ascii="Lato" w:eastAsia="Times New Roman" w:hAnsi="Lato"/>
          <w:lang w:eastAsia="ar-SA"/>
        </w:rPr>
        <w:t>;</w:t>
      </w:r>
    </w:p>
    <w:p w14:paraId="23A1E8A1" w14:textId="06D05D78" w:rsidR="00C05D32" w:rsidRPr="00EB6CE0" w:rsidRDefault="005E1BD1" w:rsidP="00091161">
      <w:pPr>
        <w:pStyle w:val="Akapitzlist"/>
        <w:numPr>
          <w:ilvl w:val="0"/>
          <w:numId w:val="45"/>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jc w:val="both"/>
        <w:rPr>
          <w:rFonts w:ascii="Lato" w:eastAsia="Times New Roman" w:hAnsi="Lato"/>
          <w:lang w:eastAsia="ar-SA"/>
        </w:rPr>
      </w:pPr>
      <w:r w:rsidRPr="00EB6CE0">
        <w:rPr>
          <w:rFonts w:ascii="Lato" w:eastAsia="Times New Roman" w:hAnsi="Lato"/>
          <w:lang w:eastAsia="ar-SA"/>
        </w:rPr>
        <w:t xml:space="preserve">rocznego </w:t>
      </w:r>
      <w:r w:rsidR="00C05D32" w:rsidRPr="00EB6CE0">
        <w:rPr>
          <w:rFonts w:ascii="Lato" w:eastAsia="Times New Roman" w:hAnsi="Lato"/>
          <w:lang w:eastAsia="ar-SA"/>
        </w:rPr>
        <w:t xml:space="preserve">rozliczenia merytoryczno-finansowego </w:t>
      </w:r>
      <w:r w:rsidR="00B43279" w:rsidRPr="00EB6CE0">
        <w:rPr>
          <w:rFonts w:ascii="Lato" w:eastAsia="Times New Roman" w:hAnsi="Lato"/>
          <w:lang w:eastAsia="ar-SA"/>
        </w:rPr>
        <w:t>za rok 2028</w:t>
      </w:r>
      <w:r w:rsidR="00091161" w:rsidRPr="00EB6CE0">
        <w:rPr>
          <w:rFonts w:ascii="Lato" w:eastAsia="Times New Roman" w:hAnsi="Lato"/>
          <w:lang w:eastAsia="ar-SA"/>
        </w:rPr>
        <w:t>,</w:t>
      </w:r>
      <w:r w:rsidR="00B43279" w:rsidRPr="00EB6CE0">
        <w:rPr>
          <w:rFonts w:ascii="Lato" w:eastAsia="Times New Roman" w:hAnsi="Lato"/>
          <w:lang w:eastAsia="ar-SA"/>
        </w:rPr>
        <w:t xml:space="preserve"> </w:t>
      </w:r>
      <w:r w:rsidR="00C05D32" w:rsidRPr="00EB6CE0">
        <w:rPr>
          <w:rFonts w:ascii="Lato" w:eastAsia="Times New Roman" w:hAnsi="Lato"/>
          <w:lang w:eastAsia="ar-SA"/>
        </w:rPr>
        <w:t xml:space="preserve">sporządzonego zgodnie z wzorem określonym w załączniku nr </w:t>
      </w:r>
      <w:r w:rsidR="00571CD4" w:rsidRPr="00EB6CE0">
        <w:rPr>
          <w:rFonts w:ascii="Lato" w:eastAsia="Times New Roman" w:hAnsi="Lato"/>
          <w:lang w:eastAsia="ar-SA"/>
        </w:rPr>
        <w:t xml:space="preserve">7 </w:t>
      </w:r>
      <w:r w:rsidR="00C05D32" w:rsidRPr="00EB6CE0">
        <w:rPr>
          <w:rFonts w:ascii="Lato" w:eastAsia="Times New Roman" w:hAnsi="Lato"/>
          <w:lang w:eastAsia="ar-SA"/>
        </w:rPr>
        <w:t xml:space="preserve">do Umowy wraz z </w:t>
      </w:r>
      <w:r w:rsidRPr="00EB6CE0">
        <w:rPr>
          <w:rFonts w:ascii="Lato" w:eastAsia="Times New Roman" w:hAnsi="Lato"/>
          <w:lang w:eastAsia="ar-SA"/>
        </w:rPr>
        <w:t xml:space="preserve">rocznym </w:t>
      </w:r>
      <w:r w:rsidR="00C05D32" w:rsidRPr="00EB6CE0">
        <w:rPr>
          <w:rFonts w:ascii="Lato" w:eastAsia="Times New Roman" w:hAnsi="Lato"/>
          <w:lang w:eastAsia="ar-SA"/>
        </w:rPr>
        <w:t xml:space="preserve">sprawozdaniem merytorycznym </w:t>
      </w:r>
      <w:r w:rsidR="00B43279" w:rsidRPr="00EB6CE0">
        <w:rPr>
          <w:rFonts w:ascii="Lato" w:eastAsia="Times New Roman" w:hAnsi="Lato"/>
          <w:lang w:eastAsia="ar-SA"/>
        </w:rPr>
        <w:t>za rok 2028</w:t>
      </w:r>
      <w:r w:rsidR="00091161" w:rsidRPr="00EB6CE0">
        <w:rPr>
          <w:rFonts w:ascii="Lato" w:eastAsia="Times New Roman" w:hAnsi="Lato"/>
          <w:lang w:eastAsia="ar-SA"/>
        </w:rPr>
        <w:t>,</w:t>
      </w:r>
      <w:r w:rsidR="00B43279" w:rsidRPr="00EB6CE0">
        <w:rPr>
          <w:rFonts w:ascii="Lato" w:eastAsia="Times New Roman" w:hAnsi="Lato"/>
          <w:lang w:eastAsia="ar-SA"/>
        </w:rPr>
        <w:t xml:space="preserve"> </w:t>
      </w:r>
      <w:r w:rsidR="00C05D32" w:rsidRPr="00EB6CE0">
        <w:rPr>
          <w:rFonts w:ascii="Lato" w:eastAsia="Times New Roman" w:hAnsi="Lato"/>
          <w:lang w:eastAsia="ar-SA"/>
        </w:rPr>
        <w:t xml:space="preserve">sporządzonym zgodnie z wzorem określonym w załączniku nr </w:t>
      </w:r>
      <w:r w:rsidR="00571CD4" w:rsidRPr="00EB6CE0">
        <w:rPr>
          <w:rFonts w:ascii="Lato" w:eastAsia="Times New Roman" w:hAnsi="Lato"/>
          <w:lang w:eastAsia="ar-SA"/>
        </w:rPr>
        <w:t xml:space="preserve">8 </w:t>
      </w:r>
      <w:r w:rsidR="00C05D32" w:rsidRPr="00EB6CE0">
        <w:rPr>
          <w:rFonts w:ascii="Lato" w:eastAsia="Times New Roman" w:hAnsi="Lato"/>
          <w:lang w:eastAsia="ar-SA"/>
        </w:rPr>
        <w:t>do Umowy, w terminie do 15 stycznia 2029 r.</w:t>
      </w:r>
    </w:p>
    <w:p w14:paraId="6EB1A9F5" w14:textId="7D53114C" w:rsidR="00B231E7" w:rsidRPr="00EB6CE0" w:rsidRDefault="002B2977" w:rsidP="0088121C">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Realizator dokonuje rozliczenia w dokumentach, o których mowa w ust. 1-5</w:t>
      </w:r>
      <w:r w:rsidR="00265E46" w:rsidRPr="00EB6CE0">
        <w:rPr>
          <w:rFonts w:ascii="Lato" w:eastAsia="Times New Roman" w:hAnsi="Lato"/>
          <w:lang w:eastAsia="ar-SA"/>
        </w:rPr>
        <w:t>,</w:t>
      </w:r>
      <w:r w:rsidRPr="00EB6CE0">
        <w:rPr>
          <w:rFonts w:ascii="Lato" w:eastAsia="Times New Roman" w:hAnsi="Lato"/>
          <w:lang w:eastAsia="ar-SA"/>
        </w:rPr>
        <w:t xml:space="preserve"> za każdy zrealizowany etap</w:t>
      </w:r>
      <w:r w:rsidR="002C3295" w:rsidRPr="00EB6CE0">
        <w:rPr>
          <w:rFonts w:ascii="Lato" w:eastAsia="Times New Roman" w:hAnsi="Lato"/>
          <w:lang w:eastAsia="ar-SA"/>
        </w:rPr>
        <w:t xml:space="preserve"> Zadania, w zakresie poniższych działań</w:t>
      </w:r>
      <w:r w:rsidR="00B231E7" w:rsidRPr="00EB6CE0">
        <w:rPr>
          <w:rFonts w:ascii="Lato" w:eastAsia="Times New Roman" w:hAnsi="Lato"/>
          <w:lang w:eastAsia="ar-SA"/>
        </w:rPr>
        <w:t>:</w:t>
      </w:r>
    </w:p>
    <w:p w14:paraId="608B50D0" w14:textId="77777777" w:rsidR="00B231E7" w:rsidRPr="00EB6CE0" w:rsidRDefault="00B231E7" w:rsidP="00EB6CE0">
      <w:pPr>
        <w:pStyle w:val="Akapitzlist"/>
        <w:numPr>
          <w:ilvl w:val="0"/>
          <w:numId w:val="31"/>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1069"/>
        <w:jc w:val="both"/>
        <w:rPr>
          <w:rFonts w:ascii="Lato" w:eastAsia="Times New Roman" w:hAnsi="Lato"/>
          <w:lang w:eastAsia="ar-SA"/>
        </w:rPr>
      </w:pPr>
      <w:r w:rsidRPr="00EB6CE0">
        <w:rPr>
          <w:rFonts w:ascii="Lato" w:eastAsia="Times New Roman" w:hAnsi="Lato"/>
          <w:lang w:eastAsia="ar-SA"/>
        </w:rPr>
        <w:t>leczenia niepłodności</w:t>
      </w:r>
      <w:r w:rsidR="002B2977" w:rsidRPr="00EB6CE0">
        <w:rPr>
          <w:rFonts w:ascii="Lato" w:eastAsia="Times New Roman" w:hAnsi="Lato"/>
          <w:lang w:eastAsia="ar-SA"/>
        </w:rPr>
        <w:t xml:space="preserve">, </w:t>
      </w:r>
    </w:p>
    <w:p w14:paraId="7A7FD7F1" w14:textId="77777777" w:rsidR="00B231E7" w:rsidRPr="00EB6CE0" w:rsidRDefault="00B231E7" w:rsidP="00EB6CE0">
      <w:pPr>
        <w:pStyle w:val="Akapitzlist"/>
        <w:numPr>
          <w:ilvl w:val="0"/>
          <w:numId w:val="31"/>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1069"/>
        <w:jc w:val="both"/>
        <w:rPr>
          <w:rFonts w:ascii="Lato" w:eastAsia="Times New Roman" w:hAnsi="Lato"/>
          <w:lang w:eastAsia="ar-SA"/>
        </w:rPr>
      </w:pPr>
      <w:r w:rsidRPr="00EB6CE0">
        <w:rPr>
          <w:rFonts w:ascii="Lato" w:eastAsia="Times New Roman" w:hAnsi="Lato"/>
          <w:lang w:eastAsia="ar-SA"/>
        </w:rPr>
        <w:t>zabezpieczenia płodności na przyszłość</w:t>
      </w:r>
    </w:p>
    <w:p w14:paraId="3FD861EE" w14:textId="77777777" w:rsidR="00091161" w:rsidRPr="00EB6CE0" w:rsidRDefault="00B231E7" w:rsidP="00EB6CE0">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709"/>
        <w:jc w:val="both"/>
        <w:rPr>
          <w:rFonts w:ascii="Lato" w:eastAsia="Times New Roman" w:hAnsi="Lato"/>
          <w:lang w:eastAsia="ar-SA"/>
        </w:rPr>
      </w:pPr>
      <w:r w:rsidRPr="00EB6CE0">
        <w:rPr>
          <w:rFonts w:ascii="Lato" w:eastAsia="Times New Roman" w:hAnsi="Lato"/>
          <w:lang w:eastAsia="ar-SA"/>
        </w:rPr>
        <w:t xml:space="preserve">- </w:t>
      </w:r>
      <w:r w:rsidR="002B2977" w:rsidRPr="00EB6CE0">
        <w:rPr>
          <w:rFonts w:ascii="Lato" w:eastAsia="Times New Roman" w:hAnsi="Lato"/>
          <w:lang w:eastAsia="ar-SA"/>
        </w:rPr>
        <w:t>zgodnie z Programem.</w:t>
      </w:r>
      <w:r w:rsidRPr="00EB6CE0">
        <w:rPr>
          <w:rFonts w:ascii="Lato" w:eastAsia="Times New Roman" w:hAnsi="Lato"/>
          <w:lang w:eastAsia="ar-SA"/>
        </w:rPr>
        <w:t xml:space="preserve"> </w:t>
      </w:r>
    </w:p>
    <w:p w14:paraId="7BDE6D57" w14:textId="77777777" w:rsidR="00EB6CE0" w:rsidRDefault="0088121C" w:rsidP="00EB6CE0">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W przypadku, w którym wskazana w Umowie data określająca termin wywiązania się przez Realizatora z obowiązków wynikających z Umowy upływa w sobotę lub dzień ustawowo wolny od pracy, Strony przyjmują, że termin ten wówczas upływa ostatniego dnia, który nie jest dniem wolnym od pracy ani sobotą, i który poprzedza </w:t>
      </w:r>
      <w:r w:rsidR="00176221" w:rsidRPr="00EB6CE0">
        <w:rPr>
          <w:rFonts w:ascii="Lato" w:eastAsia="Times New Roman" w:hAnsi="Lato"/>
          <w:lang w:eastAsia="ar-SA"/>
        </w:rPr>
        <w:t xml:space="preserve">bezpośrednio </w:t>
      </w:r>
      <w:r w:rsidRPr="00EB6CE0">
        <w:rPr>
          <w:rFonts w:ascii="Lato" w:eastAsia="Times New Roman" w:hAnsi="Lato"/>
          <w:lang w:eastAsia="ar-SA"/>
        </w:rPr>
        <w:t>sobotę lub dzień ustawowo wolny od pracy.</w:t>
      </w:r>
    </w:p>
    <w:p w14:paraId="1E12622E" w14:textId="477F5B4D" w:rsidR="00EE3800" w:rsidRPr="00EB6CE0" w:rsidRDefault="00091161" w:rsidP="00EB6CE0">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W przypadku stwierdzenia przez Ministra wykorzystania </w:t>
      </w:r>
      <w:r w:rsidR="00176221" w:rsidRPr="00EB6CE0">
        <w:rPr>
          <w:rFonts w:ascii="Lato" w:eastAsia="Times New Roman" w:hAnsi="Lato"/>
          <w:lang w:eastAsia="ar-SA"/>
        </w:rPr>
        <w:t xml:space="preserve">przez Realizatora </w:t>
      </w:r>
      <w:r w:rsidRPr="00EB6CE0">
        <w:rPr>
          <w:rFonts w:ascii="Lato" w:eastAsia="Times New Roman" w:hAnsi="Lato"/>
          <w:lang w:eastAsia="ar-SA"/>
        </w:rPr>
        <w:t>dotacji niezgodnie</w:t>
      </w:r>
      <w:r w:rsidR="00396FC7" w:rsidRPr="00EB6CE0">
        <w:rPr>
          <w:rFonts w:ascii="Lato" w:eastAsia="Times New Roman" w:hAnsi="Lato"/>
          <w:lang w:eastAsia="ar-SA"/>
        </w:rPr>
        <w:t xml:space="preserve"> </w:t>
      </w:r>
      <w:r w:rsidRPr="00EB6CE0">
        <w:rPr>
          <w:rFonts w:ascii="Lato" w:eastAsia="Times New Roman" w:hAnsi="Lato"/>
          <w:lang w:eastAsia="ar-SA"/>
        </w:rPr>
        <w:t>z</w:t>
      </w:r>
      <w:r w:rsidR="00396FC7" w:rsidRPr="00EB6CE0">
        <w:rPr>
          <w:rFonts w:ascii="Lato" w:eastAsia="Times New Roman" w:hAnsi="Lato"/>
          <w:lang w:eastAsia="ar-SA"/>
        </w:rPr>
        <w:t> </w:t>
      </w:r>
      <w:r w:rsidRPr="00EB6CE0">
        <w:rPr>
          <w:rFonts w:ascii="Lato" w:eastAsia="Times New Roman" w:hAnsi="Lato"/>
          <w:lang w:eastAsia="ar-SA"/>
        </w:rPr>
        <w:t>przedmiotem Umowy</w:t>
      </w:r>
      <w:r w:rsidR="00624CC5" w:rsidRPr="00EB6CE0">
        <w:rPr>
          <w:rFonts w:ascii="Lato" w:eastAsia="Times New Roman" w:hAnsi="Lato"/>
          <w:lang w:eastAsia="ar-SA"/>
        </w:rPr>
        <w:t xml:space="preserve"> (niezgodnie z przeznaczeniem)</w:t>
      </w:r>
      <w:r w:rsidRPr="00EB6CE0">
        <w:rPr>
          <w:rFonts w:ascii="Lato" w:eastAsia="Times New Roman" w:hAnsi="Lato"/>
          <w:lang w:eastAsia="ar-SA"/>
        </w:rPr>
        <w:t xml:space="preserve">, pobrania dotacji </w:t>
      </w:r>
      <w:r w:rsidRPr="00EB6CE0">
        <w:rPr>
          <w:rFonts w:ascii="Lato" w:eastAsia="Times New Roman" w:hAnsi="Lato"/>
          <w:lang w:eastAsia="ar-SA"/>
        </w:rPr>
        <w:lastRenderedPageBreak/>
        <w:t>nienależnie lub w nadmiernej wysokości, Realizator zwróci Ministrowi wydatkowaną niezgodnie z przeznaczeniem, pobraną nienależnie lub w nadmiernej wysokości kwotę dotacji wraz z odsetkami w wysokości jak dla zaległości podatkowych, zgodnie z art. 169 ustawy z dnia 27 sierpnia 2009 r. o</w:t>
      </w:r>
      <w:r w:rsidR="00396FC7" w:rsidRPr="00EB6CE0">
        <w:rPr>
          <w:rFonts w:ascii="Lato" w:eastAsia="Times New Roman" w:hAnsi="Lato"/>
          <w:lang w:eastAsia="ar-SA"/>
        </w:rPr>
        <w:t> </w:t>
      </w:r>
      <w:r w:rsidRPr="00EB6CE0">
        <w:rPr>
          <w:rFonts w:ascii="Lato" w:eastAsia="Times New Roman" w:hAnsi="Lato"/>
          <w:lang w:eastAsia="ar-SA"/>
        </w:rPr>
        <w:t>finansach publicznych</w:t>
      </w:r>
      <w:r w:rsidR="003235FD" w:rsidRPr="00EB6CE0">
        <w:rPr>
          <w:rFonts w:ascii="Lato" w:eastAsia="Times New Roman" w:hAnsi="Lato"/>
          <w:lang w:eastAsia="ar-SA"/>
        </w:rPr>
        <w:t>,</w:t>
      </w:r>
      <w:r w:rsidR="00624CC5" w:rsidRPr="00EB6CE0">
        <w:rPr>
          <w:rFonts w:ascii="Lato" w:eastAsia="Times New Roman" w:hAnsi="Lato"/>
          <w:lang w:eastAsia="ar-SA"/>
        </w:rPr>
        <w:t xml:space="preserve"> tj. </w:t>
      </w:r>
      <w:r w:rsidR="003235FD" w:rsidRPr="00EB6CE0">
        <w:rPr>
          <w:rFonts w:ascii="Lato" w:eastAsia="Times New Roman" w:hAnsi="Lato"/>
          <w:lang w:eastAsia="ar-SA"/>
        </w:rPr>
        <w:t xml:space="preserve">w szczególności, </w:t>
      </w:r>
      <w:r w:rsidR="00624CC5" w:rsidRPr="00EB6CE0">
        <w:rPr>
          <w:rFonts w:ascii="Lato" w:eastAsia="Times New Roman" w:hAnsi="Lato"/>
          <w:lang w:eastAsia="ar-SA"/>
        </w:rPr>
        <w:t>w terminach i w wysokości ustalonej zgodnie z tym przepisem.</w:t>
      </w:r>
      <w:r w:rsidRPr="00EB6CE0">
        <w:rPr>
          <w:rFonts w:ascii="Lato" w:eastAsia="Times New Roman" w:hAnsi="Lato"/>
          <w:lang w:eastAsia="ar-SA"/>
        </w:rPr>
        <w:t xml:space="preserve"> Regulacja ta dotyczy odpowiednio kolejnych lat obowiązywania umowy</w:t>
      </w:r>
      <w:r w:rsidR="00624CC5" w:rsidRPr="00EB6CE0">
        <w:rPr>
          <w:rFonts w:ascii="Lato" w:eastAsia="Times New Roman" w:hAnsi="Lato"/>
          <w:lang w:eastAsia="ar-SA"/>
        </w:rPr>
        <w:t xml:space="preserve">. </w:t>
      </w:r>
      <w:bookmarkStart w:id="7" w:name="_Hlk163048306"/>
    </w:p>
    <w:bookmarkEnd w:id="7"/>
    <w:p w14:paraId="07CD5C82" w14:textId="79BF4657" w:rsidR="00B43279" w:rsidRPr="00EB6CE0" w:rsidRDefault="00EE3800" w:rsidP="0011178D">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W przypadku niewykorzystania </w:t>
      </w:r>
      <w:r w:rsidR="00B43279" w:rsidRPr="00EB6CE0">
        <w:rPr>
          <w:rFonts w:ascii="Lato" w:eastAsia="Times New Roman" w:hAnsi="Lato"/>
          <w:lang w:eastAsia="ar-SA"/>
        </w:rPr>
        <w:t>dotacji przekazanej Realizatorowi:</w:t>
      </w:r>
    </w:p>
    <w:p w14:paraId="40866D7D" w14:textId="33D8F36B" w:rsidR="00EB6CE0" w:rsidRDefault="00B43279" w:rsidP="00EB6CE0">
      <w:pPr>
        <w:pStyle w:val="Akapitzlist"/>
        <w:numPr>
          <w:ilvl w:val="0"/>
          <w:numId w:val="30"/>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1066" w:hanging="357"/>
        <w:jc w:val="both"/>
        <w:rPr>
          <w:rFonts w:ascii="Lato" w:eastAsia="Times New Roman" w:hAnsi="Lato"/>
          <w:lang w:eastAsia="ar-SA"/>
        </w:rPr>
      </w:pPr>
      <w:r w:rsidRPr="00EB6CE0">
        <w:rPr>
          <w:rFonts w:ascii="Lato" w:eastAsia="Times New Roman" w:hAnsi="Lato"/>
          <w:lang w:eastAsia="ar-SA"/>
        </w:rPr>
        <w:t xml:space="preserve">w 2024 r. </w:t>
      </w:r>
      <w:r w:rsidR="00EE3800" w:rsidRPr="00EB6CE0">
        <w:rPr>
          <w:rFonts w:ascii="Lato" w:eastAsia="Times New Roman" w:hAnsi="Lato"/>
          <w:lang w:eastAsia="ar-SA"/>
        </w:rPr>
        <w:t xml:space="preserve">do dnia 31 grudnia </w:t>
      </w:r>
      <w:r w:rsidRPr="00EB6CE0">
        <w:rPr>
          <w:rFonts w:ascii="Lato" w:eastAsia="Times New Roman" w:hAnsi="Lato"/>
          <w:lang w:eastAsia="ar-SA"/>
        </w:rPr>
        <w:t xml:space="preserve">2024 r., </w:t>
      </w:r>
      <w:r w:rsidR="00EE3800" w:rsidRPr="00EB6CE0">
        <w:rPr>
          <w:rFonts w:ascii="Lato" w:eastAsia="Times New Roman" w:hAnsi="Lato"/>
          <w:lang w:eastAsia="ar-SA"/>
        </w:rPr>
        <w:t>Realizator</w:t>
      </w:r>
      <w:r w:rsidR="00541AC5" w:rsidRPr="00EB6CE0">
        <w:rPr>
          <w:rFonts w:ascii="Lato" w:eastAsia="Times New Roman" w:hAnsi="Lato"/>
          <w:lang w:eastAsia="ar-SA"/>
        </w:rPr>
        <w:t xml:space="preserve"> </w:t>
      </w:r>
      <w:r w:rsidR="00EE3800" w:rsidRPr="00EB6CE0">
        <w:rPr>
          <w:rFonts w:ascii="Lato" w:eastAsia="Times New Roman" w:hAnsi="Lato"/>
          <w:lang w:eastAsia="ar-SA"/>
        </w:rPr>
        <w:t>zwróci środki</w:t>
      </w:r>
      <w:r w:rsidR="00772DA5" w:rsidRPr="00EB6CE0">
        <w:rPr>
          <w:rFonts w:ascii="Lato" w:eastAsia="Times New Roman" w:hAnsi="Lato"/>
          <w:lang w:eastAsia="ar-SA"/>
        </w:rPr>
        <w:t xml:space="preserve"> dotacji</w:t>
      </w:r>
      <w:r w:rsidR="00EE3800" w:rsidRPr="00EB6CE0">
        <w:rPr>
          <w:rFonts w:ascii="Lato" w:eastAsia="Times New Roman" w:hAnsi="Lato"/>
          <w:lang w:eastAsia="ar-SA"/>
        </w:rPr>
        <w:t xml:space="preserve"> </w:t>
      </w:r>
      <w:r w:rsidR="0074682B" w:rsidRPr="00EB6CE0">
        <w:rPr>
          <w:rFonts w:ascii="Lato" w:eastAsia="Times New Roman" w:hAnsi="Lato"/>
          <w:lang w:eastAsia="ar-SA"/>
        </w:rPr>
        <w:t>Ministrowi w</w:t>
      </w:r>
      <w:r w:rsidR="00396FC7" w:rsidRPr="00EB6CE0">
        <w:rPr>
          <w:rFonts w:ascii="Lato" w:eastAsia="Times New Roman" w:hAnsi="Lato"/>
          <w:lang w:eastAsia="ar-SA"/>
        </w:rPr>
        <w:t> </w:t>
      </w:r>
      <w:r w:rsidR="00EE3800" w:rsidRPr="00EB6CE0">
        <w:rPr>
          <w:rFonts w:ascii="Lato" w:eastAsia="Times New Roman" w:hAnsi="Lato"/>
          <w:lang w:eastAsia="ar-SA"/>
        </w:rPr>
        <w:t xml:space="preserve">terminie do dnia 15 stycznia </w:t>
      </w:r>
      <w:r w:rsidRPr="00EB6CE0">
        <w:rPr>
          <w:rFonts w:ascii="Lato" w:eastAsia="Times New Roman" w:hAnsi="Lato"/>
          <w:lang w:eastAsia="ar-SA"/>
        </w:rPr>
        <w:t>2025 r.;</w:t>
      </w:r>
    </w:p>
    <w:p w14:paraId="28E32EC9" w14:textId="77777777" w:rsidR="00C71B67" w:rsidRDefault="00B43279" w:rsidP="00C71B67">
      <w:pPr>
        <w:pStyle w:val="Akapitzlist"/>
        <w:numPr>
          <w:ilvl w:val="0"/>
          <w:numId w:val="30"/>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1066" w:hanging="357"/>
        <w:jc w:val="both"/>
        <w:rPr>
          <w:rFonts w:ascii="Lato" w:eastAsia="Times New Roman" w:hAnsi="Lato"/>
          <w:lang w:eastAsia="ar-SA"/>
        </w:rPr>
      </w:pPr>
      <w:r w:rsidRPr="00EB6CE0">
        <w:rPr>
          <w:rFonts w:ascii="Lato" w:eastAsia="Times New Roman" w:hAnsi="Lato"/>
          <w:lang w:eastAsia="ar-SA"/>
        </w:rPr>
        <w:t>w 2025 r. do dnia 31 grudnia 2025 r., Realizator zwróci środki</w:t>
      </w:r>
      <w:r w:rsidR="00772DA5" w:rsidRPr="00EB6CE0">
        <w:rPr>
          <w:rFonts w:ascii="Lato" w:eastAsia="Times New Roman" w:hAnsi="Lato"/>
          <w:lang w:eastAsia="ar-SA"/>
        </w:rPr>
        <w:t xml:space="preserve"> dotacji</w:t>
      </w:r>
      <w:r w:rsidRPr="00EB6CE0">
        <w:rPr>
          <w:rFonts w:ascii="Lato" w:eastAsia="Times New Roman" w:hAnsi="Lato"/>
          <w:lang w:eastAsia="ar-SA"/>
        </w:rPr>
        <w:t xml:space="preserve"> Ministrowi</w:t>
      </w:r>
      <w:r w:rsidR="00EB6CE0">
        <w:rPr>
          <w:rFonts w:ascii="Lato" w:eastAsia="Times New Roman" w:hAnsi="Lato"/>
          <w:lang w:eastAsia="ar-SA"/>
        </w:rPr>
        <w:t xml:space="preserve"> </w:t>
      </w:r>
      <w:r w:rsidRPr="00EB6CE0">
        <w:rPr>
          <w:rFonts w:ascii="Lato" w:eastAsia="Times New Roman" w:hAnsi="Lato"/>
          <w:lang w:eastAsia="ar-SA"/>
        </w:rPr>
        <w:t>w</w:t>
      </w:r>
      <w:r w:rsidR="00396FC7" w:rsidRPr="00EB6CE0">
        <w:rPr>
          <w:rFonts w:ascii="Lato" w:eastAsia="Times New Roman" w:hAnsi="Lato"/>
          <w:lang w:eastAsia="ar-SA"/>
        </w:rPr>
        <w:t> </w:t>
      </w:r>
      <w:r w:rsidRPr="00EB6CE0">
        <w:rPr>
          <w:rFonts w:ascii="Lato" w:eastAsia="Times New Roman" w:hAnsi="Lato"/>
          <w:lang w:eastAsia="ar-SA"/>
        </w:rPr>
        <w:t>terminie do dnia 15 stycznia 2026 r.;</w:t>
      </w:r>
    </w:p>
    <w:p w14:paraId="63D539CF" w14:textId="47D2F4C8" w:rsidR="00C71B67" w:rsidRDefault="00B43279" w:rsidP="00C71B67">
      <w:pPr>
        <w:pStyle w:val="Akapitzlist"/>
        <w:numPr>
          <w:ilvl w:val="0"/>
          <w:numId w:val="30"/>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1066" w:hanging="357"/>
        <w:jc w:val="both"/>
        <w:rPr>
          <w:rFonts w:ascii="Lato" w:eastAsia="Times New Roman" w:hAnsi="Lato"/>
          <w:lang w:eastAsia="ar-SA"/>
        </w:rPr>
      </w:pPr>
      <w:r w:rsidRPr="00C71B67">
        <w:rPr>
          <w:rFonts w:ascii="Lato" w:eastAsia="Times New Roman" w:hAnsi="Lato"/>
          <w:lang w:eastAsia="ar-SA"/>
        </w:rPr>
        <w:t>w 2026 r. do dnia 31 grudnia 2026 r., Realizator zwróci środki</w:t>
      </w:r>
      <w:r w:rsidR="00772DA5" w:rsidRPr="00C71B67">
        <w:rPr>
          <w:rFonts w:ascii="Lato" w:eastAsia="Times New Roman" w:hAnsi="Lato"/>
          <w:lang w:eastAsia="ar-SA"/>
        </w:rPr>
        <w:t xml:space="preserve"> </w:t>
      </w:r>
      <w:r w:rsidR="0074682B" w:rsidRPr="00C71B67">
        <w:rPr>
          <w:rFonts w:ascii="Lato" w:eastAsia="Times New Roman" w:hAnsi="Lato"/>
          <w:lang w:eastAsia="ar-SA"/>
        </w:rPr>
        <w:t>dotacji Ministrowi</w:t>
      </w:r>
      <w:r w:rsidRPr="00C71B67">
        <w:rPr>
          <w:rFonts w:ascii="Lato" w:eastAsia="Times New Roman" w:hAnsi="Lato"/>
          <w:lang w:eastAsia="ar-SA"/>
        </w:rPr>
        <w:t xml:space="preserve"> </w:t>
      </w:r>
      <w:r w:rsidR="00361882" w:rsidRPr="00C71B67">
        <w:rPr>
          <w:rFonts w:ascii="Lato" w:eastAsia="Times New Roman" w:hAnsi="Lato"/>
          <w:lang w:eastAsia="ar-SA"/>
        </w:rPr>
        <w:br/>
      </w:r>
      <w:r w:rsidRPr="00C71B67">
        <w:rPr>
          <w:rFonts w:ascii="Lato" w:eastAsia="Times New Roman" w:hAnsi="Lato"/>
          <w:lang w:eastAsia="ar-SA"/>
        </w:rPr>
        <w:t>w</w:t>
      </w:r>
      <w:r w:rsidR="00396FC7" w:rsidRPr="00C71B67">
        <w:rPr>
          <w:rFonts w:ascii="Lato" w:eastAsia="Times New Roman" w:hAnsi="Lato"/>
          <w:lang w:eastAsia="ar-SA"/>
        </w:rPr>
        <w:t> </w:t>
      </w:r>
      <w:r w:rsidRPr="00C71B67">
        <w:rPr>
          <w:rFonts w:ascii="Lato" w:eastAsia="Times New Roman" w:hAnsi="Lato"/>
          <w:lang w:eastAsia="ar-SA"/>
        </w:rPr>
        <w:t>terminie do dnia 15 stycznia 2027 r.;</w:t>
      </w:r>
    </w:p>
    <w:p w14:paraId="3F7430B8" w14:textId="77777777" w:rsidR="00C71B67" w:rsidRDefault="00121837" w:rsidP="00C71B67">
      <w:pPr>
        <w:pStyle w:val="Akapitzlist"/>
        <w:numPr>
          <w:ilvl w:val="0"/>
          <w:numId w:val="30"/>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1066" w:hanging="357"/>
        <w:jc w:val="both"/>
        <w:rPr>
          <w:rFonts w:ascii="Lato" w:eastAsia="Times New Roman" w:hAnsi="Lato"/>
          <w:lang w:eastAsia="ar-SA"/>
        </w:rPr>
      </w:pPr>
      <w:r w:rsidRPr="00C71B67">
        <w:rPr>
          <w:rFonts w:ascii="Lato" w:eastAsia="Times New Roman" w:hAnsi="Lato"/>
          <w:lang w:eastAsia="ar-SA"/>
        </w:rPr>
        <w:t xml:space="preserve">w 2027 r. do dnia 31 grudnia 2027 r., Realizator zwróci środki </w:t>
      </w:r>
      <w:r w:rsidR="00772DA5" w:rsidRPr="00C71B67">
        <w:rPr>
          <w:rFonts w:ascii="Lato" w:eastAsia="Times New Roman" w:hAnsi="Lato"/>
          <w:lang w:eastAsia="ar-SA"/>
        </w:rPr>
        <w:t xml:space="preserve">dotacji </w:t>
      </w:r>
      <w:r w:rsidRPr="00C71B67">
        <w:rPr>
          <w:rFonts w:ascii="Lato" w:eastAsia="Times New Roman" w:hAnsi="Lato"/>
          <w:lang w:eastAsia="ar-SA"/>
        </w:rPr>
        <w:t>Ministrowi w</w:t>
      </w:r>
      <w:r w:rsidR="00396FC7" w:rsidRPr="00C71B67">
        <w:rPr>
          <w:rFonts w:ascii="Lato" w:eastAsia="Times New Roman" w:hAnsi="Lato"/>
          <w:lang w:eastAsia="ar-SA"/>
        </w:rPr>
        <w:t> </w:t>
      </w:r>
      <w:r w:rsidRPr="00C71B67">
        <w:rPr>
          <w:rFonts w:ascii="Lato" w:eastAsia="Times New Roman" w:hAnsi="Lato"/>
          <w:lang w:eastAsia="ar-SA"/>
        </w:rPr>
        <w:t>terminie do dnia 15 stycznia 2028 r.;</w:t>
      </w:r>
    </w:p>
    <w:p w14:paraId="5C4E69F9" w14:textId="31706234" w:rsidR="00121837" w:rsidRPr="00C71B67" w:rsidRDefault="00121837" w:rsidP="00C71B67">
      <w:pPr>
        <w:pStyle w:val="Akapitzlist"/>
        <w:numPr>
          <w:ilvl w:val="0"/>
          <w:numId w:val="30"/>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1066" w:hanging="357"/>
        <w:jc w:val="both"/>
        <w:rPr>
          <w:rFonts w:ascii="Lato" w:eastAsia="Times New Roman" w:hAnsi="Lato"/>
          <w:lang w:eastAsia="ar-SA"/>
        </w:rPr>
      </w:pPr>
      <w:r w:rsidRPr="00C71B67">
        <w:rPr>
          <w:rFonts w:ascii="Lato" w:eastAsia="Times New Roman" w:hAnsi="Lato"/>
          <w:lang w:eastAsia="ar-SA"/>
        </w:rPr>
        <w:t xml:space="preserve">w 2028 r. do dnia 31 grudnia 2028 r., Realizator zwróci środki </w:t>
      </w:r>
      <w:r w:rsidR="00772DA5" w:rsidRPr="00C71B67">
        <w:rPr>
          <w:rFonts w:ascii="Lato" w:eastAsia="Times New Roman" w:hAnsi="Lato"/>
          <w:lang w:eastAsia="ar-SA"/>
        </w:rPr>
        <w:t xml:space="preserve">dotacji </w:t>
      </w:r>
      <w:r w:rsidRPr="00C71B67">
        <w:rPr>
          <w:rFonts w:ascii="Lato" w:eastAsia="Times New Roman" w:hAnsi="Lato"/>
          <w:lang w:eastAsia="ar-SA"/>
        </w:rPr>
        <w:t>Ministrowi w</w:t>
      </w:r>
      <w:r w:rsidR="00396FC7" w:rsidRPr="00C71B67">
        <w:rPr>
          <w:rFonts w:ascii="Lato" w:eastAsia="Times New Roman" w:hAnsi="Lato"/>
          <w:lang w:eastAsia="ar-SA"/>
        </w:rPr>
        <w:t> </w:t>
      </w:r>
      <w:r w:rsidRPr="00C71B67">
        <w:rPr>
          <w:rFonts w:ascii="Lato" w:eastAsia="Times New Roman" w:hAnsi="Lato"/>
          <w:lang w:eastAsia="ar-SA"/>
        </w:rPr>
        <w:t>terminie do dnia 15 stycznia 2029 r.</w:t>
      </w:r>
    </w:p>
    <w:p w14:paraId="1C82118A" w14:textId="31BD0956" w:rsidR="00EE3800" w:rsidRPr="00EB6CE0" w:rsidRDefault="00121837" w:rsidP="00392798">
      <w:pPr>
        <w:tabs>
          <w:tab w:val="left" w:pos="851"/>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jc w:val="both"/>
        <w:rPr>
          <w:rFonts w:ascii="Lato" w:eastAsia="Times New Roman" w:hAnsi="Lato"/>
          <w:lang w:eastAsia="ar-SA"/>
        </w:rPr>
      </w:pPr>
      <w:r w:rsidRPr="00EB6CE0">
        <w:rPr>
          <w:rFonts w:ascii="Lato" w:eastAsia="Times New Roman" w:hAnsi="Lato"/>
          <w:lang w:eastAsia="ar-SA"/>
        </w:rPr>
        <w:t xml:space="preserve">Realizator zwróci niewykorzystane środki z dotacji </w:t>
      </w:r>
      <w:r w:rsidR="00EE3800" w:rsidRPr="00EB6CE0">
        <w:rPr>
          <w:rFonts w:ascii="Lato" w:eastAsia="Times New Roman" w:hAnsi="Lato"/>
          <w:lang w:eastAsia="ar-SA"/>
        </w:rPr>
        <w:t>na następujący rachunek</w:t>
      </w:r>
      <w:r w:rsidR="00541AC5" w:rsidRPr="00EB6CE0">
        <w:rPr>
          <w:rFonts w:ascii="Lato" w:eastAsia="Times New Roman" w:hAnsi="Lato"/>
          <w:lang w:eastAsia="ar-SA"/>
        </w:rPr>
        <w:t xml:space="preserve"> </w:t>
      </w:r>
      <w:r w:rsidR="00EE3800" w:rsidRPr="00EB6CE0">
        <w:rPr>
          <w:rFonts w:ascii="Lato" w:eastAsia="Times New Roman" w:hAnsi="Lato"/>
          <w:lang w:eastAsia="ar-SA"/>
        </w:rPr>
        <w:t xml:space="preserve">bankowy Ministerstwa Zdrowia: </w:t>
      </w:r>
      <w:r w:rsidR="007A418F" w:rsidRPr="00EB6CE0">
        <w:rPr>
          <w:rFonts w:ascii="Lato" w:eastAsia="Times New Roman" w:hAnsi="Lato"/>
          <w:lang w:eastAsia="ar-SA"/>
        </w:rPr>
        <w:t xml:space="preserve">52 1010 1010 0013 0022 3000 0000. </w:t>
      </w:r>
      <w:r w:rsidR="00772DA5" w:rsidRPr="00EB6CE0">
        <w:rPr>
          <w:rFonts w:ascii="Lato" w:eastAsia="Times New Roman" w:hAnsi="Lato"/>
          <w:lang w:eastAsia="ar-SA"/>
        </w:rPr>
        <w:t>Za dzień zapłaty uważa się dzień obciążenia rachunku bankowego Realizatora.</w:t>
      </w:r>
    </w:p>
    <w:p w14:paraId="7B54494B" w14:textId="1A57A7FE" w:rsidR="00B52245" w:rsidRPr="00EB6CE0" w:rsidRDefault="00541AC5" w:rsidP="00361882">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W przypadku niedotrzymania terminów, o których mowa w ust. </w:t>
      </w:r>
      <w:r w:rsidR="008E5DB1" w:rsidRPr="00EB6CE0">
        <w:rPr>
          <w:rFonts w:ascii="Lato" w:eastAsia="Times New Roman" w:hAnsi="Lato"/>
          <w:lang w:eastAsia="ar-SA"/>
        </w:rPr>
        <w:t>9</w:t>
      </w:r>
      <w:r w:rsidRPr="00EB6CE0">
        <w:rPr>
          <w:rFonts w:ascii="Lato" w:eastAsia="Times New Roman" w:hAnsi="Lato"/>
          <w:lang w:eastAsia="ar-SA"/>
        </w:rPr>
        <w:t xml:space="preserve">, Realizator jest zobowiązany do zwrotu niewykorzystanych środków </w:t>
      </w:r>
      <w:r w:rsidR="00121837" w:rsidRPr="00EB6CE0">
        <w:rPr>
          <w:rFonts w:ascii="Lato" w:eastAsia="Times New Roman" w:hAnsi="Lato"/>
          <w:lang w:eastAsia="ar-SA"/>
        </w:rPr>
        <w:t xml:space="preserve">dotacji </w:t>
      </w:r>
      <w:r w:rsidRPr="00EB6CE0">
        <w:rPr>
          <w:rFonts w:ascii="Lato" w:eastAsia="Times New Roman" w:hAnsi="Lato"/>
          <w:lang w:eastAsia="ar-SA"/>
        </w:rPr>
        <w:t>wraz z odsetkami nalicz</w:t>
      </w:r>
      <w:r w:rsidR="00121837" w:rsidRPr="00EB6CE0">
        <w:rPr>
          <w:rFonts w:ascii="Lato" w:eastAsia="Times New Roman" w:hAnsi="Lato"/>
          <w:lang w:eastAsia="ar-SA"/>
        </w:rPr>
        <w:t>a</w:t>
      </w:r>
      <w:r w:rsidRPr="00EB6CE0">
        <w:rPr>
          <w:rFonts w:ascii="Lato" w:eastAsia="Times New Roman" w:hAnsi="Lato"/>
          <w:lang w:eastAsia="ar-SA"/>
        </w:rPr>
        <w:t>nymi</w:t>
      </w:r>
      <w:r w:rsidR="00121837" w:rsidRPr="00EB6CE0">
        <w:rPr>
          <w:rFonts w:ascii="Lato" w:eastAsia="Times New Roman" w:hAnsi="Lato"/>
          <w:lang w:eastAsia="ar-SA"/>
        </w:rPr>
        <w:t xml:space="preserve"> w wysokości jak dla zaległości podatkowych, zgodnie z art. 168 ust. 3 ustawy z dnia 27 sierpnia 2009 r. o finansach publicznych, tj. począwszy od dnia następującego po dniu, w którym upłynął termin zwrotu dotacji do dnia </w:t>
      </w:r>
      <w:r w:rsidR="003235FD" w:rsidRPr="00EB6CE0">
        <w:rPr>
          <w:rFonts w:ascii="Lato" w:eastAsia="Times New Roman" w:hAnsi="Lato"/>
          <w:lang w:eastAsia="ar-SA"/>
        </w:rPr>
        <w:t xml:space="preserve">jej </w:t>
      </w:r>
      <w:r w:rsidR="00121837" w:rsidRPr="00EB6CE0">
        <w:rPr>
          <w:rFonts w:ascii="Lato" w:eastAsia="Times New Roman" w:hAnsi="Lato"/>
          <w:lang w:eastAsia="ar-SA"/>
        </w:rPr>
        <w:t>zwrotu</w:t>
      </w:r>
      <w:r w:rsidR="00AC702F" w:rsidRPr="00EB6CE0">
        <w:rPr>
          <w:rFonts w:ascii="Lato" w:eastAsia="Times New Roman" w:hAnsi="Lato"/>
          <w:lang w:eastAsia="ar-SA"/>
        </w:rPr>
        <w:t>.</w:t>
      </w:r>
      <w:r w:rsidR="00121837" w:rsidRPr="00EB6CE0">
        <w:rPr>
          <w:rFonts w:ascii="Lato" w:eastAsia="Times New Roman" w:hAnsi="Lato"/>
          <w:lang w:eastAsia="ar-SA"/>
        </w:rPr>
        <w:t xml:space="preserve"> </w:t>
      </w:r>
      <w:r w:rsidR="00E455D9" w:rsidRPr="00EB6CE0">
        <w:rPr>
          <w:rFonts w:ascii="Lato" w:eastAsia="Times New Roman" w:hAnsi="Lato"/>
          <w:lang w:eastAsia="ar-SA"/>
        </w:rPr>
        <w:t>Niewykorzystane środki dotacji należy zwrócić na rachun</w:t>
      </w:r>
      <w:r w:rsidR="00AC702F" w:rsidRPr="00EB6CE0">
        <w:rPr>
          <w:rFonts w:ascii="Lato" w:eastAsia="Times New Roman" w:hAnsi="Lato"/>
          <w:lang w:eastAsia="ar-SA"/>
        </w:rPr>
        <w:t>ek</w:t>
      </w:r>
      <w:r w:rsidR="00E455D9" w:rsidRPr="00EB6CE0">
        <w:rPr>
          <w:rFonts w:ascii="Lato" w:eastAsia="Times New Roman" w:hAnsi="Lato"/>
          <w:lang w:eastAsia="ar-SA"/>
        </w:rPr>
        <w:t xml:space="preserve"> bankow</w:t>
      </w:r>
      <w:r w:rsidR="00AC702F" w:rsidRPr="00EB6CE0">
        <w:rPr>
          <w:rFonts w:ascii="Lato" w:eastAsia="Times New Roman" w:hAnsi="Lato"/>
          <w:lang w:eastAsia="ar-SA"/>
        </w:rPr>
        <w:t>y</w:t>
      </w:r>
      <w:r w:rsidR="00E455D9" w:rsidRPr="00EB6CE0">
        <w:rPr>
          <w:rFonts w:ascii="Lato" w:eastAsia="Times New Roman" w:hAnsi="Lato"/>
          <w:lang w:eastAsia="ar-SA"/>
        </w:rPr>
        <w:t xml:space="preserve"> wskazany w ust. </w:t>
      </w:r>
      <w:r w:rsidR="008E5DB1" w:rsidRPr="00EB6CE0">
        <w:rPr>
          <w:rFonts w:ascii="Lato" w:eastAsia="Times New Roman" w:hAnsi="Lato"/>
          <w:lang w:eastAsia="ar-SA"/>
        </w:rPr>
        <w:t>9</w:t>
      </w:r>
      <w:r w:rsidR="00E455D9" w:rsidRPr="00EB6CE0">
        <w:rPr>
          <w:rFonts w:ascii="Lato" w:eastAsia="Times New Roman" w:hAnsi="Lato"/>
          <w:lang w:eastAsia="ar-SA"/>
        </w:rPr>
        <w:t>, natomiast odsetki na rachunek wskazany w ust. 1</w:t>
      </w:r>
      <w:r w:rsidR="008E5DB1" w:rsidRPr="00EB6CE0">
        <w:rPr>
          <w:rFonts w:ascii="Lato" w:eastAsia="Times New Roman" w:hAnsi="Lato"/>
          <w:lang w:eastAsia="ar-SA"/>
        </w:rPr>
        <w:t>2</w:t>
      </w:r>
      <w:r w:rsidR="00E455D9" w:rsidRPr="00EB6CE0">
        <w:rPr>
          <w:rFonts w:ascii="Lato" w:eastAsia="Times New Roman" w:hAnsi="Lato"/>
          <w:lang w:eastAsia="ar-SA"/>
        </w:rPr>
        <w:t xml:space="preserve">. </w:t>
      </w:r>
      <w:r w:rsidRPr="00EB6CE0">
        <w:rPr>
          <w:rFonts w:ascii="Lato" w:eastAsia="Times New Roman" w:hAnsi="Lato"/>
          <w:lang w:eastAsia="ar-SA"/>
        </w:rPr>
        <w:t xml:space="preserve">W </w:t>
      </w:r>
      <w:r w:rsidR="00605EC6" w:rsidRPr="00EB6CE0">
        <w:rPr>
          <w:rFonts w:ascii="Lato" w:eastAsia="Times New Roman" w:hAnsi="Lato"/>
          <w:lang w:eastAsia="ar-SA"/>
        </w:rPr>
        <w:t>treści tytułu zwrotu</w:t>
      </w:r>
      <w:r w:rsidRPr="00EB6CE0">
        <w:rPr>
          <w:rFonts w:ascii="Lato" w:eastAsia="Times New Roman" w:hAnsi="Lato"/>
          <w:lang w:eastAsia="ar-SA"/>
        </w:rPr>
        <w:t xml:space="preserve"> należy podać numer Umowy</w:t>
      </w:r>
      <w:r w:rsidR="00121837" w:rsidRPr="00EB6CE0">
        <w:rPr>
          <w:rFonts w:ascii="Lato" w:eastAsia="Times New Roman" w:hAnsi="Lato"/>
          <w:lang w:eastAsia="ar-SA"/>
        </w:rPr>
        <w:t xml:space="preserve">, rozdział i paragraf, którego zwrot dotyczy. </w:t>
      </w:r>
      <w:r w:rsidR="00B52245" w:rsidRPr="00EB6CE0">
        <w:rPr>
          <w:rFonts w:ascii="Lato" w:eastAsia="Times New Roman" w:hAnsi="Lato"/>
          <w:lang w:eastAsia="ar-SA"/>
        </w:rPr>
        <w:t xml:space="preserve">Za dzień zapłaty uważa się dzień obciążenia rachunku bankowego Realizatora. </w:t>
      </w:r>
    </w:p>
    <w:p w14:paraId="363B0BCA" w14:textId="11A7C4A8" w:rsidR="00361882" w:rsidRPr="00EB6CE0" w:rsidRDefault="00B52245" w:rsidP="00605EC6">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W przypadku wcześniejszego rozwiązania </w:t>
      </w:r>
      <w:r w:rsidR="0074682B" w:rsidRPr="00EB6CE0">
        <w:rPr>
          <w:rFonts w:ascii="Lato" w:eastAsia="Times New Roman" w:hAnsi="Lato"/>
          <w:lang w:eastAsia="ar-SA"/>
        </w:rPr>
        <w:t>Umowy</w:t>
      </w:r>
      <w:r w:rsidRPr="00EB6CE0">
        <w:rPr>
          <w:rFonts w:ascii="Lato" w:eastAsia="Times New Roman" w:hAnsi="Lato"/>
          <w:lang w:eastAsia="ar-SA"/>
        </w:rPr>
        <w:t xml:space="preserve"> bądź z innych powodów wcześniejszego ustania obowiązywania </w:t>
      </w:r>
      <w:r w:rsidR="001C7629" w:rsidRPr="00EB6CE0">
        <w:rPr>
          <w:rFonts w:ascii="Lato" w:eastAsia="Times New Roman" w:hAnsi="Lato"/>
          <w:lang w:eastAsia="ar-SA"/>
        </w:rPr>
        <w:t>U</w:t>
      </w:r>
      <w:r w:rsidRPr="00EB6CE0">
        <w:rPr>
          <w:rFonts w:ascii="Lato" w:eastAsia="Times New Roman" w:hAnsi="Lato"/>
          <w:lang w:eastAsia="ar-SA"/>
        </w:rPr>
        <w:t xml:space="preserve">mowy, Realizator jest zobowiązany złożyć dokumenty, o których mowa w ust.  1 pkt 2, ust. 2 pkt 2, ust. 3 pkt 2, ust. 4 pkt 2, ust. 5 pkt 2, w terminie 15 dni od dnia rozwiązania </w:t>
      </w:r>
      <w:r w:rsidR="00A710C0" w:rsidRPr="00EB6CE0">
        <w:rPr>
          <w:rFonts w:ascii="Lato" w:eastAsia="Times New Roman" w:hAnsi="Lato"/>
          <w:lang w:eastAsia="ar-SA"/>
        </w:rPr>
        <w:t>albo</w:t>
      </w:r>
      <w:r w:rsidRPr="00EB6CE0">
        <w:rPr>
          <w:rFonts w:ascii="Lato" w:eastAsia="Times New Roman" w:hAnsi="Lato"/>
          <w:lang w:eastAsia="ar-SA"/>
        </w:rPr>
        <w:t xml:space="preserve"> wygaśnięcia </w:t>
      </w:r>
      <w:r w:rsidR="001C7629" w:rsidRPr="00EB6CE0">
        <w:rPr>
          <w:rFonts w:ascii="Lato" w:eastAsia="Times New Roman" w:hAnsi="Lato"/>
          <w:lang w:eastAsia="ar-SA"/>
        </w:rPr>
        <w:t>U</w:t>
      </w:r>
      <w:r w:rsidRPr="00EB6CE0">
        <w:rPr>
          <w:rFonts w:ascii="Lato" w:eastAsia="Times New Roman" w:hAnsi="Lato"/>
          <w:lang w:eastAsia="ar-SA"/>
        </w:rPr>
        <w:t>mowy, oraz jednocześnie w</w:t>
      </w:r>
      <w:r w:rsidR="00396FC7" w:rsidRPr="00EB6CE0">
        <w:rPr>
          <w:rFonts w:ascii="Lato" w:eastAsia="Times New Roman" w:hAnsi="Lato"/>
          <w:lang w:eastAsia="ar-SA"/>
        </w:rPr>
        <w:t> </w:t>
      </w:r>
      <w:r w:rsidRPr="00EB6CE0">
        <w:rPr>
          <w:rFonts w:ascii="Lato" w:eastAsia="Times New Roman" w:hAnsi="Lato"/>
          <w:lang w:eastAsia="ar-SA"/>
        </w:rPr>
        <w:t>tym samym terminie Realizator jest zobowiązany zwrócić niewykorzystane środki dotacji na rachunek bankowy Ministerstwa Zdrowia</w:t>
      </w:r>
      <w:r w:rsidR="00075027" w:rsidRPr="00EB6CE0">
        <w:rPr>
          <w:rFonts w:ascii="Lato" w:eastAsia="Times New Roman" w:hAnsi="Lato"/>
          <w:lang w:eastAsia="ar-SA"/>
        </w:rPr>
        <w:t xml:space="preserve"> </w:t>
      </w:r>
      <w:r w:rsidR="00E455D9" w:rsidRPr="00EB6CE0">
        <w:rPr>
          <w:rFonts w:ascii="Lato" w:eastAsia="Times New Roman" w:hAnsi="Lato"/>
          <w:lang w:eastAsia="ar-SA"/>
        </w:rPr>
        <w:t xml:space="preserve">wskazany w ust. </w:t>
      </w:r>
      <w:r w:rsidR="008E5DB1" w:rsidRPr="00EB6CE0">
        <w:rPr>
          <w:rFonts w:ascii="Lato" w:eastAsia="Times New Roman" w:hAnsi="Lato"/>
          <w:lang w:eastAsia="ar-SA"/>
        </w:rPr>
        <w:t>9</w:t>
      </w:r>
      <w:r w:rsidR="00E455D9" w:rsidRPr="00EB6CE0">
        <w:rPr>
          <w:rFonts w:ascii="Lato" w:eastAsia="Times New Roman" w:hAnsi="Lato"/>
          <w:lang w:eastAsia="ar-SA"/>
        </w:rPr>
        <w:t>.</w:t>
      </w:r>
      <w:r w:rsidR="007853A8" w:rsidRPr="00EB6CE0">
        <w:rPr>
          <w:rFonts w:ascii="Lato" w:eastAsia="Times New Roman" w:hAnsi="Lato"/>
          <w:lang w:eastAsia="ar-SA"/>
        </w:rPr>
        <w:t xml:space="preserve"> </w:t>
      </w:r>
      <w:r w:rsidRPr="00EB6CE0">
        <w:rPr>
          <w:rFonts w:ascii="Lato" w:eastAsia="Times New Roman" w:hAnsi="Lato"/>
          <w:lang w:eastAsia="ar-SA"/>
        </w:rPr>
        <w:t xml:space="preserve">W treści tytułu </w:t>
      </w:r>
      <w:r w:rsidRPr="00EB6CE0">
        <w:rPr>
          <w:rFonts w:ascii="Lato" w:eastAsia="Times New Roman" w:hAnsi="Lato"/>
          <w:lang w:eastAsia="ar-SA"/>
        </w:rPr>
        <w:lastRenderedPageBreak/>
        <w:t xml:space="preserve">zwrotu należy podać numer </w:t>
      </w:r>
      <w:r w:rsidR="001C7629" w:rsidRPr="00EB6CE0">
        <w:rPr>
          <w:rFonts w:ascii="Lato" w:eastAsia="Times New Roman" w:hAnsi="Lato"/>
          <w:lang w:eastAsia="ar-SA"/>
        </w:rPr>
        <w:t>U</w:t>
      </w:r>
      <w:r w:rsidRPr="00EB6CE0">
        <w:rPr>
          <w:rFonts w:ascii="Lato" w:eastAsia="Times New Roman" w:hAnsi="Lato"/>
          <w:lang w:eastAsia="ar-SA"/>
        </w:rPr>
        <w:t>mowy, rozdział i paragraf, którego ten zwrot dotyczy. Za dzień zapłaty uważa się dzień obciążenia rachunku bankowego Realizatora. W</w:t>
      </w:r>
      <w:r w:rsidR="00396FC7" w:rsidRPr="00EB6CE0">
        <w:rPr>
          <w:rFonts w:ascii="Lato" w:eastAsia="Times New Roman" w:hAnsi="Lato"/>
          <w:lang w:eastAsia="ar-SA"/>
        </w:rPr>
        <w:t> </w:t>
      </w:r>
      <w:r w:rsidRPr="00EB6CE0">
        <w:rPr>
          <w:rFonts w:ascii="Lato" w:eastAsia="Times New Roman" w:hAnsi="Lato"/>
          <w:lang w:eastAsia="ar-SA"/>
        </w:rPr>
        <w:t xml:space="preserve">przypadku niedotrzymania </w:t>
      </w:r>
      <w:r w:rsidR="00772DA5" w:rsidRPr="00EB6CE0">
        <w:rPr>
          <w:rFonts w:ascii="Lato" w:eastAsia="Times New Roman" w:hAnsi="Lato"/>
          <w:lang w:eastAsia="ar-SA"/>
        </w:rPr>
        <w:t xml:space="preserve">ww. </w:t>
      </w:r>
      <w:r w:rsidRPr="00EB6CE0">
        <w:rPr>
          <w:rFonts w:ascii="Lato" w:eastAsia="Times New Roman" w:hAnsi="Lato"/>
          <w:lang w:eastAsia="ar-SA"/>
        </w:rPr>
        <w:t xml:space="preserve">terminu, Realizator jest zobowiązany do zwrotu niewykorzystanych środków </w:t>
      </w:r>
      <w:r w:rsidR="00BC658E" w:rsidRPr="00EB6CE0">
        <w:rPr>
          <w:rFonts w:ascii="Lato" w:eastAsia="Times New Roman" w:hAnsi="Lato"/>
          <w:lang w:eastAsia="ar-SA"/>
        </w:rPr>
        <w:t xml:space="preserve">dotacji </w:t>
      </w:r>
      <w:r w:rsidRPr="00EB6CE0">
        <w:rPr>
          <w:rFonts w:ascii="Lato" w:eastAsia="Times New Roman" w:hAnsi="Lato"/>
          <w:lang w:eastAsia="ar-SA"/>
        </w:rPr>
        <w:t>wraz z odsetkami naliczanymi w wysokości jak dla zaległości podatkowych, począwszy od dnia następującego po dniu, w którym upłynął termin zwrotu dotacji do dnia zwrotu na rachunek bankowy Ministerstwa Zdrowia</w:t>
      </w:r>
      <w:r w:rsidR="00BC658E" w:rsidRPr="00EB6CE0">
        <w:rPr>
          <w:rFonts w:ascii="Lato" w:eastAsia="Times New Roman" w:hAnsi="Lato"/>
          <w:lang w:eastAsia="ar-SA"/>
        </w:rPr>
        <w:t>.</w:t>
      </w:r>
      <w:r w:rsidRPr="00EB6CE0">
        <w:rPr>
          <w:rFonts w:ascii="Lato" w:eastAsia="Times New Roman" w:hAnsi="Lato"/>
          <w:lang w:eastAsia="ar-SA"/>
        </w:rPr>
        <w:t xml:space="preserve"> </w:t>
      </w:r>
      <w:r w:rsidR="00E455D9" w:rsidRPr="00EB6CE0">
        <w:rPr>
          <w:rFonts w:ascii="Lato" w:eastAsia="Times New Roman" w:hAnsi="Lato"/>
          <w:lang w:eastAsia="ar-SA"/>
        </w:rPr>
        <w:t xml:space="preserve">Kwotę dotacji należy zwrócić na rachunek wskazany w ust. </w:t>
      </w:r>
      <w:r w:rsidR="008E5DB1" w:rsidRPr="00EB6CE0">
        <w:rPr>
          <w:rFonts w:ascii="Lato" w:eastAsia="Times New Roman" w:hAnsi="Lato"/>
          <w:lang w:eastAsia="ar-SA"/>
        </w:rPr>
        <w:t>9</w:t>
      </w:r>
      <w:r w:rsidR="00E455D9" w:rsidRPr="00EB6CE0">
        <w:rPr>
          <w:rFonts w:ascii="Lato" w:eastAsia="Times New Roman" w:hAnsi="Lato"/>
          <w:lang w:eastAsia="ar-SA"/>
        </w:rPr>
        <w:t>, natomiast odsetki na rachunek wskazany w ust. 1</w:t>
      </w:r>
      <w:r w:rsidR="008E5DB1" w:rsidRPr="00EB6CE0">
        <w:rPr>
          <w:rFonts w:ascii="Lato" w:eastAsia="Times New Roman" w:hAnsi="Lato"/>
          <w:lang w:eastAsia="ar-SA"/>
        </w:rPr>
        <w:t>2</w:t>
      </w:r>
      <w:r w:rsidR="00E455D9" w:rsidRPr="00EB6CE0">
        <w:rPr>
          <w:rFonts w:ascii="Lato" w:eastAsia="Times New Roman" w:hAnsi="Lato"/>
          <w:lang w:eastAsia="ar-SA"/>
        </w:rPr>
        <w:t xml:space="preserve">. </w:t>
      </w:r>
      <w:r w:rsidRPr="00EB6CE0">
        <w:rPr>
          <w:rFonts w:ascii="Lato" w:eastAsia="Times New Roman" w:hAnsi="Lato"/>
          <w:lang w:eastAsia="ar-SA"/>
        </w:rPr>
        <w:t>Za dzień dokonania zwrotu dotacji uznaje się dzień obciążenia rachunku bankowego Realizatora.</w:t>
      </w:r>
    </w:p>
    <w:p w14:paraId="2CC0F60C" w14:textId="421F5F10" w:rsidR="00541AC5" w:rsidRPr="00EB6CE0" w:rsidRDefault="00541AC5" w:rsidP="00605EC6">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Odsetki nalicz</w:t>
      </w:r>
      <w:r w:rsidR="00605EC6" w:rsidRPr="00EB6CE0">
        <w:rPr>
          <w:rFonts w:ascii="Lato" w:eastAsia="Times New Roman" w:hAnsi="Lato"/>
          <w:lang w:eastAsia="ar-SA"/>
        </w:rPr>
        <w:t>a</w:t>
      </w:r>
      <w:r w:rsidRPr="00EB6CE0">
        <w:rPr>
          <w:rFonts w:ascii="Lato" w:eastAsia="Times New Roman" w:hAnsi="Lato"/>
          <w:lang w:eastAsia="ar-SA"/>
        </w:rPr>
        <w:t xml:space="preserve">ne od środków publicznych, o których mowa w </w:t>
      </w:r>
      <w:r w:rsidR="00B52245" w:rsidRPr="00EB6CE0">
        <w:rPr>
          <w:rFonts w:ascii="Lato" w:eastAsia="Times New Roman" w:hAnsi="Lato"/>
          <w:lang w:eastAsia="ar-SA"/>
        </w:rPr>
        <w:t xml:space="preserve">ust. </w:t>
      </w:r>
      <w:r w:rsidR="007A418F" w:rsidRPr="00EB6CE0">
        <w:rPr>
          <w:rFonts w:ascii="Lato" w:eastAsia="Times New Roman" w:hAnsi="Lato"/>
          <w:lang w:eastAsia="ar-SA"/>
        </w:rPr>
        <w:t>§ 2 ust. 1</w:t>
      </w:r>
      <w:r w:rsidR="00265E46" w:rsidRPr="00EB6CE0">
        <w:rPr>
          <w:rFonts w:ascii="Lato" w:eastAsia="Times New Roman" w:hAnsi="Lato"/>
          <w:lang w:eastAsia="ar-SA"/>
        </w:rPr>
        <w:t xml:space="preserve"> i </w:t>
      </w:r>
      <w:r w:rsidR="003235FD" w:rsidRPr="00EB6CE0">
        <w:rPr>
          <w:rFonts w:ascii="Lato" w:eastAsia="Times New Roman" w:hAnsi="Lato"/>
          <w:lang w:eastAsia="ar-SA"/>
        </w:rPr>
        <w:t>2</w:t>
      </w:r>
      <w:r w:rsidR="00265E46" w:rsidRPr="00EB6CE0">
        <w:rPr>
          <w:rFonts w:ascii="Lato" w:eastAsia="Times New Roman" w:hAnsi="Lato"/>
          <w:lang w:eastAsia="ar-SA"/>
        </w:rPr>
        <w:t>,</w:t>
      </w:r>
      <w:r w:rsidR="003235FD" w:rsidRPr="00EB6CE0">
        <w:rPr>
          <w:rFonts w:ascii="Lato" w:eastAsia="Times New Roman" w:hAnsi="Lato"/>
          <w:lang w:eastAsia="ar-SA"/>
        </w:rPr>
        <w:t xml:space="preserve"> </w:t>
      </w:r>
      <w:r w:rsidR="007A418F" w:rsidRPr="00EB6CE0">
        <w:rPr>
          <w:rFonts w:ascii="Lato" w:eastAsia="Times New Roman" w:hAnsi="Lato"/>
          <w:lang w:eastAsia="ar-SA"/>
        </w:rPr>
        <w:t>przekazanych Realizatorowi przez Ministra, zdeponowanych na rachunkach bankowych</w:t>
      </w:r>
      <w:r w:rsidR="00B52245" w:rsidRPr="00EB6CE0">
        <w:rPr>
          <w:rFonts w:ascii="Lato" w:eastAsia="Times New Roman" w:hAnsi="Lato"/>
          <w:lang w:eastAsia="ar-SA"/>
        </w:rPr>
        <w:t xml:space="preserve">, </w:t>
      </w:r>
      <w:r w:rsidRPr="00EB6CE0">
        <w:rPr>
          <w:rFonts w:ascii="Lato" w:eastAsia="Times New Roman" w:hAnsi="Lato"/>
          <w:lang w:eastAsia="ar-SA"/>
        </w:rPr>
        <w:t xml:space="preserve">Realizator zobowiązuje się przekazywać </w:t>
      </w:r>
      <w:r w:rsidR="003235FD" w:rsidRPr="00EB6CE0">
        <w:rPr>
          <w:rFonts w:ascii="Lato" w:eastAsia="Times New Roman" w:hAnsi="Lato"/>
          <w:lang w:eastAsia="ar-SA"/>
        </w:rPr>
        <w:t xml:space="preserve">Ministrowi </w:t>
      </w:r>
      <w:r w:rsidRPr="00EB6CE0">
        <w:rPr>
          <w:rFonts w:ascii="Lato" w:eastAsia="Times New Roman" w:hAnsi="Lato"/>
          <w:lang w:eastAsia="ar-SA"/>
        </w:rPr>
        <w:t xml:space="preserve">niezwłocznie, lecz nie później niż do dnia 15 stycznia </w:t>
      </w:r>
      <w:r w:rsidR="00CA2E30" w:rsidRPr="00EB6CE0">
        <w:rPr>
          <w:rFonts w:ascii="Lato" w:eastAsia="Times New Roman" w:hAnsi="Lato"/>
          <w:lang w:eastAsia="ar-SA"/>
        </w:rPr>
        <w:t>następnego</w:t>
      </w:r>
      <w:r w:rsidRPr="00EB6CE0">
        <w:rPr>
          <w:rFonts w:ascii="Lato" w:eastAsia="Times New Roman" w:hAnsi="Lato"/>
          <w:lang w:eastAsia="ar-SA"/>
        </w:rPr>
        <w:t xml:space="preserve"> roku</w:t>
      </w:r>
      <w:r w:rsidR="003235FD" w:rsidRPr="00EB6CE0">
        <w:rPr>
          <w:rFonts w:ascii="Lato" w:eastAsia="Times New Roman" w:hAnsi="Lato"/>
          <w:lang w:eastAsia="ar-SA"/>
        </w:rPr>
        <w:t xml:space="preserve">, po </w:t>
      </w:r>
      <w:r w:rsidR="0074682B" w:rsidRPr="00EB6CE0">
        <w:rPr>
          <w:rFonts w:ascii="Lato" w:eastAsia="Times New Roman" w:hAnsi="Lato"/>
          <w:lang w:eastAsia="ar-SA"/>
        </w:rPr>
        <w:t>roku,</w:t>
      </w:r>
      <w:r w:rsidR="003235FD" w:rsidRPr="00EB6CE0">
        <w:rPr>
          <w:rFonts w:ascii="Lato" w:eastAsia="Times New Roman" w:hAnsi="Lato"/>
          <w:lang w:eastAsia="ar-SA"/>
        </w:rPr>
        <w:t xml:space="preserve"> w którym je otrzymał,</w:t>
      </w:r>
      <w:r w:rsidRPr="00EB6CE0">
        <w:rPr>
          <w:rFonts w:ascii="Lato" w:eastAsia="Times New Roman" w:hAnsi="Lato"/>
          <w:lang w:eastAsia="ar-SA"/>
        </w:rPr>
        <w:t xml:space="preserve"> na rachunek bankowy dochodów Minist</w:t>
      </w:r>
      <w:r w:rsidR="00605EC6" w:rsidRPr="00EB6CE0">
        <w:rPr>
          <w:rFonts w:ascii="Lato" w:eastAsia="Times New Roman" w:hAnsi="Lato"/>
          <w:lang w:eastAsia="ar-SA"/>
        </w:rPr>
        <w:t>erstwa</w:t>
      </w:r>
      <w:r w:rsidRPr="00EB6CE0">
        <w:rPr>
          <w:rFonts w:ascii="Lato" w:eastAsia="Times New Roman" w:hAnsi="Lato"/>
          <w:lang w:eastAsia="ar-SA"/>
        </w:rPr>
        <w:t xml:space="preserve"> Zdrowia: </w:t>
      </w:r>
      <w:r w:rsidR="009455BC" w:rsidRPr="00EB6CE0">
        <w:rPr>
          <w:rFonts w:ascii="Lato" w:eastAsia="Times New Roman" w:hAnsi="Lato"/>
          <w:lang w:eastAsia="ar-SA"/>
        </w:rPr>
        <w:t>02 1010 1010 0013 0022 3100 0000</w:t>
      </w:r>
      <w:r w:rsidR="007853A8" w:rsidRPr="00EB6CE0">
        <w:rPr>
          <w:rFonts w:ascii="Lato" w:eastAsia="Times New Roman" w:hAnsi="Lato"/>
          <w:lang w:eastAsia="ar-SA"/>
        </w:rPr>
        <w:t xml:space="preserve">. </w:t>
      </w:r>
      <w:r w:rsidRPr="00EB6CE0">
        <w:rPr>
          <w:rFonts w:ascii="Lato" w:eastAsia="Times New Roman" w:hAnsi="Lato"/>
          <w:lang w:eastAsia="ar-SA"/>
        </w:rPr>
        <w:t xml:space="preserve">W treści tytułu zwrotu należy podać numer Umowy, której ten zwrot dotyczy wraz z adnotacją, że jest to zwrot </w:t>
      </w:r>
      <w:r w:rsidR="00F51082" w:rsidRPr="00EB6CE0">
        <w:rPr>
          <w:rFonts w:ascii="Lato" w:eastAsia="Times New Roman" w:hAnsi="Lato"/>
          <w:lang w:eastAsia="ar-SA"/>
        </w:rPr>
        <w:t>„</w:t>
      </w:r>
      <w:r w:rsidRPr="00EB6CE0">
        <w:rPr>
          <w:rFonts w:ascii="Lato" w:eastAsia="Times New Roman" w:hAnsi="Lato"/>
          <w:lang w:eastAsia="ar-SA"/>
        </w:rPr>
        <w:t>odsetek bankowych</w:t>
      </w:r>
      <w:r w:rsidR="00F51082" w:rsidRPr="00EB6CE0">
        <w:rPr>
          <w:rFonts w:ascii="Lato" w:eastAsia="Times New Roman" w:hAnsi="Lato"/>
          <w:lang w:eastAsia="ar-SA"/>
        </w:rPr>
        <w:t>”</w:t>
      </w:r>
      <w:r w:rsidRPr="00EB6CE0">
        <w:rPr>
          <w:rFonts w:ascii="Lato" w:eastAsia="Times New Roman" w:hAnsi="Lato"/>
          <w:lang w:eastAsia="ar-SA"/>
        </w:rPr>
        <w:t xml:space="preserve"> od przekazanych środków</w:t>
      </w:r>
      <w:r w:rsidR="003235FD" w:rsidRPr="00EB6CE0">
        <w:rPr>
          <w:rFonts w:ascii="Lato" w:eastAsia="Times New Roman" w:hAnsi="Lato"/>
          <w:lang w:eastAsia="ar-SA"/>
        </w:rPr>
        <w:t xml:space="preserve"> dotacji</w:t>
      </w:r>
      <w:r w:rsidRPr="00EB6CE0">
        <w:rPr>
          <w:rFonts w:ascii="Lato" w:eastAsia="Times New Roman" w:hAnsi="Lato"/>
          <w:lang w:eastAsia="ar-SA"/>
        </w:rPr>
        <w:t xml:space="preserve">. Za dzień dokonania zwrotu </w:t>
      </w:r>
      <w:r w:rsidR="00F428E1" w:rsidRPr="00EB6CE0">
        <w:rPr>
          <w:rFonts w:ascii="Lato" w:eastAsia="Times New Roman" w:hAnsi="Lato"/>
          <w:lang w:eastAsia="ar-SA"/>
        </w:rPr>
        <w:t xml:space="preserve">ww. odsetek bankowych </w:t>
      </w:r>
      <w:r w:rsidRPr="00EB6CE0">
        <w:rPr>
          <w:rFonts w:ascii="Lato" w:eastAsia="Times New Roman" w:hAnsi="Lato"/>
          <w:lang w:eastAsia="ar-SA"/>
        </w:rPr>
        <w:t xml:space="preserve">uważa się dzień </w:t>
      </w:r>
      <w:r w:rsidR="00F428E1" w:rsidRPr="00EB6CE0">
        <w:rPr>
          <w:rFonts w:ascii="Lato" w:eastAsia="Times New Roman" w:hAnsi="Lato"/>
          <w:lang w:eastAsia="ar-SA"/>
        </w:rPr>
        <w:t xml:space="preserve">obciążenia </w:t>
      </w:r>
      <w:r w:rsidRPr="00EB6CE0">
        <w:rPr>
          <w:rFonts w:ascii="Lato" w:eastAsia="Times New Roman" w:hAnsi="Lato"/>
          <w:lang w:eastAsia="ar-SA"/>
        </w:rPr>
        <w:t xml:space="preserve">rachunku bankowego </w:t>
      </w:r>
      <w:r w:rsidR="00F428E1" w:rsidRPr="00EB6CE0">
        <w:rPr>
          <w:rFonts w:ascii="Lato" w:eastAsia="Times New Roman" w:hAnsi="Lato"/>
          <w:lang w:eastAsia="ar-SA"/>
        </w:rPr>
        <w:t>Realizatora</w:t>
      </w:r>
      <w:r w:rsidRPr="00EB6CE0">
        <w:rPr>
          <w:rFonts w:ascii="Lato" w:eastAsia="Times New Roman" w:hAnsi="Lato"/>
          <w:lang w:eastAsia="ar-SA"/>
        </w:rPr>
        <w:t>.</w:t>
      </w:r>
    </w:p>
    <w:p w14:paraId="71FE7691" w14:textId="2FD4787E" w:rsidR="00541AC5" w:rsidRPr="00EB6CE0" w:rsidRDefault="00605EC6" w:rsidP="00392798">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Realizator jest zobowiązany do prowadzenia odrębnej ewidencji księgowej dla zadań realizowanych w ramach </w:t>
      </w:r>
      <w:r w:rsidR="001C7629" w:rsidRPr="00EB6CE0">
        <w:rPr>
          <w:rFonts w:ascii="Lato" w:eastAsia="Times New Roman" w:hAnsi="Lato"/>
          <w:lang w:eastAsia="ar-SA"/>
        </w:rPr>
        <w:t>U</w:t>
      </w:r>
      <w:r w:rsidRPr="00EB6CE0">
        <w:rPr>
          <w:rFonts w:ascii="Lato" w:eastAsia="Times New Roman" w:hAnsi="Lato"/>
          <w:lang w:eastAsia="ar-SA"/>
        </w:rPr>
        <w:t>mowy, zgodnie z zasadami wynikającymi z ustawy z dnia 29</w:t>
      </w:r>
      <w:r w:rsidR="00396FC7" w:rsidRPr="00EB6CE0">
        <w:rPr>
          <w:rFonts w:ascii="Lato" w:eastAsia="Times New Roman" w:hAnsi="Lato"/>
          <w:lang w:eastAsia="ar-SA"/>
        </w:rPr>
        <w:t> </w:t>
      </w:r>
      <w:r w:rsidRPr="00EB6CE0">
        <w:rPr>
          <w:rFonts w:ascii="Lato" w:eastAsia="Times New Roman" w:hAnsi="Lato"/>
          <w:lang w:eastAsia="ar-SA"/>
        </w:rPr>
        <w:t>września 1994 r. o rachunkowości (Dz. U. z 2023 r. poz. 120</w:t>
      </w:r>
      <w:r w:rsidR="00B45912">
        <w:rPr>
          <w:rFonts w:ascii="Lato" w:eastAsia="Times New Roman" w:hAnsi="Lato"/>
          <w:lang w:eastAsia="ar-SA"/>
        </w:rPr>
        <w:t>, z późn. zm.</w:t>
      </w:r>
      <w:r w:rsidRPr="00EB6CE0">
        <w:rPr>
          <w:rFonts w:ascii="Lato" w:eastAsia="Times New Roman" w:hAnsi="Lato"/>
          <w:lang w:eastAsia="ar-SA"/>
        </w:rPr>
        <w:t>), w sposób umożliwiający identyfikację poszczególnych operacji księgowych i bankowych w ramach realizacji zadań.</w:t>
      </w:r>
    </w:p>
    <w:p w14:paraId="18361B4C" w14:textId="36520130" w:rsidR="00605EC6" w:rsidRPr="00EB6CE0" w:rsidRDefault="00605EC6" w:rsidP="00392798">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Realizator zobowiązuje się do prowadzenia oddzielnego rachunku bankowego przeznaczonego tylko i wyłącznie na potrzeby realizacji Umowy.</w:t>
      </w:r>
    </w:p>
    <w:p w14:paraId="1BEE269B" w14:textId="3A4F8C75" w:rsidR="00605EC6" w:rsidRPr="00EB6CE0" w:rsidRDefault="00605EC6" w:rsidP="00392798">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Realizator jest zobowiązany do dokonywania płatności związanych z realizacją </w:t>
      </w:r>
      <w:r w:rsidR="001C7629" w:rsidRPr="00EB6CE0">
        <w:rPr>
          <w:rFonts w:ascii="Lato" w:eastAsia="Times New Roman" w:hAnsi="Lato"/>
          <w:lang w:eastAsia="ar-SA"/>
        </w:rPr>
        <w:t>U</w:t>
      </w:r>
      <w:r w:rsidRPr="00EB6CE0">
        <w:rPr>
          <w:rFonts w:ascii="Lato" w:eastAsia="Times New Roman" w:hAnsi="Lato"/>
          <w:lang w:eastAsia="ar-SA"/>
        </w:rPr>
        <w:t>mowy w</w:t>
      </w:r>
      <w:r w:rsidR="00C71B67">
        <w:rPr>
          <w:rFonts w:ascii="Lato" w:eastAsia="Times New Roman" w:hAnsi="Lato"/>
          <w:lang w:eastAsia="ar-SA"/>
        </w:rPr>
        <w:t> </w:t>
      </w:r>
      <w:r w:rsidRPr="00EB6CE0">
        <w:rPr>
          <w:rFonts w:ascii="Lato" w:eastAsia="Times New Roman" w:hAnsi="Lato"/>
          <w:lang w:eastAsia="ar-SA"/>
        </w:rPr>
        <w:t>formie bezgotówkowej – bezpośrednio z rachunku bankowego. Inne formy płatności są dopuszczalne jedynie w uzasadnionych przypadkach, gdy ze względów technicznych niezależnych od Realizatora niemożliwa jest transakcja bezgotówkowa.</w:t>
      </w:r>
    </w:p>
    <w:p w14:paraId="443353B0" w14:textId="337A4E8E" w:rsidR="00F67AD1" w:rsidRPr="00EB6CE0" w:rsidRDefault="00F67AD1" w:rsidP="00F67AD1">
      <w:pPr>
        <w:pStyle w:val="Akapitzlist"/>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Realizator ma obowiązek ujawniania wszelkich dochodów, które powstają w związku z</w:t>
      </w:r>
      <w:r w:rsidR="00396FC7" w:rsidRPr="00EB6CE0">
        <w:rPr>
          <w:rFonts w:ascii="Lato" w:eastAsia="Times New Roman" w:hAnsi="Lato"/>
          <w:lang w:eastAsia="ar-SA"/>
        </w:rPr>
        <w:t> </w:t>
      </w:r>
      <w:r w:rsidRPr="00EB6CE0">
        <w:rPr>
          <w:rFonts w:ascii="Lato" w:eastAsia="Times New Roman" w:hAnsi="Lato"/>
          <w:lang w:eastAsia="ar-SA"/>
        </w:rPr>
        <w:t xml:space="preserve">realizacją </w:t>
      </w:r>
      <w:r w:rsidR="00F428E1" w:rsidRPr="00EB6CE0">
        <w:rPr>
          <w:rFonts w:ascii="Lato" w:eastAsia="Times New Roman" w:hAnsi="Lato"/>
          <w:lang w:eastAsia="ar-SA"/>
        </w:rPr>
        <w:t>Z</w:t>
      </w:r>
      <w:r w:rsidRPr="00EB6CE0">
        <w:rPr>
          <w:rFonts w:ascii="Lato" w:eastAsia="Times New Roman" w:hAnsi="Lato"/>
          <w:lang w:eastAsia="ar-SA"/>
        </w:rPr>
        <w:t>ada</w:t>
      </w:r>
      <w:r w:rsidR="00F428E1" w:rsidRPr="00EB6CE0">
        <w:rPr>
          <w:rFonts w:ascii="Lato" w:eastAsia="Times New Roman" w:hAnsi="Lato"/>
          <w:lang w:eastAsia="ar-SA"/>
        </w:rPr>
        <w:t>nia</w:t>
      </w:r>
      <w:r w:rsidRPr="00EB6CE0">
        <w:rPr>
          <w:rFonts w:ascii="Lato" w:eastAsia="Times New Roman" w:hAnsi="Lato"/>
          <w:lang w:eastAsia="ar-SA"/>
        </w:rPr>
        <w:t xml:space="preserve">, których nie można było przewidzieć przy kalkulacji kosztów określonych w załączniku nr 3 do Umowy. W przypadku uzyskania dochodu na etapie realizacji </w:t>
      </w:r>
      <w:r w:rsidR="00F428E1" w:rsidRPr="00EB6CE0">
        <w:rPr>
          <w:rFonts w:ascii="Lato" w:eastAsia="Times New Roman" w:hAnsi="Lato"/>
          <w:lang w:eastAsia="ar-SA"/>
        </w:rPr>
        <w:t>Zadania</w:t>
      </w:r>
      <w:r w:rsidRPr="00EB6CE0">
        <w:rPr>
          <w:rFonts w:ascii="Lato" w:eastAsia="Times New Roman" w:hAnsi="Lato"/>
          <w:lang w:eastAsia="ar-SA"/>
        </w:rPr>
        <w:t>, Realizator ma obowiązek wykazania go w dokumentach rozliczeniowych, o których mowa w ust. 1-5</w:t>
      </w:r>
      <w:r w:rsidR="00B45912">
        <w:rPr>
          <w:rFonts w:ascii="Lato" w:eastAsia="Times New Roman" w:hAnsi="Lato"/>
          <w:lang w:eastAsia="ar-SA"/>
        </w:rPr>
        <w:t>,</w:t>
      </w:r>
      <w:r w:rsidRPr="00EB6CE0">
        <w:rPr>
          <w:rFonts w:ascii="Lato" w:eastAsia="Times New Roman" w:hAnsi="Lato"/>
          <w:lang w:eastAsia="ar-SA"/>
        </w:rPr>
        <w:t xml:space="preserve"> oraz pomniejszenia wysokości wydatków o kwotę uzyskanego dochodu.</w:t>
      </w:r>
    </w:p>
    <w:p w14:paraId="52F70AA0" w14:textId="33BC126C" w:rsidR="00B924FF" w:rsidRPr="00EB6CE0" w:rsidRDefault="00B924FF" w:rsidP="00361882">
      <w:pPr>
        <w:tabs>
          <w:tab w:val="left" w:pos="537"/>
          <w:tab w:val="left" w:pos="735"/>
        </w:tabs>
        <w:suppressAutoHyphens/>
        <w:spacing w:before="120" w:after="120" w:line="360" w:lineRule="auto"/>
        <w:jc w:val="center"/>
        <w:rPr>
          <w:rFonts w:ascii="Lato" w:eastAsia="Times New Roman" w:hAnsi="Lato"/>
          <w:lang w:eastAsia="ar-SA"/>
        </w:rPr>
      </w:pPr>
      <w:r w:rsidRPr="00EB6CE0">
        <w:rPr>
          <w:rFonts w:ascii="Lato" w:eastAsia="Times New Roman" w:hAnsi="Lato"/>
          <w:lang w:eastAsia="ar-SA"/>
        </w:rPr>
        <w:t xml:space="preserve">§ </w:t>
      </w:r>
      <w:r w:rsidR="00971DA9" w:rsidRPr="00EB6CE0">
        <w:rPr>
          <w:rFonts w:ascii="Lato" w:eastAsia="Times New Roman" w:hAnsi="Lato"/>
          <w:lang w:eastAsia="ar-SA"/>
        </w:rPr>
        <w:t>4</w:t>
      </w:r>
      <w:r w:rsidRPr="00EB6CE0">
        <w:rPr>
          <w:rFonts w:ascii="Lato" w:eastAsia="Times New Roman" w:hAnsi="Lato"/>
          <w:lang w:eastAsia="ar-SA"/>
        </w:rPr>
        <w:t>.</w:t>
      </w:r>
    </w:p>
    <w:p w14:paraId="54056D39" w14:textId="6C72D13A" w:rsidR="00405BC6" w:rsidRPr="00EB6CE0" w:rsidRDefault="00405BC6" w:rsidP="00DB283A">
      <w:pPr>
        <w:pStyle w:val="Akapitzlist"/>
        <w:numPr>
          <w:ilvl w:val="0"/>
          <w:numId w:val="16"/>
        </w:numPr>
        <w:tabs>
          <w:tab w:val="left" w:pos="537"/>
          <w:tab w:val="left" w:pos="567"/>
        </w:tabs>
        <w:suppressAutoHyphens/>
        <w:spacing w:before="120" w:after="120" w:line="360" w:lineRule="auto"/>
        <w:ind w:left="567" w:hanging="567"/>
        <w:jc w:val="both"/>
        <w:rPr>
          <w:rFonts w:ascii="Lato" w:eastAsia="Times New Roman" w:hAnsi="Lato"/>
          <w:lang w:eastAsia="ar-SA"/>
        </w:rPr>
      </w:pPr>
      <w:bookmarkStart w:id="8" w:name="_Hlk163049744"/>
      <w:r w:rsidRPr="00EB6CE0">
        <w:rPr>
          <w:rFonts w:ascii="Lato" w:eastAsia="Times New Roman" w:hAnsi="Lato"/>
          <w:lang w:eastAsia="ar-SA"/>
        </w:rPr>
        <w:lastRenderedPageBreak/>
        <w:t xml:space="preserve">Realizator </w:t>
      </w:r>
      <w:r w:rsidR="00B924FF" w:rsidRPr="00EB6CE0">
        <w:rPr>
          <w:rFonts w:ascii="Lato" w:eastAsia="Times New Roman" w:hAnsi="Lato"/>
          <w:lang w:eastAsia="ar-SA"/>
        </w:rPr>
        <w:t>może</w:t>
      </w:r>
      <w:r w:rsidR="001429DE" w:rsidRPr="00EB6CE0">
        <w:rPr>
          <w:rFonts w:ascii="Lato" w:eastAsia="Times New Roman" w:hAnsi="Lato"/>
          <w:lang w:eastAsia="ar-SA"/>
        </w:rPr>
        <w:t xml:space="preserve"> zlecić </w:t>
      </w:r>
      <w:r w:rsidR="00E455D9" w:rsidRPr="00EB6CE0">
        <w:rPr>
          <w:rFonts w:ascii="Lato" w:eastAsia="Times New Roman" w:hAnsi="Lato"/>
          <w:lang w:eastAsia="ar-SA"/>
        </w:rPr>
        <w:t xml:space="preserve">podmiotom </w:t>
      </w:r>
      <w:r w:rsidR="00F67AD1" w:rsidRPr="00EB6CE0">
        <w:rPr>
          <w:rFonts w:ascii="Lato" w:eastAsia="Times New Roman" w:hAnsi="Lato"/>
          <w:lang w:eastAsia="ar-SA"/>
        </w:rPr>
        <w:t xml:space="preserve">trzecim wyłącznie </w:t>
      </w:r>
      <w:r w:rsidR="001429DE" w:rsidRPr="00EB6CE0">
        <w:rPr>
          <w:rFonts w:ascii="Lato" w:eastAsia="Times New Roman" w:hAnsi="Lato"/>
          <w:lang w:eastAsia="ar-SA"/>
        </w:rPr>
        <w:t>realizację badań laboratoryjnych krwi</w:t>
      </w:r>
      <w:r w:rsidR="00B924FF" w:rsidRPr="00EB6CE0">
        <w:rPr>
          <w:rFonts w:ascii="Lato" w:eastAsia="Times New Roman" w:hAnsi="Lato"/>
          <w:lang w:eastAsia="ar-SA"/>
        </w:rPr>
        <w:t xml:space="preserve">. </w:t>
      </w:r>
    </w:p>
    <w:bookmarkEnd w:id="8"/>
    <w:p w14:paraId="3C3C5262" w14:textId="3387F754" w:rsidR="00E103FB" w:rsidRPr="00EB6CE0" w:rsidRDefault="00E103FB" w:rsidP="00DB283A">
      <w:pPr>
        <w:pStyle w:val="Akapitzlist"/>
        <w:numPr>
          <w:ilvl w:val="0"/>
          <w:numId w:val="16"/>
        </w:numPr>
        <w:tabs>
          <w:tab w:val="left" w:pos="537"/>
          <w:tab w:val="left" w:pos="567"/>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W przypadku zlecenia realizacji </w:t>
      </w:r>
      <w:r w:rsidR="00F428E1" w:rsidRPr="00EB6CE0">
        <w:rPr>
          <w:rFonts w:ascii="Lato" w:eastAsia="Times New Roman" w:hAnsi="Lato"/>
          <w:lang w:eastAsia="ar-SA"/>
        </w:rPr>
        <w:t>jakichkolwiek działań</w:t>
      </w:r>
      <w:r w:rsidR="00F91CB3" w:rsidRPr="00EB6CE0">
        <w:rPr>
          <w:rFonts w:ascii="Lato" w:eastAsia="Times New Roman" w:hAnsi="Lato"/>
          <w:lang w:eastAsia="ar-SA"/>
        </w:rPr>
        <w:t xml:space="preserve"> </w:t>
      </w:r>
      <w:r w:rsidR="00E455D9" w:rsidRPr="00EB6CE0">
        <w:rPr>
          <w:rFonts w:ascii="Lato" w:eastAsia="Times New Roman" w:hAnsi="Lato"/>
          <w:lang w:eastAsia="ar-SA"/>
        </w:rPr>
        <w:t xml:space="preserve">podmiotom </w:t>
      </w:r>
      <w:r w:rsidRPr="00EB6CE0">
        <w:rPr>
          <w:rFonts w:ascii="Lato" w:eastAsia="Times New Roman" w:hAnsi="Lato"/>
          <w:lang w:eastAsia="ar-SA"/>
        </w:rPr>
        <w:t>trzecim, Realizator</w:t>
      </w:r>
      <w:r w:rsidR="0053355D" w:rsidRPr="00EB6CE0">
        <w:rPr>
          <w:rFonts w:ascii="Lato" w:eastAsia="Times New Roman" w:hAnsi="Lato"/>
          <w:lang w:eastAsia="ar-SA"/>
        </w:rPr>
        <w:t xml:space="preserve"> </w:t>
      </w:r>
      <w:r w:rsidRPr="00EB6CE0">
        <w:rPr>
          <w:rFonts w:ascii="Lato" w:eastAsia="Times New Roman" w:hAnsi="Lato"/>
          <w:lang w:eastAsia="ar-SA"/>
        </w:rPr>
        <w:t>występuje w</w:t>
      </w:r>
      <w:r w:rsidR="00396FC7" w:rsidRPr="00EB6CE0">
        <w:rPr>
          <w:rFonts w:ascii="Lato" w:eastAsia="Times New Roman" w:hAnsi="Lato"/>
          <w:lang w:eastAsia="ar-SA"/>
        </w:rPr>
        <w:t> </w:t>
      </w:r>
      <w:r w:rsidRPr="00EB6CE0">
        <w:rPr>
          <w:rFonts w:ascii="Lato" w:eastAsia="Times New Roman" w:hAnsi="Lato"/>
          <w:lang w:eastAsia="ar-SA"/>
        </w:rPr>
        <w:t xml:space="preserve">stosunkach z tymi </w:t>
      </w:r>
      <w:r w:rsidR="00E455D9" w:rsidRPr="00EB6CE0">
        <w:rPr>
          <w:rFonts w:ascii="Lato" w:eastAsia="Times New Roman" w:hAnsi="Lato"/>
          <w:lang w:eastAsia="ar-SA"/>
        </w:rPr>
        <w:t xml:space="preserve">podmiotami </w:t>
      </w:r>
      <w:r w:rsidRPr="00EB6CE0">
        <w:rPr>
          <w:rFonts w:ascii="Lato" w:eastAsia="Times New Roman" w:hAnsi="Lato"/>
          <w:lang w:eastAsia="ar-SA"/>
        </w:rPr>
        <w:t>w imieniu własnym, a względem Ministra odpowiada za ich działania</w:t>
      </w:r>
      <w:r w:rsidR="00B45912">
        <w:rPr>
          <w:rFonts w:ascii="Lato" w:eastAsia="Times New Roman" w:hAnsi="Lato"/>
          <w:lang w:eastAsia="ar-SA"/>
        </w:rPr>
        <w:t xml:space="preserve"> i zaniechania</w:t>
      </w:r>
      <w:r w:rsidRPr="00EB6CE0">
        <w:rPr>
          <w:rFonts w:ascii="Lato" w:eastAsia="Times New Roman" w:hAnsi="Lato"/>
          <w:lang w:eastAsia="ar-SA"/>
        </w:rPr>
        <w:t xml:space="preserve"> jak za własne działania i zaniechania.</w:t>
      </w:r>
    </w:p>
    <w:p w14:paraId="03087587" w14:textId="0CE42028" w:rsidR="00971DA9" w:rsidRPr="00EB6CE0" w:rsidRDefault="00E103FB" w:rsidP="00DB283A">
      <w:pPr>
        <w:pStyle w:val="Akapitzlist"/>
        <w:numPr>
          <w:ilvl w:val="0"/>
          <w:numId w:val="16"/>
        </w:numPr>
        <w:tabs>
          <w:tab w:val="left" w:pos="537"/>
          <w:tab w:val="left" w:pos="567"/>
        </w:tabs>
        <w:suppressAutoHyphens/>
        <w:spacing w:before="120" w:after="120" w:line="360" w:lineRule="auto"/>
        <w:ind w:left="567" w:hanging="567"/>
        <w:jc w:val="both"/>
        <w:rPr>
          <w:rFonts w:ascii="Lato" w:eastAsia="Times New Roman" w:hAnsi="Lato"/>
          <w:lang w:eastAsia="ar-SA"/>
        </w:rPr>
      </w:pPr>
      <w:r w:rsidRPr="00EB6CE0">
        <w:rPr>
          <w:rFonts w:ascii="Lato" w:eastAsia="Times New Roman" w:hAnsi="Lato"/>
          <w:lang w:eastAsia="ar-SA"/>
        </w:rPr>
        <w:t xml:space="preserve">Realizator nie może zwolnić się od odpowiedzialności względem Ministra z tego powodu, że niewykonanie lub nienależyte wykonanie Umowy było następstwem niewykonania lub nienależytego wykonania zobowiązań wobec </w:t>
      </w:r>
      <w:r w:rsidR="00971DA9" w:rsidRPr="00EB6CE0">
        <w:rPr>
          <w:rFonts w:ascii="Lato" w:eastAsia="Times New Roman" w:hAnsi="Lato"/>
          <w:lang w:eastAsia="ar-SA"/>
        </w:rPr>
        <w:t>Realizatora</w:t>
      </w:r>
      <w:r w:rsidRPr="00EB6CE0">
        <w:rPr>
          <w:rFonts w:ascii="Lato" w:eastAsia="Times New Roman" w:hAnsi="Lato"/>
          <w:lang w:eastAsia="ar-SA"/>
        </w:rPr>
        <w:t xml:space="preserve"> przez </w:t>
      </w:r>
      <w:r w:rsidR="00E455D9" w:rsidRPr="00EB6CE0">
        <w:rPr>
          <w:rFonts w:ascii="Lato" w:eastAsia="Times New Roman" w:hAnsi="Lato"/>
          <w:lang w:eastAsia="ar-SA"/>
        </w:rPr>
        <w:t xml:space="preserve">podmioty </w:t>
      </w:r>
      <w:r w:rsidRPr="00EB6CE0">
        <w:rPr>
          <w:rFonts w:ascii="Lato" w:eastAsia="Times New Roman" w:hAnsi="Lato"/>
          <w:lang w:eastAsia="ar-SA"/>
        </w:rPr>
        <w:t>trzecie.</w:t>
      </w:r>
      <w:bookmarkStart w:id="9" w:name="_Hlk162941990"/>
    </w:p>
    <w:p w14:paraId="60EC0365" w14:textId="3F392575" w:rsidR="00B924FF" w:rsidRPr="00EB6CE0" w:rsidRDefault="00B924FF" w:rsidP="00971DA9">
      <w:pPr>
        <w:tabs>
          <w:tab w:val="left" w:pos="537"/>
          <w:tab w:val="left" w:pos="735"/>
        </w:tabs>
        <w:suppressAutoHyphens/>
        <w:spacing w:before="120" w:after="120" w:line="360" w:lineRule="auto"/>
        <w:jc w:val="center"/>
        <w:rPr>
          <w:rFonts w:ascii="Lato" w:eastAsia="Times New Roman" w:hAnsi="Lato"/>
          <w:lang w:eastAsia="ar-SA"/>
        </w:rPr>
      </w:pPr>
      <w:r w:rsidRPr="00EB6CE0">
        <w:rPr>
          <w:rFonts w:ascii="Lato" w:eastAsia="Times New Roman" w:hAnsi="Lato"/>
          <w:lang w:eastAsia="ar-SA"/>
        </w:rPr>
        <w:t xml:space="preserve">§ </w:t>
      </w:r>
      <w:r w:rsidR="00CA4D8E" w:rsidRPr="00EB6CE0">
        <w:rPr>
          <w:rFonts w:ascii="Lato" w:eastAsia="Times New Roman" w:hAnsi="Lato"/>
          <w:lang w:eastAsia="ar-SA"/>
        </w:rPr>
        <w:t>5</w:t>
      </w:r>
      <w:r w:rsidR="00971DA9" w:rsidRPr="00EB6CE0">
        <w:rPr>
          <w:rFonts w:ascii="Lato" w:eastAsia="Times New Roman" w:hAnsi="Lato"/>
          <w:lang w:eastAsia="ar-SA"/>
        </w:rPr>
        <w:t>.</w:t>
      </w:r>
    </w:p>
    <w:bookmarkEnd w:id="9"/>
    <w:p w14:paraId="2DD92CB9" w14:textId="09AE1316" w:rsidR="00F67AD1" w:rsidRPr="00EB6CE0" w:rsidRDefault="006A6133" w:rsidP="00DB283A">
      <w:pPr>
        <w:pStyle w:val="Akapitzlist"/>
        <w:numPr>
          <w:ilvl w:val="0"/>
          <w:numId w:val="7"/>
        </w:numPr>
        <w:tabs>
          <w:tab w:val="left" w:pos="0"/>
          <w:tab w:val="left" w:pos="900"/>
          <w:tab w:val="left" w:pos="1557"/>
          <w:tab w:val="left" w:pos="1755"/>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Realizator jest zobowiązany wykonywać wszelkie czynności będące przedmiotem Umowy z należytą </w:t>
      </w:r>
      <w:r w:rsidR="00A710C0" w:rsidRPr="00EB6CE0">
        <w:rPr>
          <w:rFonts w:ascii="Lato" w:eastAsia="Times New Roman" w:hAnsi="Lato"/>
          <w:lang w:eastAsia="ar-SA"/>
        </w:rPr>
        <w:t>staran</w:t>
      </w:r>
      <w:r w:rsidRPr="00EB6CE0">
        <w:rPr>
          <w:rFonts w:ascii="Lato" w:eastAsia="Times New Roman" w:hAnsi="Lato"/>
          <w:lang w:eastAsia="ar-SA"/>
        </w:rPr>
        <w:t>nością, w szczególności ponosząc wydatki celowo, rzetelnie, racjonalnie i</w:t>
      </w:r>
      <w:r w:rsidR="00396FC7" w:rsidRPr="00EB6CE0">
        <w:rPr>
          <w:rFonts w:ascii="Lato" w:eastAsia="Times New Roman" w:hAnsi="Lato"/>
          <w:lang w:eastAsia="ar-SA"/>
        </w:rPr>
        <w:t> </w:t>
      </w:r>
      <w:r w:rsidRPr="00EB6CE0">
        <w:rPr>
          <w:rFonts w:ascii="Lato" w:eastAsia="Times New Roman" w:hAnsi="Lato"/>
          <w:lang w:eastAsia="ar-SA"/>
        </w:rPr>
        <w:t xml:space="preserve">oszczędnie, zgodnie z obowiązującymi przepisami prawa, </w:t>
      </w:r>
      <w:r w:rsidR="00C97C8A" w:rsidRPr="00EB6CE0">
        <w:rPr>
          <w:rFonts w:ascii="Lato" w:eastAsia="Times New Roman" w:hAnsi="Lato"/>
          <w:lang w:eastAsia="ar-SA"/>
        </w:rPr>
        <w:t>w tym zgodnie z ustawą z</w:t>
      </w:r>
      <w:r w:rsidR="00396FC7" w:rsidRPr="00EB6CE0">
        <w:rPr>
          <w:rFonts w:ascii="Lato" w:eastAsia="Times New Roman" w:hAnsi="Lato"/>
          <w:lang w:eastAsia="ar-SA"/>
        </w:rPr>
        <w:t> </w:t>
      </w:r>
      <w:r w:rsidR="00C97C8A" w:rsidRPr="00EB6CE0">
        <w:rPr>
          <w:rFonts w:ascii="Lato" w:eastAsia="Times New Roman" w:hAnsi="Lato"/>
          <w:lang w:eastAsia="ar-SA"/>
        </w:rPr>
        <w:t>dnia</w:t>
      </w:r>
      <w:r w:rsidR="00B33A12" w:rsidRPr="00EB6CE0">
        <w:rPr>
          <w:rFonts w:ascii="Lato" w:eastAsia="Times New Roman" w:hAnsi="Lato"/>
          <w:lang w:eastAsia="ar-SA"/>
        </w:rPr>
        <w:t xml:space="preserve"> </w:t>
      </w:r>
      <w:r w:rsidR="007A61EC" w:rsidRPr="00EB6CE0">
        <w:rPr>
          <w:rFonts w:ascii="Lato" w:eastAsia="Times New Roman" w:hAnsi="Lato"/>
          <w:lang w:eastAsia="ar-SA"/>
        </w:rPr>
        <w:t xml:space="preserve">27 sierpnia 2009 r. o </w:t>
      </w:r>
      <w:r w:rsidR="00C97C8A" w:rsidRPr="00EB6CE0">
        <w:rPr>
          <w:rFonts w:ascii="Lato" w:eastAsia="Times New Roman" w:hAnsi="Lato"/>
          <w:lang w:eastAsia="ar-SA"/>
        </w:rPr>
        <w:t xml:space="preserve">finansach publicznych, </w:t>
      </w:r>
      <w:r w:rsidRPr="00EB6CE0">
        <w:rPr>
          <w:rFonts w:ascii="Lato" w:eastAsia="Times New Roman" w:hAnsi="Lato"/>
          <w:lang w:eastAsia="ar-SA"/>
        </w:rPr>
        <w:t>w sposób, który zapewni prawidłową i</w:t>
      </w:r>
      <w:r w:rsidR="00396FC7" w:rsidRPr="00EB6CE0">
        <w:rPr>
          <w:rFonts w:ascii="Lato" w:eastAsia="Times New Roman" w:hAnsi="Lato"/>
          <w:lang w:eastAsia="ar-SA"/>
        </w:rPr>
        <w:t> </w:t>
      </w:r>
      <w:r w:rsidRPr="00EB6CE0">
        <w:rPr>
          <w:rFonts w:ascii="Lato" w:eastAsia="Times New Roman" w:hAnsi="Lato"/>
          <w:lang w:eastAsia="ar-SA"/>
        </w:rPr>
        <w:t xml:space="preserve">terminową realizację </w:t>
      </w:r>
      <w:r w:rsidR="00A16432" w:rsidRPr="00EB6CE0">
        <w:rPr>
          <w:rFonts w:ascii="Lato" w:eastAsia="Times New Roman" w:hAnsi="Lato"/>
          <w:lang w:eastAsia="ar-SA"/>
        </w:rPr>
        <w:t>Z</w:t>
      </w:r>
      <w:r w:rsidRPr="00EB6CE0">
        <w:rPr>
          <w:rFonts w:ascii="Lato" w:eastAsia="Times New Roman" w:hAnsi="Lato"/>
          <w:lang w:eastAsia="ar-SA"/>
        </w:rPr>
        <w:t>adania, z zachowaniem zasady konkurencyjności i przejrzystości. Realizator jest również zobowiązany dołożyć wszelkich starań w celu uniknięcia konfliktu interesów rozumianego jako brak bezstronności i obiektywizmu w związku z</w:t>
      </w:r>
      <w:r w:rsidR="00396FC7" w:rsidRPr="00EB6CE0">
        <w:rPr>
          <w:rFonts w:ascii="Lato" w:eastAsia="Times New Roman" w:hAnsi="Lato"/>
          <w:lang w:eastAsia="ar-SA"/>
        </w:rPr>
        <w:t> </w:t>
      </w:r>
      <w:r w:rsidRPr="00EB6CE0">
        <w:rPr>
          <w:rFonts w:ascii="Lato" w:eastAsia="Times New Roman" w:hAnsi="Lato"/>
          <w:lang w:eastAsia="ar-SA"/>
        </w:rPr>
        <w:t xml:space="preserve">realizowanym </w:t>
      </w:r>
      <w:r w:rsidR="00BC658E" w:rsidRPr="00EB6CE0">
        <w:rPr>
          <w:rFonts w:ascii="Lato" w:eastAsia="Times New Roman" w:hAnsi="Lato"/>
          <w:lang w:eastAsia="ar-SA"/>
        </w:rPr>
        <w:t>Z</w:t>
      </w:r>
      <w:r w:rsidRPr="00EB6CE0">
        <w:rPr>
          <w:rFonts w:ascii="Lato" w:eastAsia="Times New Roman" w:hAnsi="Lato"/>
          <w:lang w:eastAsia="ar-SA"/>
        </w:rPr>
        <w:t>adani</w:t>
      </w:r>
      <w:r w:rsidR="00BC658E" w:rsidRPr="00EB6CE0">
        <w:rPr>
          <w:rFonts w:ascii="Lato" w:eastAsia="Times New Roman" w:hAnsi="Lato"/>
          <w:lang w:eastAsia="ar-SA"/>
        </w:rPr>
        <w:t>em</w:t>
      </w:r>
      <w:r w:rsidRPr="00EB6CE0">
        <w:rPr>
          <w:rFonts w:ascii="Lato" w:eastAsia="Times New Roman" w:hAnsi="Lato"/>
          <w:lang w:eastAsia="ar-SA"/>
        </w:rPr>
        <w:t xml:space="preserve">. Ponadto, Realizator w zakresie dysponowania środkami </w:t>
      </w:r>
      <w:r w:rsidR="00C97C8A" w:rsidRPr="00EB6CE0">
        <w:rPr>
          <w:rFonts w:ascii="Lato" w:eastAsia="Times New Roman" w:hAnsi="Lato"/>
          <w:lang w:eastAsia="ar-SA"/>
        </w:rPr>
        <w:t xml:space="preserve">dotacji </w:t>
      </w:r>
      <w:r w:rsidRPr="00EB6CE0">
        <w:rPr>
          <w:rFonts w:ascii="Lato" w:eastAsia="Times New Roman" w:hAnsi="Lato"/>
          <w:lang w:eastAsia="ar-SA"/>
        </w:rPr>
        <w:t>na realizację powierzon</w:t>
      </w:r>
      <w:r w:rsidR="00C97C8A" w:rsidRPr="00EB6CE0">
        <w:rPr>
          <w:rFonts w:ascii="Lato" w:eastAsia="Times New Roman" w:hAnsi="Lato"/>
          <w:lang w:eastAsia="ar-SA"/>
        </w:rPr>
        <w:t xml:space="preserve">ego </w:t>
      </w:r>
      <w:r w:rsidR="007A61EC" w:rsidRPr="00EB6CE0">
        <w:rPr>
          <w:rFonts w:ascii="Lato" w:eastAsia="Times New Roman" w:hAnsi="Lato"/>
          <w:lang w:eastAsia="ar-SA"/>
        </w:rPr>
        <w:t xml:space="preserve">Zadania </w:t>
      </w:r>
      <w:r w:rsidRPr="00EB6CE0">
        <w:rPr>
          <w:rFonts w:ascii="Lato" w:eastAsia="Times New Roman" w:hAnsi="Lato"/>
          <w:lang w:eastAsia="ar-SA"/>
        </w:rPr>
        <w:t>jest zobowiązany do stosowania przepisów powszechnie obowiązującego prawa w zakresie zamówień publicznych i finansów publicznych.</w:t>
      </w:r>
    </w:p>
    <w:p w14:paraId="47D8B331" w14:textId="5EFA0183" w:rsidR="009E3AA9" w:rsidRPr="00EB6CE0" w:rsidRDefault="009E3AA9" w:rsidP="00DB283A">
      <w:pPr>
        <w:pStyle w:val="Akapitzlist"/>
        <w:numPr>
          <w:ilvl w:val="0"/>
          <w:numId w:val="7"/>
        </w:numPr>
        <w:tabs>
          <w:tab w:val="left" w:pos="0"/>
          <w:tab w:val="left" w:pos="900"/>
          <w:tab w:val="left" w:pos="1557"/>
          <w:tab w:val="left" w:pos="1755"/>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Niedozwolone jest finansowanie tego samego wydatku w ramach</w:t>
      </w:r>
      <w:r w:rsidR="007A61EC" w:rsidRPr="00EB6CE0">
        <w:rPr>
          <w:rFonts w:ascii="Lato" w:eastAsia="Times New Roman" w:hAnsi="Lato"/>
          <w:lang w:eastAsia="ar-SA"/>
        </w:rPr>
        <w:t xml:space="preserve"> Z</w:t>
      </w:r>
      <w:r w:rsidR="00C97C8A" w:rsidRPr="00EB6CE0">
        <w:rPr>
          <w:rFonts w:ascii="Lato" w:eastAsia="Times New Roman" w:hAnsi="Lato"/>
          <w:lang w:eastAsia="ar-SA"/>
        </w:rPr>
        <w:t>adania</w:t>
      </w:r>
      <w:r w:rsidR="00265E46" w:rsidRPr="00EB6CE0">
        <w:rPr>
          <w:rFonts w:ascii="Lato" w:eastAsia="Times New Roman" w:hAnsi="Lato"/>
          <w:lang w:eastAsia="ar-SA"/>
        </w:rPr>
        <w:t xml:space="preserve"> </w:t>
      </w:r>
      <w:r w:rsidRPr="00EB6CE0">
        <w:rPr>
          <w:rFonts w:ascii="Lato" w:eastAsia="Times New Roman" w:hAnsi="Lato"/>
          <w:lang w:eastAsia="ar-SA"/>
        </w:rPr>
        <w:t xml:space="preserve">z dwóch </w:t>
      </w:r>
      <w:r w:rsidR="00265E46" w:rsidRPr="00EB6CE0">
        <w:rPr>
          <w:rFonts w:ascii="Lato" w:eastAsia="Times New Roman" w:hAnsi="Lato"/>
          <w:lang w:eastAsia="ar-SA"/>
        </w:rPr>
        <w:t xml:space="preserve">lub więcej </w:t>
      </w:r>
      <w:r w:rsidRPr="00EB6CE0">
        <w:rPr>
          <w:rFonts w:ascii="Lato" w:eastAsia="Times New Roman" w:hAnsi="Lato"/>
          <w:lang w:eastAsia="ar-SA"/>
        </w:rPr>
        <w:t>źródeł finansowania (tzw. zakaz podwójnego finansowania), przez co należy rozumieć:</w:t>
      </w:r>
    </w:p>
    <w:p w14:paraId="351B8BC4" w14:textId="6B72AAD1" w:rsidR="009E3AA9" w:rsidRPr="00EB6CE0" w:rsidRDefault="009E3AA9" w:rsidP="00C71B67">
      <w:pPr>
        <w:pStyle w:val="Akapitzlist"/>
        <w:numPr>
          <w:ilvl w:val="0"/>
          <w:numId w:val="34"/>
        </w:numPr>
        <w:tabs>
          <w:tab w:val="left" w:pos="0"/>
          <w:tab w:val="left" w:pos="900"/>
          <w:tab w:val="left" w:pos="1557"/>
          <w:tab w:val="left" w:pos="1755"/>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1069"/>
        <w:jc w:val="both"/>
        <w:rPr>
          <w:rFonts w:ascii="Lato" w:eastAsia="Times New Roman" w:hAnsi="Lato"/>
          <w:lang w:eastAsia="ar-SA"/>
        </w:rPr>
      </w:pPr>
      <w:r w:rsidRPr="00EB6CE0">
        <w:rPr>
          <w:rFonts w:ascii="Lato" w:eastAsia="Times New Roman" w:hAnsi="Lato"/>
          <w:lang w:eastAsia="ar-SA"/>
        </w:rPr>
        <w:t xml:space="preserve">jakiekolwiek podwójne zrefundowanie (lub rozliczenie) całkowite lub częściowe tego samego wydatku w </w:t>
      </w:r>
      <w:r w:rsidR="007A61EC" w:rsidRPr="00EB6CE0">
        <w:rPr>
          <w:rFonts w:ascii="Lato" w:eastAsia="Times New Roman" w:hAnsi="Lato"/>
          <w:lang w:eastAsia="ar-SA"/>
        </w:rPr>
        <w:t>Z</w:t>
      </w:r>
      <w:r w:rsidRPr="00EB6CE0">
        <w:rPr>
          <w:rFonts w:ascii="Lato" w:eastAsia="Times New Roman" w:hAnsi="Lato"/>
          <w:lang w:eastAsia="ar-SA"/>
        </w:rPr>
        <w:t>adani</w:t>
      </w:r>
      <w:r w:rsidR="00C97C8A" w:rsidRPr="00EB6CE0">
        <w:rPr>
          <w:rFonts w:ascii="Lato" w:eastAsia="Times New Roman" w:hAnsi="Lato"/>
          <w:lang w:eastAsia="ar-SA"/>
        </w:rPr>
        <w:t>u</w:t>
      </w:r>
      <w:r w:rsidR="00265E46" w:rsidRPr="00EB6CE0">
        <w:rPr>
          <w:rFonts w:ascii="Lato" w:eastAsia="Times New Roman" w:hAnsi="Lato"/>
          <w:lang w:eastAsia="ar-SA"/>
        </w:rPr>
        <w:t xml:space="preserve"> </w:t>
      </w:r>
      <w:r w:rsidRPr="00EB6CE0">
        <w:rPr>
          <w:rFonts w:ascii="Lato" w:eastAsia="Times New Roman" w:hAnsi="Lato"/>
          <w:lang w:eastAsia="ar-SA"/>
        </w:rPr>
        <w:t>albo w zadani</w:t>
      </w:r>
      <w:r w:rsidR="00C97C8A" w:rsidRPr="00EB6CE0">
        <w:rPr>
          <w:rFonts w:ascii="Lato" w:eastAsia="Times New Roman" w:hAnsi="Lato"/>
          <w:lang w:eastAsia="ar-SA"/>
        </w:rPr>
        <w:t>u</w:t>
      </w:r>
      <w:r w:rsidRPr="00EB6CE0">
        <w:rPr>
          <w:rFonts w:ascii="Lato" w:eastAsia="Times New Roman" w:hAnsi="Lato"/>
          <w:lang w:eastAsia="ar-SA"/>
        </w:rPr>
        <w:t xml:space="preserve"> zbieżny</w:t>
      </w:r>
      <w:r w:rsidR="00C97C8A" w:rsidRPr="00EB6CE0">
        <w:rPr>
          <w:rFonts w:ascii="Lato" w:eastAsia="Times New Roman" w:hAnsi="Lato"/>
          <w:lang w:eastAsia="ar-SA"/>
        </w:rPr>
        <w:t>m</w:t>
      </w:r>
      <w:r w:rsidRPr="00EB6CE0">
        <w:rPr>
          <w:rFonts w:ascii="Lato" w:eastAsia="Times New Roman" w:hAnsi="Lato"/>
          <w:lang w:eastAsia="ar-SA"/>
        </w:rPr>
        <w:t xml:space="preserve"> merytorycznie, realizowanym w ramach innych projektów ze środków publicznych, w tym krajowych lub pochodzących z budżetu Unii Europejskiej oraz niepodlegających zwrotowi środków z pomocy udzielanej przez państwa członkowskie Europejskiego Porozumienia o</w:t>
      </w:r>
      <w:r w:rsidR="00C71B67">
        <w:rPr>
          <w:rFonts w:ascii="Lato" w:eastAsia="Times New Roman" w:hAnsi="Lato"/>
          <w:lang w:eastAsia="ar-SA"/>
        </w:rPr>
        <w:t> </w:t>
      </w:r>
      <w:r w:rsidRPr="00EB6CE0">
        <w:rPr>
          <w:rFonts w:ascii="Lato" w:eastAsia="Times New Roman" w:hAnsi="Lato"/>
          <w:lang w:eastAsia="ar-SA"/>
        </w:rPr>
        <w:t>Wolnym Handlu (EFTA);</w:t>
      </w:r>
    </w:p>
    <w:p w14:paraId="4122F16C" w14:textId="4009C966" w:rsidR="009E3AA9" w:rsidRPr="00EB6CE0" w:rsidRDefault="009E3AA9" w:rsidP="00C71B67">
      <w:pPr>
        <w:pStyle w:val="Akapitzlist"/>
        <w:numPr>
          <w:ilvl w:val="0"/>
          <w:numId w:val="34"/>
        </w:numPr>
        <w:tabs>
          <w:tab w:val="left" w:pos="0"/>
          <w:tab w:val="left" w:pos="900"/>
          <w:tab w:val="left" w:pos="1557"/>
          <w:tab w:val="left" w:pos="1755"/>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1069"/>
        <w:jc w:val="both"/>
        <w:rPr>
          <w:rFonts w:ascii="Lato" w:eastAsia="Times New Roman" w:hAnsi="Lato"/>
          <w:lang w:eastAsia="ar-SA"/>
        </w:rPr>
      </w:pPr>
      <w:r w:rsidRPr="00EB6CE0">
        <w:rPr>
          <w:rFonts w:ascii="Lato" w:eastAsia="Times New Roman" w:hAnsi="Lato"/>
          <w:lang w:eastAsia="ar-SA"/>
        </w:rPr>
        <w:t>jakiekolwiek niedozwolone sfinansowanie kosztów podatku VAT z przekazanych środków, a następnie odzyskanie tego podatku ze środków budżetu państwa w</w:t>
      </w:r>
      <w:r w:rsidR="00396FC7" w:rsidRPr="00EB6CE0">
        <w:rPr>
          <w:rFonts w:ascii="Lato" w:eastAsia="Times New Roman" w:hAnsi="Lato"/>
          <w:lang w:eastAsia="ar-SA"/>
        </w:rPr>
        <w:t> </w:t>
      </w:r>
      <w:r w:rsidRPr="00EB6CE0">
        <w:rPr>
          <w:rFonts w:ascii="Lato" w:eastAsia="Times New Roman" w:hAnsi="Lato"/>
          <w:lang w:eastAsia="ar-SA"/>
        </w:rPr>
        <w:t xml:space="preserve">oparciu o ustawę z dnia 11 marca 2004 r. o podatku od towarów i usług (Dz. U. </w:t>
      </w:r>
      <w:r w:rsidR="00396FC7" w:rsidRPr="00EB6CE0">
        <w:rPr>
          <w:rFonts w:ascii="Lato" w:eastAsia="Times New Roman" w:hAnsi="Lato"/>
          <w:lang w:eastAsia="ar-SA"/>
        </w:rPr>
        <w:t> </w:t>
      </w:r>
      <w:r w:rsidRPr="00EB6CE0">
        <w:rPr>
          <w:rFonts w:ascii="Lato" w:eastAsia="Times New Roman" w:hAnsi="Lato"/>
          <w:lang w:eastAsia="ar-SA"/>
        </w:rPr>
        <w:t xml:space="preserve">z 2022 r. poz. 931, z późn. zm.). Oświadczenie o kwalifikowalności podatku od towarów i usług stanowi załącznik nr </w:t>
      </w:r>
      <w:r w:rsidR="00ED10CC" w:rsidRPr="00EB6CE0">
        <w:rPr>
          <w:rFonts w:ascii="Lato" w:eastAsia="Times New Roman" w:hAnsi="Lato"/>
          <w:lang w:eastAsia="ar-SA"/>
        </w:rPr>
        <w:t>9</w:t>
      </w:r>
      <w:r w:rsidRPr="00EB6CE0">
        <w:rPr>
          <w:rFonts w:ascii="Lato" w:eastAsia="Times New Roman" w:hAnsi="Lato"/>
          <w:lang w:eastAsia="ar-SA"/>
        </w:rPr>
        <w:t xml:space="preserve"> do </w:t>
      </w:r>
      <w:r w:rsidR="00265E46" w:rsidRPr="00EB6CE0">
        <w:rPr>
          <w:rFonts w:ascii="Lato" w:eastAsia="Times New Roman" w:hAnsi="Lato"/>
          <w:lang w:eastAsia="ar-SA"/>
        </w:rPr>
        <w:t>U</w:t>
      </w:r>
      <w:r w:rsidRPr="00EB6CE0">
        <w:rPr>
          <w:rFonts w:ascii="Lato" w:eastAsia="Times New Roman" w:hAnsi="Lato"/>
          <w:lang w:eastAsia="ar-SA"/>
        </w:rPr>
        <w:t>mowy.</w:t>
      </w:r>
    </w:p>
    <w:p w14:paraId="239F2559" w14:textId="0F5F5BB0" w:rsidR="006451B7" w:rsidRPr="00EB6CE0" w:rsidRDefault="006451B7" w:rsidP="00DB283A">
      <w:pPr>
        <w:pStyle w:val="Akapitzlist"/>
        <w:numPr>
          <w:ilvl w:val="0"/>
          <w:numId w:val="7"/>
        </w:numPr>
        <w:tabs>
          <w:tab w:val="left" w:pos="0"/>
          <w:tab w:val="left" w:pos="900"/>
          <w:tab w:val="left" w:pos="1557"/>
          <w:tab w:val="left" w:pos="1755"/>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lastRenderedPageBreak/>
        <w:t>W przypadku stwierdzenia nieprawidłowości w wykonaniu Umowy przez Realizatora, w</w:t>
      </w:r>
      <w:r w:rsidR="00396FC7" w:rsidRPr="00EB6CE0">
        <w:rPr>
          <w:rFonts w:ascii="Lato" w:eastAsia="Times New Roman" w:hAnsi="Lato"/>
          <w:lang w:eastAsia="ar-SA"/>
        </w:rPr>
        <w:t> </w:t>
      </w:r>
      <w:r w:rsidRPr="00EB6CE0">
        <w:rPr>
          <w:rFonts w:ascii="Lato" w:eastAsia="Times New Roman" w:hAnsi="Lato"/>
          <w:lang w:eastAsia="ar-SA"/>
        </w:rPr>
        <w:t>tym niewykonania lub nienależytego wykonania Umowy, Minister może wezwać Realizatora</w:t>
      </w:r>
      <w:r w:rsidR="001D2F92" w:rsidRPr="00EB6CE0">
        <w:rPr>
          <w:rFonts w:ascii="Lato" w:hAnsi="Lato"/>
        </w:rPr>
        <w:t xml:space="preserve"> </w:t>
      </w:r>
      <w:r w:rsidR="001D2F92" w:rsidRPr="00EB6CE0">
        <w:rPr>
          <w:rFonts w:ascii="Lato" w:eastAsia="Times New Roman" w:hAnsi="Lato"/>
          <w:lang w:eastAsia="ar-SA"/>
        </w:rPr>
        <w:t>w formie pisemnej albo w formie elektronicznej w postaci dokumentu elektronicznego opatrzonego kwalifikowanym podpisem elektronicznym</w:t>
      </w:r>
      <w:r w:rsidRPr="00EB6CE0">
        <w:rPr>
          <w:rFonts w:ascii="Lato" w:eastAsia="Times New Roman" w:hAnsi="Lato"/>
          <w:lang w:eastAsia="ar-SA"/>
        </w:rPr>
        <w:t xml:space="preserve"> do</w:t>
      </w:r>
      <w:r w:rsidR="0015137E" w:rsidRPr="00EB6CE0">
        <w:rPr>
          <w:rFonts w:ascii="Lato" w:eastAsia="Times New Roman" w:hAnsi="Lato"/>
          <w:lang w:eastAsia="ar-SA"/>
        </w:rPr>
        <w:t xml:space="preserve"> </w:t>
      </w:r>
      <w:r w:rsidRPr="00EB6CE0">
        <w:rPr>
          <w:rFonts w:ascii="Lato" w:eastAsia="Times New Roman" w:hAnsi="Lato"/>
          <w:lang w:eastAsia="ar-SA"/>
        </w:rPr>
        <w:t>usunięcia stwierdzonych nieprawidłowości w wyznaczonym terminie.</w:t>
      </w:r>
    </w:p>
    <w:p w14:paraId="79055610" w14:textId="7148E0AF" w:rsidR="006451B7" w:rsidRPr="00EB6CE0" w:rsidRDefault="006451B7" w:rsidP="00DB283A">
      <w:pPr>
        <w:pStyle w:val="Akapitzlist"/>
        <w:numPr>
          <w:ilvl w:val="0"/>
          <w:numId w:val="7"/>
        </w:numPr>
        <w:tabs>
          <w:tab w:val="left" w:pos="0"/>
          <w:tab w:val="left" w:pos="900"/>
          <w:tab w:val="left" w:pos="1557"/>
          <w:tab w:val="left" w:pos="1755"/>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W </w:t>
      </w:r>
      <w:r w:rsidR="008F4C8C" w:rsidRPr="00EB6CE0">
        <w:rPr>
          <w:rFonts w:ascii="Lato" w:eastAsia="Times New Roman" w:hAnsi="Lato"/>
          <w:lang w:eastAsia="ar-SA"/>
        </w:rPr>
        <w:t xml:space="preserve">przypadku stwierdzenia rażących nieprawidłowości lub </w:t>
      </w:r>
      <w:r w:rsidRPr="00EB6CE0">
        <w:rPr>
          <w:rFonts w:ascii="Lato" w:eastAsia="Times New Roman" w:hAnsi="Lato"/>
          <w:lang w:eastAsia="ar-SA"/>
        </w:rPr>
        <w:t>nieusunięcia stwierdzonych nieprawidłowości w wyznaczonym terminie, o</w:t>
      </w:r>
      <w:r w:rsidR="0015137E" w:rsidRPr="00EB6CE0">
        <w:rPr>
          <w:rFonts w:ascii="Lato" w:eastAsia="Times New Roman" w:hAnsi="Lato"/>
          <w:lang w:eastAsia="ar-SA"/>
        </w:rPr>
        <w:t xml:space="preserve"> </w:t>
      </w:r>
      <w:r w:rsidRPr="00EB6CE0">
        <w:rPr>
          <w:rFonts w:ascii="Lato" w:eastAsia="Times New Roman" w:hAnsi="Lato"/>
          <w:lang w:eastAsia="ar-SA"/>
        </w:rPr>
        <w:t xml:space="preserve">którym mowa w ust. </w:t>
      </w:r>
      <w:r w:rsidR="00C97C8A" w:rsidRPr="00EB6CE0">
        <w:rPr>
          <w:rFonts w:ascii="Lato" w:eastAsia="Times New Roman" w:hAnsi="Lato"/>
          <w:lang w:eastAsia="ar-SA"/>
        </w:rPr>
        <w:t>3</w:t>
      </w:r>
      <w:r w:rsidRPr="00EB6CE0">
        <w:rPr>
          <w:rFonts w:ascii="Lato" w:eastAsia="Times New Roman" w:hAnsi="Lato"/>
          <w:lang w:eastAsia="ar-SA"/>
        </w:rPr>
        <w:t>, Minister może rozwiązać Umowę w trybie natychmiastowym, w</w:t>
      </w:r>
      <w:r w:rsidR="0015137E" w:rsidRPr="00EB6CE0">
        <w:rPr>
          <w:rFonts w:ascii="Lato" w:eastAsia="Times New Roman" w:hAnsi="Lato"/>
          <w:lang w:eastAsia="ar-SA"/>
        </w:rPr>
        <w:t xml:space="preserve"> </w:t>
      </w:r>
      <w:r w:rsidRPr="00EB6CE0">
        <w:rPr>
          <w:rFonts w:ascii="Lato" w:eastAsia="Times New Roman" w:hAnsi="Lato"/>
          <w:lang w:eastAsia="ar-SA"/>
        </w:rPr>
        <w:t>formie pisemnej albo w formie elektronicznej w postaci dokumentu elektronicznego</w:t>
      </w:r>
      <w:r w:rsidR="0015137E" w:rsidRPr="00EB6CE0">
        <w:rPr>
          <w:rFonts w:ascii="Lato" w:eastAsia="Times New Roman" w:hAnsi="Lato"/>
          <w:lang w:eastAsia="ar-SA"/>
        </w:rPr>
        <w:t xml:space="preserve"> </w:t>
      </w:r>
      <w:r w:rsidRPr="00EB6CE0">
        <w:rPr>
          <w:rFonts w:ascii="Lato" w:eastAsia="Times New Roman" w:hAnsi="Lato"/>
          <w:lang w:eastAsia="ar-SA"/>
        </w:rPr>
        <w:t>opatrzonego kwalifikowanym podpisem elektronicznym. Rozwiązanie Umowy nie wyłącza</w:t>
      </w:r>
      <w:r w:rsidR="0015137E" w:rsidRPr="00EB6CE0">
        <w:rPr>
          <w:rFonts w:ascii="Lato" w:eastAsia="Times New Roman" w:hAnsi="Lato"/>
          <w:lang w:eastAsia="ar-SA"/>
        </w:rPr>
        <w:t xml:space="preserve"> </w:t>
      </w:r>
      <w:r w:rsidRPr="00EB6CE0">
        <w:rPr>
          <w:rFonts w:ascii="Lato" w:eastAsia="Times New Roman" w:hAnsi="Lato"/>
          <w:lang w:eastAsia="ar-SA"/>
        </w:rPr>
        <w:t xml:space="preserve">możliwości dochodzenia od Realizatora kar umownych zgodnie z § </w:t>
      </w:r>
      <w:r w:rsidR="00CA4D8E" w:rsidRPr="00EB6CE0">
        <w:rPr>
          <w:rFonts w:ascii="Lato" w:eastAsia="Times New Roman" w:hAnsi="Lato"/>
          <w:lang w:eastAsia="ar-SA"/>
        </w:rPr>
        <w:t>6</w:t>
      </w:r>
      <w:r w:rsidRPr="00EB6CE0">
        <w:rPr>
          <w:rFonts w:ascii="Lato" w:eastAsia="Times New Roman" w:hAnsi="Lato"/>
          <w:lang w:eastAsia="ar-SA"/>
        </w:rPr>
        <w:t>.</w:t>
      </w:r>
    </w:p>
    <w:p w14:paraId="5F6C669F" w14:textId="67C8A0E9" w:rsidR="006451B7" w:rsidRPr="00EB6CE0" w:rsidRDefault="006451B7" w:rsidP="00DB283A">
      <w:pPr>
        <w:pStyle w:val="Akapitzlist"/>
        <w:numPr>
          <w:ilvl w:val="0"/>
          <w:numId w:val="7"/>
        </w:numPr>
        <w:tabs>
          <w:tab w:val="left" w:pos="0"/>
          <w:tab w:val="left" w:pos="900"/>
          <w:tab w:val="left" w:pos="1557"/>
          <w:tab w:val="left" w:pos="1755"/>
          <w:tab w:val="left" w:pos="1800"/>
          <w:tab w:val="left" w:pos="2700"/>
          <w:tab w:val="left" w:pos="3600"/>
          <w:tab w:val="left" w:pos="4500"/>
          <w:tab w:val="left" w:pos="5400"/>
          <w:tab w:val="left" w:pos="6300"/>
          <w:tab w:val="left" w:pos="7200"/>
          <w:tab w:val="left" w:pos="8100"/>
          <w:tab w:val="left" w:pos="9000"/>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Na żądanie Ministra, Realizator zobowiązuje się, w każdym czasie, w tym również po</w:t>
      </w:r>
      <w:r w:rsidR="0015137E" w:rsidRPr="00EB6CE0">
        <w:rPr>
          <w:rFonts w:ascii="Lato" w:eastAsia="Times New Roman" w:hAnsi="Lato"/>
          <w:lang w:eastAsia="ar-SA"/>
        </w:rPr>
        <w:t xml:space="preserve"> </w:t>
      </w:r>
      <w:r w:rsidRPr="00EB6CE0">
        <w:rPr>
          <w:rFonts w:ascii="Lato" w:eastAsia="Times New Roman" w:hAnsi="Lato"/>
          <w:lang w:eastAsia="ar-SA"/>
        </w:rPr>
        <w:t>rozwiązaniu albo wygaśnięciu Umowy, w terminie wyznaczonym przez Ministra, udzielać</w:t>
      </w:r>
      <w:r w:rsidR="0015137E" w:rsidRPr="00EB6CE0">
        <w:rPr>
          <w:rFonts w:ascii="Lato" w:eastAsia="Times New Roman" w:hAnsi="Lato"/>
          <w:lang w:eastAsia="ar-SA"/>
        </w:rPr>
        <w:t xml:space="preserve"> </w:t>
      </w:r>
      <w:r w:rsidRPr="00EB6CE0">
        <w:rPr>
          <w:rFonts w:ascii="Lato" w:eastAsia="Times New Roman" w:hAnsi="Lato"/>
          <w:lang w:eastAsia="ar-SA"/>
        </w:rPr>
        <w:t>wszelkich dodatkowych informacji i przedkładać dokumenty niezbędne do realizacji lub</w:t>
      </w:r>
      <w:r w:rsidR="0015137E" w:rsidRPr="00EB6CE0">
        <w:rPr>
          <w:rFonts w:ascii="Lato" w:eastAsia="Times New Roman" w:hAnsi="Lato"/>
          <w:lang w:eastAsia="ar-SA"/>
        </w:rPr>
        <w:t xml:space="preserve"> </w:t>
      </w:r>
      <w:r w:rsidRPr="00EB6CE0">
        <w:rPr>
          <w:rFonts w:ascii="Lato" w:eastAsia="Times New Roman" w:hAnsi="Lato"/>
          <w:lang w:eastAsia="ar-SA"/>
        </w:rPr>
        <w:t>rozliczenia Umowy, w tym stanowiące udokumentowanie poniesionych kosztów, jednak nie</w:t>
      </w:r>
      <w:r w:rsidR="0015137E" w:rsidRPr="00EB6CE0">
        <w:rPr>
          <w:rFonts w:ascii="Lato" w:eastAsia="Times New Roman" w:hAnsi="Lato"/>
          <w:lang w:eastAsia="ar-SA"/>
        </w:rPr>
        <w:t xml:space="preserve"> </w:t>
      </w:r>
      <w:r w:rsidRPr="00EB6CE0">
        <w:rPr>
          <w:rFonts w:ascii="Lato" w:eastAsia="Times New Roman" w:hAnsi="Lato"/>
          <w:lang w:eastAsia="ar-SA"/>
        </w:rPr>
        <w:t xml:space="preserve">dłużej niż w okresie 5 lat, licząc od </w:t>
      </w:r>
      <w:r w:rsidR="00B33A12" w:rsidRPr="00EB6CE0">
        <w:rPr>
          <w:rFonts w:ascii="Lato" w:eastAsia="Times New Roman" w:hAnsi="Lato"/>
          <w:lang w:eastAsia="ar-SA"/>
        </w:rPr>
        <w:t>dnia 15 stycznia 2029 r.</w:t>
      </w:r>
      <w:r w:rsidR="007A61EC" w:rsidRPr="00EB6CE0">
        <w:rPr>
          <w:rFonts w:ascii="Lato" w:eastAsia="Times New Roman" w:hAnsi="Lato"/>
          <w:lang w:eastAsia="ar-SA"/>
        </w:rPr>
        <w:t xml:space="preserve"> </w:t>
      </w:r>
      <w:bookmarkStart w:id="10" w:name="_Hlk164085577"/>
      <w:r w:rsidR="00D73DF9" w:rsidRPr="00EB6CE0">
        <w:rPr>
          <w:rFonts w:ascii="Lato" w:eastAsia="Times New Roman" w:hAnsi="Lato"/>
          <w:lang w:eastAsia="ar-SA"/>
        </w:rPr>
        <w:t xml:space="preserve">W przypadku wcześniejszego </w:t>
      </w:r>
      <w:bookmarkEnd w:id="10"/>
      <w:r w:rsidR="00A017B9" w:rsidRPr="00EB6CE0">
        <w:rPr>
          <w:rFonts w:ascii="Lato" w:eastAsia="Times New Roman" w:hAnsi="Lato"/>
          <w:lang w:eastAsia="ar-SA"/>
        </w:rPr>
        <w:t>rozwiązan</w:t>
      </w:r>
      <w:r w:rsidR="00D73DF9" w:rsidRPr="00EB6CE0">
        <w:rPr>
          <w:rFonts w:ascii="Lato" w:eastAsia="Times New Roman" w:hAnsi="Lato"/>
          <w:lang w:eastAsia="ar-SA"/>
        </w:rPr>
        <w:t>i</w:t>
      </w:r>
      <w:r w:rsidR="00A017B9" w:rsidRPr="00EB6CE0">
        <w:rPr>
          <w:rFonts w:ascii="Lato" w:eastAsia="Times New Roman" w:hAnsi="Lato"/>
          <w:lang w:eastAsia="ar-SA"/>
        </w:rPr>
        <w:t xml:space="preserve">a </w:t>
      </w:r>
      <w:r w:rsidR="00A710C0" w:rsidRPr="00EB6CE0">
        <w:rPr>
          <w:rFonts w:ascii="Lato" w:eastAsia="Times New Roman" w:hAnsi="Lato"/>
          <w:lang w:eastAsia="ar-SA"/>
        </w:rPr>
        <w:t>albo</w:t>
      </w:r>
      <w:r w:rsidR="00A017B9" w:rsidRPr="00EB6CE0">
        <w:rPr>
          <w:rFonts w:ascii="Lato" w:eastAsia="Times New Roman" w:hAnsi="Lato"/>
          <w:lang w:eastAsia="ar-SA"/>
        </w:rPr>
        <w:t xml:space="preserve"> wyga</w:t>
      </w:r>
      <w:r w:rsidR="00D73DF9" w:rsidRPr="00EB6CE0">
        <w:rPr>
          <w:rFonts w:ascii="Lato" w:eastAsia="Times New Roman" w:hAnsi="Lato"/>
          <w:lang w:eastAsia="ar-SA"/>
        </w:rPr>
        <w:t>śnięcia</w:t>
      </w:r>
      <w:r w:rsidR="00A017B9" w:rsidRPr="00EB6CE0">
        <w:rPr>
          <w:rFonts w:ascii="Lato" w:eastAsia="Times New Roman" w:hAnsi="Lato"/>
          <w:lang w:eastAsia="ar-SA"/>
        </w:rPr>
        <w:t xml:space="preserve"> </w:t>
      </w:r>
      <w:r w:rsidR="00D73DF9" w:rsidRPr="00EB6CE0">
        <w:rPr>
          <w:rFonts w:ascii="Lato" w:eastAsia="Times New Roman" w:hAnsi="Lato"/>
          <w:lang w:eastAsia="ar-SA"/>
        </w:rPr>
        <w:t xml:space="preserve">Umowy, </w:t>
      </w:r>
      <w:r w:rsidR="00A017B9" w:rsidRPr="00EB6CE0">
        <w:rPr>
          <w:rFonts w:ascii="Lato" w:eastAsia="Times New Roman" w:hAnsi="Lato"/>
          <w:lang w:eastAsia="ar-SA"/>
        </w:rPr>
        <w:t xml:space="preserve">maksymalny termin </w:t>
      </w:r>
      <w:r w:rsidR="007A61EC" w:rsidRPr="00EB6CE0">
        <w:rPr>
          <w:rFonts w:ascii="Lato" w:eastAsia="Times New Roman" w:hAnsi="Lato"/>
          <w:lang w:eastAsia="ar-SA"/>
        </w:rPr>
        <w:t>pięcio</w:t>
      </w:r>
      <w:r w:rsidR="00A017B9" w:rsidRPr="00EB6CE0">
        <w:rPr>
          <w:rFonts w:ascii="Lato" w:eastAsia="Times New Roman" w:hAnsi="Lato"/>
          <w:lang w:eastAsia="ar-SA"/>
        </w:rPr>
        <w:t>letni, o</w:t>
      </w:r>
      <w:r w:rsidR="00396FC7" w:rsidRPr="00EB6CE0">
        <w:rPr>
          <w:rFonts w:ascii="Lato" w:eastAsia="Times New Roman" w:hAnsi="Lato"/>
          <w:lang w:eastAsia="ar-SA"/>
        </w:rPr>
        <w:t> </w:t>
      </w:r>
      <w:r w:rsidR="00A017B9" w:rsidRPr="00EB6CE0">
        <w:rPr>
          <w:rFonts w:ascii="Lato" w:eastAsia="Times New Roman" w:hAnsi="Lato"/>
          <w:lang w:eastAsia="ar-SA"/>
        </w:rPr>
        <w:t xml:space="preserve">którym mowa w zdaniu pierwszym liczony jest od dnia rozwiązania </w:t>
      </w:r>
      <w:r w:rsidR="00A710C0" w:rsidRPr="00EB6CE0">
        <w:rPr>
          <w:rFonts w:ascii="Lato" w:eastAsia="Times New Roman" w:hAnsi="Lato"/>
          <w:lang w:eastAsia="ar-SA"/>
        </w:rPr>
        <w:t>albo</w:t>
      </w:r>
      <w:r w:rsidR="00A017B9" w:rsidRPr="00EB6CE0">
        <w:rPr>
          <w:rFonts w:ascii="Lato" w:eastAsia="Times New Roman" w:hAnsi="Lato"/>
          <w:lang w:eastAsia="ar-SA"/>
        </w:rPr>
        <w:t xml:space="preserve"> wygaśnięcia </w:t>
      </w:r>
      <w:r w:rsidR="00AC702F" w:rsidRPr="00EB6CE0">
        <w:rPr>
          <w:rFonts w:ascii="Lato" w:eastAsia="Times New Roman" w:hAnsi="Lato"/>
          <w:lang w:eastAsia="ar-SA"/>
        </w:rPr>
        <w:t>Umowy</w:t>
      </w:r>
      <w:r w:rsidR="00A017B9" w:rsidRPr="00EB6CE0">
        <w:rPr>
          <w:rFonts w:ascii="Lato" w:eastAsia="Times New Roman" w:hAnsi="Lato"/>
          <w:lang w:eastAsia="ar-SA"/>
        </w:rPr>
        <w:t xml:space="preserve"> z innych przyczyn</w:t>
      </w:r>
      <w:r w:rsidRPr="00EB6CE0">
        <w:rPr>
          <w:rFonts w:ascii="Lato" w:eastAsia="Times New Roman" w:hAnsi="Lato"/>
          <w:lang w:eastAsia="ar-SA"/>
        </w:rPr>
        <w:t>. Realizator jest</w:t>
      </w:r>
      <w:r w:rsidR="0015137E" w:rsidRPr="00EB6CE0">
        <w:rPr>
          <w:rFonts w:ascii="Lato" w:eastAsia="Times New Roman" w:hAnsi="Lato"/>
          <w:lang w:eastAsia="ar-SA"/>
        </w:rPr>
        <w:t xml:space="preserve"> </w:t>
      </w:r>
      <w:r w:rsidRPr="00EB6CE0">
        <w:rPr>
          <w:rFonts w:ascii="Lato" w:eastAsia="Times New Roman" w:hAnsi="Lato"/>
          <w:lang w:eastAsia="ar-SA"/>
        </w:rPr>
        <w:t>zobowiązany do przechowywania wszystkich dokumentów związanych z realizacją Umowy</w:t>
      </w:r>
      <w:r w:rsidR="0015137E" w:rsidRPr="00EB6CE0">
        <w:rPr>
          <w:rFonts w:ascii="Lato" w:eastAsia="Times New Roman" w:hAnsi="Lato"/>
          <w:lang w:eastAsia="ar-SA"/>
        </w:rPr>
        <w:t xml:space="preserve"> </w:t>
      </w:r>
      <w:r w:rsidRPr="00EB6CE0">
        <w:rPr>
          <w:rFonts w:ascii="Lato" w:eastAsia="Times New Roman" w:hAnsi="Lato"/>
          <w:lang w:eastAsia="ar-SA"/>
        </w:rPr>
        <w:t xml:space="preserve">przez okres co najmniej 5 lat od </w:t>
      </w:r>
      <w:r w:rsidR="00B33A12" w:rsidRPr="00EB6CE0">
        <w:rPr>
          <w:rFonts w:ascii="Lato" w:eastAsia="Times New Roman" w:hAnsi="Lato"/>
          <w:lang w:eastAsia="ar-SA"/>
        </w:rPr>
        <w:t>dnia 15 stycznia 2029 r.</w:t>
      </w:r>
      <w:r w:rsidR="00A017B9" w:rsidRPr="00EB6CE0">
        <w:rPr>
          <w:rFonts w:ascii="Lato" w:eastAsia="Times New Roman" w:hAnsi="Lato"/>
          <w:lang w:eastAsia="ar-SA"/>
        </w:rPr>
        <w:t xml:space="preserve"> </w:t>
      </w:r>
      <w:r w:rsidR="00D73DF9" w:rsidRPr="00EB6CE0">
        <w:rPr>
          <w:rFonts w:ascii="Lato" w:eastAsia="Times New Roman" w:hAnsi="Lato"/>
          <w:lang w:eastAsia="ar-SA"/>
        </w:rPr>
        <w:t xml:space="preserve">W przypadku wcześniejszego </w:t>
      </w:r>
      <w:r w:rsidR="00A017B9" w:rsidRPr="00EB6CE0">
        <w:rPr>
          <w:rFonts w:ascii="Lato" w:eastAsia="Times New Roman" w:hAnsi="Lato"/>
          <w:lang w:eastAsia="ar-SA"/>
        </w:rPr>
        <w:t>rozwiązan</w:t>
      </w:r>
      <w:r w:rsidR="00D73DF9" w:rsidRPr="00EB6CE0">
        <w:rPr>
          <w:rFonts w:ascii="Lato" w:eastAsia="Times New Roman" w:hAnsi="Lato"/>
          <w:lang w:eastAsia="ar-SA"/>
        </w:rPr>
        <w:t>i</w:t>
      </w:r>
      <w:r w:rsidR="00A017B9" w:rsidRPr="00EB6CE0">
        <w:rPr>
          <w:rFonts w:ascii="Lato" w:eastAsia="Times New Roman" w:hAnsi="Lato"/>
          <w:lang w:eastAsia="ar-SA"/>
        </w:rPr>
        <w:t xml:space="preserve">a </w:t>
      </w:r>
      <w:r w:rsidR="00A710C0" w:rsidRPr="00EB6CE0">
        <w:rPr>
          <w:rFonts w:ascii="Lato" w:eastAsia="Times New Roman" w:hAnsi="Lato"/>
          <w:lang w:eastAsia="ar-SA"/>
        </w:rPr>
        <w:t>albo</w:t>
      </w:r>
      <w:r w:rsidR="00A017B9" w:rsidRPr="00EB6CE0">
        <w:rPr>
          <w:rFonts w:ascii="Lato" w:eastAsia="Times New Roman" w:hAnsi="Lato"/>
          <w:lang w:eastAsia="ar-SA"/>
        </w:rPr>
        <w:t xml:space="preserve"> wyga</w:t>
      </w:r>
      <w:r w:rsidR="00D73DF9" w:rsidRPr="00EB6CE0">
        <w:rPr>
          <w:rFonts w:ascii="Lato" w:eastAsia="Times New Roman" w:hAnsi="Lato"/>
          <w:lang w:eastAsia="ar-SA"/>
        </w:rPr>
        <w:t>śnięcia</w:t>
      </w:r>
      <w:r w:rsidR="00A017B9" w:rsidRPr="00EB6CE0">
        <w:rPr>
          <w:rFonts w:ascii="Lato" w:eastAsia="Times New Roman" w:hAnsi="Lato"/>
          <w:lang w:eastAsia="ar-SA"/>
        </w:rPr>
        <w:t xml:space="preserve"> </w:t>
      </w:r>
      <w:r w:rsidR="00D73DF9" w:rsidRPr="00EB6CE0">
        <w:rPr>
          <w:rFonts w:ascii="Lato" w:eastAsia="Times New Roman" w:hAnsi="Lato"/>
          <w:lang w:eastAsia="ar-SA"/>
        </w:rPr>
        <w:t xml:space="preserve">Umowy, </w:t>
      </w:r>
      <w:r w:rsidR="00A017B9" w:rsidRPr="00EB6CE0">
        <w:rPr>
          <w:rFonts w:ascii="Lato" w:eastAsia="Times New Roman" w:hAnsi="Lato"/>
          <w:lang w:eastAsia="ar-SA"/>
        </w:rPr>
        <w:t xml:space="preserve">przewidziany w zdaniu bezpośrednio </w:t>
      </w:r>
      <w:r w:rsidR="007A61EC" w:rsidRPr="00EB6CE0">
        <w:rPr>
          <w:rFonts w:ascii="Lato" w:eastAsia="Times New Roman" w:hAnsi="Lato"/>
          <w:lang w:eastAsia="ar-SA"/>
        </w:rPr>
        <w:t>poprzedzającym</w:t>
      </w:r>
      <w:r w:rsidR="00A017B9" w:rsidRPr="00EB6CE0">
        <w:rPr>
          <w:rFonts w:ascii="Lato" w:eastAsia="Times New Roman" w:hAnsi="Lato"/>
          <w:lang w:eastAsia="ar-SA"/>
        </w:rPr>
        <w:t xml:space="preserve"> pięcioletni termin liczony jest od dnia rozwiązania </w:t>
      </w:r>
      <w:r w:rsidR="00A710C0" w:rsidRPr="00EB6CE0">
        <w:rPr>
          <w:rFonts w:ascii="Lato" w:eastAsia="Times New Roman" w:hAnsi="Lato"/>
          <w:lang w:eastAsia="ar-SA"/>
        </w:rPr>
        <w:t>albo</w:t>
      </w:r>
      <w:r w:rsidR="00A017B9" w:rsidRPr="00EB6CE0">
        <w:rPr>
          <w:rFonts w:ascii="Lato" w:eastAsia="Times New Roman" w:hAnsi="Lato"/>
          <w:lang w:eastAsia="ar-SA"/>
        </w:rPr>
        <w:t xml:space="preserve"> </w:t>
      </w:r>
      <w:r w:rsidR="007A61EC" w:rsidRPr="00EB6CE0">
        <w:rPr>
          <w:rFonts w:ascii="Lato" w:eastAsia="Times New Roman" w:hAnsi="Lato"/>
          <w:lang w:eastAsia="ar-SA"/>
        </w:rPr>
        <w:t>wygaśnięcia</w:t>
      </w:r>
      <w:r w:rsidR="00A017B9" w:rsidRPr="00EB6CE0">
        <w:rPr>
          <w:rFonts w:ascii="Lato" w:eastAsia="Times New Roman" w:hAnsi="Lato"/>
          <w:lang w:eastAsia="ar-SA"/>
        </w:rPr>
        <w:t xml:space="preserve"> </w:t>
      </w:r>
      <w:r w:rsidR="00AC702F" w:rsidRPr="00EB6CE0">
        <w:rPr>
          <w:rFonts w:ascii="Lato" w:eastAsia="Times New Roman" w:hAnsi="Lato"/>
          <w:lang w:eastAsia="ar-SA"/>
        </w:rPr>
        <w:t>U</w:t>
      </w:r>
      <w:r w:rsidR="00A017B9" w:rsidRPr="00EB6CE0">
        <w:rPr>
          <w:rFonts w:ascii="Lato" w:eastAsia="Times New Roman" w:hAnsi="Lato"/>
          <w:lang w:eastAsia="ar-SA"/>
        </w:rPr>
        <w:t>mowy z innych przyczyn.</w:t>
      </w:r>
    </w:p>
    <w:p w14:paraId="4F6E378D" w14:textId="10FAA076" w:rsidR="006A6133" w:rsidRPr="00EB6CE0" w:rsidRDefault="006A6133" w:rsidP="00DB283A">
      <w:pPr>
        <w:pStyle w:val="Akapitzlist"/>
        <w:numPr>
          <w:ilvl w:val="0"/>
          <w:numId w:val="7"/>
        </w:numPr>
        <w:tabs>
          <w:tab w:val="left" w:pos="0"/>
          <w:tab w:val="left" w:pos="900"/>
          <w:tab w:val="left" w:pos="1557"/>
          <w:tab w:val="left" w:pos="1755"/>
          <w:tab w:val="left" w:pos="1800"/>
          <w:tab w:val="left" w:pos="2700"/>
          <w:tab w:val="left" w:pos="3600"/>
          <w:tab w:val="left" w:pos="4500"/>
          <w:tab w:val="left" w:pos="5400"/>
          <w:tab w:val="left" w:pos="6300"/>
          <w:tab w:val="left" w:pos="7200"/>
          <w:tab w:val="left" w:pos="8100"/>
          <w:tab w:val="left" w:pos="9000"/>
        </w:tabs>
        <w:suppressAutoHyphens/>
        <w:spacing w:before="120" w:after="120" w:line="360" w:lineRule="auto"/>
        <w:ind w:left="567" w:hanging="567"/>
        <w:jc w:val="both"/>
        <w:rPr>
          <w:rFonts w:ascii="Lato" w:eastAsia="Times New Roman" w:hAnsi="Lato"/>
          <w:lang w:eastAsia="ar-SA"/>
        </w:rPr>
      </w:pPr>
      <w:bookmarkStart w:id="11" w:name="_Hlk163050028"/>
      <w:r w:rsidRPr="00EB6CE0">
        <w:rPr>
          <w:rFonts w:ascii="Lato" w:eastAsia="Times New Roman" w:hAnsi="Lato"/>
          <w:lang w:eastAsia="ar-SA"/>
        </w:rPr>
        <w:t xml:space="preserve">Stwierdzenie przez Ministra nienależytego wykonywania </w:t>
      </w:r>
      <w:r w:rsidR="001C7629" w:rsidRPr="00EB6CE0">
        <w:rPr>
          <w:rFonts w:ascii="Lato" w:eastAsia="Times New Roman" w:hAnsi="Lato"/>
          <w:lang w:eastAsia="ar-SA"/>
        </w:rPr>
        <w:t>U</w:t>
      </w:r>
      <w:r w:rsidRPr="00EB6CE0">
        <w:rPr>
          <w:rFonts w:ascii="Lato" w:eastAsia="Times New Roman" w:hAnsi="Lato"/>
          <w:lang w:eastAsia="ar-SA"/>
        </w:rPr>
        <w:t>mowy, w szczególności polegającego na nieterminowym składaniu dokumentów rozliczeniowych, tj. przynajmniej 3-krotnym niedotrzymaniu któregokolwiek z termin</w:t>
      </w:r>
      <w:r w:rsidR="009455BC" w:rsidRPr="00EB6CE0">
        <w:rPr>
          <w:rFonts w:ascii="Lato" w:eastAsia="Times New Roman" w:hAnsi="Lato"/>
          <w:lang w:eastAsia="ar-SA"/>
        </w:rPr>
        <w:t>ów</w:t>
      </w:r>
      <w:r w:rsidRPr="00EB6CE0">
        <w:rPr>
          <w:rFonts w:ascii="Lato" w:eastAsia="Times New Roman" w:hAnsi="Lato"/>
          <w:lang w:eastAsia="ar-SA"/>
        </w:rPr>
        <w:t xml:space="preserve"> sprawozdawczości określonego Umową lub niezachowywaniu należytej staranności przy ich sporządzaniu, tj. przynajmniej 3-krotnym sporządzeniu dokumentów rozliczeniowych zawierających błędne dane</w:t>
      </w:r>
      <w:r w:rsidR="001D2F92" w:rsidRPr="00EB6CE0">
        <w:rPr>
          <w:rFonts w:ascii="Lato" w:eastAsia="Times New Roman" w:hAnsi="Lato"/>
          <w:lang w:eastAsia="ar-SA"/>
        </w:rPr>
        <w:t xml:space="preserve">, </w:t>
      </w:r>
      <w:r w:rsidR="005952D7" w:rsidRPr="00EB6CE0">
        <w:rPr>
          <w:rFonts w:ascii="Lato" w:eastAsia="Times New Roman" w:hAnsi="Lato"/>
          <w:lang w:eastAsia="ar-SA"/>
        </w:rPr>
        <w:t xml:space="preserve"> </w:t>
      </w:r>
      <w:r w:rsidRPr="00EB6CE0">
        <w:rPr>
          <w:rFonts w:ascii="Lato" w:eastAsia="Times New Roman" w:hAnsi="Lato"/>
          <w:lang w:eastAsia="ar-SA"/>
        </w:rPr>
        <w:t xml:space="preserve">może stanowić podstawę do rozwiązania </w:t>
      </w:r>
      <w:r w:rsidR="001C7629" w:rsidRPr="00EB6CE0">
        <w:rPr>
          <w:rFonts w:ascii="Lato" w:eastAsia="Times New Roman" w:hAnsi="Lato"/>
          <w:lang w:eastAsia="ar-SA"/>
        </w:rPr>
        <w:t>U</w:t>
      </w:r>
      <w:r w:rsidRPr="00EB6CE0">
        <w:rPr>
          <w:rFonts w:ascii="Lato" w:eastAsia="Times New Roman" w:hAnsi="Lato"/>
          <w:lang w:eastAsia="ar-SA"/>
        </w:rPr>
        <w:t>mowy przez Ministra bez wypowiedzenia,</w:t>
      </w:r>
      <w:r w:rsidR="001D2F92" w:rsidRPr="00EB6CE0">
        <w:rPr>
          <w:rFonts w:ascii="Lato" w:eastAsia="Times New Roman" w:hAnsi="Lato"/>
          <w:lang w:eastAsia="ar-SA"/>
        </w:rPr>
        <w:t xml:space="preserve"> </w:t>
      </w:r>
      <w:r w:rsidRPr="00EB6CE0">
        <w:rPr>
          <w:rFonts w:ascii="Lato" w:eastAsia="Times New Roman" w:hAnsi="Lato"/>
          <w:lang w:eastAsia="ar-SA"/>
        </w:rPr>
        <w:t>w terminie do 60 dni od dnia stwierdzenia przez Ministra wystąpienia przypadków</w:t>
      </w:r>
      <w:r w:rsidR="001D2F92" w:rsidRPr="00EB6CE0">
        <w:rPr>
          <w:rFonts w:ascii="Lato" w:eastAsia="Times New Roman" w:hAnsi="Lato"/>
          <w:lang w:eastAsia="ar-SA"/>
        </w:rPr>
        <w:t xml:space="preserve"> </w:t>
      </w:r>
      <w:r w:rsidRPr="00EB6CE0">
        <w:rPr>
          <w:rFonts w:ascii="Lato" w:eastAsia="Times New Roman" w:hAnsi="Lato"/>
          <w:lang w:eastAsia="ar-SA"/>
        </w:rPr>
        <w:t xml:space="preserve">niestaranności poprzez skierowanie do Realizatora </w:t>
      </w:r>
      <w:r w:rsidR="007A61EC" w:rsidRPr="00EB6CE0">
        <w:rPr>
          <w:rFonts w:ascii="Lato" w:eastAsia="Times New Roman" w:hAnsi="Lato"/>
          <w:lang w:eastAsia="ar-SA"/>
        </w:rPr>
        <w:t xml:space="preserve">pisma </w:t>
      </w:r>
      <w:r w:rsidR="001D2F92" w:rsidRPr="00EB6CE0">
        <w:rPr>
          <w:rFonts w:ascii="Lato" w:eastAsia="Times New Roman" w:hAnsi="Lato"/>
          <w:lang w:eastAsia="ar-SA"/>
        </w:rPr>
        <w:t>w formie pisemnej albo w formie elektronicznej w</w:t>
      </w:r>
      <w:r w:rsidR="00396FC7" w:rsidRPr="00EB6CE0">
        <w:rPr>
          <w:rFonts w:ascii="Lato" w:eastAsia="Times New Roman" w:hAnsi="Lato"/>
          <w:lang w:eastAsia="ar-SA"/>
        </w:rPr>
        <w:t> </w:t>
      </w:r>
      <w:r w:rsidR="001D2F92" w:rsidRPr="00EB6CE0">
        <w:rPr>
          <w:rFonts w:ascii="Lato" w:eastAsia="Times New Roman" w:hAnsi="Lato"/>
          <w:lang w:eastAsia="ar-SA"/>
        </w:rPr>
        <w:t xml:space="preserve">postaci dokumentu elektronicznego opatrzonego kwalifikowanym podpisem elektronicznym </w:t>
      </w:r>
      <w:r w:rsidR="00A017B9" w:rsidRPr="00EB6CE0">
        <w:rPr>
          <w:rFonts w:ascii="Lato" w:eastAsia="Times New Roman" w:hAnsi="Lato"/>
          <w:lang w:eastAsia="ar-SA"/>
        </w:rPr>
        <w:t>Ministra</w:t>
      </w:r>
      <w:r w:rsidR="007A61EC" w:rsidRPr="00EB6CE0">
        <w:rPr>
          <w:rFonts w:ascii="Lato" w:eastAsia="Times New Roman" w:hAnsi="Lato"/>
          <w:lang w:eastAsia="ar-SA"/>
        </w:rPr>
        <w:t>,</w:t>
      </w:r>
      <w:r w:rsidR="00A017B9" w:rsidRPr="00EB6CE0">
        <w:rPr>
          <w:rFonts w:ascii="Lato" w:eastAsia="Times New Roman" w:hAnsi="Lato"/>
          <w:lang w:eastAsia="ar-SA"/>
        </w:rPr>
        <w:t xml:space="preserve"> </w:t>
      </w:r>
      <w:r w:rsidRPr="00EB6CE0">
        <w:rPr>
          <w:rFonts w:ascii="Lato" w:eastAsia="Times New Roman" w:hAnsi="Lato"/>
          <w:lang w:eastAsia="ar-SA"/>
        </w:rPr>
        <w:t>stwierdzającego niestaranność</w:t>
      </w:r>
      <w:r w:rsidR="00A017B9" w:rsidRPr="00EB6CE0">
        <w:rPr>
          <w:rFonts w:ascii="Lato" w:eastAsia="Times New Roman" w:hAnsi="Lato"/>
          <w:lang w:eastAsia="ar-SA"/>
        </w:rPr>
        <w:t xml:space="preserve"> Realizatora oraz oświadczenie o</w:t>
      </w:r>
      <w:r w:rsidR="00396FC7" w:rsidRPr="00EB6CE0">
        <w:rPr>
          <w:rFonts w:ascii="Lato" w:eastAsia="Times New Roman" w:hAnsi="Lato"/>
          <w:lang w:eastAsia="ar-SA"/>
        </w:rPr>
        <w:t> </w:t>
      </w:r>
      <w:r w:rsidR="00A017B9" w:rsidRPr="00EB6CE0">
        <w:rPr>
          <w:rFonts w:ascii="Lato" w:eastAsia="Times New Roman" w:hAnsi="Lato"/>
          <w:lang w:eastAsia="ar-SA"/>
        </w:rPr>
        <w:t xml:space="preserve">rozwiązaniu niezwłocznym </w:t>
      </w:r>
      <w:r w:rsidR="001C7629" w:rsidRPr="00EB6CE0">
        <w:rPr>
          <w:rFonts w:ascii="Lato" w:eastAsia="Times New Roman" w:hAnsi="Lato"/>
          <w:lang w:eastAsia="ar-SA"/>
        </w:rPr>
        <w:t>U</w:t>
      </w:r>
      <w:r w:rsidR="00A017B9" w:rsidRPr="00EB6CE0">
        <w:rPr>
          <w:rFonts w:ascii="Lato" w:eastAsia="Times New Roman" w:hAnsi="Lato"/>
          <w:lang w:eastAsia="ar-SA"/>
        </w:rPr>
        <w:t>mowy</w:t>
      </w:r>
      <w:r w:rsidR="001D2F92" w:rsidRPr="00EB6CE0">
        <w:rPr>
          <w:rFonts w:ascii="Lato" w:eastAsia="Times New Roman" w:hAnsi="Lato"/>
          <w:lang w:eastAsia="ar-SA"/>
        </w:rPr>
        <w:t xml:space="preserve"> </w:t>
      </w:r>
      <w:r w:rsidRPr="00EB6CE0">
        <w:rPr>
          <w:rFonts w:ascii="Lato" w:eastAsia="Times New Roman" w:hAnsi="Lato"/>
          <w:lang w:eastAsia="ar-SA"/>
        </w:rPr>
        <w:t>z uzasadnieniem</w:t>
      </w:r>
      <w:r w:rsidR="001D2F92" w:rsidRPr="00EB6CE0">
        <w:rPr>
          <w:rFonts w:ascii="Lato" w:eastAsia="Times New Roman" w:hAnsi="Lato"/>
          <w:lang w:eastAsia="ar-SA"/>
        </w:rPr>
        <w:t>.</w:t>
      </w:r>
    </w:p>
    <w:p w14:paraId="2952F837" w14:textId="411827B8" w:rsidR="0015137E" w:rsidRPr="00EB6CE0" w:rsidRDefault="0015137E" w:rsidP="00DB283A">
      <w:pPr>
        <w:pStyle w:val="Akapitzlist"/>
        <w:numPr>
          <w:ilvl w:val="0"/>
          <w:numId w:val="7"/>
        </w:numPr>
        <w:tabs>
          <w:tab w:val="left" w:pos="0"/>
          <w:tab w:val="left" w:pos="900"/>
          <w:tab w:val="left" w:pos="1557"/>
          <w:tab w:val="left" w:pos="1755"/>
          <w:tab w:val="left" w:pos="1800"/>
          <w:tab w:val="left" w:pos="2700"/>
          <w:tab w:val="left" w:pos="3600"/>
          <w:tab w:val="left" w:pos="4500"/>
          <w:tab w:val="left" w:pos="5400"/>
          <w:tab w:val="left" w:pos="6300"/>
          <w:tab w:val="left" w:pos="7200"/>
          <w:tab w:val="left" w:pos="8100"/>
          <w:tab w:val="left" w:pos="9000"/>
        </w:tabs>
        <w:suppressAutoHyphens/>
        <w:spacing w:before="120" w:after="120" w:line="360" w:lineRule="auto"/>
        <w:ind w:left="567" w:hanging="567"/>
        <w:jc w:val="both"/>
        <w:rPr>
          <w:rFonts w:ascii="Lato" w:eastAsia="Times New Roman" w:hAnsi="Lato"/>
          <w:lang w:eastAsia="ar-SA"/>
        </w:rPr>
      </w:pPr>
      <w:r w:rsidRPr="00EB6CE0">
        <w:rPr>
          <w:rFonts w:ascii="Lato" w:eastAsia="Times New Roman" w:hAnsi="Lato"/>
          <w:lang w:eastAsia="ar-SA"/>
        </w:rPr>
        <w:lastRenderedPageBreak/>
        <w:t>Strony zobowiązują się do przetwarzania danych osobowych w zakresie, w jakim jest to potrzebne do realizacji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z 04.05.2016, str. 1, z późn. zm.) oraz innymi przepisami szczególnymi regulującymi ochronę danych osobowych. Wymagana przepisami klauzula informacyjna stanowi załącznik nr</w:t>
      </w:r>
      <w:r w:rsidR="009E3AA9" w:rsidRPr="00EB6CE0">
        <w:rPr>
          <w:rFonts w:ascii="Lato" w:eastAsia="Times New Roman" w:hAnsi="Lato"/>
          <w:lang w:eastAsia="ar-SA"/>
        </w:rPr>
        <w:t xml:space="preserve"> </w:t>
      </w:r>
      <w:r w:rsidR="001D2F92" w:rsidRPr="00EB6CE0">
        <w:rPr>
          <w:rFonts w:ascii="Lato" w:eastAsia="Times New Roman" w:hAnsi="Lato"/>
          <w:lang w:eastAsia="ar-SA"/>
        </w:rPr>
        <w:t>1</w:t>
      </w:r>
      <w:r w:rsidR="00ED10CC" w:rsidRPr="00EB6CE0">
        <w:rPr>
          <w:rFonts w:ascii="Lato" w:eastAsia="Times New Roman" w:hAnsi="Lato"/>
          <w:lang w:eastAsia="ar-SA"/>
        </w:rPr>
        <w:t>0</w:t>
      </w:r>
      <w:r w:rsidRPr="00EB6CE0">
        <w:rPr>
          <w:rFonts w:ascii="Lato" w:eastAsia="Times New Roman" w:hAnsi="Lato"/>
          <w:lang w:eastAsia="ar-SA"/>
        </w:rPr>
        <w:t xml:space="preserve"> do Umowy. Realizator zobowiązuje się zapoznać z przedmiotową klauzulą informacyjną osoby, których dane są</w:t>
      </w:r>
      <w:r w:rsidR="00A01359" w:rsidRPr="00EB6CE0">
        <w:rPr>
          <w:rFonts w:ascii="Lato" w:eastAsia="Times New Roman" w:hAnsi="Lato"/>
          <w:lang w:eastAsia="ar-SA"/>
        </w:rPr>
        <w:t xml:space="preserve"> i b</w:t>
      </w:r>
      <w:r w:rsidR="0041759F" w:rsidRPr="00EB6CE0">
        <w:rPr>
          <w:rFonts w:ascii="Lato" w:eastAsia="Times New Roman" w:hAnsi="Lato"/>
          <w:lang w:eastAsia="ar-SA"/>
        </w:rPr>
        <w:t>ę</w:t>
      </w:r>
      <w:r w:rsidR="00A01359" w:rsidRPr="00EB6CE0">
        <w:rPr>
          <w:rFonts w:ascii="Lato" w:eastAsia="Times New Roman" w:hAnsi="Lato"/>
          <w:lang w:eastAsia="ar-SA"/>
        </w:rPr>
        <w:t>d</w:t>
      </w:r>
      <w:r w:rsidR="003825D7" w:rsidRPr="00EB6CE0">
        <w:rPr>
          <w:rFonts w:ascii="Lato" w:eastAsia="Times New Roman" w:hAnsi="Lato"/>
          <w:lang w:eastAsia="ar-SA"/>
        </w:rPr>
        <w:t>ą</w:t>
      </w:r>
      <w:r w:rsidRPr="00EB6CE0">
        <w:rPr>
          <w:rFonts w:ascii="Lato" w:eastAsia="Times New Roman" w:hAnsi="Lato"/>
          <w:lang w:eastAsia="ar-SA"/>
        </w:rPr>
        <w:t xml:space="preserve"> przetwarzane w związku z zawarciem i realizacją Umowy przez Realizatora.</w:t>
      </w:r>
    </w:p>
    <w:p w14:paraId="1B2F8120" w14:textId="2539DE66" w:rsidR="008F4C8C" w:rsidRPr="00EB6CE0" w:rsidRDefault="008F4C8C" w:rsidP="008F4C8C">
      <w:pPr>
        <w:jc w:val="center"/>
        <w:rPr>
          <w:rFonts w:ascii="Lato" w:hAnsi="Lato"/>
        </w:rPr>
      </w:pPr>
      <w:bookmarkStart w:id="12" w:name="_Hlk162961757"/>
      <w:bookmarkEnd w:id="11"/>
      <w:r w:rsidRPr="00EB6CE0">
        <w:rPr>
          <w:rFonts w:ascii="Lato" w:hAnsi="Lato"/>
        </w:rPr>
        <w:t>§ 6.</w:t>
      </w:r>
    </w:p>
    <w:p w14:paraId="4953A06D" w14:textId="3552CAF4" w:rsidR="008F4C8C" w:rsidRPr="00EB6CE0" w:rsidRDefault="008F4C8C" w:rsidP="00BE4422">
      <w:pPr>
        <w:pStyle w:val="Akapitzlist"/>
        <w:numPr>
          <w:ilvl w:val="0"/>
          <w:numId w:val="3"/>
        </w:numPr>
        <w:spacing w:after="0" w:line="360" w:lineRule="auto"/>
        <w:ind w:left="567" w:hanging="567"/>
        <w:jc w:val="both"/>
        <w:rPr>
          <w:rFonts w:ascii="Lato" w:hAnsi="Lato"/>
        </w:rPr>
      </w:pPr>
      <w:r w:rsidRPr="00EB6CE0">
        <w:rPr>
          <w:rFonts w:ascii="Lato" w:hAnsi="Lato"/>
        </w:rPr>
        <w:t>W sytuacji nienależytego wykonania</w:t>
      </w:r>
      <w:r w:rsidR="007A61EC" w:rsidRPr="00EB6CE0">
        <w:rPr>
          <w:rFonts w:ascii="Lato" w:hAnsi="Lato"/>
        </w:rPr>
        <w:t xml:space="preserve"> </w:t>
      </w:r>
      <w:r w:rsidR="00794A92" w:rsidRPr="00EB6CE0">
        <w:rPr>
          <w:rFonts w:ascii="Lato" w:hAnsi="Lato"/>
        </w:rPr>
        <w:t>Zadania</w:t>
      </w:r>
      <w:r w:rsidRPr="00EB6CE0">
        <w:rPr>
          <w:rFonts w:ascii="Lato" w:hAnsi="Lato"/>
        </w:rPr>
        <w:t xml:space="preserve">, rozumianego jako </w:t>
      </w:r>
      <w:r w:rsidR="000D43EE" w:rsidRPr="00EB6CE0">
        <w:rPr>
          <w:rFonts w:ascii="Lato" w:hAnsi="Lato"/>
        </w:rPr>
        <w:t xml:space="preserve">realizacja </w:t>
      </w:r>
      <w:r w:rsidR="007A61EC" w:rsidRPr="00EB6CE0">
        <w:rPr>
          <w:rFonts w:ascii="Lato" w:hAnsi="Lato"/>
        </w:rPr>
        <w:t>Z</w:t>
      </w:r>
      <w:r w:rsidRPr="00EB6CE0">
        <w:rPr>
          <w:rFonts w:ascii="Lato" w:hAnsi="Lato"/>
        </w:rPr>
        <w:t>ada</w:t>
      </w:r>
      <w:r w:rsidR="00794A92" w:rsidRPr="00EB6CE0">
        <w:rPr>
          <w:rFonts w:ascii="Lato" w:hAnsi="Lato"/>
        </w:rPr>
        <w:t>nia</w:t>
      </w:r>
      <w:r w:rsidRPr="00EB6CE0">
        <w:rPr>
          <w:rFonts w:ascii="Lato" w:hAnsi="Lato"/>
        </w:rPr>
        <w:t xml:space="preserve"> niezgodnie z </w:t>
      </w:r>
      <w:r w:rsidR="00636690" w:rsidRPr="00EB6CE0">
        <w:rPr>
          <w:rFonts w:ascii="Lato" w:hAnsi="Lato"/>
        </w:rPr>
        <w:t xml:space="preserve">ustawą z dnia 25 czerwca 2015 r. o leczeniu niepłodności, </w:t>
      </w:r>
      <w:r w:rsidRPr="00EB6CE0">
        <w:rPr>
          <w:rFonts w:ascii="Lato" w:hAnsi="Lato"/>
        </w:rPr>
        <w:t xml:space="preserve">treścią Programu lub </w:t>
      </w:r>
      <w:r w:rsidR="000D43EE" w:rsidRPr="00EB6CE0">
        <w:rPr>
          <w:rFonts w:ascii="Lato" w:hAnsi="Lato"/>
        </w:rPr>
        <w:t xml:space="preserve">regulaminem </w:t>
      </w:r>
      <w:r w:rsidRPr="00EB6CE0">
        <w:rPr>
          <w:rFonts w:ascii="Lato" w:hAnsi="Lato"/>
        </w:rPr>
        <w:t>uczestnictwa,</w:t>
      </w:r>
      <w:r w:rsidR="00DB2E09" w:rsidRPr="00EB6CE0">
        <w:rPr>
          <w:rFonts w:ascii="Lato" w:hAnsi="Lato"/>
        </w:rPr>
        <w:t xml:space="preserve"> </w:t>
      </w:r>
      <w:r w:rsidRPr="00EB6CE0">
        <w:rPr>
          <w:rFonts w:ascii="Lato" w:hAnsi="Lato"/>
        </w:rPr>
        <w:t>Minister jest uprawniony do dochodzenia od Realizatora kary umownej w wysokości 0,</w:t>
      </w:r>
      <w:r w:rsidR="00DB2E09" w:rsidRPr="00EB6CE0">
        <w:rPr>
          <w:rFonts w:ascii="Lato" w:hAnsi="Lato"/>
        </w:rPr>
        <w:t>1</w:t>
      </w:r>
      <w:r w:rsidRPr="00EB6CE0">
        <w:rPr>
          <w:rFonts w:ascii="Lato" w:hAnsi="Lato"/>
        </w:rPr>
        <w:t>%</w:t>
      </w:r>
      <w:r w:rsidR="00794A92" w:rsidRPr="00EB6CE0">
        <w:rPr>
          <w:rFonts w:ascii="Lato" w:hAnsi="Lato"/>
        </w:rPr>
        <w:t xml:space="preserve"> </w:t>
      </w:r>
      <w:bookmarkStart w:id="13" w:name="_Hlk164241598"/>
      <w:r w:rsidR="00B45912">
        <w:rPr>
          <w:rFonts w:ascii="Lato" w:hAnsi="Lato"/>
        </w:rPr>
        <w:t xml:space="preserve">odpowiednio kwoty dotacji, o której mowa w </w:t>
      </w:r>
      <w:r w:rsidR="00B45912" w:rsidRPr="00B45912">
        <w:rPr>
          <w:rFonts w:ascii="Lato" w:hAnsi="Lato"/>
        </w:rPr>
        <w:t xml:space="preserve">§ 2 ust. </w:t>
      </w:r>
      <w:r w:rsidR="00B45912">
        <w:rPr>
          <w:rFonts w:ascii="Lato" w:hAnsi="Lato"/>
        </w:rPr>
        <w:t>1, albo</w:t>
      </w:r>
      <w:r w:rsidR="00B45912" w:rsidRPr="00B45912">
        <w:rPr>
          <w:rFonts w:ascii="Lato" w:hAnsi="Lato"/>
        </w:rPr>
        <w:t xml:space="preserve"> </w:t>
      </w:r>
      <w:r w:rsidR="00794A92" w:rsidRPr="00EB6CE0">
        <w:rPr>
          <w:rFonts w:ascii="Lato" w:hAnsi="Lato"/>
        </w:rPr>
        <w:t xml:space="preserve">maksymalnej kwoty </w:t>
      </w:r>
      <w:r w:rsidR="006C4948" w:rsidRPr="00EB6CE0">
        <w:rPr>
          <w:rFonts w:ascii="Lato" w:hAnsi="Lato"/>
        </w:rPr>
        <w:t>dotacji</w:t>
      </w:r>
      <w:r w:rsidRPr="00EB6CE0">
        <w:rPr>
          <w:rFonts w:ascii="Lato" w:hAnsi="Lato"/>
        </w:rPr>
        <w:t xml:space="preserve"> określonej w § 2 ust. </w:t>
      </w:r>
      <w:r w:rsidR="00794A92" w:rsidRPr="00EB6CE0">
        <w:rPr>
          <w:rFonts w:ascii="Lato" w:hAnsi="Lato"/>
        </w:rPr>
        <w:t>2</w:t>
      </w:r>
      <w:r w:rsidRPr="00EB6CE0">
        <w:rPr>
          <w:rFonts w:ascii="Lato" w:hAnsi="Lato"/>
        </w:rPr>
        <w:t xml:space="preserve"> na dany rok</w:t>
      </w:r>
      <w:r w:rsidR="006C4948" w:rsidRPr="00EB6CE0">
        <w:rPr>
          <w:rFonts w:ascii="Lato" w:hAnsi="Lato"/>
        </w:rPr>
        <w:t xml:space="preserve"> realizacji Umowy</w:t>
      </w:r>
      <w:r w:rsidRPr="00EB6CE0">
        <w:rPr>
          <w:rFonts w:ascii="Lato" w:hAnsi="Lato"/>
        </w:rPr>
        <w:t xml:space="preserve">, </w:t>
      </w:r>
      <w:r w:rsidR="00A01359" w:rsidRPr="00EB6CE0">
        <w:rPr>
          <w:rFonts w:ascii="Lato" w:hAnsi="Lato"/>
        </w:rPr>
        <w:t>w którym doszło do naruszenia,</w:t>
      </w:r>
      <w:bookmarkEnd w:id="13"/>
      <w:r w:rsidR="00A01359" w:rsidRPr="00EB6CE0">
        <w:rPr>
          <w:rFonts w:ascii="Lato" w:hAnsi="Lato"/>
        </w:rPr>
        <w:t xml:space="preserve"> </w:t>
      </w:r>
      <w:r w:rsidRPr="00EB6CE0">
        <w:rPr>
          <w:rFonts w:ascii="Lato" w:hAnsi="Lato"/>
        </w:rPr>
        <w:t>przy czym kara ta jest naliczana osobno za każde stwierdzone nienależyte wykonanie</w:t>
      </w:r>
      <w:r w:rsidR="00794A92" w:rsidRPr="00EB6CE0">
        <w:rPr>
          <w:rFonts w:ascii="Lato" w:hAnsi="Lato"/>
        </w:rPr>
        <w:t xml:space="preserve"> Zadania. </w:t>
      </w:r>
    </w:p>
    <w:p w14:paraId="283E5702" w14:textId="1425F4FE" w:rsidR="008F4C8C" w:rsidRPr="00EB6CE0" w:rsidRDefault="008F4C8C" w:rsidP="00BE4422">
      <w:pPr>
        <w:pStyle w:val="Akapitzlist"/>
        <w:numPr>
          <w:ilvl w:val="0"/>
          <w:numId w:val="3"/>
        </w:numPr>
        <w:spacing w:after="0" w:line="360" w:lineRule="auto"/>
        <w:ind w:left="567" w:hanging="567"/>
        <w:jc w:val="both"/>
        <w:rPr>
          <w:rFonts w:ascii="Lato" w:hAnsi="Lato"/>
        </w:rPr>
      </w:pPr>
      <w:r w:rsidRPr="00EB6CE0">
        <w:rPr>
          <w:rFonts w:ascii="Lato" w:hAnsi="Lato"/>
        </w:rPr>
        <w:t xml:space="preserve">W przypadku naruszenia </w:t>
      </w:r>
      <w:r w:rsidR="00B41A42" w:rsidRPr="00EB6CE0">
        <w:rPr>
          <w:rFonts w:ascii="Lato" w:hAnsi="Lato"/>
        </w:rPr>
        <w:t xml:space="preserve">postanowień </w:t>
      </w:r>
      <w:r w:rsidRPr="00EB6CE0">
        <w:rPr>
          <w:rFonts w:ascii="Lato" w:hAnsi="Lato"/>
        </w:rPr>
        <w:t>Umowy, o których mowa w § 2 ust. 1</w:t>
      </w:r>
      <w:r w:rsidR="00C24DDD" w:rsidRPr="00EB6CE0">
        <w:rPr>
          <w:rFonts w:ascii="Lato" w:hAnsi="Lato"/>
        </w:rPr>
        <w:t>3</w:t>
      </w:r>
      <w:r w:rsidRPr="00EB6CE0">
        <w:rPr>
          <w:rFonts w:ascii="Lato" w:hAnsi="Lato"/>
        </w:rPr>
        <w:t>, Minister jest uprawniony do dochodzenia od Realizatora kary umownej w wysokości 0,</w:t>
      </w:r>
      <w:r w:rsidR="00DB2E09" w:rsidRPr="00EB6CE0">
        <w:rPr>
          <w:rFonts w:ascii="Lato" w:hAnsi="Lato"/>
        </w:rPr>
        <w:t>1</w:t>
      </w:r>
      <w:r w:rsidRPr="00EB6CE0">
        <w:rPr>
          <w:rFonts w:ascii="Lato" w:hAnsi="Lato"/>
        </w:rPr>
        <w:t xml:space="preserve">% </w:t>
      </w:r>
      <w:r w:rsidR="00B45912">
        <w:rPr>
          <w:rFonts w:ascii="Lato" w:hAnsi="Lato"/>
        </w:rPr>
        <w:t xml:space="preserve">odpowiednio </w:t>
      </w:r>
      <w:r w:rsidR="00B45912" w:rsidRPr="00B45912">
        <w:rPr>
          <w:rFonts w:ascii="Lato" w:hAnsi="Lato"/>
        </w:rPr>
        <w:t xml:space="preserve">kwoty dotacji, o której mowa w § 2 ust. 1, albo </w:t>
      </w:r>
      <w:r w:rsidR="00B45912">
        <w:rPr>
          <w:rFonts w:ascii="Lato" w:hAnsi="Lato"/>
        </w:rPr>
        <w:t xml:space="preserve">maksymalnej </w:t>
      </w:r>
      <w:r w:rsidRPr="00EB6CE0">
        <w:rPr>
          <w:rFonts w:ascii="Lato" w:hAnsi="Lato"/>
        </w:rPr>
        <w:t xml:space="preserve">kwoty </w:t>
      </w:r>
      <w:r w:rsidR="006C4948" w:rsidRPr="00EB6CE0">
        <w:rPr>
          <w:rFonts w:ascii="Lato" w:hAnsi="Lato"/>
        </w:rPr>
        <w:t>dotacji</w:t>
      </w:r>
      <w:r w:rsidRPr="00EB6CE0">
        <w:rPr>
          <w:rFonts w:ascii="Lato" w:hAnsi="Lato"/>
        </w:rPr>
        <w:t xml:space="preserve"> określonej w § 2 ust. </w:t>
      </w:r>
      <w:r w:rsidR="00B41A42" w:rsidRPr="00EB6CE0">
        <w:rPr>
          <w:rFonts w:ascii="Lato" w:hAnsi="Lato"/>
        </w:rPr>
        <w:t>2</w:t>
      </w:r>
      <w:r w:rsidRPr="00EB6CE0">
        <w:rPr>
          <w:rFonts w:ascii="Lato" w:hAnsi="Lato"/>
        </w:rPr>
        <w:t xml:space="preserve"> na dany rok</w:t>
      </w:r>
      <w:r w:rsidR="006C4948" w:rsidRPr="00EB6CE0">
        <w:rPr>
          <w:rFonts w:ascii="Lato" w:hAnsi="Lato"/>
        </w:rPr>
        <w:t xml:space="preserve"> realizacji Umowy</w:t>
      </w:r>
      <w:r w:rsidR="00540BE4" w:rsidRPr="00EB6CE0">
        <w:rPr>
          <w:rFonts w:ascii="Lato" w:hAnsi="Lato"/>
        </w:rPr>
        <w:t>, w którym doszło do naruszenia</w:t>
      </w:r>
      <w:r w:rsidRPr="00EB6CE0">
        <w:rPr>
          <w:rFonts w:ascii="Lato" w:hAnsi="Lato"/>
        </w:rPr>
        <w:t>.</w:t>
      </w:r>
    </w:p>
    <w:p w14:paraId="7D8B035B" w14:textId="073B9685" w:rsidR="00396FC7" w:rsidRPr="00EB6CE0" w:rsidRDefault="008F4C8C" w:rsidP="00396FC7">
      <w:pPr>
        <w:pStyle w:val="Akapitzlist"/>
        <w:numPr>
          <w:ilvl w:val="0"/>
          <w:numId w:val="3"/>
        </w:numPr>
        <w:spacing w:after="0" w:line="360" w:lineRule="auto"/>
        <w:ind w:left="567" w:hanging="567"/>
        <w:jc w:val="both"/>
        <w:rPr>
          <w:rFonts w:ascii="Lato" w:hAnsi="Lato"/>
        </w:rPr>
      </w:pPr>
      <w:r w:rsidRPr="00EB6CE0">
        <w:rPr>
          <w:rFonts w:ascii="Lato" w:hAnsi="Lato"/>
        </w:rPr>
        <w:t>W przypadku nieterminowego przedłożenia dokumentów</w:t>
      </w:r>
      <w:r w:rsidR="008E5DB1" w:rsidRPr="00EB6CE0">
        <w:rPr>
          <w:rFonts w:ascii="Lato" w:hAnsi="Lato"/>
        </w:rPr>
        <w:t xml:space="preserve">, </w:t>
      </w:r>
      <w:r w:rsidR="00292830" w:rsidRPr="00EB6CE0">
        <w:rPr>
          <w:rFonts w:ascii="Lato" w:hAnsi="Lato"/>
        </w:rPr>
        <w:t>o których mowa w § 3 ust. 1</w:t>
      </w:r>
      <w:r w:rsidR="00F91CB3" w:rsidRPr="00EB6CE0">
        <w:rPr>
          <w:rFonts w:ascii="Lato" w:hAnsi="Lato"/>
        </w:rPr>
        <w:t xml:space="preserve"> pkt 2, ust. 2 pkt 2, ust. 3 pkt 2, ust. 4</w:t>
      </w:r>
      <w:r w:rsidR="00BC3FC3">
        <w:rPr>
          <w:rFonts w:ascii="Lato" w:hAnsi="Lato"/>
        </w:rPr>
        <w:t xml:space="preserve"> </w:t>
      </w:r>
      <w:r w:rsidR="00F91CB3" w:rsidRPr="00EB6CE0">
        <w:rPr>
          <w:rFonts w:ascii="Lato" w:hAnsi="Lato"/>
        </w:rPr>
        <w:t>pkt 2</w:t>
      </w:r>
      <w:r w:rsidR="00BC3FC3">
        <w:rPr>
          <w:rFonts w:ascii="Lato" w:hAnsi="Lato"/>
        </w:rPr>
        <w:t xml:space="preserve">, </w:t>
      </w:r>
      <w:r w:rsidR="00265E46" w:rsidRPr="00EB6CE0">
        <w:rPr>
          <w:rFonts w:ascii="Lato" w:hAnsi="Lato"/>
        </w:rPr>
        <w:t xml:space="preserve">ust. </w:t>
      </w:r>
      <w:r w:rsidR="00292830" w:rsidRPr="00EB6CE0">
        <w:rPr>
          <w:rFonts w:ascii="Lato" w:hAnsi="Lato"/>
        </w:rPr>
        <w:t xml:space="preserve">5 </w:t>
      </w:r>
      <w:r w:rsidRPr="00EB6CE0">
        <w:rPr>
          <w:rFonts w:ascii="Lato" w:hAnsi="Lato"/>
        </w:rPr>
        <w:t>pkt 2, Minister jest uprawniony do dochodzenia od Realizatora kary umownej w wysokości 0,0</w:t>
      </w:r>
      <w:r w:rsidR="005952D7" w:rsidRPr="00EB6CE0">
        <w:rPr>
          <w:rFonts w:ascii="Lato" w:hAnsi="Lato"/>
        </w:rPr>
        <w:t>3</w:t>
      </w:r>
      <w:r w:rsidRPr="00EB6CE0">
        <w:rPr>
          <w:rFonts w:ascii="Lato" w:hAnsi="Lato"/>
        </w:rPr>
        <w:t xml:space="preserve">% </w:t>
      </w:r>
      <w:r w:rsidR="00B45912">
        <w:rPr>
          <w:rFonts w:ascii="Lato" w:hAnsi="Lato"/>
        </w:rPr>
        <w:t xml:space="preserve">odpowiednio </w:t>
      </w:r>
      <w:r w:rsidR="00B45912" w:rsidRPr="00B45912">
        <w:rPr>
          <w:rFonts w:ascii="Lato" w:hAnsi="Lato"/>
        </w:rPr>
        <w:t xml:space="preserve">kwoty dotacji, o której mowa w § 2 ust. 1, albo </w:t>
      </w:r>
      <w:r w:rsidR="00B45912">
        <w:rPr>
          <w:rFonts w:ascii="Lato" w:hAnsi="Lato"/>
        </w:rPr>
        <w:t xml:space="preserve">maksymalnej </w:t>
      </w:r>
      <w:r w:rsidRPr="00EB6CE0">
        <w:rPr>
          <w:rFonts w:ascii="Lato" w:hAnsi="Lato"/>
        </w:rPr>
        <w:t xml:space="preserve">kwoty </w:t>
      </w:r>
      <w:r w:rsidR="006C4948" w:rsidRPr="00EB6CE0">
        <w:rPr>
          <w:rFonts w:ascii="Lato" w:hAnsi="Lato"/>
        </w:rPr>
        <w:t>dotacji</w:t>
      </w:r>
      <w:r w:rsidR="00265E46" w:rsidRPr="00EB6CE0">
        <w:rPr>
          <w:rFonts w:ascii="Lato" w:hAnsi="Lato"/>
        </w:rPr>
        <w:t xml:space="preserve"> </w:t>
      </w:r>
      <w:bookmarkStart w:id="14" w:name="_Hlk163336599"/>
      <w:r w:rsidRPr="00EB6CE0">
        <w:rPr>
          <w:rFonts w:ascii="Lato" w:hAnsi="Lato"/>
        </w:rPr>
        <w:t xml:space="preserve">określonej w § 2 ust. </w:t>
      </w:r>
      <w:r w:rsidR="00292830" w:rsidRPr="00EB6CE0">
        <w:rPr>
          <w:rFonts w:ascii="Lato" w:hAnsi="Lato"/>
        </w:rPr>
        <w:t>2 przewidzianej</w:t>
      </w:r>
      <w:r w:rsidRPr="00EB6CE0">
        <w:rPr>
          <w:rFonts w:ascii="Lato" w:hAnsi="Lato"/>
        </w:rPr>
        <w:t xml:space="preserve"> na dany rok</w:t>
      </w:r>
      <w:r w:rsidR="006C4948" w:rsidRPr="00EB6CE0">
        <w:rPr>
          <w:rFonts w:ascii="Lato" w:hAnsi="Lato"/>
        </w:rPr>
        <w:t xml:space="preserve"> realizacji Umowy</w:t>
      </w:r>
      <w:bookmarkEnd w:id="14"/>
      <w:r w:rsidRPr="00EB6CE0">
        <w:rPr>
          <w:rFonts w:ascii="Lato" w:hAnsi="Lato"/>
        </w:rPr>
        <w:t xml:space="preserve">, </w:t>
      </w:r>
      <w:r w:rsidR="00292830" w:rsidRPr="00EB6CE0">
        <w:rPr>
          <w:rFonts w:ascii="Lato" w:hAnsi="Lato"/>
        </w:rPr>
        <w:t xml:space="preserve">którego dotyczy dany dokument, liczonej </w:t>
      </w:r>
      <w:r w:rsidRPr="00EB6CE0">
        <w:rPr>
          <w:rFonts w:ascii="Lato" w:hAnsi="Lato"/>
        </w:rPr>
        <w:t xml:space="preserve">za każdy dzień zwłoki w przekazaniu </w:t>
      </w:r>
      <w:r w:rsidR="006C4948" w:rsidRPr="00EB6CE0">
        <w:rPr>
          <w:rFonts w:ascii="Lato" w:hAnsi="Lato"/>
        </w:rPr>
        <w:t>każdego z</w:t>
      </w:r>
      <w:r w:rsidR="00396FC7" w:rsidRPr="00EB6CE0">
        <w:rPr>
          <w:rFonts w:ascii="Lato" w:hAnsi="Lato"/>
        </w:rPr>
        <w:t> </w:t>
      </w:r>
      <w:r w:rsidR="006C4948" w:rsidRPr="00EB6CE0">
        <w:rPr>
          <w:rFonts w:ascii="Lato" w:hAnsi="Lato"/>
        </w:rPr>
        <w:t>dokumentów</w:t>
      </w:r>
      <w:r w:rsidR="00292830" w:rsidRPr="00EB6CE0">
        <w:rPr>
          <w:rFonts w:ascii="Lato" w:hAnsi="Lato"/>
        </w:rPr>
        <w:t>.</w:t>
      </w:r>
    </w:p>
    <w:p w14:paraId="7476D7B8" w14:textId="73E78EE8" w:rsidR="00017141" w:rsidRPr="00EB6CE0" w:rsidRDefault="008F4C8C" w:rsidP="00017141">
      <w:pPr>
        <w:pStyle w:val="Akapitzlist"/>
        <w:numPr>
          <w:ilvl w:val="0"/>
          <w:numId w:val="3"/>
        </w:numPr>
        <w:spacing w:after="0" w:line="360" w:lineRule="auto"/>
        <w:ind w:left="567" w:hanging="567"/>
        <w:jc w:val="both"/>
        <w:rPr>
          <w:rFonts w:ascii="Lato" w:hAnsi="Lato"/>
        </w:rPr>
      </w:pPr>
      <w:r w:rsidRPr="00EB6CE0">
        <w:rPr>
          <w:rFonts w:ascii="Lato" w:hAnsi="Lato"/>
        </w:rPr>
        <w:t xml:space="preserve">W przypadku stwierdzenia wykorzystania </w:t>
      </w:r>
      <w:r w:rsidR="005B2F06" w:rsidRPr="00EB6CE0">
        <w:rPr>
          <w:rFonts w:ascii="Lato" w:hAnsi="Lato"/>
        </w:rPr>
        <w:t xml:space="preserve">dotacji </w:t>
      </w:r>
      <w:r w:rsidRPr="00EB6CE0">
        <w:rPr>
          <w:rFonts w:ascii="Lato" w:hAnsi="Lato"/>
        </w:rPr>
        <w:t>niezgodnie z</w:t>
      </w:r>
      <w:r w:rsidR="00190BB0" w:rsidRPr="00EB6CE0">
        <w:rPr>
          <w:rFonts w:ascii="Lato" w:hAnsi="Lato"/>
        </w:rPr>
        <w:t xml:space="preserve"> </w:t>
      </w:r>
      <w:r w:rsidR="005B2F06" w:rsidRPr="00EB6CE0">
        <w:rPr>
          <w:rFonts w:ascii="Lato" w:hAnsi="Lato"/>
        </w:rPr>
        <w:t>jej przeznaczeniem</w:t>
      </w:r>
      <w:r w:rsidRPr="00EB6CE0">
        <w:rPr>
          <w:rFonts w:ascii="Lato" w:hAnsi="Lato"/>
        </w:rPr>
        <w:t>, o</w:t>
      </w:r>
      <w:r w:rsidR="00C71B67">
        <w:rPr>
          <w:rFonts w:ascii="Lato" w:hAnsi="Lato"/>
        </w:rPr>
        <w:t> </w:t>
      </w:r>
      <w:r w:rsidRPr="00EB6CE0">
        <w:rPr>
          <w:rFonts w:ascii="Lato" w:hAnsi="Lato"/>
        </w:rPr>
        <w:t xml:space="preserve">którym mowa w § 1 ust. 1, </w:t>
      </w:r>
      <w:bookmarkStart w:id="15" w:name="_Hlk163336106"/>
      <w:r w:rsidRPr="00EB6CE0">
        <w:rPr>
          <w:rFonts w:ascii="Lato" w:hAnsi="Lato"/>
        </w:rPr>
        <w:t>Minister jest uprawniony do dochodzenia od Realizatora kary umownej w wysokości</w:t>
      </w:r>
      <w:bookmarkEnd w:id="15"/>
      <w:r w:rsidRPr="00EB6CE0">
        <w:rPr>
          <w:rFonts w:ascii="Lato" w:hAnsi="Lato"/>
        </w:rPr>
        <w:t xml:space="preserve"> 1% łącznej kwoty środków </w:t>
      </w:r>
      <w:r w:rsidR="00A01359" w:rsidRPr="00EB6CE0">
        <w:rPr>
          <w:rFonts w:ascii="Lato" w:hAnsi="Lato"/>
        </w:rPr>
        <w:t xml:space="preserve">dotacji </w:t>
      </w:r>
      <w:r w:rsidRPr="00EB6CE0">
        <w:rPr>
          <w:rFonts w:ascii="Lato" w:hAnsi="Lato"/>
        </w:rPr>
        <w:t>wykorzystanych niezgodnie z</w:t>
      </w:r>
      <w:r w:rsidR="00C71B67">
        <w:rPr>
          <w:rFonts w:ascii="Lato" w:hAnsi="Lato"/>
        </w:rPr>
        <w:t> </w:t>
      </w:r>
      <w:r w:rsidRPr="00EB6CE0">
        <w:rPr>
          <w:rFonts w:ascii="Lato" w:hAnsi="Lato"/>
        </w:rPr>
        <w:t>przeznaczeniem.</w:t>
      </w:r>
    </w:p>
    <w:p w14:paraId="32621517" w14:textId="7289BF09" w:rsidR="00017141" w:rsidRPr="00EB6CE0" w:rsidRDefault="00017141" w:rsidP="0041759F">
      <w:pPr>
        <w:pStyle w:val="Akapitzlist"/>
        <w:numPr>
          <w:ilvl w:val="0"/>
          <w:numId w:val="3"/>
        </w:numPr>
        <w:spacing w:after="0" w:line="360" w:lineRule="auto"/>
        <w:ind w:left="567" w:hanging="567"/>
        <w:jc w:val="both"/>
        <w:rPr>
          <w:rFonts w:ascii="Lato" w:hAnsi="Lato"/>
        </w:rPr>
      </w:pPr>
      <w:r w:rsidRPr="00EB6CE0">
        <w:rPr>
          <w:rFonts w:ascii="Lato" w:eastAsia="Times New Roman" w:hAnsi="Lato" w:cs="Arial"/>
          <w:lang w:eastAsia="pl-PL"/>
        </w:rPr>
        <w:t xml:space="preserve">W przypadku nienależytego wykonania </w:t>
      </w:r>
      <w:r w:rsidR="001C7629" w:rsidRPr="00EB6CE0">
        <w:rPr>
          <w:rFonts w:ascii="Lato" w:eastAsia="Times New Roman" w:hAnsi="Lato" w:cs="Arial"/>
          <w:lang w:eastAsia="pl-PL"/>
        </w:rPr>
        <w:t>U</w:t>
      </w:r>
      <w:r w:rsidRPr="00EB6CE0">
        <w:rPr>
          <w:rFonts w:ascii="Lato" w:eastAsia="Times New Roman" w:hAnsi="Lato" w:cs="Arial"/>
          <w:lang w:eastAsia="pl-PL"/>
        </w:rPr>
        <w:t xml:space="preserve">mowy przez Realizatora, polegającego na: </w:t>
      </w:r>
    </w:p>
    <w:p w14:paraId="3F858BC1" w14:textId="77777777" w:rsidR="00C71B67" w:rsidRDefault="00017141" w:rsidP="00C71B67">
      <w:pPr>
        <w:numPr>
          <w:ilvl w:val="0"/>
          <w:numId w:val="47"/>
        </w:numPr>
        <w:snapToGrid w:val="0"/>
        <w:spacing w:after="0" w:line="360" w:lineRule="auto"/>
        <w:ind w:left="1003" w:hanging="294"/>
        <w:jc w:val="both"/>
        <w:rPr>
          <w:rFonts w:ascii="Lato" w:eastAsia="Times New Roman" w:hAnsi="Lato" w:cs="Arial"/>
          <w:lang w:eastAsia="pl-PL"/>
        </w:rPr>
      </w:pPr>
      <w:r w:rsidRPr="00EB6CE0">
        <w:rPr>
          <w:rFonts w:ascii="Lato" w:eastAsia="Times New Roman" w:hAnsi="Lato" w:cs="Arial"/>
          <w:lang w:eastAsia="pl-PL"/>
        </w:rPr>
        <w:t>naruszeniu zakazu, o którym mowa w § 4 ust. 1,</w:t>
      </w:r>
    </w:p>
    <w:p w14:paraId="616E04C6" w14:textId="4546BAE0" w:rsidR="00C71B67" w:rsidRDefault="00017141" w:rsidP="00C71B67">
      <w:pPr>
        <w:numPr>
          <w:ilvl w:val="0"/>
          <w:numId w:val="47"/>
        </w:numPr>
        <w:snapToGrid w:val="0"/>
        <w:spacing w:after="0" w:line="360" w:lineRule="auto"/>
        <w:ind w:left="1003" w:hanging="294"/>
        <w:jc w:val="both"/>
        <w:rPr>
          <w:rFonts w:ascii="Lato" w:eastAsia="Times New Roman" w:hAnsi="Lato" w:cs="Arial"/>
          <w:lang w:eastAsia="pl-PL"/>
        </w:rPr>
      </w:pPr>
      <w:r w:rsidRPr="00C71B67">
        <w:rPr>
          <w:rFonts w:ascii="Lato" w:eastAsia="Times New Roman" w:hAnsi="Lato" w:cs="Arial"/>
          <w:lang w:eastAsia="pl-PL"/>
        </w:rPr>
        <w:lastRenderedPageBreak/>
        <w:t>nieprzekazaniu informacji,</w:t>
      </w:r>
      <w:r w:rsidR="00BD0CE4" w:rsidRPr="00C71B67">
        <w:rPr>
          <w:rFonts w:ascii="Lato" w:eastAsia="Times New Roman" w:hAnsi="Lato" w:cs="Arial"/>
          <w:lang w:eastAsia="pl-PL"/>
        </w:rPr>
        <w:t xml:space="preserve"> </w:t>
      </w:r>
      <w:r w:rsidR="0074682B" w:rsidRPr="00C71B67">
        <w:rPr>
          <w:rFonts w:ascii="Lato" w:eastAsia="Times New Roman" w:hAnsi="Lato" w:cs="Arial"/>
          <w:lang w:eastAsia="pl-PL"/>
        </w:rPr>
        <w:t>dokumentów,</w:t>
      </w:r>
      <w:r w:rsidRPr="00C71B67">
        <w:rPr>
          <w:rFonts w:ascii="Lato" w:eastAsia="Times New Roman" w:hAnsi="Lato" w:cs="Arial"/>
          <w:lang w:eastAsia="pl-PL"/>
        </w:rPr>
        <w:t xml:space="preserve"> o któr</w:t>
      </w:r>
      <w:r w:rsidR="00BD0CE4" w:rsidRPr="00C71B67">
        <w:rPr>
          <w:rFonts w:ascii="Lato" w:eastAsia="Times New Roman" w:hAnsi="Lato" w:cs="Arial"/>
          <w:lang w:eastAsia="pl-PL"/>
        </w:rPr>
        <w:t>ych</w:t>
      </w:r>
      <w:r w:rsidRPr="00C71B67">
        <w:rPr>
          <w:rFonts w:ascii="Lato" w:eastAsia="Times New Roman" w:hAnsi="Lato" w:cs="Arial"/>
          <w:lang w:eastAsia="pl-PL"/>
        </w:rPr>
        <w:t xml:space="preserve"> mowa w </w:t>
      </w:r>
      <w:bookmarkStart w:id="16" w:name="_Hlk94423247"/>
      <w:r w:rsidRPr="00C71B67">
        <w:rPr>
          <w:rFonts w:ascii="Lato" w:eastAsia="Times New Roman" w:hAnsi="Lato" w:cs="Arial"/>
          <w:lang w:eastAsia="pl-PL"/>
        </w:rPr>
        <w:t xml:space="preserve">§ </w:t>
      </w:r>
      <w:r w:rsidR="00BD0CE4" w:rsidRPr="00C71B67">
        <w:rPr>
          <w:rFonts w:ascii="Lato" w:eastAsia="Times New Roman" w:hAnsi="Lato" w:cs="Arial"/>
          <w:lang w:eastAsia="pl-PL"/>
        </w:rPr>
        <w:t>5</w:t>
      </w:r>
      <w:r w:rsidRPr="00C71B67">
        <w:rPr>
          <w:rFonts w:ascii="Lato" w:eastAsia="Times New Roman" w:hAnsi="Lato" w:cs="Arial"/>
          <w:lang w:eastAsia="pl-PL"/>
        </w:rPr>
        <w:t xml:space="preserve"> </w:t>
      </w:r>
      <w:bookmarkEnd w:id="16"/>
      <w:r w:rsidRPr="00C71B67">
        <w:rPr>
          <w:rFonts w:ascii="Lato" w:eastAsia="Times New Roman" w:hAnsi="Lato" w:cs="Arial"/>
          <w:lang w:eastAsia="pl-PL"/>
        </w:rPr>
        <w:t>ust. 5</w:t>
      </w:r>
      <w:r w:rsidR="003411AD">
        <w:rPr>
          <w:rFonts w:ascii="Lato" w:eastAsia="Times New Roman" w:hAnsi="Lato" w:cs="Arial"/>
          <w:lang w:eastAsia="pl-PL"/>
        </w:rPr>
        <w:t>,</w:t>
      </w:r>
      <w:r w:rsidR="00BD0CE4" w:rsidRPr="00C71B67">
        <w:rPr>
          <w:rFonts w:ascii="Lato" w:eastAsia="Times New Roman" w:hAnsi="Lato" w:cs="Arial"/>
          <w:lang w:eastAsia="pl-PL"/>
        </w:rPr>
        <w:t xml:space="preserve"> lub naruszenia obowiązku przechowywania dokumentów, o których mowa w tym przepisie,</w:t>
      </w:r>
    </w:p>
    <w:p w14:paraId="63CBAC0D" w14:textId="77777777" w:rsidR="00C71B67" w:rsidRDefault="00017141" w:rsidP="00C71B67">
      <w:pPr>
        <w:numPr>
          <w:ilvl w:val="0"/>
          <w:numId w:val="47"/>
        </w:numPr>
        <w:snapToGrid w:val="0"/>
        <w:spacing w:after="0" w:line="360" w:lineRule="auto"/>
        <w:ind w:left="1003" w:hanging="294"/>
        <w:jc w:val="both"/>
        <w:rPr>
          <w:rFonts w:ascii="Lato" w:eastAsia="Times New Roman" w:hAnsi="Lato" w:cs="Arial"/>
          <w:lang w:eastAsia="pl-PL"/>
        </w:rPr>
      </w:pPr>
      <w:r w:rsidRPr="00C71B67">
        <w:rPr>
          <w:rFonts w:ascii="Lato" w:eastAsia="Times New Roman" w:hAnsi="Lato" w:cs="Arial"/>
          <w:lang w:eastAsia="pl-PL"/>
        </w:rPr>
        <w:t xml:space="preserve">odmowie poddania się kontroli, o której mowa w § </w:t>
      </w:r>
      <w:r w:rsidR="00BD0CE4" w:rsidRPr="00C71B67">
        <w:rPr>
          <w:rFonts w:ascii="Lato" w:eastAsia="Times New Roman" w:hAnsi="Lato" w:cs="Arial"/>
          <w:lang w:eastAsia="pl-PL"/>
        </w:rPr>
        <w:t>7</w:t>
      </w:r>
      <w:r w:rsidRPr="00C71B67">
        <w:rPr>
          <w:rFonts w:ascii="Lato" w:eastAsia="Times New Roman" w:hAnsi="Lato" w:cs="Arial"/>
          <w:lang w:eastAsia="pl-PL"/>
        </w:rPr>
        <w:t xml:space="preserve"> ust. 1, lub stawianiu istotnych przeszkód w jej przeprowadzeniu</w:t>
      </w:r>
      <w:r w:rsidR="00BD0CE4" w:rsidRPr="00C71B67">
        <w:rPr>
          <w:rFonts w:ascii="Lato" w:eastAsia="Times New Roman" w:hAnsi="Lato" w:cs="Arial"/>
          <w:lang w:eastAsia="pl-PL"/>
        </w:rPr>
        <w:t>,</w:t>
      </w:r>
    </w:p>
    <w:p w14:paraId="7AB43580" w14:textId="2EB08DFC" w:rsidR="00017141" w:rsidRPr="00C71B67" w:rsidRDefault="00017141" w:rsidP="00C71B67">
      <w:pPr>
        <w:numPr>
          <w:ilvl w:val="0"/>
          <w:numId w:val="47"/>
        </w:numPr>
        <w:snapToGrid w:val="0"/>
        <w:spacing w:after="0" w:line="360" w:lineRule="auto"/>
        <w:ind w:left="1003" w:hanging="294"/>
        <w:jc w:val="both"/>
        <w:rPr>
          <w:rFonts w:ascii="Lato" w:eastAsia="Times New Roman" w:hAnsi="Lato" w:cs="Arial"/>
          <w:lang w:eastAsia="pl-PL"/>
        </w:rPr>
      </w:pPr>
      <w:r w:rsidRPr="00C71B67">
        <w:rPr>
          <w:rFonts w:ascii="Lato" w:eastAsia="Times New Roman" w:hAnsi="Lato" w:cs="Arial"/>
          <w:lang w:eastAsia="pl-PL"/>
        </w:rPr>
        <w:t xml:space="preserve">nieusunięciu przez </w:t>
      </w:r>
      <w:r w:rsidR="00BD0CE4" w:rsidRPr="00C71B67">
        <w:rPr>
          <w:rFonts w:ascii="Lato" w:eastAsia="Times New Roman" w:hAnsi="Lato" w:cs="Arial"/>
          <w:lang w:eastAsia="pl-PL"/>
        </w:rPr>
        <w:t xml:space="preserve">Realizatora </w:t>
      </w:r>
      <w:r w:rsidRPr="00C71B67">
        <w:rPr>
          <w:rFonts w:ascii="Lato" w:eastAsia="Times New Roman" w:hAnsi="Lato" w:cs="Arial"/>
          <w:lang w:eastAsia="pl-PL"/>
        </w:rPr>
        <w:t>nieprawidłowości stwierdzonych w toku kontroli, o</w:t>
      </w:r>
      <w:r w:rsidR="00C71B67">
        <w:rPr>
          <w:rFonts w:ascii="Lato" w:eastAsia="Times New Roman" w:hAnsi="Lato" w:cs="Arial"/>
          <w:lang w:eastAsia="pl-PL"/>
        </w:rPr>
        <w:t> </w:t>
      </w:r>
      <w:r w:rsidRPr="00C71B67">
        <w:rPr>
          <w:rFonts w:ascii="Lato" w:eastAsia="Times New Roman" w:hAnsi="Lato" w:cs="Arial"/>
          <w:lang w:eastAsia="pl-PL"/>
        </w:rPr>
        <w:t xml:space="preserve">której mowa w § </w:t>
      </w:r>
      <w:r w:rsidR="00BD0CE4" w:rsidRPr="00C71B67">
        <w:rPr>
          <w:rFonts w:ascii="Lato" w:eastAsia="Times New Roman" w:hAnsi="Lato" w:cs="Arial"/>
          <w:lang w:eastAsia="pl-PL"/>
        </w:rPr>
        <w:t xml:space="preserve">7 </w:t>
      </w:r>
      <w:r w:rsidRPr="00C71B67">
        <w:rPr>
          <w:rFonts w:ascii="Lato" w:eastAsia="Times New Roman" w:hAnsi="Lato" w:cs="Arial"/>
          <w:lang w:eastAsia="pl-PL"/>
        </w:rPr>
        <w:t>ust. 1, w terminie wyznaczonym przez Ministra</w:t>
      </w:r>
    </w:p>
    <w:p w14:paraId="3087E7AF" w14:textId="5C5AE9BE" w:rsidR="00017141" w:rsidRPr="00C71B67" w:rsidRDefault="00265E46" w:rsidP="00C71B67">
      <w:pPr>
        <w:snapToGrid w:val="0"/>
        <w:spacing w:after="0" w:line="360" w:lineRule="auto"/>
        <w:ind w:left="709"/>
        <w:jc w:val="both"/>
        <w:rPr>
          <w:rFonts w:ascii="Lato" w:eastAsia="Times New Roman" w:hAnsi="Lato" w:cs="Arial"/>
          <w:lang w:eastAsia="pl-PL"/>
        </w:rPr>
      </w:pPr>
      <w:r w:rsidRPr="00EB6CE0">
        <w:rPr>
          <w:rFonts w:ascii="Lato" w:eastAsia="Times New Roman" w:hAnsi="Lato" w:cs="Arial"/>
          <w:lang w:eastAsia="pl-PL"/>
        </w:rPr>
        <w:t xml:space="preserve">- </w:t>
      </w:r>
      <w:r w:rsidR="00017141" w:rsidRPr="00EB6CE0">
        <w:rPr>
          <w:rFonts w:ascii="Lato" w:eastAsia="Times New Roman" w:hAnsi="Lato" w:cs="Arial"/>
          <w:lang w:eastAsia="pl-PL"/>
        </w:rPr>
        <w:t xml:space="preserve">Minister jest uprawniony do dochodzenia od </w:t>
      </w:r>
      <w:r w:rsidR="00BD0CE4" w:rsidRPr="00EB6CE0">
        <w:rPr>
          <w:rFonts w:ascii="Lato" w:eastAsia="Times New Roman" w:hAnsi="Lato" w:cs="Arial"/>
          <w:lang w:eastAsia="pl-PL"/>
        </w:rPr>
        <w:t xml:space="preserve">Realizatora </w:t>
      </w:r>
      <w:r w:rsidR="00017141" w:rsidRPr="00EB6CE0">
        <w:rPr>
          <w:rFonts w:ascii="Lato" w:eastAsia="Times New Roman" w:hAnsi="Lato" w:cs="Arial"/>
          <w:lang w:eastAsia="pl-PL"/>
        </w:rPr>
        <w:t xml:space="preserve">kar umownych w wysokości </w:t>
      </w:r>
      <w:r w:rsidR="000B5633" w:rsidRPr="00EB6CE0">
        <w:rPr>
          <w:rFonts w:ascii="Lato" w:eastAsia="Times New Roman" w:hAnsi="Lato" w:cs="Arial"/>
          <w:lang w:eastAsia="pl-PL"/>
        </w:rPr>
        <w:t>1</w:t>
      </w:r>
      <w:r w:rsidR="00017141" w:rsidRPr="00EB6CE0">
        <w:rPr>
          <w:rFonts w:ascii="Lato" w:eastAsia="Times New Roman" w:hAnsi="Lato" w:cs="Arial"/>
          <w:lang w:eastAsia="pl-PL"/>
        </w:rPr>
        <w:t xml:space="preserve">% </w:t>
      </w:r>
      <w:r w:rsidR="003411AD" w:rsidRPr="003411AD">
        <w:rPr>
          <w:rFonts w:ascii="Lato" w:eastAsia="Times New Roman" w:hAnsi="Lato" w:cs="Arial"/>
          <w:lang w:eastAsia="pl-PL"/>
        </w:rPr>
        <w:t xml:space="preserve">odpowiednio kwoty dotacji, o której mowa w § 2 ust. 1, albo </w:t>
      </w:r>
      <w:r w:rsidR="000B5633" w:rsidRPr="00EB6CE0">
        <w:rPr>
          <w:rFonts w:ascii="Lato" w:eastAsia="Times New Roman" w:hAnsi="Lato" w:cs="Arial"/>
          <w:lang w:eastAsia="pl-PL"/>
        </w:rPr>
        <w:t>maksymalnej kwoty dotacji określonej w § 2 ust. 2 na dany rok realizacji Umowy, w</w:t>
      </w:r>
      <w:r w:rsidR="00C71B67">
        <w:rPr>
          <w:rFonts w:ascii="Lato" w:eastAsia="Times New Roman" w:hAnsi="Lato" w:cs="Arial"/>
          <w:lang w:eastAsia="pl-PL"/>
        </w:rPr>
        <w:t> </w:t>
      </w:r>
      <w:r w:rsidR="000B5633" w:rsidRPr="00EB6CE0">
        <w:rPr>
          <w:rFonts w:ascii="Lato" w:eastAsia="Times New Roman" w:hAnsi="Lato" w:cs="Arial"/>
          <w:lang w:eastAsia="pl-PL"/>
        </w:rPr>
        <w:t>którym doszło do naruszenia,</w:t>
      </w:r>
      <w:r w:rsidR="000B5633" w:rsidRPr="00EB6CE0">
        <w:rPr>
          <w:rFonts w:ascii="Lato" w:hAnsi="Lato"/>
        </w:rPr>
        <w:t xml:space="preserve"> </w:t>
      </w:r>
      <w:r w:rsidR="000B5633" w:rsidRPr="00EB6CE0">
        <w:rPr>
          <w:rFonts w:ascii="Lato" w:eastAsia="Times New Roman" w:hAnsi="Lato" w:cs="Arial"/>
          <w:lang w:eastAsia="pl-PL"/>
        </w:rPr>
        <w:t>przy czym kara ta jest naliczana osobno za każde stwierdzone nienależyte wykonanie Umowy. Ł</w:t>
      </w:r>
      <w:r w:rsidR="00BD0CE4" w:rsidRPr="00EB6CE0">
        <w:rPr>
          <w:rFonts w:ascii="Lato" w:eastAsia="Times New Roman" w:hAnsi="Lato" w:cs="Arial"/>
          <w:lang w:eastAsia="pl-PL"/>
        </w:rPr>
        <w:t>ączna kwota kar umownych nie przekroczy</w:t>
      </w:r>
      <w:r w:rsidR="003411AD">
        <w:rPr>
          <w:rFonts w:ascii="Lato" w:eastAsia="Times New Roman" w:hAnsi="Lato" w:cs="Arial"/>
          <w:lang w:eastAsia="pl-PL"/>
        </w:rPr>
        <w:t>ć</w:t>
      </w:r>
      <w:r w:rsidR="00BD0CE4" w:rsidRPr="00EB6CE0">
        <w:rPr>
          <w:rFonts w:ascii="Lato" w:eastAsia="Times New Roman" w:hAnsi="Lato" w:cs="Arial"/>
          <w:lang w:eastAsia="pl-PL"/>
        </w:rPr>
        <w:t xml:space="preserve"> kwoty</w:t>
      </w:r>
      <w:r w:rsidR="000B5633" w:rsidRPr="00EB6CE0">
        <w:rPr>
          <w:rFonts w:ascii="Lato" w:eastAsia="Times New Roman" w:hAnsi="Lato" w:cs="Arial"/>
          <w:lang w:eastAsia="pl-PL"/>
        </w:rPr>
        <w:t xml:space="preserve"> 5% </w:t>
      </w:r>
      <w:r w:rsidR="003411AD" w:rsidRPr="003411AD">
        <w:rPr>
          <w:rFonts w:ascii="Lato" w:eastAsia="Times New Roman" w:hAnsi="Lato" w:cs="Arial"/>
          <w:lang w:eastAsia="pl-PL"/>
        </w:rPr>
        <w:t xml:space="preserve">odpowiednio kwoty dotacji, o której mowa w § 2 ust. 1, albo </w:t>
      </w:r>
      <w:r w:rsidR="000B5633" w:rsidRPr="00EB6CE0">
        <w:rPr>
          <w:rFonts w:ascii="Lato" w:eastAsia="Times New Roman" w:hAnsi="Lato" w:cs="Arial"/>
          <w:lang w:eastAsia="pl-PL"/>
        </w:rPr>
        <w:t>maksymalnej kwoty dotacji określonej w § 2 ust. 2 na dany rok realizacji Umowy.</w:t>
      </w:r>
    </w:p>
    <w:p w14:paraId="552239AE" w14:textId="77777777" w:rsidR="00396FC7" w:rsidRPr="00EB6CE0" w:rsidRDefault="008F4C8C" w:rsidP="00396FC7">
      <w:pPr>
        <w:pStyle w:val="Akapitzlist"/>
        <w:numPr>
          <w:ilvl w:val="0"/>
          <w:numId w:val="3"/>
        </w:numPr>
        <w:spacing w:after="0" w:line="360" w:lineRule="auto"/>
        <w:ind w:left="567" w:hanging="567"/>
        <w:jc w:val="both"/>
        <w:rPr>
          <w:rFonts w:ascii="Lato" w:hAnsi="Lato"/>
        </w:rPr>
      </w:pPr>
      <w:r w:rsidRPr="00EB6CE0">
        <w:rPr>
          <w:rFonts w:ascii="Lato" w:hAnsi="Lato"/>
        </w:rPr>
        <w:t xml:space="preserve">Minister wezwie Realizatora do zapłaty kary umownej </w:t>
      </w:r>
      <w:bookmarkStart w:id="17" w:name="_Hlk163335075"/>
      <w:r w:rsidRPr="00EB6CE0">
        <w:rPr>
          <w:rFonts w:ascii="Lato" w:hAnsi="Lato"/>
        </w:rPr>
        <w:t>w formie pisemnej albo w formie elektronicznej w postaci dokumentu elektronicznego opatrzonego kwalifikowanym podpisem elektronicznym</w:t>
      </w:r>
      <w:bookmarkEnd w:id="17"/>
      <w:r w:rsidRPr="00EB6CE0">
        <w:rPr>
          <w:rFonts w:ascii="Lato" w:hAnsi="Lato"/>
        </w:rPr>
        <w:t>. Kary umowne Realizator przekaże w wyznaczonym terminie przelewem na rachunek bankowy wskazany przez Ministra.</w:t>
      </w:r>
    </w:p>
    <w:p w14:paraId="15431DD1" w14:textId="078A0659" w:rsidR="008F4C8C" w:rsidRPr="00EB6CE0" w:rsidRDefault="008F4C8C" w:rsidP="00396FC7">
      <w:pPr>
        <w:pStyle w:val="Akapitzlist"/>
        <w:numPr>
          <w:ilvl w:val="0"/>
          <w:numId w:val="3"/>
        </w:numPr>
        <w:spacing w:after="0" w:line="360" w:lineRule="auto"/>
        <w:ind w:left="567" w:hanging="567"/>
        <w:jc w:val="both"/>
        <w:rPr>
          <w:rFonts w:ascii="Lato" w:hAnsi="Lato"/>
        </w:rPr>
      </w:pPr>
      <w:r w:rsidRPr="00EB6CE0">
        <w:rPr>
          <w:rFonts w:ascii="Lato" w:hAnsi="Lato"/>
        </w:rPr>
        <w:t>Minister zastrzega sobie prawo do dochodzenia</w:t>
      </w:r>
      <w:r w:rsidR="00104572" w:rsidRPr="00EB6CE0">
        <w:rPr>
          <w:rFonts w:ascii="Lato" w:hAnsi="Lato"/>
        </w:rPr>
        <w:t xml:space="preserve"> na</w:t>
      </w:r>
      <w:r w:rsidRPr="00EB6CE0">
        <w:rPr>
          <w:rFonts w:ascii="Lato" w:hAnsi="Lato"/>
        </w:rPr>
        <w:t xml:space="preserve"> zasadach ogólnych odszkodowania przewyższającego wysokość kar umownych, o których mowa w ust. 1-5, zgodnie z art. 484 § 1 ustawy z dnia 23 kwietnia 1964 r. – Kodeks cywilny (Dz. U. z 2023 r. poz. 1610, z późn. zm.), w zakresie w jakim poniesiona szkoda przewyższa wartość naliczonych kar umownych.</w:t>
      </w:r>
    </w:p>
    <w:p w14:paraId="5A214842" w14:textId="50DBA483" w:rsidR="00B924FF" w:rsidRPr="00EB6CE0" w:rsidRDefault="00B924FF" w:rsidP="00C52723">
      <w:pPr>
        <w:tabs>
          <w:tab w:val="left" w:pos="537"/>
          <w:tab w:val="left" w:pos="735"/>
        </w:tabs>
        <w:suppressAutoHyphens/>
        <w:spacing w:before="120" w:after="120" w:line="360" w:lineRule="auto"/>
        <w:jc w:val="center"/>
        <w:rPr>
          <w:rFonts w:ascii="Lato" w:eastAsia="Times New Roman" w:hAnsi="Lato"/>
          <w:lang w:eastAsia="ar-SA"/>
        </w:rPr>
      </w:pPr>
      <w:r w:rsidRPr="00EB6CE0">
        <w:rPr>
          <w:rFonts w:ascii="Lato" w:eastAsia="Times New Roman" w:hAnsi="Lato"/>
          <w:lang w:eastAsia="ar-SA"/>
        </w:rPr>
        <w:t>§</w:t>
      </w:r>
      <w:bookmarkEnd w:id="12"/>
      <w:r w:rsidRPr="00EB6CE0">
        <w:rPr>
          <w:rFonts w:ascii="Lato" w:eastAsia="Times New Roman" w:hAnsi="Lato"/>
          <w:lang w:eastAsia="ar-SA"/>
        </w:rPr>
        <w:t xml:space="preserve"> </w:t>
      </w:r>
      <w:r w:rsidR="009021BB" w:rsidRPr="00EB6CE0">
        <w:rPr>
          <w:rFonts w:ascii="Lato" w:eastAsia="Times New Roman" w:hAnsi="Lato"/>
          <w:lang w:eastAsia="ar-SA"/>
        </w:rPr>
        <w:t>7</w:t>
      </w:r>
      <w:r w:rsidR="00534F8B" w:rsidRPr="00EB6CE0">
        <w:rPr>
          <w:rFonts w:ascii="Lato" w:eastAsia="Times New Roman" w:hAnsi="Lato"/>
          <w:lang w:eastAsia="ar-SA"/>
        </w:rPr>
        <w:t>.</w:t>
      </w:r>
    </w:p>
    <w:p w14:paraId="69753D3A" w14:textId="75A105AF" w:rsidR="006451B7" w:rsidRPr="00EB6CE0" w:rsidRDefault="006451B7" w:rsidP="00C52723">
      <w:pPr>
        <w:numPr>
          <w:ilvl w:val="0"/>
          <w:numId w:val="1"/>
        </w:numPr>
        <w:tabs>
          <w:tab w:val="left" w:pos="567"/>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W okresie trwania Umowy oraz po jej wygaśnięciu albo rozwiązaniu, jednak nie później niż w terminie 5 lat, licząc od</w:t>
      </w:r>
      <w:r w:rsidR="00190BB0" w:rsidRPr="00EB6CE0">
        <w:rPr>
          <w:rFonts w:ascii="Lato" w:eastAsia="Times New Roman" w:hAnsi="Lato"/>
          <w:lang w:eastAsia="ar-SA"/>
        </w:rPr>
        <w:t xml:space="preserve"> </w:t>
      </w:r>
      <w:r w:rsidR="005B2F06" w:rsidRPr="00EB6CE0">
        <w:rPr>
          <w:rFonts w:ascii="Lato" w:eastAsia="Times New Roman" w:hAnsi="Lato"/>
          <w:lang w:eastAsia="ar-SA"/>
        </w:rPr>
        <w:t>dnia 15 stycznia 2029 r</w:t>
      </w:r>
      <w:r w:rsidR="00190BB0" w:rsidRPr="00EB6CE0">
        <w:rPr>
          <w:rFonts w:ascii="Lato" w:eastAsia="Times New Roman" w:hAnsi="Lato"/>
          <w:lang w:eastAsia="ar-SA"/>
        </w:rPr>
        <w:t>.</w:t>
      </w:r>
      <w:r w:rsidRPr="00EB6CE0">
        <w:rPr>
          <w:rFonts w:ascii="Lato" w:eastAsia="Times New Roman" w:hAnsi="Lato"/>
          <w:lang w:eastAsia="ar-SA"/>
        </w:rPr>
        <w:t xml:space="preserve">, </w:t>
      </w:r>
      <w:r w:rsidR="00C41115" w:rsidRPr="00EB6CE0">
        <w:rPr>
          <w:rFonts w:ascii="Lato" w:eastAsia="Times New Roman" w:hAnsi="Lato"/>
          <w:lang w:eastAsia="ar-SA"/>
        </w:rPr>
        <w:t xml:space="preserve">chyba, że </w:t>
      </w:r>
      <w:r w:rsidR="00690C3D" w:rsidRPr="00EB6CE0">
        <w:rPr>
          <w:rFonts w:ascii="Lato" w:eastAsia="Times New Roman" w:hAnsi="Lato"/>
          <w:lang w:eastAsia="ar-SA"/>
        </w:rPr>
        <w:t>U</w:t>
      </w:r>
      <w:r w:rsidR="00C41115" w:rsidRPr="00EB6CE0">
        <w:rPr>
          <w:rFonts w:ascii="Lato" w:eastAsia="Times New Roman" w:hAnsi="Lato"/>
          <w:lang w:eastAsia="ar-SA"/>
        </w:rPr>
        <w:t xml:space="preserve">mowa wygasła </w:t>
      </w:r>
      <w:r w:rsidR="00B33A12" w:rsidRPr="00EB6CE0">
        <w:rPr>
          <w:rFonts w:ascii="Lato" w:eastAsia="Times New Roman" w:hAnsi="Lato"/>
          <w:lang w:eastAsia="ar-SA"/>
        </w:rPr>
        <w:t xml:space="preserve">albo została rozwiązana </w:t>
      </w:r>
      <w:r w:rsidR="00C41115" w:rsidRPr="00EB6CE0">
        <w:rPr>
          <w:rFonts w:ascii="Lato" w:eastAsia="Times New Roman" w:hAnsi="Lato"/>
          <w:lang w:eastAsia="ar-SA"/>
        </w:rPr>
        <w:t xml:space="preserve">przed </w:t>
      </w:r>
      <w:r w:rsidR="003411AD">
        <w:rPr>
          <w:rFonts w:ascii="Lato" w:eastAsia="Times New Roman" w:hAnsi="Lato"/>
          <w:lang w:eastAsia="ar-SA"/>
        </w:rPr>
        <w:t xml:space="preserve">dniem </w:t>
      </w:r>
      <w:r w:rsidR="00C41115" w:rsidRPr="00EB6CE0">
        <w:rPr>
          <w:rFonts w:ascii="Lato" w:eastAsia="Times New Roman" w:hAnsi="Lato"/>
          <w:lang w:eastAsia="ar-SA"/>
        </w:rPr>
        <w:t>15 stycznia 2029 r</w:t>
      </w:r>
      <w:r w:rsidR="003411AD">
        <w:rPr>
          <w:rFonts w:ascii="Lato" w:eastAsia="Times New Roman" w:hAnsi="Lato"/>
          <w:lang w:eastAsia="ar-SA"/>
        </w:rPr>
        <w:t>.</w:t>
      </w:r>
      <w:r w:rsidR="00C41115" w:rsidRPr="00EB6CE0">
        <w:rPr>
          <w:rFonts w:ascii="Lato" w:eastAsia="Times New Roman" w:hAnsi="Lato"/>
          <w:lang w:eastAsia="ar-SA"/>
        </w:rPr>
        <w:t xml:space="preserve">, wówczas w okresie 5 letnim, liczonym od daty </w:t>
      </w:r>
      <w:r w:rsidR="00190BB0" w:rsidRPr="00EB6CE0">
        <w:rPr>
          <w:rFonts w:ascii="Lato" w:eastAsia="Times New Roman" w:hAnsi="Lato"/>
          <w:lang w:eastAsia="ar-SA"/>
        </w:rPr>
        <w:t>wygaśnięcia</w:t>
      </w:r>
      <w:r w:rsidR="00C41115" w:rsidRPr="00EB6CE0">
        <w:rPr>
          <w:rFonts w:ascii="Lato" w:eastAsia="Times New Roman" w:hAnsi="Lato"/>
          <w:lang w:eastAsia="ar-SA"/>
        </w:rPr>
        <w:t xml:space="preserve"> </w:t>
      </w:r>
      <w:r w:rsidR="00B33A12" w:rsidRPr="00EB6CE0">
        <w:rPr>
          <w:rFonts w:ascii="Lato" w:eastAsia="Times New Roman" w:hAnsi="Lato"/>
          <w:lang w:eastAsia="ar-SA"/>
        </w:rPr>
        <w:t>albo rozwiązania U</w:t>
      </w:r>
      <w:r w:rsidR="00C41115" w:rsidRPr="00EB6CE0">
        <w:rPr>
          <w:rFonts w:ascii="Lato" w:eastAsia="Times New Roman" w:hAnsi="Lato"/>
          <w:lang w:eastAsia="ar-SA"/>
        </w:rPr>
        <w:t xml:space="preserve">mowy, </w:t>
      </w:r>
      <w:r w:rsidRPr="00EB6CE0">
        <w:rPr>
          <w:rFonts w:ascii="Lato" w:eastAsia="Times New Roman" w:hAnsi="Lato"/>
          <w:lang w:eastAsia="ar-SA"/>
        </w:rPr>
        <w:t>Minister może przeprowadzić u Realizatora kontrolę, w trybie i na zasadach przewidzianych przepisami ustawy z dnia 15 lipca 2011 r. o kontroli w administracji rządowej (Dz. U. z 2020 r. poz. 224), w szczególności w zakresie:</w:t>
      </w:r>
    </w:p>
    <w:p w14:paraId="51BAD0D5" w14:textId="791897BC" w:rsidR="006451B7" w:rsidRPr="00EB6CE0" w:rsidRDefault="00256A81" w:rsidP="00C71B67">
      <w:pPr>
        <w:pStyle w:val="Akapitzlist"/>
        <w:numPr>
          <w:ilvl w:val="0"/>
          <w:numId w:val="6"/>
        </w:numPr>
        <w:tabs>
          <w:tab w:val="left" w:pos="284"/>
        </w:tabs>
        <w:suppressAutoHyphens/>
        <w:spacing w:after="0" w:line="360" w:lineRule="auto"/>
        <w:ind w:left="1066" w:hanging="357"/>
        <w:jc w:val="both"/>
        <w:rPr>
          <w:rFonts w:ascii="Lato" w:eastAsia="Times New Roman" w:hAnsi="Lato"/>
          <w:lang w:eastAsia="ar-SA"/>
        </w:rPr>
      </w:pPr>
      <w:r w:rsidRPr="00EB6CE0">
        <w:rPr>
          <w:rFonts w:ascii="Lato" w:eastAsia="Times New Roman" w:hAnsi="Lato"/>
          <w:lang w:eastAsia="ar-SA"/>
        </w:rPr>
        <w:t xml:space="preserve">należytego </w:t>
      </w:r>
      <w:r w:rsidR="006451B7" w:rsidRPr="00EB6CE0">
        <w:rPr>
          <w:rFonts w:ascii="Lato" w:eastAsia="Times New Roman" w:hAnsi="Lato"/>
          <w:lang w:eastAsia="ar-SA"/>
        </w:rPr>
        <w:t>wykonania zada</w:t>
      </w:r>
      <w:r w:rsidRPr="00EB6CE0">
        <w:rPr>
          <w:rFonts w:ascii="Lato" w:eastAsia="Times New Roman" w:hAnsi="Lato"/>
          <w:lang w:eastAsia="ar-SA"/>
        </w:rPr>
        <w:t>ń określonych w Umowie</w:t>
      </w:r>
      <w:r w:rsidR="006451B7" w:rsidRPr="00EB6CE0">
        <w:rPr>
          <w:rFonts w:ascii="Lato" w:eastAsia="Times New Roman" w:hAnsi="Lato"/>
          <w:lang w:eastAsia="ar-SA"/>
        </w:rPr>
        <w:t>;</w:t>
      </w:r>
    </w:p>
    <w:p w14:paraId="66417D9C" w14:textId="6B9376A7" w:rsidR="006451B7" w:rsidRPr="00EB6CE0" w:rsidRDefault="006451B7" w:rsidP="00C71B67">
      <w:pPr>
        <w:pStyle w:val="Akapitzlist"/>
        <w:numPr>
          <w:ilvl w:val="0"/>
          <w:numId w:val="6"/>
        </w:numPr>
        <w:tabs>
          <w:tab w:val="left" w:pos="284"/>
        </w:tabs>
        <w:suppressAutoHyphens/>
        <w:spacing w:after="0" w:line="360" w:lineRule="auto"/>
        <w:ind w:left="1066" w:hanging="357"/>
        <w:jc w:val="both"/>
        <w:rPr>
          <w:rFonts w:ascii="Lato" w:eastAsia="Times New Roman" w:hAnsi="Lato"/>
          <w:lang w:eastAsia="ar-SA"/>
        </w:rPr>
      </w:pPr>
      <w:r w:rsidRPr="00EB6CE0">
        <w:rPr>
          <w:rFonts w:ascii="Lato" w:eastAsia="Times New Roman" w:hAnsi="Lato"/>
          <w:lang w:eastAsia="ar-SA"/>
        </w:rPr>
        <w:t>celowości i gospodarności w wykorzystaniu środków publicznych otrzymanych na realizację Umowy;</w:t>
      </w:r>
    </w:p>
    <w:p w14:paraId="797CB56A" w14:textId="3240F881" w:rsidR="006451B7" w:rsidRPr="00EB6CE0" w:rsidRDefault="006451B7" w:rsidP="00C71B67">
      <w:pPr>
        <w:pStyle w:val="Akapitzlist"/>
        <w:numPr>
          <w:ilvl w:val="0"/>
          <w:numId w:val="6"/>
        </w:numPr>
        <w:tabs>
          <w:tab w:val="left" w:pos="284"/>
        </w:tabs>
        <w:suppressAutoHyphens/>
        <w:spacing w:after="0" w:line="360" w:lineRule="auto"/>
        <w:ind w:left="1066" w:hanging="357"/>
        <w:jc w:val="both"/>
        <w:rPr>
          <w:rFonts w:ascii="Lato" w:eastAsia="Times New Roman" w:hAnsi="Lato"/>
          <w:lang w:eastAsia="ar-SA"/>
        </w:rPr>
      </w:pPr>
      <w:r w:rsidRPr="00EB6CE0">
        <w:rPr>
          <w:rFonts w:ascii="Lato" w:eastAsia="Times New Roman" w:hAnsi="Lato"/>
          <w:lang w:eastAsia="ar-SA"/>
        </w:rPr>
        <w:t>rodzaju i sposobu prowadzenia dokumentacji wynikającej z realizacji Umowy;</w:t>
      </w:r>
    </w:p>
    <w:p w14:paraId="4048AB5A" w14:textId="740FA4B3" w:rsidR="006451B7" w:rsidRPr="00EB6CE0" w:rsidRDefault="006451B7" w:rsidP="00C71B67">
      <w:pPr>
        <w:pStyle w:val="Akapitzlist"/>
        <w:numPr>
          <w:ilvl w:val="0"/>
          <w:numId w:val="6"/>
        </w:numPr>
        <w:tabs>
          <w:tab w:val="left" w:pos="284"/>
        </w:tabs>
        <w:suppressAutoHyphens/>
        <w:spacing w:after="0" w:line="360" w:lineRule="auto"/>
        <w:ind w:left="1066" w:hanging="357"/>
        <w:jc w:val="both"/>
        <w:rPr>
          <w:rFonts w:ascii="Lato" w:eastAsia="Times New Roman" w:hAnsi="Lato"/>
          <w:lang w:eastAsia="ar-SA"/>
        </w:rPr>
      </w:pPr>
      <w:r w:rsidRPr="00EB6CE0">
        <w:rPr>
          <w:rFonts w:ascii="Lato" w:eastAsia="Times New Roman" w:hAnsi="Lato"/>
          <w:lang w:eastAsia="ar-SA"/>
        </w:rPr>
        <w:t>stanu realizacji Umowy;</w:t>
      </w:r>
    </w:p>
    <w:p w14:paraId="5EA2501F" w14:textId="3F8209AC" w:rsidR="006451B7" w:rsidRPr="00EB6CE0" w:rsidRDefault="006451B7" w:rsidP="00C71B67">
      <w:pPr>
        <w:pStyle w:val="Akapitzlist"/>
        <w:numPr>
          <w:ilvl w:val="0"/>
          <w:numId w:val="6"/>
        </w:numPr>
        <w:tabs>
          <w:tab w:val="left" w:pos="284"/>
        </w:tabs>
        <w:suppressAutoHyphens/>
        <w:spacing w:after="0" w:line="360" w:lineRule="auto"/>
        <w:ind w:left="1066" w:hanging="357"/>
        <w:jc w:val="both"/>
        <w:rPr>
          <w:rFonts w:ascii="Lato" w:eastAsia="Times New Roman" w:hAnsi="Lato"/>
          <w:lang w:eastAsia="ar-SA"/>
        </w:rPr>
      </w:pPr>
      <w:r w:rsidRPr="00EB6CE0">
        <w:rPr>
          <w:rFonts w:ascii="Lato" w:eastAsia="Times New Roman" w:hAnsi="Lato"/>
          <w:lang w:eastAsia="ar-SA"/>
        </w:rPr>
        <w:lastRenderedPageBreak/>
        <w:t>terminowości składania rozliczeń i sprawozdań, o których mowa w § 3 ust. 1</w:t>
      </w:r>
      <w:r w:rsidR="009021BB" w:rsidRPr="00EB6CE0">
        <w:rPr>
          <w:rFonts w:ascii="Lato" w:eastAsia="Times New Roman" w:hAnsi="Lato"/>
          <w:lang w:eastAsia="ar-SA"/>
        </w:rPr>
        <w:t>-</w:t>
      </w:r>
      <w:r w:rsidR="00256A81" w:rsidRPr="00EB6CE0">
        <w:rPr>
          <w:rFonts w:ascii="Lato" w:eastAsia="Times New Roman" w:hAnsi="Lato"/>
          <w:lang w:eastAsia="ar-SA"/>
        </w:rPr>
        <w:t>5</w:t>
      </w:r>
      <w:r w:rsidRPr="00EB6CE0">
        <w:rPr>
          <w:rFonts w:ascii="Lato" w:eastAsia="Times New Roman" w:hAnsi="Lato"/>
          <w:lang w:eastAsia="ar-SA"/>
        </w:rPr>
        <w:t>, oraz ich prawidłowości.</w:t>
      </w:r>
    </w:p>
    <w:p w14:paraId="07C4CA76" w14:textId="55D1053C" w:rsidR="006451B7" w:rsidRPr="00EB6CE0" w:rsidRDefault="006451B7" w:rsidP="00A24EAB">
      <w:pPr>
        <w:numPr>
          <w:ilvl w:val="0"/>
          <w:numId w:val="1"/>
        </w:numPr>
        <w:tabs>
          <w:tab w:val="left" w:pos="567"/>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W przypadku </w:t>
      </w:r>
      <w:r w:rsidR="009021BB" w:rsidRPr="00EB6CE0">
        <w:rPr>
          <w:rFonts w:ascii="Lato" w:eastAsia="Times New Roman" w:hAnsi="Lato"/>
          <w:lang w:eastAsia="ar-SA"/>
        </w:rPr>
        <w:t>ustalenia</w:t>
      </w:r>
      <w:r w:rsidRPr="00EB6CE0">
        <w:rPr>
          <w:rFonts w:ascii="Lato" w:eastAsia="Times New Roman" w:hAnsi="Lato"/>
          <w:lang w:eastAsia="ar-SA"/>
        </w:rPr>
        <w:t xml:space="preserve"> w wyniku kontroli, o której mowa w ust. 1, niewykonania lub nienależytego wykonania Umowy przez Realizatora, Minister może skorzystać z</w:t>
      </w:r>
      <w:r w:rsidR="005B10C1" w:rsidRPr="00EB6CE0">
        <w:rPr>
          <w:rFonts w:ascii="Lato" w:eastAsia="Times New Roman" w:hAnsi="Lato"/>
          <w:lang w:eastAsia="ar-SA"/>
        </w:rPr>
        <w:t> </w:t>
      </w:r>
      <w:r w:rsidRPr="00EB6CE0">
        <w:rPr>
          <w:rFonts w:ascii="Lato" w:eastAsia="Times New Roman" w:hAnsi="Lato"/>
          <w:lang w:eastAsia="ar-SA"/>
        </w:rPr>
        <w:t>uprawnień,</w:t>
      </w:r>
      <w:r w:rsidR="00B82438" w:rsidRPr="00EB6CE0">
        <w:rPr>
          <w:rFonts w:ascii="Lato" w:eastAsia="Times New Roman" w:hAnsi="Lato"/>
          <w:lang w:eastAsia="ar-SA"/>
        </w:rPr>
        <w:t xml:space="preserve"> </w:t>
      </w:r>
      <w:r w:rsidRPr="00EB6CE0">
        <w:rPr>
          <w:rFonts w:ascii="Lato" w:eastAsia="Times New Roman" w:hAnsi="Lato"/>
          <w:lang w:eastAsia="ar-SA"/>
        </w:rPr>
        <w:t xml:space="preserve">o których mowa w § </w:t>
      </w:r>
      <w:r w:rsidR="005E62B2" w:rsidRPr="00EB6CE0">
        <w:rPr>
          <w:rFonts w:ascii="Lato" w:eastAsia="Times New Roman" w:hAnsi="Lato"/>
          <w:lang w:eastAsia="ar-SA"/>
        </w:rPr>
        <w:t>5</w:t>
      </w:r>
      <w:r w:rsidRPr="00EB6CE0">
        <w:rPr>
          <w:rFonts w:ascii="Lato" w:eastAsia="Times New Roman" w:hAnsi="Lato"/>
          <w:lang w:eastAsia="ar-SA"/>
        </w:rPr>
        <w:t xml:space="preserve"> ust. </w:t>
      </w:r>
      <w:r w:rsidR="00636690" w:rsidRPr="00EB6CE0">
        <w:rPr>
          <w:rFonts w:ascii="Lato" w:eastAsia="Times New Roman" w:hAnsi="Lato"/>
          <w:lang w:eastAsia="ar-SA"/>
        </w:rPr>
        <w:t>3 i 4</w:t>
      </w:r>
      <w:r w:rsidRPr="00EB6CE0">
        <w:rPr>
          <w:rFonts w:ascii="Lato" w:eastAsia="Times New Roman" w:hAnsi="Lato"/>
          <w:lang w:eastAsia="ar-SA"/>
        </w:rPr>
        <w:t xml:space="preserve">, a także nałożyć na Realizatora odpowiednią do stwierdzonego naruszenia karę umowną, zgodnie z § </w:t>
      </w:r>
      <w:r w:rsidR="009021BB" w:rsidRPr="00EB6CE0">
        <w:rPr>
          <w:rFonts w:ascii="Lato" w:eastAsia="Times New Roman" w:hAnsi="Lato"/>
          <w:lang w:eastAsia="ar-SA"/>
        </w:rPr>
        <w:t>6</w:t>
      </w:r>
      <w:r w:rsidRPr="00EB6CE0">
        <w:rPr>
          <w:rFonts w:ascii="Lato" w:eastAsia="Times New Roman" w:hAnsi="Lato"/>
          <w:lang w:eastAsia="ar-SA"/>
        </w:rPr>
        <w:t xml:space="preserve">. W razie </w:t>
      </w:r>
      <w:r w:rsidR="00676402" w:rsidRPr="00EB6CE0">
        <w:rPr>
          <w:rFonts w:ascii="Lato" w:eastAsia="Times New Roman" w:hAnsi="Lato"/>
          <w:lang w:eastAsia="ar-SA"/>
        </w:rPr>
        <w:t>ustalenia</w:t>
      </w:r>
      <w:r w:rsidRPr="00EB6CE0">
        <w:rPr>
          <w:rFonts w:ascii="Lato" w:eastAsia="Times New Roman" w:hAnsi="Lato"/>
          <w:lang w:eastAsia="ar-SA"/>
        </w:rPr>
        <w:t xml:space="preserve"> takiego przypadku w ramach</w:t>
      </w:r>
      <w:r w:rsidR="00B82438" w:rsidRPr="00EB6CE0">
        <w:rPr>
          <w:rFonts w:ascii="Lato" w:eastAsia="Times New Roman" w:hAnsi="Lato"/>
          <w:lang w:eastAsia="ar-SA"/>
        </w:rPr>
        <w:t xml:space="preserve"> </w:t>
      </w:r>
      <w:r w:rsidRPr="00EB6CE0">
        <w:rPr>
          <w:rFonts w:ascii="Lato" w:eastAsia="Times New Roman" w:hAnsi="Lato"/>
          <w:lang w:eastAsia="ar-SA"/>
        </w:rPr>
        <w:t xml:space="preserve">kontroli przeprowadzonej po rozwiązaniu </w:t>
      </w:r>
      <w:r w:rsidR="00B33A12" w:rsidRPr="00EB6CE0">
        <w:rPr>
          <w:rFonts w:ascii="Lato" w:eastAsia="Times New Roman" w:hAnsi="Lato"/>
          <w:lang w:eastAsia="ar-SA"/>
        </w:rPr>
        <w:t xml:space="preserve">albo </w:t>
      </w:r>
      <w:r w:rsidRPr="00EB6CE0">
        <w:rPr>
          <w:rFonts w:ascii="Lato" w:eastAsia="Times New Roman" w:hAnsi="Lato"/>
          <w:lang w:eastAsia="ar-SA"/>
        </w:rPr>
        <w:t>wygaśnięciu Umowy z</w:t>
      </w:r>
      <w:r w:rsidR="00C71B67">
        <w:rPr>
          <w:rFonts w:ascii="Lato" w:eastAsia="Times New Roman" w:hAnsi="Lato"/>
          <w:lang w:eastAsia="ar-SA"/>
        </w:rPr>
        <w:t> </w:t>
      </w:r>
      <w:r w:rsidRPr="00EB6CE0">
        <w:rPr>
          <w:rFonts w:ascii="Lato" w:eastAsia="Times New Roman" w:hAnsi="Lato"/>
          <w:lang w:eastAsia="ar-SA"/>
        </w:rPr>
        <w:t>powodu upływu okresu,</w:t>
      </w:r>
      <w:r w:rsidR="00B82438" w:rsidRPr="00EB6CE0">
        <w:rPr>
          <w:rFonts w:ascii="Lato" w:eastAsia="Times New Roman" w:hAnsi="Lato"/>
          <w:lang w:eastAsia="ar-SA"/>
        </w:rPr>
        <w:t xml:space="preserve"> </w:t>
      </w:r>
      <w:r w:rsidRPr="00EB6CE0">
        <w:rPr>
          <w:rFonts w:ascii="Lato" w:eastAsia="Times New Roman" w:hAnsi="Lato"/>
          <w:lang w:eastAsia="ar-SA"/>
        </w:rPr>
        <w:t>na który została zawarta, Minister</w:t>
      </w:r>
      <w:r w:rsidR="00E11E5C" w:rsidRPr="00EB6CE0">
        <w:rPr>
          <w:rFonts w:ascii="Lato" w:eastAsia="Times New Roman" w:hAnsi="Lato"/>
          <w:lang w:eastAsia="ar-SA"/>
        </w:rPr>
        <w:t xml:space="preserve"> – s</w:t>
      </w:r>
      <w:r w:rsidRPr="00EB6CE0">
        <w:rPr>
          <w:rFonts w:ascii="Lato" w:eastAsia="Times New Roman" w:hAnsi="Lato"/>
          <w:lang w:eastAsia="ar-SA"/>
        </w:rPr>
        <w:t>tosownie do stwierdzonego naruszenia – może wezwać</w:t>
      </w:r>
      <w:r w:rsidR="00B82438" w:rsidRPr="00EB6CE0">
        <w:rPr>
          <w:rFonts w:ascii="Lato" w:eastAsia="Times New Roman" w:hAnsi="Lato"/>
          <w:lang w:eastAsia="ar-SA"/>
        </w:rPr>
        <w:t xml:space="preserve"> </w:t>
      </w:r>
      <w:r w:rsidRPr="00EB6CE0">
        <w:rPr>
          <w:rFonts w:ascii="Lato" w:eastAsia="Times New Roman" w:hAnsi="Lato"/>
          <w:lang w:eastAsia="ar-SA"/>
        </w:rPr>
        <w:t>Realizatora</w:t>
      </w:r>
      <w:r w:rsidR="00256A81" w:rsidRPr="00EB6CE0">
        <w:rPr>
          <w:rFonts w:ascii="Lato" w:eastAsia="Times New Roman" w:hAnsi="Lato"/>
          <w:lang w:eastAsia="ar-SA"/>
        </w:rPr>
        <w:t>,</w:t>
      </w:r>
      <w:r w:rsidR="00256A81" w:rsidRPr="00EB6CE0">
        <w:rPr>
          <w:rFonts w:ascii="Lato" w:hAnsi="Lato"/>
        </w:rPr>
        <w:t xml:space="preserve"> </w:t>
      </w:r>
      <w:r w:rsidR="00256A81" w:rsidRPr="00EB6CE0">
        <w:rPr>
          <w:rFonts w:ascii="Lato" w:eastAsia="Times New Roman" w:hAnsi="Lato"/>
          <w:lang w:eastAsia="ar-SA"/>
        </w:rPr>
        <w:t>w formie pisemnej albo w formie elektronicznej w postaci dokumentu elektronicznego opatrzonego kwalifikowanym podpisem elektronicznym,</w:t>
      </w:r>
      <w:r w:rsidRPr="00EB6CE0">
        <w:rPr>
          <w:rFonts w:ascii="Lato" w:eastAsia="Times New Roman" w:hAnsi="Lato"/>
          <w:lang w:eastAsia="ar-SA"/>
        </w:rPr>
        <w:t xml:space="preserve"> do usunięcia w wyznaczonym terminie naruszenia, jeśli jest to możliwe, a w</w:t>
      </w:r>
      <w:r w:rsidR="00B82438" w:rsidRPr="00EB6CE0">
        <w:rPr>
          <w:rFonts w:ascii="Lato" w:eastAsia="Times New Roman" w:hAnsi="Lato"/>
          <w:lang w:eastAsia="ar-SA"/>
        </w:rPr>
        <w:t xml:space="preserve"> </w:t>
      </w:r>
      <w:r w:rsidRPr="00EB6CE0">
        <w:rPr>
          <w:rFonts w:ascii="Lato" w:eastAsia="Times New Roman" w:hAnsi="Lato"/>
          <w:lang w:eastAsia="ar-SA"/>
        </w:rPr>
        <w:t xml:space="preserve">przypadku braku usunięcia naruszenia nałożyć na Realizatora karę umowną zgodnie z § </w:t>
      </w:r>
      <w:r w:rsidR="00676402" w:rsidRPr="00EB6CE0">
        <w:rPr>
          <w:rFonts w:ascii="Lato" w:eastAsia="Times New Roman" w:hAnsi="Lato"/>
          <w:lang w:eastAsia="ar-SA"/>
        </w:rPr>
        <w:t>6</w:t>
      </w:r>
      <w:r w:rsidRPr="00EB6CE0">
        <w:rPr>
          <w:rFonts w:ascii="Lato" w:eastAsia="Times New Roman" w:hAnsi="Lato"/>
          <w:lang w:eastAsia="ar-SA"/>
        </w:rPr>
        <w:t>.</w:t>
      </w:r>
    </w:p>
    <w:p w14:paraId="2211B165" w14:textId="522E6985" w:rsidR="00256A81" w:rsidRPr="00EB6CE0" w:rsidRDefault="00256A81" w:rsidP="002B7788">
      <w:pPr>
        <w:numPr>
          <w:ilvl w:val="0"/>
          <w:numId w:val="1"/>
        </w:numPr>
        <w:tabs>
          <w:tab w:val="left" w:pos="567"/>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Realizator jest zobowiązany do współpracy z podmiotami zewnętrznymi, realizującymi badanie ewaluacyjne na zlecenie Ministra lub innego podmiotu, który zawarł umowę na realizację ewaluacji. Realizator jest zobowiązany do udzielania każdorazowo na wniosek tych podmiotów informacji oraz udostępniania dokumentów na temat realizacji zadań, niezbędnych do przeprowadzenia badania ewaluacyjnego</w:t>
      </w:r>
      <w:r w:rsidR="002B7788" w:rsidRPr="00EB6CE0">
        <w:rPr>
          <w:rFonts w:ascii="Lato" w:eastAsia="Times New Roman" w:hAnsi="Lato"/>
          <w:lang w:eastAsia="ar-SA"/>
        </w:rPr>
        <w:t>.</w:t>
      </w:r>
    </w:p>
    <w:p w14:paraId="6FE98A1D" w14:textId="3604AD86" w:rsidR="00B924FF" w:rsidRPr="00EB6CE0" w:rsidRDefault="005E62B2" w:rsidP="005952D7">
      <w:pPr>
        <w:tabs>
          <w:tab w:val="left" w:pos="567"/>
          <w:tab w:val="left" w:pos="735"/>
        </w:tabs>
        <w:suppressAutoHyphens/>
        <w:spacing w:before="120" w:after="120" w:line="360" w:lineRule="auto"/>
        <w:jc w:val="center"/>
        <w:rPr>
          <w:rFonts w:ascii="Lato" w:eastAsia="Times New Roman" w:hAnsi="Lato"/>
          <w:lang w:eastAsia="ar-SA"/>
        </w:rPr>
      </w:pPr>
      <w:r w:rsidRPr="00EB6CE0">
        <w:rPr>
          <w:rFonts w:ascii="Lato" w:eastAsia="Times New Roman" w:hAnsi="Lato"/>
          <w:lang w:eastAsia="ar-SA"/>
        </w:rPr>
        <w:t>§ 8</w:t>
      </w:r>
      <w:r w:rsidR="00534F8B" w:rsidRPr="00EB6CE0">
        <w:rPr>
          <w:rFonts w:ascii="Lato" w:eastAsia="Times New Roman" w:hAnsi="Lato"/>
          <w:lang w:eastAsia="ar-SA"/>
        </w:rPr>
        <w:t>.</w:t>
      </w:r>
    </w:p>
    <w:p w14:paraId="0B175948" w14:textId="12AA7BD8" w:rsidR="00B82438" w:rsidRPr="00EB6CE0" w:rsidRDefault="00B82438" w:rsidP="00DB283A">
      <w:pPr>
        <w:pStyle w:val="Akapitzlist"/>
        <w:numPr>
          <w:ilvl w:val="0"/>
          <w:numId w:val="37"/>
        </w:numPr>
        <w:tabs>
          <w:tab w:val="left" w:pos="567"/>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Umowa została sporządzona w formie elektronicznej w postaci dokumentu elektronicznego opatrzonego kwalifikowanymi podpisami elektronicznymi Stron oraz przekazana każdej z nich. Umowa wchodzi w życie z dniem jej zawarcia, z mocą obowiązywania od </w:t>
      </w:r>
      <w:r w:rsidR="003411AD">
        <w:rPr>
          <w:rFonts w:ascii="Lato" w:eastAsia="Times New Roman" w:hAnsi="Lato"/>
          <w:lang w:eastAsia="ar-SA"/>
        </w:rPr>
        <w:t xml:space="preserve">dnia </w:t>
      </w:r>
      <w:r w:rsidRPr="00EB6CE0">
        <w:rPr>
          <w:rFonts w:ascii="Lato" w:eastAsia="Times New Roman" w:hAnsi="Lato"/>
          <w:lang w:eastAsia="ar-SA"/>
        </w:rPr>
        <w:t>1 czerwca 2024 r</w:t>
      </w:r>
      <w:r w:rsidR="00C41115" w:rsidRPr="00EB6CE0">
        <w:rPr>
          <w:rFonts w:ascii="Lato" w:eastAsia="Times New Roman" w:hAnsi="Lato"/>
          <w:lang w:eastAsia="ar-SA"/>
        </w:rPr>
        <w:t xml:space="preserve">. </w:t>
      </w:r>
      <w:r w:rsidR="00190BB0" w:rsidRPr="00EB6CE0" w:rsidDel="00190BB0">
        <w:rPr>
          <w:rFonts w:ascii="Lato" w:eastAsia="Times New Roman" w:hAnsi="Lato"/>
          <w:lang w:eastAsia="ar-SA"/>
        </w:rPr>
        <w:t xml:space="preserve"> </w:t>
      </w:r>
    </w:p>
    <w:p w14:paraId="498A33E9" w14:textId="254A460A" w:rsidR="00B82438" w:rsidRPr="00EB6CE0" w:rsidRDefault="00B82438" w:rsidP="00DB283A">
      <w:pPr>
        <w:pStyle w:val="Akapitzlist"/>
        <w:numPr>
          <w:ilvl w:val="0"/>
          <w:numId w:val="37"/>
        </w:numPr>
        <w:tabs>
          <w:tab w:val="left" w:pos="567"/>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Dniem zawarcia Umowy, o którym mowa w ust. 1, jest data złożenia kwalifikowanego podpisu elektronicznego </w:t>
      </w:r>
      <w:r w:rsidR="0015375A" w:rsidRPr="00EB6CE0">
        <w:rPr>
          <w:rFonts w:ascii="Lato" w:eastAsia="Times New Roman" w:hAnsi="Lato"/>
          <w:lang w:eastAsia="ar-SA"/>
        </w:rPr>
        <w:t xml:space="preserve">na Umowie </w:t>
      </w:r>
      <w:r w:rsidRPr="00EB6CE0">
        <w:rPr>
          <w:rFonts w:ascii="Lato" w:eastAsia="Times New Roman" w:hAnsi="Lato"/>
          <w:lang w:eastAsia="ar-SA"/>
        </w:rPr>
        <w:t>przez ostatnią ze Stron.</w:t>
      </w:r>
    </w:p>
    <w:p w14:paraId="57BADFA8" w14:textId="3AFF576B" w:rsidR="00A24EAB" w:rsidRPr="00EB6CE0" w:rsidRDefault="00A24EAB" w:rsidP="00DB283A">
      <w:pPr>
        <w:pStyle w:val="Akapitzlist"/>
        <w:numPr>
          <w:ilvl w:val="0"/>
          <w:numId w:val="37"/>
        </w:numPr>
        <w:tabs>
          <w:tab w:val="left" w:pos="567"/>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W przypadku dokonania przez Ministra zmiany treści Programu, mającej wpływ na postanowienia Umowy </w:t>
      </w:r>
      <w:r w:rsidR="00E11E5C" w:rsidRPr="00EB6CE0">
        <w:rPr>
          <w:rFonts w:ascii="Lato" w:eastAsia="Times New Roman" w:hAnsi="Lato"/>
          <w:lang w:eastAsia="ar-SA"/>
        </w:rPr>
        <w:t>S</w:t>
      </w:r>
      <w:r w:rsidRPr="00EB6CE0">
        <w:rPr>
          <w:rFonts w:ascii="Lato" w:eastAsia="Times New Roman" w:hAnsi="Lato"/>
          <w:lang w:eastAsia="ar-SA"/>
        </w:rPr>
        <w:t>trony zawrą aneks do Umowy. Odmowa zawarcia aneksu przez którąkolwiek ze Stron powoduje wygaśnięcie Umowy</w:t>
      </w:r>
      <w:r w:rsidR="0046190F" w:rsidRPr="00EB6CE0">
        <w:rPr>
          <w:rFonts w:ascii="Lato" w:eastAsia="Times New Roman" w:hAnsi="Lato"/>
          <w:lang w:eastAsia="ar-SA"/>
        </w:rPr>
        <w:t xml:space="preserve"> z chwilą powiadomienia drugiej </w:t>
      </w:r>
      <w:r w:rsidR="003411AD">
        <w:rPr>
          <w:rFonts w:ascii="Lato" w:eastAsia="Times New Roman" w:hAnsi="Lato"/>
          <w:lang w:eastAsia="ar-SA"/>
        </w:rPr>
        <w:t>S</w:t>
      </w:r>
      <w:r w:rsidR="0046190F" w:rsidRPr="00EB6CE0">
        <w:rPr>
          <w:rFonts w:ascii="Lato" w:eastAsia="Times New Roman" w:hAnsi="Lato"/>
          <w:lang w:eastAsia="ar-SA"/>
        </w:rPr>
        <w:t>trony o tej odmowie.</w:t>
      </w:r>
    </w:p>
    <w:p w14:paraId="78357568" w14:textId="2FE53A38" w:rsidR="00B82438" w:rsidRPr="00EB6CE0" w:rsidRDefault="00B82438" w:rsidP="00DB283A">
      <w:pPr>
        <w:pStyle w:val="Akapitzlist"/>
        <w:numPr>
          <w:ilvl w:val="0"/>
          <w:numId w:val="37"/>
        </w:numPr>
        <w:tabs>
          <w:tab w:val="left" w:pos="567"/>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Zmiana postanowień Umowy, w tym załączników do Umowy, może nastąpić wyłącznie za zgodą obu Stron, na podstawie aneksu</w:t>
      </w:r>
      <w:r w:rsidR="0046190F" w:rsidRPr="00EB6CE0">
        <w:rPr>
          <w:rFonts w:ascii="Lato" w:eastAsia="Times New Roman" w:hAnsi="Lato"/>
          <w:lang w:eastAsia="ar-SA"/>
        </w:rPr>
        <w:t xml:space="preserve"> do </w:t>
      </w:r>
      <w:r w:rsidR="00190BB0" w:rsidRPr="00EB6CE0">
        <w:rPr>
          <w:rFonts w:ascii="Lato" w:eastAsia="Times New Roman" w:hAnsi="Lato"/>
          <w:lang w:eastAsia="ar-SA"/>
        </w:rPr>
        <w:t>U</w:t>
      </w:r>
      <w:r w:rsidR="0046190F" w:rsidRPr="00EB6CE0">
        <w:rPr>
          <w:rFonts w:ascii="Lato" w:eastAsia="Times New Roman" w:hAnsi="Lato"/>
          <w:lang w:eastAsia="ar-SA"/>
        </w:rPr>
        <w:t xml:space="preserve">mowy, </w:t>
      </w:r>
      <w:r w:rsidRPr="00EB6CE0">
        <w:rPr>
          <w:rFonts w:ascii="Lato" w:eastAsia="Times New Roman" w:hAnsi="Lato"/>
          <w:lang w:eastAsia="ar-SA"/>
        </w:rPr>
        <w:t>sporządzonego</w:t>
      </w:r>
      <w:r w:rsidR="0046190F" w:rsidRPr="00EB6CE0">
        <w:rPr>
          <w:rFonts w:ascii="Lato" w:eastAsia="Times New Roman" w:hAnsi="Lato"/>
          <w:lang w:eastAsia="ar-SA"/>
        </w:rPr>
        <w:t xml:space="preserve"> przez Strony</w:t>
      </w:r>
      <w:r w:rsidR="0046528C" w:rsidRPr="00EB6CE0">
        <w:rPr>
          <w:rFonts w:ascii="Lato" w:eastAsia="Times New Roman" w:hAnsi="Lato"/>
          <w:lang w:eastAsia="ar-SA"/>
        </w:rPr>
        <w:t xml:space="preserve"> </w:t>
      </w:r>
      <w:r w:rsidRPr="00EB6CE0">
        <w:rPr>
          <w:rFonts w:ascii="Lato" w:eastAsia="Times New Roman" w:hAnsi="Lato"/>
          <w:lang w:eastAsia="ar-SA"/>
        </w:rPr>
        <w:t>w formie pisemnej albo w formie elektronicznej, w postaci dokumentu elektronicznego opatrzonego kwalifikowanym</w:t>
      </w:r>
      <w:r w:rsidR="0046190F" w:rsidRPr="00EB6CE0">
        <w:rPr>
          <w:rFonts w:ascii="Lato" w:eastAsia="Times New Roman" w:hAnsi="Lato"/>
          <w:lang w:eastAsia="ar-SA"/>
        </w:rPr>
        <w:t>i</w:t>
      </w:r>
      <w:r w:rsidRPr="00EB6CE0">
        <w:rPr>
          <w:rFonts w:ascii="Lato" w:eastAsia="Times New Roman" w:hAnsi="Lato"/>
          <w:lang w:eastAsia="ar-SA"/>
        </w:rPr>
        <w:t xml:space="preserve"> podpis</w:t>
      </w:r>
      <w:r w:rsidR="0046190F" w:rsidRPr="00EB6CE0">
        <w:rPr>
          <w:rFonts w:ascii="Lato" w:eastAsia="Times New Roman" w:hAnsi="Lato"/>
          <w:lang w:eastAsia="ar-SA"/>
        </w:rPr>
        <w:t>ami</w:t>
      </w:r>
      <w:r w:rsidRPr="00EB6CE0">
        <w:rPr>
          <w:rFonts w:ascii="Lato" w:eastAsia="Times New Roman" w:hAnsi="Lato"/>
          <w:lang w:eastAsia="ar-SA"/>
        </w:rPr>
        <w:t xml:space="preserve"> elektronicznym</w:t>
      </w:r>
      <w:r w:rsidR="0046190F" w:rsidRPr="00EB6CE0">
        <w:rPr>
          <w:rFonts w:ascii="Lato" w:eastAsia="Times New Roman" w:hAnsi="Lato"/>
          <w:lang w:eastAsia="ar-SA"/>
        </w:rPr>
        <w:t xml:space="preserve">i </w:t>
      </w:r>
      <w:r w:rsidR="00190BB0" w:rsidRPr="00EB6CE0">
        <w:rPr>
          <w:rFonts w:ascii="Lato" w:eastAsia="Times New Roman" w:hAnsi="Lato"/>
          <w:lang w:eastAsia="ar-SA"/>
        </w:rPr>
        <w:t>Stron</w:t>
      </w:r>
      <w:r w:rsidR="0046528C" w:rsidRPr="00EB6CE0">
        <w:rPr>
          <w:rFonts w:ascii="Lato" w:eastAsia="Times New Roman" w:hAnsi="Lato"/>
          <w:lang w:eastAsia="ar-SA"/>
        </w:rPr>
        <w:t>, pod rygorem nieważności</w:t>
      </w:r>
      <w:r w:rsidRPr="00EB6CE0">
        <w:rPr>
          <w:rFonts w:ascii="Lato" w:eastAsia="Times New Roman" w:hAnsi="Lato"/>
          <w:lang w:eastAsia="ar-SA"/>
        </w:rPr>
        <w:t>.</w:t>
      </w:r>
    </w:p>
    <w:p w14:paraId="42645F62" w14:textId="549CDC51" w:rsidR="00B82438" w:rsidRPr="00EB6CE0" w:rsidRDefault="00B82438" w:rsidP="00DB283A">
      <w:pPr>
        <w:pStyle w:val="Akapitzlist"/>
        <w:numPr>
          <w:ilvl w:val="0"/>
          <w:numId w:val="37"/>
        </w:numPr>
        <w:tabs>
          <w:tab w:val="left" w:pos="567"/>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lastRenderedPageBreak/>
        <w:t xml:space="preserve">Umowa może zostać rozwiązana poprzez zawarcie porozumienia, sporządzonego </w:t>
      </w:r>
      <w:r w:rsidR="0046528C" w:rsidRPr="00EB6CE0">
        <w:rPr>
          <w:rFonts w:ascii="Lato" w:eastAsia="Times New Roman" w:hAnsi="Lato"/>
          <w:lang w:eastAsia="ar-SA"/>
        </w:rPr>
        <w:t xml:space="preserve">przez Strony </w:t>
      </w:r>
      <w:r w:rsidRPr="00EB6CE0">
        <w:rPr>
          <w:rFonts w:ascii="Lato" w:eastAsia="Times New Roman" w:hAnsi="Lato"/>
          <w:lang w:eastAsia="ar-SA"/>
        </w:rPr>
        <w:t>w formie pisemnej albo w formie elektronicznej w postaci dokumentu elektronicznego opatrzonego kwalifikowanym</w:t>
      </w:r>
      <w:r w:rsidR="0046190F" w:rsidRPr="00EB6CE0">
        <w:rPr>
          <w:rFonts w:ascii="Lato" w:eastAsia="Times New Roman" w:hAnsi="Lato"/>
          <w:lang w:eastAsia="ar-SA"/>
        </w:rPr>
        <w:t>i</w:t>
      </w:r>
      <w:r w:rsidRPr="00EB6CE0">
        <w:rPr>
          <w:rFonts w:ascii="Lato" w:eastAsia="Times New Roman" w:hAnsi="Lato"/>
          <w:lang w:eastAsia="ar-SA"/>
        </w:rPr>
        <w:t xml:space="preserve"> podpis</w:t>
      </w:r>
      <w:r w:rsidR="0046190F" w:rsidRPr="00EB6CE0">
        <w:rPr>
          <w:rFonts w:ascii="Lato" w:eastAsia="Times New Roman" w:hAnsi="Lato"/>
          <w:lang w:eastAsia="ar-SA"/>
        </w:rPr>
        <w:t>ami</w:t>
      </w:r>
      <w:r w:rsidRPr="00EB6CE0">
        <w:rPr>
          <w:rFonts w:ascii="Lato" w:eastAsia="Times New Roman" w:hAnsi="Lato"/>
          <w:lang w:eastAsia="ar-SA"/>
        </w:rPr>
        <w:t xml:space="preserve"> elektronicznym</w:t>
      </w:r>
      <w:r w:rsidR="0046190F" w:rsidRPr="00EB6CE0">
        <w:rPr>
          <w:rFonts w:ascii="Lato" w:eastAsia="Times New Roman" w:hAnsi="Lato"/>
          <w:lang w:eastAsia="ar-SA"/>
        </w:rPr>
        <w:t xml:space="preserve">i </w:t>
      </w:r>
      <w:r w:rsidR="00190BB0" w:rsidRPr="00EB6CE0">
        <w:rPr>
          <w:rFonts w:ascii="Lato" w:eastAsia="Times New Roman" w:hAnsi="Lato"/>
          <w:lang w:eastAsia="ar-SA"/>
        </w:rPr>
        <w:t>S</w:t>
      </w:r>
      <w:r w:rsidR="0046190F" w:rsidRPr="00EB6CE0">
        <w:rPr>
          <w:rFonts w:ascii="Lato" w:eastAsia="Times New Roman" w:hAnsi="Lato"/>
          <w:lang w:eastAsia="ar-SA"/>
        </w:rPr>
        <w:t>tron</w:t>
      </w:r>
      <w:r w:rsidRPr="00EB6CE0">
        <w:rPr>
          <w:rFonts w:ascii="Lato" w:eastAsia="Times New Roman" w:hAnsi="Lato"/>
          <w:lang w:eastAsia="ar-SA"/>
        </w:rPr>
        <w:t xml:space="preserve">, </w:t>
      </w:r>
      <w:r w:rsidR="0046528C" w:rsidRPr="00EB6CE0">
        <w:rPr>
          <w:rFonts w:ascii="Lato" w:eastAsia="Times New Roman" w:hAnsi="Lato"/>
          <w:lang w:eastAsia="ar-SA"/>
        </w:rPr>
        <w:t xml:space="preserve">pod rygorem </w:t>
      </w:r>
      <w:r w:rsidR="0074682B" w:rsidRPr="00EB6CE0">
        <w:rPr>
          <w:rFonts w:ascii="Lato" w:eastAsia="Times New Roman" w:hAnsi="Lato"/>
          <w:lang w:eastAsia="ar-SA"/>
        </w:rPr>
        <w:t>nieważności, w</w:t>
      </w:r>
      <w:r w:rsidR="00190BB0" w:rsidRPr="00EB6CE0">
        <w:rPr>
          <w:rFonts w:ascii="Lato" w:eastAsia="Times New Roman" w:hAnsi="Lato"/>
          <w:lang w:eastAsia="ar-SA"/>
        </w:rPr>
        <w:t xml:space="preserve"> </w:t>
      </w:r>
      <w:r w:rsidRPr="00EB6CE0">
        <w:rPr>
          <w:rFonts w:ascii="Lato" w:eastAsia="Times New Roman" w:hAnsi="Lato"/>
          <w:lang w:eastAsia="ar-SA"/>
        </w:rPr>
        <w:t>każdym czasie za zgodną wolą obu Stron, przy czym warunki rozwiązania Umowy mogą zostać określone w ww. porozumieniu.</w:t>
      </w:r>
    </w:p>
    <w:p w14:paraId="4E952398" w14:textId="3E7BBFC5" w:rsidR="00B82438" w:rsidRPr="00EB6CE0" w:rsidRDefault="00B82438" w:rsidP="00DB283A">
      <w:pPr>
        <w:pStyle w:val="Akapitzlist"/>
        <w:numPr>
          <w:ilvl w:val="0"/>
          <w:numId w:val="37"/>
        </w:numPr>
        <w:tabs>
          <w:tab w:val="left" w:pos="567"/>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Każda ze Stron może rozwiązać Umowę w formie pisemnej albo w formie elektronicznej w postaci dokumentu elektronicznego opatrzonego kwalifikowanym podpisem elektronicznym</w:t>
      </w:r>
      <w:r w:rsidR="00881A8F" w:rsidRPr="00EB6CE0">
        <w:rPr>
          <w:rFonts w:ascii="Lato" w:eastAsia="Times New Roman" w:hAnsi="Lato"/>
          <w:lang w:eastAsia="ar-SA"/>
        </w:rPr>
        <w:t>, pod rygorem nieważności</w:t>
      </w:r>
      <w:r w:rsidR="00E11E5C" w:rsidRPr="00EB6CE0">
        <w:rPr>
          <w:rFonts w:ascii="Lato" w:eastAsia="Times New Roman" w:hAnsi="Lato"/>
          <w:lang w:eastAsia="ar-SA"/>
        </w:rPr>
        <w:t>,</w:t>
      </w:r>
      <w:r w:rsidRPr="00EB6CE0">
        <w:rPr>
          <w:rFonts w:ascii="Lato" w:eastAsia="Times New Roman" w:hAnsi="Lato"/>
          <w:lang w:eastAsia="ar-SA"/>
        </w:rPr>
        <w:t xml:space="preserve"> z zachowaniem 14-dniowego okresu wypowiedzenia,</w:t>
      </w:r>
      <w:r w:rsidR="0046528C" w:rsidRPr="00EB6CE0">
        <w:rPr>
          <w:rFonts w:ascii="Lato" w:eastAsia="Times New Roman" w:hAnsi="Lato"/>
          <w:lang w:eastAsia="ar-SA"/>
        </w:rPr>
        <w:t xml:space="preserve"> przy czym Realizatorowi przysługuje przedmiotowe uprawnienie</w:t>
      </w:r>
      <w:r w:rsidRPr="00EB6CE0">
        <w:rPr>
          <w:rFonts w:ascii="Lato" w:eastAsia="Times New Roman" w:hAnsi="Lato"/>
          <w:lang w:eastAsia="ar-SA"/>
        </w:rPr>
        <w:t xml:space="preserve"> wyłącznie z przyczyn</w:t>
      </w:r>
      <w:r w:rsidR="00982564" w:rsidRPr="00EB6CE0">
        <w:rPr>
          <w:rFonts w:ascii="Lato" w:eastAsia="Times New Roman" w:hAnsi="Lato"/>
          <w:lang w:eastAsia="ar-SA"/>
        </w:rPr>
        <w:t>,</w:t>
      </w:r>
      <w:r w:rsidRPr="00EB6CE0">
        <w:rPr>
          <w:rFonts w:ascii="Lato" w:eastAsia="Times New Roman" w:hAnsi="Lato"/>
          <w:lang w:eastAsia="ar-SA"/>
        </w:rPr>
        <w:t xml:space="preserve"> </w:t>
      </w:r>
      <w:r w:rsidR="00BE5132" w:rsidRPr="00EB6CE0">
        <w:rPr>
          <w:rFonts w:ascii="Lato" w:eastAsia="Times New Roman" w:hAnsi="Lato"/>
          <w:lang w:eastAsia="ar-SA"/>
        </w:rPr>
        <w:t xml:space="preserve">za które Realizator nie ponosi odpowiedzialności, </w:t>
      </w:r>
      <w:r w:rsidRPr="00EB6CE0">
        <w:rPr>
          <w:rFonts w:ascii="Lato" w:eastAsia="Times New Roman" w:hAnsi="Lato"/>
          <w:lang w:eastAsia="ar-SA"/>
        </w:rPr>
        <w:t>uniemożliwiających prawidłową realizację Umowy, których żadna ze Stron nie mogła przewidzieć w chwili zawarcia Umowy.</w:t>
      </w:r>
    </w:p>
    <w:p w14:paraId="447BFDAE" w14:textId="6C0EAF74" w:rsidR="00B82438" w:rsidRPr="00EB6CE0" w:rsidRDefault="00B82438" w:rsidP="00DB283A">
      <w:pPr>
        <w:pStyle w:val="Akapitzlist"/>
        <w:numPr>
          <w:ilvl w:val="0"/>
          <w:numId w:val="37"/>
        </w:numPr>
        <w:tabs>
          <w:tab w:val="left" w:pos="567"/>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Minister może ponadto rozwiązać Umowę w formie pisemnej albo w formie elektronicznej w</w:t>
      </w:r>
      <w:r w:rsidR="005B10C1" w:rsidRPr="00EB6CE0">
        <w:rPr>
          <w:rFonts w:ascii="Lato" w:eastAsia="Times New Roman" w:hAnsi="Lato"/>
          <w:lang w:eastAsia="ar-SA"/>
        </w:rPr>
        <w:t> </w:t>
      </w:r>
      <w:r w:rsidRPr="00EB6CE0">
        <w:rPr>
          <w:rFonts w:ascii="Lato" w:eastAsia="Times New Roman" w:hAnsi="Lato"/>
          <w:lang w:eastAsia="ar-SA"/>
        </w:rPr>
        <w:t>postaci dokumentu elektronicznego opatrzonego kwalifikowanym podpisem elektronicznym, ze skutkiem natychmiastowym w sytuacjach, o których mowa w § 2</w:t>
      </w:r>
      <w:r w:rsidR="005B02A9" w:rsidRPr="00EB6CE0">
        <w:rPr>
          <w:rFonts w:ascii="Lato" w:eastAsia="Times New Roman" w:hAnsi="Lato"/>
          <w:lang w:eastAsia="ar-SA"/>
        </w:rPr>
        <w:t xml:space="preserve"> </w:t>
      </w:r>
      <w:r w:rsidRPr="00EB6CE0">
        <w:rPr>
          <w:rFonts w:ascii="Lato" w:eastAsia="Times New Roman" w:hAnsi="Lato"/>
          <w:lang w:eastAsia="ar-SA"/>
        </w:rPr>
        <w:t xml:space="preserve">ust. </w:t>
      </w:r>
      <w:r w:rsidR="002B7788" w:rsidRPr="00EB6CE0">
        <w:rPr>
          <w:rFonts w:ascii="Lato" w:eastAsia="Times New Roman" w:hAnsi="Lato"/>
          <w:lang w:eastAsia="ar-SA"/>
        </w:rPr>
        <w:t>1</w:t>
      </w:r>
      <w:r w:rsidR="00C24DDD" w:rsidRPr="00EB6CE0">
        <w:rPr>
          <w:rFonts w:ascii="Lato" w:eastAsia="Times New Roman" w:hAnsi="Lato"/>
          <w:lang w:eastAsia="ar-SA"/>
        </w:rPr>
        <w:t>3</w:t>
      </w:r>
      <w:r w:rsidR="00697889" w:rsidRPr="00EB6CE0">
        <w:rPr>
          <w:rFonts w:ascii="Lato" w:eastAsia="Times New Roman" w:hAnsi="Lato"/>
          <w:lang w:eastAsia="ar-SA"/>
        </w:rPr>
        <w:t xml:space="preserve">, </w:t>
      </w:r>
      <w:r w:rsidR="005B02A9" w:rsidRPr="00EB6CE0">
        <w:rPr>
          <w:rFonts w:ascii="Lato" w:eastAsia="Times New Roman" w:hAnsi="Lato"/>
          <w:lang w:eastAsia="ar-SA"/>
        </w:rPr>
        <w:t xml:space="preserve">§ 5 ust. </w:t>
      </w:r>
      <w:r w:rsidR="002B7788" w:rsidRPr="00EB6CE0">
        <w:rPr>
          <w:rFonts w:ascii="Lato" w:eastAsia="Times New Roman" w:hAnsi="Lato"/>
          <w:lang w:eastAsia="ar-SA"/>
        </w:rPr>
        <w:t>4</w:t>
      </w:r>
      <w:r w:rsidR="00697889" w:rsidRPr="00EB6CE0">
        <w:rPr>
          <w:rFonts w:ascii="Lato" w:eastAsia="Times New Roman" w:hAnsi="Lato"/>
          <w:lang w:eastAsia="ar-SA"/>
        </w:rPr>
        <w:t xml:space="preserve"> </w:t>
      </w:r>
      <w:r w:rsidR="005952D7" w:rsidRPr="00EB6CE0">
        <w:rPr>
          <w:rFonts w:ascii="Lato" w:eastAsia="Times New Roman" w:hAnsi="Lato"/>
          <w:lang w:eastAsia="ar-SA"/>
        </w:rPr>
        <w:t xml:space="preserve">i ust. </w:t>
      </w:r>
      <w:r w:rsidR="000B5633" w:rsidRPr="00EB6CE0">
        <w:rPr>
          <w:rFonts w:ascii="Lato" w:eastAsia="Times New Roman" w:hAnsi="Lato"/>
          <w:lang w:eastAsia="ar-SA"/>
        </w:rPr>
        <w:t>6</w:t>
      </w:r>
      <w:r w:rsidR="001C7629" w:rsidRPr="00EB6CE0">
        <w:rPr>
          <w:rFonts w:ascii="Lato" w:eastAsia="Times New Roman" w:hAnsi="Lato"/>
          <w:lang w:eastAsia="ar-SA"/>
        </w:rPr>
        <w:t>,</w:t>
      </w:r>
      <w:r w:rsidR="005952D7" w:rsidRPr="00EB6CE0">
        <w:rPr>
          <w:rFonts w:ascii="Lato" w:eastAsia="Times New Roman" w:hAnsi="Lato"/>
          <w:lang w:eastAsia="ar-SA"/>
        </w:rPr>
        <w:t xml:space="preserve"> </w:t>
      </w:r>
      <w:r w:rsidR="00697889" w:rsidRPr="00EB6CE0">
        <w:rPr>
          <w:rFonts w:ascii="Lato" w:eastAsia="Times New Roman" w:hAnsi="Lato"/>
          <w:lang w:eastAsia="ar-SA"/>
        </w:rPr>
        <w:t>lub gdy Realizator przestał spełniać wymagania określone</w:t>
      </w:r>
      <w:r w:rsidR="005B10C1" w:rsidRPr="00EB6CE0">
        <w:rPr>
          <w:rFonts w:ascii="Lato" w:eastAsia="Times New Roman" w:hAnsi="Lato"/>
          <w:lang w:eastAsia="ar-SA"/>
        </w:rPr>
        <w:t xml:space="preserve"> </w:t>
      </w:r>
      <w:r w:rsidR="00697889" w:rsidRPr="00EB6CE0">
        <w:rPr>
          <w:rFonts w:ascii="Lato" w:eastAsia="Times New Roman" w:hAnsi="Lato"/>
          <w:lang w:eastAsia="ar-SA"/>
        </w:rPr>
        <w:t>w</w:t>
      </w:r>
      <w:r w:rsidR="005B10C1" w:rsidRPr="00EB6CE0">
        <w:rPr>
          <w:rFonts w:ascii="Lato" w:eastAsia="Times New Roman" w:hAnsi="Lato"/>
          <w:lang w:eastAsia="ar-SA"/>
        </w:rPr>
        <w:t> </w:t>
      </w:r>
      <w:r w:rsidR="00697889" w:rsidRPr="00EB6CE0">
        <w:rPr>
          <w:rFonts w:ascii="Lato" w:eastAsia="Times New Roman" w:hAnsi="Lato"/>
          <w:lang w:eastAsia="ar-SA"/>
        </w:rPr>
        <w:t>Programie.</w:t>
      </w:r>
    </w:p>
    <w:p w14:paraId="3AE9FAB2" w14:textId="32FC774E" w:rsidR="00B82438" w:rsidRPr="00EB6CE0" w:rsidRDefault="00B82438" w:rsidP="00DB283A">
      <w:pPr>
        <w:pStyle w:val="Akapitzlist"/>
        <w:numPr>
          <w:ilvl w:val="0"/>
          <w:numId w:val="37"/>
        </w:numPr>
        <w:tabs>
          <w:tab w:val="left" w:pos="567"/>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Strony zgodnie oświadczają, iż ilekroć w Umowie mowa jest o rozwiązaniu Umowy – skuteczność tych czynności realizowana jest z momentem doręczenia pisma, zawierającego oświadczenie o rozwiązaniu Umowy drugiej Stronie.</w:t>
      </w:r>
    </w:p>
    <w:p w14:paraId="5B207371" w14:textId="0D137278" w:rsidR="00982564" w:rsidRPr="00EB6CE0" w:rsidRDefault="00982564" w:rsidP="00982564">
      <w:pPr>
        <w:pStyle w:val="Akapitzlist"/>
        <w:numPr>
          <w:ilvl w:val="0"/>
          <w:numId w:val="37"/>
        </w:numPr>
        <w:tabs>
          <w:tab w:val="left" w:pos="567"/>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W przypadku zaistnienia pomiędzy Stronami sporu wynikającego z Umowy lub pozostającego w związku z Umową, Strony zobowiązują się do jego rozwiązania w drodze mediacji. Mediacja prowadzona będzie przez Mediatorów Stałych Sądu Polubownego przy Prokuratorii Generalnej Rzeczypospolitej Polskiej zgodnie z Regulaminem tego Sądu. W</w:t>
      </w:r>
      <w:r w:rsidR="005B10C1" w:rsidRPr="00EB6CE0">
        <w:rPr>
          <w:rFonts w:ascii="Lato" w:eastAsia="Times New Roman" w:hAnsi="Lato"/>
          <w:lang w:eastAsia="ar-SA"/>
        </w:rPr>
        <w:t> </w:t>
      </w:r>
      <w:r w:rsidRPr="00EB6CE0">
        <w:rPr>
          <w:rFonts w:ascii="Lato" w:eastAsia="Times New Roman" w:hAnsi="Lato"/>
          <w:lang w:eastAsia="ar-SA"/>
        </w:rPr>
        <w:t>przypadku nierozwiązania sporu w tym trybie służy powództwo do sądu powszechnego właściwego miejscowo dla siedziby Ministra.</w:t>
      </w:r>
    </w:p>
    <w:p w14:paraId="1A0EA2FA" w14:textId="1A28B797" w:rsidR="00982564" w:rsidRPr="00EB6CE0" w:rsidRDefault="00982564" w:rsidP="00982564">
      <w:pPr>
        <w:pStyle w:val="Akapitzlist"/>
        <w:numPr>
          <w:ilvl w:val="0"/>
          <w:numId w:val="37"/>
        </w:numPr>
        <w:tabs>
          <w:tab w:val="left" w:pos="567"/>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 xml:space="preserve">Postanowień ust. 9 nie stosuje się w przypadku spraw dotyczących zwrotu dotacji celowej, które są rozstrzygane na drodze postępowania administracyjnego. </w:t>
      </w:r>
    </w:p>
    <w:p w14:paraId="58BADAA9" w14:textId="24DC2D21" w:rsidR="00B82438" w:rsidRPr="00EB6CE0" w:rsidRDefault="00B82438" w:rsidP="00DB283A">
      <w:pPr>
        <w:pStyle w:val="Akapitzlist"/>
        <w:numPr>
          <w:ilvl w:val="0"/>
          <w:numId w:val="37"/>
        </w:numPr>
        <w:tabs>
          <w:tab w:val="left" w:pos="567"/>
        </w:tabs>
        <w:suppressAutoHyphens/>
        <w:spacing w:before="120" w:after="0" w:line="360" w:lineRule="auto"/>
        <w:ind w:left="567" w:hanging="567"/>
        <w:jc w:val="both"/>
        <w:rPr>
          <w:rFonts w:ascii="Lato" w:eastAsia="Times New Roman" w:hAnsi="Lato"/>
          <w:lang w:eastAsia="ar-SA"/>
        </w:rPr>
      </w:pPr>
      <w:r w:rsidRPr="00EB6CE0">
        <w:rPr>
          <w:rFonts w:ascii="Lato" w:eastAsia="Times New Roman" w:hAnsi="Lato"/>
          <w:lang w:eastAsia="ar-SA"/>
        </w:rPr>
        <w:t>W sprawach nieuregulowanych Umową mają zastosowanie przepisy prawa powszechnie</w:t>
      </w:r>
      <w:r w:rsidR="00C87B88" w:rsidRPr="00EB6CE0">
        <w:rPr>
          <w:rFonts w:ascii="Lato" w:eastAsia="Times New Roman" w:hAnsi="Lato"/>
          <w:lang w:eastAsia="ar-SA"/>
        </w:rPr>
        <w:t xml:space="preserve"> </w:t>
      </w:r>
      <w:r w:rsidRPr="00EB6CE0">
        <w:rPr>
          <w:rFonts w:ascii="Lato" w:eastAsia="Times New Roman" w:hAnsi="Lato"/>
          <w:lang w:eastAsia="ar-SA"/>
        </w:rPr>
        <w:t>obowiązującego, a w szczególności:</w:t>
      </w:r>
    </w:p>
    <w:p w14:paraId="13636C33" w14:textId="5C4F09DA" w:rsidR="00B82438" w:rsidRPr="00EB6CE0" w:rsidRDefault="00B82438" w:rsidP="00C71B67">
      <w:pPr>
        <w:pStyle w:val="Akapitzlist"/>
        <w:numPr>
          <w:ilvl w:val="0"/>
          <w:numId w:val="20"/>
        </w:numPr>
        <w:tabs>
          <w:tab w:val="left" w:pos="567"/>
        </w:tabs>
        <w:suppressAutoHyphens/>
        <w:spacing w:before="120" w:after="0" w:line="360" w:lineRule="auto"/>
        <w:ind w:left="1069"/>
        <w:jc w:val="both"/>
        <w:rPr>
          <w:rFonts w:ascii="Lato" w:eastAsia="Times New Roman" w:hAnsi="Lato"/>
          <w:lang w:eastAsia="ar-SA"/>
        </w:rPr>
      </w:pPr>
      <w:r w:rsidRPr="00EB6CE0">
        <w:rPr>
          <w:rFonts w:ascii="Lato" w:eastAsia="Times New Roman" w:hAnsi="Lato"/>
          <w:lang w:eastAsia="ar-SA"/>
        </w:rPr>
        <w:t xml:space="preserve">ustawa z dnia 23 kwietnia 1964 r. </w:t>
      </w:r>
      <w:r w:rsidR="00C87B88" w:rsidRPr="00EB6CE0">
        <w:rPr>
          <w:rFonts w:ascii="Lato" w:eastAsia="Times New Roman" w:hAnsi="Lato"/>
          <w:lang w:eastAsia="ar-SA"/>
        </w:rPr>
        <w:t>–</w:t>
      </w:r>
      <w:r w:rsidRPr="00EB6CE0">
        <w:rPr>
          <w:rFonts w:ascii="Lato" w:eastAsia="Times New Roman" w:hAnsi="Lato"/>
          <w:lang w:eastAsia="ar-SA"/>
        </w:rPr>
        <w:t xml:space="preserve"> Kodeks cywilny;</w:t>
      </w:r>
    </w:p>
    <w:p w14:paraId="683A9C18" w14:textId="3649ED08" w:rsidR="00B82438" w:rsidRPr="00EB6CE0" w:rsidRDefault="00B82438" w:rsidP="00C71B67">
      <w:pPr>
        <w:pStyle w:val="Akapitzlist"/>
        <w:numPr>
          <w:ilvl w:val="0"/>
          <w:numId w:val="20"/>
        </w:numPr>
        <w:tabs>
          <w:tab w:val="left" w:pos="567"/>
        </w:tabs>
        <w:suppressAutoHyphens/>
        <w:spacing w:before="120" w:after="0" w:line="360" w:lineRule="auto"/>
        <w:ind w:left="1069"/>
        <w:jc w:val="both"/>
        <w:rPr>
          <w:rFonts w:ascii="Lato" w:eastAsia="Times New Roman" w:hAnsi="Lato"/>
          <w:lang w:eastAsia="ar-SA"/>
        </w:rPr>
      </w:pPr>
      <w:r w:rsidRPr="00EB6CE0">
        <w:rPr>
          <w:rFonts w:ascii="Lato" w:eastAsia="Times New Roman" w:hAnsi="Lato"/>
          <w:lang w:eastAsia="ar-SA"/>
        </w:rPr>
        <w:t>ustawa z dnia 27 sierpnia 2009 r. o finansach publicznych;</w:t>
      </w:r>
    </w:p>
    <w:p w14:paraId="628B2AD9" w14:textId="6EF06DDD" w:rsidR="00B82438" w:rsidRPr="00EB6CE0" w:rsidRDefault="00B82438" w:rsidP="00C71B67">
      <w:pPr>
        <w:pStyle w:val="Akapitzlist"/>
        <w:numPr>
          <w:ilvl w:val="0"/>
          <w:numId w:val="20"/>
        </w:numPr>
        <w:tabs>
          <w:tab w:val="left" w:pos="567"/>
        </w:tabs>
        <w:suppressAutoHyphens/>
        <w:spacing w:before="120" w:after="0" w:line="360" w:lineRule="auto"/>
        <w:ind w:left="1069"/>
        <w:jc w:val="both"/>
        <w:rPr>
          <w:rFonts w:ascii="Lato" w:eastAsia="Times New Roman" w:hAnsi="Lato"/>
          <w:lang w:eastAsia="ar-SA"/>
        </w:rPr>
      </w:pPr>
      <w:r w:rsidRPr="00EB6CE0">
        <w:rPr>
          <w:rFonts w:ascii="Lato" w:eastAsia="Times New Roman" w:hAnsi="Lato"/>
          <w:lang w:eastAsia="ar-SA"/>
        </w:rPr>
        <w:t>ustawa z dnia 17 grudnia 2004 r. o odpowiedzialności za naruszenie dyscypliny finansów</w:t>
      </w:r>
      <w:r w:rsidR="00C87B88" w:rsidRPr="00EB6CE0">
        <w:rPr>
          <w:rFonts w:ascii="Lato" w:eastAsia="Times New Roman" w:hAnsi="Lato"/>
          <w:lang w:eastAsia="ar-SA"/>
        </w:rPr>
        <w:t xml:space="preserve"> </w:t>
      </w:r>
      <w:r w:rsidRPr="00EB6CE0">
        <w:rPr>
          <w:rFonts w:ascii="Lato" w:eastAsia="Times New Roman" w:hAnsi="Lato"/>
          <w:lang w:eastAsia="ar-SA"/>
        </w:rPr>
        <w:t>publicznych (Dz. U. z 2024 r. poz. 104);</w:t>
      </w:r>
    </w:p>
    <w:p w14:paraId="0FF7BD86" w14:textId="50E43135" w:rsidR="00B82438" w:rsidRPr="00EB6CE0" w:rsidRDefault="00B82438" w:rsidP="00C71B67">
      <w:pPr>
        <w:pStyle w:val="Akapitzlist"/>
        <w:numPr>
          <w:ilvl w:val="0"/>
          <w:numId w:val="20"/>
        </w:numPr>
        <w:tabs>
          <w:tab w:val="left" w:pos="567"/>
        </w:tabs>
        <w:suppressAutoHyphens/>
        <w:spacing w:before="120" w:after="0" w:line="360" w:lineRule="auto"/>
        <w:ind w:left="1069"/>
        <w:jc w:val="both"/>
        <w:rPr>
          <w:rFonts w:ascii="Lato" w:eastAsia="Times New Roman" w:hAnsi="Lato"/>
          <w:lang w:eastAsia="ar-SA"/>
        </w:rPr>
      </w:pPr>
      <w:r w:rsidRPr="00EB6CE0">
        <w:rPr>
          <w:rFonts w:ascii="Lato" w:eastAsia="Times New Roman" w:hAnsi="Lato"/>
          <w:lang w:eastAsia="ar-SA"/>
        </w:rPr>
        <w:t>ustawa z dnia 15 lipca 2011 r. o kontroli w administracji rządowej;</w:t>
      </w:r>
    </w:p>
    <w:p w14:paraId="3AB2FB27" w14:textId="3D57B286" w:rsidR="00B82438" w:rsidRPr="00EB6CE0" w:rsidRDefault="00B82438" w:rsidP="00C71B67">
      <w:pPr>
        <w:pStyle w:val="Akapitzlist"/>
        <w:numPr>
          <w:ilvl w:val="0"/>
          <w:numId w:val="20"/>
        </w:numPr>
        <w:tabs>
          <w:tab w:val="left" w:pos="567"/>
        </w:tabs>
        <w:suppressAutoHyphens/>
        <w:spacing w:before="120" w:after="0" w:line="360" w:lineRule="auto"/>
        <w:ind w:left="1069"/>
        <w:jc w:val="both"/>
        <w:rPr>
          <w:rFonts w:ascii="Lato" w:eastAsia="Times New Roman" w:hAnsi="Lato"/>
          <w:lang w:eastAsia="ar-SA"/>
        </w:rPr>
      </w:pPr>
      <w:r w:rsidRPr="00EB6CE0">
        <w:rPr>
          <w:rFonts w:ascii="Lato" w:eastAsia="Times New Roman" w:hAnsi="Lato"/>
          <w:lang w:eastAsia="ar-SA"/>
        </w:rPr>
        <w:lastRenderedPageBreak/>
        <w:t>ustawa z dnia 27 sierpnia 2004 r. o świadczeniach opieki zdrowotnej finansowanych ze</w:t>
      </w:r>
      <w:r w:rsidR="00C87B88" w:rsidRPr="00EB6CE0">
        <w:rPr>
          <w:rFonts w:ascii="Lato" w:eastAsia="Times New Roman" w:hAnsi="Lato"/>
          <w:lang w:eastAsia="ar-SA"/>
        </w:rPr>
        <w:t xml:space="preserve"> </w:t>
      </w:r>
      <w:r w:rsidRPr="00EB6CE0">
        <w:rPr>
          <w:rFonts w:ascii="Lato" w:eastAsia="Times New Roman" w:hAnsi="Lato"/>
          <w:lang w:eastAsia="ar-SA"/>
        </w:rPr>
        <w:t>środków publicznych</w:t>
      </w:r>
      <w:r w:rsidR="005E62B2" w:rsidRPr="00EB6CE0">
        <w:rPr>
          <w:rFonts w:ascii="Lato" w:eastAsia="Times New Roman" w:hAnsi="Lato"/>
          <w:lang w:eastAsia="ar-SA"/>
        </w:rPr>
        <w:t>;</w:t>
      </w:r>
    </w:p>
    <w:p w14:paraId="0A724227" w14:textId="18AA12C7" w:rsidR="005B02A9" w:rsidRPr="00EB6CE0" w:rsidRDefault="005E62B2" w:rsidP="00C71B67">
      <w:pPr>
        <w:pStyle w:val="Akapitzlist"/>
        <w:numPr>
          <w:ilvl w:val="0"/>
          <w:numId w:val="20"/>
        </w:numPr>
        <w:tabs>
          <w:tab w:val="left" w:pos="567"/>
        </w:tabs>
        <w:suppressAutoHyphens/>
        <w:spacing w:before="120" w:after="120" w:line="360" w:lineRule="auto"/>
        <w:ind w:left="1069"/>
        <w:jc w:val="both"/>
        <w:rPr>
          <w:rFonts w:ascii="Lato" w:eastAsia="Times New Roman" w:hAnsi="Lato"/>
          <w:lang w:eastAsia="ar-SA"/>
        </w:rPr>
      </w:pPr>
      <w:r w:rsidRPr="00EB6CE0">
        <w:rPr>
          <w:rFonts w:ascii="Lato" w:eastAsia="Times New Roman" w:hAnsi="Lato"/>
          <w:lang w:eastAsia="ar-SA"/>
        </w:rPr>
        <w:t xml:space="preserve">ustawa z dnia </w:t>
      </w:r>
      <w:bookmarkStart w:id="18" w:name="_Hlk163635103"/>
      <w:r w:rsidR="005B02A9" w:rsidRPr="00EB6CE0">
        <w:rPr>
          <w:rFonts w:ascii="Lato" w:eastAsia="Times New Roman" w:hAnsi="Lato"/>
          <w:lang w:eastAsia="ar-SA"/>
        </w:rPr>
        <w:t>25 czerwca 2015 r.</w:t>
      </w:r>
      <w:r w:rsidRPr="00EB6CE0">
        <w:rPr>
          <w:rFonts w:ascii="Lato" w:eastAsia="Times New Roman" w:hAnsi="Lato"/>
          <w:lang w:eastAsia="ar-SA"/>
        </w:rPr>
        <w:t xml:space="preserve"> o leczeniu niepłodności</w:t>
      </w:r>
      <w:bookmarkEnd w:id="18"/>
      <w:r w:rsidRPr="00EB6CE0">
        <w:rPr>
          <w:rFonts w:ascii="Lato" w:eastAsia="Times New Roman" w:hAnsi="Lato"/>
          <w:lang w:eastAsia="ar-SA"/>
        </w:rPr>
        <w:t>.</w:t>
      </w:r>
    </w:p>
    <w:p w14:paraId="2B14987A" w14:textId="1310E6C8" w:rsidR="005B02A9" w:rsidRPr="00EB6CE0" w:rsidRDefault="005E62B2" w:rsidP="005B02A9">
      <w:pPr>
        <w:tabs>
          <w:tab w:val="left" w:pos="537"/>
          <w:tab w:val="left" w:pos="735"/>
        </w:tabs>
        <w:suppressAutoHyphens/>
        <w:spacing w:before="120" w:after="120" w:line="360" w:lineRule="auto"/>
        <w:jc w:val="center"/>
        <w:rPr>
          <w:rFonts w:ascii="Lato" w:eastAsia="Times New Roman" w:hAnsi="Lato"/>
          <w:lang w:eastAsia="ar-SA"/>
        </w:rPr>
      </w:pPr>
      <w:r w:rsidRPr="00EB6CE0">
        <w:rPr>
          <w:rFonts w:ascii="Lato" w:eastAsia="Times New Roman" w:hAnsi="Lato"/>
          <w:lang w:eastAsia="ar-SA"/>
        </w:rPr>
        <w:t>§ 9</w:t>
      </w:r>
      <w:r w:rsidR="005B02A9" w:rsidRPr="00EB6CE0">
        <w:rPr>
          <w:rFonts w:ascii="Lato" w:eastAsia="Times New Roman" w:hAnsi="Lato"/>
          <w:lang w:eastAsia="ar-SA"/>
        </w:rPr>
        <w:t>.</w:t>
      </w:r>
    </w:p>
    <w:p w14:paraId="1076B822" w14:textId="77777777" w:rsidR="002B7788" w:rsidRPr="00EB6CE0" w:rsidRDefault="00C87B88" w:rsidP="00DB283A">
      <w:pPr>
        <w:pStyle w:val="Akapitzlist"/>
        <w:numPr>
          <w:ilvl w:val="0"/>
          <w:numId w:val="35"/>
        </w:numPr>
        <w:tabs>
          <w:tab w:val="left" w:pos="537"/>
          <w:tab w:val="left" w:pos="567"/>
          <w:tab w:val="left" w:pos="735"/>
        </w:tabs>
        <w:suppressAutoHyphens/>
        <w:spacing w:after="0" w:line="360" w:lineRule="auto"/>
        <w:ind w:hanging="720"/>
        <w:jc w:val="both"/>
        <w:rPr>
          <w:rFonts w:ascii="Lato" w:eastAsia="Times New Roman" w:hAnsi="Lato"/>
          <w:lang w:eastAsia="ar-SA"/>
        </w:rPr>
      </w:pPr>
      <w:r w:rsidRPr="00EB6CE0">
        <w:rPr>
          <w:rFonts w:ascii="Lato" w:eastAsia="Times New Roman" w:hAnsi="Lato"/>
          <w:lang w:eastAsia="ar-SA"/>
        </w:rPr>
        <w:t>Strony ustalają, że:</w:t>
      </w:r>
    </w:p>
    <w:p w14:paraId="7283C098" w14:textId="33F9128B" w:rsidR="00C87B88" w:rsidRPr="00EB6CE0" w:rsidRDefault="00C87B88" w:rsidP="00DB283A">
      <w:pPr>
        <w:pStyle w:val="Akapitzlist"/>
        <w:numPr>
          <w:ilvl w:val="0"/>
          <w:numId w:val="36"/>
        </w:numPr>
        <w:tabs>
          <w:tab w:val="left" w:pos="537"/>
          <w:tab w:val="left" w:pos="567"/>
          <w:tab w:val="left" w:pos="735"/>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Strony podpisują wszelkie dokumenty, w tym dokumenty sporządzone na podstawie wzorów określonych w załącznikach nr </w:t>
      </w:r>
      <w:r w:rsidR="00ED10CC" w:rsidRPr="00EB6CE0">
        <w:rPr>
          <w:rFonts w:ascii="Lato" w:eastAsia="Times New Roman" w:hAnsi="Lato"/>
          <w:lang w:eastAsia="ar-SA"/>
        </w:rPr>
        <w:t>5</w:t>
      </w:r>
      <w:r w:rsidR="003574BB" w:rsidRPr="00EB6CE0">
        <w:rPr>
          <w:rFonts w:ascii="Lato" w:eastAsia="Times New Roman" w:hAnsi="Lato"/>
          <w:lang w:eastAsia="ar-SA"/>
        </w:rPr>
        <w:t>-</w:t>
      </w:r>
      <w:r w:rsidR="00130683" w:rsidRPr="00EB6CE0">
        <w:rPr>
          <w:rFonts w:ascii="Lato" w:eastAsia="Times New Roman" w:hAnsi="Lato"/>
          <w:lang w:eastAsia="ar-SA"/>
        </w:rPr>
        <w:t>8</w:t>
      </w:r>
      <w:r w:rsidRPr="00EB6CE0">
        <w:rPr>
          <w:rFonts w:ascii="Lato" w:eastAsia="Times New Roman" w:hAnsi="Lato"/>
          <w:lang w:eastAsia="ar-SA"/>
        </w:rPr>
        <w:t xml:space="preserve"> do Umowy, w formie pliku z</w:t>
      </w:r>
      <w:r w:rsidR="005B10C1" w:rsidRPr="00EB6CE0">
        <w:rPr>
          <w:rFonts w:ascii="Lato" w:eastAsia="Times New Roman" w:hAnsi="Lato"/>
          <w:lang w:eastAsia="ar-SA"/>
        </w:rPr>
        <w:t> </w:t>
      </w:r>
      <w:r w:rsidRPr="00EB6CE0">
        <w:rPr>
          <w:rFonts w:ascii="Lato" w:eastAsia="Times New Roman" w:hAnsi="Lato"/>
          <w:lang w:eastAsia="ar-SA"/>
        </w:rPr>
        <w:t>rozszerzeniem „.pdf”, kwalifikowanym podpisem elektronicznym w formacie PAdES;</w:t>
      </w:r>
    </w:p>
    <w:p w14:paraId="53E72428" w14:textId="268CCCB7" w:rsidR="00C87B88" w:rsidRPr="00EB6CE0" w:rsidRDefault="00C87B88" w:rsidP="00DB283A">
      <w:pPr>
        <w:pStyle w:val="Akapitzlist"/>
        <w:numPr>
          <w:ilvl w:val="0"/>
          <w:numId w:val="36"/>
        </w:numPr>
        <w:tabs>
          <w:tab w:val="left" w:pos="537"/>
          <w:tab w:val="left" w:pos="567"/>
          <w:tab w:val="left" w:pos="735"/>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dokumenty, o których mowa w Umowie, Realizator będzie przesyłał na adres elektronicznej skrzynki podawczej ePUAP Ministerstwa Zdrowia z podaniem numeru Umowy oraz wskazaniem na Departament Zdrowia Publicznego jako ich odbiorcę;</w:t>
      </w:r>
    </w:p>
    <w:p w14:paraId="0B682357" w14:textId="27CF6252" w:rsidR="00C87B88" w:rsidRPr="00EB6CE0" w:rsidRDefault="00C87B88" w:rsidP="00DB283A">
      <w:pPr>
        <w:pStyle w:val="Akapitzlist"/>
        <w:numPr>
          <w:ilvl w:val="0"/>
          <w:numId w:val="36"/>
        </w:numPr>
        <w:tabs>
          <w:tab w:val="left" w:pos="537"/>
          <w:tab w:val="left" w:pos="567"/>
          <w:tab w:val="left" w:pos="735"/>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o terminowym przedłożeniu Ministrowi przez Realizatora dokumentów, o których mowa w Umowie, decyduje ich data wpływu do elektronicznej skrzynki podawczej ePUAP Ministerstwa Zdrowia. Potwierdzeniem złożenia dokumentów jest Urzędowe Poświadczenie</w:t>
      </w:r>
      <w:r w:rsidR="009B27DB" w:rsidRPr="00EB6CE0">
        <w:rPr>
          <w:rFonts w:ascii="Lato" w:eastAsia="Times New Roman" w:hAnsi="Lato"/>
          <w:lang w:eastAsia="ar-SA"/>
        </w:rPr>
        <w:t xml:space="preserve"> </w:t>
      </w:r>
      <w:r w:rsidR="00881A8F" w:rsidRPr="00EB6CE0">
        <w:rPr>
          <w:rFonts w:ascii="Lato" w:eastAsia="Times New Roman" w:hAnsi="Lato"/>
          <w:lang w:eastAsia="ar-SA"/>
        </w:rPr>
        <w:t>Odbioru</w:t>
      </w:r>
      <w:r w:rsidRPr="00EB6CE0">
        <w:rPr>
          <w:rFonts w:ascii="Lato" w:eastAsia="Times New Roman" w:hAnsi="Lato"/>
          <w:lang w:eastAsia="ar-SA"/>
        </w:rPr>
        <w:t>;</w:t>
      </w:r>
    </w:p>
    <w:p w14:paraId="398F0D48" w14:textId="67F0BB32" w:rsidR="00C87B88" w:rsidRPr="00EB6CE0" w:rsidRDefault="00C87B88" w:rsidP="00DB283A">
      <w:pPr>
        <w:pStyle w:val="Akapitzlist"/>
        <w:numPr>
          <w:ilvl w:val="0"/>
          <w:numId w:val="36"/>
        </w:numPr>
        <w:tabs>
          <w:tab w:val="left" w:pos="537"/>
          <w:tab w:val="left" w:pos="567"/>
          <w:tab w:val="left" w:pos="735"/>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w przypadku wystąpienia problemów technicznych, które uniemożliwiają doręczenie dokumentów, o których mowa w Umowie, za pomocą platformy ePUAP, Strony dopuszczają doręczanie dokumentów w postaci papierowej, </w:t>
      </w:r>
      <w:r w:rsidR="00ED10CC" w:rsidRPr="00EB6CE0">
        <w:rPr>
          <w:rFonts w:ascii="Lato" w:eastAsia="Times New Roman" w:hAnsi="Lato"/>
          <w:lang w:eastAsia="ar-SA"/>
        </w:rPr>
        <w:t xml:space="preserve">za pokwitowaniem przez operatora pocztowego w rozumieniu ustawy z dnia 23 listopada 2012 r. - Prawo pocztowe, przez swoich pracowników, przez inne upoważnione osoby lub organy, </w:t>
      </w:r>
      <w:r w:rsidRPr="00EB6CE0">
        <w:rPr>
          <w:rFonts w:ascii="Lato" w:eastAsia="Times New Roman" w:hAnsi="Lato"/>
          <w:lang w:eastAsia="ar-SA"/>
        </w:rPr>
        <w:t>z zachowaniem terminów określonych Umową;</w:t>
      </w:r>
      <w:r w:rsidR="00586C01" w:rsidRPr="00EB6CE0">
        <w:rPr>
          <w:rFonts w:ascii="Lato" w:eastAsia="Times New Roman" w:hAnsi="Lato"/>
          <w:lang w:eastAsia="ar-SA"/>
        </w:rPr>
        <w:t xml:space="preserve"> o terminowym złożeniu dokumentów sporządzonych w formie papierowej decyduje data ich wpływu do Ministerstwa Zdrowia;</w:t>
      </w:r>
    </w:p>
    <w:p w14:paraId="6E9FC63A" w14:textId="029F175E" w:rsidR="00C87B88" w:rsidRPr="00EB6CE0" w:rsidRDefault="00C87B88" w:rsidP="00DB283A">
      <w:pPr>
        <w:pStyle w:val="Akapitzlist"/>
        <w:numPr>
          <w:ilvl w:val="0"/>
          <w:numId w:val="36"/>
        </w:numPr>
        <w:tabs>
          <w:tab w:val="left" w:pos="537"/>
          <w:tab w:val="left" w:pos="567"/>
          <w:tab w:val="left" w:pos="735"/>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w przypadku złożenia dokumentów w postaci papierowej w przypadku, o którym mowa w pkt 4, Minister może żądać od Realizatora każdorazowo niezwłocznego doręczenia dokumentu na adres poczty elektronicznej do korespondencji </w:t>
      </w:r>
      <w:hyperlink r:id="rId8" w:history="1">
        <w:r w:rsidR="00ED10CC" w:rsidRPr="00EB6CE0">
          <w:rPr>
            <w:rStyle w:val="Hipercze"/>
            <w:rFonts w:ascii="Lato" w:eastAsia="Times New Roman" w:hAnsi="Lato"/>
            <w:lang w:eastAsia="ar-SA"/>
          </w:rPr>
          <w:t>dep-zp@mz.gov.pl</w:t>
        </w:r>
      </w:hyperlink>
      <w:r w:rsidR="00ED10CC" w:rsidRPr="00EB6CE0">
        <w:rPr>
          <w:rFonts w:ascii="Lato" w:eastAsia="Times New Roman" w:hAnsi="Lato"/>
          <w:lang w:eastAsia="ar-SA"/>
        </w:rPr>
        <w:t xml:space="preserve"> </w:t>
      </w:r>
      <w:r w:rsidRPr="00EB6CE0">
        <w:rPr>
          <w:rFonts w:ascii="Lato" w:eastAsia="Times New Roman" w:hAnsi="Lato"/>
          <w:lang w:eastAsia="ar-SA"/>
        </w:rPr>
        <w:t>w postaci odwzorowania cyfrowego (skanu) dokumentu opatrzonego podpisem elektronicznym, a w uzasadnionych przypadkach podpisem odręcznym. Strony przyjmują, że uwierzytelnioną kopię dokumentu sporządzonego w wersji papierowej stanowi odwzorowanie cyfrowe (skan) tego dokumentu, opatrzone kwalifikowanym podpisem elektronicznym w formacie PADES przez osobę upoważnioną do uwierzytelnienia tego dokumentu;</w:t>
      </w:r>
    </w:p>
    <w:p w14:paraId="0892DBA9" w14:textId="77777777" w:rsidR="002B7788" w:rsidRPr="00EB6CE0" w:rsidRDefault="00C87B88" w:rsidP="00DB283A">
      <w:pPr>
        <w:pStyle w:val="Akapitzlist"/>
        <w:numPr>
          <w:ilvl w:val="0"/>
          <w:numId w:val="36"/>
        </w:numPr>
        <w:tabs>
          <w:tab w:val="left" w:pos="537"/>
          <w:tab w:val="left" w:pos="567"/>
          <w:tab w:val="left" w:pos="735"/>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lastRenderedPageBreak/>
        <w:t>w szczególnych okolicznościach, dokument przekazany na adres poczty elektronicznej, o którym mowa w pkt 5, umożliwia zachowanie terminów określonych Umową.</w:t>
      </w:r>
    </w:p>
    <w:p w14:paraId="06844017" w14:textId="14427595" w:rsidR="00C87B88" w:rsidRPr="00EB6CE0" w:rsidRDefault="00C87B88" w:rsidP="00DB283A">
      <w:pPr>
        <w:pStyle w:val="Akapitzlist"/>
        <w:numPr>
          <w:ilvl w:val="0"/>
          <w:numId w:val="35"/>
        </w:numPr>
        <w:tabs>
          <w:tab w:val="left" w:pos="537"/>
          <w:tab w:val="left" w:pos="567"/>
        </w:tabs>
        <w:suppressAutoHyphens/>
        <w:spacing w:after="0" w:line="360" w:lineRule="auto"/>
        <w:ind w:left="567" w:hanging="567"/>
        <w:jc w:val="both"/>
        <w:rPr>
          <w:rFonts w:ascii="Lato" w:eastAsia="Times New Roman" w:hAnsi="Lato"/>
          <w:lang w:eastAsia="ar-SA"/>
        </w:rPr>
      </w:pPr>
      <w:r w:rsidRPr="00EB6CE0">
        <w:rPr>
          <w:rFonts w:ascii="Lato" w:eastAsia="Times New Roman" w:hAnsi="Lato"/>
          <w:lang w:eastAsia="ar-SA"/>
        </w:rPr>
        <w:t>Poniższe załączniki stanowią integralną część Umowy oraz zostały podpisane przez Strony i</w:t>
      </w:r>
      <w:r w:rsidR="005B10C1" w:rsidRPr="00EB6CE0">
        <w:rPr>
          <w:rFonts w:ascii="Lato" w:eastAsia="Times New Roman" w:hAnsi="Lato"/>
          <w:lang w:eastAsia="ar-SA"/>
        </w:rPr>
        <w:t> </w:t>
      </w:r>
      <w:r w:rsidRPr="00EB6CE0">
        <w:rPr>
          <w:rFonts w:ascii="Lato" w:eastAsia="Times New Roman" w:hAnsi="Lato"/>
          <w:lang w:eastAsia="ar-SA"/>
        </w:rPr>
        <w:t>opatrzone datą:</w:t>
      </w:r>
    </w:p>
    <w:p w14:paraId="18490498" w14:textId="1AFC55C9" w:rsidR="003574BB" w:rsidRPr="00EB6CE0" w:rsidRDefault="0011178D" w:rsidP="00DB283A">
      <w:pPr>
        <w:pStyle w:val="Akapitzlist"/>
        <w:numPr>
          <w:ilvl w:val="0"/>
          <w:numId w:val="21"/>
        </w:numPr>
        <w:tabs>
          <w:tab w:val="left" w:pos="537"/>
          <w:tab w:val="left" w:pos="851"/>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załącznik nr 1 </w:t>
      </w:r>
      <w:r w:rsidR="003574BB" w:rsidRPr="00EB6CE0">
        <w:rPr>
          <w:rFonts w:ascii="Lato" w:eastAsia="Times New Roman" w:hAnsi="Lato"/>
          <w:lang w:eastAsia="ar-SA"/>
        </w:rPr>
        <w:t xml:space="preserve">pełnomocnictwo </w:t>
      </w:r>
      <w:r w:rsidR="00A35BD1" w:rsidRPr="00EB6CE0">
        <w:rPr>
          <w:rFonts w:ascii="Lato" w:eastAsia="Times New Roman" w:hAnsi="Lato"/>
          <w:lang w:eastAsia="ar-SA"/>
        </w:rPr>
        <w:t>do reprezentowania Ministra Zdrowia</w:t>
      </w:r>
      <w:r w:rsidR="00A35BD1" w:rsidRPr="00EB6CE0">
        <w:rPr>
          <w:rFonts w:ascii="Lato" w:hAnsi="Lato"/>
        </w:rPr>
        <w:t xml:space="preserve"> </w:t>
      </w:r>
      <w:r w:rsidR="00A35BD1" w:rsidRPr="00EB6CE0">
        <w:rPr>
          <w:rFonts w:ascii="Lato" w:eastAsia="Times New Roman" w:hAnsi="Lato"/>
          <w:lang w:eastAsia="ar-SA"/>
        </w:rPr>
        <w:t xml:space="preserve">z dnia </w:t>
      </w:r>
      <w:r w:rsidR="00690C3D" w:rsidRPr="00EB6CE0">
        <w:rPr>
          <w:rFonts w:ascii="Lato" w:eastAsia="Times New Roman" w:hAnsi="Lato"/>
          <w:lang w:eastAsia="ar-SA"/>
        </w:rPr>
        <w:t>21</w:t>
      </w:r>
      <w:r w:rsidR="005B10C1" w:rsidRPr="00EB6CE0">
        <w:rPr>
          <w:rFonts w:ascii="Lato" w:eastAsia="Times New Roman" w:hAnsi="Lato"/>
          <w:lang w:eastAsia="ar-SA"/>
        </w:rPr>
        <w:t> </w:t>
      </w:r>
      <w:r w:rsidR="00690C3D" w:rsidRPr="00EB6CE0">
        <w:rPr>
          <w:rFonts w:ascii="Lato" w:eastAsia="Times New Roman" w:hAnsi="Lato"/>
          <w:lang w:eastAsia="ar-SA"/>
        </w:rPr>
        <w:t>marca 2024 r.</w:t>
      </w:r>
      <w:r w:rsidR="00A35BD1" w:rsidRPr="00EB6CE0">
        <w:rPr>
          <w:rFonts w:ascii="Lato" w:eastAsia="Times New Roman" w:hAnsi="Lato"/>
          <w:lang w:eastAsia="ar-SA"/>
        </w:rPr>
        <w:t xml:space="preserve">, znak </w:t>
      </w:r>
      <w:r w:rsidR="00690C3D" w:rsidRPr="00EB6CE0">
        <w:rPr>
          <w:rFonts w:ascii="Lato" w:eastAsia="Times New Roman" w:hAnsi="Lato"/>
          <w:lang w:eastAsia="ar-SA"/>
        </w:rPr>
        <w:t>PRS.012.165.</w:t>
      </w:r>
      <w:r w:rsidR="0074682B" w:rsidRPr="00EB6CE0">
        <w:rPr>
          <w:rFonts w:ascii="Lato" w:eastAsia="Times New Roman" w:hAnsi="Lato"/>
          <w:lang w:eastAsia="ar-SA"/>
        </w:rPr>
        <w:t>2024.JK;</w:t>
      </w:r>
    </w:p>
    <w:p w14:paraId="4A1C9844" w14:textId="7DB5BA68" w:rsidR="00A35BD1" w:rsidRPr="00EB6CE0" w:rsidRDefault="0011178D" w:rsidP="00DB283A">
      <w:pPr>
        <w:pStyle w:val="Akapitzlist"/>
        <w:numPr>
          <w:ilvl w:val="0"/>
          <w:numId w:val="21"/>
        </w:numPr>
        <w:tabs>
          <w:tab w:val="left" w:pos="537"/>
          <w:tab w:val="left" w:pos="851"/>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załącznik nr 2 </w:t>
      </w:r>
      <w:r w:rsidR="00A35BD1" w:rsidRPr="00EB6CE0">
        <w:rPr>
          <w:rFonts w:ascii="Lato" w:eastAsia="Times New Roman" w:hAnsi="Lato"/>
          <w:lang w:eastAsia="ar-SA"/>
        </w:rPr>
        <w:t>informacja odpowiadająca odpisowi aktualnemu z rejestru</w:t>
      </w:r>
      <w:r w:rsidR="00350A1B" w:rsidRPr="00EB6CE0">
        <w:rPr>
          <w:rFonts w:ascii="Lato" w:eastAsia="Times New Roman" w:hAnsi="Lato"/>
          <w:lang w:eastAsia="ar-SA"/>
        </w:rPr>
        <w:t xml:space="preserve"> przedsiębiorców/ stowarzyszeń, innych organizacji społecznych i zawodowych, fundacji oraz samodzielnych publicznych zakładów opieki zdrowotnej, </w:t>
      </w:r>
      <w:r w:rsidR="00A35BD1" w:rsidRPr="00EB6CE0">
        <w:rPr>
          <w:rFonts w:ascii="Lato" w:eastAsia="Times New Roman" w:hAnsi="Lato"/>
          <w:lang w:eastAsia="ar-SA"/>
        </w:rPr>
        <w:t>KRS Realizatora;</w:t>
      </w:r>
    </w:p>
    <w:p w14:paraId="1318FF3E" w14:textId="4CB82A3A" w:rsidR="00C87B88" w:rsidRPr="00EB6CE0" w:rsidRDefault="0011178D" w:rsidP="00DB283A">
      <w:pPr>
        <w:pStyle w:val="Akapitzlist"/>
        <w:numPr>
          <w:ilvl w:val="0"/>
          <w:numId w:val="21"/>
        </w:numPr>
        <w:tabs>
          <w:tab w:val="left" w:pos="537"/>
          <w:tab w:val="left" w:pos="851"/>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załącznik nr 3 </w:t>
      </w:r>
      <w:r w:rsidR="003574BB" w:rsidRPr="00EB6CE0">
        <w:rPr>
          <w:rFonts w:ascii="Lato" w:eastAsia="Times New Roman" w:hAnsi="Lato"/>
          <w:lang w:eastAsia="ar-SA"/>
        </w:rPr>
        <w:t xml:space="preserve">szczegółowy zakres </w:t>
      </w:r>
      <w:r w:rsidR="008C553A" w:rsidRPr="00EB6CE0">
        <w:rPr>
          <w:rFonts w:ascii="Lato" w:eastAsia="Times New Roman" w:hAnsi="Lato"/>
          <w:lang w:eastAsia="ar-SA"/>
        </w:rPr>
        <w:t>Z</w:t>
      </w:r>
      <w:r w:rsidR="003574BB" w:rsidRPr="00EB6CE0">
        <w:rPr>
          <w:rFonts w:ascii="Lato" w:eastAsia="Times New Roman" w:hAnsi="Lato"/>
          <w:lang w:eastAsia="ar-SA"/>
        </w:rPr>
        <w:t>ada</w:t>
      </w:r>
      <w:r w:rsidR="008C553A" w:rsidRPr="00EB6CE0">
        <w:rPr>
          <w:rFonts w:ascii="Lato" w:eastAsia="Times New Roman" w:hAnsi="Lato"/>
          <w:lang w:eastAsia="ar-SA"/>
        </w:rPr>
        <w:t xml:space="preserve">nia </w:t>
      </w:r>
      <w:r w:rsidR="00E269AE" w:rsidRPr="00EB6CE0">
        <w:rPr>
          <w:rFonts w:ascii="Lato" w:eastAsia="Times New Roman" w:hAnsi="Lato"/>
          <w:lang w:eastAsia="ar-SA"/>
        </w:rPr>
        <w:t>wraz z wyceną</w:t>
      </w:r>
      <w:r w:rsidR="00C87B88" w:rsidRPr="00EB6CE0">
        <w:rPr>
          <w:rFonts w:ascii="Lato" w:eastAsia="Times New Roman" w:hAnsi="Lato"/>
          <w:lang w:eastAsia="ar-SA"/>
        </w:rPr>
        <w:t>;</w:t>
      </w:r>
    </w:p>
    <w:p w14:paraId="45F0E4DF" w14:textId="79BE7824" w:rsidR="003574BB" w:rsidRPr="00EB6CE0" w:rsidRDefault="0011178D" w:rsidP="00DB283A">
      <w:pPr>
        <w:pStyle w:val="Akapitzlist"/>
        <w:numPr>
          <w:ilvl w:val="0"/>
          <w:numId w:val="21"/>
        </w:numPr>
        <w:tabs>
          <w:tab w:val="left" w:pos="537"/>
          <w:tab w:val="left" w:pos="851"/>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załącznik nr 4 </w:t>
      </w:r>
      <w:r w:rsidR="003574BB" w:rsidRPr="00EB6CE0">
        <w:rPr>
          <w:rFonts w:ascii="Lato" w:eastAsia="Times New Roman" w:hAnsi="Lato"/>
          <w:lang w:eastAsia="ar-SA"/>
        </w:rPr>
        <w:t>regulamin uczestnictwa;</w:t>
      </w:r>
    </w:p>
    <w:p w14:paraId="62B455A6" w14:textId="761EE6BE" w:rsidR="00130683" w:rsidRPr="00EB6CE0" w:rsidRDefault="0011178D" w:rsidP="00DB283A">
      <w:pPr>
        <w:pStyle w:val="Akapitzlist"/>
        <w:numPr>
          <w:ilvl w:val="0"/>
          <w:numId w:val="21"/>
        </w:numPr>
        <w:tabs>
          <w:tab w:val="left" w:pos="537"/>
          <w:tab w:val="left" w:pos="851"/>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załącznik nr </w:t>
      </w:r>
      <w:r w:rsidR="00E269AE" w:rsidRPr="00EB6CE0">
        <w:rPr>
          <w:rFonts w:ascii="Lato" w:eastAsia="Times New Roman" w:hAnsi="Lato"/>
          <w:lang w:eastAsia="ar-SA"/>
        </w:rPr>
        <w:t>5</w:t>
      </w:r>
      <w:r w:rsidRPr="00EB6CE0">
        <w:rPr>
          <w:rFonts w:ascii="Lato" w:eastAsia="Times New Roman" w:hAnsi="Lato"/>
          <w:lang w:eastAsia="ar-SA"/>
        </w:rPr>
        <w:t xml:space="preserve"> </w:t>
      </w:r>
      <w:r w:rsidR="00571CD4" w:rsidRPr="00EB6CE0">
        <w:rPr>
          <w:rFonts w:ascii="Lato" w:eastAsia="Times New Roman" w:hAnsi="Lato"/>
          <w:lang w:eastAsia="ar-SA"/>
        </w:rPr>
        <w:t>wzór wniosku o wypłatę transzy dotacji</w:t>
      </w:r>
      <w:r w:rsidR="00130683" w:rsidRPr="00EB6CE0">
        <w:rPr>
          <w:rFonts w:ascii="Lato" w:eastAsia="Times New Roman" w:hAnsi="Lato"/>
          <w:lang w:eastAsia="ar-SA"/>
        </w:rPr>
        <w:t>;</w:t>
      </w:r>
    </w:p>
    <w:p w14:paraId="41049BE8" w14:textId="257A4674" w:rsidR="00C87B88" w:rsidRPr="00EB6CE0" w:rsidRDefault="00130683" w:rsidP="00DB283A">
      <w:pPr>
        <w:pStyle w:val="Akapitzlist"/>
        <w:numPr>
          <w:ilvl w:val="0"/>
          <w:numId w:val="21"/>
        </w:numPr>
        <w:tabs>
          <w:tab w:val="left" w:pos="537"/>
          <w:tab w:val="left" w:pos="851"/>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załącznik nr </w:t>
      </w:r>
      <w:r w:rsidR="00E269AE" w:rsidRPr="00EB6CE0">
        <w:rPr>
          <w:rFonts w:ascii="Lato" w:eastAsia="Times New Roman" w:hAnsi="Lato"/>
          <w:lang w:eastAsia="ar-SA"/>
        </w:rPr>
        <w:t>6</w:t>
      </w:r>
      <w:r w:rsidRPr="00EB6CE0">
        <w:rPr>
          <w:rFonts w:ascii="Lato" w:eastAsia="Times New Roman" w:hAnsi="Lato"/>
          <w:lang w:eastAsia="ar-SA"/>
        </w:rPr>
        <w:t xml:space="preserve"> </w:t>
      </w:r>
      <w:r w:rsidR="00C87B88" w:rsidRPr="00EB6CE0">
        <w:rPr>
          <w:rFonts w:ascii="Lato" w:eastAsia="Times New Roman" w:hAnsi="Lato"/>
          <w:lang w:eastAsia="ar-SA"/>
        </w:rPr>
        <w:t xml:space="preserve">rozliczenie </w:t>
      </w:r>
      <w:r w:rsidR="003574BB" w:rsidRPr="00EB6CE0">
        <w:rPr>
          <w:rFonts w:ascii="Lato" w:eastAsia="Times New Roman" w:hAnsi="Lato"/>
          <w:lang w:eastAsia="ar-SA"/>
        </w:rPr>
        <w:t>merytoryczno-finansowe</w:t>
      </w:r>
      <w:r w:rsidR="00C87B88" w:rsidRPr="00EB6CE0">
        <w:rPr>
          <w:rFonts w:ascii="Lato" w:eastAsia="Times New Roman" w:hAnsi="Lato"/>
          <w:lang w:eastAsia="ar-SA"/>
        </w:rPr>
        <w:t>;</w:t>
      </w:r>
    </w:p>
    <w:p w14:paraId="466994E1" w14:textId="25A1B32F" w:rsidR="00E269AE" w:rsidRPr="00EB6CE0" w:rsidRDefault="0011178D" w:rsidP="00B33A12">
      <w:pPr>
        <w:pStyle w:val="Akapitzlist"/>
        <w:numPr>
          <w:ilvl w:val="0"/>
          <w:numId w:val="21"/>
        </w:numPr>
        <w:tabs>
          <w:tab w:val="left" w:pos="537"/>
          <w:tab w:val="left" w:pos="851"/>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załącznik nr </w:t>
      </w:r>
      <w:r w:rsidR="00E269AE" w:rsidRPr="00EB6CE0">
        <w:rPr>
          <w:rFonts w:ascii="Lato" w:eastAsia="Times New Roman" w:hAnsi="Lato"/>
          <w:lang w:eastAsia="ar-SA"/>
        </w:rPr>
        <w:t xml:space="preserve">7 </w:t>
      </w:r>
      <w:r w:rsidR="00571CD4" w:rsidRPr="00EB6CE0">
        <w:rPr>
          <w:rFonts w:ascii="Lato" w:eastAsia="Times New Roman" w:hAnsi="Lato"/>
          <w:lang w:eastAsia="ar-SA"/>
        </w:rPr>
        <w:t>roczne rozliczenie merytoryczno-finansowe;</w:t>
      </w:r>
    </w:p>
    <w:p w14:paraId="68DDD777" w14:textId="45F13310" w:rsidR="00C87B88" w:rsidRPr="00EB6CE0" w:rsidRDefault="00E269AE" w:rsidP="00DB283A">
      <w:pPr>
        <w:pStyle w:val="Akapitzlist"/>
        <w:numPr>
          <w:ilvl w:val="0"/>
          <w:numId w:val="21"/>
        </w:numPr>
        <w:tabs>
          <w:tab w:val="left" w:pos="537"/>
          <w:tab w:val="left" w:pos="851"/>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załącznik nr </w:t>
      </w:r>
      <w:r w:rsidR="00130683" w:rsidRPr="00EB6CE0">
        <w:rPr>
          <w:rFonts w:ascii="Lato" w:eastAsia="Times New Roman" w:hAnsi="Lato"/>
          <w:lang w:eastAsia="ar-SA"/>
        </w:rPr>
        <w:t xml:space="preserve">8 roczne </w:t>
      </w:r>
      <w:r w:rsidR="00ED10CC" w:rsidRPr="00EB6CE0">
        <w:rPr>
          <w:rFonts w:ascii="Lato" w:eastAsia="Times New Roman" w:hAnsi="Lato"/>
          <w:lang w:eastAsia="ar-SA"/>
        </w:rPr>
        <w:t>sprawozdanie merytoryczne;</w:t>
      </w:r>
    </w:p>
    <w:p w14:paraId="219FD550" w14:textId="3DAFDF3A" w:rsidR="00C87B88" w:rsidRPr="00EB6CE0" w:rsidRDefault="0011178D" w:rsidP="00DB283A">
      <w:pPr>
        <w:pStyle w:val="Akapitzlist"/>
        <w:numPr>
          <w:ilvl w:val="0"/>
          <w:numId w:val="21"/>
        </w:numPr>
        <w:tabs>
          <w:tab w:val="left" w:pos="537"/>
          <w:tab w:val="left" w:pos="851"/>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załącznik nr </w:t>
      </w:r>
      <w:r w:rsidR="00130683" w:rsidRPr="00EB6CE0">
        <w:rPr>
          <w:rFonts w:ascii="Lato" w:eastAsia="Times New Roman" w:hAnsi="Lato"/>
          <w:lang w:eastAsia="ar-SA"/>
        </w:rPr>
        <w:t xml:space="preserve">9 </w:t>
      </w:r>
      <w:r w:rsidR="00ED10CC" w:rsidRPr="00EB6CE0">
        <w:rPr>
          <w:rFonts w:ascii="Lato" w:eastAsia="Times New Roman" w:hAnsi="Lato"/>
          <w:lang w:eastAsia="ar-SA"/>
        </w:rPr>
        <w:t>oświadczenie o kwalifikowalności podatku VAT;</w:t>
      </w:r>
    </w:p>
    <w:p w14:paraId="078555F8" w14:textId="4CADD003" w:rsidR="002B7788" w:rsidRPr="00EB6CE0" w:rsidRDefault="0011178D" w:rsidP="00DB283A">
      <w:pPr>
        <w:pStyle w:val="Akapitzlist"/>
        <w:numPr>
          <w:ilvl w:val="0"/>
          <w:numId w:val="21"/>
        </w:numPr>
        <w:tabs>
          <w:tab w:val="left" w:pos="537"/>
          <w:tab w:val="left" w:pos="851"/>
        </w:tabs>
        <w:suppressAutoHyphens/>
        <w:spacing w:after="0" w:line="360" w:lineRule="auto"/>
        <w:ind w:left="1134" w:hanging="425"/>
        <w:jc w:val="both"/>
        <w:rPr>
          <w:rFonts w:ascii="Lato" w:eastAsia="Times New Roman" w:hAnsi="Lato"/>
          <w:lang w:eastAsia="ar-SA"/>
        </w:rPr>
      </w:pPr>
      <w:r w:rsidRPr="00EB6CE0">
        <w:rPr>
          <w:rFonts w:ascii="Lato" w:eastAsia="Times New Roman" w:hAnsi="Lato"/>
          <w:lang w:eastAsia="ar-SA"/>
        </w:rPr>
        <w:t xml:space="preserve">załącznik nr </w:t>
      </w:r>
      <w:r w:rsidR="002B7788" w:rsidRPr="00EB6CE0">
        <w:rPr>
          <w:rFonts w:ascii="Lato" w:eastAsia="Times New Roman" w:hAnsi="Lato"/>
          <w:lang w:eastAsia="ar-SA"/>
        </w:rPr>
        <w:t xml:space="preserve">10 </w:t>
      </w:r>
      <w:r w:rsidR="00ED10CC" w:rsidRPr="00EB6CE0">
        <w:rPr>
          <w:rFonts w:ascii="Lato" w:eastAsia="Times New Roman" w:hAnsi="Lato"/>
          <w:lang w:eastAsia="ar-SA"/>
        </w:rPr>
        <w:t>klauzula informacyjna RODO.</w:t>
      </w:r>
    </w:p>
    <w:p w14:paraId="21FC6A53" w14:textId="77777777" w:rsidR="00B924FF" w:rsidRPr="00EB6CE0" w:rsidRDefault="00B924FF" w:rsidP="00B924FF">
      <w:pPr>
        <w:suppressAutoHyphens/>
        <w:spacing w:before="120" w:after="0" w:line="240" w:lineRule="auto"/>
        <w:rPr>
          <w:rFonts w:ascii="Lato" w:eastAsia="Times New Roman" w:hAnsi="Lato"/>
          <w:b/>
          <w:bCs/>
          <w:lang w:eastAsia="ar-SA"/>
        </w:rPr>
      </w:pPr>
    </w:p>
    <w:p w14:paraId="6B87BD61" w14:textId="13E6C16A" w:rsidR="00B924FF" w:rsidRPr="00EB6CE0" w:rsidRDefault="00C87B88" w:rsidP="00B924FF">
      <w:pPr>
        <w:suppressAutoHyphens/>
        <w:spacing w:before="120" w:after="0" w:line="240" w:lineRule="auto"/>
        <w:rPr>
          <w:rFonts w:ascii="Lato" w:eastAsia="Times New Roman" w:hAnsi="Lato"/>
          <w:b/>
          <w:bCs/>
          <w:lang w:eastAsia="ar-SA"/>
        </w:rPr>
      </w:pPr>
      <w:r w:rsidRPr="00EB6CE0">
        <w:rPr>
          <w:rFonts w:ascii="Lato" w:eastAsia="Times New Roman" w:hAnsi="Lato"/>
          <w:b/>
          <w:bCs/>
          <w:lang w:eastAsia="ar-SA"/>
        </w:rPr>
        <w:t xml:space="preserve"> MINISTER</w:t>
      </w:r>
      <w:r w:rsidR="00B924FF" w:rsidRPr="00EB6CE0">
        <w:rPr>
          <w:rFonts w:ascii="Lato" w:eastAsia="Times New Roman" w:hAnsi="Lato"/>
          <w:b/>
          <w:bCs/>
          <w:lang w:eastAsia="ar-SA"/>
        </w:rPr>
        <w:tab/>
      </w:r>
      <w:r w:rsidR="00B924FF" w:rsidRPr="00EB6CE0">
        <w:rPr>
          <w:rFonts w:ascii="Lato" w:eastAsia="Times New Roman" w:hAnsi="Lato"/>
          <w:lang w:eastAsia="ar-SA"/>
        </w:rPr>
        <w:tab/>
      </w:r>
      <w:r w:rsidR="00B924FF" w:rsidRPr="00EB6CE0">
        <w:rPr>
          <w:rFonts w:ascii="Lato" w:eastAsia="Times New Roman" w:hAnsi="Lato"/>
          <w:lang w:eastAsia="ar-SA"/>
        </w:rPr>
        <w:tab/>
      </w:r>
      <w:r w:rsidR="00B924FF" w:rsidRPr="00EB6CE0">
        <w:rPr>
          <w:rFonts w:ascii="Lato" w:eastAsia="Times New Roman" w:hAnsi="Lato"/>
          <w:lang w:eastAsia="ar-SA"/>
        </w:rPr>
        <w:tab/>
      </w:r>
      <w:r w:rsidR="00B924FF" w:rsidRPr="00EB6CE0">
        <w:rPr>
          <w:rFonts w:ascii="Lato" w:eastAsia="Times New Roman" w:hAnsi="Lato"/>
          <w:lang w:eastAsia="ar-SA"/>
        </w:rPr>
        <w:tab/>
      </w:r>
      <w:r w:rsidR="005B10C1" w:rsidRPr="00EB6CE0">
        <w:rPr>
          <w:rFonts w:ascii="Lato" w:eastAsia="Times New Roman" w:hAnsi="Lato"/>
          <w:lang w:eastAsia="ar-SA"/>
        </w:rPr>
        <w:tab/>
      </w:r>
      <w:r w:rsidR="005B10C1" w:rsidRPr="00EB6CE0">
        <w:rPr>
          <w:rFonts w:ascii="Lato" w:eastAsia="Times New Roman" w:hAnsi="Lato"/>
          <w:lang w:eastAsia="ar-SA"/>
        </w:rPr>
        <w:tab/>
      </w:r>
      <w:r w:rsidR="005B10C1" w:rsidRPr="00EB6CE0">
        <w:rPr>
          <w:rFonts w:ascii="Lato" w:eastAsia="Times New Roman" w:hAnsi="Lato"/>
          <w:lang w:eastAsia="ar-SA"/>
        </w:rPr>
        <w:tab/>
      </w:r>
      <w:r w:rsidRPr="00EB6CE0">
        <w:rPr>
          <w:rFonts w:ascii="Lato" w:eastAsia="Times New Roman" w:hAnsi="Lato"/>
          <w:b/>
          <w:bCs/>
          <w:lang w:eastAsia="ar-SA"/>
        </w:rPr>
        <w:t xml:space="preserve">REALIZATOR </w:t>
      </w:r>
    </w:p>
    <w:p w14:paraId="51791A2A" w14:textId="77777777" w:rsidR="00B924FF" w:rsidRPr="00EB6CE0" w:rsidRDefault="00B924FF" w:rsidP="00B924FF">
      <w:pPr>
        <w:suppressAutoHyphens/>
        <w:spacing w:before="120" w:after="0" w:line="240" w:lineRule="auto"/>
        <w:rPr>
          <w:rFonts w:ascii="Lato" w:eastAsia="Times New Roman" w:hAnsi="Lato"/>
          <w:b/>
          <w:bCs/>
          <w:lang w:eastAsia="ar-SA"/>
        </w:rPr>
      </w:pPr>
    </w:p>
    <w:p w14:paraId="25EDB09A" w14:textId="69060A19" w:rsidR="003D2F2A" w:rsidRPr="00EB6CE0" w:rsidRDefault="00B924FF" w:rsidP="00A94E2D">
      <w:pPr>
        <w:suppressAutoHyphens/>
        <w:spacing w:before="120" w:after="0" w:line="240" w:lineRule="auto"/>
        <w:rPr>
          <w:rFonts w:ascii="Lato" w:eastAsia="Times New Roman" w:hAnsi="Lato"/>
          <w:lang w:eastAsia="ar-SA"/>
        </w:rPr>
      </w:pPr>
      <w:r w:rsidRPr="00EB6CE0">
        <w:rPr>
          <w:rFonts w:ascii="Lato" w:eastAsia="Times New Roman" w:hAnsi="Lato"/>
          <w:lang w:eastAsia="ar-SA"/>
        </w:rPr>
        <w:t>……………………………</w:t>
      </w:r>
      <w:r w:rsidRPr="00EB6CE0">
        <w:rPr>
          <w:rFonts w:ascii="Lato" w:eastAsia="Times New Roman" w:hAnsi="Lato"/>
          <w:lang w:eastAsia="ar-SA"/>
        </w:rPr>
        <w:tab/>
      </w:r>
      <w:r w:rsidRPr="00EB6CE0">
        <w:rPr>
          <w:rFonts w:ascii="Lato" w:eastAsia="Times New Roman" w:hAnsi="Lato"/>
          <w:lang w:eastAsia="ar-SA"/>
        </w:rPr>
        <w:tab/>
      </w:r>
      <w:r w:rsidRPr="00EB6CE0">
        <w:rPr>
          <w:rFonts w:ascii="Lato" w:eastAsia="Times New Roman" w:hAnsi="Lato"/>
          <w:lang w:eastAsia="ar-SA"/>
        </w:rPr>
        <w:tab/>
      </w:r>
      <w:r w:rsidRPr="00EB6CE0">
        <w:rPr>
          <w:rFonts w:ascii="Lato" w:eastAsia="Times New Roman" w:hAnsi="Lato"/>
          <w:lang w:eastAsia="ar-SA"/>
        </w:rPr>
        <w:tab/>
      </w:r>
      <w:r w:rsidRPr="00EB6CE0">
        <w:rPr>
          <w:rFonts w:ascii="Lato" w:eastAsia="Times New Roman" w:hAnsi="Lato"/>
          <w:lang w:eastAsia="ar-SA"/>
        </w:rPr>
        <w:tab/>
      </w:r>
      <w:r w:rsidR="005B10C1" w:rsidRPr="00EB6CE0">
        <w:rPr>
          <w:rFonts w:ascii="Lato" w:eastAsia="Times New Roman" w:hAnsi="Lato"/>
          <w:lang w:eastAsia="ar-SA"/>
        </w:rPr>
        <w:tab/>
      </w:r>
      <w:r w:rsidRPr="00EB6CE0">
        <w:rPr>
          <w:rFonts w:ascii="Lato" w:eastAsia="Times New Roman" w:hAnsi="Lato"/>
          <w:lang w:eastAsia="ar-SA"/>
        </w:rPr>
        <w:tab/>
        <w:t>……………………………</w:t>
      </w:r>
    </w:p>
    <w:sectPr w:rsidR="003D2F2A" w:rsidRPr="00EB6CE0" w:rsidSect="00A01F0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F86D" w14:textId="77777777" w:rsidR="00A01F09" w:rsidRDefault="00A01F09">
      <w:pPr>
        <w:spacing w:after="0" w:line="240" w:lineRule="auto"/>
      </w:pPr>
      <w:r>
        <w:separator/>
      </w:r>
    </w:p>
  </w:endnote>
  <w:endnote w:type="continuationSeparator" w:id="0">
    <w:p w14:paraId="6A2C9D65" w14:textId="77777777" w:rsidR="00A01F09" w:rsidRDefault="00A0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CE Normalny">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8FED" w14:textId="77777777" w:rsidR="00BE446C" w:rsidRDefault="000B5D9C">
    <w:pPr>
      <w:pStyle w:val="Stopka"/>
      <w:jc w:val="center"/>
    </w:pPr>
    <w:r>
      <w:fldChar w:fldCharType="begin"/>
    </w:r>
    <w:r>
      <w:instrText>PAGE   \* MERGEFORMAT</w:instrText>
    </w:r>
    <w:r>
      <w:fldChar w:fldCharType="separate"/>
    </w:r>
    <w:r w:rsidR="00172F3C">
      <w:rPr>
        <w:noProof/>
      </w:rPr>
      <w:t>1</w:t>
    </w:r>
    <w:r>
      <w:rPr>
        <w:noProof/>
      </w:rPr>
      <w:fldChar w:fldCharType="end"/>
    </w:r>
  </w:p>
  <w:p w14:paraId="7C195AAD" w14:textId="77777777" w:rsidR="00BE446C" w:rsidRDefault="00BE44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089F0" w14:textId="77777777" w:rsidR="00A01F09" w:rsidRDefault="00A01F09">
      <w:pPr>
        <w:spacing w:after="0" w:line="240" w:lineRule="auto"/>
      </w:pPr>
      <w:r>
        <w:separator/>
      </w:r>
    </w:p>
  </w:footnote>
  <w:footnote w:type="continuationSeparator" w:id="0">
    <w:p w14:paraId="1A8F37F3" w14:textId="77777777" w:rsidR="00A01F09" w:rsidRDefault="00A01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2" w15:restartNumberingAfterBreak="0">
    <w:nsid w:val="00000003"/>
    <w:multiLevelType w:val="singleLevel"/>
    <w:tmpl w:val="69C4EB10"/>
    <w:lvl w:ilvl="0">
      <w:start w:val="1"/>
      <w:numFmt w:val="decimal"/>
      <w:lvlText w:val="%1."/>
      <w:lvlJc w:val="left"/>
      <w:pPr>
        <w:ind w:left="360" w:hanging="360"/>
      </w:pPr>
      <w:rPr>
        <w:rFonts w:cs="Times New Roman"/>
        <w:sz w:val="22"/>
        <w:szCs w:val="22"/>
      </w:r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Times New Roman"/>
      </w:rPr>
    </w:lvl>
  </w:abstractNum>
  <w:abstractNum w:abstractNumId="4" w15:restartNumberingAfterBreak="0">
    <w:nsid w:val="00000009"/>
    <w:multiLevelType w:val="multilevel"/>
    <w:tmpl w:val="004CB81A"/>
    <w:name w:val="WW8Num9"/>
    <w:lvl w:ilvl="0">
      <w:start w:val="1"/>
      <w:numFmt w:val="decimal"/>
      <w:lvlText w:val="%1."/>
      <w:lvlJc w:val="left"/>
      <w:pPr>
        <w:tabs>
          <w:tab w:val="num" w:pos="360"/>
        </w:tabs>
        <w:ind w:left="360" w:hanging="360"/>
      </w:pPr>
      <w:rPr>
        <w:b w:val="0"/>
        <w:color w:val="auto"/>
        <w:sz w:val="24"/>
        <w:szCs w:val="24"/>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1234722"/>
    <w:multiLevelType w:val="hybridMultilevel"/>
    <w:tmpl w:val="0B8C6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DB6C31"/>
    <w:multiLevelType w:val="hybridMultilevel"/>
    <w:tmpl w:val="E856D500"/>
    <w:name w:val="WW8Num9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65042F"/>
    <w:multiLevelType w:val="hybridMultilevel"/>
    <w:tmpl w:val="DC96E1D4"/>
    <w:lvl w:ilvl="0" w:tplc="03784A40">
      <w:start w:val="1"/>
      <w:numFmt w:val="decimal"/>
      <w:lvlText w:val="%1."/>
      <w:lvlJc w:val="left"/>
      <w:pPr>
        <w:ind w:left="720" w:hanging="323"/>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29D7411"/>
    <w:multiLevelType w:val="hybridMultilevel"/>
    <w:tmpl w:val="FE686050"/>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76C5FF4"/>
    <w:multiLevelType w:val="hybridMultilevel"/>
    <w:tmpl w:val="38DCA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793EC2"/>
    <w:multiLevelType w:val="hybridMultilevel"/>
    <w:tmpl w:val="45B6EA58"/>
    <w:lvl w:ilvl="0" w:tplc="BA1086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924568B"/>
    <w:multiLevelType w:val="hybridMultilevel"/>
    <w:tmpl w:val="882CA1D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0BE75A97"/>
    <w:multiLevelType w:val="hybridMultilevel"/>
    <w:tmpl w:val="9CD06454"/>
    <w:name w:val="WW8Num922223"/>
    <w:lvl w:ilvl="0" w:tplc="0BA290A8">
      <w:start w:val="2"/>
      <w:numFmt w:val="decimal"/>
      <w:lvlText w:val="%1."/>
      <w:lvlJc w:val="left"/>
      <w:pPr>
        <w:tabs>
          <w:tab w:val="num" w:pos="964"/>
        </w:tabs>
        <w:ind w:left="720" w:firstLine="244"/>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E123FD"/>
    <w:multiLevelType w:val="hybridMultilevel"/>
    <w:tmpl w:val="606EF6D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102B7E42"/>
    <w:multiLevelType w:val="hybridMultilevel"/>
    <w:tmpl w:val="78EEAA1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6D1141D"/>
    <w:multiLevelType w:val="hybridMultilevel"/>
    <w:tmpl w:val="9200B2FE"/>
    <w:lvl w:ilvl="0" w:tplc="2D127260">
      <w:start w:val="1"/>
      <w:numFmt w:val="decimal"/>
      <w:lvlText w:val="%1."/>
      <w:lvlJc w:val="left"/>
      <w:pPr>
        <w:ind w:left="720" w:hanging="360"/>
      </w:pPr>
    </w:lvl>
    <w:lvl w:ilvl="1" w:tplc="638C8C32">
      <w:start w:val="1"/>
      <w:numFmt w:val="decimal"/>
      <w:lvlText w:val="%2."/>
      <w:lvlJc w:val="left"/>
      <w:pPr>
        <w:ind w:left="720" w:hanging="360"/>
      </w:pPr>
    </w:lvl>
    <w:lvl w:ilvl="2" w:tplc="E31A0DA2">
      <w:start w:val="1"/>
      <w:numFmt w:val="decimal"/>
      <w:lvlText w:val="%3."/>
      <w:lvlJc w:val="left"/>
      <w:pPr>
        <w:ind w:left="720" w:hanging="360"/>
      </w:pPr>
    </w:lvl>
    <w:lvl w:ilvl="3" w:tplc="652EFB5A">
      <w:start w:val="1"/>
      <w:numFmt w:val="decimal"/>
      <w:lvlText w:val="%4."/>
      <w:lvlJc w:val="left"/>
      <w:pPr>
        <w:ind w:left="720" w:hanging="360"/>
      </w:pPr>
    </w:lvl>
    <w:lvl w:ilvl="4" w:tplc="73AE7218">
      <w:start w:val="1"/>
      <w:numFmt w:val="decimal"/>
      <w:lvlText w:val="%5."/>
      <w:lvlJc w:val="left"/>
      <w:pPr>
        <w:ind w:left="720" w:hanging="360"/>
      </w:pPr>
    </w:lvl>
    <w:lvl w:ilvl="5" w:tplc="6AE8D6CE">
      <w:start w:val="1"/>
      <w:numFmt w:val="decimal"/>
      <w:lvlText w:val="%6."/>
      <w:lvlJc w:val="left"/>
      <w:pPr>
        <w:ind w:left="720" w:hanging="360"/>
      </w:pPr>
    </w:lvl>
    <w:lvl w:ilvl="6" w:tplc="2726635A">
      <w:start w:val="1"/>
      <w:numFmt w:val="decimal"/>
      <w:lvlText w:val="%7."/>
      <w:lvlJc w:val="left"/>
      <w:pPr>
        <w:ind w:left="720" w:hanging="360"/>
      </w:pPr>
    </w:lvl>
    <w:lvl w:ilvl="7" w:tplc="F0C65A54">
      <w:start w:val="1"/>
      <w:numFmt w:val="decimal"/>
      <w:lvlText w:val="%8."/>
      <w:lvlJc w:val="left"/>
      <w:pPr>
        <w:ind w:left="720" w:hanging="360"/>
      </w:pPr>
    </w:lvl>
    <w:lvl w:ilvl="8" w:tplc="A0AEA1CA">
      <w:start w:val="1"/>
      <w:numFmt w:val="decimal"/>
      <w:lvlText w:val="%9."/>
      <w:lvlJc w:val="left"/>
      <w:pPr>
        <w:ind w:left="720" w:hanging="360"/>
      </w:pPr>
    </w:lvl>
  </w:abstractNum>
  <w:abstractNum w:abstractNumId="16" w15:restartNumberingAfterBreak="0">
    <w:nsid w:val="171528F0"/>
    <w:multiLevelType w:val="hybridMultilevel"/>
    <w:tmpl w:val="62FCB8FC"/>
    <w:lvl w:ilvl="0" w:tplc="FFFFFFFF">
      <w:start w:val="2"/>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CA351C"/>
    <w:multiLevelType w:val="hybridMultilevel"/>
    <w:tmpl w:val="62FCB8FC"/>
    <w:lvl w:ilvl="0" w:tplc="0804CA70">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725CA4"/>
    <w:multiLevelType w:val="hybridMultilevel"/>
    <w:tmpl w:val="637E4336"/>
    <w:lvl w:ilvl="0" w:tplc="F4587E8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21D75FAC"/>
    <w:multiLevelType w:val="hybridMultilevel"/>
    <w:tmpl w:val="2124E338"/>
    <w:name w:val="WW8Num9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8A2208"/>
    <w:multiLevelType w:val="hybridMultilevel"/>
    <w:tmpl w:val="6D26DD5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6105C0E"/>
    <w:multiLevelType w:val="hybridMultilevel"/>
    <w:tmpl w:val="AA701420"/>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15:restartNumberingAfterBreak="0">
    <w:nsid w:val="261F22FA"/>
    <w:multiLevelType w:val="hybridMultilevel"/>
    <w:tmpl w:val="FAA07088"/>
    <w:name w:val="WW8Num9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BE69B3"/>
    <w:multiLevelType w:val="hybridMultilevel"/>
    <w:tmpl w:val="6D26DD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8C54374"/>
    <w:multiLevelType w:val="hybridMultilevel"/>
    <w:tmpl w:val="D568A1B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622B8F"/>
    <w:multiLevelType w:val="hybridMultilevel"/>
    <w:tmpl w:val="62FCB8FC"/>
    <w:lvl w:ilvl="0" w:tplc="FFFFFFFF">
      <w:start w:val="2"/>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C20BE5"/>
    <w:multiLevelType w:val="hybridMultilevel"/>
    <w:tmpl w:val="F73C712A"/>
    <w:name w:val="WW8Num922222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B522351"/>
    <w:multiLevelType w:val="hybridMultilevel"/>
    <w:tmpl w:val="882CA1D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313610BB"/>
    <w:multiLevelType w:val="hybridMultilevel"/>
    <w:tmpl w:val="075EDE10"/>
    <w:lvl w:ilvl="0" w:tplc="A16C13EE">
      <w:start w:val="1"/>
      <w:numFmt w:val="decimal"/>
      <w:lvlText w:val="%1."/>
      <w:lvlJc w:val="left"/>
      <w:pPr>
        <w:ind w:left="720" w:hanging="360"/>
      </w:pPr>
    </w:lvl>
    <w:lvl w:ilvl="1" w:tplc="CDA81DEA">
      <w:start w:val="1"/>
      <w:numFmt w:val="decimal"/>
      <w:lvlText w:val="%2."/>
      <w:lvlJc w:val="left"/>
      <w:pPr>
        <w:ind w:left="720" w:hanging="360"/>
      </w:pPr>
    </w:lvl>
    <w:lvl w:ilvl="2" w:tplc="F50ECEDA">
      <w:start w:val="1"/>
      <w:numFmt w:val="decimal"/>
      <w:lvlText w:val="%3."/>
      <w:lvlJc w:val="left"/>
      <w:pPr>
        <w:ind w:left="720" w:hanging="360"/>
      </w:pPr>
    </w:lvl>
    <w:lvl w:ilvl="3" w:tplc="FCD66C40">
      <w:start w:val="1"/>
      <w:numFmt w:val="decimal"/>
      <w:lvlText w:val="%4."/>
      <w:lvlJc w:val="left"/>
      <w:pPr>
        <w:ind w:left="720" w:hanging="360"/>
      </w:pPr>
    </w:lvl>
    <w:lvl w:ilvl="4" w:tplc="5DBEA7F2">
      <w:start w:val="1"/>
      <w:numFmt w:val="decimal"/>
      <w:lvlText w:val="%5."/>
      <w:lvlJc w:val="left"/>
      <w:pPr>
        <w:ind w:left="720" w:hanging="360"/>
      </w:pPr>
    </w:lvl>
    <w:lvl w:ilvl="5" w:tplc="6520D76A">
      <w:start w:val="1"/>
      <w:numFmt w:val="decimal"/>
      <w:lvlText w:val="%6."/>
      <w:lvlJc w:val="left"/>
      <w:pPr>
        <w:ind w:left="720" w:hanging="360"/>
      </w:pPr>
    </w:lvl>
    <w:lvl w:ilvl="6" w:tplc="A834830A">
      <w:start w:val="1"/>
      <w:numFmt w:val="decimal"/>
      <w:lvlText w:val="%7."/>
      <w:lvlJc w:val="left"/>
      <w:pPr>
        <w:ind w:left="720" w:hanging="360"/>
      </w:pPr>
    </w:lvl>
    <w:lvl w:ilvl="7" w:tplc="A22843C0">
      <w:start w:val="1"/>
      <w:numFmt w:val="decimal"/>
      <w:lvlText w:val="%8."/>
      <w:lvlJc w:val="left"/>
      <w:pPr>
        <w:ind w:left="720" w:hanging="360"/>
      </w:pPr>
    </w:lvl>
    <w:lvl w:ilvl="8" w:tplc="79FC36CA">
      <w:start w:val="1"/>
      <w:numFmt w:val="decimal"/>
      <w:lvlText w:val="%9."/>
      <w:lvlJc w:val="left"/>
      <w:pPr>
        <w:ind w:left="720" w:hanging="360"/>
      </w:pPr>
    </w:lvl>
  </w:abstractNum>
  <w:abstractNum w:abstractNumId="29" w15:restartNumberingAfterBreak="0">
    <w:nsid w:val="35390D66"/>
    <w:multiLevelType w:val="hybridMultilevel"/>
    <w:tmpl w:val="CDF605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AF21D9D"/>
    <w:multiLevelType w:val="hybridMultilevel"/>
    <w:tmpl w:val="7DC6824E"/>
    <w:name w:val="WW8Num9222"/>
    <w:lvl w:ilvl="0" w:tplc="20DE69B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200C86"/>
    <w:multiLevelType w:val="hybridMultilevel"/>
    <w:tmpl w:val="277E89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66005B6"/>
    <w:multiLevelType w:val="hybridMultilevel"/>
    <w:tmpl w:val="6526EE80"/>
    <w:lvl w:ilvl="0" w:tplc="91BA37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68D4F6B"/>
    <w:multiLevelType w:val="hybridMultilevel"/>
    <w:tmpl w:val="EC38B40C"/>
    <w:lvl w:ilvl="0" w:tplc="C6E24FDA">
      <w:start w:val="11"/>
      <w:numFmt w:val="decimal"/>
      <w:lvlText w:val="%1."/>
      <w:lvlJc w:val="left"/>
      <w:pPr>
        <w:ind w:left="13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771423"/>
    <w:multiLevelType w:val="hybridMultilevel"/>
    <w:tmpl w:val="0DBAFA5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4DAD196A"/>
    <w:multiLevelType w:val="hybridMultilevel"/>
    <w:tmpl w:val="6A4C4610"/>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4DEA490D"/>
    <w:multiLevelType w:val="hybridMultilevel"/>
    <w:tmpl w:val="9AA88792"/>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451991"/>
    <w:multiLevelType w:val="hybridMultilevel"/>
    <w:tmpl w:val="18E6B4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1D04E87"/>
    <w:multiLevelType w:val="hybridMultilevel"/>
    <w:tmpl w:val="D894384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5C0C05FD"/>
    <w:multiLevelType w:val="hybridMultilevel"/>
    <w:tmpl w:val="EE70D8D4"/>
    <w:name w:val="WW8Num922224"/>
    <w:lvl w:ilvl="0" w:tplc="03784A4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AA4240"/>
    <w:multiLevelType w:val="hybridMultilevel"/>
    <w:tmpl w:val="AA563F0C"/>
    <w:lvl w:ilvl="0" w:tplc="04150011">
      <w:start w:val="1"/>
      <w:numFmt w:val="decimal"/>
      <w:lvlText w:val="%1)"/>
      <w:lvlJc w:val="left"/>
      <w:pPr>
        <w:ind w:left="1330" w:hanging="360"/>
      </w:pPr>
    </w:lvl>
    <w:lvl w:ilvl="1" w:tplc="04150019" w:tentative="1">
      <w:start w:val="1"/>
      <w:numFmt w:val="lowerLetter"/>
      <w:lvlText w:val="%2."/>
      <w:lvlJc w:val="left"/>
      <w:pPr>
        <w:ind w:left="2050" w:hanging="360"/>
      </w:pPr>
    </w:lvl>
    <w:lvl w:ilvl="2" w:tplc="0415001B" w:tentative="1">
      <w:start w:val="1"/>
      <w:numFmt w:val="lowerRoman"/>
      <w:lvlText w:val="%3."/>
      <w:lvlJc w:val="right"/>
      <w:pPr>
        <w:ind w:left="2770" w:hanging="180"/>
      </w:pPr>
    </w:lvl>
    <w:lvl w:ilvl="3" w:tplc="0415000F" w:tentative="1">
      <w:start w:val="1"/>
      <w:numFmt w:val="decimal"/>
      <w:lvlText w:val="%4."/>
      <w:lvlJc w:val="left"/>
      <w:pPr>
        <w:ind w:left="3490" w:hanging="360"/>
      </w:pPr>
    </w:lvl>
    <w:lvl w:ilvl="4" w:tplc="04150019" w:tentative="1">
      <w:start w:val="1"/>
      <w:numFmt w:val="lowerLetter"/>
      <w:lvlText w:val="%5."/>
      <w:lvlJc w:val="left"/>
      <w:pPr>
        <w:ind w:left="4210" w:hanging="360"/>
      </w:pPr>
    </w:lvl>
    <w:lvl w:ilvl="5" w:tplc="0415001B" w:tentative="1">
      <w:start w:val="1"/>
      <w:numFmt w:val="lowerRoman"/>
      <w:lvlText w:val="%6."/>
      <w:lvlJc w:val="right"/>
      <w:pPr>
        <w:ind w:left="4930" w:hanging="180"/>
      </w:pPr>
    </w:lvl>
    <w:lvl w:ilvl="6" w:tplc="0415000F" w:tentative="1">
      <w:start w:val="1"/>
      <w:numFmt w:val="decimal"/>
      <w:lvlText w:val="%7."/>
      <w:lvlJc w:val="left"/>
      <w:pPr>
        <w:ind w:left="5650" w:hanging="360"/>
      </w:pPr>
    </w:lvl>
    <w:lvl w:ilvl="7" w:tplc="04150019" w:tentative="1">
      <w:start w:val="1"/>
      <w:numFmt w:val="lowerLetter"/>
      <w:lvlText w:val="%8."/>
      <w:lvlJc w:val="left"/>
      <w:pPr>
        <w:ind w:left="6370" w:hanging="360"/>
      </w:pPr>
    </w:lvl>
    <w:lvl w:ilvl="8" w:tplc="0415001B" w:tentative="1">
      <w:start w:val="1"/>
      <w:numFmt w:val="lowerRoman"/>
      <w:lvlText w:val="%9."/>
      <w:lvlJc w:val="right"/>
      <w:pPr>
        <w:ind w:left="7090" w:hanging="180"/>
      </w:pPr>
    </w:lvl>
  </w:abstractNum>
  <w:abstractNum w:abstractNumId="41" w15:restartNumberingAfterBreak="0">
    <w:nsid w:val="5D9B54A6"/>
    <w:multiLevelType w:val="hybridMultilevel"/>
    <w:tmpl w:val="65445E9A"/>
    <w:lvl w:ilvl="0" w:tplc="1390F4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016CA3"/>
    <w:multiLevelType w:val="hybridMultilevel"/>
    <w:tmpl w:val="EB581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3067DC"/>
    <w:multiLevelType w:val="multilevel"/>
    <w:tmpl w:val="A4D02C42"/>
    <w:lvl w:ilvl="0">
      <w:start w:val="9"/>
      <w:numFmt w:val="decimal"/>
      <w:lvlText w:val="%1."/>
      <w:lvlJc w:val="left"/>
      <w:pPr>
        <w:tabs>
          <w:tab w:val="num" w:pos="360"/>
        </w:tabs>
        <w:ind w:left="360" w:hanging="360"/>
      </w:pPr>
      <w:rPr>
        <w:rFonts w:hint="default"/>
        <w:b w:val="0"/>
        <w:color w:val="auto"/>
        <w:sz w:val="22"/>
        <w:szCs w:val="22"/>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4624B0A"/>
    <w:multiLevelType w:val="hybridMultilevel"/>
    <w:tmpl w:val="882CA1D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5" w15:restartNumberingAfterBreak="0">
    <w:nsid w:val="6A7C753B"/>
    <w:multiLevelType w:val="hybridMultilevel"/>
    <w:tmpl w:val="C91A9634"/>
    <w:lvl w:ilvl="0" w:tplc="8FD67E32">
      <w:start w:val="1"/>
      <w:numFmt w:val="decimal"/>
      <w:lvlText w:val="%1)"/>
      <w:lvlJc w:val="left"/>
      <w:pPr>
        <w:ind w:left="1069" w:hanging="360"/>
      </w:pPr>
      <w:rPr>
        <w:rFonts w:eastAsia="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6B393AF3"/>
    <w:multiLevelType w:val="hybridMultilevel"/>
    <w:tmpl w:val="0C02ED4C"/>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7" w15:restartNumberingAfterBreak="0">
    <w:nsid w:val="6C2D4EA6"/>
    <w:multiLevelType w:val="multilevel"/>
    <w:tmpl w:val="F5822638"/>
    <w:lvl w:ilvl="0">
      <w:start w:val="1"/>
      <w:numFmt w:val="decimal"/>
      <w:lvlText w:val="%1."/>
      <w:lvlJc w:val="left"/>
      <w:pPr>
        <w:ind w:left="397" w:hanging="397"/>
      </w:pPr>
      <w:rPr>
        <w:rFonts w:hint="default"/>
      </w:rPr>
    </w:lvl>
    <w:lvl w:ilvl="1">
      <w:start w:val="1"/>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E6C0204"/>
    <w:multiLevelType w:val="hybridMultilevel"/>
    <w:tmpl w:val="62FCB8FC"/>
    <w:lvl w:ilvl="0" w:tplc="FFFFFFFF">
      <w:start w:val="2"/>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465762"/>
    <w:multiLevelType w:val="hybridMultilevel"/>
    <w:tmpl w:val="F44E15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716446F9"/>
    <w:multiLevelType w:val="hybridMultilevel"/>
    <w:tmpl w:val="6240B97C"/>
    <w:lvl w:ilvl="0" w:tplc="20A00A40">
      <w:start w:val="1"/>
      <w:numFmt w:val="decimal"/>
      <w:lvlText w:val="%1."/>
      <w:lvlJc w:val="left"/>
      <w:pPr>
        <w:tabs>
          <w:tab w:val="num" w:pos="360"/>
        </w:tabs>
        <w:ind w:left="360" w:hanging="360"/>
      </w:pPr>
      <w:rPr>
        <w:rFonts w:cs="Times New Roman" w:hint="default"/>
        <w:color w:val="auto"/>
      </w:rPr>
    </w:lvl>
    <w:lvl w:ilvl="1" w:tplc="00000002">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B6B7BA3"/>
    <w:multiLevelType w:val="hybridMultilevel"/>
    <w:tmpl w:val="408CC90C"/>
    <w:lvl w:ilvl="0" w:tplc="B1385102">
      <w:start w:val="1"/>
      <w:numFmt w:val="decimal"/>
      <w:lvlText w:val="%1)"/>
      <w:lvlJc w:val="left"/>
      <w:pPr>
        <w:ind w:left="1069" w:hanging="360"/>
      </w:pPr>
      <w:rPr>
        <w:rFonts w:eastAsia="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7BAA0789"/>
    <w:multiLevelType w:val="hybridMultilevel"/>
    <w:tmpl w:val="A7166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0C1052"/>
    <w:multiLevelType w:val="hybridMultilevel"/>
    <w:tmpl w:val="998E87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ED87EE7"/>
    <w:multiLevelType w:val="hybridMultilevel"/>
    <w:tmpl w:val="8646C4F6"/>
    <w:name w:val="WW8Num9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B235E3"/>
    <w:multiLevelType w:val="hybridMultilevel"/>
    <w:tmpl w:val="03C29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1247489">
    <w:abstractNumId w:val="2"/>
  </w:num>
  <w:num w:numId="2" w16cid:durableId="1092974379">
    <w:abstractNumId w:val="14"/>
  </w:num>
  <w:num w:numId="3" w16cid:durableId="677394472">
    <w:abstractNumId w:val="7"/>
  </w:num>
  <w:num w:numId="4" w16cid:durableId="850341529">
    <w:abstractNumId w:val="9"/>
  </w:num>
  <w:num w:numId="5" w16cid:durableId="1281912140">
    <w:abstractNumId w:val="37"/>
  </w:num>
  <w:num w:numId="6" w16cid:durableId="1547252516">
    <w:abstractNumId w:val="13"/>
  </w:num>
  <w:num w:numId="7" w16cid:durableId="143475922">
    <w:abstractNumId w:val="52"/>
  </w:num>
  <w:num w:numId="8" w16cid:durableId="336886641">
    <w:abstractNumId w:val="43"/>
  </w:num>
  <w:num w:numId="9" w16cid:durableId="655300476">
    <w:abstractNumId w:val="35"/>
  </w:num>
  <w:num w:numId="10" w16cid:durableId="1533420183">
    <w:abstractNumId w:val="23"/>
  </w:num>
  <w:num w:numId="11" w16cid:durableId="1813213452">
    <w:abstractNumId w:val="17"/>
  </w:num>
  <w:num w:numId="12" w16cid:durableId="421533208">
    <w:abstractNumId w:val="27"/>
  </w:num>
  <w:num w:numId="13" w16cid:durableId="113601856">
    <w:abstractNumId w:val="8"/>
  </w:num>
  <w:num w:numId="14" w16cid:durableId="1188836735">
    <w:abstractNumId w:val="34"/>
  </w:num>
  <w:num w:numId="15" w16cid:durableId="731075056">
    <w:abstractNumId w:val="16"/>
  </w:num>
  <w:num w:numId="16" w16cid:durableId="971323745">
    <w:abstractNumId w:val="55"/>
  </w:num>
  <w:num w:numId="17" w16cid:durableId="21172151">
    <w:abstractNumId w:val="44"/>
  </w:num>
  <w:num w:numId="18" w16cid:durableId="998071512">
    <w:abstractNumId w:val="20"/>
  </w:num>
  <w:num w:numId="19" w16cid:durableId="97259784">
    <w:abstractNumId w:val="48"/>
  </w:num>
  <w:num w:numId="20" w16cid:durableId="670833320">
    <w:abstractNumId w:val="32"/>
  </w:num>
  <w:num w:numId="21" w16cid:durableId="488601081">
    <w:abstractNumId w:val="21"/>
  </w:num>
  <w:num w:numId="22" w16cid:durableId="1902279207">
    <w:abstractNumId w:val="5"/>
  </w:num>
  <w:num w:numId="23" w16cid:durableId="2042199002">
    <w:abstractNumId w:val="26"/>
  </w:num>
  <w:num w:numId="24" w16cid:durableId="1539319384">
    <w:abstractNumId w:val="11"/>
  </w:num>
  <w:num w:numId="25" w16cid:durableId="1483816908">
    <w:abstractNumId w:val="25"/>
  </w:num>
  <w:num w:numId="26" w16cid:durableId="1397166837">
    <w:abstractNumId w:val="47"/>
  </w:num>
  <w:num w:numId="27" w16cid:durableId="1767268355">
    <w:abstractNumId w:val="12"/>
  </w:num>
  <w:num w:numId="28" w16cid:durableId="169564367">
    <w:abstractNumId w:val="31"/>
  </w:num>
  <w:num w:numId="29" w16cid:durableId="1092627627">
    <w:abstractNumId w:val="40"/>
  </w:num>
  <w:num w:numId="30" w16cid:durableId="1654527076">
    <w:abstractNumId w:val="38"/>
  </w:num>
  <w:num w:numId="31" w16cid:durableId="410202092">
    <w:abstractNumId w:val="49"/>
  </w:num>
  <w:num w:numId="32" w16cid:durableId="1577744801">
    <w:abstractNumId w:val="46"/>
  </w:num>
  <w:num w:numId="33" w16cid:durableId="1787194069">
    <w:abstractNumId w:val="33"/>
  </w:num>
  <w:num w:numId="34" w16cid:durableId="610476412">
    <w:abstractNumId w:val="10"/>
  </w:num>
  <w:num w:numId="35" w16cid:durableId="1164668160">
    <w:abstractNumId w:val="42"/>
  </w:num>
  <w:num w:numId="36" w16cid:durableId="2137292564">
    <w:abstractNumId w:val="53"/>
  </w:num>
  <w:num w:numId="37" w16cid:durableId="1760365750">
    <w:abstractNumId w:val="36"/>
  </w:num>
  <w:num w:numId="38" w16cid:durableId="359018061">
    <w:abstractNumId w:val="50"/>
  </w:num>
  <w:num w:numId="39" w16cid:durableId="441851086">
    <w:abstractNumId w:val="28"/>
  </w:num>
  <w:num w:numId="40" w16cid:durableId="421413100">
    <w:abstractNumId w:val="15"/>
  </w:num>
  <w:num w:numId="41" w16cid:durableId="1955361708">
    <w:abstractNumId w:val="6"/>
  </w:num>
  <w:num w:numId="42" w16cid:durableId="1363238763">
    <w:abstractNumId w:val="41"/>
  </w:num>
  <w:num w:numId="43" w16cid:durableId="1581403502">
    <w:abstractNumId w:val="45"/>
  </w:num>
  <w:num w:numId="44" w16cid:durableId="809707874">
    <w:abstractNumId w:val="51"/>
  </w:num>
  <w:num w:numId="45" w16cid:durableId="311104912">
    <w:abstractNumId w:val="18"/>
  </w:num>
  <w:num w:numId="46" w16cid:durableId="1264845498">
    <w:abstractNumId w:val="29"/>
  </w:num>
  <w:num w:numId="47" w16cid:durableId="1008799762">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FF"/>
    <w:rsid w:val="000027B1"/>
    <w:rsid w:val="0000508C"/>
    <w:rsid w:val="00010CD5"/>
    <w:rsid w:val="0001459E"/>
    <w:rsid w:val="00016328"/>
    <w:rsid w:val="00016EA4"/>
    <w:rsid w:val="00017141"/>
    <w:rsid w:val="00021401"/>
    <w:rsid w:val="00025B8F"/>
    <w:rsid w:val="0004064D"/>
    <w:rsid w:val="000602CC"/>
    <w:rsid w:val="00063712"/>
    <w:rsid w:val="00071B5B"/>
    <w:rsid w:val="00075027"/>
    <w:rsid w:val="00080D77"/>
    <w:rsid w:val="00091161"/>
    <w:rsid w:val="00096B34"/>
    <w:rsid w:val="000A02F1"/>
    <w:rsid w:val="000A09D7"/>
    <w:rsid w:val="000A5617"/>
    <w:rsid w:val="000B5633"/>
    <w:rsid w:val="000B5D9C"/>
    <w:rsid w:val="000C3692"/>
    <w:rsid w:val="000D43EE"/>
    <w:rsid w:val="000E4F91"/>
    <w:rsid w:val="000E62AE"/>
    <w:rsid w:val="000F1E98"/>
    <w:rsid w:val="000F6E4F"/>
    <w:rsid w:val="00104572"/>
    <w:rsid w:val="001061EC"/>
    <w:rsid w:val="0011178D"/>
    <w:rsid w:val="00121837"/>
    <w:rsid w:val="00130683"/>
    <w:rsid w:val="001429DE"/>
    <w:rsid w:val="0015137E"/>
    <w:rsid w:val="0015375A"/>
    <w:rsid w:val="00165E1C"/>
    <w:rsid w:val="001678E2"/>
    <w:rsid w:val="00172F3C"/>
    <w:rsid w:val="00176221"/>
    <w:rsid w:val="0018429B"/>
    <w:rsid w:val="00185C64"/>
    <w:rsid w:val="00190BB0"/>
    <w:rsid w:val="0019374D"/>
    <w:rsid w:val="00195AB8"/>
    <w:rsid w:val="001A05C2"/>
    <w:rsid w:val="001A79E3"/>
    <w:rsid w:val="001C7629"/>
    <w:rsid w:val="001D02B6"/>
    <w:rsid w:val="001D2F92"/>
    <w:rsid w:val="001E40A0"/>
    <w:rsid w:val="001F084E"/>
    <w:rsid w:val="001F5F17"/>
    <w:rsid w:val="0021152F"/>
    <w:rsid w:val="00217666"/>
    <w:rsid w:val="00250F32"/>
    <w:rsid w:val="00256A81"/>
    <w:rsid w:val="00265E46"/>
    <w:rsid w:val="00292830"/>
    <w:rsid w:val="002A390F"/>
    <w:rsid w:val="002A79C0"/>
    <w:rsid w:val="002B2977"/>
    <w:rsid w:val="002B29F6"/>
    <w:rsid w:val="002B7788"/>
    <w:rsid w:val="002C1D45"/>
    <w:rsid w:val="002C3295"/>
    <w:rsid w:val="002D3D54"/>
    <w:rsid w:val="002D44EE"/>
    <w:rsid w:val="002D5E91"/>
    <w:rsid w:val="00307994"/>
    <w:rsid w:val="003114A5"/>
    <w:rsid w:val="00311E6C"/>
    <w:rsid w:val="003235FD"/>
    <w:rsid w:val="003411AD"/>
    <w:rsid w:val="00345582"/>
    <w:rsid w:val="00350A1B"/>
    <w:rsid w:val="003574BB"/>
    <w:rsid w:val="00361882"/>
    <w:rsid w:val="0036362B"/>
    <w:rsid w:val="0036489F"/>
    <w:rsid w:val="00364E6A"/>
    <w:rsid w:val="0037259C"/>
    <w:rsid w:val="003825D7"/>
    <w:rsid w:val="003869C9"/>
    <w:rsid w:val="00392798"/>
    <w:rsid w:val="00396A4D"/>
    <w:rsid w:val="00396FC7"/>
    <w:rsid w:val="0039717D"/>
    <w:rsid w:val="003A00C4"/>
    <w:rsid w:val="003A020E"/>
    <w:rsid w:val="003A7FAE"/>
    <w:rsid w:val="003B045D"/>
    <w:rsid w:val="003B573D"/>
    <w:rsid w:val="003C0ADC"/>
    <w:rsid w:val="003C51EE"/>
    <w:rsid w:val="003D1988"/>
    <w:rsid w:val="003D2F2A"/>
    <w:rsid w:val="003D37BB"/>
    <w:rsid w:val="00405BC6"/>
    <w:rsid w:val="00405BE0"/>
    <w:rsid w:val="0041759F"/>
    <w:rsid w:val="00424D6B"/>
    <w:rsid w:val="0046190F"/>
    <w:rsid w:val="0046528C"/>
    <w:rsid w:val="004830E8"/>
    <w:rsid w:val="0049076A"/>
    <w:rsid w:val="004A0A84"/>
    <w:rsid w:val="004A435F"/>
    <w:rsid w:val="004A64CF"/>
    <w:rsid w:val="004B059B"/>
    <w:rsid w:val="004B285A"/>
    <w:rsid w:val="004C6BEC"/>
    <w:rsid w:val="004C7916"/>
    <w:rsid w:val="00510D5B"/>
    <w:rsid w:val="00520C86"/>
    <w:rsid w:val="0053355D"/>
    <w:rsid w:val="00534F8B"/>
    <w:rsid w:val="00540BE4"/>
    <w:rsid w:val="00541AC5"/>
    <w:rsid w:val="00571CD4"/>
    <w:rsid w:val="00582CC2"/>
    <w:rsid w:val="00586C01"/>
    <w:rsid w:val="005871AF"/>
    <w:rsid w:val="005952D7"/>
    <w:rsid w:val="005B02A9"/>
    <w:rsid w:val="005B10C1"/>
    <w:rsid w:val="005B2F06"/>
    <w:rsid w:val="005E1BD1"/>
    <w:rsid w:val="005E62B2"/>
    <w:rsid w:val="00605EC6"/>
    <w:rsid w:val="00611571"/>
    <w:rsid w:val="0061790E"/>
    <w:rsid w:val="00624032"/>
    <w:rsid w:val="00624CC5"/>
    <w:rsid w:val="0062786E"/>
    <w:rsid w:val="00636690"/>
    <w:rsid w:val="00644B20"/>
    <w:rsid w:val="006451B7"/>
    <w:rsid w:val="0065070B"/>
    <w:rsid w:val="00650B04"/>
    <w:rsid w:val="00654EFA"/>
    <w:rsid w:val="00656F3B"/>
    <w:rsid w:val="00661977"/>
    <w:rsid w:val="006714DD"/>
    <w:rsid w:val="00676402"/>
    <w:rsid w:val="00676EC3"/>
    <w:rsid w:val="00687906"/>
    <w:rsid w:val="00690C3D"/>
    <w:rsid w:val="00697889"/>
    <w:rsid w:val="00697E94"/>
    <w:rsid w:val="006A00F7"/>
    <w:rsid w:val="006A6133"/>
    <w:rsid w:val="006C4948"/>
    <w:rsid w:val="006D0679"/>
    <w:rsid w:val="006D490A"/>
    <w:rsid w:val="006D58D9"/>
    <w:rsid w:val="006E08F9"/>
    <w:rsid w:val="006E6733"/>
    <w:rsid w:val="00703A2A"/>
    <w:rsid w:val="00727677"/>
    <w:rsid w:val="00733C5D"/>
    <w:rsid w:val="0074682B"/>
    <w:rsid w:val="00750E3F"/>
    <w:rsid w:val="00760146"/>
    <w:rsid w:val="00764CF3"/>
    <w:rsid w:val="00765C70"/>
    <w:rsid w:val="00772DA5"/>
    <w:rsid w:val="007853A8"/>
    <w:rsid w:val="00794A92"/>
    <w:rsid w:val="007A418F"/>
    <w:rsid w:val="007A61EC"/>
    <w:rsid w:val="007B6D6F"/>
    <w:rsid w:val="007D0806"/>
    <w:rsid w:val="007D731D"/>
    <w:rsid w:val="00800723"/>
    <w:rsid w:val="00811653"/>
    <w:rsid w:val="00817E5D"/>
    <w:rsid w:val="0082053B"/>
    <w:rsid w:val="00821A24"/>
    <w:rsid w:val="00830F72"/>
    <w:rsid w:val="008449B4"/>
    <w:rsid w:val="00845E5B"/>
    <w:rsid w:val="00850578"/>
    <w:rsid w:val="008522C5"/>
    <w:rsid w:val="00861777"/>
    <w:rsid w:val="00863344"/>
    <w:rsid w:val="00872781"/>
    <w:rsid w:val="0088121C"/>
    <w:rsid w:val="00881A8F"/>
    <w:rsid w:val="00883246"/>
    <w:rsid w:val="008C553A"/>
    <w:rsid w:val="008D45E6"/>
    <w:rsid w:val="008E5DB1"/>
    <w:rsid w:val="008E6B20"/>
    <w:rsid w:val="008F4B4C"/>
    <w:rsid w:val="008F4C8C"/>
    <w:rsid w:val="008F6D5A"/>
    <w:rsid w:val="008F7F92"/>
    <w:rsid w:val="009021BB"/>
    <w:rsid w:val="00903063"/>
    <w:rsid w:val="009068AC"/>
    <w:rsid w:val="00913DB1"/>
    <w:rsid w:val="0091513B"/>
    <w:rsid w:val="009455BC"/>
    <w:rsid w:val="009623EC"/>
    <w:rsid w:val="00965D21"/>
    <w:rsid w:val="00971DA9"/>
    <w:rsid w:val="0097513F"/>
    <w:rsid w:val="00982564"/>
    <w:rsid w:val="009B0939"/>
    <w:rsid w:val="009B27DB"/>
    <w:rsid w:val="009C37DB"/>
    <w:rsid w:val="009C752E"/>
    <w:rsid w:val="009E3AA9"/>
    <w:rsid w:val="009E4EB6"/>
    <w:rsid w:val="009F212C"/>
    <w:rsid w:val="009F21C1"/>
    <w:rsid w:val="00A01359"/>
    <w:rsid w:val="00A014F9"/>
    <w:rsid w:val="00A017B9"/>
    <w:rsid w:val="00A01F09"/>
    <w:rsid w:val="00A16432"/>
    <w:rsid w:val="00A24EAB"/>
    <w:rsid w:val="00A35BD1"/>
    <w:rsid w:val="00A40746"/>
    <w:rsid w:val="00A46EB8"/>
    <w:rsid w:val="00A50F5C"/>
    <w:rsid w:val="00A61C5C"/>
    <w:rsid w:val="00A710C0"/>
    <w:rsid w:val="00A74B5C"/>
    <w:rsid w:val="00A94E2D"/>
    <w:rsid w:val="00AA1963"/>
    <w:rsid w:val="00AC42B9"/>
    <w:rsid w:val="00AC44F2"/>
    <w:rsid w:val="00AC702F"/>
    <w:rsid w:val="00AD5A27"/>
    <w:rsid w:val="00AD6501"/>
    <w:rsid w:val="00AF0BD5"/>
    <w:rsid w:val="00B061CA"/>
    <w:rsid w:val="00B11006"/>
    <w:rsid w:val="00B231E7"/>
    <w:rsid w:val="00B236C3"/>
    <w:rsid w:val="00B33A12"/>
    <w:rsid w:val="00B362B5"/>
    <w:rsid w:val="00B41A42"/>
    <w:rsid w:val="00B43279"/>
    <w:rsid w:val="00B45912"/>
    <w:rsid w:val="00B476B7"/>
    <w:rsid w:val="00B52245"/>
    <w:rsid w:val="00B60E86"/>
    <w:rsid w:val="00B64772"/>
    <w:rsid w:val="00B64D11"/>
    <w:rsid w:val="00B77FFC"/>
    <w:rsid w:val="00B819CA"/>
    <w:rsid w:val="00B82438"/>
    <w:rsid w:val="00B924FF"/>
    <w:rsid w:val="00BA6C58"/>
    <w:rsid w:val="00BB4A00"/>
    <w:rsid w:val="00BC3FC3"/>
    <w:rsid w:val="00BC658E"/>
    <w:rsid w:val="00BC7191"/>
    <w:rsid w:val="00BC78EA"/>
    <w:rsid w:val="00BC7AAA"/>
    <w:rsid w:val="00BD0CE4"/>
    <w:rsid w:val="00BD66C8"/>
    <w:rsid w:val="00BE4422"/>
    <w:rsid w:val="00BE446C"/>
    <w:rsid w:val="00BE5132"/>
    <w:rsid w:val="00C05D32"/>
    <w:rsid w:val="00C24DDD"/>
    <w:rsid w:val="00C41115"/>
    <w:rsid w:val="00C46960"/>
    <w:rsid w:val="00C52723"/>
    <w:rsid w:val="00C53F69"/>
    <w:rsid w:val="00C66B71"/>
    <w:rsid w:val="00C71B67"/>
    <w:rsid w:val="00C776CD"/>
    <w:rsid w:val="00C87B88"/>
    <w:rsid w:val="00C928ED"/>
    <w:rsid w:val="00C97C8A"/>
    <w:rsid w:val="00CA2378"/>
    <w:rsid w:val="00CA2E30"/>
    <w:rsid w:val="00CA4CCC"/>
    <w:rsid w:val="00CA4D8E"/>
    <w:rsid w:val="00CB1449"/>
    <w:rsid w:val="00CB250B"/>
    <w:rsid w:val="00CD43CD"/>
    <w:rsid w:val="00CE0B80"/>
    <w:rsid w:val="00CE2C11"/>
    <w:rsid w:val="00CE74EA"/>
    <w:rsid w:val="00CF214D"/>
    <w:rsid w:val="00CF541C"/>
    <w:rsid w:val="00D15142"/>
    <w:rsid w:val="00D25707"/>
    <w:rsid w:val="00D2602E"/>
    <w:rsid w:val="00D4098A"/>
    <w:rsid w:val="00D46806"/>
    <w:rsid w:val="00D4723C"/>
    <w:rsid w:val="00D54FEA"/>
    <w:rsid w:val="00D73DF9"/>
    <w:rsid w:val="00D751F0"/>
    <w:rsid w:val="00D75D51"/>
    <w:rsid w:val="00D85052"/>
    <w:rsid w:val="00DA737F"/>
    <w:rsid w:val="00DB283A"/>
    <w:rsid w:val="00DB2E09"/>
    <w:rsid w:val="00DC39FC"/>
    <w:rsid w:val="00DC4056"/>
    <w:rsid w:val="00DD4890"/>
    <w:rsid w:val="00DE1C36"/>
    <w:rsid w:val="00E103FB"/>
    <w:rsid w:val="00E11E5C"/>
    <w:rsid w:val="00E1435E"/>
    <w:rsid w:val="00E23F97"/>
    <w:rsid w:val="00E269AE"/>
    <w:rsid w:val="00E36372"/>
    <w:rsid w:val="00E41226"/>
    <w:rsid w:val="00E4216A"/>
    <w:rsid w:val="00E453DC"/>
    <w:rsid w:val="00E455D9"/>
    <w:rsid w:val="00E464CC"/>
    <w:rsid w:val="00E63B64"/>
    <w:rsid w:val="00EB4D8E"/>
    <w:rsid w:val="00EB6CE0"/>
    <w:rsid w:val="00ED04CD"/>
    <w:rsid w:val="00ED10CC"/>
    <w:rsid w:val="00ED1DD0"/>
    <w:rsid w:val="00EE1CFF"/>
    <w:rsid w:val="00EE3800"/>
    <w:rsid w:val="00EE5923"/>
    <w:rsid w:val="00EE6DE5"/>
    <w:rsid w:val="00F0031F"/>
    <w:rsid w:val="00F33C90"/>
    <w:rsid w:val="00F356E7"/>
    <w:rsid w:val="00F36538"/>
    <w:rsid w:val="00F42830"/>
    <w:rsid w:val="00F428E1"/>
    <w:rsid w:val="00F51082"/>
    <w:rsid w:val="00F551C5"/>
    <w:rsid w:val="00F636AD"/>
    <w:rsid w:val="00F6545D"/>
    <w:rsid w:val="00F67AD1"/>
    <w:rsid w:val="00F80E37"/>
    <w:rsid w:val="00F83FE3"/>
    <w:rsid w:val="00F86562"/>
    <w:rsid w:val="00F9178B"/>
    <w:rsid w:val="00F91BAC"/>
    <w:rsid w:val="00F91CB3"/>
    <w:rsid w:val="00FB1EFD"/>
    <w:rsid w:val="00FF0D2F"/>
    <w:rsid w:val="00FF5E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EA93"/>
  <w15:docId w15:val="{EB64F4AC-F59E-43FD-AAF2-A78E6111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640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924FF"/>
    <w:pPr>
      <w:tabs>
        <w:tab w:val="center" w:pos="4536"/>
        <w:tab w:val="right" w:pos="9072"/>
      </w:tabs>
      <w:suppressAutoHyphens/>
      <w:spacing w:after="0" w:line="240" w:lineRule="auto"/>
    </w:pPr>
    <w:rPr>
      <w:rFonts w:ascii="Times New Roman" w:eastAsia="Times New Roman" w:hAnsi="Times New Roman"/>
      <w:sz w:val="20"/>
      <w:szCs w:val="20"/>
      <w:lang w:eastAsia="ar-SA"/>
    </w:rPr>
  </w:style>
  <w:style w:type="character" w:customStyle="1" w:styleId="StopkaZnak">
    <w:name w:val="Stopka Znak"/>
    <w:basedOn w:val="Domylnaczcionkaakapitu"/>
    <w:link w:val="Stopka"/>
    <w:uiPriority w:val="99"/>
    <w:rsid w:val="00B924FF"/>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B924FF"/>
    <w:pPr>
      <w:ind w:left="720"/>
      <w:contextualSpacing/>
    </w:pPr>
  </w:style>
  <w:style w:type="paragraph" w:styleId="Tekstpodstawowy">
    <w:name w:val="Body Text"/>
    <w:basedOn w:val="Normalny"/>
    <w:link w:val="TekstpodstawowyZnak"/>
    <w:semiHidden/>
    <w:unhideWhenUsed/>
    <w:rsid w:val="00B924FF"/>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both"/>
    </w:pPr>
    <w:rPr>
      <w:rFonts w:ascii="Times New Roman CE Normalny" w:eastAsia="Times New Roman" w:hAnsi="Times New Roman CE Normalny"/>
      <w:sz w:val="24"/>
      <w:szCs w:val="20"/>
      <w:lang w:eastAsia="ar-SA"/>
    </w:rPr>
  </w:style>
  <w:style w:type="character" w:customStyle="1" w:styleId="TekstpodstawowyZnak">
    <w:name w:val="Tekst podstawowy Znak"/>
    <w:basedOn w:val="Domylnaczcionkaakapitu"/>
    <w:link w:val="Tekstpodstawowy"/>
    <w:semiHidden/>
    <w:rsid w:val="00B924FF"/>
    <w:rPr>
      <w:rFonts w:ascii="Times New Roman CE Normalny" w:eastAsia="Times New Roman" w:hAnsi="Times New Roman CE Normalny" w:cs="Times New Roman"/>
      <w:sz w:val="24"/>
      <w:szCs w:val="20"/>
      <w:lang w:eastAsia="ar-SA"/>
    </w:rPr>
  </w:style>
  <w:style w:type="paragraph" w:styleId="Tekstdymka">
    <w:name w:val="Balloon Text"/>
    <w:basedOn w:val="Normalny"/>
    <w:link w:val="TekstdymkaZnak"/>
    <w:uiPriority w:val="99"/>
    <w:semiHidden/>
    <w:unhideWhenUsed/>
    <w:rsid w:val="008007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0723"/>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800723"/>
    <w:rPr>
      <w:sz w:val="16"/>
      <w:szCs w:val="16"/>
    </w:rPr>
  </w:style>
  <w:style w:type="paragraph" w:styleId="Tekstkomentarza">
    <w:name w:val="annotation text"/>
    <w:basedOn w:val="Normalny"/>
    <w:link w:val="TekstkomentarzaZnak"/>
    <w:uiPriority w:val="99"/>
    <w:unhideWhenUsed/>
    <w:rsid w:val="00800723"/>
    <w:pPr>
      <w:spacing w:line="240" w:lineRule="auto"/>
    </w:pPr>
    <w:rPr>
      <w:sz w:val="20"/>
      <w:szCs w:val="20"/>
    </w:rPr>
  </w:style>
  <w:style w:type="character" w:customStyle="1" w:styleId="TekstkomentarzaZnak">
    <w:name w:val="Tekst komentarza Znak"/>
    <w:basedOn w:val="Domylnaczcionkaakapitu"/>
    <w:link w:val="Tekstkomentarza"/>
    <w:uiPriority w:val="99"/>
    <w:rsid w:val="0080072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00723"/>
    <w:rPr>
      <w:b/>
      <w:bCs/>
    </w:rPr>
  </w:style>
  <w:style w:type="character" w:customStyle="1" w:styleId="TematkomentarzaZnak">
    <w:name w:val="Temat komentarza Znak"/>
    <w:basedOn w:val="TekstkomentarzaZnak"/>
    <w:link w:val="Tematkomentarza"/>
    <w:uiPriority w:val="99"/>
    <w:semiHidden/>
    <w:rsid w:val="00800723"/>
    <w:rPr>
      <w:rFonts w:ascii="Calibri" w:eastAsia="Calibri" w:hAnsi="Calibri" w:cs="Times New Roman"/>
      <w:b/>
      <w:bCs/>
      <w:sz w:val="20"/>
      <w:szCs w:val="20"/>
    </w:rPr>
  </w:style>
  <w:style w:type="paragraph" w:styleId="Poprawka">
    <w:name w:val="Revision"/>
    <w:hidden/>
    <w:uiPriority w:val="99"/>
    <w:semiHidden/>
    <w:rsid w:val="00654EFA"/>
    <w:pPr>
      <w:spacing w:after="0" w:line="240" w:lineRule="auto"/>
    </w:pPr>
    <w:rPr>
      <w:rFonts w:ascii="Calibri" w:eastAsia="Calibri" w:hAnsi="Calibri" w:cs="Times New Roman"/>
    </w:rPr>
  </w:style>
  <w:style w:type="character" w:styleId="Hipercze">
    <w:name w:val="Hyperlink"/>
    <w:basedOn w:val="Domylnaczcionkaakapitu"/>
    <w:uiPriority w:val="99"/>
    <w:unhideWhenUsed/>
    <w:rsid w:val="00016328"/>
    <w:rPr>
      <w:color w:val="0000FF" w:themeColor="hyperlink"/>
      <w:u w:val="single"/>
    </w:rPr>
  </w:style>
  <w:style w:type="character" w:styleId="Nierozpoznanawzmianka">
    <w:name w:val="Unresolved Mention"/>
    <w:basedOn w:val="Domylnaczcionkaakapitu"/>
    <w:uiPriority w:val="99"/>
    <w:semiHidden/>
    <w:unhideWhenUsed/>
    <w:rsid w:val="00016328"/>
    <w:rPr>
      <w:color w:val="605E5C"/>
      <w:shd w:val="clear" w:color="auto" w:fill="E1DFDD"/>
    </w:rPr>
  </w:style>
  <w:style w:type="paragraph" w:styleId="Tekstprzypisukocowego">
    <w:name w:val="endnote text"/>
    <w:basedOn w:val="Normalny"/>
    <w:link w:val="TekstprzypisukocowegoZnak"/>
    <w:uiPriority w:val="99"/>
    <w:semiHidden/>
    <w:unhideWhenUsed/>
    <w:rsid w:val="00EE6D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6DE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E6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zp@m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35C3-8D46-4FC3-B032-6373E0B3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5336</Words>
  <Characters>32019</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Błaszczyk Anna</dc:creator>
  <cp:lastModifiedBy>Autor</cp:lastModifiedBy>
  <cp:revision>2</cp:revision>
  <cp:lastPrinted>2024-04-15T12:05:00Z</cp:lastPrinted>
  <dcterms:created xsi:type="dcterms:W3CDTF">2024-04-24T15:04:00Z</dcterms:created>
  <dcterms:modified xsi:type="dcterms:W3CDTF">2024-04-24T15:04:00Z</dcterms:modified>
</cp:coreProperties>
</file>