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B9E9" w14:textId="77777777" w:rsidR="006F0D73" w:rsidRPr="00A71000" w:rsidRDefault="006F0D73" w:rsidP="006D4AD3">
      <w:pPr>
        <w:rPr>
          <w:rFonts w:ascii="Arial" w:hAnsi="Arial" w:cs="Arial"/>
          <w:b/>
        </w:rPr>
      </w:pPr>
    </w:p>
    <w:p w14:paraId="74F4EAF2" w14:textId="77777777" w:rsidR="00812D75" w:rsidRDefault="00812D75" w:rsidP="00812D75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 xml:space="preserve">INFORMACJA </w:t>
      </w:r>
      <w:r w:rsidRPr="00812D75">
        <w:rPr>
          <w:rFonts w:ascii="Arial" w:hAnsi="Arial" w:cs="Arial"/>
          <w:b/>
          <w:sz w:val="24"/>
          <w:szCs w:val="24"/>
        </w:rPr>
        <w:br/>
        <w:t>DOTYCZĄCA PRZETWARZANIA DANYCH OSOBOWYCH</w:t>
      </w:r>
    </w:p>
    <w:p w14:paraId="72E634CE" w14:textId="77777777" w:rsidR="00B11954" w:rsidRPr="00812D75" w:rsidRDefault="00B11954" w:rsidP="00812D75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ramach </w:t>
      </w:r>
      <w:r w:rsidRPr="00B11954">
        <w:rPr>
          <w:rFonts w:ascii="Arial" w:hAnsi="Arial" w:cs="Arial"/>
          <w:b/>
          <w:sz w:val="24"/>
          <w:szCs w:val="24"/>
        </w:rPr>
        <w:t>Polskiej Pomocy Rozwojowej</w:t>
      </w:r>
    </w:p>
    <w:p w14:paraId="0484BC73" w14:textId="77777777" w:rsidR="001906EB" w:rsidRDefault="001906EB" w:rsidP="00812D75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733E33C2" w14:textId="77777777" w:rsidR="00812D75" w:rsidRPr="00812D75" w:rsidRDefault="00812D75" w:rsidP="00812D75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Administratorem danych osobowych przetwarzanych w </w:t>
      </w:r>
      <w:r w:rsidR="00413CE8">
        <w:rPr>
          <w:rFonts w:ascii="Arial" w:hAnsi="Arial" w:cs="Arial"/>
          <w:sz w:val="24"/>
          <w:szCs w:val="24"/>
        </w:rPr>
        <w:t xml:space="preserve">ramach </w:t>
      </w:r>
      <w:r w:rsidR="001906EB" w:rsidRPr="00812D75">
        <w:rPr>
          <w:rFonts w:ascii="Arial" w:hAnsi="Arial" w:cs="Arial"/>
          <w:sz w:val="24"/>
          <w:szCs w:val="24"/>
        </w:rPr>
        <w:t>Polskiej Pomocy Rozwojowej</w:t>
      </w:r>
      <w:r w:rsidR="001906EB" w:rsidRPr="00812D75">
        <w:rPr>
          <w:rFonts w:ascii="Arial" w:hAnsi="Arial" w:cs="Arial"/>
          <w:sz w:val="24"/>
          <w:szCs w:val="24"/>
          <w:vertAlign w:val="superscript"/>
        </w:rPr>
        <w:endnoteReference w:id="1"/>
      </w:r>
      <w:r w:rsidR="00413CE8">
        <w:rPr>
          <w:rFonts w:ascii="Arial" w:hAnsi="Arial" w:cs="Arial"/>
          <w:sz w:val="24"/>
          <w:szCs w:val="24"/>
        </w:rPr>
        <w:t xml:space="preserve">, zwanej dalej </w:t>
      </w:r>
      <w:r w:rsidR="001906EB" w:rsidRPr="00812D75">
        <w:rPr>
          <w:rFonts w:ascii="Arial" w:hAnsi="Arial" w:cs="Arial"/>
          <w:sz w:val="24"/>
          <w:szCs w:val="24"/>
        </w:rPr>
        <w:t>„PPR”</w:t>
      </w:r>
      <w:r w:rsidRPr="00812D75">
        <w:rPr>
          <w:rFonts w:ascii="Arial" w:hAnsi="Arial" w:cs="Arial"/>
          <w:sz w:val="24"/>
          <w:szCs w:val="24"/>
        </w:rPr>
        <w:t xml:space="preserve"> jest Minister Funduszy i Polityki Regionalnej</w:t>
      </w:r>
      <w:r w:rsidRPr="00812D75">
        <w:rPr>
          <w:rFonts w:ascii="Arial" w:hAnsi="Arial" w:cs="Arial"/>
          <w:sz w:val="24"/>
          <w:szCs w:val="24"/>
          <w:vertAlign w:val="superscript"/>
        </w:rPr>
        <w:endnoteReference w:id="2"/>
      </w:r>
      <w:r w:rsidR="00413CE8">
        <w:rPr>
          <w:rFonts w:ascii="Arial" w:hAnsi="Arial" w:cs="Arial"/>
          <w:sz w:val="24"/>
          <w:szCs w:val="24"/>
        </w:rPr>
        <w:t xml:space="preserve">, zwany dalej </w:t>
      </w:r>
      <w:r w:rsidRPr="00812D75">
        <w:rPr>
          <w:rFonts w:ascii="Arial" w:hAnsi="Arial" w:cs="Arial"/>
          <w:sz w:val="24"/>
          <w:szCs w:val="24"/>
        </w:rPr>
        <w:t>„Administrator</w:t>
      </w:r>
      <w:r w:rsidR="00413CE8">
        <w:rPr>
          <w:rFonts w:ascii="Arial" w:hAnsi="Arial" w:cs="Arial"/>
          <w:sz w:val="24"/>
          <w:szCs w:val="24"/>
        </w:rPr>
        <w:t>em</w:t>
      </w:r>
      <w:r w:rsidRPr="00812D75">
        <w:rPr>
          <w:rFonts w:ascii="Arial" w:hAnsi="Arial" w:cs="Arial"/>
          <w:sz w:val="24"/>
          <w:szCs w:val="24"/>
        </w:rPr>
        <w:t>” lub Ministr</w:t>
      </w:r>
      <w:r w:rsidR="00413CE8">
        <w:rPr>
          <w:rFonts w:ascii="Arial" w:hAnsi="Arial" w:cs="Arial"/>
          <w:sz w:val="24"/>
          <w:szCs w:val="24"/>
        </w:rPr>
        <w:t>em</w:t>
      </w:r>
      <w:r w:rsidRPr="00812D75">
        <w:rPr>
          <w:rFonts w:ascii="Arial" w:hAnsi="Arial" w:cs="Arial"/>
          <w:sz w:val="24"/>
          <w:szCs w:val="24"/>
        </w:rPr>
        <w:t>”</w:t>
      </w:r>
      <w:r w:rsidR="00413CE8">
        <w:rPr>
          <w:rFonts w:ascii="Arial" w:hAnsi="Arial" w:cs="Arial"/>
          <w:sz w:val="24"/>
          <w:szCs w:val="24"/>
        </w:rPr>
        <w:t xml:space="preserve"> – w </w:t>
      </w:r>
      <w:r w:rsidR="00413CE8" w:rsidRPr="00812D75">
        <w:rPr>
          <w:rFonts w:ascii="Arial" w:hAnsi="Arial" w:cs="Arial"/>
          <w:sz w:val="24"/>
          <w:szCs w:val="24"/>
        </w:rPr>
        <w:t xml:space="preserve">związku </w:t>
      </w:r>
      <w:r w:rsidR="00413CE8">
        <w:rPr>
          <w:rFonts w:ascii="Arial" w:hAnsi="Arial" w:cs="Arial"/>
          <w:sz w:val="24"/>
          <w:szCs w:val="24"/>
        </w:rPr>
        <w:t>otrzymaniem przez Ministra dofinansowania zadań ze środków PPR.</w:t>
      </w:r>
    </w:p>
    <w:p w14:paraId="34548B38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Cel przetwarzania danych osobowych</w:t>
      </w:r>
    </w:p>
    <w:p w14:paraId="2A6DB2FF" w14:textId="77777777" w:rsidR="00812D75" w:rsidRPr="00812D75" w:rsidRDefault="00812D75" w:rsidP="00812D75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Celem przetwarzania danych jest </w:t>
      </w:r>
      <w:r w:rsidR="001906EB" w:rsidRPr="001906EB">
        <w:rPr>
          <w:rFonts w:ascii="Arial" w:hAnsi="Arial" w:cs="Arial"/>
          <w:sz w:val="24"/>
          <w:szCs w:val="24"/>
        </w:rPr>
        <w:t xml:space="preserve">realizacja i </w:t>
      </w:r>
      <w:r w:rsidRPr="00812D75">
        <w:rPr>
          <w:rFonts w:ascii="Arial" w:hAnsi="Arial" w:cs="Arial"/>
          <w:sz w:val="24"/>
          <w:szCs w:val="24"/>
        </w:rPr>
        <w:t xml:space="preserve">rozliczenie </w:t>
      </w:r>
      <w:r w:rsidR="00413CE8">
        <w:rPr>
          <w:rFonts w:ascii="Arial" w:hAnsi="Arial" w:cs="Arial"/>
          <w:sz w:val="24"/>
          <w:szCs w:val="24"/>
        </w:rPr>
        <w:t xml:space="preserve">zadań finansowanych </w:t>
      </w:r>
      <w:r w:rsidR="001906EB">
        <w:rPr>
          <w:rFonts w:ascii="Arial" w:hAnsi="Arial" w:cs="Arial"/>
          <w:sz w:val="24"/>
          <w:szCs w:val="24"/>
        </w:rPr>
        <w:t xml:space="preserve">ze </w:t>
      </w:r>
      <w:r w:rsidR="001906EB" w:rsidRPr="00812D75">
        <w:rPr>
          <w:rFonts w:ascii="Arial" w:hAnsi="Arial" w:cs="Arial"/>
          <w:sz w:val="24"/>
          <w:szCs w:val="24"/>
        </w:rPr>
        <w:t>PPR</w:t>
      </w:r>
      <w:r w:rsidRPr="00812D75">
        <w:rPr>
          <w:rFonts w:ascii="Arial" w:hAnsi="Arial" w:cs="Arial"/>
          <w:sz w:val="24"/>
          <w:szCs w:val="24"/>
        </w:rPr>
        <w:t xml:space="preserve">. </w:t>
      </w:r>
    </w:p>
    <w:p w14:paraId="4D789755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Podstawa prawna przetwarzania danych osobowych</w:t>
      </w:r>
    </w:p>
    <w:p w14:paraId="265288A6" w14:textId="77777777" w:rsidR="00812D75" w:rsidRPr="00812D75" w:rsidRDefault="00812D75" w:rsidP="00812D75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Podstawą prawną przetwarzania danych jest realizacja obowiązków prawnych ciążących na Ministrze (art. 6 ust. 1 lit. c RODO</w:t>
      </w:r>
      <w:r w:rsidRPr="00812D75">
        <w:rPr>
          <w:rFonts w:ascii="Arial" w:hAnsi="Arial" w:cs="Arial"/>
          <w:sz w:val="24"/>
          <w:szCs w:val="24"/>
          <w:vertAlign w:val="superscript"/>
        </w:rPr>
        <w:endnoteReference w:id="3"/>
      </w:r>
      <w:r w:rsidRPr="00812D75">
        <w:rPr>
          <w:rFonts w:ascii="Arial" w:hAnsi="Arial" w:cs="Arial"/>
          <w:sz w:val="24"/>
          <w:szCs w:val="24"/>
        </w:rPr>
        <w:t>), w związku z:</w:t>
      </w:r>
    </w:p>
    <w:p w14:paraId="475109F1" w14:textId="77777777" w:rsidR="00812D75" w:rsidRPr="00812D75" w:rsidRDefault="00812D75" w:rsidP="00812D75">
      <w:pPr>
        <w:numPr>
          <w:ilvl w:val="0"/>
          <w:numId w:val="38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Ustawą z dnia 16 września 2011 r. o współpracy rozwojowej (Dz.U. z 2019 r. poz. 291);</w:t>
      </w:r>
    </w:p>
    <w:p w14:paraId="0AF740E4" w14:textId="77777777" w:rsidR="00812D75" w:rsidRPr="00812D75" w:rsidRDefault="00812D75" w:rsidP="00812D75">
      <w:pPr>
        <w:numPr>
          <w:ilvl w:val="0"/>
          <w:numId w:val="38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Uchwałą Rady Ministrów w sprawie ustanowienia „Wieloletniego programu współpracy rozwojowej na lata 2021–2030. Solidarność dla rozwoju”.</w:t>
      </w:r>
    </w:p>
    <w:p w14:paraId="4A81123D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Okres przechowywania danych</w:t>
      </w:r>
    </w:p>
    <w:p w14:paraId="54A59CD4" w14:textId="77777777" w:rsidR="00812D75" w:rsidRPr="00812D75" w:rsidRDefault="00812D75" w:rsidP="00812D75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Dane osobowe będą przechowywane przez okres jednego roku od zakończenia realizacji projektu. </w:t>
      </w:r>
    </w:p>
    <w:p w14:paraId="707E55B7" w14:textId="77777777" w:rsidR="00812D75" w:rsidRPr="00812D75" w:rsidRDefault="00812D75" w:rsidP="00812D75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Po upływie ww. okresu dane osobowe będą podlegały archiwizacji zgodnie z przepisami ustawy z 14 lipca 1983 r. o narodowym zasobie archiwalnym i archiwach.</w:t>
      </w:r>
    </w:p>
    <w:p w14:paraId="39AB527B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Rodzaje przetwarzanych danych</w:t>
      </w:r>
    </w:p>
    <w:p w14:paraId="7C87FC0A" w14:textId="77777777" w:rsidR="00812D75" w:rsidRPr="00812D75" w:rsidRDefault="00812D75" w:rsidP="00812D75">
      <w:pPr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W celu realizacji swoich zadań Minister przetwarza dane:</w:t>
      </w:r>
    </w:p>
    <w:p w14:paraId="07DD1727" w14:textId="77777777" w:rsidR="00812D75" w:rsidRPr="00812D75" w:rsidRDefault="00812D75" w:rsidP="00812D75">
      <w:pPr>
        <w:numPr>
          <w:ilvl w:val="1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osób uprawnionych do podejmowania wiążących decyzji oraz do kontaktów roboczych ze strony instytucji zaangażowanych we wdrażanie projektu, partnerów</w:t>
      </w:r>
    </w:p>
    <w:p w14:paraId="47CDEF09" w14:textId="1BE57E05" w:rsidR="00812D75" w:rsidRDefault="00812D75" w:rsidP="00812D75">
      <w:pPr>
        <w:numPr>
          <w:ilvl w:val="1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uczestników szkoleń, konferencji, spotkań oraz odbiorców pomocy</w:t>
      </w:r>
    </w:p>
    <w:p w14:paraId="4E205697" w14:textId="1AEEA303" w:rsidR="007520BE" w:rsidRPr="00812D75" w:rsidRDefault="007520BE" w:rsidP="00812D75">
      <w:pPr>
        <w:numPr>
          <w:ilvl w:val="1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0B3034">
        <w:rPr>
          <w:rFonts w:ascii="Arial" w:hAnsi="Arial" w:cs="Arial"/>
          <w:sz w:val="24"/>
          <w:szCs w:val="24"/>
        </w:rPr>
        <w:lastRenderedPageBreak/>
        <w:t>wykonawc</w:t>
      </w:r>
      <w:r>
        <w:rPr>
          <w:rFonts w:ascii="Arial" w:hAnsi="Arial" w:cs="Arial"/>
          <w:sz w:val="24"/>
          <w:szCs w:val="24"/>
        </w:rPr>
        <w:t>ów</w:t>
      </w:r>
      <w:r w:rsidRPr="000B3034">
        <w:rPr>
          <w:rFonts w:ascii="Arial" w:hAnsi="Arial" w:cs="Arial"/>
          <w:sz w:val="24"/>
          <w:szCs w:val="24"/>
        </w:rPr>
        <w:t xml:space="preserve"> i inn</w:t>
      </w:r>
      <w:r>
        <w:rPr>
          <w:rFonts w:ascii="Arial" w:hAnsi="Arial" w:cs="Arial"/>
          <w:sz w:val="24"/>
          <w:szCs w:val="24"/>
        </w:rPr>
        <w:t>ych</w:t>
      </w:r>
      <w:r w:rsidRPr="000B3034">
        <w:rPr>
          <w:rFonts w:ascii="Arial" w:hAnsi="Arial" w:cs="Arial"/>
          <w:sz w:val="24"/>
          <w:szCs w:val="24"/>
        </w:rPr>
        <w:t xml:space="preserve"> podmiot</w:t>
      </w:r>
      <w:r>
        <w:rPr>
          <w:rFonts w:ascii="Arial" w:hAnsi="Arial" w:cs="Arial"/>
          <w:sz w:val="24"/>
          <w:szCs w:val="24"/>
        </w:rPr>
        <w:t>ów</w:t>
      </w:r>
      <w:r w:rsidRPr="000B3034">
        <w:rPr>
          <w:rFonts w:ascii="Arial" w:hAnsi="Arial" w:cs="Arial"/>
          <w:sz w:val="24"/>
          <w:szCs w:val="24"/>
        </w:rPr>
        <w:t xml:space="preserve"> uczestnicząc</w:t>
      </w:r>
      <w:r>
        <w:rPr>
          <w:rFonts w:ascii="Arial" w:hAnsi="Arial" w:cs="Arial"/>
          <w:sz w:val="24"/>
          <w:szCs w:val="24"/>
        </w:rPr>
        <w:t>ych</w:t>
      </w:r>
      <w:r w:rsidRPr="000B3034">
        <w:rPr>
          <w:rFonts w:ascii="Arial" w:hAnsi="Arial" w:cs="Arial"/>
          <w:sz w:val="24"/>
          <w:szCs w:val="24"/>
        </w:rPr>
        <w:t xml:space="preserve"> w zamówieniach publicznych</w:t>
      </w:r>
    </w:p>
    <w:p w14:paraId="42580B21" w14:textId="77777777" w:rsidR="00812D75" w:rsidRPr="00812D75" w:rsidRDefault="00812D75" w:rsidP="00812D75">
      <w:pPr>
        <w:numPr>
          <w:ilvl w:val="1"/>
          <w:numId w:val="28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osób, których dane są przetwarzane w związku z badaniem kwalifikowalności wydatków, </w:t>
      </w:r>
    </w:p>
    <w:p w14:paraId="46AFC92E" w14:textId="77777777" w:rsidR="00812D75" w:rsidRPr="00812D75" w:rsidRDefault="00812D75" w:rsidP="00812D75">
      <w:pPr>
        <w:spacing w:before="120" w:after="120" w:line="360" w:lineRule="auto"/>
        <w:ind w:left="708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w następującym zakresie – dane służbowe: </w:t>
      </w:r>
      <w:r w:rsidR="00FD5348" w:rsidRPr="00FD5348">
        <w:rPr>
          <w:rFonts w:ascii="Arial" w:hAnsi="Arial" w:cs="Arial"/>
          <w:sz w:val="24"/>
          <w:szCs w:val="24"/>
        </w:rPr>
        <w:t>imię, nazwisko, stanowisko i nazwa reprezentowanej instytucji, adres e-mail, nr telefonu, wizerunek</w:t>
      </w:r>
      <w:r w:rsidRPr="00812D75">
        <w:rPr>
          <w:rFonts w:ascii="Arial" w:hAnsi="Arial" w:cs="Arial"/>
          <w:sz w:val="24"/>
          <w:szCs w:val="24"/>
        </w:rPr>
        <w:t>.</w:t>
      </w:r>
    </w:p>
    <w:p w14:paraId="60C5BB88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 xml:space="preserve">Obowiązek podania danych </w:t>
      </w:r>
    </w:p>
    <w:p w14:paraId="1CB837BC" w14:textId="77777777" w:rsidR="00812D75" w:rsidRPr="00812D75" w:rsidRDefault="00812D75" w:rsidP="00812D75">
      <w:pPr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Podanie danych osobowych jest dobrowolne, lecz niezbędne do realizacji i rozliczenia umowy. </w:t>
      </w:r>
    </w:p>
    <w:p w14:paraId="623EED47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Źródło pochodzenia danych</w:t>
      </w:r>
    </w:p>
    <w:p w14:paraId="2321AFA9" w14:textId="77777777" w:rsidR="00E750F5" w:rsidRPr="00E750F5" w:rsidRDefault="001906EB" w:rsidP="00E750F5">
      <w:pPr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1906EB">
        <w:rPr>
          <w:rFonts w:ascii="Arial" w:hAnsi="Arial" w:cs="Arial"/>
          <w:sz w:val="24"/>
          <w:szCs w:val="24"/>
        </w:rPr>
        <w:t xml:space="preserve">Osoby, których dane dotyczą, oraz inne źródła </w:t>
      </w:r>
      <w:r>
        <w:rPr>
          <w:rFonts w:ascii="Arial" w:hAnsi="Arial" w:cs="Arial"/>
          <w:sz w:val="24"/>
          <w:szCs w:val="24"/>
        </w:rPr>
        <w:t>–</w:t>
      </w:r>
      <w:r w:rsidRPr="001906EB">
        <w:rPr>
          <w:rFonts w:ascii="Arial" w:hAnsi="Arial" w:cs="Arial"/>
          <w:sz w:val="24"/>
          <w:szCs w:val="24"/>
        </w:rPr>
        <w:t xml:space="preserve"> instytucje krajów objętych wsparciem</w:t>
      </w:r>
      <w:r w:rsidR="00E750F5" w:rsidRPr="00E750F5">
        <w:rPr>
          <w:rFonts w:ascii="Arial" w:hAnsi="Arial" w:cs="Arial"/>
          <w:sz w:val="24"/>
          <w:szCs w:val="24"/>
        </w:rPr>
        <w:t>, a także rodzaje osób wskazanych w kategoriach osób wymienione w pkt IV.</w:t>
      </w:r>
    </w:p>
    <w:p w14:paraId="5E5CAB54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Dostęp do danych</w:t>
      </w:r>
    </w:p>
    <w:p w14:paraId="2425938D" w14:textId="00C5AE99" w:rsidR="00812D75" w:rsidRDefault="00812D75" w:rsidP="00812D75">
      <w:pPr>
        <w:spacing w:before="120" w:after="120" w:line="360" w:lineRule="auto"/>
        <w:ind w:left="360"/>
        <w:rPr>
          <w:rFonts w:ascii="Arial" w:eastAsiaTheme="minorHAnsi" w:hAnsi="Arial" w:cs="Arial"/>
          <w:sz w:val="24"/>
          <w:szCs w:val="24"/>
          <w:lang w:eastAsia="en-US"/>
        </w:rPr>
      </w:pPr>
      <w:r w:rsidRPr="00812D75">
        <w:rPr>
          <w:rFonts w:ascii="Arial" w:hAnsi="Arial" w:cs="Arial"/>
          <w:sz w:val="24"/>
          <w:szCs w:val="24"/>
        </w:rPr>
        <w:t xml:space="preserve">Dostęp do </w:t>
      </w:r>
      <w:r w:rsidRPr="00812D75">
        <w:rPr>
          <w:rFonts w:ascii="Arial" w:eastAsiaTheme="minorHAnsi" w:hAnsi="Arial" w:cs="Arial"/>
          <w:sz w:val="24"/>
          <w:szCs w:val="24"/>
          <w:lang w:eastAsia="en-US"/>
        </w:rPr>
        <w:t xml:space="preserve">Państwa danych osobowych mają pracownicy i współpracownicy Ministerstwa </w:t>
      </w:r>
      <w:r w:rsidRPr="00812D75">
        <w:rPr>
          <w:rFonts w:ascii="Arial" w:hAnsi="Arial" w:cs="Arial"/>
          <w:sz w:val="24"/>
          <w:szCs w:val="24"/>
        </w:rPr>
        <w:t>Funduszy i Polityki Regionalnej</w:t>
      </w:r>
      <w:r w:rsidRPr="00812D75">
        <w:rPr>
          <w:rFonts w:ascii="Arial" w:eastAsiaTheme="minorHAnsi" w:hAnsi="Arial" w:cs="Arial"/>
          <w:sz w:val="24"/>
          <w:szCs w:val="24"/>
          <w:lang w:eastAsia="en-US"/>
        </w:rPr>
        <w:t xml:space="preserve">. Ponadto Państwa dane osobowe mogą być/ są powierzane lub udostępniane Ministerstwu Spraw Zagranicznych RP, podmiotom zaangażowanym w realizację programu oraz </w:t>
      </w:r>
      <w:r w:rsidR="00ED05E4" w:rsidRPr="00812D75">
        <w:rPr>
          <w:rFonts w:ascii="Arial" w:eastAsiaTheme="minorHAnsi" w:hAnsi="Arial" w:cs="Arial"/>
          <w:sz w:val="24"/>
          <w:szCs w:val="24"/>
          <w:lang w:eastAsia="en-US"/>
        </w:rPr>
        <w:t>organ</w:t>
      </w:r>
      <w:r w:rsidR="00ED05E4">
        <w:rPr>
          <w:rFonts w:ascii="Arial" w:eastAsiaTheme="minorHAnsi" w:hAnsi="Arial" w:cs="Arial"/>
          <w:sz w:val="24"/>
          <w:szCs w:val="24"/>
          <w:lang w:eastAsia="en-US"/>
        </w:rPr>
        <w:t xml:space="preserve">om  </w:t>
      </w:r>
      <w:r w:rsidRPr="00812D75">
        <w:rPr>
          <w:rFonts w:ascii="Arial" w:eastAsiaTheme="minorHAnsi" w:hAnsi="Arial" w:cs="Arial"/>
          <w:sz w:val="24"/>
          <w:szCs w:val="24"/>
          <w:lang w:eastAsia="en-US"/>
        </w:rPr>
        <w:t>administracji publicznej państw objętych pomocą rozwojową.</w:t>
      </w:r>
    </w:p>
    <w:p w14:paraId="509A607D" w14:textId="77777777" w:rsidR="0044195F" w:rsidRPr="0044195F" w:rsidRDefault="0044195F" w:rsidP="0044195F">
      <w:pPr>
        <w:spacing w:before="120" w:after="120" w:line="360" w:lineRule="auto"/>
        <w:ind w:left="360"/>
        <w:rPr>
          <w:rFonts w:ascii="Arial" w:eastAsiaTheme="minorHAnsi" w:hAnsi="Arial" w:cs="Arial"/>
          <w:sz w:val="24"/>
          <w:szCs w:val="24"/>
          <w:lang w:eastAsia="en-US"/>
        </w:rPr>
      </w:pPr>
      <w:r w:rsidRPr="0044195F">
        <w:rPr>
          <w:rFonts w:ascii="Arial" w:eastAsiaTheme="minorHAnsi" w:hAnsi="Arial" w:cs="Arial"/>
          <w:sz w:val="24"/>
          <w:szCs w:val="24"/>
          <w:lang w:eastAsia="en-US"/>
        </w:rPr>
        <w:t xml:space="preserve">Uwaga: W stosunku do </w:t>
      </w:r>
      <w:r w:rsidR="006A671D">
        <w:rPr>
          <w:rFonts w:ascii="Arial" w:eastAsiaTheme="minorHAnsi" w:hAnsi="Arial" w:cs="Arial"/>
          <w:sz w:val="24"/>
          <w:szCs w:val="24"/>
          <w:lang w:eastAsia="en-US"/>
        </w:rPr>
        <w:t xml:space="preserve">Ukrainy </w:t>
      </w:r>
      <w:r w:rsidRPr="0044195F">
        <w:rPr>
          <w:rFonts w:ascii="Arial" w:eastAsiaTheme="minorHAnsi" w:hAnsi="Arial" w:cs="Arial"/>
          <w:sz w:val="24"/>
          <w:szCs w:val="24"/>
          <w:lang w:eastAsia="en-US"/>
        </w:rPr>
        <w:t>Komisja Europejska nie wydała decyzji potwierdzających odpowiedni stopień ochrony danych osobowych. Takie przekazywanie danych osobowych poza Unię Europejską wiąże się z ryzykiem braku możliwości realizacji praw do ochrony Pani/Pana danych osobowych (w szczególności praw, o których mowa w art. 12 oraz 15 - 22 RODO), w szczególności w celu ochrony przed niezgodnym z prawem wykorzystywaniem lub ujawnianiem tych informacji. Ponadto istnieje ryzyko braku zapewnienia przez ten kraj odpowiedniego stopnia ochrony oraz zabezpieczeń dla przetwarzanych danych osobowych.</w:t>
      </w:r>
    </w:p>
    <w:p w14:paraId="4D747433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 xml:space="preserve">Prawa osoby, której dane dotyczą </w:t>
      </w:r>
    </w:p>
    <w:p w14:paraId="079AABBC" w14:textId="77777777" w:rsidR="00812D75" w:rsidRPr="00812D75" w:rsidRDefault="00812D75" w:rsidP="00812D75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Przysługują Państwu następujące prawa: </w:t>
      </w:r>
    </w:p>
    <w:p w14:paraId="53BB11A7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dostępu do danych osobowych i ich sprostowania</w:t>
      </w:r>
    </w:p>
    <w:p w14:paraId="4AA12303" w14:textId="77777777" w:rsidR="00812D75" w:rsidRPr="00812D75" w:rsidRDefault="00812D75" w:rsidP="00812D75">
      <w:pPr>
        <w:spacing w:before="120" w:after="120" w:line="360" w:lineRule="auto"/>
        <w:ind w:left="927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lastRenderedPageBreak/>
        <w:t xml:space="preserve">Realizując te prawo, możecie Państwo zwrócić się do Ministra z pytaniem m.in. o to czy Minister przetwarza Państwa dane osobowe, jakie dane osobowe przetwarza i skąd je pozyskał, a także jaki jest cel przetwarzania, jego podstawa prawna oraz jak długo dane te będą przetwarzane. </w:t>
      </w:r>
    </w:p>
    <w:p w14:paraId="22C900C9" w14:textId="77777777" w:rsidR="00812D75" w:rsidRPr="00812D75" w:rsidRDefault="00812D75" w:rsidP="00812D75">
      <w:pPr>
        <w:spacing w:before="120" w:after="120" w:line="360" w:lineRule="auto"/>
        <w:ind w:left="927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W przypadku, gdy przetwarzane dane okażą się nieaktualne, możecie Państwo zwrócić się do Ministra z wnioskiem o ich aktualizację.</w:t>
      </w:r>
    </w:p>
    <w:p w14:paraId="142FD891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żądania ograniczenia przetwarzania - jeżeli spełnione są przesłanki określone w art. 18 RODO</w:t>
      </w:r>
    </w:p>
    <w:p w14:paraId="0A93F956" w14:textId="77777777" w:rsidR="00812D75" w:rsidRPr="00812D75" w:rsidRDefault="00812D75" w:rsidP="00812D75">
      <w:pPr>
        <w:spacing w:before="120" w:after="120" w:line="360" w:lineRule="auto"/>
        <w:ind w:left="927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Ograniczenie przetwarzania danych osobowych powoduje, że Minister może jedynie przechowywać dane osobowe. Minister nie może przekazywać tych danych innym podmiotom, modyfikować ich ani usuwać. </w:t>
      </w:r>
    </w:p>
    <w:p w14:paraId="69D116BB" w14:textId="77777777" w:rsidR="00812D75" w:rsidRPr="00812D75" w:rsidRDefault="00812D75" w:rsidP="00812D75">
      <w:pPr>
        <w:spacing w:before="120" w:after="120" w:line="360" w:lineRule="auto"/>
        <w:ind w:left="927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Ograniczanie przetwarzania danych osobowych ma charakter czasowy i trwa do momentu dokonania przez Ministra oceny, czy dane osobowe są prawidłowe, przetwarzane zgodnie z prawem oraz niezbędne do realizacji celu przetwarzania.</w:t>
      </w:r>
    </w:p>
    <w:p w14:paraId="1561F082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żądania usunięcia danych osobowych – jeżeli spełnione są przesłanki określone w art.  17 RODO,</w:t>
      </w:r>
    </w:p>
    <w:p w14:paraId="69546645" w14:textId="77777777" w:rsidR="00812D75" w:rsidRPr="00812D75" w:rsidRDefault="00812D75" w:rsidP="00812D75">
      <w:pPr>
        <w:spacing w:before="120" w:after="120" w:line="360" w:lineRule="auto"/>
        <w:ind w:left="927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Żądanie usunięcia danych osobowych realizowane jest m.in. gdy dalsze przetwarzanie danych nie jest już niezbędne do realizacji celu Ministra lub dane osobowe były przetwarzane niezgodnie z prawem. Szczegółowe warunki korzystania z tego prawa określa art. 17 RODO.</w:t>
      </w:r>
    </w:p>
    <w:p w14:paraId="65E44400" w14:textId="77777777" w:rsidR="00812D75" w:rsidRPr="00812D75" w:rsidRDefault="00812D75" w:rsidP="00812D75">
      <w:pPr>
        <w:spacing w:before="120" w:after="120" w:line="360" w:lineRule="auto"/>
        <w:ind w:left="720"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Żądanie realizacji wyżej wymienionych praw proszę przesłać, na adresy wskazane w pkt pt.: „Kontakt z Inspektorem Ochrony Danych”. W korespondencji należy dodać dopisek: „Ochrona danych osobowych Polska Pomoc Rozwojowa”.</w:t>
      </w:r>
    </w:p>
    <w:p w14:paraId="0111932A" w14:textId="77777777" w:rsidR="00812D75" w:rsidRPr="00812D75" w:rsidRDefault="00812D75" w:rsidP="00812D75">
      <w:pPr>
        <w:numPr>
          <w:ilvl w:val="0"/>
          <w:numId w:val="31"/>
        </w:num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prawo wniesienia skargi do Prezesa Urzędu Ochrony Danych Osobowych.</w:t>
      </w:r>
    </w:p>
    <w:p w14:paraId="1A475999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Informacje o zautomatyzowanym podejmowaniu decyzji, w tym profilowaniu</w:t>
      </w:r>
    </w:p>
    <w:p w14:paraId="3E4503EC" w14:textId="77777777" w:rsidR="00812D75" w:rsidRPr="00812D75" w:rsidRDefault="00812D75" w:rsidP="00812D75">
      <w:pPr>
        <w:spacing w:before="120" w:after="120"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>Dane osobowe nie będą podlegały zautomatyzowanemu podejmowaniu decyzji, w tym profilowaniu.</w:t>
      </w:r>
    </w:p>
    <w:p w14:paraId="78B442B2" w14:textId="77777777" w:rsidR="00812D75" w:rsidRPr="00812D75" w:rsidRDefault="00812D75" w:rsidP="00812D75">
      <w:pPr>
        <w:numPr>
          <w:ilvl w:val="0"/>
          <w:numId w:val="28"/>
        </w:numPr>
        <w:spacing w:before="120" w:after="12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812D75">
        <w:rPr>
          <w:rFonts w:ascii="Arial" w:hAnsi="Arial" w:cs="Arial"/>
          <w:b/>
          <w:sz w:val="24"/>
          <w:szCs w:val="24"/>
        </w:rPr>
        <w:t>Kontakt z Inspektorem Ochrony Danych</w:t>
      </w:r>
    </w:p>
    <w:p w14:paraId="366F939C" w14:textId="77777777" w:rsidR="00812D75" w:rsidRPr="00812D75" w:rsidRDefault="00812D75" w:rsidP="00812D75">
      <w:pPr>
        <w:spacing w:before="120" w:after="120"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t xml:space="preserve">Minister Funduszy i Polityki Regionalnej, w związku z przetwarzaniem danych osobowych w Ministerstwie Funduszy i Polityki Regionalnej, adres: ul. Wspólna 2/4, 00-926 Warszawa. </w:t>
      </w:r>
    </w:p>
    <w:p w14:paraId="717EA5B4" w14:textId="77777777" w:rsidR="00812D75" w:rsidRPr="00812D75" w:rsidRDefault="00812D75" w:rsidP="00812D75">
      <w:pPr>
        <w:spacing w:before="120" w:after="120" w:line="360" w:lineRule="auto"/>
        <w:ind w:left="360"/>
        <w:contextualSpacing/>
        <w:rPr>
          <w:rFonts w:ascii="Arial" w:hAnsi="Arial" w:cs="Arial"/>
          <w:sz w:val="24"/>
          <w:szCs w:val="24"/>
        </w:rPr>
      </w:pPr>
      <w:r w:rsidRPr="00812D75">
        <w:rPr>
          <w:rFonts w:ascii="Arial" w:hAnsi="Arial" w:cs="Arial"/>
          <w:sz w:val="24"/>
          <w:szCs w:val="24"/>
        </w:rPr>
        <w:lastRenderedPageBreak/>
        <w:t xml:space="preserve">Kontakt z Inspektorem Ochrony Danych jest możliwy pod adresem: ul. Wspólna 2/4, 00-926 Warszawa (poczta elektroniczna: </w:t>
      </w:r>
      <w:hyperlink r:id="rId8" w:history="1">
        <w:r w:rsidRPr="00812D75">
          <w:rPr>
            <w:rFonts w:ascii="Arial" w:hAnsi="Arial" w:cs="Arial"/>
            <w:color w:val="0000FF"/>
            <w:sz w:val="24"/>
            <w:szCs w:val="24"/>
            <w:u w:val="single"/>
          </w:rPr>
          <w:t>IOD@mfipr.gov.pl</w:t>
        </w:r>
      </w:hyperlink>
      <w:r w:rsidRPr="00812D75">
        <w:rPr>
          <w:rFonts w:ascii="Arial" w:hAnsi="Arial" w:cs="Arial"/>
          <w:color w:val="0000FF" w:themeColor="hyperlink"/>
          <w:sz w:val="24"/>
          <w:szCs w:val="24"/>
          <w:u w:val="single"/>
        </w:rPr>
        <w:t>)</w:t>
      </w:r>
      <w:r w:rsidRPr="00812D75">
        <w:rPr>
          <w:rFonts w:ascii="Arial" w:hAnsi="Arial" w:cs="Arial"/>
          <w:sz w:val="24"/>
          <w:szCs w:val="24"/>
        </w:rPr>
        <w:t>.</w:t>
      </w:r>
    </w:p>
    <w:p w14:paraId="22A7E906" w14:textId="77777777" w:rsidR="00812D75" w:rsidRPr="00812D75" w:rsidRDefault="00812D75" w:rsidP="00812D75">
      <w:pPr>
        <w:spacing w:before="120" w:after="120" w:line="360" w:lineRule="auto"/>
        <w:ind w:left="360"/>
        <w:contextualSpacing/>
        <w:rPr>
          <w:rFonts w:ascii="Arial" w:hAnsi="Arial" w:cs="Arial"/>
          <w:sz w:val="24"/>
          <w:szCs w:val="24"/>
        </w:rPr>
      </w:pPr>
    </w:p>
    <w:p w14:paraId="1EA33DC2" w14:textId="77777777" w:rsidR="0099399A" w:rsidRPr="00880895" w:rsidRDefault="0099399A" w:rsidP="00880895">
      <w:pPr>
        <w:jc w:val="both"/>
        <w:rPr>
          <w:rFonts w:ascii="Arial" w:hAnsi="Arial" w:cs="Arial"/>
        </w:rPr>
      </w:pPr>
    </w:p>
    <w:sectPr w:rsidR="0099399A" w:rsidRPr="00880895" w:rsidSect="00DC476E">
      <w:footnotePr>
        <w:numRestart w:val="eachPage"/>
      </w:footnotePr>
      <w:pgSz w:w="11906" w:h="16838"/>
      <w:pgMar w:top="1077" w:right="1418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9D8C" w14:textId="77777777" w:rsidR="003A33E5" w:rsidRDefault="003A33E5" w:rsidP="00EE4A72">
      <w:r>
        <w:separator/>
      </w:r>
    </w:p>
  </w:endnote>
  <w:endnote w:type="continuationSeparator" w:id="0">
    <w:p w14:paraId="7B91C559" w14:textId="77777777" w:rsidR="003A33E5" w:rsidRDefault="003A33E5" w:rsidP="00EE4A72">
      <w:r>
        <w:continuationSeparator/>
      </w:r>
    </w:p>
  </w:endnote>
  <w:endnote w:id="1">
    <w:p w14:paraId="05A9819E" w14:textId="77777777" w:rsidR="001906EB" w:rsidRDefault="001906EB" w:rsidP="001906E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F53CCC">
        <w:rPr>
          <w:rFonts w:ascii="Arial" w:hAnsi="Arial" w:cs="Arial"/>
        </w:rPr>
        <w:t xml:space="preserve">Minister Spraw Zagranicznych </w:t>
      </w:r>
      <w:r>
        <w:rPr>
          <w:rFonts w:ascii="Arial" w:hAnsi="Arial" w:cs="Arial"/>
        </w:rPr>
        <w:t xml:space="preserve">Rzeczypospolitej Polskiej </w:t>
      </w:r>
      <w:r w:rsidRPr="00F53CCC">
        <w:rPr>
          <w:rFonts w:ascii="Arial" w:hAnsi="Arial" w:cs="Arial"/>
        </w:rPr>
        <w:t>finansuje projekty pomocy rozwojowej. MFiPR realizuje projekty na podstawie wniosków składanych do MSZ. Z państwami objętymi wsparciem podpisywane są dokumenty o współpracy, np. memoranda lub</w:t>
      </w:r>
      <w:r>
        <w:rPr>
          <w:rFonts w:ascii="Arial" w:hAnsi="Arial" w:cs="Arial"/>
        </w:rPr>
        <w:t xml:space="preserve"> wymieniona są listy intencyjne</w:t>
      </w:r>
      <w:r w:rsidRPr="00787BFA">
        <w:rPr>
          <w:rFonts w:ascii="Arial" w:hAnsi="Arial" w:cs="Arial"/>
        </w:rPr>
        <w:t xml:space="preserve">. Więcej informacji znajduje się na stronie: </w:t>
      </w:r>
      <w:hyperlink r:id="rId1" w:history="1">
        <w:r w:rsidRPr="00D42C55">
          <w:rPr>
            <w:rStyle w:val="Hipercze"/>
            <w:rFonts w:ascii="Arial" w:hAnsi="Arial" w:cs="Arial"/>
          </w:rPr>
          <w:t>https://www.msz.gov.pl</w:t>
        </w:r>
      </w:hyperlink>
      <w:r w:rsidRPr="00787B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Oraz </w:t>
      </w:r>
      <w:hyperlink r:id="rId2" w:history="1">
        <w:r w:rsidRPr="00D42C55">
          <w:rPr>
            <w:rStyle w:val="Hipercze"/>
            <w:rFonts w:ascii="Arial" w:hAnsi="Arial" w:cs="Arial"/>
          </w:rPr>
          <w:t>https://www.polskapomoc.gov.pl/</w:t>
        </w:r>
      </w:hyperlink>
      <w:r>
        <w:rPr>
          <w:rFonts w:ascii="Arial" w:hAnsi="Arial" w:cs="Arial"/>
        </w:rPr>
        <w:t xml:space="preserve"> </w:t>
      </w:r>
    </w:p>
  </w:endnote>
  <w:endnote w:id="2">
    <w:p w14:paraId="52DE3CF9" w14:textId="77777777" w:rsidR="00812D75" w:rsidRDefault="00812D75" w:rsidP="00812D75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87BFA">
        <w:rPr>
          <w:rFonts w:ascii="Arial" w:eastAsia="Calibri" w:hAnsi="Arial" w:cs="Arial"/>
          <w:lang w:eastAsia="en-US"/>
        </w:rPr>
        <w:t xml:space="preserve">Inne podmioty zaangażowane w projekty finansowane ze środków </w:t>
      </w:r>
      <w:r>
        <w:rPr>
          <w:rFonts w:ascii="Arial" w:eastAsia="Calibri" w:hAnsi="Arial" w:cs="Arial"/>
          <w:lang w:eastAsia="en-US"/>
        </w:rPr>
        <w:t xml:space="preserve">PPR </w:t>
      </w:r>
      <w:r w:rsidRPr="00787BFA">
        <w:rPr>
          <w:rFonts w:ascii="Arial" w:eastAsia="Calibri" w:hAnsi="Arial" w:cs="Arial"/>
          <w:lang w:eastAsia="en-US"/>
        </w:rPr>
        <w:t>mogą jednocześnie pełnić funkcję samodzielnych administratorów w odniesieniu do niektórych przetwarzanych przez nie danych osobowych.</w:t>
      </w:r>
    </w:p>
  </w:endnote>
  <w:endnote w:id="3">
    <w:p w14:paraId="32D60D9A" w14:textId="77777777" w:rsidR="00812D75" w:rsidRDefault="00812D75" w:rsidP="00812D75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87BFA">
        <w:rPr>
          <w:rFonts w:ascii="Arial" w:eastAsia="Calibri" w:hAnsi="Arial" w:cs="Arial"/>
          <w:lang w:eastAsia="en-US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3" w:history="1">
        <w:r w:rsidRPr="00787BFA">
          <w:rPr>
            <w:rFonts w:ascii="Arial" w:eastAsia="Calibri" w:hAnsi="Arial" w:cs="Arial"/>
            <w:lang w:eastAsia="en-US"/>
          </w:rPr>
          <w:t>(Dz. Urz. UE. L Nr 119, str. 1)</w:t>
        </w:r>
      </w:hyperlink>
      <w:r w:rsidRPr="00787BFA">
        <w:rPr>
          <w:rFonts w:ascii="Arial" w:eastAsia="Calibri" w:hAnsi="Arial" w:cs="Arial"/>
          <w:lang w:eastAsia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0640" w14:textId="77777777" w:rsidR="003A33E5" w:rsidRDefault="003A33E5" w:rsidP="00EE4A72">
      <w:r>
        <w:separator/>
      </w:r>
    </w:p>
  </w:footnote>
  <w:footnote w:type="continuationSeparator" w:id="0">
    <w:p w14:paraId="5534F286" w14:textId="77777777" w:rsidR="003A33E5" w:rsidRDefault="003A33E5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A2"/>
    <w:multiLevelType w:val="hybridMultilevel"/>
    <w:tmpl w:val="84E48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7D8"/>
    <w:multiLevelType w:val="hybridMultilevel"/>
    <w:tmpl w:val="2D00A8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627E8"/>
    <w:multiLevelType w:val="hybridMultilevel"/>
    <w:tmpl w:val="46801C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F13AC9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B18"/>
    <w:multiLevelType w:val="hybridMultilevel"/>
    <w:tmpl w:val="32DC86E0"/>
    <w:lvl w:ilvl="0" w:tplc="CFB00F3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0524E"/>
    <w:multiLevelType w:val="hybridMultilevel"/>
    <w:tmpl w:val="3078E1D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1421"/>
    <w:multiLevelType w:val="hybridMultilevel"/>
    <w:tmpl w:val="C18247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02971"/>
    <w:multiLevelType w:val="hybridMultilevel"/>
    <w:tmpl w:val="3FDC4DDE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C5F7DD8"/>
    <w:multiLevelType w:val="hybridMultilevel"/>
    <w:tmpl w:val="F250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52E4"/>
    <w:multiLevelType w:val="hybridMultilevel"/>
    <w:tmpl w:val="98160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D0A7C"/>
    <w:multiLevelType w:val="hybridMultilevel"/>
    <w:tmpl w:val="F2509C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0E6343"/>
    <w:multiLevelType w:val="hybridMultilevel"/>
    <w:tmpl w:val="3C8C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9272C"/>
    <w:multiLevelType w:val="hybridMultilevel"/>
    <w:tmpl w:val="1C6C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B1824"/>
    <w:multiLevelType w:val="hybridMultilevel"/>
    <w:tmpl w:val="8C84092C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F8C255C"/>
    <w:multiLevelType w:val="hybridMultilevel"/>
    <w:tmpl w:val="EF1A3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46732"/>
    <w:multiLevelType w:val="hybridMultilevel"/>
    <w:tmpl w:val="0DB6706C"/>
    <w:lvl w:ilvl="0" w:tplc="73446FB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491E2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A74052C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7277A4"/>
    <w:multiLevelType w:val="hybridMultilevel"/>
    <w:tmpl w:val="B1E64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653399"/>
    <w:multiLevelType w:val="hybridMultilevel"/>
    <w:tmpl w:val="C7D4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D24D5"/>
    <w:multiLevelType w:val="hybridMultilevel"/>
    <w:tmpl w:val="955ED4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990EA9"/>
    <w:multiLevelType w:val="hybridMultilevel"/>
    <w:tmpl w:val="127443DA"/>
    <w:lvl w:ilvl="0" w:tplc="42D43A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722E4"/>
    <w:multiLevelType w:val="hybridMultilevel"/>
    <w:tmpl w:val="2C8C3DFA"/>
    <w:lvl w:ilvl="0" w:tplc="20468AF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407E1"/>
    <w:multiLevelType w:val="hybridMultilevel"/>
    <w:tmpl w:val="022EE46A"/>
    <w:lvl w:ilvl="0" w:tplc="6E6C954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BA9E3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F265C4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1830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7EA91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0A221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28EEF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38E80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E523D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71D67"/>
    <w:multiLevelType w:val="hybridMultilevel"/>
    <w:tmpl w:val="A5F4F820"/>
    <w:lvl w:ilvl="0" w:tplc="1736EE1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226386"/>
    <w:multiLevelType w:val="hybridMultilevel"/>
    <w:tmpl w:val="EA9AA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E1097"/>
    <w:multiLevelType w:val="hybridMultilevel"/>
    <w:tmpl w:val="9BC8C18C"/>
    <w:lvl w:ilvl="0" w:tplc="EB8CD762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5EFC5BD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210419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323EBF"/>
    <w:multiLevelType w:val="hybridMultilevel"/>
    <w:tmpl w:val="C8E6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6146F"/>
    <w:multiLevelType w:val="hybridMultilevel"/>
    <w:tmpl w:val="505C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F538C"/>
    <w:multiLevelType w:val="hybridMultilevel"/>
    <w:tmpl w:val="F0B275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9863AA"/>
    <w:multiLevelType w:val="hybridMultilevel"/>
    <w:tmpl w:val="813C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F5284"/>
    <w:multiLevelType w:val="hybridMultilevel"/>
    <w:tmpl w:val="98160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B31A9"/>
    <w:multiLevelType w:val="hybridMultilevel"/>
    <w:tmpl w:val="D0AE5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8C29A4"/>
    <w:multiLevelType w:val="hybridMultilevel"/>
    <w:tmpl w:val="D2D25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0A7F60"/>
    <w:multiLevelType w:val="hybridMultilevel"/>
    <w:tmpl w:val="CC0EC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94B94"/>
    <w:multiLevelType w:val="hybridMultilevel"/>
    <w:tmpl w:val="3FCAA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7697E"/>
    <w:multiLevelType w:val="hybridMultilevel"/>
    <w:tmpl w:val="A9803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636652"/>
    <w:multiLevelType w:val="hybridMultilevel"/>
    <w:tmpl w:val="42F625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22"/>
  </w:num>
  <w:num w:numId="5">
    <w:abstractNumId w:val="9"/>
  </w:num>
  <w:num w:numId="6">
    <w:abstractNumId w:val="11"/>
  </w:num>
  <w:num w:numId="7">
    <w:abstractNumId w:val="13"/>
  </w:num>
  <w:num w:numId="8">
    <w:abstractNumId w:val="25"/>
  </w:num>
  <w:num w:numId="9">
    <w:abstractNumId w:val="33"/>
  </w:num>
  <w:num w:numId="10">
    <w:abstractNumId w:val="35"/>
  </w:num>
  <w:num w:numId="11">
    <w:abstractNumId w:val="26"/>
  </w:num>
  <w:num w:numId="12">
    <w:abstractNumId w:val="14"/>
  </w:num>
  <w:num w:numId="13">
    <w:abstractNumId w:val="20"/>
  </w:num>
  <w:num w:numId="14">
    <w:abstractNumId w:val="15"/>
  </w:num>
  <w:num w:numId="15">
    <w:abstractNumId w:val="31"/>
  </w:num>
  <w:num w:numId="16">
    <w:abstractNumId w:val="32"/>
  </w:num>
  <w:num w:numId="17">
    <w:abstractNumId w:val="7"/>
  </w:num>
  <w:num w:numId="18">
    <w:abstractNumId w:val="36"/>
  </w:num>
  <w:num w:numId="19">
    <w:abstractNumId w:val="2"/>
  </w:num>
  <w:num w:numId="20">
    <w:abstractNumId w:val="30"/>
  </w:num>
  <w:num w:numId="21">
    <w:abstractNumId w:val="12"/>
  </w:num>
  <w:num w:numId="22">
    <w:abstractNumId w:val="23"/>
  </w:num>
  <w:num w:numId="23">
    <w:abstractNumId w:val="34"/>
  </w:num>
  <w:num w:numId="24">
    <w:abstractNumId w:val="8"/>
  </w:num>
  <w:num w:numId="25">
    <w:abstractNumId w:val="19"/>
  </w:num>
  <w:num w:numId="26">
    <w:abstractNumId w:val="21"/>
  </w:num>
  <w:num w:numId="27">
    <w:abstractNumId w:val="10"/>
  </w:num>
  <w:num w:numId="28">
    <w:abstractNumId w:val="24"/>
  </w:num>
  <w:num w:numId="29">
    <w:abstractNumId w:val="3"/>
  </w:num>
  <w:num w:numId="30">
    <w:abstractNumId w:val="6"/>
  </w:num>
  <w:num w:numId="31">
    <w:abstractNumId w:val="5"/>
  </w:num>
  <w:num w:numId="32">
    <w:abstractNumId w:val="37"/>
  </w:num>
  <w:num w:numId="33">
    <w:abstractNumId w:val="29"/>
  </w:num>
  <w:num w:numId="34">
    <w:abstractNumId w:val="17"/>
  </w:num>
  <w:num w:numId="35">
    <w:abstractNumId w:val="1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0D"/>
    <w:rsid w:val="000002B3"/>
    <w:rsid w:val="00020F0B"/>
    <w:rsid w:val="00023E11"/>
    <w:rsid w:val="000379C0"/>
    <w:rsid w:val="0004714D"/>
    <w:rsid w:val="00054D20"/>
    <w:rsid w:val="0006446D"/>
    <w:rsid w:val="00073323"/>
    <w:rsid w:val="00080610"/>
    <w:rsid w:val="0009219E"/>
    <w:rsid w:val="000B2A31"/>
    <w:rsid w:val="000C5301"/>
    <w:rsid w:val="00126703"/>
    <w:rsid w:val="00141E4C"/>
    <w:rsid w:val="00183587"/>
    <w:rsid w:val="001906EB"/>
    <w:rsid w:val="001A72D9"/>
    <w:rsid w:val="001C262C"/>
    <w:rsid w:val="00204C4F"/>
    <w:rsid w:val="002138D3"/>
    <w:rsid w:val="00236F53"/>
    <w:rsid w:val="00246A1A"/>
    <w:rsid w:val="00251442"/>
    <w:rsid w:val="002643FE"/>
    <w:rsid w:val="00275C36"/>
    <w:rsid w:val="00276A6D"/>
    <w:rsid w:val="002A426E"/>
    <w:rsid w:val="002A6D40"/>
    <w:rsid w:val="002B4080"/>
    <w:rsid w:val="002B76B7"/>
    <w:rsid w:val="002C33E7"/>
    <w:rsid w:val="002C70D1"/>
    <w:rsid w:val="002E21FE"/>
    <w:rsid w:val="002E58AD"/>
    <w:rsid w:val="00324BD8"/>
    <w:rsid w:val="00343D51"/>
    <w:rsid w:val="00352B17"/>
    <w:rsid w:val="003721EC"/>
    <w:rsid w:val="003A33E5"/>
    <w:rsid w:val="003C06C3"/>
    <w:rsid w:val="003E1F62"/>
    <w:rsid w:val="003E55E6"/>
    <w:rsid w:val="00411B52"/>
    <w:rsid w:val="00413CE8"/>
    <w:rsid w:val="00430C90"/>
    <w:rsid w:val="0043235C"/>
    <w:rsid w:val="0044195F"/>
    <w:rsid w:val="00441EA1"/>
    <w:rsid w:val="00456E6C"/>
    <w:rsid w:val="00465FFD"/>
    <w:rsid w:val="00473F31"/>
    <w:rsid w:val="00476FD3"/>
    <w:rsid w:val="004D5BD9"/>
    <w:rsid w:val="00525583"/>
    <w:rsid w:val="005350DC"/>
    <w:rsid w:val="00541B61"/>
    <w:rsid w:val="005434F8"/>
    <w:rsid w:val="00544E05"/>
    <w:rsid w:val="00547EDB"/>
    <w:rsid w:val="00554F25"/>
    <w:rsid w:val="0056601A"/>
    <w:rsid w:val="00583A5E"/>
    <w:rsid w:val="00584669"/>
    <w:rsid w:val="00585482"/>
    <w:rsid w:val="005C227F"/>
    <w:rsid w:val="005C6A0F"/>
    <w:rsid w:val="005D589D"/>
    <w:rsid w:val="005F0A87"/>
    <w:rsid w:val="00644321"/>
    <w:rsid w:val="00652B69"/>
    <w:rsid w:val="0065730F"/>
    <w:rsid w:val="00664301"/>
    <w:rsid w:val="006701A4"/>
    <w:rsid w:val="006A13FD"/>
    <w:rsid w:val="006A671D"/>
    <w:rsid w:val="006C720B"/>
    <w:rsid w:val="006D4AD3"/>
    <w:rsid w:val="006F0D73"/>
    <w:rsid w:val="00707674"/>
    <w:rsid w:val="007224AF"/>
    <w:rsid w:val="00725090"/>
    <w:rsid w:val="00726D07"/>
    <w:rsid w:val="0073069D"/>
    <w:rsid w:val="00746817"/>
    <w:rsid w:val="007520BE"/>
    <w:rsid w:val="00755AB2"/>
    <w:rsid w:val="007719D6"/>
    <w:rsid w:val="00772842"/>
    <w:rsid w:val="007A165F"/>
    <w:rsid w:val="007A2B3D"/>
    <w:rsid w:val="007C090D"/>
    <w:rsid w:val="007D367D"/>
    <w:rsid w:val="00801B5B"/>
    <w:rsid w:val="00802AA6"/>
    <w:rsid w:val="00812D75"/>
    <w:rsid w:val="0081661D"/>
    <w:rsid w:val="0082384A"/>
    <w:rsid w:val="00835347"/>
    <w:rsid w:val="00840D84"/>
    <w:rsid w:val="008505FF"/>
    <w:rsid w:val="00880895"/>
    <w:rsid w:val="008831B3"/>
    <w:rsid w:val="008833D6"/>
    <w:rsid w:val="008968ED"/>
    <w:rsid w:val="008B4153"/>
    <w:rsid w:val="008C68B8"/>
    <w:rsid w:val="008D245E"/>
    <w:rsid w:val="008D569D"/>
    <w:rsid w:val="008D76F7"/>
    <w:rsid w:val="008E13B6"/>
    <w:rsid w:val="00922F04"/>
    <w:rsid w:val="00924B1A"/>
    <w:rsid w:val="00930CE7"/>
    <w:rsid w:val="00935B15"/>
    <w:rsid w:val="0099399A"/>
    <w:rsid w:val="009A3E02"/>
    <w:rsid w:val="009A6209"/>
    <w:rsid w:val="009E141D"/>
    <w:rsid w:val="009E3B1E"/>
    <w:rsid w:val="00A01564"/>
    <w:rsid w:val="00A137E8"/>
    <w:rsid w:val="00A20990"/>
    <w:rsid w:val="00A22542"/>
    <w:rsid w:val="00A53C7F"/>
    <w:rsid w:val="00A543D0"/>
    <w:rsid w:val="00A6406D"/>
    <w:rsid w:val="00A71000"/>
    <w:rsid w:val="00A80AEC"/>
    <w:rsid w:val="00AB043C"/>
    <w:rsid w:val="00AB6353"/>
    <w:rsid w:val="00AC5144"/>
    <w:rsid w:val="00AD49B6"/>
    <w:rsid w:val="00B01560"/>
    <w:rsid w:val="00B11954"/>
    <w:rsid w:val="00B33C25"/>
    <w:rsid w:val="00B402B4"/>
    <w:rsid w:val="00B710B2"/>
    <w:rsid w:val="00BE21A2"/>
    <w:rsid w:val="00BF4957"/>
    <w:rsid w:val="00C06565"/>
    <w:rsid w:val="00C13494"/>
    <w:rsid w:val="00C13734"/>
    <w:rsid w:val="00C17A4C"/>
    <w:rsid w:val="00C41A22"/>
    <w:rsid w:val="00CA1659"/>
    <w:rsid w:val="00CA283F"/>
    <w:rsid w:val="00CB62D4"/>
    <w:rsid w:val="00CE0C9C"/>
    <w:rsid w:val="00CF053E"/>
    <w:rsid w:val="00CF2171"/>
    <w:rsid w:val="00D029D3"/>
    <w:rsid w:val="00D60C3C"/>
    <w:rsid w:val="00D6388A"/>
    <w:rsid w:val="00D66A14"/>
    <w:rsid w:val="00D71E7D"/>
    <w:rsid w:val="00D7431D"/>
    <w:rsid w:val="00D84F9C"/>
    <w:rsid w:val="00DA64DC"/>
    <w:rsid w:val="00DC476E"/>
    <w:rsid w:val="00DD1096"/>
    <w:rsid w:val="00DE6712"/>
    <w:rsid w:val="00E05BF7"/>
    <w:rsid w:val="00E1153B"/>
    <w:rsid w:val="00E166B0"/>
    <w:rsid w:val="00E33D26"/>
    <w:rsid w:val="00E34CE1"/>
    <w:rsid w:val="00E43414"/>
    <w:rsid w:val="00E46731"/>
    <w:rsid w:val="00E50D48"/>
    <w:rsid w:val="00E750F5"/>
    <w:rsid w:val="00E76C19"/>
    <w:rsid w:val="00E8209E"/>
    <w:rsid w:val="00EB75C8"/>
    <w:rsid w:val="00ED05E4"/>
    <w:rsid w:val="00EE37C2"/>
    <w:rsid w:val="00EE4A72"/>
    <w:rsid w:val="00EE6BA5"/>
    <w:rsid w:val="00EF3091"/>
    <w:rsid w:val="00F044AD"/>
    <w:rsid w:val="00F12399"/>
    <w:rsid w:val="00F30F2B"/>
    <w:rsid w:val="00F34F68"/>
    <w:rsid w:val="00F357A7"/>
    <w:rsid w:val="00F365BE"/>
    <w:rsid w:val="00F61E10"/>
    <w:rsid w:val="00F774F0"/>
    <w:rsid w:val="00FA0F36"/>
    <w:rsid w:val="00FB2D26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DA26"/>
  <w15:docId w15:val="{17EBD8A9-8D5D-47F9-9562-BF4265AE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4A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E4A72"/>
    <w:rPr>
      <w:b/>
      <w:bCs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E4A72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E4A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E4A7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4A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E4A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4A72"/>
    <w:pPr>
      <w:ind w:left="720"/>
      <w:contextualSpacing/>
    </w:pPr>
  </w:style>
  <w:style w:type="character" w:styleId="Hipercze">
    <w:name w:val="Hyperlink"/>
    <w:basedOn w:val="Domylnaczcionkaakapitu"/>
    <w:rsid w:val="00EE4A72"/>
    <w:rPr>
      <w:color w:val="0000FF" w:themeColor="hyperlink"/>
      <w:u w:val="single"/>
    </w:rPr>
  </w:style>
  <w:style w:type="paragraph" w:customStyle="1" w:styleId="Atekstpunkt1">
    <w:name w:val="A tekst punkt 1)"/>
    <w:basedOn w:val="Normalny"/>
    <w:uiPriority w:val="99"/>
    <w:rsid w:val="0082384A"/>
    <w:pPr>
      <w:widowControl w:val="0"/>
      <w:tabs>
        <w:tab w:val="left" w:pos="283"/>
        <w:tab w:val="left" w:pos="850"/>
      </w:tabs>
      <w:autoSpaceDE w:val="0"/>
      <w:autoSpaceDN w:val="0"/>
      <w:adjustRightInd w:val="0"/>
      <w:spacing w:line="220" w:lineRule="atLeast"/>
      <w:ind w:left="283" w:hanging="283"/>
      <w:jc w:val="both"/>
      <w:textAlignment w:val="center"/>
    </w:pPr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Tytuwzoruparagraftytu">
    <w:name w:val="Tytuł wzoru paragraf tytuł"/>
    <w:basedOn w:val="Normalny"/>
    <w:next w:val="Normalny"/>
    <w:uiPriority w:val="99"/>
    <w:rsid w:val="0082384A"/>
    <w:pPr>
      <w:keepNext/>
      <w:widowControl w:val="0"/>
      <w:suppressAutoHyphens/>
      <w:autoSpaceDE w:val="0"/>
      <w:autoSpaceDN w:val="0"/>
      <w:adjustRightInd w:val="0"/>
      <w:spacing w:after="113" w:line="220" w:lineRule="atLeast"/>
      <w:jc w:val="center"/>
      <w:textAlignment w:val="center"/>
    </w:pPr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Atekstpunkta">
    <w:name w:val="A tekst punkt a)"/>
    <w:basedOn w:val="Normalny"/>
    <w:uiPriority w:val="99"/>
    <w:rsid w:val="0082384A"/>
    <w:pPr>
      <w:widowControl w:val="0"/>
      <w:tabs>
        <w:tab w:val="left" w:pos="283"/>
        <w:tab w:val="left" w:pos="850"/>
      </w:tabs>
      <w:autoSpaceDE w:val="0"/>
      <w:autoSpaceDN w:val="0"/>
      <w:adjustRightInd w:val="0"/>
      <w:spacing w:line="220" w:lineRule="atLeast"/>
      <w:ind w:left="567" w:hanging="283"/>
      <w:jc w:val="both"/>
      <w:textAlignment w:val="center"/>
    </w:pPr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bold">
    <w:name w:val="bold"/>
    <w:uiPriority w:val="99"/>
    <w:rsid w:val="0082384A"/>
    <w:rPr>
      <w:b/>
      <w:bCs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01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0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0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0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01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zorList1">
    <w:name w:val="Wzor List 1)"/>
    <w:basedOn w:val="Normalny"/>
    <w:uiPriority w:val="99"/>
    <w:rsid w:val="00802AA6"/>
    <w:pPr>
      <w:widowControl w:val="0"/>
      <w:autoSpaceDE w:val="0"/>
      <w:autoSpaceDN w:val="0"/>
      <w:adjustRightInd w:val="0"/>
      <w:spacing w:before="57" w:line="240" w:lineRule="atLeast"/>
      <w:ind w:left="340" w:hanging="340"/>
      <w:jc w:val="both"/>
      <w:textAlignment w:val="center"/>
    </w:pPr>
    <w:rPr>
      <w:rFonts w:ascii="Myriad Pro" w:hAnsi="Myriad Pro" w:cs="Myriad Pro"/>
      <w:color w:val="000000"/>
    </w:rPr>
  </w:style>
  <w:style w:type="character" w:customStyle="1" w:styleId="Nonbreaking">
    <w:name w:val="Nonbreaking"/>
    <w:uiPriority w:val="99"/>
    <w:rsid w:val="00802AA6"/>
  </w:style>
  <w:style w:type="character" w:customStyle="1" w:styleId="Italic">
    <w:name w:val="Italic"/>
    <w:uiPriority w:val="99"/>
    <w:rsid w:val="007D367D"/>
    <w:rPr>
      <w:i/>
      <w:iCs/>
    </w:rPr>
  </w:style>
  <w:style w:type="paragraph" w:styleId="Tekstpodstawowywcity">
    <w:name w:val="Body Text Indent"/>
    <w:basedOn w:val="Normalny"/>
    <w:link w:val="TekstpodstawowywcityZnak"/>
    <w:rsid w:val="00BE21A2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1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52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09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0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090"/>
    <w:rPr>
      <w:vertAlign w:val="superscript"/>
    </w:rPr>
  </w:style>
  <w:style w:type="table" w:styleId="Tabela-Siatka">
    <w:name w:val="Table Grid"/>
    <w:basedOn w:val="Standardowy"/>
    <w:rsid w:val="00A64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750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9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hyperlink" Target="https://www.polskapomoc.gov.pl/" TargetMode="External"/><Relationship Id="rId1" Type="http://schemas.openxmlformats.org/officeDocument/2006/relationships/hyperlink" Target="https://www.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115C0-0D8C-4F46-8498-1832F129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Blazej Korczak</dc:creator>
  <cp:lastModifiedBy>Pietruszewska Barbara</cp:lastModifiedBy>
  <cp:revision>3</cp:revision>
  <cp:lastPrinted>2018-09-19T08:52:00Z</cp:lastPrinted>
  <dcterms:created xsi:type="dcterms:W3CDTF">2023-05-30T08:38:00Z</dcterms:created>
  <dcterms:modified xsi:type="dcterms:W3CDTF">2024-06-03T12:50:00Z</dcterms:modified>
</cp:coreProperties>
</file>