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Pr="003337E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Cs w:val="22"/>
          <w:lang w:eastAsia="en-US"/>
        </w:rPr>
      </w:pPr>
      <w:r w:rsidRPr="003337E3">
        <w:rPr>
          <w:rFonts w:eastAsiaTheme="minorHAnsi"/>
          <w:b/>
          <w:bCs/>
          <w:szCs w:val="22"/>
          <w:lang w:eastAsia="en-US"/>
        </w:rPr>
        <w:t>FORMULARZ OFERTY</w:t>
      </w:r>
    </w:p>
    <w:p w14:paraId="4232E2AA" w14:textId="77777777" w:rsidR="00D92B4A" w:rsidRPr="003337E3" w:rsidRDefault="00D92B4A" w:rsidP="00D92B4A">
      <w:pPr>
        <w:pStyle w:val="Tytu"/>
        <w:spacing w:after="60" w:line="312" w:lineRule="auto"/>
        <w:rPr>
          <w:b/>
          <w:bCs/>
          <w:szCs w:val="22"/>
        </w:rPr>
      </w:pPr>
      <w:r w:rsidRPr="003337E3">
        <w:rPr>
          <w:b/>
          <w:bCs/>
          <w:szCs w:val="22"/>
        </w:rPr>
        <w:t>dla Narodowego Centrum Badań i Rozwoju</w:t>
      </w:r>
    </w:p>
    <w:p w14:paraId="352E7085" w14:textId="475AC70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182C52EB" w14:textId="77777777" w:rsidR="00E015C4" w:rsidRDefault="00E015C4" w:rsidP="009B1024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4F1CB57" w14:textId="7146E01A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212D85" w:rsidRPr="00212D85">
        <w:rPr>
          <w:b/>
          <w:i/>
          <w:sz w:val="22"/>
          <w:szCs w:val="22"/>
        </w:rPr>
        <w:t xml:space="preserve">dostawa </w:t>
      </w:r>
      <w:r w:rsidR="00E015C4">
        <w:rPr>
          <w:b/>
          <w:i/>
          <w:sz w:val="22"/>
          <w:szCs w:val="22"/>
        </w:rPr>
        <w:t>sprzętu komputerowego (Nr postępowania 35</w:t>
      </w:r>
      <w:r w:rsidR="00212D85" w:rsidRPr="00212D85">
        <w:rPr>
          <w:b/>
          <w:i/>
          <w:sz w:val="22"/>
          <w:szCs w:val="22"/>
        </w:rPr>
        <w:t>/21/TPBN)</w:t>
      </w:r>
    </w:p>
    <w:p w14:paraId="5B12B536" w14:textId="77777777" w:rsidR="00D92B4A" w:rsidRPr="00F406F3" w:rsidRDefault="00D92B4A" w:rsidP="00D31B73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77BED0A6" w14:textId="45FF2379" w:rsidR="00D92B4A" w:rsidRDefault="00D92B4A" w:rsidP="00D31B73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E57700E" w14:textId="03814066" w:rsidR="00D92B4A" w:rsidRPr="00D40809" w:rsidRDefault="00D92B4A" w:rsidP="00D31B73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14:paraId="0089B4A3" w14:textId="77777777" w:rsidR="00E015C4" w:rsidRDefault="00D92B4A" w:rsidP="00E015C4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0F8CE2A7" w14:textId="6A7E0B70" w:rsidR="00E015C4" w:rsidRPr="004216C6" w:rsidRDefault="00E015C4" w:rsidP="00E015C4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4216C6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pPr w:leftFromText="141" w:rightFromText="141" w:vertAnchor="text" w:horzAnchor="margin" w:tblpXSpec="center" w:tblpY="49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637"/>
        <w:gridCol w:w="1623"/>
        <w:gridCol w:w="709"/>
        <w:gridCol w:w="1417"/>
        <w:gridCol w:w="1276"/>
        <w:gridCol w:w="812"/>
        <w:gridCol w:w="1172"/>
        <w:gridCol w:w="1134"/>
      </w:tblGrid>
      <w:tr w:rsidR="00E015C4" w:rsidRPr="00A57985" w14:paraId="549B1714" w14:textId="77777777" w:rsidTr="0053035D">
        <w:trPr>
          <w:trHeight w:val="70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656D2" w14:textId="12B7F268" w:rsidR="00E015C4" w:rsidRPr="00A57985" w:rsidRDefault="00E015C4" w:rsidP="00A57985">
            <w:pPr>
              <w:pStyle w:val="Tekstpodstawowy3"/>
              <w:spacing w:after="0"/>
              <w:rPr>
                <w:b/>
                <w:sz w:val="18"/>
                <w:szCs w:val="18"/>
                <w:lang w:eastAsia="pl-PL"/>
              </w:rPr>
            </w:pPr>
            <w:r w:rsidRPr="00A57985">
              <w:rPr>
                <w:rStyle w:val="FontStyle113"/>
                <w:b w:val="0"/>
                <w:bCs/>
                <w:szCs w:val="18"/>
                <w:lang w:eastAsia="pl-PL"/>
              </w:rPr>
              <w:lastRenderedPageBreak/>
              <w:t>Lp</w:t>
            </w:r>
            <w:r w:rsidRPr="00A57985">
              <w:rPr>
                <w:rStyle w:val="FontStyle113"/>
                <w:bCs/>
                <w:szCs w:val="18"/>
                <w:lang w:eastAsia="pl-PL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DB12D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57985">
              <w:rPr>
                <w:rStyle w:val="FontStyle113"/>
                <w:bCs/>
                <w:szCs w:val="18"/>
                <w:lang w:eastAsia="pl-PL"/>
              </w:rPr>
              <w:t>Produkt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2BAA0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  <w:vertAlign w:val="superscript"/>
                <w:lang w:eastAsia="pl-PL"/>
              </w:rPr>
            </w:pPr>
            <w:r w:rsidRPr="00A57985">
              <w:rPr>
                <w:rStyle w:val="FontStyle113"/>
                <w:bCs/>
                <w:szCs w:val="18"/>
                <w:lang w:eastAsia="pl-PL"/>
              </w:rPr>
              <w:t>Nazwa  producenta</w:t>
            </w:r>
            <w:r w:rsidRPr="00A57985">
              <w:rPr>
                <w:rStyle w:val="FontStyle113"/>
                <w:bCs/>
                <w:szCs w:val="18"/>
                <w:lang w:val="pl-PL" w:eastAsia="pl-PL"/>
              </w:rPr>
              <w:t xml:space="preserve"> urządzenia,</w:t>
            </w:r>
            <w:r w:rsidRPr="00A57985">
              <w:rPr>
                <w:rStyle w:val="FontStyle113"/>
                <w:bCs/>
                <w:szCs w:val="18"/>
                <w:lang w:eastAsia="pl-PL"/>
              </w:rPr>
              <w:t xml:space="preserve"> </w:t>
            </w:r>
            <w:r w:rsidRPr="00A57985">
              <w:rPr>
                <w:rStyle w:val="FontStyle113"/>
                <w:bCs/>
                <w:szCs w:val="18"/>
                <w:lang w:val="pl-PL" w:eastAsia="pl-PL"/>
              </w:rPr>
              <w:t xml:space="preserve"> model lub symbol lub numer katalogowy lub wersję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E7D91" w14:textId="277AF983" w:rsidR="00E015C4" w:rsidRPr="00A57985" w:rsidRDefault="00E015C4" w:rsidP="00A57985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  <w:lang w:val="pl-PL" w:eastAsia="pl-PL"/>
              </w:rPr>
            </w:pPr>
            <w:r w:rsidRPr="00A57985">
              <w:rPr>
                <w:rStyle w:val="FontStyle113"/>
                <w:bCs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3FDA9" w14:textId="1D543A7D" w:rsidR="00E015C4" w:rsidRPr="00A57985" w:rsidRDefault="00E015C4" w:rsidP="00A57985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  <w:lang w:val="pl-PL" w:eastAsia="pl-PL"/>
              </w:rPr>
            </w:pPr>
            <w:r w:rsidRPr="00A57985">
              <w:rPr>
                <w:rStyle w:val="FontStyle113"/>
                <w:bCs/>
                <w:szCs w:val="18"/>
                <w:lang w:eastAsia="pl-PL"/>
              </w:rPr>
              <w:t xml:space="preserve">Cena jednostkowa (netto) </w:t>
            </w:r>
            <w:r w:rsidRPr="00A57985">
              <w:rPr>
                <w:b/>
                <w:bCs/>
                <w:sz w:val="18"/>
                <w:szCs w:val="18"/>
                <w:lang w:val="de-DE"/>
              </w:rPr>
              <w:t>[</w:t>
            </w:r>
            <w:r w:rsidRPr="00A57985">
              <w:rPr>
                <w:b/>
                <w:bCs/>
                <w:sz w:val="18"/>
                <w:szCs w:val="18"/>
              </w:rPr>
              <w:t>PLN]</w:t>
            </w:r>
            <w:r w:rsidRPr="00A57985">
              <w:rPr>
                <w:rStyle w:val="FontStyle113"/>
                <w:bCs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7425E" w14:textId="77777777" w:rsidR="00E015C4" w:rsidRPr="00A57985" w:rsidRDefault="00E015C4" w:rsidP="00A57985">
            <w:pPr>
              <w:pStyle w:val="Style64"/>
              <w:widowControl/>
              <w:spacing w:line="240" w:lineRule="auto"/>
              <w:rPr>
                <w:rStyle w:val="FontStyle113"/>
                <w:bCs/>
                <w:szCs w:val="18"/>
              </w:rPr>
            </w:pPr>
            <w:r w:rsidRPr="00A57985">
              <w:rPr>
                <w:rStyle w:val="FontStyle113"/>
                <w:bCs/>
                <w:szCs w:val="18"/>
              </w:rPr>
              <w:t>Wartość</w:t>
            </w:r>
          </w:p>
          <w:p w14:paraId="5149E14C" w14:textId="2C039C27" w:rsidR="00E015C4" w:rsidRPr="00A57985" w:rsidRDefault="00A57985" w:rsidP="00A57985">
            <w:pPr>
              <w:pStyle w:val="Style64"/>
              <w:widowControl/>
              <w:spacing w:line="240" w:lineRule="auto"/>
              <w:rPr>
                <w:rStyle w:val="FontStyle113"/>
                <w:bCs/>
                <w:szCs w:val="18"/>
              </w:rPr>
            </w:pPr>
            <w:r>
              <w:rPr>
                <w:rStyle w:val="FontStyle113"/>
                <w:bCs/>
                <w:szCs w:val="18"/>
              </w:rPr>
              <w:t>n</w:t>
            </w:r>
            <w:r w:rsidR="00E015C4" w:rsidRPr="00A57985">
              <w:rPr>
                <w:rStyle w:val="FontStyle113"/>
                <w:bCs/>
                <w:szCs w:val="18"/>
              </w:rPr>
              <w:t>etto</w:t>
            </w:r>
            <w:r>
              <w:rPr>
                <w:rStyle w:val="FontStyle113"/>
                <w:bCs/>
                <w:szCs w:val="18"/>
              </w:rPr>
              <w:t xml:space="preserve"> -</w:t>
            </w:r>
            <w:r w:rsidR="00E015C4" w:rsidRPr="00A57985">
              <w:rPr>
                <w:rStyle w:val="FontStyle113"/>
                <w:bCs/>
                <w:szCs w:val="18"/>
              </w:rPr>
              <w:t xml:space="preserve"> </w:t>
            </w:r>
          </w:p>
          <w:p w14:paraId="2B357E7B" w14:textId="77777777" w:rsidR="00E015C4" w:rsidRDefault="00E015C4" w:rsidP="00A57985">
            <w:pPr>
              <w:pStyle w:val="Style64"/>
              <w:widowControl/>
              <w:spacing w:line="240" w:lineRule="auto"/>
              <w:rPr>
                <w:rStyle w:val="FontStyle113"/>
                <w:bCs/>
                <w:szCs w:val="18"/>
              </w:rPr>
            </w:pPr>
            <w:r w:rsidRPr="00A57985">
              <w:rPr>
                <w:rStyle w:val="FontStyle113"/>
                <w:bCs/>
                <w:szCs w:val="18"/>
              </w:rPr>
              <w:t>kol. 4 x kol. 5</w:t>
            </w:r>
          </w:p>
          <w:p w14:paraId="1A54EF96" w14:textId="0139BB1A" w:rsidR="00A57985" w:rsidRPr="00A57985" w:rsidRDefault="00A57985" w:rsidP="00A57985">
            <w:pPr>
              <w:pStyle w:val="Style64"/>
              <w:widowControl/>
              <w:spacing w:line="240" w:lineRule="auto"/>
              <w:rPr>
                <w:rStyle w:val="FontStyle113"/>
                <w:bCs/>
                <w:szCs w:val="18"/>
              </w:rPr>
            </w:pPr>
            <w:r>
              <w:rPr>
                <w:rStyle w:val="FontStyle113"/>
                <w:bCs/>
                <w:szCs w:val="18"/>
              </w:rPr>
              <w:t>[PLN]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81234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sz w:val="18"/>
                <w:szCs w:val="18"/>
                <w:lang w:val="pl-PL" w:eastAsia="pl-PL"/>
              </w:rPr>
            </w:pPr>
            <w:r w:rsidRPr="00A57985">
              <w:rPr>
                <w:rStyle w:val="FontStyle112"/>
                <w:b/>
                <w:szCs w:val="18"/>
              </w:rPr>
              <w:t>stawka</w:t>
            </w:r>
            <w:r w:rsidRPr="00A57985">
              <w:rPr>
                <w:rStyle w:val="FontStyle112"/>
                <w:b/>
                <w:szCs w:val="18"/>
                <w:lang w:val="de-DE"/>
              </w:rPr>
              <w:t xml:space="preserve"> VAT </w:t>
            </w:r>
            <w:r w:rsidRPr="00A57985">
              <w:rPr>
                <w:rStyle w:val="FontStyle113"/>
                <w:bCs/>
                <w:szCs w:val="18"/>
                <w:lang w:val="pl-PL" w:eastAsia="pl-PL"/>
              </w:rPr>
              <w:t>%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F1E05" w14:textId="77777777" w:rsidR="00E015C4" w:rsidRPr="00A57985" w:rsidRDefault="00E015C4" w:rsidP="00A57985">
            <w:pPr>
              <w:pStyle w:val="Style64"/>
              <w:spacing w:line="240" w:lineRule="auto"/>
              <w:ind w:left="-108" w:right="-108"/>
              <w:rPr>
                <w:b/>
                <w:bCs/>
                <w:sz w:val="18"/>
                <w:szCs w:val="18"/>
                <w:lang w:val="de-DE"/>
              </w:rPr>
            </w:pPr>
            <w:r w:rsidRPr="00A57985">
              <w:rPr>
                <w:b/>
                <w:bCs/>
                <w:sz w:val="18"/>
                <w:szCs w:val="18"/>
                <w:lang w:val="x-none"/>
              </w:rPr>
              <w:t xml:space="preserve">Wartość podatku </w:t>
            </w:r>
            <w:r w:rsidRPr="00A57985">
              <w:rPr>
                <w:b/>
                <w:bCs/>
                <w:sz w:val="18"/>
                <w:szCs w:val="18"/>
                <w:lang w:val="de-DE"/>
              </w:rPr>
              <w:t>VAT</w:t>
            </w:r>
          </w:p>
          <w:p w14:paraId="5F3F0F14" w14:textId="135E8FEC" w:rsidR="00E015C4" w:rsidRPr="00A57985" w:rsidRDefault="00E015C4" w:rsidP="00A57985">
            <w:pPr>
              <w:pStyle w:val="Style64"/>
              <w:widowControl/>
              <w:spacing w:line="240" w:lineRule="auto"/>
              <w:ind w:left="-108" w:right="-108"/>
              <w:rPr>
                <w:rStyle w:val="FontStyle113"/>
                <w:szCs w:val="18"/>
              </w:rPr>
            </w:pPr>
            <w:r w:rsidRPr="00A57985">
              <w:rPr>
                <w:b/>
                <w:bCs/>
                <w:sz w:val="18"/>
                <w:szCs w:val="18"/>
                <w:lang w:val="de-DE"/>
              </w:rPr>
              <w:t xml:space="preserve">kol. 6 x </w:t>
            </w:r>
            <w:r w:rsidRPr="00A57985">
              <w:rPr>
                <w:b/>
                <w:bCs/>
                <w:sz w:val="18"/>
                <w:szCs w:val="18"/>
              </w:rPr>
              <w:t>stawka</w:t>
            </w:r>
            <w:r w:rsidRPr="00A57985">
              <w:rPr>
                <w:b/>
                <w:bCs/>
                <w:sz w:val="18"/>
                <w:szCs w:val="18"/>
                <w:lang w:val="de-DE"/>
              </w:rPr>
              <w:t xml:space="preserve"> VAT [</w:t>
            </w:r>
            <w:r w:rsidRPr="00A57985">
              <w:rPr>
                <w:b/>
                <w:bCs/>
                <w:sz w:val="18"/>
                <w:szCs w:val="18"/>
              </w:rPr>
              <w:t>PLN]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2600A" w14:textId="681FA157" w:rsidR="00E015C4" w:rsidRPr="00A57985" w:rsidRDefault="00A57985" w:rsidP="00A57985">
            <w:pPr>
              <w:pStyle w:val="Style64"/>
              <w:widowControl/>
              <w:spacing w:line="240" w:lineRule="auto"/>
              <w:ind w:left="-108" w:right="-108"/>
              <w:rPr>
                <w:rStyle w:val="FontStyle113"/>
                <w:bCs/>
                <w:szCs w:val="18"/>
                <w:lang w:val="x-none" w:eastAsia="x-none"/>
              </w:rPr>
            </w:pPr>
            <w:r>
              <w:rPr>
                <w:rStyle w:val="FontStyle113"/>
                <w:bCs/>
                <w:szCs w:val="18"/>
              </w:rPr>
              <w:t xml:space="preserve">Wartość brutto - </w:t>
            </w:r>
            <w:r w:rsidR="00E015C4" w:rsidRPr="00A57985">
              <w:rPr>
                <w:rStyle w:val="FontStyle113"/>
                <w:bCs/>
                <w:szCs w:val="18"/>
              </w:rPr>
              <w:t xml:space="preserve">   </w:t>
            </w:r>
            <w:r w:rsidR="00E015C4" w:rsidRPr="00A57985">
              <w:rPr>
                <w:rStyle w:val="FontStyle113"/>
                <w:bCs/>
                <w:szCs w:val="18"/>
              </w:rPr>
              <w:br/>
              <w:t xml:space="preserve">kol. 6 + kol. 8 </w:t>
            </w:r>
            <w:r w:rsidR="00E015C4" w:rsidRPr="00A57985">
              <w:rPr>
                <w:b/>
                <w:bCs/>
                <w:sz w:val="18"/>
                <w:szCs w:val="18"/>
                <w:lang w:val="de-DE"/>
              </w:rPr>
              <w:t>[</w:t>
            </w:r>
            <w:r w:rsidR="00E015C4" w:rsidRPr="00A57985">
              <w:rPr>
                <w:b/>
                <w:bCs/>
                <w:sz w:val="18"/>
                <w:szCs w:val="18"/>
              </w:rPr>
              <w:t>PLN]</w:t>
            </w:r>
          </w:p>
        </w:tc>
      </w:tr>
      <w:tr w:rsidR="00E015C4" w:rsidRPr="00A57985" w14:paraId="3DA322A6" w14:textId="77777777" w:rsidTr="0053035D">
        <w:trPr>
          <w:trHeight w:val="246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D143FD" w14:textId="77777777" w:rsidR="00E015C4" w:rsidRPr="00A57985" w:rsidRDefault="00E015C4" w:rsidP="00A57985">
            <w:pPr>
              <w:jc w:val="center"/>
              <w:rPr>
                <w:rStyle w:val="FontStyle113"/>
                <w:bCs/>
                <w:i/>
                <w:szCs w:val="18"/>
              </w:rPr>
            </w:pPr>
            <w:r w:rsidRPr="00A57985">
              <w:rPr>
                <w:rStyle w:val="FontStyle113"/>
                <w:bCs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2A2610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rStyle w:val="FontStyle113"/>
                <w:bCs/>
                <w:i/>
                <w:szCs w:val="18"/>
                <w:lang w:eastAsia="pl-PL"/>
              </w:rPr>
            </w:pPr>
            <w:r w:rsidRPr="00A57985">
              <w:rPr>
                <w:rStyle w:val="FontStyle113"/>
                <w:bCs/>
                <w:szCs w:val="18"/>
                <w:lang w:eastAsia="pl-PL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0315E4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rStyle w:val="FontStyle113"/>
                <w:bCs/>
                <w:i/>
                <w:szCs w:val="18"/>
                <w:lang w:eastAsia="pl-PL"/>
              </w:rPr>
            </w:pPr>
            <w:r w:rsidRPr="00A57985">
              <w:rPr>
                <w:rStyle w:val="FontStyle113"/>
                <w:bCs/>
                <w:szCs w:val="18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86BC31E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rStyle w:val="FontStyle113"/>
                <w:bCs/>
                <w:i/>
                <w:szCs w:val="18"/>
                <w:lang w:eastAsia="pl-PL"/>
              </w:rPr>
            </w:pPr>
            <w:r w:rsidRPr="00A57985">
              <w:rPr>
                <w:rStyle w:val="FontStyle113"/>
                <w:bCs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290FF8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rStyle w:val="FontStyle113"/>
                <w:bCs/>
                <w:i/>
                <w:szCs w:val="18"/>
                <w:lang w:val="pl-PL" w:eastAsia="pl-PL"/>
              </w:rPr>
            </w:pPr>
            <w:r w:rsidRPr="00A57985">
              <w:rPr>
                <w:rStyle w:val="FontStyle113"/>
                <w:bCs/>
                <w:szCs w:val="18"/>
                <w:lang w:val="pl-PL"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566E2B" w14:textId="77777777" w:rsidR="00E015C4" w:rsidRPr="00A57985" w:rsidRDefault="00E015C4" w:rsidP="00A57985">
            <w:pPr>
              <w:pStyle w:val="Style64"/>
              <w:spacing w:line="240" w:lineRule="auto"/>
              <w:rPr>
                <w:rStyle w:val="FontStyle113"/>
                <w:bCs/>
                <w:i/>
                <w:szCs w:val="18"/>
              </w:rPr>
            </w:pPr>
            <w:r w:rsidRPr="00A57985">
              <w:rPr>
                <w:rStyle w:val="FontStyle113"/>
                <w:bCs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9CD2FA1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rStyle w:val="FontStyle113"/>
                <w:bCs/>
                <w:i/>
                <w:szCs w:val="18"/>
                <w:lang w:val="pl-PL" w:eastAsia="pl-PL"/>
              </w:rPr>
            </w:pPr>
            <w:r w:rsidRPr="00A57985">
              <w:rPr>
                <w:rStyle w:val="FontStyle113"/>
                <w:bCs/>
                <w:szCs w:val="18"/>
                <w:lang w:val="pl-PL" w:eastAsia="pl-PL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A8FC52" w14:textId="77777777" w:rsidR="00E015C4" w:rsidRPr="00A57985" w:rsidRDefault="00E015C4" w:rsidP="00A57985">
            <w:pPr>
              <w:pStyle w:val="Style64"/>
              <w:spacing w:line="240" w:lineRule="auto"/>
              <w:ind w:left="-108"/>
              <w:rPr>
                <w:rStyle w:val="FontStyle113"/>
                <w:bCs/>
                <w:i/>
                <w:szCs w:val="18"/>
              </w:rPr>
            </w:pPr>
            <w:r w:rsidRPr="00A57985">
              <w:rPr>
                <w:rStyle w:val="FontStyle113"/>
                <w:bCs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E49E8B" w14:textId="77777777" w:rsidR="00E015C4" w:rsidRPr="00A57985" w:rsidRDefault="00E015C4" w:rsidP="00A57985">
            <w:pPr>
              <w:pStyle w:val="Style64"/>
              <w:spacing w:line="240" w:lineRule="auto"/>
              <w:ind w:left="-108"/>
              <w:rPr>
                <w:rStyle w:val="FontStyle113"/>
                <w:bCs/>
                <w:i/>
                <w:szCs w:val="18"/>
              </w:rPr>
            </w:pPr>
            <w:r w:rsidRPr="00A57985">
              <w:rPr>
                <w:rStyle w:val="FontStyle113"/>
                <w:bCs/>
                <w:szCs w:val="18"/>
              </w:rPr>
              <w:t>9</w:t>
            </w:r>
          </w:p>
        </w:tc>
      </w:tr>
      <w:tr w:rsidR="00E015C4" w:rsidRPr="00A57985" w14:paraId="3D33AC5C" w14:textId="77777777" w:rsidTr="0053035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0037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sz w:val="18"/>
                <w:szCs w:val="18"/>
                <w:lang w:eastAsia="pl-PL"/>
              </w:rPr>
            </w:pPr>
            <w:r w:rsidRPr="00A57985">
              <w:rPr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0384" w14:textId="7030A5B6" w:rsidR="00E015C4" w:rsidRPr="00A57985" w:rsidRDefault="000264EE" w:rsidP="00A57985">
            <w:pPr>
              <w:rPr>
                <w:sz w:val="18"/>
                <w:szCs w:val="18"/>
              </w:rPr>
            </w:pPr>
            <w:r w:rsidRPr="00A57985">
              <w:rPr>
                <w:sz w:val="18"/>
                <w:szCs w:val="18"/>
              </w:rPr>
              <w:t>Komputer przenośny PC</w:t>
            </w:r>
            <w:r w:rsidR="00B508BD">
              <w:rPr>
                <w:sz w:val="18"/>
                <w:szCs w:val="18"/>
              </w:rPr>
              <w:t xml:space="preserve"> min.</w:t>
            </w:r>
            <w:r w:rsidRPr="00A57985">
              <w:rPr>
                <w:sz w:val="18"/>
                <w:szCs w:val="18"/>
              </w:rPr>
              <w:t xml:space="preserve"> 15,4 c</w:t>
            </w:r>
            <w:r w:rsidR="00E015C4" w:rsidRPr="00A57985">
              <w:rPr>
                <w:sz w:val="18"/>
                <w:szCs w:val="18"/>
              </w:rPr>
              <w:t>ala (wraz</w:t>
            </w:r>
            <w:r w:rsidR="003337E3" w:rsidRPr="00A57985">
              <w:rPr>
                <w:sz w:val="18"/>
                <w:szCs w:val="18"/>
              </w:rPr>
              <w:t xml:space="preserve"> z </w:t>
            </w:r>
            <w:r w:rsidR="00E015C4" w:rsidRPr="00A57985">
              <w:rPr>
                <w:sz w:val="18"/>
                <w:szCs w:val="18"/>
              </w:rPr>
              <w:t xml:space="preserve"> oprogramowaniem zgodnie z Załącznikiem nr 1 SOPZ)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802" w14:textId="13519343" w:rsidR="00E015C4" w:rsidRPr="00A57985" w:rsidRDefault="00A57985" w:rsidP="00A57985">
            <w:pPr>
              <w:pStyle w:val="Tekstpodstawowy3"/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A57985">
              <w:rPr>
                <w:sz w:val="18"/>
                <w:szCs w:val="18"/>
                <w:lang w:val="pl-PL"/>
              </w:rPr>
              <w:t>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3263" w14:textId="2AA883D3" w:rsidR="00E015C4" w:rsidRPr="00A57985" w:rsidRDefault="00E015C4" w:rsidP="00A57985">
            <w:pPr>
              <w:jc w:val="center"/>
              <w:rPr>
                <w:sz w:val="18"/>
                <w:szCs w:val="18"/>
              </w:rPr>
            </w:pPr>
            <w:r w:rsidRPr="00A57985">
              <w:rPr>
                <w:sz w:val="18"/>
                <w:szCs w:val="18"/>
              </w:rPr>
              <w:t xml:space="preserve">27 szt.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DBC0" w14:textId="77777777" w:rsidR="00E015C4" w:rsidRPr="00A57985" w:rsidRDefault="00E015C4" w:rsidP="00A57985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  <w:r w:rsidRPr="00A57985">
              <w:rPr>
                <w:sz w:val="18"/>
                <w:szCs w:val="18"/>
              </w:rPr>
              <w:t>………..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F4226" w14:textId="77777777" w:rsidR="00E015C4" w:rsidRPr="00A57985" w:rsidRDefault="00E015C4" w:rsidP="00A57985">
            <w:pPr>
              <w:pStyle w:val="Style69"/>
              <w:widowControl/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57985">
              <w:rPr>
                <w:sz w:val="18"/>
                <w:szCs w:val="18"/>
                <w:lang w:eastAsia="en-US"/>
              </w:rPr>
              <w:t>……….. zł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66C6" w14:textId="77777777" w:rsidR="00E015C4" w:rsidRPr="00A57985" w:rsidRDefault="00E015C4" w:rsidP="00A57985">
            <w:pPr>
              <w:jc w:val="center"/>
              <w:rPr>
                <w:sz w:val="18"/>
                <w:szCs w:val="18"/>
              </w:rPr>
            </w:pPr>
            <w:r w:rsidRPr="00A57985">
              <w:rPr>
                <w:sz w:val="18"/>
                <w:szCs w:val="18"/>
              </w:rPr>
              <w:t>….. % VAT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91E5" w14:textId="61F63670" w:rsidR="00E015C4" w:rsidRPr="00A57985" w:rsidRDefault="000264EE" w:rsidP="00A57985">
            <w:pPr>
              <w:jc w:val="center"/>
              <w:rPr>
                <w:sz w:val="18"/>
                <w:szCs w:val="18"/>
              </w:rPr>
            </w:pPr>
            <w:r w:rsidRPr="00A57985">
              <w:rPr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E179" w14:textId="77777777" w:rsidR="00E015C4" w:rsidRPr="00A57985" w:rsidRDefault="00E015C4" w:rsidP="00A57985">
            <w:pPr>
              <w:jc w:val="center"/>
              <w:rPr>
                <w:sz w:val="18"/>
                <w:szCs w:val="18"/>
              </w:rPr>
            </w:pPr>
            <w:r w:rsidRPr="00A57985">
              <w:rPr>
                <w:sz w:val="18"/>
                <w:szCs w:val="18"/>
              </w:rPr>
              <w:t>……….. zł</w:t>
            </w:r>
          </w:p>
        </w:tc>
      </w:tr>
    </w:tbl>
    <w:p w14:paraId="02681141" w14:textId="0EE21A83" w:rsidR="00E015C4" w:rsidRPr="00E015C4" w:rsidRDefault="00E015C4" w:rsidP="00E015C4">
      <w:pPr>
        <w:autoSpaceDE w:val="0"/>
        <w:autoSpaceDN w:val="0"/>
        <w:adjustRightInd w:val="0"/>
        <w:spacing w:line="312" w:lineRule="auto"/>
        <w:jc w:val="both"/>
        <w:rPr>
          <w:rFonts w:eastAsiaTheme="minorHAnsi"/>
          <w:szCs w:val="22"/>
          <w:highlight w:val="yellow"/>
          <w:lang w:eastAsia="en-US"/>
        </w:rPr>
      </w:pPr>
    </w:p>
    <w:p w14:paraId="468673F2" w14:textId="77777777" w:rsidR="00E015C4" w:rsidRPr="004216C6" w:rsidRDefault="00E015C4" w:rsidP="00E015C4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 w:cs="Times New Roman"/>
          <w:szCs w:val="22"/>
          <w:highlight w:val="yellow"/>
          <w:lang w:val="pl-PL" w:eastAsia="en-US"/>
        </w:rPr>
      </w:pPr>
    </w:p>
    <w:p w14:paraId="2D3735EE" w14:textId="77777777" w:rsidR="00E015C4" w:rsidRPr="004216C6" w:rsidRDefault="00E015C4" w:rsidP="00E015C4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4216C6">
        <w:rPr>
          <w:rFonts w:eastAsiaTheme="minorHAnsi"/>
          <w:b/>
          <w:sz w:val="22"/>
          <w:szCs w:val="22"/>
          <w:u w:val="single"/>
          <w:lang w:eastAsia="en-US"/>
        </w:rPr>
        <w:t>Parametry oferowanego sprzętu:</w:t>
      </w:r>
    </w:p>
    <w:p w14:paraId="3A1CB112" w14:textId="77777777" w:rsidR="00E015C4" w:rsidRPr="0053035D" w:rsidRDefault="00E015C4" w:rsidP="00D31B73">
      <w:pPr>
        <w:pStyle w:val="Style29"/>
        <w:widowControl/>
        <w:numPr>
          <w:ilvl w:val="0"/>
          <w:numId w:val="50"/>
        </w:numPr>
        <w:tabs>
          <w:tab w:val="left" w:pos="993"/>
        </w:tabs>
        <w:spacing w:after="60" w:line="360" w:lineRule="auto"/>
        <w:ind w:left="851" w:hanging="284"/>
        <w:rPr>
          <w:sz w:val="22"/>
          <w:szCs w:val="22"/>
        </w:rPr>
      </w:pPr>
      <w:r w:rsidRPr="0053035D">
        <w:rPr>
          <w:sz w:val="22"/>
          <w:szCs w:val="22"/>
        </w:rPr>
        <w:t>Wydajność CPU …………….</w:t>
      </w:r>
    </w:p>
    <w:p w14:paraId="1E28A3AA" w14:textId="77777777" w:rsidR="00E015C4" w:rsidRPr="0053035D" w:rsidRDefault="00E015C4" w:rsidP="00D31B73">
      <w:pPr>
        <w:pStyle w:val="Style29"/>
        <w:widowControl/>
        <w:numPr>
          <w:ilvl w:val="0"/>
          <w:numId w:val="50"/>
        </w:numPr>
        <w:tabs>
          <w:tab w:val="left" w:pos="993"/>
        </w:tabs>
        <w:spacing w:after="60" w:line="360" w:lineRule="auto"/>
        <w:ind w:left="851" w:hanging="284"/>
        <w:rPr>
          <w:sz w:val="22"/>
          <w:szCs w:val="22"/>
        </w:rPr>
      </w:pPr>
      <w:r w:rsidRPr="0053035D">
        <w:rPr>
          <w:sz w:val="22"/>
          <w:szCs w:val="22"/>
        </w:rPr>
        <w:t>Pojemność pamięci RAM …………..</w:t>
      </w:r>
    </w:p>
    <w:p w14:paraId="087C70F5" w14:textId="77777777" w:rsidR="00E015C4" w:rsidRPr="0053035D" w:rsidRDefault="00E015C4" w:rsidP="00D31B73">
      <w:pPr>
        <w:pStyle w:val="Style29"/>
        <w:widowControl/>
        <w:numPr>
          <w:ilvl w:val="0"/>
          <w:numId w:val="50"/>
        </w:numPr>
        <w:tabs>
          <w:tab w:val="left" w:pos="993"/>
        </w:tabs>
        <w:spacing w:after="60" w:line="360" w:lineRule="auto"/>
        <w:ind w:left="851" w:hanging="284"/>
        <w:rPr>
          <w:sz w:val="22"/>
          <w:szCs w:val="22"/>
        </w:rPr>
      </w:pPr>
      <w:r w:rsidRPr="0053035D">
        <w:rPr>
          <w:szCs w:val="22"/>
        </w:rPr>
        <w:t>Pojemność dysku twardego ………………</w:t>
      </w:r>
    </w:p>
    <w:p w14:paraId="7E1B4E6A" w14:textId="50CBA330" w:rsidR="00606534" w:rsidRPr="00381C73" w:rsidRDefault="00E015C4" w:rsidP="00D31B73">
      <w:pPr>
        <w:pStyle w:val="Style29"/>
        <w:widowControl/>
        <w:numPr>
          <w:ilvl w:val="0"/>
          <w:numId w:val="50"/>
        </w:numPr>
        <w:tabs>
          <w:tab w:val="left" w:pos="993"/>
        </w:tabs>
        <w:spacing w:after="60" w:line="360" w:lineRule="auto"/>
        <w:ind w:left="851" w:hanging="284"/>
        <w:rPr>
          <w:sz w:val="22"/>
          <w:szCs w:val="22"/>
        </w:rPr>
      </w:pPr>
      <w:r w:rsidRPr="00E015C4">
        <w:rPr>
          <w:rFonts w:eastAsiaTheme="minorHAnsi"/>
          <w:szCs w:val="22"/>
          <w:lang w:eastAsia="en-US"/>
        </w:rPr>
        <w:t>OFERUJEMY …</w:t>
      </w:r>
      <w:r w:rsidRPr="004216C6">
        <w:rPr>
          <w:rStyle w:val="Odwoanieprzypisudolnego"/>
          <w:rFonts w:eastAsiaTheme="minorHAnsi"/>
          <w:szCs w:val="22"/>
          <w:lang w:eastAsia="en-US"/>
        </w:rPr>
        <w:footnoteReference w:id="1"/>
      </w:r>
      <w:r w:rsidRPr="00E015C4">
        <w:rPr>
          <w:rFonts w:eastAsiaTheme="minorHAnsi"/>
          <w:szCs w:val="22"/>
          <w:lang w:eastAsia="en-US"/>
        </w:rPr>
        <w:t xml:space="preserve"> miesięcy gwarancji na zaoferowany sprzęt na zasadach określonych w SOPZ.</w:t>
      </w:r>
    </w:p>
    <w:p w14:paraId="2F4047D3" w14:textId="06691985" w:rsidR="00787120" w:rsidRPr="00E015C4" w:rsidRDefault="00787120" w:rsidP="00D31B73">
      <w:pPr>
        <w:pStyle w:val="Style29"/>
        <w:widowControl/>
        <w:numPr>
          <w:ilvl w:val="0"/>
          <w:numId w:val="50"/>
        </w:numPr>
        <w:tabs>
          <w:tab w:val="left" w:pos="993"/>
        </w:tabs>
        <w:spacing w:after="60" w:line="360" w:lineRule="auto"/>
        <w:ind w:left="851" w:hanging="284"/>
        <w:rPr>
          <w:sz w:val="22"/>
          <w:szCs w:val="22"/>
        </w:rPr>
      </w:pPr>
      <w:r>
        <w:rPr>
          <w:rFonts w:eastAsiaTheme="minorHAnsi"/>
          <w:szCs w:val="22"/>
          <w:lang w:eastAsia="en-US"/>
        </w:rPr>
        <w:t>OFERUJEMY ……</w:t>
      </w:r>
      <w:r w:rsidRPr="004216C6">
        <w:rPr>
          <w:rStyle w:val="Odwoanieprzypisudolnego"/>
          <w:rFonts w:eastAsiaTheme="minorHAnsi"/>
          <w:szCs w:val="22"/>
          <w:lang w:eastAsia="en-US"/>
        </w:rPr>
        <w:footnoteReference w:id="2"/>
      </w:r>
      <w:r>
        <w:rPr>
          <w:rFonts w:eastAsiaTheme="minorHAnsi"/>
          <w:szCs w:val="22"/>
          <w:lang w:eastAsia="en-US"/>
        </w:rPr>
        <w:t xml:space="preserve"> dniowy termin dostawy</w:t>
      </w:r>
      <w:r w:rsidR="00381C73">
        <w:rPr>
          <w:rFonts w:eastAsiaTheme="minorHAnsi"/>
          <w:szCs w:val="22"/>
          <w:lang w:eastAsia="en-US"/>
        </w:rPr>
        <w:t xml:space="preserve"> Przedmiotu Zamówienia</w:t>
      </w:r>
      <w:r>
        <w:rPr>
          <w:rFonts w:eastAsiaTheme="minorHAnsi"/>
          <w:szCs w:val="22"/>
          <w:lang w:eastAsia="en-US"/>
        </w:rPr>
        <w:t xml:space="preserve">.  </w:t>
      </w:r>
    </w:p>
    <w:p w14:paraId="42387BE3" w14:textId="77777777" w:rsidR="00787120" w:rsidRPr="00787120" w:rsidRDefault="00D92B4A" w:rsidP="00AE70B3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787120">
        <w:rPr>
          <w:rFonts w:eastAsiaTheme="minorHAnsi"/>
          <w:szCs w:val="22"/>
          <w:lang w:val="pl-PL" w:eastAsia="en-US"/>
        </w:rPr>
        <w:t>OŚWIADCZAMY,</w:t>
      </w:r>
      <w:r w:rsidRPr="00787120"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787120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 w:rsidRPr="00787120"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598C9C50" w14:textId="77777777" w:rsidR="00787120" w:rsidRDefault="00D92B4A" w:rsidP="00AE70B3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787120">
        <w:rPr>
          <w:rFonts w:eastAsiaTheme="minorHAnsi"/>
          <w:szCs w:val="22"/>
          <w:lang w:eastAsia="en-US"/>
        </w:rPr>
        <w:t>OŚWIADCZAMY,</w:t>
      </w:r>
      <w:r w:rsidRPr="00787120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 w:rsidRPr="00787120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787120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6D01766" w14:textId="77777777" w:rsidR="00787120" w:rsidRDefault="00D92B4A" w:rsidP="00AE70B3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787120">
        <w:rPr>
          <w:rFonts w:eastAsiaTheme="minorHAnsi"/>
          <w:szCs w:val="22"/>
          <w:lang w:eastAsia="en-US"/>
        </w:rPr>
        <w:t>OŚWIADCZAMY</w:t>
      </w:r>
      <w:r w:rsidRPr="00787120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7A0E7CFC" w:rsidR="00787120" w:rsidRPr="00052DD5" w:rsidRDefault="00D92B4A" w:rsidP="00AE70B3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052DD5">
        <w:rPr>
          <w:rFonts w:eastAsiaTheme="minorHAnsi"/>
          <w:szCs w:val="22"/>
          <w:lang w:eastAsia="en-US"/>
        </w:rPr>
        <w:t>OŚWIADCZAMY</w:t>
      </w:r>
      <w:r w:rsidRPr="00052DD5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052DD5">
        <w:rPr>
          <w:rFonts w:eastAsiaTheme="minorHAnsi"/>
          <w:szCs w:val="22"/>
          <w:lang w:eastAsia="en-US"/>
        </w:rPr>
        <w:t xml:space="preserve">do dnia </w:t>
      </w:r>
      <w:r w:rsidR="00052DD5" w:rsidRPr="00052DD5">
        <w:rPr>
          <w:rFonts w:eastAsiaTheme="minorHAnsi"/>
          <w:szCs w:val="22"/>
          <w:lang w:val="pl-PL" w:eastAsia="en-US"/>
        </w:rPr>
        <w:t>08.09.</w:t>
      </w:r>
      <w:r w:rsidR="003E1595" w:rsidRPr="00052DD5">
        <w:rPr>
          <w:rFonts w:eastAsiaTheme="minorHAnsi"/>
          <w:szCs w:val="22"/>
          <w:lang w:val="pl-PL" w:eastAsia="en-US"/>
        </w:rPr>
        <w:t>2021 roku</w:t>
      </w:r>
      <w:r w:rsidR="003E1595" w:rsidRPr="00052DD5">
        <w:rPr>
          <w:rFonts w:eastAsiaTheme="minorHAnsi"/>
          <w:b w:val="0"/>
          <w:szCs w:val="22"/>
          <w:lang w:val="pl-PL" w:eastAsia="en-US"/>
        </w:rPr>
        <w:t>.</w:t>
      </w:r>
    </w:p>
    <w:p w14:paraId="261F7DED" w14:textId="77777777" w:rsidR="00787120" w:rsidRDefault="00D92B4A" w:rsidP="00AE70B3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052DD5">
        <w:rPr>
          <w:rFonts w:eastAsiaTheme="minorHAnsi"/>
          <w:szCs w:val="22"/>
          <w:lang w:eastAsia="en-US"/>
        </w:rPr>
        <w:t>OŚWIADCZAMY</w:t>
      </w:r>
      <w:r w:rsidRPr="00052DD5">
        <w:rPr>
          <w:rFonts w:eastAsiaTheme="minorHAnsi"/>
          <w:b w:val="0"/>
          <w:szCs w:val="22"/>
          <w:lang w:eastAsia="en-US"/>
        </w:rPr>
        <w:t>, że zapoznaliśmy</w:t>
      </w:r>
      <w:r w:rsidRPr="00787120">
        <w:rPr>
          <w:rFonts w:eastAsiaTheme="minorHAnsi"/>
          <w:b w:val="0"/>
          <w:szCs w:val="22"/>
          <w:lang w:eastAsia="en-US"/>
        </w:rPr>
        <w:t xml:space="preserve"> się z Projektowanymi Postanowieniami Umowy, określonymi w Załączniku nr </w:t>
      </w:r>
      <w:r w:rsidRPr="00787120">
        <w:rPr>
          <w:rFonts w:eastAsiaTheme="minorHAnsi"/>
          <w:b w:val="0"/>
          <w:szCs w:val="22"/>
          <w:lang w:val="pl-PL" w:eastAsia="en-US"/>
        </w:rPr>
        <w:t>4</w:t>
      </w:r>
      <w:r w:rsidRPr="00787120">
        <w:rPr>
          <w:rFonts w:eastAsiaTheme="minorHAnsi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787120" w:rsidRDefault="002E6A59" w:rsidP="00AE70B3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cs="Times New Roman"/>
          <w:szCs w:val="22"/>
        </w:rPr>
      </w:pPr>
      <w:r w:rsidRPr="00787120">
        <w:rPr>
          <w:rFonts w:eastAsiaTheme="minorHAnsi"/>
          <w:szCs w:val="22"/>
          <w:lang w:val="pl-PL" w:eastAsia="en-US"/>
        </w:rPr>
        <w:t>AKCEPTUJEMY</w:t>
      </w:r>
      <w:r w:rsidRPr="00787120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62E30C4" w:rsidR="00D92B4A" w:rsidRPr="00787120" w:rsidRDefault="00D92B4A" w:rsidP="00AE70B3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Style w:val="FontStyle98"/>
          <w:rFonts w:ascii="Times New Roman" w:hAnsi="Times New Roman" w:cs="Times New Roman"/>
        </w:rPr>
      </w:pPr>
      <w:r w:rsidRPr="00787120">
        <w:rPr>
          <w:rStyle w:val="FontStyle98"/>
          <w:rFonts w:ascii="Times New Roman" w:hAnsi="Times New Roman" w:cs="Times New Roman"/>
        </w:rPr>
        <w:t>OŚWIADCZAM, że wypełniłem obowiązki informacyjne przewidziane w art. 13 lub art. 14 RODO</w:t>
      </w:r>
      <w:r w:rsidRPr="000B2B9F">
        <w:rPr>
          <w:rStyle w:val="Odwoanieprzypisudolnego"/>
          <w:szCs w:val="22"/>
        </w:rPr>
        <w:footnoteReference w:id="3"/>
      </w:r>
      <w:r w:rsidRPr="00787120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</w:t>
      </w:r>
      <w:r w:rsidRPr="00787120">
        <w:rPr>
          <w:rStyle w:val="FontStyle98"/>
          <w:rFonts w:ascii="Times New Roman" w:hAnsi="Times New Roman" w:cs="Times New Roman"/>
        </w:rPr>
        <w:lastRenderedPageBreak/>
        <w:t>pozyskałem w celu ubiegania się o udzielenie zamówienia publicznego w niniejszym postępowaniu.**</w:t>
      </w:r>
    </w:p>
    <w:p w14:paraId="2C7C3B7D" w14:textId="77777777" w:rsidR="00D92B4A" w:rsidRPr="009B1024" w:rsidRDefault="00D92B4A" w:rsidP="00D31B73">
      <w:pPr>
        <w:pStyle w:val="Style82"/>
        <w:widowControl/>
        <w:numPr>
          <w:ilvl w:val="0"/>
          <w:numId w:val="40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3337E3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3337E3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3337E3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786B8CE2" w14:textId="77777777" w:rsidR="003337E3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82C7F17" w14:textId="77777777" w:rsidR="003337E3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063F8707" w14:textId="40FFE5AC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341AE09C" w14:textId="77777777" w:rsidR="003337E3" w:rsidRPr="00E255D8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3337E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3337E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7C1399E" w14:textId="77777777" w:rsidR="003337E3" w:rsidRDefault="003337E3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</w:p>
    <w:p w14:paraId="59F36B42" w14:textId="77777777" w:rsidR="003337E3" w:rsidRDefault="003337E3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</w:p>
    <w:p w14:paraId="1D5F09BA" w14:textId="344BC5E3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D92B4A">
      <w:pPr>
        <w:spacing w:after="60"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4"/>
      </w:r>
    </w:p>
    <w:p w14:paraId="6530E30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F406F3" w:rsidRDefault="00D92B4A" w:rsidP="00017175">
      <w:pPr>
        <w:autoSpaceDE w:val="0"/>
        <w:autoSpaceDN w:val="0"/>
        <w:adjustRightInd w:val="0"/>
        <w:spacing w:after="60" w:line="312" w:lineRule="auto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55F4717C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DB28CE">
        <w:rPr>
          <w:i/>
          <w:sz w:val="22"/>
          <w:szCs w:val="22"/>
        </w:rPr>
        <w:t>dostawa sprzętu komputerowego</w:t>
      </w:r>
      <w:r w:rsidR="00C22E87" w:rsidRPr="00C22E87">
        <w:rPr>
          <w:i/>
          <w:sz w:val="22"/>
          <w:szCs w:val="22"/>
        </w:rPr>
        <w:t xml:space="preserve"> </w:t>
      </w:r>
      <w:r w:rsidR="009B1024">
        <w:rPr>
          <w:i/>
          <w:sz w:val="22"/>
          <w:szCs w:val="22"/>
        </w:rPr>
        <w:t>(</w:t>
      </w:r>
      <w:r w:rsidR="009B1024" w:rsidRPr="009B1024">
        <w:rPr>
          <w:i/>
          <w:sz w:val="22"/>
          <w:szCs w:val="22"/>
        </w:rPr>
        <w:t xml:space="preserve">Nr postępowania </w:t>
      </w:r>
      <w:r w:rsidR="00DB28CE">
        <w:rPr>
          <w:i/>
          <w:sz w:val="22"/>
          <w:szCs w:val="22"/>
        </w:rPr>
        <w:t>35</w:t>
      </w:r>
      <w:r w:rsidR="009B1024" w:rsidRPr="009B1024">
        <w:rPr>
          <w:i/>
          <w:sz w:val="22"/>
          <w:szCs w:val="22"/>
        </w:rPr>
        <w:t>/21/TPBN</w:t>
      </w:r>
      <w:r w:rsidR="009B1024">
        <w:rPr>
          <w:i/>
          <w:sz w:val="22"/>
          <w:szCs w:val="22"/>
        </w:rPr>
        <w:t xml:space="preserve">)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="00DB28CE">
        <w:rPr>
          <w:sz w:val="22"/>
          <w:szCs w:val="22"/>
        </w:rPr>
        <w:t>Rozwoju (NCBR), z </w:t>
      </w:r>
      <w:r w:rsidRPr="00F406F3">
        <w:rPr>
          <w:sz w:val="22"/>
          <w:szCs w:val="22"/>
        </w:rPr>
        <w:t>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>art. 108 ust. 1 art. 109 ust. 1 pkt 4, 5, 7</w:t>
      </w:r>
      <w:r w:rsidR="00DB28CE">
        <w:rPr>
          <w:rFonts w:eastAsiaTheme="minorHAnsi"/>
          <w:sz w:val="22"/>
          <w:szCs w:val="22"/>
          <w:lang w:eastAsia="en-US"/>
        </w:rPr>
        <w:t>, 8</w:t>
      </w:r>
      <w:r w:rsidRPr="00A222D5">
        <w:rPr>
          <w:rFonts w:eastAsiaTheme="minorHAnsi"/>
          <w:sz w:val="22"/>
          <w:szCs w:val="22"/>
          <w:lang w:eastAsia="en-US"/>
        </w:rPr>
        <w:t xml:space="preserve"> ustawy Pzp.</w:t>
      </w:r>
    </w:p>
    <w:p w14:paraId="0CBEB5B3" w14:textId="46FB1A7E" w:rsidR="003B6340" w:rsidRPr="00F406F3" w:rsidRDefault="003B6340" w:rsidP="003B6340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art. 108 ust. 1 pkt 1, 2, 5</w:t>
      </w:r>
      <w:r w:rsidR="00DB28CE">
        <w:rPr>
          <w:rFonts w:eastAsiaTheme="minorHAnsi"/>
          <w:i/>
          <w:iCs/>
          <w:sz w:val="22"/>
          <w:szCs w:val="22"/>
          <w:lang w:eastAsia="en-US"/>
        </w:rPr>
        <w:t>, 6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 lub </w:t>
      </w:r>
      <w:r w:rsidR="00DB28CE">
        <w:rPr>
          <w:rFonts w:eastAsiaTheme="minorHAnsi"/>
          <w:i/>
          <w:iCs/>
          <w:sz w:val="22"/>
          <w:szCs w:val="22"/>
          <w:lang w:eastAsia="en-US"/>
        </w:rPr>
        <w:t>8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 ustawy Pzp). </w:t>
      </w:r>
      <w:r w:rsidRPr="00F406F3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7B459C19" w14:textId="5762CC18" w:rsidR="003B6340" w:rsidRDefault="003B6340" w:rsidP="0001717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017175" w:rsidRDefault="00017175" w:rsidP="0001717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85DDCE6" w14:textId="77777777" w:rsidR="00D92B4A" w:rsidRPr="00D92B4A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F406F3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3BA2B" w14:textId="77777777" w:rsidR="00D92B4A" w:rsidRDefault="00D92B4A" w:rsidP="00D92B4A">
      <w:pPr>
        <w:spacing w:after="60" w:line="312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bookmarkEnd w:id="1"/>
    <w:bookmarkEnd w:id="2"/>
    <w:bookmarkEnd w:id="3"/>
    <w:p w14:paraId="7F2657B7" w14:textId="77777777" w:rsidR="00D92B4A" w:rsidRDefault="00D92B4A" w:rsidP="00D92B4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59A653B" w14:textId="1520753F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</w:tc>
        <w:tc>
          <w:tcPr>
            <w:tcW w:w="1250" w:type="pct"/>
          </w:tcPr>
          <w:p w14:paraId="5F2A535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B06EA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3D7546B4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</w:p>
    <w:p w14:paraId="57263F6E" w14:textId="152F7BDA" w:rsidR="00D92B4A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E255D8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E255D8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3A06DA8F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</w:t>
      </w:r>
    </w:p>
    <w:p w14:paraId="798BDBC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</w:p>
    <w:p w14:paraId="00C1EAF9" w14:textId="77777777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2A5FFD05" w14:textId="77777777" w:rsidR="00D92B4A" w:rsidRPr="000B2B9F" w:rsidRDefault="00D92B4A" w:rsidP="00D92B4A">
      <w:pPr>
        <w:pStyle w:val="Nagwek3"/>
        <w:keepNext w:val="0"/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>Z</w:t>
      </w:r>
      <w:bookmarkStart w:id="4" w:name="_GoBack"/>
      <w:bookmarkEnd w:id="4"/>
      <w:r w:rsidRPr="000B2B9F">
        <w:rPr>
          <w:sz w:val="22"/>
          <w:szCs w:val="22"/>
        </w:rPr>
        <w:t xml:space="preserve">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5F9ADD55" w14:textId="77777777" w:rsidR="00017175" w:rsidRDefault="00017175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F7A62E3" w14:textId="59C8092C" w:rsidR="00D92B4A" w:rsidRDefault="00D92B4A" w:rsidP="0001717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6A14B087" w14:textId="77777777" w:rsidR="00017175" w:rsidRPr="00A05DC7" w:rsidRDefault="00017175" w:rsidP="0001717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55307B0A" w14:textId="33B6FD1D" w:rsidR="00D92B4A" w:rsidRPr="00F406F3" w:rsidRDefault="00D92B4A" w:rsidP="00D31B7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 w:rsidR="00E255D8"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3FED0540" w14:textId="17FF5052" w:rsidR="00D92B4A" w:rsidRPr="00F406F3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 w:rsidR="00E255D8"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02EF4132" w14:textId="57E21938" w:rsidR="00D92B4A" w:rsidRPr="007B6F02" w:rsidRDefault="00D92B4A" w:rsidP="00D31B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 w:rsidR="00E255D8">
        <w:rPr>
          <w:rFonts w:eastAsiaTheme="minorHAnsi"/>
          <w:b w:val="0"/>
          <w:szCs w:val="22"/>
          <w:lang w:eastAsia="en-US"/>
        </w:rPr>
        <w:t>cyjnej na adres ………………………………………</w:t>
      </w:r>
      <w:r w:rsidRPr="00F406F3">
        <w:rPr>
          <w:rFonts w:eastAsiaTheme="minorHAnsi"/>
          <w:b w:val="0"/>
          <w:szCs w:val="22"/>
          <w:lang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2FA4BF95" w14:textId="13D036B5" w:rsidR="00D92B4A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 w:rsidR="00E255D8"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="001A53A9" w:rsidRPr="003337E3">
        <w:rPr>
          <w:b w:val="0"/>
          <w:i/>
          <w:szCs w:val="22"/>
          <w:u w:val="single"/>
        </w:rPr>
        <w:t>dostaw</w:t>
      </w:r>
      <w:r w:rsidR="001A53A9" w:rsidRPr="003337E3">
        <w:rPr>
          <w:b w:val="0"/>
          <w:i/>
          <w:szCs w:val="22"/>
          <w:u w:val="single"/>
          <w:lang w:val="pl-PL"/>
        </w:rPr>
        <w:t>ę</w:t>
      </w:r>
      <w:r w:rsidR="001A53A9" w:rsidRPr="003337E3">
        <w:rPr>
          <w:b w:val="0"/>
          <w:i/>
          <w:szCs w:val="22"/>
          <w:u w:val="single"/>
        </w:rPr>
        <w:t xml:space="preserve"> </w:t>
      </w:r>
      <w:r w:rsidR="00DB28CE" w:rsidRPr="003337E3">
        <w:rPr>
          <w:b w:val="0"/>
          <w:i/>
          <w:szCs w:val="22"/>
          <w:u w:val="single"/>
          <w:lang w:val="pl-PL"/>
        </w:rPr>
        <w:t>sprzętu komputerowego</w:t>
      </w:r>
      <w:r w:rsidR="00C11D21" w:rsidRPr="003337E3">
        <w:rPr>
          <w:b w:val="0"/>
          <w:i/>
          <w:szCs w:val="22"/>
          <w:u w:val="single"/>
        </w:rPr>
        <w:t xml:space="preserve"> (Nr postępowania </w:t>
      </w:r>
      <w:r w:rsidR="00DB28CE" w:rsidRPr="003337E3">
        <w:rPr>
          <w:b w:val="0"/>
          <w:i/>
          <w:szCs w:val="22"/>
          <w:u w:val="single"/>
          <w:lang w:val="pl-PL"/>
        </w:rPr>
        <w:t>35</w:t>
      </w:r>
      <w:r w:rsidR="00C11D21" w:rsidRPr="003337E3">
        <w:rPr>
          <w:b w:val="0"/>
          <w:i/>
          <w:szCs w:val="22"/>
          <w:u w:val="single"/>
        </w:rPr>
        <w:t>/21/TPBN</w:t>
      </w:r>
      <w:r w:rsidR="009B1024" w:rsidRPr="009B1024">
        <w:rPr>
          <w:b w:val="0"/>
          <w:i/>
          <w:szCs w:val="22"/>
        </w:rPr>
        <w:t>)</w:t>
      </w:r>
      <w:r w:rsidR="00E255D8">
        <w:rPr>
          <w:rFonts w:eastAsiaTheme="minorHAnsi"/>
          <w:b w:val="0"/>
          <w:szCs w:val="22"/>
          <w:lang w:val="pl-PL" w:eastAsia="en-US"/>
        </w:rPr>
        <w:t>, udzielonego w trybie podstawowym bez negocjacji art. 275 pkt 1 ustawy Pzp</w:t>
      </w:r>
      <w:r w:rsidR="00E255D8">
        <w:rPr>
          <w:rFonts w:eastAsiaTheme="minorHAnsi"/>
          <w:b w:val="0"/>
          <w:szCs w:val="22"/>
          <w:lang w:eastAsia="en-US"/>
        </w:rPr>
        <w:t>;</w:t>
      </w:r>
    </w:p>
    <w:p w14:paraId="5E56753F" w14:textId="056C5525" w:rsidR="00D92B4A" w:rsidRPr="00D871CA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>Pani/Pana dane osobowe zostały pozyskane od podmiotu, któ</w:t>
      </w:r>
      <w:r w:rsidR="00E255D8"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wskazanym powyżej;</w:t>
      </w:r>
    </w:p>
    <w:p w14:paraId="35DCD29F" w14:textId="55AA4BF3" w:rsidR="00D92B4A" w:rsidRPr="00D871CA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 w:rsidR="00E255D8"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7388E457" w14:textId="77777777" w:rsidR="00D92B4A" w:rsidRPr="00F406F3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odbiorcami Pani/Pana danych osobowych będą osoby lub podmioty, którym udostępniona zostanie dokumentacja postępowania w oparciu o art. 18 oraz art. 74 ustawy Pzp;</w:t>
      </w:r>
    </w:p>
    <w:p w14:paraId="65ACE1DA" w14:textId="77777777" w:rsidR="00D92B4A" w:rsidRPr="00F406F3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>ustawy Pzp,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46158F7" w14:textId="7E417D6D" w:rsidR="00D92B4A" w:rsidRPr="00F406F3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 w:rsidR="00E255D8">
        <w:rPr>
          <w:rFonts w:eastAsiaTheme="minorHAnsi"/>
          <w:b w:val="0"/>
          <w:szCs w:val="22"/>
          <w:lang w:eastAsia="en-US"/>
        </w:rPr>
        <w:t>awy Pzp, związanym z udziałem w </w:t>
      </w:r>
      <w:r w:rsidRPr="00F406F3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Pzp;</w:t>
      </w:r>
    </w:p>
    <w:p w14:paraId="159EBD5F" w14:textId="77777777" w:rsidR="00D92B4A" w:rsidRPr="00F406F3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05D39D7D" w14:textId="77777777" w:rsidR="00D92B4A" w:rsidRPr="00F406F3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>p</w:t>
      </w:r>
      <w:r w:rsidRPr="00F406F3">
        <w:rPr>
          <w:rFonts w:eastAsiaTheme="minorHAnsi"/>
          <w:b w:val="0"/>
          <w:szCs w:val="22"/>
          <w:lang w:eastAsia="en-US"/>
        </w:rPr>
        <w:t>osiada Pan</w:t>
      </w:r>
      <w:r>
        <w:rPr>
          <w:rFonts w:eastAsiaTheme="minorHAnsi"/>
          <w:b w:val="0"/>
          <w:szCs w:val="22"/>
          <w:lang w:val="pl-PL" w:eastAsia="en-US"/>
        </w:rPr>
        <w:t>i</w:t>
      </w:r>
      <w:r w:rsidRPr="00F406F3">
        <w:rPr>
          <w:rFonts w:eastAsiaTheme="minorHAnsi"/>
          <w:b w:val="0"/>
          <w:szCs w:val="22"/>
          <w:lang w:eastAsia="en-US"/>
        </w:rPr>
        <w:t>/Pan:</w:t>
      </w:r>
    </w:p>
    <w:p w14:paraId="224D6BD3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15 RODO prawo dostępu do danych osobowych Pani/Pana dotyczących;</w:t>
      </w:r>
    </w:p>
    <w:p w14:paraId="0F2E45F6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16 RODO prawo do sprostowania lub uzupełnienia Pani/Pana danych osobowych,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przy czym skorzystanie z prawa do sprostowania lub uzupełnienia nie może skutkować zmianą wyniku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postępowania o udzielenie zamówienia publicznego ani zmianą </w:t>
      </w:r>
      <w:r w:rsidRPr="00A05DC7">
        <w:rPr>
          <w:rFonts w:eastAsiaTheme="minorHAnsi"/>
          <w:sz w:val="22"/>
          <w:szCs w:val="22"/>
          <w:lang w:eastAsia="en-US"/>
        </w:rPr>
        <w:lastRenderedPageBreak/>
        <w:t>postanowień umowy w zakresie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niezgodnym z ustawą Pzp oraz nie może naruszać integralności protokołu oraz jego załączników.</w:t>
      </w:r>
    </w:p>
    <w:p w14:paraId="7D3EACB4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18 RODO prawo żądania od administratora ograniczenia przetwarzania danych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osobowych z zastrzeżeniem przypadków, o których mowa w art. 18 ust. 2 RODO </w:t>
      </w:r>
      <w:r>
        <w:rPr>
          <w:rFonts w:eastAsiaTheme="minorHAnsi"/>
          <w:sz w:val="22"/>
          <w:szCs w:val="22"/>
          <w:lang w:eastAsia="en-US"/>
        </w:rPr>
        <w:t>oraz art. 19 ust. 3 ustawy Pzp</w:t>
      </w:r>
      <w:r w:rsidRPr="00A05DC7" w:rsidDel="007B6F0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;</w:t>
      </w:r>
    </w:p>
    <w:p w14:paraId="68747A63" w14:textId="77777777" w:rsidR="00D92B4A" w:rsidRPr="00A05DC7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prawo do wniesienia skargi do Prezesa Urzędu Ochrony Danych Osobowych, gdy uzna Pani/Pan,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że przetwarzanie danych osobowych Pani/Pana dotyczących narusza przepisy RODO;</w:t>
      </w:r>
    </w:p>
    <w:p w14:paraId="578811B0" w14:textId="77777777" w:rsidR="00D92B4A" w:rsidRPr="003B7E0F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3B7E0F">
        <w:rPr>
          <w:rFonts w:eastAsiaTheme="minorHAnsi"/>
          <w:b w:val="0"/>
          <w:szCs w:val="22"/>
          <w:lang w:eastAsia="en-US"/>
        </w:rPr>
        <w:t>nie przysługuje Pani/Panu:</w:t>
      </w:r>
    </w:p>
    <w:p w14:paraId="1A1B7218" w14:textId="77777777" w:rsidR="00D92B4A" w:rsidRPr="00F406F3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w związku z art. 17 ust. 3 lit. b, d lub e RODO prawo do usunięcia danych osobowych;</w:t>
      </w:r>
    </w:p>
    <w:p w14:paraId="29F4BE70" w14:textId="77777777" w:rsidR="00D92B4A" w:rsidRPr="00F406F3" w:rsidRDefault="00D92B4A" w:rsidP="00E255D8">
      <w:pPr>
        <w:spacing w:after="60" w:line="276" w:lineRule="auto"/>
        <w:ind w:left="567" w:right="-142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prawo do przenoszenia danych osobowych, o którym mowa w art. 20 RODO;</w:t>
      </w:r>
    </w:p>
    <w:p w14:paraId="2D3A9F9D" w14:textId="77777777" w:rsidR="00D92B4A" w:rsidRPr="00F406F3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3D0A041B" w14:textId="238D9EF7" w:rsidR="00D92B4A" w:rsidRPr="00F406F3" w:rsidRDefault="00D92B4A" w:rsidP="00D31B7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>
        <w:rPr>
          <w:rFonts w:eastAsiaTheme="minorHAnsi"/>
          <w:b w:val="0"/>
          <w:szCs w:val="22"/>
          <w:lang w:eastAsia="en-US"/>
        </w:rPr>
        <w:t>astosowanie co najmniej jedno z </w:t>
      </w:r>
      <w:r w:rsidRPr="00F406F3">
        <w:rPr>
          <w:rFonts w:eastAsiaTheme="minorHAnsi"/>
          <w:b w:val="0"/>
          <w:szCs w:val="22"/>
          <w:lang w:eastAsia="en-US"/>
        </w:rPr>
        <w:t>wyłączeń, o których mowa w art. 14 ust. 5 RODO.</w:t>
      </w:r>
    </w:p>
    <w:p w14:paraId="444C50E2" w14:textId="17A4DC23" w:rsidR="00D92B4A" w:rsidRDefault="00D92B4A" w:rsidP="00E255D8">
      <w:pPr>
        <w:spacing w:after="60" w:line="312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786A7F" w14:textId="77777777" w:rsidR="00D92B4A" w:rsidRPr="00E42E09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79371C2" w14:textId="0DBCD3B3" w:rsidR="00AB37AD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201227BC" w14:textId="2C3CD1F8" w:rsidR="00AB37AD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AB37AD">
      <w:pPr>
        <w:spacing w:after="60" w:line="312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5A6E5B">
      <w:pPr>
        <w:spacing w:after="60" w:line="312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9466DF">
      <w:pPr>
        <w:spacing w:after="60" w:line="312" w:lineRule="auto"/>
        <w:rPr>
          <w:sz w:val="22"/>
          <w:szCs w:val="22"/>
        </w:rPr>
      </w:pPr>
    </w:p>
    <w:p w14:paraId="24636F23" w14:textId="55EF634D" w:rsidR="009466DF" w:rsidRDefault="009466DF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8110FE" w:rsidRDefault="00017175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48564563" w:rsid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30B0BC3C" w14:textId="77777777" w:rsidR="00017175" w:rsidRPr="009466DF" w:rsidRDefault="00017175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627B9A64" w14:textId="77777777" w:rsidR="00B101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83CB" w14:textId="77777777" w:rsidR="00B96E6F" w:rsidRDefault="00B96E6F">
      <w:r>
        <w:separator/>
      </w:r>
    </w:p>
  </w:endnote>
  <w:endnote w:type="continuationSeparator" w:id="0">
    <w:p w14:paraId="20974AAD" w14:textId="77777777" w:rsidR="00B96E6F" w:rsidRDefault="00B9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02E99B17" w:rsidR="00AE70B3" w:rsidRPr="00DC767D" w:rsidRDefault="00AE70B3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384A63">
      <w:rPr>
        <w:noProof/>
        <w:sz w:val="18"/>
      </w:rPr>
      <w:t>1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384A63">
      <w:rPr>
        <w:noProof/>
        <w:sz w:val="18"/>
      </w:rPr>
      <w:t>11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7DBCA25" w:rsidR="00AE70B3" w:rsidRPr="000F7480" w:rsidRDefault="00AE70B3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384A63">
      <w:rPr>
        <w:bCs/>
        <w:noProof/>
        <w:sz w:val="20"/>
      </w:rPr>
      <w:t>11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384A63">
      <w:rPr>
        <w:bCs/>
        <w:noProof/>
        <w:sz w:val="20"/>
      </w:rPr>
      <w:t>11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D3DC" w14:textId="77777777" w:rsidR="00B96E6F" w:rsidRDefault="00B96E6F">
      <w:r>
        <w:separator/>
      </w:r>
    </w:p>
  </w:footnote>
  <w:footnote w:type="continuationSeparator" w:id="0">
    <w:p w14:paraId="2ADC72FF" w14:textId="77777777" w:rsidR="00B96E6F" w:rsidRDefault="00B96E6F">
      <w:r>
        <w:continuationSeparator/>
      </w:r>
    </w:p>
  </w:footnote>
  <w:footnote w:id="1">
    <w:p w14:paraId="2FB317CE" w14:textId="77777777" w:rsidR="00AE70B3" w:rsidRDefault="00AE70B3" w:rsidP="00E015C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36 miesięcy gwarancji na zaoferowany sprzęt.</w:t>
      </w:r>
    </w:p>
  </w:footnote>
  <w:footnote w:id="2">
    <w:p w14:paraId="7DBE0A3C" w14:textId="32F46E3D" w:rsidR="00AE70B3" w:rsidRDefault="00AE70B3" w:rsidP="007871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niewypełnienia pozycji Zamawiający uzna, że Wykonawca oferuje dostawę Przedmiotu Zamówienia w terminie do 45 dni kalendarzowych.</w:t>
      </w:r>
    </w:p>
  </w:footnote>
  <w:footnote w:id="3">
    <w:p w14:paraId="7F40F413" w14:textId="77777777" w:rsidR="00AE70B3" w:rsidRPr="00762EDD" w:rsidRDefault="00AE70B3" w:rsidP="00E015C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AE70B3" w:rsidRPr="00762EDD" w:rsidRDefault="00AE70B3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AE70B3" w:rsidRPr="000B2B9F" w:rsidRDefault="00AE70B3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CCC2B02" w14:textId="77777777" w:rsidR="00AE70B3" w:rsidRPr="00410A27" w:rsidRDefault="00AE70B3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AE70B3" w:rsidRPr="00410A27" w:rsidRDefault="00AE70B3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AE70B3" w:rsidRDefault="00AE70B3" w:rsidP="00D92B4A">
    <w:pPr>
      <w:pStyle w:val="Nagwek"/>
      <w:tabs>
        <w:tab w:val="left" w:pos="3828"/>
      </w:tabs>
    </w:pPr>
  </w:p>
  <w:p w14:paraId="6D0E21BD" w14:textId="77777777" w:rsidR="00AE70B3" w:rsidRPr="00374DC2" w:rsidRDefault="00AE70B3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AE70B3" w:rsidRPr="000C12CC" w:rsidRDefault="00AE70B3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AE70B3" w:rsidRPr="000C12CC" w:rsidRDefault="00AE70B3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AE70B3" w:rsidRDefault="00AE70B3"/>
  <w:p w14:paraId="7A151800" w14:textId="77777777" w:rsidR="00AE70B3" w:rsidRDefault="00AE70B3"/>
  <w:p w14:paraId="05A91EFB" w14:textId="77777777" w:rsidR="00AE70B3" w:rsidRDefault="00AE70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2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F25EC4"/>
    <w:multiLevelType w:val="hybridMultilevel"/>
    <w:tmpl w:val="02B06C86"/>
    <w:lvl w:ilvl="0" w:tplc="FFFFFFFF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7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B7B240D"/>
    <w:multiLevelType w:val="hybridMultilevel"/>
    <w:tmpl w:val="A43ABE5C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BCF2F55"/>
    <w:multiLevelType w:val="multilevel"/>
    <w:tmpl w:val="31ACEF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34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7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0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77216E"/>
    <w:multiLevelType w:val="hybridMultilevel"/>
    <w:tmpl w:val="0A62A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9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3" w15:restartNumberingAfterBreak="0">
    <w:nsid w:val="7FB055B1"/>
    <w:multiLevelType w:val="hybridMultilevel"/>
    <w:tmpl w:val="5F70CED0"/>
    <w:lvl w:ilvl="0" w:tplc="28B86F58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6"/>
  </w:num>
  <w:num w:numId="3">
    <w:abstractNumId w:val="58"/>
  </w:num>
  <w:num w:numId="4">
    <w:abstractNumId w:val="0"/>
  </w:num>
  <w:num w:numId="5">
    <w:abstractNumId w:val="14"/>
  </w:num>
  <w:num w:numId="6">
    <w:abstractNumId w:val="13"/>
  </w:num>
  <w:num w:numId="7">
    <w:abstractNumId w:val="26"/>
  </w:num>
  <w:num w:numId="8">
    <w:abstractNumId w:val="19"/>
  </w:num>
  <w:num w:numId="9">
    <w:abstractNumId w:val="22"/>
  </w:num>
  <w:num w:numId="10">
    <w:abstractNumId w:val="45"/>
  </w:num>
  <w:num w:numId="11">
    <w:abstractNumId w:val="39"/>
  </w:num>
  <w:num w:numId="12">
    <w:abstractNumId w:val="28"/>
  </w:num>
  <w:num w:numId="13">
    <w:abstractNumId w:val="15"/>
  </w:num>
  <w:num w:numId="14">
    <w:abstractNumId w:val="49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24"/>
  </w:num>
  <w:num w:numId="17">
    <w:abstractNumId w:val="36"/>
  </w:num>
  <w:num w:numId="18">
    <w:abstractNumId w:val="29"/>
  </w:num>
  <w:num w:numId="19">
    <w:abstractNumId w:val="40"/>
  </w:num>
  <w:num w:numId="20">
    <w:abstractNumId w:val="41"/>
  </w:num>
  <w:num w:numId="21">
    <w:abstractNumId w:val="31"/>
  </w:num>
  <w:num w:numId="22">
    <w:abstractNumId w:val="23"/>
  </w:num>
  <w:num w:numId="23">
    <w:abstractNumId w:val="37"/>
  </w:num>
  <w:num w:numId="24">
    <w:abstractNumId w:val="21"/>
  </w:num>
  <w:num w:numId="25">
    <w:abstractNumId w:val="50"/>
  </w:num>
  <w:num w:numId="26">
    <w:abstractNumId w:val="27"/>
  </w:num>
  <w:num w:numId="27">
    <w:abstractNumId w:val="42"/>
  </w:num>
  <w:num w:numId="28">
    <w:abstractNumId w:val="59"/>
  </w:num>
  <w:num w:numId="29">
    <w:abstractNumId w:val="20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5"/>
  </w:num>
  <w:num w:numId="31">
    <w:abstractNumId w:val="34"/>
  </w:num>
  <w:num w:numId="32">
    <w:abstractNumId w:val="53"/>
  </w:num>
  <w:num w:numId="33">
    <w:abstractNumId w:val="62"/>
  </w:num>
  <w:num w:numId="34">
    <w:abstractNumId w:val="30"/>
  </w:num>
  <w:num w:numId="35">
    <w:abstractNumId w:val="18"/>
  </w:num>
  <w:num w:numId="36">
    <w:abstractNumId w:val="12"/>
  </w:num>
  <w:num w:numId="37">
    <w:abstractNumId w:val="61"/>
  </w:num>
  <w:num w:numId="38">
    <w:abstractNumId w:val="60"/>
  </w:num>
  <w:num w:numId="39">
    <w:abstractNumId w:val="47"/>
  </w:num>
  <w:num w:numId="40">
    <w:abstractNumId w:val="43"/>
  </w:num>
  <w:num w:numId="41">
    <w:abstractNumId w:val="52"/>
  </w:num>
  <w:num w:numId="42">
    <w:abstractNumId w:val="46"/>
  </w:num>
  <w:num w:numId="43">
    <w:abstractNumId w:val="44"/>
  </w:num>
  <w:num w:numId="44">
    <w:abstractNumId w:val="48"/>
  </w:num>
  <w:num w:numId="45">
    <w:abstractNumId w:val="32"/>
  </w:num>
  <w:num w:numId="46">
    <w:abstractNumId w:val="25"/>
  </w:num>
  <w:num w:numId="47">
    <w:abstractNumId w:val="57"/>
  </w:num>
  <w:num w:numId="48">
    <w:abstractNumId w:val="33"/>
  </w:num>
  <w:num w:numId="49">
    <w:abstractNumId w:val="63"/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</w:num>
  <w:num w:numId="52">
    <w:abstractNumId w:val="51"/>
  </w:num>
  <w:num w:numId="53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4EE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75F"/>
    <w:rsid w:val="00383E0E"/>
    <w:rsid w:val="00383FB5"/>
    <w:rsid w:val="0038473C"/>
    <w:rsid w:val="00384A28"/>
    <w:rsid w:val="00384A63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840F-75D5-43EA-8207-B4BCE4B8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1600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12632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2021-08-06T12:56:00Z</dcterms:created>
  <dcterms:modified xsi:type="dcterms:W3CDTF">2021-08-06T12:56:00Z</dcterms:modified>
</cp:coreProperties>
</file>