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813821" w14:textId="77777777" w:rsidR="00D07F64" w:rsidRPr="00735D99" w:rsidRDefault="00D07F64" w:rsidP="00735D99">
      <w:pPr>
        <w:pStyle w:val="NormalnyWeb"/>
        <w:spacing w:before="200" w:beforeAutospacing="0" w:after="0" w:afterAutospacing="0" w:line="360" w:lineRule="auto"/>
        <w:ind w:left="142"/>
        <w:jc w:val="center"/>
        <w:rPr>
          <w:rFonts w:ascii="Aptos" w:eastAsia="Open Sans" w:hAnsi="Aptos" w:cs="Arial"/>
          <w:b/>
          <w:bCs/>
          <w:kern w:val="24"/>
          <w:sz w:val="22"/>
          <w:szCs w:val="22"/>
        </w:rPr>
      </w:pPr>
      <w:r w:rsidRPr="00735D99">
        <w:rPr>
          <w:rFonts w:ascii="Aptos" w:eastAsia="Open Sans" w:hAnsi="Aptos" w:cs="Arial"/>
          <w:b/>
          <w:bCs/>
          <w:kern w:val="24"/>
          <w:sz w:val="22"/>
          <w:szCs w:val="22"/>
        </w:rPr>
        <w:t>KLAUZULA INFORMACYJNA</w:t>
      </w:r>
    </w:p>
    <w:p w14:paraId="075342C7" w14:textId="34A727B8" w:rsidR="00D07F64" w:rsidRPr="00735D99" w:rsidRDefault="00D07F64" w:rsidP="00735D99">
      <w:pPr>
        <w:pStyle w:val="NormalnyWeb"/>
        <w:spacing w:before="200" w:beforeAutospacing="0" w:after="0" w:afterAutospacing="0" w:line="360" w:lineRule="auto"/>
        <w:ind w:left="142"/>
        <w:jc w:val="both"/>
        <w:rPr>
          <w:rFonts w:ascii="Aptos" w:hAnsi="Aptos" w:cs="Arial"/>
          <w:sz w:val="22"/>
          <w:szCs w:val="22"/>
        </w:rPr>
      </w:pPr>
      <w:r w:rsidRPr="00735D99">
        <w:rPr>
          <w:rFonts w:ascii="Aptos" w:eastAsia="Open Sans" w:hAnsi="Aptos" w:cs="Arial"/>
          <w:b/>
          <w:bCs/>
          <w:kern w:val="24"/>
          <w:sz w:val="22"/>
          <w:szCs w:val="22"/>
        </w:rPr>
        <w:t>Główny Inspektor</w:t>
      </w:r>
      <w:r w:rsidR="003815F7" w:rsidRPr="00735D99">
        <w:rPr>
          <w:rFonts w:ascii="Aptos" w:eastAsia="Open Sans" w:hAnsi="Aptos" w:cs="Arial"/>
          <w:b/>
          <w:bCs/>
          <w:kern w:val="24"/>
          <w:sz w:val="22"/>
          <w:szCs w:val="22"/>
        </w:rPr>
        <w:t>at</w:t>
      </w:r>
      <w:r w:rsidRPr="00735D99">
        <w:rPr>
          <w:rFonts w:ascii="Aptos" w:eastAsia="Open Sans" w:hAnsi="Aptos" w:cs="Arial"/>
          <w:b/>
          <w:bCs/>
          <w:kern w:val="24"/>
          <w:sz w:val="22"/>
          <w:szCs w:val="22"/>
        </w:rPr>
        <w:t xml:space="preserve"> Farmaceutyczny </w:t>
      </w:r>
      <w:r w:rsidRPr="00735D99">
        <w:rPr>
          <w:rFonts w:ascii="Aptos" w:eastAsia="Open Sans" w:hAnsi="Aptos" w:cs="Arial"/>
          <w:kern w:val="24"/>
          <w:sz w:val="22"/>
          <w:szCs w:val="22"/>
        </w:rPr>
        <w:t xml:space="preserve">z siedzibą w Warszawie przy ul. Senatorskiej 12, </w:t>
      </w:r>
      <w:r w:rsidRPr="00735D99">
        <w:rPr>
          <w:rFonts w:ascii="Aptos" w:eastAsia="Open Sans" w:hAnsi="Aptos" w:cs="Arial"/>
          <w:kern w:val="24"/>
          <w:sz w:val="22"/>
          <w:szCs w:val="22"/>
        </w:rPr>
        <w:br/>
        <w:t>00 - 082 Warszawa (dalej: GIF”) przetwarza dane zawarte w ofertach w postępowani</w:t>
      </w:r>
      <w:r w:rsidR="0056118F" w:rsidRPr="00735D99">
        <w:rPr>
          <w:rFonts w:ascii="Aptos" w:eastAsia="Open Sans" w:hAnsi="Aptos" w:cs="Arial"/>
          <w:kern w:val="24"/>
          <w:sz w:val="22"/>
          <w:szCs w:val="22"/>
        </w:rPr>
        <w:t>u</w:t>
      </w:r>
      <w:r w:rsidRPr="00735D99">
        <w:rPr>
          <w:rFonts w:ascii="Aptos" w:eastAsia="Open Sans" w:hAnsi="Aptos" w:cs="Arial"/>
          <w:kern w:val="24"/>
          <w:sz w:val="22"/>
          <w:szCs w:val="22"/>
        </w:rPr>
        <w:t xml:space="preserve"> o udzielenie zamówienia publiczne wskazanego </w:t>
      </w:r>
      <w:r w:rsidR="0056118F" w:rsidRPr="00735D99">
        <w:rPr>
          <w:rFonts w:ascii="Aptos" w:eastAsia="Open Sans" w:hAnsi="Aptos" w:cs="Arial"/>
          <w:kern w:val="24"/>
          <w:sz w:val="22"/>
          <w:szCs w:val="22"/>
        </w:rPr>
        <w:t>w</w:t>
      </w:r>
      <w:r w:rsidRPr="00735D99">
        <w:rPr>
          <w:rFonts w:ascii="Aptos" w:eastAsia="Open Sans" w:hAnsi="Aptos" w:cs="Arial"/>
          <w:kern w:val="24"/>
          <w:sz w:val="22"/>
          <w:szCs w:val="22"/>
        </w:rPr>
        <w:t xml:space="preserve"> art. 2 ust. 1 pkt 1 ustawy z dnia </w:t>
      </w:r>
      <w:r w:rsidRPr="00735D99">
        <w:rPr>
          <w:rFonts w:ascii="Aptos" w:hAnsi="Aptos" w:cs="Arial"/>
          <w:sz w:val="22"/>
          <w:szCs w:val="28"/>
        </w:rPr>
        <w:t>11 września 2019 r.</w:t>
      </w:r>
      <w:r w:rsidRPr="00735D99">
        <w:rPr>
          <w:rFonts w:ascii="Aptos" w:eastAsia="Open Sans" w:hAnsi="Aptos" w:cs="Arial"/>
          <w:kern w:val="24"/>
          <w:sz w:val="22"/>
          <w:szCs w:val="22"/>
        </w:rPr>
        <w:t xml:space="preserve"> Prawo zamówień publicznych (</w:t>
      </w:r>
      <w:r w:rsidRPr="00735D99">
        <w:rPr>
          <w:rFonts w:ascii="Aptos" w:hAnsi="Aptos" w:cs="Arial"/>
          <w:sz w:val="22"/>
          <w:szCs w:val="28"/>
        </w:rPr>
        <w:t>Dz. U. z 202</w:t>
      </w:r>
      <w:r w:rsidR="00011AE8">
        <w:rPr>
          <w:rFonts w:ascii="Aptos" w:hAnsi="Aptos" w:cs="Arial"/>
          <w:sz w:val="22"/>
          <w:szCs w:val="28"/>
        </w:rPr>
        <w:t>4</w:t>
      </w:r>
      <w:r w:rsidRPr="00735D99">
        <w:rPr>
          <w:rFonts w:ascii="Aptos" w:hAnsi="Aptos" w:cs="Arial"/>
          <w:sz w:val="22"/>
          <w:szCs w:val="28"/>
        </w:rPr>
        <w:t xml:space="preserve"> poz. </w:t>
      </w:r>
      <w:r w:rsidR="00011AE8">
        <w:rPr>
          <w:rFonts w:ascii="Aptos" w:hAnsi="Aptos" w:cs="Arial"/>
          <w:sz w:val="22"/>
          <w:szCs w:val="28"/>
        </w:rPr>
        <w:t>1320</w:t>
      </w:r>
      <w:r w:rsidRPr="00735D99">
        <w:rPr>
          <w:rFonts w:ascii="Aptos" w:hAnsi="Aptos" w:cs="Arial"/>
          <w:sz w:val="22"/>
          <w:szCs w:val="28"/>
        </w:rPr>
        <w:t>)</w:t>
      </w:r>
      <w:r w:rsidRPr="00735D99">
        <w:rPr>
          <w:rFonts w:ascii="Aptos" w:eastAsia="Open Sans" w:hAnsi="Aptos" w:cs="Arial"/>
          <w:kern w:val="24"/>
          <w:sz w:val="22"/>
          <w:szCs w:val="22"/>
        </w:rPr>
        <w:t xml:space="preserve"> znajdujące się w publicznie dostępnych rejestrach (Krajowy Rejestr Sądowy, Centralna Ewidencja i Informacja o Działalności Gospodarczej RP) oraz przekazywane w ofertach w celu prowadzenia postępowań w sprawie zamówienia. Wśród tych informacji mogą pojawić się dane, które na gruncie </w:t>
      </w:r>
      <w:r w:rsidRPr="00735D99">
        <w:rPr>
          <w:rFonts w:ascii="Aptos" w:eastAsia="Open Sans" w:hAnsi="Aptos" w:cs="Arial"/>
          <w:i/>
          <w:kern w:val="24"/>
          <w:sz w:val="22"/>
          <w:szCs w:val="22"/>
        </w:rPr>
        <w:t>Rozporządzenia Parlamentu Europejskiego i Rady Unii Europejskiej 2016/679 z dnia 27 kwietnia 2016 r. w sprawie ochrony osób fizycznych</w:t>
      </w:r>
      <w:r w:rsidR="00011AE8">
        <w:rPr>
          <w:rFonts w:ascii="Aptos" w:eastAsia="Open Sans" w:hAnsi="Aptos" w:cs="Arial"/>
          <w:i/>
          <w:kern w:val="24"/>
          <w:sz w:val="22"/>
          <w:szCs w:val="22"/>
        </w:rPr>
        <w:t xml:space="preserve"> </w:t>
      </w:r>
      <w:r w:rsidRPr="00735D99">
        <w:rPr>
          <w:rFonts w:ascii="Aptos" w:eastAsia="Open Sans" w:hAnsi="Aptos" w:cs="Arial"/>
          <w:i/>
          <w:kern w:val="24"/>
          <w:sz w:val="22"/>
          <w:szCs w:val="22"/>
        </w:rPr>
        <w:t>w związku z przetwarzaniem danych osobowych i w sprawie swobodnego przepływu takich danych oraz uchylenia dyrektywy 95/46/WE (dalej: „Ogólne Rozporządzenie” lub „RODO”),</w:t>
      </w:r>
      <w:r w:rsidRPr="00735D99">
        <w:rPr>
          <w:rFonts w:ascii="Aptos" w:eastAsia="Open Sans" w:hAnsi="Aptos" w:cs="Arial"/>
          <w:kern w:val="24"/>
          <w:sz w:val="22"/>
          <w:szCs w:val="22"/>
        </w:rPr>
        <w:t xml:space="preserve"> mają charakter danych osobowych.</w:t>
      </w:r>
    </w:p>
    <w:p w14:paraId="20357847" w14:textId="77777777" w:rsidR="00D07F64" w:rsidRPr="00735D99" w:rsidRDefault="00D07F64" w:rsidP="00735D99">
      <w:pPr>
        <w:pStyle w:val="NormalnyWeb"/>
        <w:spacing w:before="200" w:beforeAutospacing="0" w:after="0" w:afterAutospacing="0" w:line="360" w:lineRule="auto"/>
        <w:jc w:val="both"/>
        <w:rPr>
          <w:rFonts w:ascii="Aptos" w:hAnsi="Aptos" w:cs="Arial"/>
          <w:sz w:val="22"/>
          <w:szCs w:val="22"/>
        </w:rPr>
      </w:pPr>
      <w:r w:rsidRPr="00735D99">
        <w:rPr>
          <w:rFonts w:ascii="Aptos" w:eastAsia="Open Sans" w:hAnsi="Aptos" w:cs="Arial"/>
          <w:kern w:val="24"/>
          <w:sz w:val="22"/>
          <w:szCs w:val="22"/>
        </w:rPr>
        <w:t>W świetle powyższego GIF informuje, że:</w:t>
      </w:r>
    </w:p>
    <w:p w14:paraId="3E54072C" w14:textId="77777777" w:rsidR="00D07F64" w:rsidRPr="00735D99" w:rsidRDefault="00D07F64" w:rsidP="00735D99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284" w:hanging="284"/>
        <w:jc w:val="both"/>
        <w:rPr>
          <w:rFonts w:ascii="Aptos" w:eastAsia="Open Sans" w:hAnsi="Aptos" w:cs="Arial"/>
          <w:kern w:val="24"/>
          <w:sz w:val="22"/>
          <w:szCs w:val="22"/>
        </w:rPr>
      </w:pPr>
      <w:r w:rsidRPr="00735D99">
        <w:rPr>
          <w:rFonts w:ascii="Aptos" w:eastAsia="Open Sans" w:hAnsi="Aptos" w:cs="Arial"/>
          <w:kern w:val="24"/>
          <w:sz w:val="22"/>
          <w:szCs w:val="22"/>
        </w:rPr>
        <w:t xml:space="preserve">Administratorem danych osobowych (dalej: „Administrator”) jest Główny Inspektor Farmaceutyczny z siedzibą w Warszawie przy ul. Senatorskiej 12, 00 - 082 Warszawa, </w:t>
      </w:r>
    </w:p>
    <w:p w14:paraId="38A3F27C" w14:textId="77777777" w:rsidR="00D07F64" w:rsidRPr="00735D99" w:rsidRDefault="00D07F64" w:rsidP="00735D99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284" w:hanging="284"/>
        <w:jc w:val="both"/>
        <w:rPr>
          <w:rFonts w:ascii="Aptos" w:eastAsia="Open Sans" w:hAnsi="Aptos" w:cs="Arial"/>
          <w:kern w:val="24"/>
          <w:sz w:val="22"/>
          <w:szCs w:val="22"/>
        </w:rPr>
      </w:pPr>
      <w:r w:rsidRPr="00735D99">
        <w:rPr>
          <w:rFonts w:ascii="Aptos" w:eastAsia="Open Sans" w:hAnsi="Aptos" w:cs="Arial"/>
          <w:kern w:val="24"/>
          <w:sz w:val="22"/>
          <w:szCs w:val="22"/>
        </w:rPr>
        <w:t>W sprawach związanych z Pani/Pana danymi proszę kontaktować się z Inspektorem Ochrony Danych, kontakt pisemny za pomocą poczty tradycyjnej na adres: GIF, 00-082 Warszawa,</w:t>
      </w:r>
      <w:r w:rsidRPr="00735D99">
        <w:rPr>
          <w:rFonts w:ascii="Aptos" w:eastAsia="Open Sans" w:hAnsi="Aptos" w:cs="Arial"/>
          <w:kern w:val="24"/>
          <w:sz w:val="22"/>
          <w:szCs w:val="22"/>
        </w:rPr>
        <w:br/>
        <w:t>ul. Senatorska 12; e-mail: iod@gif.gov.pl.</w:t>
      </w:r>
    </w:p>
    <w:p w14:paraId="049A4E2D" w14:textId="77777777" w:rsidR="00D07F64" w:rsidRPr="00735D99" w:rsidRDefault="00D07F64" w:rsidP="00735D99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284" w:hanging="284"/>
        <w:jc w:val="both"/>
        <w:rPr>
          <w:rFonts w:ascii="Aptos" w:eastAsia="Open Sans" w:hAnsi="Aptos" w:cs="Arial"/>
          <w:kern w:val="24"/>
          <w:sz w:val="22"/>
          <w:szCs w:val="22"/>
        </w:rPr>
      </w:pPr>
      <w:r w:rsidRPr="00735D99">
        <w:rPr>
          <w:rFonts w:ascii="Aptos" w:eastAsia="Open Sans" w:hAnsi="Aptos" w:cs="Arial"/>
          <w:kern w:val="24"/>
          <w:sz w:val="22"/>
          <w:szCs w:val="22"/>
        </w:rPr>
        <w:t xml:space="preserve">Dane osobowe zawarte w ofertach są przetwarzane na podstawie art. 6 ust. 1 lit.  a lub b RODO, tj. </w:t>
      </w:r>
      <w:r w:rsidRPr="00735D99">
        <w:rPr>
          <w:rFonts w:ascii="Aptos" w:hAnsi="Aptos" w:cs="Arial"/>
          <w:sz w:val="22"/>
          <w:szCs w:val="22"/>
        </w:rPr>
        <w:t>osoba, której dane dotyczą wyraziła zgodę na przetwarzanie swoich danych osobowych w jednym lub większej liczbie określonych celów;</w:t>
      </w:r>
      <w:bookmarkStart w:id="0" w:name="mip34834269"/>
      <w:bookmarkEnd w:id="0"/>
      <w:r w:rsidRPr="00735D99">
        <w:rPr>
          <w:rFonts w:ascii="Aptos" w:hAnsi="Aptos" w:cs="Arial"/>
          <w:sz w:val="22"/>
          <w:szCs w:val="22"/>
        </w:rPr>
        <w:t xml:space="preserve"> lub przetwarzanie jest niezbędne do wykonania umowy, której stroną jest osoba, której dane dotyczą, lub do podjęcia działań na żądanie osoby, której dane dotyczą, przed zawarciem umowy. </w:t>
      </w:r>
    </w:p>
    <w:p w14:paraId="2EB5C0A2" w14:textId="77777777" w:rsidR="00D07F64" w:rsidRPr="00735D99" w:rsidRDefault="00D07F64" w:rsidP="00735D99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284" w:hanging="284"/>
        <w:jc w:val="both"/>
        <w:rPr>
          <w:rFonts w:ascii="Aptos" w:eastAsia="Open Sans" w:hAnsi="Aptos" w:cs="Arial"/>
          <w:kern w:val="24"/>
          <w:sz w:val="22"/>
          <w:szCs w:val="22"/>
        </w:rPr>
      </w:pPr>
      <w:r w:rsidRPr="00735D99">
        <w:rPr>
          <w:rFonts w:ascii="Aptos" w:eastAsia="Open Sans" w:hAnsi="Aptos" w:cs="Arial"/>
          <w:kern w:val="24"/>
          <w:sz w:val="22"/>
          <w:szCs w:val="22"/>
        </w:rPr>
        <w:t>Celem przetwarzania danych osobowych jest realizacja zamówienia o wartości nieprzekraczającej wyrażonej w złotych równowartości  130 000,00 zł netto.</w:t>
      </w:r>
    </w:p>
    <w:p w14:paraId="0DABC7BE" w14:textId="77777777" w:rsidR="00D07F64" w:rsidRPr="00735D99" w:rsidRDefault="00D07F64" w:rsidP="00735D99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284" w:hanging="284"/>
        <w:jc w:val="both"/>
        <w:rPr>
          <w:rFonts w:ascii="Aptos" w:eastAsia="Open Sans" w:hAnsi="Aptos" w:cs="Arial"/>
          <w:kern w:val="24"/>
          <w:sz w:val="22"/>
          <w:szCs w:val="22"/>
        </w:rPr>
      </w:pPr>
      <w:r w:rsidRPr="00735D99">
        <w:rPr>
          <w:rFonts w:ascii="Aptos" w:eastAsia="Open Sans" w:hAnsi="Aptos" w:cs="Arial"/>
          <w:kern w:val="24"/>
          <w:sz w:val="22"/>
          <w:szCs w:val="22"/>
        </w:rPr>
        <w:t>Przetwarzanie danych osobowych na potrzeby ww. postępowań mieści się w zakresie działalności Głównego Inspektoratu Farmaceutycznego jako jednostki pomocniczej Głównego Inspektora Farmaceutycznego, i służy wyłącznie realizacji zamówień realizowanych przez jednostkę.</w:t>
      </w:r>
    </w:p>
    <w:p w14:paraId="121A830B" w14:textId="77777777" w:rsidR="00D07F64" w:rsidRPr="00735D99" w:rsidRDefault="00D07F64" w:rsidP="00735D99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284" w:hanging="284"/>
        <w:jc w:val="both"/>
        <w:rPr>
          <w:rFonts w:ascii="Aptos" w:eastAsia="Open Sans" w:hAnsi="Aptos" w:cs="Arial"/>
          <w:kern w:val="24"/>
          <w:sz w:val="22"/>
          <w:szCs w:val="22"/>
        </w:rPr>
      </w:pPr>
      <w:r w:rsidRPr="00735D99">
        <w:rPr>
          <w:rFonts w:ascii="Aptos" w:eastAsia="Open Sans" w:hAnsi="Aptos" w:cs="Arial"/>
          <w:kern w:val="24"/>
          <w:sz w:val="22"/>
          <w:szCs w:val="22"/>
        </w:rPr>
        <w:t>Odbiorcy Pani/Pana danych osobowych: Brak</w:t>
      </w:r>
    </w:p>
    <w:p w14:paraId="1E21E742" w14:textId="77777777" w:rsidR="00D07F64" w:rsidRPr="00735D99" w:rsidRDefault="00D07F64" w:rsidP="00735D99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284" w:hanging="284"/>
        <w:jc w:val="both"/>
        <w:rPr>
          <w:rFonts w:ascii="Aptos" w:eastAsia="Open Sans" w:hAnsi="Aptos" w:cs="Arial"/>
          <w:kern w:val="24"/>
          <w:sz w:val="22"/>
          <w:szCs w:val="22"/>
        </w:rPr>
      </w:pPr>
      <w:r w:rsidRPr="00735D99">
        <w:rPr>
          <w:rFonts w:ascii="Aptos" w:eastAsia="Open Sans" w:hAnsi="Aptos" w:cs="Arial"/>
          <w:kern w:val="24"/>
          <w:sz w:val="22"/>
          <w:szCs w:val="22"/>
        </w:rPr>
        <w:t>Pani/Pana dane osobowe będą przechowywane przez okres 5 lat od dnia zakończenia postępowania o udzielenie zamówienia.</w:t>
      </w:r>
    </w:p>
    <w:p w14:paraId="15B1938A" w14:textId="77777777" w:rsidR="00D07F64" w:rsidRPr="00735D99" w:rsidRDefault="00D07F64" w:rsidP="00735D99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284" w:hanging="284"/>
        <w:jc w:val="both"/>
        <w:rPr>
          <w:rFonts w:ascii="Aptos" w:eastAsia="Open Sans" w:hAnsi="Aptos" w:cs="Arial"/>
          <w:kern w:val="24"/>
          <w:sz w:val="22"/>
          <w:szCs w:val="22"/>
        </w:rPr>
      </w:pPr>
      <w:r w:rsidRPr="00735D99">
        <w:rPr>
          <w:rFonts w:ascii="Aptos" w:eastAsia="Open Sans" w:hAnsi="Aptos" w:cs="Arial"/>
          <w:kern w:val="24"/>
          <w:sz w:val="22"/>
          <w:szCs w:val="22"/>
        </w:rPr>
        <w:lastRenderedPageBreak/>
        <w:t>Posiada Pani/Pan prawo dostępu do treści swoich danych oraz prawo ich sprostowania, usunięcia, ograniczenia przetwarzania, prawo do przenoszenia danych, prawo wniesienia sprzeciwu wobec przetwarzania.</w:t>
      </w:r>
    </w:p>
    <w:p w14:paraId="5875D053" w14:textId="77777777" w:rsidR="00D07F64" w:rsidRPr="00735D99" w:rsidRDefault="00D07F64" w:rsidP="00735D99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284" w:hanging="284"/>
        <w:jc w:val="both"/>
        <w:rPr>
          <w:rFonts w:ascii="Aptos" w:eastAsia="Open Sans" w:hAnsi="Aptos" w:cs="Arial"/>
          <w:kern w:val="24"/>
          <w:sz w:val="22"/>
          <w:szCs w:val="22"/>
        </w:rPr>
      </w:pPr>
      <w:r w:rsidRPr="00735D99">
        <w:rPr>
          <w:rFonts w:ascii="Aptos" w:eastAsia="Open Sans" w:hAnsi="Aptos" w:cs="Arial"/>
          <w:kern w:val="24"/>
          <w:sz w:val="22"/>
          <w:szCs w:val="22"/>
        </w:rPr>
        <w:t>Ma Pan/Pani prawo wniesienia skargi do organu nadzorczego, gdy uzna Pani/Pan, iż przetwarzanie danych osobowych Pani/Pana dotyczących narusza przepisy ogólnego rozporządzenia o ochronie danych osobowych z dnia 27 kwietnia 2016 r.</w:t>
      </w:r>
    </w:p>
    <w:p w14:paraId="3AC5ED06" w14:textId="77777777" w:rsidR="00D07F64" w:rsidRPr="00735D99" w:rsidRDefault="00D07F64" w:rsidP="0060690B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284" w:hanging="426"/>
        <w:jc w:val="both"/>
        <w:rPr>
          <w:rFonts w:ascii="Aptos" w:hAnsi="Aptos" w:cs="Arial"/>
          <w:sz w:val="22"/>
          <w:szCs w:val="22"/>
        </w:rPr>
      </w:pPr>
      <w:r w:rsidRPr="00735D99">
        <w:rPr>
          <w:rFonts w:ascii="Aptos" w:eastAsia="Open Sans" w:hAnsi="Aptos" w:cs="Arial"/>
          <w:bCs/>
          <w:kern w:val="24"/>
          <w:sz w:val="22"/>
          <w:szCs w:val="22"/>
        </w:rPr>
        <w:t>Podanie przez Pana/Panią danych osobowych nie jest wymogiem ustawowym.</w:t>
      </w:r>
      <w:r w:rsidRPr="00735D99">
        <w:rPr>
          <w:rFonts w:ascii="Aptos" w:eastAsia="Open Sans" w:hAnsi="Aptos" w:cs="Arial"/>
          <w:bCs/>
          <w:kern w:val="24"/>
          <w:sz w:val="22"/>
          <w:szCs w:val="22"/>
        </w:rPr>
        <w:br/>
        <w:t>Przy zawieraniu umowy może być Pan/Pani zobowiązana do ich podania, a konsekwencją niepodania danych osobowych będzie niemożliwość oceny ofert i zawarcia umowy</w:t>
      </w:r>
      <w:r w:rsidRPr="00735D99">
        <w:rPr>
          <w:rFonts w:ascii="Aptos" w:eastAsia="Open Sans" w:hAnsi="Aptos" w:cs="Arial"/>
          <w:kern w:val="24"/>
          <w:sz w:val="22"/>
          <w:szCs w:val="22"/>
        </w:rPr>
        <w:t>.</w:t>
      </w:r>
    </w:p>
    <w:p w14:paraId="5622D618" w14:textId="77777777" w:rsidR="00D07F64" w:rsidRPr="00735D99" w:rsidRDefault="00D07F64" w:rsidP="0060690B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284" w:hanging="426"/>
        <w:jc w:val="both"/>
        <w:rPr>
          <w:rFonts w:ascii="Aptos" w:hAnsi="Aptos" w:cs="Arial"/>
          <w:sz w:val="22"/>
          <w:szCs w:val="22"/>
        </w:rPr>
      </w:pPr>
      <w:r w:rsidRPr="00735D99">
        <w:rPr>
          <w:rFonts w:ascii="Aptos" w:eastAsia="Open Sans" w:hAnsi="Aptos" w:cs="Arial"/>
          <w:kern w:val="24"/>
          <w:sz w:val="22"/>
          <w:szCs w:val="22"/>
        </w:rPr>
        <w:t>Dane udostępnione przez Panią/Pana nie będą podlegały profilowaniu.</w:t>
      </w:r>
    </w:p>
    <w:p w14:paraId="117C4B89" w14:textId="5B9DADDC" w:rsidR="00D07F64" w:rsidRPr="00735D99" w:rsidRDefault="00D07F64" w:rsidP="0060690B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284" w:hanging="426"/>
        <w:jc w:val="both"/>
        <w:rPr>
          <w:rFonts w:ascii="Aptos" w:hAnsi="Aptos" w:cs="Arial"/>
          <w:sz w:val="22"/>
          <w:szCs w:val="22"/>
        </w:rPr>
      </w:pPr>
      <w:r w:rsidRPr="00735D99">
        <w:rPr>
          <w:rFonts w:ascii="Aptos" w:eastAsia="Open Sans" w:hAnsi="Aptos" w:cs="Arial"/>
          <w:kern w:val="24"/>
          <w:sz w:val="22"/>
          <w:szCs w:val="22"/>
        </w:rPr>
        <w:t>Administrator danych nie ma zamiaru przekazywać danych osobowych do państwa trzeciego lub organizacji międzynarodowej.</w:t>
      </w:r>
    </w:p>
    <w:p w14:paraId="686A8110" w14:textId="77777777" w:rsidR="00D07F64" w:rsidRPr="00735D99" w:rsidRDefault="00D07F64" w:rsidP="0060690B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284" w:hanging="426"/>
        <w:jc w:val="both"/>
        <w:rPr>
          <w:rFonts w:ascii="Aptos" w:hAnsi="Aptos" w:cs="Arial"/>
          <w:sz w:val="22"/>
          <w:szCs w:val="22"/>
        </w:rPr>
      </w:pPr>
      <w:r w:rsidRPr="00735D99">
        <w:rPr>
          <w:rFonts w:ascii="Aptos" w:eastAsia="Open Sans" w:hAnsi="Aptos" w:cs="Arial"/>
          <w:kern w:val="24"/>
          <w:sz w:val="22"/>
          <w:szCs w:val="22"/>
        </w:rPr>
        <w:t xml:space="preserve"> Główny Inspektorat Farmaceutyczny dokłada wszelkich starań, aby zapewnić wszelkie środki fizycznej, technicznej i organizacyjnej ochrony danych osobowych przed ich przypadkowym czy umyślnym zniszczeniem, przypadkową utratą, zmianą, nieuprawnionym ujawnieniem, wykorzystaniem czy dostępem, zgodnie ze wszystkimi obowiązującymi przepisami.</w:t>
      </w:r>
    </w:p>
    <w:p w14:paraId="58E628CA" w14:textId="77777777" w:rsidR="00D07F64" w:rsidRPr="00735D99" w:rsidRDefault="00D07F64" w:rsidP="00735D99">
      <w:pPr>
        <w:spacing w:before="200" w:after="0" w:line="360" w:lineRule="auto"/>
        <w:jc w:val="both"/>
        <w:rPr>
          <w:rFonts w:ascii="Aptos" w:eastAsia="Open Sans" w:hAnsi="Aptos" w:cs="Arial"/>
          <w:kern w:val="24"/>
          <w:lang w:eastAsia="pl-PL"/>
        </w:rPr>
      </w:pPr>
    </w:p>
    <w:p w14:paraId="10B7AF64" w14:textId="77777777" w:rsidR="00D07F64" w:rsidRPr="00735D99" w:rsidRDefault="00D07F64" w:rsidP="00735D99">
      <w:pPr>
        <w:spacing w:line="360" w:lineRule="auto"/>
        <w:jc w:val="both"/>
        <w:rPr>
          <w:rFonts w:ascii="Aptos" w:hAnsi="Aptos" w:cs="Arial"/>
        </w:rPr>
      </w:pPr>
    </w:p>
    <w:p w14:paraId="71D05948" w14:textId="77777777" w:rsidR="007F2698" w:rsidRPr="00735D99" w:rsidRDefault="007F2698" w:rsidP="00735D99">
      <w:pPr>
        <w:jc w:val="both"/>
        <w:rPr>
          <w:rFonts w:ascii="Aptos" w:hAnsi="Aptos"/>
          <w:sz w:val="24"/>
          <w:szCs w:val="24"/>
        </w:rPr>
      </w:pPr>
    </w:p>
    <w:sectPr w:rsidR="007F2698" w:rsidRPr="00735D99" w:rsidSect="008E0CC9">
      <w:head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DB5A21" w14:textId="77777777" w:rsidR="00843D8D" w:rsidRDefault="00843D8D" w:rsidP="00D07F64">
      <w:pPr>
        <w:spacing w:after="0" w:line="240" w:lineRule="auto"/>
      </w:pPr>
      <w:r>
        <w:separator/>
      </w:r>
    </w:p>
  </w:endnote>
  <w:endnote w:type="continuationSeparator" w:id="0">
    <w:p w14:paraId="299EA69A" w14:textId="77777777" w:rsidR="00843D8D" w:rsidRDefault="00843D8D" w:rsidP="00D07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00F2A8" w14:textId="77777777" w:rsidR="00843D8D" w:rsidRDefault="00843D8D" w:rsidP="00D07F64">
      <w:pPr>
        <w:spacing w:after="0" w:line="240" w:lineRule="auto"/>
      </w:pPr>
      <w:r>
        <w:separator/>
      </w:r>
    </w:p>
  </w:footnote>
  <w:footnote w:type="continuationSeparator" w:id="0">
    <w:p w14:paraId="59C0C9E9" w14:textId="77777777" w:rsidR="00843D8D" w:rsidRDefault="00843D8D" w:rsidP="00D07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6C942" w14:textId="60225032" w:rsidR="00A91442" w:rsidRPr="00735D99" w:rsidRDefault="00D07F64" w:rsidP="00735D99">
    <w:pPr>
      <w:spacing w:line="360" w:lineRule="auto"/>
      <w:ind w:left="4678" w:firstLine="709"/>
      <w:jc w:val="right"/>
      <w:rPr>
        <w:rFonts w:ascii="Aptos Display" w:hAnsi="Aptos Display" w:cs="Arial"/>
        <w:sz w:val="20"/>
        <w:szCs w:val="20"/>
      </w:rPr>
    </w:pPr>
    <w:r w:rsidRPr="00735D99">
      <w:rPr>
        <w:rFonts w:ascii="Aptos Display" w:hAnsi="Aptos Display" w:cs="Arial"/>
        <w:sz w:val="20"/>
        <w:szCs w:val="20"/>
      </w:rPr>
      <w:t xml:space="preserve">Załącznik nr </w:t>
    </w:r>
    <w:r w:rsidR="00735D99" w:rsidRPr="00735D99">
      <w:rPr>
        <w:rFonts w:ascii="Aptos Display" w:hAnsi="Aptos Display" w:cs="Arial"/>
        <w:sz w:val="20"/>
        <w:szCs w:val="20"/>
      </w:rPr>
      <w:t>5</w:t>
    </w:r>
    <w:r w:rsidR="006F2CC0" w:rsidRPr="00735D99">
      <w:rPr>
        <w:rFonts w:ascii="Aptos Display" w:hAnsi="Aptos Display" w:cs="Arial"/>
        <w:sz w:val="20"/>
        <w:szCs w:val="20"/>
      </w:rPr>
      <w:t xml:space="preserve"> do Z</w:t>
    </w:r>
    <w:r w:rsidRPr="00735D99">
      <w:rPr>
        <w:rFonts w:ascii="Aptos Display" w:hAnsi="Aptos Display" w:cs="Arial"/>
        <w:sz w:val="20"/>
        <w:szCs w:val="20"/>
      </w:rPr>
      <w:t>apytania ofertowego</w:t>
    </w:r>
    <w:r w:rsidR="00735D99" w:rsidRPr="00735D99">
      <w:rPr>
        <w:rFonts w:ascii="Aptos Display" w:hAnsi="Aptos Display" w:cs="Arial"/>
        <w:sz w:val="20"/>
        <w:szCs w:val="20"/>
      </w:rPr>
      <w:br/>
      <w:t>Klauzula informacyjna RODO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F5763A"/>
    <w:multiLevelType w:val="hybridMultilevel"/>
    <w:tmpl w:val="3536EB1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678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F64"/>
    <w:rsid w:val="00011AE8"/>
    <w:rsid w:val="000A0E0F"/>
    <w:rsid w:val="000F1FC7"/>
    <w:rsid w:val="0013640A"/>
    <w:rsid w:val="00242157"/>
    <w:rsid w:val="003815F7"/>
    <w:rsid w:val="004C7BD2"/>
    <w:rsid w:val="0056118F"/>
    <w:rsid w:val="005E0A1C"/>
    <w:rsid w:val="0060690B"/>
    <w:rsid w:val="0066016B"/>
    <w:rsid w:val="006B41EA"/>
    <w:rsid w:val="006C71F5"/>
    <w:rsid w:val="006F2CC0"/>
    <w:rsid w:val="00735D99"/>
    <w:rsid w:val="007F2698"/>
    <w:rsid w:val="00815F98"/>
    <w:rsid w:val="00835DFF"/>
    <w:rsid w:val="00843D8D"/>
    <w:rsid w:val="00867135"/>
    <w:rsid w:val="00881ABC"/>
    <w:rsid w:val="008B53DE"/>
    <w:rsid w:val="008D3918"/>
    <w:rsid w:val="009517AD"/>
    <w:rsid w:val="00A62674"/>
    <w:rsid w:val="00A91442"/>
    <w:rsid w:val="00AE68F3"/>
    <w:rsid w:val="00BE44BC"/>
    <w:rsid w:val="00BE4808"/>
    <w:rsid w:val="00C17D6C"/>
    <w:rsid w:val="00D07F64"/>
    <w:rsid w:val="00E239BC"/>
    <w:rsid w:val="00E61C8D"/>
    <w:rsid w:val="00F421C1"/>
    <w:rsid w:val="00F5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D32D3"/>
  <w15:chartTrackingRefBased/>
  <w15:docId w15:val="{49E007C9-C7D3-4AE4-B448-761D2C71F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7F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07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07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7F64"/>
  </w:style>
  <w:style w:type="paragraph" w:styleId="Stopka">
    <w:name w:val="footer"/>
    <w:basedOn w:val="Normalny"/>
    <w:link w:val="StopkaZnak"/>
    <w:uiPriority w:val="99"/>
    <w:unhideWhenUsed/>
    <w:rsid w:val="00D07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7F64"/>
  </w:style>
  <w:style w:type="paragraph" w:styleId="Poprawka">
    <w:name w:val="Revision"/>
    <w:hidden/>
    <w:uiPriority w:val="99"/>
    <w:semiHidden/>
    <w:rsid w:val="006069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89073-E6C1-4941-99D7-BF6A20A80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509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Piotrowska</dc:creator>
  <cp:keywords/>
  <dc:description/>
  <cp:lastModifiedBy>Kulesza Dawid</cp:lastModifiedBy>
  <cp:revision>18</cp:revision>
  <dcterms:created xsi:type="dcterms:W3CDTF">2022-05-25T13:28:00Z</dcterms:created>
  <dcterms:modified xsi:type="dcterms:W3CDTF">2024-11-13T09:05:00Z</dcterms:modified>
</cp:coreProperties>
</file>