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DD33" w14:textId="2B653438" w:rsidR="00D418A4" w:rsidRPr="009A6174" w:rsidRDefault="00D418A4" w:rsidP="00D418A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9A61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OGŁOSZENIE </w:t>
      </w:r>
      <w:r w:rsidRPr="009A61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O WSZCZĘCIU POSTĘPOWANIA KWA</w:t>
      </w:r>
      <w:r w:rsidR="000C6C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LIFIKACYJNEGO</w:t>
      </w:r>
      <w:r w:rsidR="000C6C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NA STANOWISKO</w:t>
      </w:r>
      <w:r w:rsidRPr="009A61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PREZESA ZARZĄDU </w:t>
      </w:r>
      <w:r w:rsidRPr="009A61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FABRYKI ELEMENTÓW ZŁĄCZNYCH S.A.</w:t>
      </w:r>
    </w:p>
    <w:p w14:paraId="20201846" w14:textId="77777777" w:rsidR="00CC71A0" w:rsidRPr="009A6174" w:rsidRDefault="00CC71A0" w:rsidP="00C20D82">
      <w:p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0A4FFECA" w14:textId="06F7DE02" w:rsidR="00812B54" w:rsidRPr="009A6174" w:rsidRDefault="00D418A4" w:rsidP="00D418A4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Rada Nadzorcza Fabryki Elementów Złącznych S.A. z siedzibą w Siemianowicach Śląskich („Spółka”), d</w:t>
      </w:r>
      <w:r w:rsidR="004A086E" w:rsidRPr="009A6174">
        <w:rPr>
          <w:rFonts w:ascii="Arial" w:eastAsia="Times New Roman" w:hAnsi="Arial" w:cs="Arial"/>
          <w:color w:val="000000" w:themeColor="text1"/>
          <w:lang w:eastAsia="pl-PL"/>
        </w:rPr>
        <w:t>ziałając n</w:t>
      </w:r>
      <w:r w:rsidR="008024EF" w:rsidRPr="009A6174">
        <w:rPr>
          <w:rFonts w:ascii="Arial" w:eastAsia="Times New Roman" w:hAnsi="Arial" w:cs="Arial"/>
          <w:color w:val="000000" w:themeColor="text1"/>
          <w:lang w:eastAsia="pl-PL"/>
        </w:rPr>
        <w:t>a podstawie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§ </w:t>
      </w:r>
      <w:r w:rsidR="00504D86" w:rsidRPr="009A6174">
        <w:rPr>
          <w:rFonts w:ascii="Arial" w:eastAsia="Times New Roman" w:hAnsi="Arial" w:cs="Arial"/>
          <w:color w:val="000000" w:themeColor="text1"/>
          <w:lang w:eastAsia="pl-PL"/>
        </w:rPr>
        <w:t>17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ust. </w:t>
      </w:r>
      <w:r w:rsidR="00504D86" w:rsidRPr="009A6174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Statutu Spółki, </w:t>
      </w:r>
      <w:r w:rsidR="008024EF" w:rsidRPr="009A6174">
        <w:rPr>
          <w:rFonts w:ascii="Arial" w:eastAsia="Times New Roman" w:hAnsi="Arial" w:cs="Arial"/>
          <w:color w:val="000000" w:themeColor="text1"/>
          <w:lang w:eastAsia="pl-PL"/>
        </w:rPr>
        <w:t>ogłasza wszczęcie postępowania kwalifikacyjnego</w:t>
      </w:r>
      <w:r w:rsidR="009C19FA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024EF" w:rsidRPr="009A6174">
        <w:rPr>
          <w:rFonts w:ascii="Arial" w:eastAsia="Times New Roman" w:hAnsi="Arial" w:cs="Arial"/>
          <w:color w:val="000000" w:themeColor="text1"/>
          <w:lang w:eastAsia="pl-PL"/>
        </w:rPr>
        <w:t>na stanowisk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o </w:t>
      </w:r>
      <w:r w:rsidR="000C6C4F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rezesa Zarządu.</w:t>
      </w:r>
    </w:p>
    <w:p w14:paraId="6F35E69D" w14:textId="77777777" w:rsidR="00175DDD" w:rsidRPr="009A6174" w:rsidRDefault="00175DDD" w:rsidP="00D418A4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67BD657C" w14:textId="75BE5128" w:rsidR="00175DDD" w:rsidRPr="009A6174" w:rsidRDefault="000C6C4F" w:rsidP="00175DDD">
      <w:p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val="pl" w:eastAsia="pl-PL"/>
        </w:rPr>
      </w:pPr>
      <w:r>
        <w:rPr>
          <w:rFonts w:ascii="Arial" w:eastAsia="Times New Roman" w:hAnsi="Arial" w:cs="Arial"/>
          <w:bCs/>
          <w:color w:val="000000" w:themeColor="text1"/>
          <w:lang w:val="pl" w:eastAsia="pl-PL"/>
        </w:rPr>
        <w:t>P</w:t>
      </w:r>
      <w:r w:rsidR="00175DDD" w:rsidRPr="009A6174">
        <w:rPr>
          <w:rFonts w:ascii="Arial" w:eastAsia="Times New Roman" w:hAnsi="Arial" w:cs="Arial"/>
          <w:bCs/>
          <w:color w:val="000000" w:themeColor="text1"/>
          <w:lang w:val="pl" w:eastAsia="pl-PL"/>
        </w:rPr>
        <w:t>rezesem Zarządu może być osoba, która spełnia łącznie warunki określone w art. 22 pkt 1 ustawy z dnia 16 grudnia 2016 r. o zasadach zarządzania mieniem państwowym, a nie może być osoba, która spełnia choćby jeden z warunków określonych w art. 22 pkt 2 ww. ustawy.</w:t>
      </w:r>
    </w:p>
    <w:p w14:paraId="168AD942" w14:textId="77777777" w:rsidR="00175DDD" w:rsidRPr="009A6174" w:rsidRDefault="00175DDD" w:rsidP="00D418A4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104C60F0" w14:textId="77777777" w:rsidR="00175DDD" w:rsidRPr="009A6174" w:rsidRDefault="008024EF" w:rsidP="00C20D82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Pisemne zgłoszenia kandydatów w zamkniętych kopertach z dopiskiem</w:t>
      </w:r>
      <w:r w:rsidR="00B64FD3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5519D23" w14:textId="15C3E6A6" w:rsidR="00175DDD" w:rsidRPr="009A6174" w:rsidRDefault="008024EF" w:rsidP="00C20D82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„Postępowanie kwalifikacyjne na </w:t>
      </w:r>
      <w:r w:rsidR="00BB23D9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stanowisko </w:t>
      </w:r>
      <w:r w:rsidR="00F06F1E">
        <w:rPr>
          <w:rFonts w:ascii="Arial" w:eastAsia="Times New Roman" w:hAnsi="Arial" w:cs="Arial"/>
          <w:b/>
          <w:bCs/>
          <w:color w:val="000000" w:themeColor="text1"/>
          <w:lang w:eastAsia="pl-PL"/>
        </w:rPr>
        <w:t>P</w:t>
      </w:r>
      <w:r w:rsidR="00D418A4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rezesa </w:t>
      </w:r>
      <w:r w:rsidR="009C19FA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Zarządu </w:t>
      </w:r>
      <w:r w:rsidR="00D418A4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Fabryki Elementów Złącznych S.A. </w:t>
      </w:r>
      <w:r w:rsidR="00B64FD3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>Nie otwierać</w:t>
      </w:r>
      <w:r w:rsidR="004510B4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>”</w:t>
      </w:r>
      <w:r w:rsidR="009C19FA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11F58358" w14:textId="1D4F425B" w:rsidR="00C46C57" w:rsidRPr="009A6174" w:rsidRDefault="008024EF" w:rsidP="00C20D82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należy składać za pośrednictwem poczty lub osobiście w siedzibie</w:t>
      </w:r>
      <w:r w:rsidR="004510B4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C19FA" w:rsidRPr="009A6174">
        <w:rPr>
          <w:rFonts w:ascii="Arial" w:eastAsia="Times New Roman" w:hAnsi="Arial" w:cs="Arial"/>
          <w:color w:val="000000" w:themeColor="text1"/>
          <w:lang w:eastAsia="pl-PL"/>
        </w:rPr>
        <w:t>Spółki</w:t>
      </w:r>
      <w:r w:rsidR="00C46C57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CC71A0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ul. </w:t>
      </w:r>
      <w:r w:rsidR="00D418A4" w:rsidRPr="009A6174">
        <w:rPr>
          <w:rFonts w:ascii="Arial" w:eastAsia="Times New Roman" w:hAnsi="Arial" w:cs="Arial"/>
          <w:color w:val="000000" w:themeColor="text1"/>
          <w:lang w:eastAsia="pl-PL"/>
        </w:rPr>
        <w:t>Fabryczna 14</w:t>
      </w:r>
      <w:r w:rsidR="00CC71A0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D418A4" w:rsidRPr="009A6174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="009C19FA" w:rsidRPr="009A6174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D418A4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–</w:t>
      </w:r>
      <w:r w:rsidR="00CC71A0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418A4" w:rsidRPr="009A6174">
        <w:rPr>
          <w:rFonts w:ascii="Arial" w:eastAsia="Times New Roman" w:hAnsi="Arial" w:cs="Arial"/>
          <w:color w:val="000000" w:themeColor="text1"/>
          <w:lang w:eastAsia="pl-PL"/>
        </w:rPr>
        <w:t>100 Siemianowice Śląskie</w:t>
      </w:r>
      <w:r w:rsidR="004510B4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CC71A0" w:rsidRPr="009A617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E96ED3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terminie </w:t>
      </w:r>
      <w:r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>do dnia</w:t>
      </w:r>
      <w:r w:rsidR="00EF2222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E62054">
        <w:rPr>
          <w:rFonts w:ascii="Arial" w:eastAsia="Times New Roman" w:hAnsi="Arial" w:cs="Arial"/>
          <w:b/>
          <w:bCs/>
          <w:color w:val="000000" w:themeColor="text1"/>
          <w:lang w:eastAsia="pl-PL"/>
        </w:rPr>
        <w:t>7</w:t>
      </w:r>
      <w:r w:rsidR="00BA47E6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E62054">
        <w:rPr>
          <w:rFonts w:ascii="Arial" w:eastAsia="Times New Roman" w:hAnsi="Arial" w:cs="Arial"/>
          <w:b/>
          <w:bCs/>
          <w:color w:val="000000" w:themeColor="text1"/>
          <w:lang w:eastAsia="pl-PL"/>
        </w:rPr>
        <w:t>kwietnia 2025</w:t>
      </w:r>
      <w:r w:rsidR="00D7493E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</w:t>
      </w:r>
      <w:r w:rsidR="00D418A4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>,</w:t>
      </w:r>
      <w:r w:rsidR="00D7493E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do godziny 1</w:t>
      </w:r>
      <w:r w:rsidR="00E62054">
        <w:rPr>
          <w:rFonts w:ascii="Arial" w:eastAsia="Times New Roman" w:hAnsi="Arial" w:cs="Arial"/>
          <w:b/>
          <w:bCs/>
          <w:color w:val="000000" w:themeColor="text1"/>
          <w:lang w:eastAsia="pl-PL"/>
        </w:rPr>
        <w:t>5</w:t>
      </w:r>
      <w:r w:rsidR="00D7493E" w:rsidRPr="009A6174">
        <w:rPr>
          <w:rFonts w:ascii="Arial" w:eastAsia="Times New Roman" w:hAnsi="Arial" w:cs="Arial"/>
          <w:b/>
          <w:bCs/>
          <w:color w:val="000000" w:themeColor="text1"/>
          <w:lang w:eastAsia="pl-PL"/>
        </w:rPr>
        <w:t>.00</w:t>
      </w:r>
      <w:r w:rsidR="00B62948"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, z wyłączeniem sobót</w:t>
      </w:r>
      <w:r w:rsidR="006F0455" w:rsidRPr="009A617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dni ustawowo wolnych od pracy</w:t>
      </w:r>
      <w:r w:rsidR="00B62948"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12BC73DB" w14:textId="77777777" w:rsidR="00812B54" w:rsidRPr="009A6174" w:rsidRDefault="008024EF" w:rsidP="00C20D82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Za termin złożenia zgłoszenia uważa się termin wpływu zgłoszenia do </w:t>
      </w:r>
      <w:r w:rsidR="009C19FA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Spółki </w:t>
      </w:r>
      <w:r w:rsidR="00C46C57" w:rsidRPr="009A6174">
        <w:rPr>
          <w:rFonts w:ascii="Arial" w:eastAsia="Times New Roman" w:hAnsi="Arial" w:cs="Arial"/>
          <w:color w:val="000000" w:themeColor="text1"/>
          <w:lang w:eastAsia="pl-PL"/>
        </w:rPr>
        <w:t>n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a ww. adres </w:t>
      </w:r>
      <w:r w:rsidR="004510B4" w:rsidRPr="009A6174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decyduje data i godzina doręczenia przesyłki</w:t>
      </w:r>
      <w:r w:rsidR="00E96ED3" w:rsidRPr="009A6174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2B55B78" w14:textId="3ACFCD9F" w:rsidR="006A047D" w:rsidRPr="009A6174" w:rsidRDefault="006A047D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Kandydaci na stanowisko </w:t>
      </w:r>
      <w:r w:rsidR="00E62054">
        <w:rPr>
          <w:rFonts w:ascii="Arial" w:eastAsia="Times New Roman" w:hAnsi="Arial" w:cs="Arial"/>
          <w:b/>
          <w:color w:val="000000" w:themeColor="text1"/>
          <w:lang w:eastAsia="pl-PL"/>
        </w:rPr>
        <w:t>P</w:t>
      </w:r>
      <w:r w:rsidR="00511F59" w:rsidRPr="009A617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rezesa </w:t>
      </w:r>
      <w:r w:rsidR="009C19FA" w:rsidRPr="009A617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Zarządu </w:t>
      </w:r>
      <w:r w:rsidR="009D1FC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FEZ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powinni spełniać 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łącznie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następujące wymogi:</w:t>
      </w:r>
    </w:p>
    <w:p w14:paraId="6282EC4C" w14:textId="77777777" w:rsidR="00843CDC" w:rsidRPr="009A6174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posiadać wykształcenie wyższe lub wykształcenie wyższe uzyskane za granicą uznane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br/>
        <w:t>w Rzeczypospolitej Polskiej, na podstawie przepisów odrębnych</w:t>
      </w:r>
      <w:r w:rsidR="00843CDC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53B01A6A" w14:textId="77777777" w:rsidR="00843CDC" w:rsidRPr="009A6174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posiadać co najmniej </w:t>
      </w:r>
      <w:r w:rsidR="005E3B01" w:rsidRPr="009A617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letni okres zatrudnienia na podstawie umowy o pracę, powołania, wyboru, mianowania, spółdzielczej umowy o pracę, lub świadczenia usług na podstawie innej umowy lub wykonywania działalności gospodarczej na własny rachunek</w:t>
      </w:r>
      <w:r w:rsidR="00843CDC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25F2498C" w14:textId="7224AA1B" w:rsidR="00843CDC" w:rsidRPr="009A6174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posiadać co najmniej </w:t>
      </w:r>
      <w:r w:rsidR="008F0323" w:rsidRPr="009A617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letnie doświadczenie na stanowiskach kierowniczych lub samodzielnych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albo wynikające z prowadzenia działalności gospodarczej na własny rachunek</w:t>
      </w:r>
      <w:r w:rsidR="00843CDC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37C0F1C7" w14:textId="77777777" w:rsidR="00175DDD" w:rsidRPr="009A6174" w:rsidRDefault="00D873A1" w:rsidP="00175DD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spełniać inne </w:t>
      </w:r>
      <w:r w:rsidR="004F63C8" w:rsidRPr="009A6174">
        <w:rPr>
          <w:rFonts w:ascii="Arial" w:eastAsia="Times New Roman" w:hAnsi="Arial" w:cs="Arial"/>
          <w:color w:val="000000" w:themeColor="text1"/>
          <w:lang w:eastAsia="pl-PL"/>
        </w:rPr>
        <w:t>niż określone w pkt 1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="004F63C8" w:rsidRPr="009A6174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wymogi określone w przepisach odrębnych, </w:t>
      </w:r>
      <w:r w:rsidR="003A68F8" w:rsidRPr="009A617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a w szczegó</w:t>
      </w:r>
      <w:r w:rsidR="00F71F26" w:rsidRPr="009A6174">
        <w:rPr>
          <w:rFonts w:ascii="Arial" w:eastAsia="Times New Roman" w:hAnsi="Arial" w:cs="Arial"/>
          <w:color w:val="000000" w:themeColor="text1"/>
          <w:lang w:eastAsia="pl-PL"/>
        </w:rPr>
        <w:t>lności</w:t>
      </w:r>
      <w:r w:rsidR="00D7093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71F26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nie naruszać ograniczeń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lub zakazów zajmowania stanowiska członka organu zarządzającego w spółkach handlowych</w:t>
      </w:r>
      <w:r w:rsidR="00843CDC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0435EE85" w14:textId="77777777" w:rsidR="00175DDD" w:rsidRPr="009A6174" w:rsidRDefault="00175DDD" w:rsidP="00175DD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posiadać pełną zdolność do czynności prawnych,</w:t>
      </w:r>
    </w:p>
    <w:p w14:paraId="4C4607A1" w14:textId="77777777" w:rsidR="00175DDD" w:rsidRPr="009A6174" w:rsidRDefault="00175DDD" w:rsidP="00175DD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posiadać praktyczną znajomość zagadnień związanych z organizacją i zarządzaniem spółkami prawa handlowego, ze szczególnym uwzględnieniem spółek z udziałem Skarbu Państwa oraz zasad ładu korporacyjnego,</w:t>
      </w:r>
    </w:p>
    <w:p w14:paraId="22DA264B" w14:textId="6CBDE6A4" w:rsidR="00175DDD" w:rsidRPr="009A6174" w:rsidRDefault="00175DDD" w:rsidP="00175DD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wyrazić gotowość do podpisania umowy o świadczenie usług zarządzania na czas pełnienia funkcji, zgodnie z ustawą z dnia 9 czerwca 2016 r. o zasadach kształtowania wynagrodzeń osób kierujących niektórymi spółkami.</w:t>
      </w:r>
    </w:p>
    <w:p w14:paraId="0DDC2641" w14:textId="3F73A33C" w:rsidR="00843CDC" w:rsidRPr="009A6174" w:rsidRDefault="00843CDC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Ponadto kandydaci na </w:t>
      </w:r>
      <w:r w:rsidR="00511F59" w:rsidRPr="009A6174">
        <w:rPr>
          <w:rFonts w:ascii="Arial" w:eastAsia="Times New Roman" w:hAnsi="Arial" w:cs="Arial"/>
          <w:color w:val="000000" w:themeColor="text1"/>
          <w:lang w:eastAsia="pl-PL"/>
        </w:rPr>
        <w:t>ww. s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tanowisk</w:t>
      </w:r>
      <w:r w:rsidR="00511F59" w:rsidRPr="009A6174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powinni:</w:t>
      </w:r>
    </w:p>
    <w:p w14:paraId="51B439EB" w14:textId="524A0651" w:rsidR="00843CDC" w:rsidRPr="009A6174" w:rsidRDefault="00843CDC" w:rsidP="00C20D82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posiadać wiedzę w zakresie znajomości zagadnień związanych z zarządzaniem </w:t>
      </w:r>
      <w:r w:rsidR="003A68F8" w:rsidRPr="009A617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i kierowaniem zespołami pracowników</w:t>
      </w:r>
      <w:r w:rsidR="00511F59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089CC538" w14:textId="77777777" w:rsidR="00EF2222" w:rsidRPr="009A6174" w:rsidRDefault="00EF2222" w:rsidP="0043565F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posiadać doświadczenie w zarządzaniu firmą produkcyjną na poziomie menedżerskim (członek zarządu lub dyrektor),</w:t>
      </w:r>
    </w:p>
    <w:p w14:paraId="74240E9D" w14:textId="2D2F3F51" w:rsidR="00511F59" w:rsidRPr="009A6174" w:rsidRDefault="00511F59" w:rsidP="0043565F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posiadać doświadczenie w przeprowadzaniu restrukturyzacji przedsiębiorstw (atutem będzie doświadczenie w obszarze optymalizacji kosztowej, płynności, rentowności, sprzedaży, ekonomiki produkcji).</w:t>
      </w:r>
    </w:p>
    <w:p w14:paraId="5B1C867A" w14:textId="77777777" w:rsidR="002A4489" w:rsidRPr="009A6174" w:rsidRDefault="002A4489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Dodatkowymi atutami kandydatów może być:</w:t>
      </w:r>
    </w:p>
    <w:p w14:paraId="705FD10E" w14:textId="77777777" w:rsidR="002A4489" w:rsidRPr="009A6174" w:rsidRDefault="002A4489" w:rsidP="00C20D82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znajomość języków obcych,</w:t>
      </w:r>
    </w:p>
    <w:p w14:paraId="26E40504" w14:textId="77777777" w:rsidR="002A4489" w:rsidRPr="009A6174" w:rsidRDefault="002A4489" w:rsidP="00C20D82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dyplom MBA, stopień doktora lub ukończone studia podyplomowe w zakresie nauk technicznych, zarządzania lub finansów</w:t>
      </w:r>
      <w:r w:rsidR="00683C3B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4A138E8" w14:textId="151E7A63" w:rsidR="00683C3B" w:rsidRPr="009A6174" w:rsidRDefault="00683C3B" w:rsidP="00C20D82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wysokie umiejętności interpersonalne i umiejętność budowania relacji biznesowych </w:t>
      </w:r>
      <w:r w:rsidR="003A68F8" w:rsidRPr="009A617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z podmiotami z sektora prywatnego i publicznego</w:t>
      </w:r>
      <w:r w:rsidR="00511F59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D49E9E7" w14:textId="5B93CC06" w:rsidR="00511F59" w:rsidRPr="009A6174" w:rsidRDefault="00511F59" w:rsidP="00511F59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doświadczenie zawodowe w podmiotach o podobnym do Spółki profilu działalności.</w:t>
      </w:r>
    </w:p>
    <w:p w14:paraId="0810D694" w14:textId="738C0EFF" w:rsidR="00843CDC" w:rsidRPr="009A6174" w:rsidRDefault="00843CDC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Kandydatem nie może być osoba, której dotyczy przynajmniej jeden z poniższych warunków:</w:t>
      </w:r>
      <w:r w:rsidR="00D26E83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904AB62" w14:textId="77777777" w:rsidR="00843CDC" w:rsidRPr="009A6174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pełni funkcję społecznego współpracownika albo jest zatrudniona w biurze poselskim, senatorskim, poselsko – senatorskim lub biurze posła do Parlamentu Europejskiego na podstawie umowy o pracę lub świadczy pracę na podstawie umowy zlecenia lub innej umowy o podobnym charakterze,</w:t>
      </w:r>
    </w:p>
    <w:p w14:paraId="132F8A3F" w14:textId="29E8D189" w:rsidR="00843CDC" w:rsidRPr="009A6174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wchodzi w skład organu partii politycznej reprezentującego partię polityczną </w:t>
      </w:r>
      <w:r w:rsidR="003A68F8" w:rsidRPr="009A617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na zewnątrz oraz uprawnionego do zaciągania zobowiązań,</w:t>
      </w:r>
    </w:p>
    <w:p w14:paraId="21D75CD8" w14:textId="77777777" w:rsidR="00843CDC" w:rsidRPr="009A6174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jest zatrudniona przez partię polityczną na podstawie umowy o pracę lub świadczy pracę na podstawie umowy zlecenia lub innej umowy o podobnym charakterze,</w:t>
      </w:r>
    </w:p>
    <w:p w14:paraId="5E1188A8" w14:textId="77777777" w:rsidR="002A4489" w:rsidRPr="009A6174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pełni funkcję z wyboru w zakładowej organizacji związkowej lub zakładowej organizacji związkowej spółki z grupy kapitałowej,</w:t>
      </w:r>
    </w:p>
    <w:p w14:paraId="61B48C17" w14:textId="6991FFD3" w:rsidR="00843CDC" w:rsidRPr="009A6174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aktywność społeczna lub zarobkowa kandydata rodzi konflikt interesów wobec działalności Spółki.</w:t>
      </w:r>
      <w:r w:rsidR="00D26E83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FC17528" w14:textId="75DB4C86" w:rsidR="00175DDD" w:rsidRPr="009A6174" w:rsidRDefault="008024EF" w:rsidP="00175DD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Do zgłoszenia należy dołączyć następujące dokumenty</w:t>
      </w:r>
      <w:r w:rsidR="004F22AC" w:rsidRPr="009A617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oświadczenia</w:t>
      </w:r>
      <w:r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:</w:t>
      </w:r>
    </w:p>
    <w:p w14:paraId="6C56A2ED" w14:textId="77777777" w:rsidR="00175DDD" w:rsidRPr="009A6174" w:rsidRDefault="00175DDD" w:rsidP="00175DDD">
      <w:pPr>
        <w:pStyle w:val="Stopka4"/>
        <w:numPr>
          <w:ilvl w:val="0"/>
          <w:numId w:val="25"/>
        </w:numPr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left="426" w:right="200"/>
        <w:rPr>
          <w:sz w:val="22"/>
          <w:szCs w:val="22"/>
        </w:rPr>
      </w:pPr>
      <w:r w:rsidRPr="009A6174">
        <w:rPr>
          <w:rStyle w:val="Stopka0"/>
          <w:sz w:val="22"/>
          <w:szCs w:val="22"/>
        </w:rPr>
        <w:t xml:space="preserve">życiorys (CV) oraz list motywacyjny, zawierające m.in. adres do korespondencji oraz telefon kontaktowy </w:t>
      </w:r>
      <w:r w:rsidRPr="009A6174">
        <w:rPr>
          <w:rStyle w:val="Stopka1"/>
          <w:sz w:val="22"/>
          <w:szCs w:val="22"/>
        </w:rPr>
        <w:t>i adres poczty elektronicznej,</w:t>
      </w:r>
    </w:p>
    <w:p w14:paraId="52B54BF2" w14:textId="77777777" w:rsidR="00175DDD" w:rsidRPr="009A6174" w:rsidRDefault="00175DDD" w:rsidP="00175DDD">
      <w:pPr>
        <w:pStyle w:val="Stopka4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0"/>
          <w:sz w:val="22"/>
          <w:szCs w:val="22"/>
        </w:rPr>
      </w:pPr>
      <w:r w:rsidRPr="009A6174">
        <w:rPr>
          <w:sz w:val="22"/>
          <w:szCs w:val="22"/>
        </w:rPr>
        <w:t>orygin</w:t>
      </w:r>
      <w:r w:rsidRPr="009A6174">
        <w:rPr>
          <w:rStyle w:val="Stopka0"/>
          <w:sz w:val="22"/>
          <w:szCs w:val="22"/>
        </w:rPr>
        <w:t>ały lub poświadczone za zgodność z oryginałem odpisy dokumentów potwierdzających jednoznacznie:</w:t>
      </w:r>
    </w:p>
    <w:p w14:paraId="102F5869" w14:textId="77777777" w:rsidR="00175DDD" w:rsidRPr="009A6174" w:rsidRDefault="00175DDD" w:rsidP="00175DDD">
      <w:pPr>
        <w:pStyle w:val="Stopka4"/>
        <w:numPr>
          <w:ilvl w:val="1"/>
          <w:numId w:val="25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 xml:space="preserve"> wyższe lub wykształcenie wyższe uzyskane za granicą uznane w Rzeczypospolitej Polskiej, na podstawie przepisów odrębnych,</w:t>
      </w:r>
    </w:p>
    <w:p w14:paraId="035F714A" w14:textId="77777777" w:rsidR="00175DDD" w:rsidRPr="009A6174" w:rsidRDefault="00175DDD" w:rsidP="00175DDD">
      <w:pPr>
        <w:pStyle w:val="Stopka4"/>
        <w:numPr>
          <w:ilvl w:val="1"/>
          <w:numId w:val="25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>co najmniej 5-letni okres zatrudnienia na podstawie umowy o pracę, powołania, wyboru, mianowania, spółdzielczej umowy o pracę lub świadczenia usług na podstawie innej umowy lub wykonywania działalności gospodarczej na własną rachunek,</w:t>
      </w:r>
    </w:p>
    <w:p w14:paraId="7F89DFBF" w14:textId="7BEDD674" w:rsidR="00175DDD" w:rsidRPr="009A6174" w:rsidRDefault="00175DDD" w:rsidP="00175DDD">
      <w:pPr>
        <w:pStyle w:val="Stopka4"/>
        <w:numPr>
          <w:ilvl w:val="1"/>
          <w:numId w:val="25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 xml:space="preserve">co najmniej </w:t>
      </w:r>
      <w:r w:rsidR="008F0323" w:rsidRPr="009A6174">
        <w:rPr>
          <w:rStyle w:val="Stopka0"/>
          <w:sz w:val="22"/>
          <w:szCs w:val="22"/>
        </w:rPr>
        <w:t>5</w:t>
      </w:r>
      <w:r w:rsidRPr="009A6174">
        <w:rPr>
          <w:rStyle w:val="Stopka0"/>
          <w:sz w:val="22"/>
          <w:szCs w:val="22"/>
        </w:rPr>
        <w:t>-letnie doświadczenie na stanowiskach kierowniczych, samodzielnych lub wynikające z prowadzenia działalności gospodarczej na własny rachunek,</w:t>
      </w:r>
    </w:p>
    <w:p w14:paraId="6759A79B" w14:textId="77777777" w:rsidR="00175DDD" w:rsidRPr="009A6174" w:rsidRDefault="00175DDD" w:rsidP="00175DDD">
      <w:pPr>
        <w:pStyle w:val="Stopka4"/>
        <w:shd w:val="clear" w:color="auto" w:fill="auto"/>
        <w:tabs>
          <w:tab w:val="left" w:pos="851"/>
        </w:tabs>
        <w:spacing w:line="240" w:lineRule="auto"/>
        <w:ind w:right="200" w:firstLine="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>Wszystkie odpisy dokumentów mogą być poświadczone za zgodność z oryginałem przez kandydata (każda strona), w takim przypadku, w trakcie rozmowy kwalifikacyjnej kandydat jest zobowiązany do przedstawienia Radzie Nadzorczej oryginałów lub urzędowych odpisów poświadczonych przez siebie dokumentów, pod rygorem wykluczenia z dalszego postępowania kwalifikacyjnego,</w:t>
      </w:r>
    </w:p>
    <w:p w14:paraId="757FE402" w14:textId="77777777" w:rsidR="00175DDD" w:rsidRPr="009A6174" w:rsidRDefault="00175DDD" w:rsidP="00175DDD">
      <w:pPr>
        <w:pStyle w:val="Stopka4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0"/>
          <w:sz w:val="22"/>
          <w:szCs w:val="22"/>
        </w:rPr>
      </w:pPr>
      <w:bookmarkStart w:id="0" w:name="bookmark0"/>
      <w:r w:rsidRPr="009A6174">
        <w:rPr>
          <w:rStyle w:val="Stopka0"/>
          <w:bCs/>
          <w:sz w:val="22"/>
          <w:szCs w:val="22"/>
        </w:rPr>
        <w:t>wypełniony w całości i podpisany kwestionariusz,</w:t>
      </w:r>
      <w:r w:rsidRPr="009A6174">
        <w:rPr>
          <w:rStyle w:val="Stopka0"/>
          <w:sz w:val="22"/>
          <w:szCs w:val="22"/>
        </w:rPr>
        <w:t xml:space="preserve"> zawierający oświadczenia kandydata </w:t>
      </w:r>
      <w:r w:rsidRPr="009A6174">
        <w:rPr>
          <w:rStyle w:val="Stopka0"/>
          <w:sz w:val="22"/>
          <w:szCs w:val="22"/>
        </w:rPr>
        <w:lastRenderedPageBreak/>
        <w:t>oraz inne informacje niezbędne do jego oceny w toku postępowania kwalifikacyjnego</w:t>
      </w:r>
    </w:p>
    <w:p w14:paraId="465B26D9" w14:textId="77777777" w:rsidR="00175DDD" w:rsidRPr="009A6174" w:rsidRDefault="00175DDD" w:rsidP="00175DDD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>(</w:t>
      </w:r>
      <w:r w:rsidRPr="009A6174">
        <w:rPr>
          <w:rStyle w:val="Stopka0"/>
          <w:bCs/>
          <w:sz w:val="22"/>
          <w:szCs w:val="22"/>
        </w:rPr>
        <w:t>wzór kwestionariusza stanowi</w:t>
      </w:r>
      <w:r w:rsidRPr="009A6174">
        <w:rPr>
          <w:rStyle w:val="Stopka0"/>
          <w:sz w:val="22"/>
          <w:szCs w:val="22"/>
        </w:rPr>
        <w:t xml:space="preserve"> załącznik nr 1 do ogłoszenia),</w:t>
      </w:r>
      <w:bookmarkEnd w:id="0"/>
    </w:p>
    <w:p w14:paraId="31EE3211" w14:textId="77777777" w:rsidR="00175DDD" w:rsidRPr="009A6174" w:rsidRDefault="00175DDD" w:rsidP="00175DDD">
      <w:pPr>
        <w:pStyle w:val="Stopka4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>informację o niekaralności z Krajowego Rejestru Karnego, wystawioną nie wcześniej niż 2 miesiące przed datą publikacji ogłoszenia,</w:t>
      </w:r>
    </w:p>
    <w:p w14:paraId="1A038AD9" w14:textId="77777777" w:rsidR="00175DDD" w:rsidRPr="009A6174" w:rsidRDefault="00175DDD" w:rsidP="00175DDD">
      <w:pPr>
        <w:pStyle w:val="Stopka4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 xml:space="preserve">oświadczenie o wyrażeniu zgody na przetwarzanie danych osobowych dla potrzeb postępowania kwalifikacyjnego oraz poinformowania Ministra Aktywów Państwowych </w:t>
      </w:r>
    </w:p>
    <w:p w14:paraId="14F2640D" w14:textId="77777777" w:rsidR="00175DDD" w:rsidRPr="009A6174" w:rsidRDefault="00175DDD" w:rsidP="00175DDD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0"/>
          <w:sz w:val="22"/>
          <w:szCs w:val="22"/>
        </w:rPr>
      </w:pPr>
      <w:r w:rsidRPr="009A6174">
        <w:rPr>
          <w:rStyle w:val="Stopka0"/>
          <w:sz w:val="22"/>
          <w:szCs w:val="22"/>
        </w:rPr>
        <w:t>(wzór oświadczenia stanowi załącznik nr 2 do ogłoszenia),</w:t>
      </w:r>
    </w:p>
    <w:p w14:paraId="31F5098F" w14:textId="05C7F3B3" w:rsidR="00175DDD" w:rsidRPr="002C4659" w:rsidRDefault="00175DDD" w:rsidP="00175DDD">
      <w:pPr>
        <w:numPr>
          <w:ilvl w:val="0"/>
          <w:numId w:val="25"/>
        </w:numPr>
        <w:shd w:val="clear" w:color="auto" w:fill="FFFFFF"/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hAnsi="Arial" w:cs="Arial"/>
          <w:b/>
        </w:rPr>
      </w:pPr>
      <w:r w:rsidRPr="002C4659">
        <w:rPr>
          <w:rStyle w:val="Stopka0"/>
          <w:b/>
          <w:sz w:val="22"/>
          <w:szCs w:val="22"/>
        </w:rPr>
        <w:t xml:space="preserve">zgodę na pełnienie funkcji </w:t>
      </w:r>
      <w:r w:rsidR="002C4659" w:rsidRPr="002C4659">
        <w:rPr>
          <w:rFonts w:ascii="Arial" w:hAnsi="Arial" w:cs="Arial"/>
          <w:b/>
        </w:rPr>
        <w:t>P</w:t>
      </w:r>
      <w:r w:rsidRPr="002C4659">
        <w:rPr>
          <w:rFonts w:ascii="Arial" w:hAnsi="Arial" w:cs="Arial"/>
          <w:b/>
        </w:rPr>
        <w:t xml:space="preserve">rezesa Zarządu Spółki, </w:t>
      </w:r>
    </w:p>
    <w:p w14:paraId="207C8DB1" w14:textId="77777777" w:rsidR="00175DDD" w:rsidRPr="009A6174" w:rsidRDefault="00175DDD" w:rsidP="00175DDD">
      <w:pPr>
        <w:numPr>
          <w:ilvl w:val="0"/>
          <w:numId w:val="25"/>
        </w:numPr>
        <w:shd w:val="clear" w:color="auto" w:fill="FFFFFF"/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hAnsi="Arial" w:cs="Arial"/>
        </w:rPr>
      </w:pPr>
      <w:bookmarkStart w:id="1" w:name="_Hlk35003361"/>
      <w:r w:rsidRPr="009A6174">
        <w:rPr>
          <w:rStyle w:val="Stopka0"/>
          <w:sz w:val="22"/>
          <w:szCs w:val="22"/>
        </w:rPr>
        <w:t>kandydaci urodzeni przed dniem 1 sierpnia 1972 r. dołączają pisemne oświadczenie, że złożyli:</w:t>
      </w:r>
    </w:p>
    <w:p w14:paraId="65547180" w14:textId="77777777" w:rsidR="00175DDD" w:rsidRPr="009A6174" w:rsidRDefault="00175DDD" w:rsidP="00175DDD">
      <w:pPr>
        <w:numPr>
          <w:ilvl w:val="0"/>
          <w:numId w:val="26"/>
        </w:numPr>
        <w:shd w:val="clear" w:color="auto" w:fill="FFFFFF"/>
        <w:suppressAutoHyphens w:val="0"/>
        <w:autoSpaceDN/>
        <w:spacing w:after="0" w:line="240" w:lineRule="auto"/>
        <w:ind w:left="567" w:hanging="141"/>
        <w:jc w:val="both"/>
        <w:textAlignment w:val="auto"/>
        <w:rPr>
          <w:rFonts w:ascii="Arial" w:hAnsi="Arial" w:cs="Arial"/>
        </w:rPr>
      </w:pPr>
      <w:bookmarkStart w:id="2" w:name="_Hlk526323008"/>
      <w:r w:rsidRPr="009A6174">
        <w:rPr>
          <w:rFonts w:ascii="Arial" w:hAnsi="Arial" w:cs="Arial"/>
        </w:rPr>
        <w:t xml:space="preserve">Ministrowi Aktywów Państwowych oświadczenie lustracyjne, o którym mowa w art. 7 ust. 2 ustawy z dnia 18 października 2006 r. o ujawnianiu informacji o dokumentach organów bezpieczeństwa państwa z lat 1944 – 1990 oraz treści tych dokumentów (Dz.U. z 2020 r. poz. 306 z </w:t>
      </w:r>
      <w:proofErr w:type="spellStart"/>
      <w:r w:rsidRPr="009A6174">
        <w:rPr>
          <w:rFonts w:ascii="Arial" w:hAnsi="Arial" w:cs="Arial"/>
        </w:rPr>
        <w:t>późn</w:t>
      </w:r>
      <w:proofErr w:type="spellEnd"/>
      <w:r w:rsidRPr="009A6174">
        <w:rPr>
          <w:rFonts w:ascii="Arial" w:hAnsi="Arial" w:cs="Arial"/>
        </w:rPr>
        <w:t xml:space="preserve">. zm.) </w:t>
      </w:r>
    </w:p>
    <w:p w14:paraId="73933029" w14:textId="77777777" w:rsidR="00175DDD" w:rsidRPr="009A6174" w:rsidRDefault="00175DDD" w:rsidP="00175DDD">
      <w:pPr>
        <w:shd w:val="clear" w:color="auto" w:fill="FFFFFF"/>
        <w:tabs>
          <w:tab w:val="left" w:pos="426"/>
        </w:tabs>
        <w:ind w:left="426"/>
        <w:jc w:val="both"/>
        <w:rPr>
          <w:rFonts w:ascii="Arial" w:hAnsi="Arial" w:cs="Arial"/>
        </w:rPr>
      </w:pPr>
      <w:r w:rsidRPr="009A6174">
        <w:rPr>
          <w:rFonts w:ascii="Arial" w:hAnsi="Arial" w:cs="Arial"/>
        </w:rPr>
        <w:t>albo</w:t>
      </w:r>
    </w:p>
    <w:p w14:paraId="70AB8DFA" w14:textId="77777777" w:rsidR="00175DDD" w:rsidRPr="009A6174" w:rsidRDefault="00175DDD" w:rsidP="00175DDD">
      <w:pPr>
        <w:shd w:val="clear" w:color="auto" w:fill="FFFFFF"/>
        <w:ind w:left="567" w:hanging="141"/>
        <w:jc w:val="both"/>
        <w:rPr>
          <w:rFonts w:ascii="Arial" w:hAnsi="Arial" w:cs="Arial"/>
        </w:rPr>
      </w:pPr>
      <w:r w:rsidRPr="009A6174">
        <w:rPr>
          <w:rFonts w:ascii="Arial" w:hAnsi="Arial" w:cs="Arial"/>
        </w:rPr>
        <w:t xml:space="preserve">- informację o uprzednim złożeniu oświadczenia lustracyjnego, zgodnie z art. 7 ust. 3a ww. ustawy, </w:t>
      </w:r>
      <w:bookmarkEnd w:id="2"/>
    </w:p>
    <w:p w14:paraId="00729E0B" w14:textId="77777777" w:rsidR="00175DDD" w:rsidRPr="009A6174" w:rsidRDefault="00175DDD" w:rsidP="00175DDD">
      <w:pPr>
        <w:shd w:val="clear" w:color="auto" w:fill="FFFFFF"/>
        <w:ind w:left="567"/>
        <w:jc w:val="both"/>
        <w:rPr>
          <w:rFonts w:ascii="Arial" w:hAnsi="Arial" w:cs="Arial"/>
        </w:rPr>
      </w:pPr>
      <w:r w:rsidRPr="009A6174">
        <w:rPr>
          <w:rFonts w:ascii="Arial" w:hAnsi="Arial" w:cs="Arial"/>
        </w:rPr>
        <w:t>(wzór oświadczenia o złożeniu oświadczenia lustracyjnego lub informacji o uprzednim złożeniu oświadczenia lustracyjnego stanowi załącznik nr 3 do ogłoszenia).</w:t>
      </w:r>
    </w:p>
    <w:p w14:paraId="4825C6F7" w14:textId="4FEF8294" w:rsidR="00175DDD" w:rsidRPr="009A6174" w:rsidRDefault="00175DDD" w:rsidP="00175DDD">
      <w:pPr>
        <w:shd w:val="clear" w:color="auto" w:fill="FFFFFF"/>
        <w:jc w:val="both"/>
        <w:rPr>
          <w:rStyle w:val="Stopka0"/>
          <w:sz w:val="22"/>
          <w:szCs w:val="22"/>
        </w:rPr>
      </w:pPr>
      <w:r w:rsidRPr="009A6174">
        <w:rPr>
          <w:rFonts w:ascii="Arial" w:hAnsi="Arial" w:cs="Arial"/>
        </w:rPr>
        <w:t>h) pisemn</w:t>
      </w:r>
      <w:r w:rsidR="00674218" w:rsidRPr="009A6174">
        <w:rPr>
          <w:rFonts w:ascii="Arial" w:hAnsi="Arial" w:cs="Arial"/>
        </w:rPr>
        <w:t>ą</w:t>
      </w:r>
      <w:r w:rsidRPr="009A6174">
        <w:rPr>
          <w:rFonts w:ascii="Arial" w:hAnsi="Arial" w:cs="Arial"/>
        </w:rPr>
        <w:t xml:space="preserve"> autorsk</w:t>
      </w:r>
      <w:r w:rsidR="00674218" w:rsidRPr="009A6174">
        <w:rPr>
          <w:rFonts w:ascii="Arial" w:hAnsi="Arial" w:cs="Arial"/>
        </w:rPr>
        <w:t>ą</w:t>
      </w:r>
      <w:r w:rsidRPr="009A6174">
        <w:rPr>
          <w:rFonts w:ascii="Arial" w:hAnsi="Arial" w:cs="Arial"/>
        </w:rPr>
        <w:t xml:space="preserve"> prezentacj</w:t>
      </w:r>
      <w:r w:rsidR="00674218" w:rsidRPr="009A6174">
        <w:rPr>
          <w:rFonts w:ascii="Arial" w:hAnsi="Arial" w:cs="Arial"/>
        </w:rPr>
        <w:t>ę</w:t>
      </w:r>
      <w:r w:rsidRPr="009A6174">
        <w:rPr>
          <w:rFonts w:ascii="Arial" w:hAnsi="Arial" w:cs="Arial"/>
        </w:rPr>
        <w:t xml:space="preserve"> w zakresie </w:t>
      </w:r>
      <w:r w:rsidR="009D1FC9">
        <w:rPr>
          <w:rFonts w:ascii="Arial" w:hAnsi="Arial" w:cs="Arial"/>
        </w:rPr>
        <w:t xml:space="preserve">informacji o FEZ, konkurencji oraz propozycję </w:t>
      </w:r>
      <w:r w:rsidRPr="009A6174">
        <w:rPr>
          <w:rFonts w:ascii="Arial" w:hAnsi="Arial" w:cs="Arial"/>
        </w:rPr>
        <w:t>rozwoju Spółki (od 3 – 5 stron A4).</w:t>
      </w:r>
    </w:p>
    <w:bookmarkEnd w:id="1"/>
    <w:p w14:paraId="0101B901" w14:textId="77777777" w:rsidR="00A7255F" w:rsidRPr="009A6174" w:rsidRDefault="001D734E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hAnsi="Arial" w:cs="Arial"/>
          <w:spacing w:val="-2"/>
        </w:rPr>
        <w:t>W toku postępowania kwalifikacyjnego kandydat może przedstawiać Radzie Nadzorczej dodatkowe dokumenty.</w:t>
      </w:r>
    </w:p>
    <w:p w14:paraId="796A7142" w14:textId="632441EB" w:rsidR="00A7255F" w:rsidRPr="009A6174" w:rsidRDefault="00A7255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Style w:val="fontstyle01"/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Style w:val="fontstyle01"/>
          <w:rFonts w:ascii="Arial" w:hAnsi="Arial" w:cs="Arial"/>
        </w:rPr>
        <w:t>Dokumenty złożone w języku obcym muszą zawierać tłumaczenie na język polski przez tłumacza</w:t>
      </w:r>
      <w:r w:rsidRPr="009A6174">
        <w:rPr>
          <w:rFonts w:ascii="Arial" w:hAnsi="Arial" w:cs="Arial"/>
          <w:color w:val="000000"/>
        </w:rPr>
        <w:t xml:space="preserve"> </w:t>
      </w:r>
      <w:r w:rsidRPr="009A6174">
        <w:rPr>
          <w:rStyle w:val="fontstyle01"/>
          <w:rFonts w:ascii="Arial" w:hAnsi="Arial" w:cs="Arial"/>
        </w:rPr>
        <w:t>przysięgłego.</w:t>
      </w:r>
    </w:p>
    <w:p w14:paraId="5A16DFF5" w14:textId="73772096" w:rsidR="001D734E" w:rsidRPr="009A6174" w:rsidRDefault="00840827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O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świadczenia, o których mowa w ust. </w:t>
      </w:r>
      <w:r w:rsidR="009746D1" w:rsidRPr="009A617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, kandydat zobowiązany jest złożyć w oryginale, na</w:t>
      </w:r>
      <w:r w:rsidR="001D734E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tomiast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dokumenty, o których mowa w ust. </w:t>
      </w:r>
      <w:r w:rsidR="009746D1" w:rsidRPr="009A617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, mogą być złożone w </w:t>
      </w:r>
      <w:r w:rsidR="001D734E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oryginale lub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kopiach potwierdzonych za zgodność z oryginałem przez kandydata </w:t>
      </w:r>
      <w:r w:rsidR="001D734E" w:rsidRPr="009A6174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w</w:t>
      </w:r>
      <w:r w:rsidR="001D734E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6174">
        <w:rPr>
          <w:rFonts w:ascii="Arial" w:hAnsi="Arial" w:cs="Arial"/>
          <w:spacing w:val="-2"/>
        </w:rPr>
        <w:t>takim przypadku, w trakcie rozmowy kwalifikacyjnej kandydat jest zobowiązany do przedstawienia Radzie Nadzorczej oryginałów lub urzędowych odpisów poświadczonych przez siebie dokumentów.</w:t>
      </w:r>
    </w:p>
    <w:p w14:paraId="3A9AA9CC" w14:textId="11AF0593" w:rsidR="001D734E" w:rsidRPr="009A6174" w:rsidRDefault="00840827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3" w:name="_Hlk10203698"/>
      <w:r w:rsidRPr="009A6174">
        <w:rPr>
          <w:rFonts w:ascii="Arial" w:hAnsi="Arial" w:cs="Arial"/>
          <w:spacing w:val="-2"/>
        </w:rPr>
        <w:t xml:space="preserve">Na każdym etapie postępowania kwalifikacyjnego Rada Nadzorcza może wzywać </w:t>
      </w:r>
      <w:r w:rsidR="00BB23D9" w:rsidRPr="009A6174">
        <w:rPr>
          <w:rFonts w:ascii="Arial" w:hAnsi="Arial" w:cs="Arial"/>
          <w:spacing w:val="-2"/>
        </w:rPr>
        <w:t>k</w:t>
      </w:r>
      <w:r w:rsidRPr="009A6174">
        <w:rPr>
          <w:rFonts w:ascii="Arial" w:hAnsi="Arial" w:cs="Arial"/>
          <w:spacing w:val="-2"/>
        </w:rPr>
        <w:t>andydata do uzupełnienia braków formalnych zgłoszenia, wyznaczając stosowny termin pod rygorem wykluczenia z dalszego postępowania kwalifikacyjnego</w:t>
      </w:r>
      <w:bookmarkEnd w:id="3"/>
      <w:r w:rsidRPr="009A6174">
        <w:rPr>
          <w:rFonts w:ascii="Arial" w:hAnsi="Arial" w:cs="Arial"/>
          <w:spacing w:val="-2"/>
        </w:rPr>
        <w:t>.</w:t>
      </w:r>
    </w:p>
    <w:p w14:paraId="5A70D13F" w14:textId="77777777" w:rsidR="001D734E" w:rsidRPr="009A6174" w:rsidRDefault="00840827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hAnsi="Arial" w:cs="Arial"/>
          <w:spacing w:val="-2"/>
        </w:rPr>
        <w:t>W toku postępowania kwalifikacyjnego Rada Nadzorcza może żądać od kandydatów dodatkowych dokumentów i wyjaśnień.</w:t>
      </w:r>
    </w:p>
    <w:p w14:paraId="35184B6F" w14:textId="34261829" w:rsidR="001D734E" w:rsidRPr="009D1FC9" w:rsidRDefault="0032043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Zgłoszenia nie</w:t>
      </w:r>
      <w:r w:rsidR="008024EF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spełniające powyższych wymogów </w:t>
      </w:r>
      <w:r w:rsidR="009D2C1D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oraz złożone po upływie terminu </w:t>
      </w:r>
      <w:r w:rsidR="003A68F8" w:rsidRPr="009A6174">
        <w:rPr>
          <w:rFonts w:ascii="Arial" w:eastAsia="Times New Roman" w:hAnsi="Arial" w:cs="Arial"/>
          <w:color w:val="000000" w:themeColor="text1"/>
          <w:lang w:eastAsia="pl-PL"/>
        </w:rPr>
        <w:br/>
      </w:r>
      <w:r w:rsidR="008024EF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do ich </w:t>
      </w:r>
      <w:r w:rsidR="008024EF" w:rsidRPr="009D1FC9">
        <w:rPr>
          <w:rFonts w:ascii="Arial" w:eastAsia="Times New Roman" w:hAnsi="Arial" w:cs="Arial"/>
          <w:color w:val="000000" w:themeColor="text1"/>
          <w:lang w:eastAsia="pl-PL"/>
        </w:rPr>
        <w:t>przyjmowania</w:t>
      </w:r>
      <w:r w:rsidR="00355948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024EF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nie podlegają rozpatrzeniu, a kandydaci nie wezmą udziału </w:t>
      </w:r>
      <w:r w:rsidR="003A68F8" w:rsidRPr="009D1FC9">
        <w:rPr>
          <w:rFonts w:ascii="Arial" w:eastAsia="Times New Roman" w:hAnsi="Arial" w:cs="Arial"/>
          <w:color w:val="000000" w:themeColor="text1"/>
          <w:lang w:eastAsia="pl-PL"/>
        </w:rPr>
        <w:br/>
      </w:r>
      <w:r w:rsidR="008024EF" w:rsidRPr="009D1FC9">
        <w:rPr>
          <w:rFonts w:ascii="Arial" w:eastAsia="Times New Roman" w:hAnsi="Arial" w:cs="Arial"/>
          <w:color w:val="000000" w:themeColor="text1"/>
          <w:lang w:eastAsia="pl-PL"/>
        </w:rPr>
        <w:t>w postępowaniu kwalifikacyjnym.</w:t>
      </w:r>
    </w:p>
    <w:p w14:paraId="0012AA3C" w14:textId="7F7F3FAC" w:rsidR="001D734E" w:rsidRPr="009D1FC9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Otwarcie zgłoszeń nastąpi </w:t>
      </w:r>
      <w:r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</w:t>
      </w:r>
      <w:r w:rsidR="00D811C9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>terminie do</w:t>
      </w:r>
      <w:r w:rsidR="005A739E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9D1FC9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>10</w:t>
      </w:r>
      <w:r w:rsidR="00BA47E6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E62054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>kwietnia</w:t>
      </w:r>
      <w:r w:rsidR="005A739E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1D734E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>20</w:t>
      </w:r>
      <w:r w:rsidR="009746D1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504D86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>5</w:t>
      </w:r>
      <w:r w:rsidR="001D734E" w:rsidRPr="009D1FC9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</w:t>
      </w:r>
    </w:p>
    <w:p w14:paraId="67196928" w14:textId="6CD19736" w:rsidR="00B64FD3" w:rsidRPr="009D1FC9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Rozmowy kwalifikacyjne z kandydatami zostaną przeprowadzone </w:t>
      </w:r>
      <w:r w:rsidRPr="009D1FC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w </w:t>
      </w:r>
      <w:r w:rsidR="00542731" w:rsidRPr="009D1FC9">
        <w:rPr>
          <w:rFonts w:ascii="Arial" w:eastAsia="Times New Roman" w:hAnsi="Arial" w:cs="Arial"/>
          <w:b/>
          <w:color w:val="000000" w:themeColor="text1"/>
          <w:lang w:eastAsia="pl-PL"/>
        </w:rPr>
        <w:t>dniu</w:t>
      </w:r>
      <w:r w:rsidR="00D811C9" w:rsidRPr="009D1FC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9A6174" w:rsidRPr="009D1FC9">
        <w:rPr>
          <w:rFonts w:ascii="Arial" w:eastAsia="Times New Roman" w:hAnsi="Arial" w:cs="Arial"/>
          <w:b/>
          <w:color w:val="000000" w:themeColor="text1"/>
          <w:lang w:eastAsia="pl-PL"/>
        </w:rPr>
        <w:br/>
      </w:r>
      <w:r w:rsidR="00E62054" w:rsidRPr="009D1FC9">
        <w:rPr>
          <w:rFonts w:ascii="Arial" w:eastAsia="Times New Roman" w:hAnsi="Arial" w:cs="Arial"/>
          <w:b/>
          <w:color w:val="000000" w:themeColor="text1"/>
          <w:lang w:eastAsia="pl-PL"/>
        </w:rPr>
        <w:t>14</w:t>
      </w:r>
      <w:r w:rsidR="00BA47E6" w:rsidRPr="009D1FC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E62054" w:rsidRPr="009D1FC9">
        <w:rPr>
          <w:rFonts w:ascii="Arial" w:eastAsia="Times New Roman" w:hAnsi="Arial" w:cs="Arial"/>
          <w:b/>
          <w:color w:val="000000" w:themeColor="text1"/>
          <w:lang w:eastAsia="pl-PL"/>
        </w:rPr>
        <w:t>kwietnia</w:t>
      </w:r>
      <w:r w:rsidR="009A6174" w:rsidRPr="009D1FC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504D86" w:rsidRPr="009D1FC9">
        <w:rPr>
          <w:rFonts w:ascii="Arial" w:eastAsia="Times New Roman" w:hAnsi="Arial" w:cs="Arial"/>
          <w:b/>
          <w:color w:val="000000" w:themeColor="text1"/>
          <w:lang w:eastAsia="pl-PL"/>
        </w:rPr>
        <w:t>2025 r.,</w:t>
      </w:r>
      <w:r w:rsidR="002713EA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746D1" w:rsidRPr="009D1FC9">
        <w:rPr>
          <w:rFonts w:ascii="Arial" w:eastAsia="Times New Roman" w:hAnsi="Arial" w:cs="Arial"/>
          <w:color w:val="000000" w:themeColor="text1"/>
          <w:lang w:eastAsia="pl-PL"/>
        </w:rPr>
        <w:t>w siedzibie Spółki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>. Dokładny termin rozmowy określon</w:t>
      </w:r>
      <w:r w:rsidR="00B70C87" w:rsidRPr="009D1FC9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będ</w:t>
      </w:r>
      <w:r w:rsidR="00B70C87" w:rsidRPr="009D1FC9">
        <w:rPr>
          <w:rFonts w:ascii="Arial" w:eastAsia="Times New Roman" w:hAnsi="Arial" w:cs="Arial"/>
          <w:color w:val="000000" w:themeColor="text1"/>
          <w:lang w:eastAsia="pl-PL"/>
        </w:rPr>
        <w:t>zie</w:t>
      </w:r>
      <w:r w:rsidR="00492B60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>w zaproszeniu wysłanym kandydatowi na adres e</w:t>
      </w:r>
      <w:r w:rsidR="00B64FD3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>mail podany w zgłoszeniu</w:t>
      </w:r>
      <w:r w:rsidR="00355948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lub telefonicznie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4E40790" w14:textId="77777777" w:rsidR="00812B54" w:rsidRPr="009D1FC9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bCs/>
          <w:color w:val="000000" w:themeColor="text1"/>
          <w:lang w:eastAsia="pl-PL"/>
        </w:rPr>
        <w:t>Przedmiotem rozmowy kwalifikacyjnej będzie:</w:t>
      </w:r>
    </w:p>
    <w:p w14:paraId="4B02F33B" w14:textId="5F18D412" w:rsidR="00B64FD3" w:rsidRPr="009A6174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lastRenderedPageBreak/>
        <w:t>wiedza o zakresie działalności Spółki oraz o sektorze, w którym Spółka działa</w:t>
      </w:r>
      <w:r w:rsidR="00B21DDF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(analiza rynku i konkurencji),</w:t>
      </w:r>
    </w:p>
    <w:p w14:paraId="568CA847" w14:textId="0972C558" w:rsidR="00B21DDF" w:rsidRPr="009A6174" w:rsidRDefault="009D1FC9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przygotowana </w:t>
      </w:r>
      <w:r w:rsidR="00B21DDF" w:rsidRPr="009A6174">
        <w:rPr>
          <w:rFonts w:ascii="Arial" w:eastAsia="Times New Roman" w:hAnsi="Arial" w:cs="Arial"/>
          <w:bCs/>
          <w:color w:val="000000" w:themeColor="text1"/>
          <w:lang w:eastAsia="pl-PL"/>
        </w:rPr>
        <w:t>prezentacja</w:t>
      </w:r>
      <w:r w:rsidR="00B21DDF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B3A090E" w14:textId="77777777" w:rsidR="00B64FD3" w:rsidRPr="009A6174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znajomość zagadnień związanych z zarządzaniem i kierowaniem zespołami pracowników</w:t>
      </w:r>
      <w:r w:rsidR="00B64FD3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0C7A4A23" w14:textId="77777777" w:rsidR="00B64FD3" w:rsidRPr="009A6174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znajomość zasad funkcjonowania spółek handlowych,</w:t>
      </w:r>
      <w:r w:rsidR="0067129C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grup kapitałowych oraz znajomość zasad nadzoru właścicielskiego</w:t>
      </w:r>
      <w:r w:rsidR="00B64FD3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A7AD158" w14:textId="77777777" w:rsidR="00B64FD3" w:rsidRPr="009A6174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wiedza z zakresu zasad wynagradzania w spółkach z udziałem Skarbu Państwa</w:t>
      </w:r>
      <w:r w:rsidR="00B64FD3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64BDF263" w14:textId="18B4C182" w:rsidR="00812B54" w:rsidRPr="009D1FC9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wiedza z zakresu ograniczeń prowadzenia działalności gospodarczej przez osoby pełniące 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>funkcje publiczne</w:t>
      </w:r>
      <w:r w:rsidR="00492B60" w:rsidRPr="009D1FC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0224C6E" w14:textId="521E8EC7" w:rsidR="001B063B" w:rsidRPr="009D1FC9" w:rsidRDefault="001B063B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Informacje o Spółce kandydaci mogą uzyskać w siedzibie </w:t>
      </w:r>
      <w:r w:rsidR="009A6174" w:rsidRPr="009D1FC9">
        <w:rPr>
          <w:rFonts w:ascii="Arial" w:eastAsia="Times New Roman" w:hAnsi="Arial" w:cs="Arial"/>
          <w:color w:val="000000" w:themeColor="text1"/>
          <w:lang w:eastAsia="pl-PL"/>
        </w:rPr>
        <w:t>FEZ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,  w godzinach od 9.00 do 14.00, </w:t>
      </w:r>
      <w:r w:rsidR="000363F6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kandydatom na ich wniosek mogą zostać 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udostępnione do wglądu następujące dokumenty: </w:t>
      </w:r>
    </w:p>
    <w:p w14:paraId="1EDAF626" w14:textId="34D637C0" w:rsidR="001B063B" w:rsidRPr="009D1FC9" w:rsidRDefault="009A6174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>Statut</w:t>
      </w:r>
      <w:r w:rsidR="001B063B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</w:p>
    <w:p w14:paraId="1927BD7E" w14:textId="19258BFB" w:rsidR="001B063B" w:rsidRPr="009D1FC9" w:rsidRDefault="001B063B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Regulamin Zarządu, </w:t>
      </w:r>
    </w:p>
    <w:p w14:paraId="249D485E" w14:textId="5077DDBF" w:rsidR="001B063B" w:rsidRPr="009D1FC9" w:rsidRDefault="001B063B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>Sprawozdanie finansowe za 20</w:t>
      </w:r>
      <w:r w:rsidR="00504D86" w:rsidRPr="009D1FC9">
        <w:rPr>
          <w:rFonts w:ascii="Arial" w:eastAsia="Times New Roman" w:hAnsi="Arial" w:cs="Arial"/>
          <w:color w:val="000000" w:themeColor="text1"/>
          <w:lang w:eastAsia="pl-PL"/>
        </w:rPr>
        <w:t>23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="005A739E" w:rsidRPr="009D1FC9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D8A0902" w14:textId="2182BFC1" w:rsidR="00334A93" w:rsidRPr="009D1FC9" w:rsidRDefault="00334A93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>Sprawozdanie Zarządu z działalności Spółki za rok 2023</w:t>
      </w:r>
      <w:r w:rsidR="009A6174" w:rsidRPr="009D1FC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40EDFD77" w14:textId="70BC05F1" w:rsidR="007679BB" w:rsidRPr="009D1FC9" w:rsidRDefault="00334A93" w:rsidP="00C20D82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bCs/>
          <w:color w:val="000000" w:themeColor="text1"/>
          <w:lang w:eastAsia="pl-PL"/>
        </w:rPr>
        <w:t>W terminie od dnia następnego po publikacji ogłoszenia o wszczęciu postępowania kwalifikacyjnego do dnia rozmowy kwalifikacyjnej</w:t>
      </w:r>
      <w:r w:rsidR="009A6174" w:rsidRPr="009D1FC9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 wyłączeniem sobót i dni ustawowo wolnych od pracy.</w:t>
      </w:r>
    </w:p>
    <w:p w14:paraId="0521845E" w14:textId="77777777" w:rsidR="00B66151" w:rsidRPr="009D1FC9" w:rsidRDefault="00B66151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4" w:name="_Hlk10203549"/>
      <w:bookmarkStart w:id="5" w:name="_Hlk10203467"/>
      <w:r w:rsidRPr="009D1FC9">
        <w:rPr>
          <w:rFonts w:ascii="Arial" w:eastAsia="Times New Roman" w:hAnsi="Arial" w:cs="Arial"/>
          <w:color w:val="000000" w:themeColor="text1"/>
          <w:lang w:eastAsia="pl-PL"/>
        </w:rPr>
        <w:t>W toku postępowania kwalifikacyjnego Rada Nadzorcza może przeprowadzić rozmowy uzupełniające, w trakcie których może żądać od kandydatów dodatkowych wyjaśnień</w:t>
      </w:r>
      <w:bookmarkEnd w:id="4"/>
      <w:r w:rsidRPr="009D1FC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EAC2D38" w14:textId="77777777" w:rsidR="00812B54" w:rsidRPr="009D1FC9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6" w:name="_Hlk10203597"/>
      <w:bookmarkEnd w:id="5"/>
      <w:r w:rsidRPr="009D1FC9">
        <w:rPr>
          <w:rFonts w:ascii="Arial" w:eastAsia="Times New Roman" w:hAnsi="Arial" w:cs="Arial"/>
          <w:bCs/>
          <w:color w:val="000000" w:themeColor="text1"/>
          <w:lang w:eastAsia="pl-PL"/>
        </w:rPr>
        <w:t>Informacje dodatkowe dotyczące postępowania kwalifikacyjnego:</w:t>
      </w:r>
    </w:p>
    <w:p w14:paraId="7E4F8618" w14:textId="77777777" w:rsidR="00D20933" w:rsidRPr="009D1FC9" w:rsidRDefault="008024EF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>niezgłoszenie się kandydata na rozmowę kwalifikacyjną uznane będzie za rezygnację kandydata</w:t>
      </w:r>
      <w:r w:rsidR="00D20933" w:rsidRPr="009D1FC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D1FC9">
        <w:rPr>
          <w:rFonts w:ascii="Arial" w:eastAsia="Times New Roman" w:hAnsi="Arial" w:cs="Arial"/>
          <w:color w:val="000000" w:themeColor="text1"/>
          <w:lang w:eastAsia="pl-PL"/>
        </w:rPr>
        <w:t>z udziału w postępowaniu kwalifikacyjnym</w:t>
      </w:r>
      <w:r w:rsidR="00D20933" w:rsidRPr="009D1FC9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BD8553B" w14:textId="164A039C" w:rsidR="00D20933" w:rsidRPr="009D1FC9" w:rsidRDefault="00BE5CCE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>Rada Nadzorcza Spółki może zakończyć postępowanie kwalifikacyjne w całości lub w części, w każdym czasie, bez podawania przyczyn i bez wyłaniania kandydatów</w:t>
      </w:r>
      <w:r w:rsidR="00D20933" w:rsidRPr="009D1FC9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5BA33907" w14:textId="349FA28B" w:rsidR="00021885" w:rsidRPr="009A6174" w:rsidRDefault="00EA0E3A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D1FC9">
        <w:rPr>
          <w:rFonts w:ascii="Arial" w:eastAsia="Times New Roman" w:hAnsi="Arial" w:cs="Arial"/>
          <w:color w:val="000000" w:themeColor="text1"/>
          <w:lang w:eastAsia="pl-PL"/>
        </w:rPr>
        <w:t>po zakończeniu postępowania kwalifikacyjnego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Rada Nadzorcza poinformuje każdego z kandydatów dopuszczonych do udziału w postępowaniu kwalifikacyjnym o wyniku tego</w:t>
      </w:r>
      <w:r w:rsidR="00B81D8F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postępowania</w:t>
      </w:r>
      <w:r w:rsidR="00D20933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– p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owiadomienia zostaną dokonane telefonicznie lub drogą elektroniczną na wskazany w zgłoszeniu adres e</w:t>
      </w:r>
      <w:r w:rsidR="00D20933" w:rsidRPr="009A6174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9A6174">
        <w:rPr>
          <w:rFonts w:ascii="Arial" w:eastAsia="Times New Roman" w:hAnsi="Arial" w:cs="Arial"/>
          <w:color w:val="000000" w:themeColor="text1"/>
          <w:lang w:eastAsia="pl-PL"/>
        </w:rPr>
        <w:t>mail</w:t>
      </w:r>
      <w:r w:rsidR="00021885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FCFA8B9" w14:textId="7C0E188D" w:rsidR="00EA0E3A" w:rsidRPr="009A6174" w:rsidRDefault="00EA0E3A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t>Spółka nie zwraca kandydatom kosztów związanych z uczestnictwem w postępowaniu kwalifikacyjnym</w:t>
      </w:r>
      <w:r w:rsidR="00422B02" w:rsidRPr="009A617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7C887940" w14:textId="77777777" w:rsidR="007E7D40" w:rsidRPr="009A6174" w:rsidRDefault="007E7D40" w:rsidP="00C20D82">
      <w:pPr>
        <w:widowControl w:val="0"/>
        <w:numPr>
          <w:ilvl w:val="0"/>
          <w:numId w:val="15"/>
        </w:numPr>
        <w:suppressAutoHyphens w:val="0"/>
        <w:kinsoku w:val="0"/>
        <w:autoSpaceDN/>
        <w:spacing w:before="120" w:after="120" w:line="240" w:lineRule="auto"/>
        <w:jc w:val="both"/>
        <w:textAlignment w:val="auto"/>
        <w:rPr>
          <w:rFonts w:ascii="Arial" w:hAnsi="Arial" w:cs="Arial"/>
          <w:spacing w:val="-2"/>
        </w:rPr>
      </w:pPr>
      <w:r w:rsidRPr="009A6174">
        <w:rPr>
          <w:rFonts w:ascii="Arial" w:hAnsi="Arial" w:cs="Arial"/>
          <w:spacing w:val="-2"/>
        </w:rPr>
        <w:t>rozstrzygnięcie postępowania kwalifikacyjnego zostanie ogłoszone na stronie internetowej Spółki</w:t>
      </w:r>
      <w:r w:rsidR="00B66151" w:rsidRPr="009A6174">
        <w:rPr>
          <w:rFonts w:ascii="Arial" w:hAnsi="Arial" w:cs="Arial"/>
          <w:spacing w:val="-2"/>
        </w:rPr>
        <w:t>,</w:t>
      </w:r>
    </w:p>
    <w:p w14:paraId="1AA0875C" w14:textId="77777777" w:rsidR="00B66151" w:rsidRPr="009A6174" w:rsidRDefault="00B66151" w:rsidP="00C20D82">
      <w:pPr>
        <w:pStyle w:val="Style1"/>
        <w:numPr>
          <w:ilvl w:val="0"/>
          <w:numId w:val="15"/>
        </w:numPr>
        <w:spacing w:before="120" w:after="120"/>
        <w:ind w:right="-23"/>
        <w:jc w:val="both"/>
        <w:rPr>
          <w:rStyle w:val="CharacterStyle1"/>
          <w:rFonts w:ascii="Arial" w:hAnsi="Arial" w:cs="Arial"/>
          <w:spacing w:val="-2"/>
          <w:sz w:val="22"/>
          <w:szCs w:val="22"/>
        </w:rPr>
      </w:pPr>
      <w:r w:rsidRPr="009A6174">
        <w:rPr>
          <w:rStyle w:val="CharacterStyle1"/>
          <w:rFonts w:ascii="Arial" w:hAnsi="Arial" w:cs="Arial"/>
          <w:spacing w:val="-2"/>
          <w:sz w:val="22"/>
          <w:szCs w:val="22"/>
        </w:rPr>
        <w:t>od decyzji Rady Nadzorczej nie przysługują żadne środki odwoławcze,</w:t>
      </w:r>
    </w:p>
    <w:p w14:paraId="1B7598AF" w14:textId="6B2B6FFB" w:rsidR="00B66151" w:rsidRPr="009A6174" w:rsidRDefault="00B66151" w:rsidP="00C20D82">
      <w:pPr>
        <w:pStyle w:val="Style1"/>
        <w:numPr>
          <w:ilvl w:val="0"/>
          <w:numId w:val="15"/>
        </w:numPr>
        <w:kinsoku w:val="0"/>
        <w:spacing w:before="120" w:after="120"/>
        <w:ind w:right="-39"/>
        <w:jc w:val="both"/>
        <w:rPr>
          <w:rStyle w:val="CharacterStyle1"/>
          <w:rFonts w:ascii="Arial" w:hAnsi="Arial" w:cs="Arial"/>
          <w:spacing w:val="-2"/>
          <w:sz w:val="22"/>
          <w:szCs w:val="22"/>
        </w:rPr>
      </w:pPr>
      <w:r w:rsidRPr="009A6174">
        <w:rPr>
          <w:rFonts w:ascii="Arial" w:hAnsi="Arial" w:cs="Arial"/>
          <w:spacing w:val="-2"/>
          <w:sz w:val="22"/>
          <w:szCs w:val="22"/>
        </w:rPr>
        <w:t>jeżeli w terminie do składania zgłoszeń nie wpłynie żadne zgłoszenie lub zgłoszenie żadnego z kandydatów nie spełni wymogów formalnych, pomimo wystosowania wezwania do uzupełnienia braków formalnych albo przedłożenia dalszych informacji lub dokumentów, postępowani</w:t>
      </w:r>
      <w:r w:rsidR="00B81D8F" w:rsidRPr="009A6174">
        <w:rPr>
          <w:rFonts w:ascii="Arial" w:hAnsi="Arial" w:cs="Arial"/>
          <w:spacing w:val="-2"/>
          <w:sz w:val="22"/>
          <w:szCs w:val="22"/>
        </w:rPr>
        <w:t>e</w:t>
      </w:r>
      <w:r w:rsidRPr="009A6174">
        <w:rPr>
          <w:rFonts w:ascii="Arial" w:hAnsi="Arial" w:cs="Arial"/>
          <w:spacing w:val="-2"/>
          <w:sz w:val="22"/>
          <w:szCs w:val="22"/>
        </w:rPr>
        <w:t xml:space="preserve"> kwalifikacyjne zostaje zakończone bez rozstrzygnięcia.</w:t>
      </w:r>
    </w:p>
    <w:bookmarkEnd w:id="6"/>
    <w:p w14:paraId="096F3743" w14:textId="77777777" w:rsidR="00164D8B" w:rsidRPr="009A6174" w:rsidRDefault="00164D8B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Zgodnie z art. 13 ust. 1 i ust. 2 Rozporządzenia Parlamentu Europejskiego i Rady (UE) 2016/679</w:t>
      </w:r>
      <w:r w:rsidR="00021885" w:rsidRPr="009A6174">
        <w:rPr>
          <w:rFonts w:ascii="Arial" w:hAnsi="Arial" w:cs="Arial"/>
          <w:color w:val="000000" w:themeColor="text1"/>
        </w:rPr>
        <w:t xml:space="preserve"> </w:t>
      </w:r>
      <w:r w:rsidRPr="009A6174">
        <w:rPr>
          <w:rFonts w:ascii="Arial" w:hAnsi="Arial" w:cs="Arial"/>
          <w:color w:val="000000" w:themeColor="text1"/>
        </w:rPr>
        <w:t>z dnia 27 kwietnia 2016 roku w sprawie ochrony osób fizycznych w związku z przetwarzaniem danych osobowych i w sprawie swobodnego przepływu takich danych oraz uchylenia dyrektywy 95/46/WE</w:t>
      </w:r>
      <w:r w:rsidR="00021885" w:rsidRPr="009A6174">
        <w:rPr>
          <w:rFonts w:ascii="Arial" w:hAnsi="Arial" w:cs="Arial"/>
          <w:color w:val="000000" w:themeColor="text1"/>
        </w:rPr>
        <w:t xml:space="preserve"> </w:t>
      </w:r>
      <w:r w:rsidRPr="009A6174">
        <w:rPr>
          <w:rFonts w:ascii="Arial" w:hAnsi="Arial" w:cs="Arial"/>
          <w:color w:val="000000" w:themeColor="text1"/>
        </w:rPr>
        <w:t>(dalej: RODO), informujemy, że:</w:t>
      </w:r>
    </w:p>
    <w:p w14:paraId="0AA7B5F9" w14:textId="2CEF6F3F" w:rsidR="00021885" w:rsidRPr="009A6174" w:rsidRDefault="00021885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eastAsia="Times New Roman" w:hAnsi="Arial" w:cs="Arial"/>
          <w:color w:val="000000" w:themeColor="text1"/>
          <w:lang w:eastAsia="pl-PL"/>
        </w:rPr>
        <w:lastRenderedPageBreak/>
        <w:t>a</w:t>
      </w:r>
      <w:r w:rsidR="00164D8B" w:rsidRPr="009A6174">
        <w:rPr>
          <w:rFonts w:ascii="Arial" w:hAnsi="Arial" w:cs="Arial"/>
          <w:color w:val="000000" w:themeColor="text1"/>
        </w:rPr>
        <w:t xml:space="preserve">dministratorem danych osobowych kandydatów jest </w:t>
      </w:r>
      <w:r w:rsidR="007F3681" w:rsidRPr="009A6174">
        <w:rPr>
          <w:rFonts w:ascii="Arial" w:hAnsi="Arial" w:cs="Arial"/>
          <w:color w:val="000000" w:themeColor="text1"/>
        </w:rPr>
        <w:t xml:space="preserve">Fabryka Elementów Złącznych S.A. </w:t>
      </w:r>
      <w:r w:rsidR="00164D8B" w:rsidRPr="009A6174">
        <w:rPr>
          <w:rFonts w:ascii="Arial" w:hAnsi="Arial" w:cs="Arial"/>
          <w:color w:val="000000" w:themeColor="text1"/>
        </w:rPr>
        <w:t>z siedzibą w</w:t>
      </w:r>
      <w:r w:rsidR="007F3681" w:rsidRPr="009A6174">
        <w:rPr>
          <w:rFonts w:ascii="Arial" w:hAnsi="Arial" w:cs="Arial"/>
          <w:color w:val="000000" w:themeColor="text1"/>
        </w:rPr>
        <w:t xml:space="preserve"> Siemianowicach Śląskich</w:t>
      </w:r>
      <w:r w:rsidR="00164D8B" w:rsidRPr="009A6174">
        <w:rPr>
          <w:rFonts w:ascii="Arial" w:hAnsi="Arial" w:cs="Arial"/>
          <w:color w:val="000000" w:themeColor="text1"/>
        </w:rPr>
        <w:t xml:space="preserve">, ul. </w:t>
      </w:r>
      <w:r w:rsidR="007F3681" w:rsidRPr="009A6174">
        <w:rPr>
          <w:rFonts w:ascii="Arial" w:hAnsi="Arial" w:cs="Arial"/>
          <w:color w:val="000000" w:themeColor="text1"/>
        </w:rPr>
        <w:t>Fabryczna 14</w:t>
      </w:r>
      <w:r w:rsidR="00164D8B" w:rsidRPr="009A6174">
        <w:rPr>
          <w:rFonts w:ascii="Arial" w:hAnsi="Arial" w:cs="Arial"/>
          <w:color w:val="000000" w:themeColor="text1"/>
        </w:rPr>
        <w:t xml:space="preserve">, </w:t>
      </w:r>
      <w:r w:rsidR="007F3681" w:rsidRPr="009A6174">
        <w:rPr>
          <w:rFonts w:ascii="Arial" w:hAnsi="Arial" w:cs="Arial"/>
          <w:color w:val="000000" w:themeColor="text1"/>
        </w:rPr>
        <w:t>4</w:t>
      </w:r>
      <w:r w:rsidR="00492B60" w:rsidRPr="009A6174">
        <w:rPr>
          <w:rFonts w:ascii="Arial" w:hAnsi="Arial" w:cs="Arial"/>
          <w:color w:val="000000" w:themeColor="text1"/>
        </w:rPr>
        <w:t>1</w:t>
      </w:r>
      <w:r w:rsidRPr="009A6174">
        <w:rPr>
          <w:rFonts w:ascii="Arial" w:hAnsi="Arial" w:cs="Arial"/>
          <w:color w:val="000000" w:themeColor="text1"/>
        </w:rPr>
        <w:t xml:space="preserve"> – </w:t>
      </w:r>
      <w:r w:rsidR="00492B60" w:rsidRPr="009A6174">
        <w:rPr>
          <w:rFonts w:ascii="Arial" w:hAnsi="Arial" w:cs="Arial"/>
          <w:color w:val="000000" w:themeColor="text1"/>
        </w:rPr>
        <w:t>1</w:t>
      </w:r>
      <w:r w:rsidR="007F3681" w:rsidRPr="009A6174">
        <w:rPr>
          <w:rFonts w:ascii="Arial" w:hAnsi="Arial" w:cs="Arial"/>
          <w:color w:val="000000" w:themeColor="text1"/>
        </w:rPr>
        <w:t>00 Siemianowice Śląskie</w:t>
      </w:r>
      <w:r w:rsidRPr="009A6174">
        <w:rPr>
          <w:rFonts w:ascii="Arial" w:hAnsi="Arial" w:cs="Arial"/>
          <w:color w:val="000000" w:themeColor="text1"/>
        </w:rPr>
        <w:t>,</w:t>
      </w:r>
    </w:p>
    <w:p w14:paraId="5EFCC083" w14:textId="17DE8560" w:rsidR="00021885" w:rsidRPr="009A6174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z inspektorem ochrony danych można skontaktować się pod adresem e</w:t>
      </w:r>
      <w:r w:rsidR="00422B02" w:rsidRPr="009A6174">
        <w:rPr>
          <w:rFonts w:ascii="Arial" w:hAnsi="Arial" w:cs="Arial"/>
          <w:color w:val="000000" w:themeColor="text1"/>
        </w:rPr>
        <w:t xml:space="preserve"> – </w:t>
      </w:r>
      <w:r w:rsidRPr="009A6174">
        <w:rPr>
          <w:rFonts w:ascii="Arial" w:hAnsi="Arial" w:cs="Arial"/>
          <w:color w:val="000000" w:themeColor="text1"/>
        </w:rPr>
        <w:t>mail:</w:t>
      </w:r>
      <w:r w:rsidR="004510B4" w:rsidRPr="009A6174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7F3681" w:rsidRPr="009A6174">
          <w:rPr>
            <w:rStyle w:val="Hipercze"/>
            <w:rFonts w:ascii="Arial" w:hAnsi="Arial" w:cs="Arial"/>
          </w:rPr>
          <w:t>fez@fez.pl</w:t>
        </w:r>
      </w:hyperlink>
      <w:r w:rsidR="007F3681" w:rsidRPr="009A6174">
        <w:rPr>
          <w:rFonts w:ascii="Arial" w:hAnsi="Arial" w:cs="Arial"/>
          <w:color w:val="000000" w:themeColor="text1"/>
        </w:rPr>
        <w:t xml:space="preserve"> </w:t>
      </w:r>
      <w:r w:rsidRPr="009A6174">
        <w:rPr>
          <w:rFonts w:ascii="Arial" w:hAnsi="Arial" w:cs="Arial"/>
          <w:color w:val="000000" w:themeColor="text1"/>
        </w:rPr>
        <w:t>lub korespondencyjnie na adres administratora danych</w:t>
      </w:r>
      <w:r w:rsidR="00021885" w:rsidRPr="009A6174">
        <w:rPr>
          <w:rFonts w:ascii="Arial" w:hAnsi="Arial" w:cs="Arial"/>
          <w:color w:val="000000" w:themeColor="text1"/>
        </w:rPr>
        <w:t>,</w:t>
      </w:r>
    </w:p>
    <w:p w14:paraId="21723E21" w14:textId="77777777" w:rsidR="00021885" w:rsidRPr="009A6174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dane osobowe przetwarzane będą w celu przeprowadzenia postępowania kwalifikacyjnego</w:t>
      </w:r>
      <w:r w:rsidR="00021885" w:rsidRPr="009A6174">
        <w:rPr>
          <w:rFonts w:ascii="Arial" w:hAnsi="Arial" w:cs="Arial"/>
          <w:color w:val="000000" w:themeColor="text1"/>
        </w:rPr>
        <w:t>,</w:t>
      </w:r>
    </w:p>
    <w:p w14:paraId="36C637FA" w14:textId="77777777" w:rsidR="00021885" w:rsidRPr="009A6174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dane osobowe przetwarzane będą na podstawie:</w:t>
      </w:r>
    </w:p>
    <w:p w14:paraId="6D5E504D" w14:textId="77777777" w:rsidR="00021885" w:rsidRPr="009A6174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art. 6 ust. 1 lit. b RODO, czyli niezbędności w kontekście zawarcia umowy i działań przed zawarciem umowy,</w:t>
      </w:r>
    </w:p>
    <w:p w14:paraId="563B9C0C" w14:textId="77777777" w:rsidR="00021885" w:rsidRPr="009A6174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art. 6 ust. 1 lit. a RODO, czyli zgody na przetwarzanie danych osobowych</w:t>
      </w:r>
      <w:r w:rsidR="005C446A" w:rsidRPr="009A6174">
        <w:rPr>
          <w:rFonts w:ascii="Arial" w:hAnsi="Arial" w:cs="Arial"/>
          <w:color w:val="000000" w:themeColor="text1"/>
        </w:rPr>
        <w:t>,</w:t>
      </w:r>
    </w:p>
    <w:p w14:paraId="47DE5EC9" w14:textId="77777777" w:rsidR="00021885" w:rsidRPr="009A6174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art. 6 ust 1 lit. c RODO, czyli w celu wykonania obowiązku prawnego,</w:t>
      </w:r>
    </w:p>
    <w:p w14:paraId="38E72A79" w14:textId="77777777" w:rsidR="00164D8B" w:rsidRPr="009A6174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art. 6 ust 1 lit. f RODO, czyli prawnie uzasadnionego interesu administratora danych.</w:t>
      </w:r>
    </w:p>
    <w:p w14:paraId="17553B8D" w14:textId="1BE58EC3" w:rsidR="00164D8B" w:rsidRPr="009A6174" w:rsidRDefault="00164D8B" w:rsidP="00C20D82">
      <w:pPr>
        <w:spacing w:before="120" w:after="120" w:line="240" w:lineRule="auto"/>
        <w:ind w:left="644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hAnsi="Arial" w:cs="Arial"/>
          <w:color w:val="000000" w:themeColor="text1"/>
        </w:rPr>
        <w:t xml:space="preserve">Uzasadnionym interesem realizowanym przez </w:t>
      </w:r>
      <w:r w:rsidR="008F0323" w:rsidRPr="009A6174">
        <w:rPr>
          <w:rFonts w:ascii="Arial" w:eastAsia="Times New Roman" w:hAnsi="Arial" w:cs="Arial"/>
          <w:color w:val="000000" w:themeColor="text1"/>
          <w:lang w:eastAsia="pl-PL"/>
        </w:rPr>
        <w:t>Fabrykę Elementów Złącznych S.A. w Siemianowicach Śląskich</w:t>
      </w:r>
      <w:r w:rsidRPr="009A6174">
        <w:rPr>
          <w:rFonts w:ascii="Arial" w:hAnsi="Arial" w:cs="Arial"/>
          <w:color w:val="000000" w:themeColor="text1"/>
        </w:rPr>
        <w:t xml:space="preserve"> jest weryfikacja rzetelności składanych oświadczeń oraz dochodzenie roszczeń wynikających z przepisów prawa</w:t>
      </w:r>
      <w:r w:rsidR="00021885" w:rsidRPr="009A6174">
        <w:rPr>
          <w:rFonts w:ascii="Arial" w:hAnsi="Arial" w:cs="Arial"/>
          <w:color w:val="000000" w:themeColor="text1"/>
        </w:rPr>
        <w:t>.</w:t>
      </w:r>
    </w:p>
    <w:p w14:paraId="3BDA50A9" w14:textId="77777777" w:rsidR="00164D8B" w:rsidRPr="009A6174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hAnsi="Arial" w:cs="Arial"/>
          <w:color w:val="000000" w:themeColor="text1"/>
        </w:rPr>
        <w:t>podanie danych jest dobrowolne, lecz niezbędne do wzięcia udziału w postępowaniu kwalifikacyjnym</w:t>
      </w:r>
      <w:r w:rsidR="00021885" w:rsidRPr="009A6174">
        <w:rPr>
          <w:rFonts w:ascii="Arial" w:hAnsi="Arial" w:cs="Arial"/>
          <w:color w:val="000000" w:themeColor="text1"/>
        </w:rPr>
        <w:t>,</w:t>
      </w:r>
    </w:p>
    <w:p w14:paraId="41554553" w14:textId="77777777" w:rsidR="00164D8B" w:rsidRPr="009A6174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hAnsi="Arial" w:cs="Arial"/>
          <w:color w:val="000000" w:themeColor="text1"/>
        </w:rPr>
        <w:t xml:space="preserve">odbiorcą danych osobowych mogą zostać: </w:t>
      </w:r>
    </w:p>
    <w:p w14:paraId="7F516A7F" w14:textId="77777777" w:rsidR="00021885" w:rsidRPr="009A6174" w:rsidRDefault="00164D8B" w:rsidP="00C20D82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uprawnione organy publiczne,</w:t>
      </w:r>
    </w:p>
    <w:p w14:paraId="716F992C" w14:textId="77777777" w:rsidR="00021885" w:rsidRPr="009A6174" w:rsidRDefault="00164D8B" w:rsidP="00C20D82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podmioty dostarczające korespondencję,</w:t>
      </w:r>
    </w:p>
    <w:p w14:paraId="615423BE" w14:textId="77777777" w:rsidR="00021885" w:rsidRPr="009A6174" w:rsidRDefault="00164D8B" w:rsidP="00C20D82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podmioty świadczące usługi informatyczne oraz serwisu i obsługi technicznej urządzeń wykorzystywanych przez administratora danych</w:t>
      </w:r>
      <w:r w:rsidR="00021885" w:rsidRPr="009A6174">
        <w:rPr>
          <w:rFonts w:ascii="Arial" w:hAnsi="Arial" w:cs="Arial"/>
          <w:color w:val="000000" w:themeColor="text1"/>
        </w:rPr>
        <w:t>.</w:t>
      </w:r>
    </w:p>
    <w:p w14:paraId="73EC2C7A" w14:textId="77777777" w:rsidR="00021885" w:rsidRPr="009A6174" w:rsidRDefault="005C446A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d</w:t>
      </w:r>
      <w:r w:rsidR="00164D8B" w:rsidRPr="009A6174">
        <w:rPr>
          <w:rFonts w:ascii="Arial" w:hAnsi="Arial" w:cs="Arial"/>
          <w:color w:val="000000" w:themeColor="text1"/>
        </w:rPr>
        <w:t>ane zostaną niezwłocznie usunięte w przypadku, gdy postępowanie zakończy się wynikiem negatywnym, o ile przepisy powszechnie obowiązującego prawa nie nakazują ich dalszego przechowywania</w:t>
      </w:r>
      <w:r w:rsidR="00021885" w:rsidRPr="009A6174">
        <w:rPr>
          <w:rFonts w:ascii="Arial" w:hAnsi="Arial" w:cs="Arial"/>
          <w:color w:val="000000" w:themeColor="text1"/>
        </w:rPr>
        <w:t>,</w:t>
      </w:r>
    </w:p>
    <w:p w14:paraId="46733935" w14:textId="77777777" w:rsidR="00164D8B" w:rsidRPr="009A6174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informujemy o przysługującym prawie do:</w:t>
      </w:r>
    </w:p>
    <w:p w14:paraId="4D668DE1" w14:textId="77777777" w:rsidR="007679BB" w:rsidRPr="009A6174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dostępu do swoich danych osobowych i żądania ich kopii,</w:t>
      </w:r>
    </w:p>
    <w:p w14:paraId="725DD298" w14:textId="77777777" w:rsidR="007679BB" w:rsidRPr="009A6174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sprostowania swoich danych osobowych,</w:t>
      </w:r>
    </w:p>
    <w:p w14:paraId="1464F39A" w14:textId="77777777" w:rsidR="007679BB" w:rsidRPr="009A6174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żądania ograniczenia przetwarzania swoich danych,</w:t>
      </w:r>
    </w:p>
    <w:p w14:paraId="7FE22173" w14:textId="77777777" w:rsidR="007679BB" w:rsidRPr="009A6174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przenoszenia danych,</w:t>
      </w:r>
    </w:p>
    <w:p w14:paraId="212A360F" w14:textId="77777777" w:rsidR="00CC0489" w:rsidRPr="009A6174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A6174">
        <w:rPr>
          <w:rFonts w:ascii="Arial" w:hAnsi="Arial" w:cs="Arial"/>
          <w:color w:val="000000" w:themeColor="text1"/>
        </w:rPr>
        <w:t>usunięcia danych.</w:t>
      </w:r>
    </w:p>
    <w:p w14:paraId="6B68ABE6" w14:textId="77777777" w:rsidR="00164D8B" w:rsidRPr="009A6174" w:rsidRDefault="00164D8B" w:rsidP="00C20D82">
      <w:pPr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hAnsi="Arial" w:cs="Arial"/>
          <w:color w:val="000000" w:themeColor="text1"/>
        </w:rPr>
        <w:t>W stosunku do danych przetwarzanych na podstawie prawnie uzasadnionych interesów realizowanych przez administratora kandydatowi przysługuje prawo złożenia sprzeciwu wobec przetwarzania danych osobowych</w:t>
      </w:r>
      <w:r w:rsidR="007679BB" w:rsidRPr="009A6174">
        <w:rPr>
          <w:rFonts w:ascii="Arial" w:hAnsi="Arial" w:cs="Arial"/>
          <w:color w:val="000000" w:themeColor="text1"/>
        </w:rPr>
        <w:t>.</w:t>
      </w:r>
    </w:p>
    <w:p w14:paraId="29977737" w14:textId="77777777" w:rsidR="00164D8B" w:rsidRPr="009A6174" w:rsidRDefault="00164D8B" w:rsidP="00C20D82">
      <w:pPr>
        <w:spacing w:before="120" w:after="120" w:line="240" w:lineRule="auto"/>
        <w:ind w:left="567" w:hanging="425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hAnsi="Arial" w:cs="Arial"/>
          <w:color w:val="000000" w:themeColor="text1"/>
        </w:rPr>
        <w:t>9)</w:t>
      </w:r>
      <w:r w:rsidRPr="009A6174">
        <w:rPr>
          <w:rFonts w:ascii="Arial" w:hAnsi="Arial" w:cs="Arial"/>
          <w:color w:val="000000" w:themeColor="text1"/>
        </w:rPr>
        <w:tab/>
        <w:t>informujemy o prawie do cofnięcia zgody w każdym czasie, co pozostanie bez wpływu na zgodność z prawem przetwarzania, którego dokonano na podst</w:t>
      </w:r>
      <w:r w:rsidR="002B4E92" w:rsidRPr="009A6174">
        <w:rPr>
          <w:rFonts w:ascii="Arial" w:hAnsi="Arial" w:cs="Arial"/>
          <w:color w:val="000000" w:themeColor="text1"/>
        </w:rPr>
        <w:t>awie zgody przed jej cofnięciem</w:t>
      </w:r>
      <w:r w:rsidR="007679BB" w:rsidRPr="009A6174">
        <w:rPr>
          <w:rFonts w:ascii="Arial" w:hAnsi="Arial" w:cs="Arial"/>
          <w:color w:val="000000" w:themeColor="text1"/>
        </w:rPr>
        <w:t>,</w:t>
      </w:r>
    </w:p>
    <w:p w14:paraId="1C14E324" w14:textId="57B0438F" w:rsidR="00CA0E7B" w:rsidRPr="00C20D82" w:rsidRDefault="00164D8B" w:rsidP="00C20D82">
      <w:pPr>
        <w:spacing w:before="120" w:after="120" w:line="240" w:lineRule="auto"/>
        <w:ind w:left="567" w:hanging="425"/>
        <w:jc w:val="both"/>
        <w:rPr>
          <w:rFonts w:ascii="Arial" w:hAnsi="Arial" w:cs="Arial"/>
          <w:color w:val="000000" w:themeColor="text1"/>
        </w:rPr>
      </w:pPr>
      <w:r w:rsidRPr="009A6174">
        <w:rPr>
          <w:rFonts w:ascii="Arial" w:hAnsi="Arial" w:cs="Arial"/>
          <w:color w:val="000000" w:themeColor="text1"/>
        </w:rPr>
        <w:t>10)</w:t>
      </w:r>
      <w:r w:rsidRPr="009A6174">
        <w:rPr>
          <w:rFonts w:ascii="Arial" w:hAnsi="Arial" w:cs="Arial"/>
          <w:color w:val="000000" w:themeColor="text1"/>
        </w:rPr>
        <w:tab/>
        <w:t>informujemy o prawie wniesienia skargi do organu nadzorczego, tj. Prezesa Urzędu Ochrony Danych Osobowych.</w:t>
      </w:r>
    </w:p>
    <w:sectPr w:rsidR="00CA0E7B" w:rsidRPr="00C20D82" w:rsidSect="00D873A1">
      <w:headerReference w:type="default" r:id="rId9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A3D9" w14:textId="77777777" w:rsidR="00B60AD7" w:rsidRDefault="00B60AD7">
      <w:pPr>
        <w:spacing w:after="0" w:line="240" w:lineRule="auto"/>
      </w:pPr>
      <w:r>
        <w:separator/>
      </w:r>
    </w:p>
  </w:endnote>
  <w:endnote w:type="continuationSeparator" w:id="0">
    <w:p w14:paraId="4703101F" w14:textId="77777777" w:rsidR="00B60AD7" w:rsidRDefault="00B6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8271" w14:textId="77777777" w:rsidR="00B60AD7" w:rsidRDefault="00B60A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97531E" w14:textId="77777777" w:rsidR="00B60AD7" w:rsidRDefault="00B6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2FD0" w14:textId="09783EC6" w:rsidR="00A7255F" w:rsidRPr="009A6174" w:rsidRDefault="00A7255F" w:rsidP="00A7255F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sz w:val="22"/>
        <w:szCs w:val="22"/>
      </w:rPr>
    </w:pPr>
    <w:r w:rsidRPr="009A6174">
      <w:rPr>
        <w:rStyle w:val="CharacterStyle1"/>
        <w:rFonts w:ascii="Arial" w:hAnsi="Arial" w:cs="Arial"/>
        <w:bCs/>
        <w:sz w:val="22"/>
        <w:szCs w:val="22"/>
      </w:rPr>
      <w:t xml:space="preserve">Załącznik nr </w:t>
    </w:r>
    <w:r w:rsidR="00D418A4" w:rsidRPr="009A6174">
      <w:rPr>
        <w:rStyle w:val="CharacterStyle1"/>
        <w:rFonts w:ascii="Arial" w:hAnsi="Arial" w:cs="Arial"/>
        <w:bCs/>
        <w:sz w:val="22"/>
        <w:szCs w:val="22"/>
      </w:rPr>
      <w:t>1</w:t>
    </w:r>
  </w:p>
  <w:p w14:paraId="0B2C400B" w14:textId="11E6E2DC" w:rsidR="00A7255F" w:rsidRPr="00E62054" w:rsidRDefault="00A7255F" w:rsidP="00A7255F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sz w:val="22"/>
        <w:szCs w:val="22"/>
      </w:rPr>
    </w:pPr>
    <w:r w:rsidRPr="009A6174">
      <w:rPr>
        <w:rStyle w:val="CharacterStyle1"/>
        <w:rFonts w:ascii="Arial" w:hAnsi="Arial" w:cs="Arial"/>
        <w:bCs/>
        <w:sz w:val="22"/>
        <w:szCs w:val="22"/>
      </w:rPr>
      <w:t xml:space="preserve">do </w:t>
    </w:r>
    <w:r w:rsidR="009A6174" w:rsidRPr="00E62054">
      <w:rPr>
        <w:rStyle w:val="CharacterStyle1"/>
        <w:rFonts w:ascii="Arial" w:hAnsi="Arial" w:cs="Arial"/>
        <w:bCs/>
        <w:sz w:val="22"/>
        <w:szCs w:val="22"/>
      </w:rPr>
      <w:t>U</w:t>
    </w:r>
    <w:r w:rsidRPr="00E62054">
      <w:rPr>
        <w:rStyle w:val="CharacterStyle1"/>
        <w:rFonts w:ascii="Arial" w:hAnsi="Arial" w:cs="Arial"/>
        <w:bCs/>
        <w:sz w:val="22"/>
        <w:szCs w:val="22"/>
      </w:rPr>
      <w:t xml:space="preserve">chwały nr </w:t>
    </w:r>
    <w:r w:rsidR="00E62054" w:rsidRPr="00E62054">
      <w:rPr>
        <w:rStyle w:val="CharacterStyle1"/>
        <w:rFonts w:ascii="Arial" w:hAnsi="Arial" w:cs="Arial"/>
        <w:bCs/>
        <w:sz w:val="22"/>
        <w:szCs w:val="22"/>
      </w:rPr>
      <w:t>05</w:t>
    </w:r>
    <w:r w:rsidRPr="00E62054">
      <w:rPr>
        <w:rStyle w:val="CharacterStyle1"/>
        <w:rFonts w:ascii="Arial" w:hAnsi="Arial" w:cs="Arial"/>
        <w:bCs/>
        <w:sz w:val="22"/>
        <w:szCs w:val="22"/>
      </w:rPr>
      <w:t>/</w:t>
    </w:r>
    <w:r w:rsidR="00504D86" w:rsidRPr="00E62054">
      <w:rPr>
        <w:rStyle w:val="CharacterStyle1"/>
        <w:rFonts w:ascii="Arial" w:hAnsi="Arial" w:cs="Arial"/>
        <w:bCs/>
        <w:sz w:val="22"/>
        <w:szCs w:val="22"/>
      </w:rPr>
      <w:t>IX</w:t>
    </w:r>
    <w:r w:rsidRPr="00E62054">
      <w:rPr>
        <w:rStyle w:val="CharacterStyle1"/>
        <w:rFonts w:ascii="Arial" w:hAnsi="Arial" w:cs="Arial"/>
        <w:bCs/>
        <w:sz w:val="22"/>
        <w:szCs w:val="22"/>
      </w:rPr>
      <w:t>/20</w:t>
    </w:r>
    <w:r w:rsidR="00D418A4" w:rsidRPr="00E62054">
      <w:rPr>
        <w:rStyle w:val="CharacterStyle1"/>
        <w:rFonts w:ascii="Arial" w:hAnsi="Arial" w:cs="Arial"/>
        <w:bCs/>
        <w:sz w:val="22"/>
        <w:szCs w:val="22"/>
      </w:rPr>
      <w:t>2</w:t>
    </w:r>
    <w:r w:rsidR="000C6C4F" w:rsidRPr="00E62054">
      <w:rPr>
        <w:rStyle w:val="CharacterStyle1"/>
        <w:rFonts w:ascii="Arial" w:hAnsi="Arial" w:cs="Arial"/>
        <w:bCs/>
        <w:sz w:val="22"/>
        <w:szCs w:val="22"/>
      </w:rPr>
      <w:t>5</w:t>
    </w:r>
    <w:r w:rsidRPr="00E62054">
      <w:rPr>
        <w:rStyle w:val="CharacterStyle1"/>
        <w:rFonts w:ascii="Arial" w:hAnsi="Arial" w:cs="Arial"/>
        <w:bCs/>
        <w:sz w:val="22"/>
        <w:szCs w:val="22"/>
      </w:rPr>
      <w:t xml:space="preserve"> r. Rady Nadzorczej</w:t>
    </w:r>
    <w:r w:rsidR="009A6174" w:rsidRPr="00E62054">
      <w:rPr>
        <w:rStyle w:val="CharacterStyle1"/>
        <w:rFonts w:ascii="Arial" w:hAnsi="Arial" w:cs="Arial"/>
        <w:bCs/>
        <w:sz w:val="22"/>
        <w:szCs w:val="22"/>
      </w:rPr>
      <w:t xml:space="preserve"> FEZ</w:t>
    </w:r>
  </w:p>
  <w:p w14:paraId="3BA194AD" w14:textId="4E3D7C5E" w:rsidR="00A7255F" w:rsidRPr="009A6174" w:rsidRDefault="00A7255F" w:rsidP="00A7255F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sz w:val="22"/>
        <w:szCs w:val="22"/>
      </w:rPr>
    </w:pPr>
    <w:r w:rsidRPr="00E62054">
      <w:rPr>
        <w:rStyle w:val="CharacterStyle1"/>
        <w:rFonts w:ascii="Arial" w:hAnsi="Arial" w:cs="Arial"/>
        <w:bCs/>
        <w:sz w:val="22"/>
        <w:szCs w:val="22"/>
      </w:rPr>
      <w:t>z dnia</w:t>
    </w:r>
    <w:r w:rsidR="00EF2222" w:rsidRPr="00E62054">
      <w:rPr>
        <w:rStyle w:val="CharacterStyle1"/>
        <w:rFonts w:ascii="Arial" w:hAnsi="Arial" w:cs="Arial"/>
        <w:bCs/>
        <w:sz w:val="22"/>
        <w:szCs w:val="22"/>
      </w:rPr>
      <w:t xml:space="preserve"> </w:t>
    </w:r>
    <w:r w:rsidR="000C6C4F" w:rsidRPr="00E62054">
      <w:rPr>
        <w:rStyle w:val="CharacterStyle1"/>
        <w:rFonts w:ascii="Arial" w:hAnsi="Arial" w:cs="Arial"/>
        <w:bCs/>
        <w:sz w:val="22"/>
        <w:szCs w:val="22"/>
      </w:rPr>
      <w:t>27</w:t>
    </w:r>
    <w:r w:rsidR="00BA47E6" w:rsidRPr="00E62054">
      <w:rPr>
        <w:rStyle w:val="CharacterStyle1"/>
        <w:rFonts w:ascii="Arial" w:hAnsi="Arial" w:cs="Arial"/>
        <w:bCs/>
        <w:sz w:val="22"/>
        <w:szCs w:val="22"/>
      </w:rPr>
      <w:t xml:space="preserve"> </w:t>
    </w:r>
    <w:r w:rsidR="000C6C4F" w:rsidRPr="00E62054">
      <w:rPr>
        <w:rStyle w:val="CharacterStyle1"/>
        <w:rFonts w:ascii="Arial" w:hAnsi="Arial" w:cs="Arial"/>
        <w:bCs/>
        <w:sz w:val="22"/>
        <w:szCs w:val="22"/>
      </w:rPr>
      <w:t>marca</w:t>
    </w:r>
    <w:r w:rsidR="00D418A4" w:rsidRPr="00E62054">
      <w:rPr>
        <w:rStyle w:val="CharacterStyle1"/>
        <w:rFonts w:ascii="Arial" w:hAnsi="Arial" w:cs="Arial"/>
        <w:bCs/>
        <w:sz w:val="22"/>
        <w:szCs w:val="22"/>
      </w:rPr>
      <w:t xml:space="preserve"> 2</w:t>
    </w:r>
    <w:r w:rsidRPr="00E62054">
      <w:rPr>
        <w:rStyle w:val="CharacterStyle1"/>
        <w:rFonts w:ascii="Arial" w:hAnsi="Arial" w:cs="Arial"/>
        <w:bCs/>
        <w:sz w:val="22"/>
        <w:szCs w:val="22"/>
      </w:rPr>
      <w:t>0</w:t>
    </w:r>
    <w:r w:rsidR="00D418A4" w:rsidRPr="00E62054">
      <w:rPr>
        <w:rStyle w:val="CharacterStyle1"/>
        <w:rFonts w:ascii="Arial" w:hAnsi="Arial" w:cs="Arial"/>
        <w:bCs/>
        <w:sz w:val="22"/>
        <w:szCs w:val="22"/>
      </w:rPr>
      <w:t>2</w:t>
    </w:r>
    <w:r w:rsidR="000C6C4F" w:rsidRPr="00E62054">
      <w:rPr>
        <w:rStyle w:val="CharacterStyle1"/>
        <w:rFonts w:ascii="Arial" w:hAnsi="Arial" w:cs="Arial"/>
        <w:bCs/>
        <w:sz w:val="22"/>
        <w:szCs w:val="22"/>
      </w:rPr>
      <w:t>5</w:t>
    </w:r>
    <w:r w:rsidRPr="00E62054">
      <w:rPr>
        <w:rStyle w:val="CharacterStyle1"/>
        <w:rFonts w:ascii="Arial" w:hAnsi="Arial" w:cs="Arial"/>
        <w:bCs/>
        <w:sz w:val="22"/>
        <w:szCs w:val="22"/>
      </w:rPr>
      <w:t xml:space="preserve"> r.</w:t>
    </w:r>
  </w:p>
  <w:p w14:paraId="4DBC3435" w14:textId="77777777" w:rsidR="00A7255F" w:rsidRDefault="00A72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D4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A3F7C"/>
    <w:multiLevelType w:val="hybridMultilevel"/>
    <w:tmpl w:val="1414C6E6"/>
    <w:lvl w:ilvl="0" w:tplc="62282F0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CB03A2"/>
    <w:multiLevelType w:val="hybridMultilevel"/>
    <w:tmpl w:val="8794B7D2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1C911F9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C1A85"/>
    <w:multiLevelType w:val="hybridMultilevel"/>
    <w:tmpl w:val="1A62A6BC"/>
    <w:lvl w:ilvl="0" w:tplc="2668BFA8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F6475"/>
    <w:multiLevelType w:val="hybridMultilevel"/>
    <w:tmpl w:val="C930F104"/>
    <w:lvl w:ilvl="0" w:tplc="AC548B0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566678"/>
    <w:multiLevelType w:val="hybridMultilevel"/>
    <w:tmpl w:val="9034A5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21A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E36B8A"/>
    <w:multiLevelType w:val="hybridMultilevel"/>
    <w:tmpl w:val="27427A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01F4A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9B4C45"/>
    <w:multiLevelType w:val="hybridMultilevel"/>
    <w:tmpl w:val="1414C6E6"/>
    <w:lvl w:ilvl="0" w:tplc="62282F0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17568B"/>
    <w:multiLevelType w:val="multilevel"/>
    <w:tmpl w:val="5CF20FB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12" w15:restartNumberingAfterBreak="0">
    <w:nsid w:val="434154DB"/>
    <w:multiLevelType w:val="hybridMultilevel"/>
    <w:tmpl w:val="8E8E5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D22BC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2A277F"/>
    <w:multiLevelType w:val="hybridMultilevel"/>
    <w:tmpl w:val="F3B644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277392"/>
    <w:multiLevelType w:val="hybridMultilevel"/>
    <w:tmpl w:val="1414C6E6"/>
    <w:lvl w:ilvl="0" w:tplc="62282F0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D0867EA"/>
    <w:multiLevelType w:val="hybridMultilevel"/>
    <w:tmpl w:val="C930F104"/>
    <w:lvl w:ilvl="0" w:tplc="AC548B0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5315E2"/>
    <w:multiLevelType w:val="hybridMultilevel"/>
    <w:tmpl w:val="4178F86A"/>
    <w:lvl w:ilvl="0" w:tplc="0A8A8C4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D7077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F1270D"/>
    <w:multiLevelType w:val="hybridMultilevel"/>
    <w:tmpl w:val="B8BA28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E57734"/>
    <w:multiLevelType w:val="hybridMultilevel"/>
    <w:tmpl w:val="A014CE1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1286"/>
    <w:multiLevelType w:val="hybridMultilevel"/>
    <w:tmpl w:val="B484C7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F57A8C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0F7D0E"/>
    <w:multiLevelType w:val="hybridMultilevel"/>
    <w:tmpl w:val="1C22BC7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01A3E"/>
    <w:multiLevelType w:val="hybridMultilevel"/>
    <w:tmpl w:val="2E5AB6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050558">
    <w:abstractNumId w:val="24"/>
  </w:num>
  <w:num w:numId="2" w16cid:durableId="524097433">
    <w:abstractNumId w:val="16"/>
  </w:num>
  <w:num w:numId="3" w16cid:durableId="1250458117">
    <w:abstractNumId w:val="12"/>
  </w:num>
  <w:num w:numId="4" w16cid:durableId="1490946287">
    <w:abstractNumId w:val="11"/>
  </w:num>
  <w:num w:numId="5" w16cid:durableId="205203">
    <w:abstractNumId w:val="14"/>
  </w:num>
  <w:num w:numId="6" w16cid:durableId="2040932260">
    <w:abstractNumId w:val="22"/>
  </w:num>
  <w:num w:numId="7" w16cid:durableId="2144883842">
    <w:abstractNumId w:val="19"/>
  </w:num>
  <w:num w:numId="8" w16cid:durableId="871917241">
    <w:abstractNumId w:val="6"/>
  </w:num>
  <w:num w:numId="9" w16cid:durableId="530800329">
    <w:abstractNumId w:val="3"/>
  </w:num>
  <w:num w:numId="10" w16cid:durableId="399981614">
    <w:abstractNumId w:val="13"/>
  </w:num>
  <w:num w:numId="11" w16cid:durableId="1333795794">
    <w:abstractNumId w:val="7"/>
  </w:num>
  <w:num w:numId="12" w16cid:durableId="333534501">
    <w:abstractNumId w:val="20"/>
  </w:num>
  <w:num w:numId="13" w16cid:durableId="135997522">
    <w:abstractNumId w:val="5"/>
  </w:num>
  <w:num w:numId="14" w16cid:durableId="890504480">
    <w:abstractNumId w:val="18"/>
  </w:num>
  <w:num w:numId="15" w16cid:durableId="1952087964">
    <w:abstractNumId w:val="9"/>
  </w:num>
  <w:num w:numId="16" w16cid:durableId="1630670285">
    <w:abstractNumId w:val="0"/>
  </w:num>
  <w:num w:numId="17" w16cid:durableId="1966885245">
    <w:abstractNumId w:val="1"/>
  </w:num>
  <w:num w:numId="18" w16cid:durableId="1982616400">
    <w:abstractNumId w:val="15"/>
  </w:num>
  <w:num w:numId="19" w16cid:durableId="494883072">
    <w:abstractNumId w:val="10"/>
  </w:num>
  <w:num w:numId="20" w16cid:durableId="106971937">
    <w:abstractNumId w:val="23"/>
  </w:num>
  <w:num w:numId="21" w16cid:durableId="1531410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613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796446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89004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587056">
    <w:abstractNumId w:val="21"/>
  </w:num>
  <w:num w:numId="26" w16cid:durableId="1414621574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54"/>
    <w:rsid w:val="00012AAB"/>
    <w:rsid w:val="00021885"/>
    <w:rsid w:val="00033003"/>
    <w:rsid w:val="000363F6"/>
    <w:rsid w:val="000543FB"/>
    <w:rsid w:val="0006636A"/>
    <w:rsid w:val="00086463"/>
    <w:rsid w:val="0009161D"/>
    <w:rsid w:val="000B7053"/>
    <w:rsid w:val="000C6C4F"/>
    <w:rsid w:val="000F05CD"/>
    <w:rsid w:val="001029F5"/>
    <w:rsid w:val="00102CA8"/>
    <w:rsid w:val="00106A20"/>
    <w:rsid w:val="00114176"/>
    <w:rsid w:val="0012777D"/>
    <w:rsid w:val="00134AEB"/>
    <w:rsid w:val="00164D8B"/>
    <w:rsid w:val="00175DDD"/>
    <w:rsid w:val="001A7E19"/>
    <w:rsid w:val="001B063B"/>
    <w:rsid w:val="001B46F7"/>
    <w:rsid w:val="001D0366"/>
    <w:rsid w:val="001D734E"/>
    <w:rsid w:val="001E0412"/>
    <w:rsid w:val="00225802"/>
    <w:rsid w:val="00267722"/>
    <w:rsid w:val="002713EA"/>
    <w:rsid w:val="002A4489"/>
    <w:rsid w:val="002B4E92"/>
    <w:rsid w:val="002B69CA"/>
    <w:rsid w:val="002C38D0"/>
    <w:rsid w:val="002C4659"/>
    <w:rsid w:val="00313827"/>
    <w:rsid w:val="0032043F"/>
    <w:rsid w:val="003307E6"/>
    <w:rsid w:val="00330AFD"/>
    <w:rsid w:val="00334A93"/>
    <w:rsid w:val="0034140D"/>
    <w:rsid w:val="00350ECA"/>
    <w:rsid w:val="00355948"/>
    <w:rsid w:val="00361350"/>
    <w:rsid w:val="00373610"/>
    <w:rsid w:val="003A68F8"/>
    <w:rsid w:val="003A744E"/>
    <w:rsid w:val="003D6AE9"/>
    <w:rsid w:val="003F4ED3"/>
    <w:rsid w:val="003F5271"/>
    <w:rsid w:val="003F6573"/>
    <w:rsid w:val="00404669"/>
    <w:rsid w:val="0041404B"/>
    <w:rsid w:val="004222DD"/>
    <w:rsid w:val="00422B02"/>
    <w:rsid w:val="0043543D"/>
    <w:rsid w:val="004510B4"/>
    <w:rsid w:val="004609AB"/>
    <w:rsid w:val="00463B3C"/>
    <w:rsid w:val="00464787"/>
    <w:rsid w:val="00480945"/>
    <w:rsid w:val="00492B60"/>
    <w:rsid w:val="004A086E"/>
    <w:rsid w:val="004A0E3E"/>
    <w:rsid w:val="004B3A5F"/>
    <w:rsid w:val="004C1F9C"/>
    <w:rsid w:val="004F0145"/>
    <w:rsid w:val="004F22AC"/>
    <w:rsid w:val="004F63C8"/>
    <w:rsid w:val="00504D86"/>
    <w:rsid w:val="00506488"/>
    <w:rsid w:val="00511F59"/>
    <w:rsid w:val="005309F8"/>
    <w:rsid w:val="00531D95"/>
    <w:rsid w:val="00542731"/>
    <w:rsid w:val="00547AAA"/>
    <w:rsid w:val="00556695"/>
    <w:rsid w:val="00563A60"/>
    <w:rsid w:val="00566ECD"/>
    <w:rsid w:val="00587950"/>
    <w:rsid w:val="005A739E"/>
    <w:rsid w:val="005C446A"/>
    <w:rsid w:val="005D108E"/>
    <w:rsid w:val="005E3B01"/>
    <w:rsid w:val="005F78F8"/>
    <w:rsid w:val="00600C31"/>
    <w:rsid w:val="006031CB"/>
    <w:rsid w:val="00650429"/>
    <w:rsid w:val="006504C0"/>
    <w:rsid w:val="00652F25"/>
    <w:rsid w:val="0067129C"/>
    <w:rsid w:val="00674218"/>
    <w:rsid w:val="00683C3B"/>
    <w:rsid w:val="006A01B3"/>
    <w:rsid w:val="006A047D"/>
    <w:rsid w:val="006A2846"/>
    <w:rsid w:val="006A5443"/>
    <w:rsid w:val="006A656F"/>
    <w:rsid w:val="006A6B44"/>
    <w:rsid w:val="006C1DC4"/>
    <w:rsid w:val="006C7219"/>
    <w:rsid w:val="006C7BB4"/>
    <w:rsid w:val="006E2C90"/>
    <w:rsid w:val="006F0455"/>
    <w:rsid w:val="006F5AEA"/>
    <w:rsid w:val="0071211E"/>
    <w:rsid w:val="00721098"/>
    <w:rsid w:val="00726FA5"/>
    <w:rsid w:val="007274CD"/>
    <w:rsid w:val="007504B5"/>
    <w:rsid w:val="007677A6"/>
    <w:rsid w:val="007679BB"/>
    <w:rsid w:val="0078028A"/>
    <w:rsid w:val="00783879"/>
    <w:rsid w:val="007846BC"/>
    <w:rsid w:val="007B5B03"/>
    <w:rsid w:val="007C1990"/>
    <w:rsid w:val="007C5BAC"/>
    <w:rsid w:val="007E16C4"/>
    <w:rsid w:val="007E7D40"/>
    <w:rsid w:val="007F21E8"/>
    <w:rsid w:val="007F3681"/>
    <w:rsid w:val="008024EF"/>
    <w:rsid w:val="00802842"/>
    <w:rsid w:val="00802FB5"/>
    <w:rsid w:val="00812B54"/>
    <w:rsid w:val="00815DA9"/>
    <w:rsid w:val="00832834"/>
    <w:rsid w:val="008378B7"/>
    <w:rsid w:val="00837B26"/>
    <w:rsid w:val="00840827"/>
    <w:rsid w:val="00843CDC"/>
    <w:rsid w:val="00860D11"/>
    <w:rsid w:val="008A439D"/>
    <w:rsid w:val="008B07BF"/>
    <w:rsid w:val="008E2E1F"/>
    <w:rsid w:val="008F0323"/>
    <w:rsid w:val="008F3604"/>
    <w:rsid w:val="00947788"/>
    <w:rsid w:val="00965DE1"/>
    <w:rsid w:val="009746D1"/>
    <w:rsid w:val="00976555"/>
    <w:rsid w:val="009A6174"/>
    <w:rsid w:val="009C19FA"/>
    <w:rsid w:val="009D1FC9"/>
    <w:rsid w:val="009D2C1D"/>
    <w:rsid w:val="009D4707"/>
    <w:rsid w:val="009D4D21"/>
    <w:rsid w:val="00A305D0"/>
    <w:rsid w:val="00A62110"/>
    <w:rsid w:val="00A7255F"/>
    <w:rsid w:val="00A769A1"/>
    <w:rsid w:val="00A77871"/>
    <w:rsid w:val="00A92211"/>
    <w:rsid w:val="00AA6C4F"/>
    <w:rsid w:val="00AB376A"/>
    <w:rsid w:val="00AC2C2C"/>
    <w:rsid w:val="00AC3135"/>
    <w:rsid w:val="00AD0D7C"/>
    <w:rsid w:val="00AE0ABD"/>
    <w:rsid w:val="00AE1A6D"/>
    <w:rsid w:val="00AF1FA1"/>
    <w:rsid w:val="00B206E6"/>
    <w:rsid w:val="00B208F1"/>
    <w:rsid w:val="00B21DDF"/>
    <w:rsid w:val="00B361D9"/>
    <w:rsid w:val="00B367E0"/>
    <w:rsid w:val="00B473DB"/>
    <w:rsid w:val="00B541B0"/>
    <w:rsid w:val="00B60AD7"/>
    <w:rsid w:val="00B62948"/>
    <w:rsid w:val="00B64FD3"/>
    <w:rsid w:val="00B66151"/>
    <w:rsid w:val="00B66D83"/>
    <w:rsid w:val="00B70C87"/>
    <w:rsid w:val="00B71E64"/>
    <w:rsid w:val="00B81D8F"/>
    <w:rsid w:val="00B937B0"/>
    <w:rsid w:val="00B94542"/>
    <w:rsid w:val="00BA43CB"/>
    <w:rsid w:val="00BA47E6"/>
    <w:rsid w:val="00BA675C"/>
    <w:rsid w:val="00BB23D9"/>
    <w:rsid w:val="00BB51B8"/>
    <w:rsid w:val="00BC1735"/>
    <w:rsid w:val="00BC2E37"/>
    <w:rsid w:val="00BD1152"/>
    <w:rsid w:val="00BD15DF"/>
    <w:rsid w:val="00BE005E"/>
    <w:rsid w:val="00BE5CCE"/>
    <w:rsid w:val="00BE6451"/>
    <w:rsid w:val="00BF77CA"/>
    <w:rsid w:val="00C00AFC"/>
    <w:rsid w:val="00C20D82"/>
    <w:rsid w:val="00C4263B"/>
    <w:rsid w:val="00C46C57"/>
    <w:rsid w:val="00CA0E7B"/>
    <w:rsid w:val="00CA5B62"/>
    <w:rsid w:val="00CC0489"/>
    <w:rsid w:val="00CC0601"/>
    <w:rsid w:val="00CC71A0"/>
    <w:rsid w:val="00CC7740"/>
    <w:rsid w:val="00CD5E10"/>
    <w:rsid w:val="00D175FC"/>
    <w:rsid w:val="00D17CB6"/>
    <w:rsid w:val="00D20933"/>
    <w:rsid w:val="00D21CF6"/>
    <w:rsid w:val="00D26E83"/>
    <w:rsid w:val="00D3722B"/>
    <w:rsid w:val="00D418A4"/>
    <w:rsid w:val="00D461FE"/>
    <w:rsid w:val="00D5360C"/>
    <w:rsid w:val="00D54E62"/>
    <w:rsid w:val="00D6007C"/>
    <w:rsid w:val="00D65648"/>
    <w:rsid w:val="00D7093D"/>
    <w:rsid w:val="00D7493E"/>
    <w:rsid w:val="00D811C9"/>
    <w:rsid w:val="00D873A1"/>
    <w:rsid w:val="00DA4AF0"/>
    <w:rsid w:val="00DA5202"/>
    <w:rsid w:val="00DB005B"/>
    <w:rsid w:val="00DB458B"/>
    <w:rsid w:val="00DD7561"/>
    <w:rsid w:val="00DD7CA6"/>
    <w:rsid w:val="00DE5840"/>
    <w:rsid w:val="00E41471"/>
    <w:rsid w:val="00E62054"/>
    <w:rsid w:val="00E67348"/>
    <w:rsid w:val="00E7112E"/>
    <w:rsid w:val="00E73142"/>
    <w:rsid w:val="00E91E28"/>
    <w:rsid w:val="00E96ED3"/>
    <w:rsid w:val="00EA0E3A"/>
    <w:rsid w:val="00EE4A4B"/>
    <w:rsid w:val="00EF2222"/>
    <w:rsid w:val="00F048E6"/>
    <w:rsid w:val="00F06F1E"/>
    <w:rsid w:val="00F13E04"/>
    <w:rsid w:val="00F201DF"/>
    <w:rsid w:val="00F3446A"/>
    <w:rsid w:val="00F36CC9"/>
    <w:rsid w:val="00F62F67"/>
    <w:rsid w:val="00F71F26"/>
    <w:rsid w:val="00F75974"/>
    <w:rsid w:val="00F837E2"/>
    <w:rsid w:val="00FB187F"/>
    <w:rsid w:val="00FC69E7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4B06"/>
  <w15:docId w15:val="{E67A09CF-E48F-4A2F-8C4A-4C6F19D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character" w:styleId="Odwoaniedokomentarza">
    <w:name w:val="annotation reference"/>
    <w:uiPriority w:val="99"/>
    <w:semiHidden/>
    <w:unhideWhenUsed/>
    <w:rsid w:val="00B47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3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473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3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73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73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4A0E3E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43D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305D0"/>
    <w:rPr>
      <w:sz w:val="22"/>
      <w:szCs w:val="22"/>
      <w:lang w:eastAsia="en-US"/>
    </w:rPr>
  </w:style>
  <w:style w:type="paragraph" w:customStyle="1" w:styleId="Style1">
    <w:name w:val="Style 1"/>
    <w:basedOn w:val="Normalny"/>
    <w:uiPriority w:val="99"/>
    <w:rsid w:val="00840827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66151"/>
    <w:rPr>
      <w:sz w:val="20"/>
      <w:szCs w:val="20"/>
    </w:rPr>
  </w:style>
  <w:style w:type="character" w:customStyle="1" w:styleId="fontstyle01">
    <w:name w:val="fontstyle01"/>
    <w:rsid w:val="00A7255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7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5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55F"/>
    <w:rPr>
      <w:sz w:val="22"/>
      <w:szCs w:val="22"/>
      <w:lang w:eastAsia="en-US"/>
    </w:rPr>
  </w:style>
  <w:style w:type="character" w:customStyle="1" w:styleId="Stopka0">
    <w:name w:val="Stopka_"/>
    <w:basedOn w:val="Domylnaczcionkaakapitu"/>
    <w:link w:val="Stopka4"/>
    <w:rsid w:val="00175DDD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175DDD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175DDD"/>
    <w:pPr>
      <w:widowControl w:val="0"/>
      <w:shd w:val="clear" w:color="auto" w:fill="FFFFFF"/>
      <w:suppressAutoHyphens w:val="0"/>
      <w:autoSpaceDN/>
      <w:spacing w:after="0" w:line="322" w:lineRule="exact"/>
      <w:ind w:hanging="360"/>
      <w:jc w:val="both"/>
      <w:textAlignment w:val="auto"/>
    </w:pPr>
    <w:rPr>
      <w:rFonts w:ascii="Arial" w:eastAsia="Arial" w:hAnsi="Arial" w:cs="Arial"/>
      <w:sz w:val="17"/>
      <w:szCs w:val="17"/>
      <w:lang w:eastAsia="pl-PL"/>
    </w:rPr>
  </w:style>
  <w:style w:type="paragraph" w:styleId="Poprawka">
    <w:name w:val="Revision"/>
    <w:hidden/>
    <w:uiPriority w:val="99"/>
    <w:semiHidden/>
    <w:rsid w:val="006742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71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13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90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01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33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z@f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83FC-E391-4384-84E0-553EBDD8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Links>
    <vt:vector size="6" baseType="variant">
      <vt:variant>
        <vt:i4>6881327</vt:i4>
      </vt:variant>
      <vt:variant>
        <vt:i4>0</vt:i4>
      </vt:variant>
      <vt:variant>
        <vt:i4>0</vt:i4>
      </vt:variant>
      <vt:variant>
        <vt:i4>5</vt:i4>
      </vt:variant>
      <vt:variant>
        <vt:lpwstr>http://www.enea.pl/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Szymański</dc:creator>
  <cp:keywords/>
  <cp:lastModifiedBy>Joanna Witkowska-Mosz</cp:lastModifiedBy>
  <cp:revision>2</cp:revision>
  <cp:lastPrinted>2025-03-27T12:01:00Z</cp:lastPrinted>
  <dcterms:created xsi:type="dcterms:W3CDTF">2025-03-27T12:34:00Z</dcterms:created>
  <dcterms:modified xsi:type="dcterms:W3CDTF">2025-03-27T12:34:00Z</dcterms:modified>
</cp:coreProperties>
</file>