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16A25" w14:textId="0328286F" w:rsidR="00105525" w:rsidRDefault="00105525" w:rsidP="00105525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bookmarkStart w:id="0" w:name="_Hlk192232735"/>
    </w:p>
    <w:tbl>
      <w:tblPr>
        <w:tblW w:w="1841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422"/>
        <w:gridCol w:w="1646"/>
        <w:gridCol w:w="1942"/>
        <w:gridCol w:w="1234"/>
        <w:gridCol w:w="1278"/>
        <w:gridCol w:w="5670"/>
        <w:gridCol w:w="5660"/>
      </w:tblGrid>
      <w:tr w:rsidR="005F7011" w:rsidRPr="00B957FA" w14:paraId="6A20108D" w14:textId="77777777" w:rsidTr="005F7011">
        <w:trPr>
          <w:trHeight w:val="412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2E743532" w14:textId="596F826C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Lok.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99269" w14:textId="25EB458C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2986A" w14:textId="4DD7DD4E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składnika mienia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E0548" w14:textId="6D51E42E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6EC8" w14:textId="79ABB9A9" w:rsidR="005F7011" w:rsidRPr="00CB0657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Cena wywoławcz</w:t>
            </w:r>
            <w:bookmarkStart w:id="1" w:name="_GoBack"/>
            <w:bookmarkEnd w:id="1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970C" w14:textId="4BFE7976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Wysokość wadium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572B" w14:textId="7C868173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Stwierdzony stan składnika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6D2C1" w14:textId="4F2113F5" w:rsidR="005F7011" w:rsidRPr="00F00B45" w:rsidRDefault="005F7011" w:rsidP="005F7011">
            <w:pPr>
              <w:spacing w:after="0" w:line="240" w:lineRule="auto"/>
              <w:jc w:val="center"/>
              <w:rPr>
                <w:noProof/>
                <w:color w:val="000000" w:themeColor="text1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Zdjęcie</w:t>
            </w:r>
          </w:p>
        </w:tc>
      </w:tr>
      <w:tr w:rsidR="005F7011" w:rsidRPr="00B957FA" w14:paraId="4A1757F2" w14:textId="77777777" w:rsidTr="005F7011">
        <w:trPr>
          <w:trHeight w:val="412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931B" w14:textId="77777777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  <w:p w14:paraId="5EEE3412" w14:textId="77777777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7865" w14:textId="25E4EC2C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79D12" w14:textId="77777777" w:rsidR="005F7011" w:rsidRPr="00EE1BDD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Chromatograf jonowy Shimadzu LC-20A Prominence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1A86A" w14:textId="77777777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ST/801/02001/2019</w:t>
            </w:r>
          </w:p>
          <w:p w14:paraId="7B669B22" w14:textId="77777777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8-80-801-0914 </w:t>
            </w:r>
          </w:p>
          <w:p w14:paraId="2A5A6322" w14:textId="77777777" w:rsidR="005F7011" w:rsidRPr="00533D9E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P-0450-5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B49D0" w14:textId="26937116" w:rsidR="005F7011" w:rsidRPr="0003720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pl-PL"/>
              </w:rPr>
            </w:pPr>
            <w:r w:rsidRPr="00CB065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33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.</w:t>
            </w:r>
            <w:r w:rsidRPr="00CB065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819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,</w:t>
            </w:r>
            <w:r w:rsidRPr="00CB065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99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B56A" w14:textId="77A77E7A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3.382,00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A5E4" w14:textId="0077EB80" w:rsidR="005F7011" w:rsidRPr="00B957FA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Chromatograf jonowy przerobiony na cieczowy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. </w:t>
            </w: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Przestarzała technologia. Zmieniona metoda. Nie spełnia wymagań jakościowych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B9606" w14:textId="77777777" w:rsidR="005F7011" w:rsidRPr="008E3C17" w:rsidRDefault="005F7011" w:rsidP="005F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F00B45">
              <w:rPr>
                <w:noProof/>
                <w:color w:val="000000" w:themeColor="text1"/>
              </w:rPr>
              <w:drawing>
                <wp:inline distT="0" distB="0" distL="0" distR="0" wp14:anchorId="425B2140" wp14:editId="3D17604D">
                  <wp:extent cx="2198077" cy="1236557"/>
                  <wp:effectExtent l="0" t="0" r="0" b="1905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540" cy="1248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0B45">
              <w:rPr>
                <w:noProof/>
                <w:color w:val="000000" w:themeColor="text1"/>
              </w:rPr>
              <w:drawing>
                <wp:inline distT="0" distB="0" distL="0" distR="0" wp14:anchorId="44D651D3" wp14:editId="6D0DDC0C">
                  <wp:extent cx="2219320" cy="1248507"/>
                  <wp:effectExtent l="0" t="0" r="0" b="889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234957" cy="1257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0B45">
              <w:rPr>
                <w:noProof/>
                <w:color w:val="000000" w:themeColor="text1"/>
              </w:rPr>
              <w:drawing>
                <wp:inline distT="0" distB="0" distL="0" distR="0" wp14:anchorId="47BFB4BD" wp14:editId="2085A495">
                  <wp:extent cx="2197735" cy="1236363"/>
                  <wp:effectExtent l="0" t="0" r="0" b="1905"/>
                  <wp:docPr id="106" name="Obraz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263" cy="1245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011" w:rsidRPr="00B957FA" w14:paraId="0EECA9A0" w14:textId="77777777" w:rsidTr="005F7011">
        <w:trPr>
          <w:trHeight w:val="412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AAD0" w14:textId="77777777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WR</w:t>
            </w:r>
          </w:p>
          <w:p w14:paraId="14C6EDD8" w14:textId="77777777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F29BF" w14:textId="5A348C52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59A8" w14:textId="77777777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Chromatograf gazowy Varian 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50A1" w14:textId="77777777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ST/801/01566/2019</w:t>
            </w:r>
          </w:p>
          <w:p w14:paraId="57C0465D" w14:textId="13864ACC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8-80-801-0830 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D769" w14:textId="06DC123C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20.000,00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4927D" w14:textId="252EE7FB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2.00</w:t>
            </w: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E4FA2" w14:textId="77777777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Nabyty w 2004 roku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14:paraId="52D8C5AF" w14:textId="48F1D2B7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Przestarzała technologia. Zmieniona metoda. Nie spełnia wymagań jakościowyc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h.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5D845" w14:textId="77777777" w:rsidR="005F7011" w:rsidRDefault="005F7011" w:rsidP="005F7011">
            <w:pPr>
              <w:spacing w:after="0" w:line="240" w:lineRule="auto"/>
              <w:jc w:val="center"/>
              <w:rPr>
                <w:noProof/>
                <w:color w:val="000000" w:themeColor="text1"/>
              </w:rPr>
            </w:pPr>
            <w:r w:rsidRPr="00F00B4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pl-PL"/>
              </w:rPr>
              <w:drawing>
                <wp:inline distT="0" distB="0" distL="0" distR="0" wp14:anchorId="4207AD83" wp14:editId="3B985C12">
                  <wp:extent cx="2462027" cy="1385047"/>
                  <wp:effectExtent l="0" t="0" r="0" b="5715"/>
                  <wp:docPr id="107" name="Obraz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082" cy="1405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E6C6A6" w14:textId="77777777" w:rsidR="005F7011" w:rsidRDefault="005F7011" w:rsidP="005F7011">
            <w:pPr>
              <w:spacing w:after="0" w:line="240" w:lineRule="auto"/>
              <w:jc w:val="center"/>
              <w:rPr>
                <w:noProof/>
                <w:color w:val="000000" w:themeColor="text1"/>
              </w:rPr>
            </w:pPr>
            <w:r w:rsidRPr="00F00B4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pl-PL"/>
              </w:rPr>
              <w:drawing>
                <wp:inline distT="0" distB="0" distL="0" distR="0" wp14:anchorId="5F110471" wp14:editId="2AE43E17">
                  <wp:extent cx="2421198" cy="1362075"/>
                  <wp:effectExtent l="0" t="0" r="0" b="0"/>
                  <wp:docPr id="108" name="Obraz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697" cy="1365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FCA9C" w14:textId="77777777" w:rsidR="005F7011" w:rsidRPr="00F00B45" w:rsidRDefault="005F7011" w:rsidP="005F7011">
            <w:pPr>
              <w:spacing w:after="0" w:line="240" w:lineRule="auto"/>
              <w:jc w:val="center"/>
              <w:rPr>
                <w:noProof/>
                <w:color w:val="000000" w:themeColor="text1"/>
              </w:rPr>
            </w:pPr>
            <w:r w:rsidRPr="00F00B4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pl-PL"/>
              </w:rPr>
              <w:drawing>
                <wp:inline distT="0" distB="0" distL="0" distR="0" wp14:anchorId="112EC66F" wp14:editId="4A7F4E24">
                  <wp:extent cx="2467735" cy="1388255"/>
                  <wp:effectExtent l="6350" t="0" r="0" b="0"/>
                  <wp:docPr id="109" name="Obraz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78478" cy="1394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011" w:rsidRPr="00B957FA" w14:paraId="48C502E9" w14:textId="77777777" w:rsidTr="005F7011">
        <w:trPr>
          <w:trHeight w:val="412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28C8" w14:textId="77777777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4955" w14:textId="5EE81F3A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496D" w14:textId="77777777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Autoklaw pionowy z wyposażeniem 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4A4B4" w14:textId="77777777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ST/801/01216/2019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F5985" w14:textId="4165C041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7.500,00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0BC6" w14:textId="75C2AD8B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750,00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D976C" w14:textId="77777777" w:rsidR="005F7011" w:rsidRPr="007C4114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Autoklaw eksploatowany przez kilkanaście lat. </w:t>
            </w:r>
          </w:p>
          <w:p w14:paraId="5456D90F" w14:textId="77777777" w:rsidR="005F7011" w:rsidRPr="007C4114" w:rsidRDefault="005F7011" w:rsidP="005F701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ten moment autoklaw nieużytkowany ponieważ żadne z laboratoriów CLB Wrocław nie wykonuje badań mikrobiologicznych.</w:t>
            </w:r>
          </w:p>
          <w:p w14:paraId="22D1F196" w14:textId="77777777" w:rsidR="005F7011" w:rsidRPr="007C4114" w:rsidRDefault="005F7011" w:rsidP="005F701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Sprzęt nie posiada ważnych przeglądów UDT (urządzenia ciśnieniowe).</w:t>
            </w:r>
          </w:p>
          <w:p w14:paraId="2EDA3D52" w14:textId="6B2DD8DD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(1999 rok)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8997D" w14:textId="77777777" w:rsidR="005F7011" w:rsidRPr="00F00B45" w:rsidRDefault="005F7011" w:rsidP="005F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0E58F4D" wp14:editId="51B736BE">
                  <wp:extent cx="3114675" cy="2343150"/>
                  <wp:effectExtent l="0" t="0" r="9525" b="0"/>
                  <wp:docPr id="110" name="Obraz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011" w:rsidRPr="00B957FA" w14:paraId="1A565C8F" w14:textId="77777777" w:rsidTr="005F7011">
        <w:trPr>
          <w:trHeight w:val="412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8ED1" w14:textId="77777777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D087" w14:textId="76FD5878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89466" w14:textId="77777777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Komora laminarna  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E03A" w14:textId="77777777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ST/801/01170/2019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DC61" w14:textId="561F3A41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5.600,00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769" w14:textId="1685A0F0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560,00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7B756" w14:textId="6A041F76" w:rsidR="005F7011" w:rsidRPr="00F00B45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Uszkodzona i nieużytkowana przez nieopłacalne koszty naprawy. 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6A78C" w14:textId="77777777" w:rsidR="005F7011" w:rsidRPr="00F00B45" w:rsidRDefault="005F7011" w:rsidP="005F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CBBF295" wp14:editId="51563CFB">
                  <wp:extent cx="1971675" cy="2638425"/>
                  <wp:effectExtent l="0" t="0" r="9525" b="9525"/>
                  <wp:docPr id="111" name="Obraz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46E56F3" wp14:editId="480AAC73">
                  <wp:extent cx="2049644" cy="1541145"/>
                  <wp:effectExtent l="0" t="0" r="8255" b="1905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148" cy="154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011" w:rsidRPr="00B957FA" w14:paraId="4D755FC3" w14:textId="77777777" w:rsidTr="005F7011">
        <w:trPr>
          <w:trHeight w:val="412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5EF6" w14:textId="77777777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9030D" w14:textId="0B1C6561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6AA9F" w14:textId="77777777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Detektor fluorescencyjny Prostar 363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3F46" w14:textId="77777777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ST/801/01233/2019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3789" w14:textId="0694FBE0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2.900,00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4F7E" w14:textId="08AECD34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290</w:t>
            </w: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3F71B" w14:textId="0261D180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Niesprawny detektor fluoroscencyjny z 1999. Aparat nie spełnia wymagań jakościowych, ponieważ jest za mało dokładny. 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E3F0C" w14:textId="77777777" w:rsidR="005F7011" w:rsidRDefault="005F7011" w:rsidP="005F7011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C9F6DA" wp14:editId="090FD09B">
                  <wp:extent cx="3043555" cy="1711960"/>
                  <wp:effectExtent l="0" t="952" r="3492" b="3493"/>
                  <wp:docPr id="118" name="Obraz 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Obraz 73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43555" cy="171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011" w:rsidRPr="00B957FA" w14:paraId="1A76313A" w14:textId="77777777" w:rsidTr="005F7011">
        <w:trPr>
          <w:trHeight w:val="368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589D" w14:textId="77777777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653E" w14:textId="0AB18D12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4A5B6" w14:textId="77777777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Mikrofon wszechpogodowy</w:t>
            </w:r>
          </w:p>
          <w:p w14:paraId="2105F4B6" w14:textId="77777777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A96E" w14:textId="77777777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ST/800/00016/2019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CD75" w14:textId="18997FF6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2.160,00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7DBF1" w14:textId="149B5C37" w:rsidR="005F7011" w:rsidRPr="00997C79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216,00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C5F2" w14:textId="1C40A18A" w:rsidR="005F7011" w:rsidRDefault="005F7011" w:rsidP="005F70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Uszkodzony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 niesprawny, wyeksploatowany</w:t>
            </w: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8C83B" w14:textId="77777777" w:rsidR="005F7011" w:rsidRPr="002418C0" w:rsidRDefault="005F7011" w:rsidP="005F7011">
            <w:pPr>
              <w:spacing w:after="0" w:line="240" w:lineRule="auto"/>
              <w:jc w:val="center"/>
            </w:pPr>
            <w:r>
              <w:object w:dxaOrig="3600" w:dyaOrig="3450" w14:anchorId="54E0D8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0pt;height:172.5pt" o:ole="">
                  <v:imagedata r:id="rId17" o:title=""/>
                </v:shape>
                <o:OLEObject Type="Embed" ProgID="PBrush" ShapeID="_x0000_i1025" DrawAspect="Content" ObjectID="_1806839141" r:id="rId18"/>
              </w:object>
            </w:r>
          </w:p>
        </w:tc>
      </w:tr>
    </w:tbl>
    <w:p w14:paraId="3BC1DDCF" w14:textId="77777777" w:rsidR="00D92EAE" w:rsidRDefault="00D92EAE"/>
    <w:sectPr w:rsidR="00D92EAE" w:rsidSect="00B957FA">
      <w:headerReference w:type="default" r:id="rId19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57A14" w14:textId="77777777" w:rsidR="00A21E24" w:rsidRDefault="00A21E24" w:rsidP="00A21E24">
      <w:pPr>
        <w:spacing w:after="0" w:line="240" w:lineRule="auto"/>
      </w:pPr>
      <w:r>
        <w:separator/>
      </w:r>
    </w:p>
  </w:endnote>
  <w:endnote w:type="continuationSeparator" w:id="0">
    <w:p w14:paraId="5A6B8F7A" w14:textId="77777777" w:rsidR="00A21E24" w:rsidRDefault="00A21E24" w:rsidP="00A21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32404" w14:textId="77777777" w:rsidR="00A21E24" w:rsidRDefault="00A21E24" w:rsidP="00A21E24">
      <w:pPr>
        <w:spacing w:after="0" w:line="240" w:lineRule="auto"/>
      </w:pPr>
      <w:r>
        <w:separator/>
      </w:r>
    </w:p>
  </w:footnote>
  <w:footnote w:type="continuationSeparator" w:id="0">
    <w:p w14:paraId="2736A57D" w14:textId="77777777" w:rsidR="00A21E24" w:rsidRDefault="00A21E24" w:rsidP="00A21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42447" w14:textId="48B97798" w:rsidR="00A21E24" w:rsidRDefault="00A21E24" w:rsidP="00A21E24">
    <w:pPr>
      <w:rPr>
        <w:rFonts w:ascii="Calibri" w:eastAsia="Times New Roman" w:hAnsi="Calibri" w:cs="Calibri"/>
        <w:color w:val="000000"/>
        <w:sz w:val="20"/>
        <w:szCs w:val="20"/>
        <w:lang w:eastAsia="pl-PL"/>
      </w:rPr>
    </w:pPr>
    <w:bookmarkStart w:id="2" w:name="_Hlk192232716"/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Wykaz zużytych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/ zbędnych </w:t>
    </w:r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składników rzeczowych majątku ruchomego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CLB Oddział we Wrocławiu </w:t>
    </w:r>
    <w:r w:rsidR="00A61768">
      <w:rPr>
        <w:rFonts w:ascii="Calibri" w:eastAsia="Times New Roman" w:hAnsi="Calibri" w:cs="Calibri"/>
        <w:color w:val="000000"/>
        <w:sz w:val="20"/>
        <w:szCs w:val="20"/>
        <w:lang w:eastAsia="pl-PL"/>
      </w:rPr>
      <w:t>do przetargu</w:t>
    </w:r>
  </w:p>
  <w:bookmarkEnd w:id="2"/>
  <w:p w14:paraId="0FB67A1F" w14:textId="77777777" w:rsidR="00A21E24" w:rsidRDefault="00A21E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FA"/>
    <w:rsid w:val="00032360"/>
    <w:rsid w:val="0003593E"/>
    <w:rsid w:val="00050F21"/>
    <w:rsid w:val="00075653"/>
    <w:rsid w:val="00084849"/>
    <w:rsid w:val="00085E72"/>
    <w:rsid w:val="000A6CE2"/>
    <w:rsid w:val="000B3E0C"/>
    <w:rsid w:val="000C6A70"/>
    <w:rsid w:val="000E1FFE"/>
    <w:rsid w:val="000E66F5"/>
    <w:rsid w:val="00100250"/>
    <w:rsid w:val="00105525"/>
    <w:rsid w:val="001141F3"/>
    <w:rsid w:val="00130925"/>
    <w:rsid w:val="00130C89"/>
    <w:rsid w:val="00145C9A"/>
    <w:rsid w:val="00146F81"/>
    <w:rsid w:val="001616FC"/>
    <w:rsid w:val="0017066C"/>
    <w:rsid w:val="001858A9"/>
    <w:rsid w:val="0019121E"/>
    <w:rsid w:val="001A5B54"/>
    <w:rsid w:val="001C075C"/>
    <w:rsid w:val="001C22CD"/>
    <w:rsid w:val="001C4522"/>
    <w:rsid w:val="001E180F"/>
    <w:rsid w:val="00203C65"/>
    <w:rsid w:val="00205D66"/>
    <w:rsid w:val="002142DC"/>
    <w:rsid w:val="002146E0"/>
    <w:rsid w:val="002218B2"/>
    <w:rsid w:val="002500F5"/>
    <w:rsid w:val="00257A2B"/>
    <w:rsid w:val="002716DA"/>
    <w:rsid w:val="002A6EC6"/>
    <w:rsid w:val="002B1DFB"/>
    <w:rsid w:val="002B6F57"/>
    <w:rsid w:val="002C3E33"/>
    <w:rsid w:val="002F1F0B"/>
    <w:rsid w:val="002F2C91"/>
    <w:rsid w:val="00321FE7"/>
    <w:rsid w:val="00326C23"/>
    <w:rsid w:val="0033229D"/>
    <w:rsid w:val="0034585D"/>
    <w:rsid w:val="00347BD8"/>
    <w:rsid w:val="003630C9"/>
    <w:rsid w:val="0038354B"/>
    <w:rsid w:val="00391521"/>
    <w:rsid w:val="003A4721"/>
    <w:rsid w:val="003B1A20"/>
    <w:rsid w:val="003D0CC9"/>
    <w:rsid w:val="003D7119"/>
    <w:rsid w:val="003F090D"/>
    <w:rsid w:val="003F40D7"/>
    <w:rsid w:val="00401D0F"/>
    <w:rsid w:val="00416DFB"/>
    <w:rsid w:val="00430B6E"/>
    <w:rsid w:val="00441862"/>
    <w:rsid w:val="00445091"/>
    <w:rsid w:val="00445B2C"/>
    <w:rsid w:val="004543CB"/>
    <w:rsid w:val="004577CD"/>
    <w:rsid w:val="00483152"/>
    <w:rsid w:val="004841D8"/>
    <w:rsid w:val="004852D3"/>
    <w:rsid w:val="00497E38"/>
    <w:rsid w:val="004A588C"/>
    <w:rsid w:val="004A7B6A"/>
    <w:rsid w:val="00530AC3"/>
    <w:rsid w:val="0053245B"/>
    <w:rsid w:val="00532580"/>
    <w:rsid w:val="00533D9E"/>
    <w:rsid w:val="00542EDF"/>
    <w:rsid w:val="00543AB3"/>
    <w:rsid w:val="00552C0A"/>
    <w:rsid w:val="00553EC7"/>
    <w:rsid w:val="005660E4"/>
    <w:rsid w:val="00572E32"/>
    <w:rsid w:val="005C29D3"/>
    <w:rsid w:val="005F3F74"/>
    <w:rsid w:val="005F7011"/>
    <w:rsid w:val="00600DF0"/>
    <w:rsid w:val="00617B7E"/>
    <w:rsid w:val="00621B11"/>
    <w:rsid w:val="00636CAD"/>
    <w:rsid w:val="00644C68"/>
    <w:rsid w:val="0064688D"/>
    <w:rsid w:val="00661C65"/>
    <w:rsid w:val="00670020"/>
    <w:rsid w:val="00673963"/>
    <w:rsid w:val="0067684E"/>
    <w:rsid w:val="0068107B"/>
    <w:rsid w:val="006850D4"/>
    <w:rsid w:val="00685167"/>
    <w:rsid w:val="006A7928"/>
    <w:rsid w:val="006F7BA6"/>
    <w:rsid w:val="00700CAC"/>
    <w:rsid w:val="00714B71"/>
    <w:rsid w:val="00721146"/>
    <w:rsid w:val="007564ED"/>
    <w:rsid w:val="00765954"/>
    <w:rsid w:val="00775242"/>
    <w:rsid w:val="007863A8"/>
    <w:rsid w:val="00786EC4"/>
    <w:rsid w:val="007A185E"/>
    <w:rsid w:val="007A490E"/>
    <w:rsid w:val="007B461C"/>
    <w:rsid w:val="007D6C22"/>
    <w:rsid w:val="007E326C"/>
    <w:rsid w:val="007E69A2"/>
    <w:rsid w:val="00827AFE"/>
    <w:rsid w:val="00833D1C"/>
    <w:rsid w:val="00861D37"/>
    <w:rsid w:val="00864B8C"/>
    <w:rsid w:val="00865090"/>
    <w:rsid w:val="0088115F"/>
    <w:rsid w:val="008835BF"/>
    <w:rsid w:val="00887930"/>
    <w:rsid w:val="008A4671"/>
    <w:rsid w:val="008C4224"/>
    <w:rsid w:val="008D6CB3"/>
    <w:rsid w:val="008E3C17"/>
    <w:rsid w:val="008F257F"/>
    <w:rsid w:val="00907BA8"/>
    <w:rsid w:val="00921E67"/>
    <w:rsid w:val="00926C3C"/>
    <w:rsid w:val="0095391C"/>
    <w:rsid w:val="0095502A"/>
    <w:rsid w:val="009561DA"/>
    <w:rsid w:val="009760EF"/>
    <w:rsid w:val="00983BF4"/>
    <w:rsid w:val="00993336"/>
    <w:rsid w:val="009A2FF4"/>
    <w:rsid w:val="009E2C7E"/>
    <w:rsid w:val="009E721E"/>
    <w:rsid w:val="009F4DA0"/>
    <w:rsid w:val="00A11BB2"/>
    <w:rsid w:val="00A21E24"/>
    <w:rsid w:val="00A5060A"/>
    <w:rsid w:val="00A6077A"/>
    <w:rsid w:val="00A61768"/>
    <w:rsid w:val="00A67639"/>
    <w:rsid w:val="00A930B1"/>
    <w:rsid w:val="00A95794"/>
    <w:rsid w:val="00A97768"/>
    <w:rsid w:val="00AA3381"/>
    <w:rsid w:val="00AB03C6"/>
    <w:rsid w:val="00AD3957"/>
    <w:rsid w:val="00AD5E5D"/>
    <w:rsid w:val="00B11589"/>
    <w:rsid w:val="00B24569"/>
    <w:rsid w:val="00B27E9F"/>
    <w:rsid w:val="00B36E8F"/>
    <w:rsid w:val="00B425F9"/>
    <w:rsid w:val="00B507A1"/>
    <w:rsid w:val="00B53249"/>
    <w:rsid w:val="00B5406F"/>
    <w:rsid w:val="00B67ABE"/>
    <w:rsid w:val="00B81BB3"/>
    <w:rsid w:val="00B957FA"/>
    <w:rsid w:val="00BA48A5"/>
    <w:rsid w:val="00BC661B"/>
    <w:rsid w:val="00BD5FB2"/>
    <w:rsid w:val="00BD64A5"/>
    <w:rsid w:val="00BE0359"/>
    <w:rsid w:val="00BE4FB9"/>
    <w:rsid w:val="00C041B2"/>
    <w:rsid w:val="00C22EDE"/>
    <w:rsid w:val="00C2698D"/>
    <w:rsid w:val="00C3611B"/>
    <w:rsid w:val="00C5112D"/>
    <w:rsid w:val="00C77B23"/>
    <w:rsid w:val="00C91C81"/>
    <w:rsid w:val="00C960B8"/>
    <w:rsid w:val="00CB2E06"/>
    <w:rsid w:val="00CC43DA"/>
    <w:rsid w:val="00CC5E18"/>
    <w:rsid w:val="00CD10B4"/>
    <w:rsid w:val="00CD3E29"/>
    <w:rsid w:val="00CF6E18"/>
    <w:rsid w:val="00D30873"/>
    <w:rsid w:val="00D45ED7"/>
    <w:rsid w:val="00D47AE0"/>
    <w:rsid w:val="00D57986"/>
    <w:rsid w:val="00D7018C"/>
    <w:rsid w:val="00D92EAE"/>
    <w:rsid w:val="00D960BC"/>
    <w:rsid w:val="00D979E0"/>
    <w:rsid w:val="00DC1268"/>
    <w:rsid w:val="00DC4738"/>
    <w:rsid w:val="00DF026E"/>
    <w:rsid w:val="00DF7574"/>
    <w:rsid w:val="00E05A0F"/>
    <w:rsid w:val="00E35C9D"/>
    <w:rsid w:val="00E40E56"/>
    <w:rsid w:val="00E62E6D"/>
    <w:rsid w:val="00E659F0"/>
    <w:rsid w:val="00E91562"/>
    <w:rsid w:val="00EB0AEA"/>
    <w:rsid w:val="00EC2BE9"/>
    <w:rsid w:val="00EC3C25"/>
    <w:rsid w:val="00EC736A"/>
    <w:rsid w:val="00F139D4"/>
    <w:rsid w:val="00F17DEA"/>
    <w:rsid w:val="00F265EF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E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E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E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E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ED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E24"/>
  </w:style>
  <w:style w:type="paragraph" w:styleId="Stopka">
    <w:name w:val="footer"/>
    <w:basedOn w:val="Normalny"/>
    <w:link w:val="Stopka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oleObject" Target="embeddings/oleObject1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436FD-2A92-40B6-B9F1-B3BEDDA0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Marek Telechon</cp:lastModifiedBy>
  <cp:revision>4</cp:revision>
  <cp:lastPrinted>2025-03-07T08:44:00Z</cp:lastPrinted>
  <dcterms:created xsi:type="dcterms:W3CDTF">2025-04-17T14:19:00Z</dcterms:created>
  <dcterms:modified xsi:type="dcterms:W3CDTF">2025-04-22T12:59:00Z</dcterms:modified>
</cp:coreProperties>
</file>