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8291" w14:textId="0A423DE5" w:rsidR="002F1751" w:rsidRPr="002F1751" w:rsidRDefault="002F1751" w:rsidP="002F1751">
      <w:pPr>
        <w:spacing w:after="0" w:line="240" w:lineRule="auto"/>
        <w:rPr>
          <w:rFonts w:ascii="Times New Roman" w:eastAsia="Times New Roman" w:hAnsi="Times New Roman" w:cs="Times New Roman"/>
          <w:kern w:val="0"/>
          <w:sz w:val="20"/>
          <w:szCs w:val="20"/>
          <w:lang w:eastAsia="pl-PL"/>
          <w14:ligatures w14:val="none"/>
        </w:rPr>
      </w:pPr>
      <w:r w:rsidRPr="002F1751">
        <w:rPr>
          <w:rFonts w:ascii="Calibri" w:eastAsia="Calibri" w:hAnsi="Calibri" w:cs="Calibri"/>
          <w:b/>
          <w:bCs/>
          <w:kern w:val="0"/>
          <w:sz w:val="24"/>
          <w:szCs w:val="24"/>
          <w:lang w:eastAsia="pl-PL"/>
          <w14:ligatures w14:val="none"/>
        </w:rPr>
        <w:t>Załącznik Nr 5</w:t>
      </w:r>
    </w:p>
    <w:p w14:paraId="1732BEEF" w14:textId="77777777" w:rsidR="002F1751" w:rsidRPr="002F1751" w:rsidRDefault="002F1751" w:rsidP="002F1751">
      <w:pPr>
        <w:spacing w:after="0" w:line="200" w:lineRule="exact"/>
        <w:rPr>
          <w:rFonts w:ascii="Times New Roman" w:eastAsia="Times New Roman" w:hAnsi="Times New Roman" w:cs="Times New Roman"/>
          <w:kern w:val="0"/>
          <w:sz w:val="24"/>
          <w:szCs w:val="24"/>
          <w:lang w:eastAsia="pl-PL"/>
          <w14:ligatures w14:val="none"/>
        </w:rPr>
      </w:pPr>
    </w:p>
    <w:p w14:paraId="10D38A87" w14:textId="77777777" w:rsidR="002F1751" w:rsidRPr="002F1751" w:rsidRDefault="002F1751" w:rsidP="002F1751">
      <w:pPr>
        <w:spacing w:after="0" w:line="200" w:lineRule="exact"/>
        <w:rPr>
          <w:rFonts w:ascii="Times New Roman" w:eastAsia="Times New Roman" w:hAnsi="Times New Roman" w:cs="Times New Roman"/>
          <w:kern w:val="0"/>
          <w:sz w:val="24"/>
          <w:szCs w:val="24"/>
          <w:lang w:eastAsia="pl-PL"/>
          <w14:ligatures w14:val="none"/>
        </w:rPr>
      </w:pPr>
    </w:p>
    <w:p w14:paraId="1E761D42" w14:textId="77777777" w:rsidR="002F1751" w:rsidRPr="002F1751" w:rsidRDefault="002F1751" w:rsidP="002F1751">
      <w:pPr>
        <w:spacing w:after="0" w:line="320" w:lineRule="exact"/>
        <w:rPr>
          <w:rFonts w:ascii="Times New Roman" w:eastAsia="Times New Roman" w:hAnsi="Times New Roman" w:cs="Times New Roman"/>
          <w:kern w:val="0"/>
          <w:sz w:val="24"/>
          <w:szCs w:val="24"/>
          <w:lang w:eastAsia="pl-PL"/>
          <w14:ligatures w14:val="none"/>
        </w:rPr>
      </w:pPr>
    </w:p>
    <w:p w14:paraId="344D3A01" w14:textId="2A4D353D"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 xml:space="preserve">Administratorem Państwa danych Osobowych jest Powiatowa Stacja </w:t>
      </w:r>
      <w:proofErr w:type="spellStart"/>
      <w:r w:rsidRPr="002F1751">
        <w:rPr>
          <w:rFonts w:ascii="Times New Roman" w:eastAsia="Calibri" w:hAnsi="Times New Roman" w:cs="Times New Roman"/>
          <w:kern w:val="0"/>
          <w:lang w:eastAsia="pl-PL"/>
          <w14:ligatures w14:val="none"/>
        </w:rPr>
        <w:t>Sanitarno</w:t>
      </w:r>
      <w:proofErr w:type="spellEnd"/>
      <w:r w:rsidRPr="002F1751">
        <w:rPr>
          <w:rFonts w:ascii="Times New Roman" w:eastAsia="Calibri" w:hAnsi="Times New Roman" w:cs="Times New Roman"/>
          <w:kern w:val="0"/>
          <w:lang w:eastAsia="pl-PL"/>
          <w14:ligatures w14:val="none"/>
        </w:rPr>
        <w:t xml:space="preserve"> – Epidemiologiczna </w:t>
      </w:r>
      <w:r>
        <w:rPr>
          <w:rFonts w:ascii="Times New Roman" w:eastAsia="Calibri" w:hAnsi="Times New Roman" w:cs="Times New Roman"/>
          <w:kern w:val="0"/>
          <w:lang w:eastAsia="pl-PL"/>
          <w14:ligatures w14:val="none"/>
        </w:rPr>
        <w:br/>
      </w:r>
      <w:r w:rsidRPr="002F1751">
        <w:rPr>
          <w:rFonts w:ascii="Times New Roman" w:eastAsia="Calibri" w:hAnsi="Times New Roman" w:cs="Times New Roman"/>
          <w:kern w:val="0"/>
          <w:lang w:eastAsia="pl-PL"/>
          <w14:ligatures w14:val="none"/>
        </w:rPr>
        <w:t>w Piszu</w:t>
      </w:r>
    </w:p>
    <w:p w14:paraId="11B707B7" w14:textId="77777777" w:rsidR="002F1751" w:rsidRPr="002F1751" w:rsidRDefault="002F1751" w:rsidP="002F1751">
      <w:pPr>
        <w:spacing w:after="0" w:line="2" w:lineRule="exact"/>
        <w:jc w:val="both"/>
        <w:rPr>
          <w:rFonts w:ascii="Times New Roman" w:eastAsia="Times New Roman" w:hAnsi="Times New Roman" w:cs="Times New Roman"/>
          <w:kern w:val="0"/>
          <w:lang w:eastAsia="pl-PL"/>
          <w14:ligatures w14:val="none"/>
        </w:rPr>
      </w:pPr>
    </w:p>
    <w:p w14:paraId="35AFB8AB" w14:textId="72816E17"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Kontakt z Inspektorem Ochrony Danych Osobowych</w:t>
      </w:r>
      <w:r>
        <w:rPr>
          <w:rFonts w:ascii="Times New Roman" w:eastAsia="Calibri" w:hAnsi="Times New Roman" w:cs="Times New Roman"/>
          <w:kern w:val="0"/>
          <w:lang w:eastAsia="pl-PL"/>
          <w14:ligatures w14:val="none"/>
        </w:rPr>
        <w:t>:</w:t>
      </w:r>
    </w:p>
    <w:p w14:paraId="314C5303" w14:textId="77777777" w:rsidR="002F1751" w:rsidRPr="002F1751" w:rsidRDefault="002F1751" w:rsidP="002F1751">
      <w:pPr>
        <w:spacing w:after="0" w:line="20" w:lineRule="exact"/>
        <w:jc w:val="both"/>
        <w:rPr>
          <w:rFonts w:ascii="Times New Roman" w:eastAsia="Times New Roman" w:hAnsi="Times New Roman" w:cs="Times New Roman"/>
          <w:kern w:val="0"/>
          <w:lang w:eastAsia="pl-PL"/>
          <w14:ligatures w14:val="none"/>
        </w:rPr>
      </w:pPr>
    </w:p>
    <w:p w14:paraId="58195A3A" w14:textId="6A695C91" w:rsidR="002F1751" w:rsidRPr="002F1751" w:rsidRDefault="002F1751" w:rsidP="002F1751">
      <w:pPr>
        <w:spacing w:after="0" w:line="239" w:lineRule="auto"/>
        <w:jc w:val="both"/>
        <w:rPr>
          <w:rFonts w:ascii="Times New Roman" w:eastAsia="Calibri"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 xml:space="preserve">Powiatowa Stacja </w:t>
      </w:r>
      <w:proofErr w:type="spellStart"/>
      <w:r w:rsidRPr="002F1751">
        <w:rPr>
          <w:rFonts w:ascii="Times New Roman" w:eastAsia="Calibri" w:hAnsi="Times New Roman" w:cs="Times New Roman"/>
          <w:kern w:val="0"/>
          <w:lang w:eastAsia="pl-PL"/>
          <w14:ligatures w14:val="none"/>
        </w:rPr>
        <w:t>Sanitarno</w:t>
      </w:r>
      <w:proofErr w:type="spellEnd"/>
      <w:r w:rsidRPr="002F1751">
        <w:rPr>
          <w:rFonts w:ascii="Times New Roman" w:eastAsia="Calibri" w:hAnsi="Times New Roman" w:cs="Times New Roman"/>
          <w:kern w:val="0"/>
          <w:lang w:eastAsia="pl-PL"/>
          <w14:ligatures w14:val="none"/>
        </w:rPr>
        <w:t xml:space="preserve"> – Epidemiologiczna w Piszu ul. Warszawska 5, 12-200  Pisz, </w:t>
      </w:r>
      <w:r>
        <w:rPr>
          <w:rFonts w:ascii="Times New Roman" w:eastAsia="Calibri" w:hAnsi="Times New Roman" w:cs="Times New Roman"/>
          <w:kern w:val="0"/>
          <w:lang w:eastAsia="pl-PL"/>
          <w14:ligatures w14:val="none"/>
        </w:rPr>
        <w:br/>
      </w:r>
      <w:r w:rsidRPr="002F1751">
        <w:rPr>
          <w:rFonts w:ascii="Times New Roman" w:eastAsia="Calibri" w:hAnsi="Times New Roman" w:cs="Times New Roman"/>
          <w:kern w:val="0"/>
          <w:lang w:eastAsia="pl-PL"/>
          <w14:ligatures w14:val="none"/>
        </w:rPr>
        <w:t>adres e-mail:</w:t>
      </w:r>
      <w:r w:rsidRPr="002F1751">
        <w:rPr>
          <w:rFonts w:ascii="Times New Roman" w:eastAsia="Calibri" w:hAnsi="Times New Roman" w:cs="Times New Roman"/>
          <w:color w:val="0000FF"/>
          <w:kern w:val="0"/>
          <w:lang w:eastAsia="pl-PL"/>
          <w14:ligatures w14:val="none"/>
        </w:rPr>
        <w:t xml:space="preserve"> </w:t>
      </w:r>
      <w:hyperlink r:id="rId5" w:history="1">
        <w:r w:rsidRPr="002F1751">
          <w:rPr>
            <w:rFonts w:ascii="Times New Roman" w:eastAsia="Calibri" w:hAnsi="Times New Roman" w:cs="Times New Roman"/>
            <w:color w:val="156082"/>
            <w:kern w:val="0"/>
            <w:u w:val="single"/>
            <w:lang w:eastAsia="pl-PL"/>
            <w14:ligatures w14:val="none"/>
          </w:rPr>
          <w:t>psse.pisz@sanepid.gov.pl</w:t>
        </w:r>
      </w:hyperlink>
    </w:p>
    <w:p w14:paraId="5FA74F7D" w14:textId="77777777" w:rsidR="002F1751" w:rsidRPr="002F1751" w:rsidRDefault="002F1751" w:rsidP="002F1751">
      <w:pPr>
        <w:spacing w:after="0" w:line="2" w:lineRule="exact"/>
        <w:jc w:val="both"/>
        <w:rPr>
          <w:rFonts w:ascii="Times New Roman" w:eastAsia="Times New Roman" w:hAnsi="Times New Roman" w:cs="Times New Roman"/>
          <w:kern w:val="0"/>
          <w:lang w:eastAsia="pl-PL"/>
          <w14:ligatures w14:val="none"/>
        </w:rPr>
      </w:pPr>
    </w:p>
    <w:p w14:paraId="3B28F9B3" w14:textId="5BA28EBE"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Informujemy,  iż  Państwa  dane  osobowe,  przekazane  nam  za  pośrednictwem  poczty</w:t>
      </w:r>
      <w:r>
        <w:rPr>
          <w:rFonts w:ascii="Times New Roman" w:eastAsia="Times New Roman" w:hAnsi="Times New Roman" w:cs="Times New Roman"/>
          <w:kern w:val="0"/>
          <w:lang w:eastAsia="pl-PL"/>
          <w14:ligatures w14:val="none"/>
        </w:rPr>
        <w:t xml:space="preserve"> </w:t>
      </w:r>
      <w:r w:rsidRPr="002F1751">
        <w:rPr>
          <w:rFonts w:ascii="Times New Roman" w:eastAsia="Calibri" w:hAnsi="Times New Roman" w:cs="Times New Roman"/>
          <w:kern w:val="0"/>
          <w:lang w:eastAsia="pl-PL"/>
          <w14:ligatures w14:val="none"/>
        </w:rPr>
        <w:t>elektronicznej, kontaktu telefonicznego, osobiście lub faksu są gromadzone, przetwarzane i przechowywane w celu prowadzenia korespondencji z Państwem i w celu, dla którego zostały nam udostępnione. Posiadają Państwo prawo dostępu do treści swoich danych, prawo ich sprostowania, usunięcia, ograniczenia przetwarzania, prawo do przenoszenia danych lub do wniesienia sprzeciwu wobec ich przetwarzania oraz prawo do wniesienia skargi do PUODO.</w:t>
      </w:r>
    </w:p>
    <w:p w14:paraId="2E002670" w14:textId="77777777" w:rsidR="002F1751" w:rsidRPr="002F1751" w:rsidRDefault="002F1751" w:rsidP="002F1751">
      <w:pPr>
        <w:spacing w:after="0" w:line="2" w:lineRule="exact"/>
        <w:jc w:val="both"/>
        <w:rPr>
          <w:rFonts w:ascii="Times New Roman" w:eastAsia="Times New Roman" w:hAnsi="Times New Roman" w:cs="Times New Roman"/>
          <w:kern w:val="0"/>
          <w:lang w:eastAsia="pl-PL"/>
          <w14:ligatures w14:val="none"/>
        </w:rPr>
      </w:pPr>
    </w:p>
    <w:p w14:paraId="56CF6B6E" w14:textId="4DA893EA" w:rsidR="002F1751" w:rsidRDefault="002F1751" w:rsidP="002F1751">
      <w:pPr>
        <w:spacing w:after="0" w:line="239" w:lineRule="auto"/>
        <w:jc w:val="both"/>
        <w:rPr>
          <w:rFonts w:ascii="Times New Roman" w:eastAsia="Times New Roman" w:hAnsi="Times New Roman" w:cs="Times New Roman"/>
          <w:color w:val="156082"/>
          <w:kern w:val="0"/>
          <w:u w:val="single"/>
          <w:lang w:eastAsia="pl-PL"/>
          <w14:ligatures w14:val="none"/>
        </w:rPr>
      </w:pPr>
      <w:r w:rsidRPr="002F1751">
        <w:rPr>
          <w:rFonts w:ascii="Times New Roman" w:eastAsia="Calibri" w:hAnsi="Times New Roman" w:cs="Times New Roman"/>
          <w:kern w:val="0"/>
          <w:lang w:eastAsia="pl-PL"/>
          <w14:ligatures w14:val="none"/>
        </w:rPr>
        <w:t>Szczegóły dotyczące ochrony danych osobowych w PSSE w Piszu dostępne na stronie internetowej:</w:t>
      </w:r>
      <w:r w:rsidRPr="002F1751">
        <w:rPr>
          <w:rFonts w:ascii="Times New Roman" w:eastAsia="Calibri" w:hAnsi="Times New Roman" w:cs="Times New Roman"/>
          <w:color w:val="0000FF"/>
          <w:kern w:val="0"/>
          <w:lang w:eastAsia="pl-PL"/>
          <w14:ligatures w14:val="none"/>
        </w:rPr>
        <w:t xml:space="preserve"> </w:t>
      </w:r>
      <w:hyperlink r:id="rId6" w:history="1">
        <w:r w:rsidRPr="002F1751">
          <w:rPr>
            <w:rStyle w:val="Hipercze"/>
            <w:rFonts w:ascii="Times New Roman" w:eastAsia="Times New Roman" w:hAnsi="Times New Roman" w:cs="Times New Roman"/>
            <w:kern w:val="0"/>
            <w:lang w:eastAsia="pl-PL"/>
            <w14:ligatures w14:val="none"/>
          </w:rPr>
          <w:t>https://www.gov.pl/web/psse-pisz/klauzula-informacyjna</w:t>
        </w:r>
      </w:hyperlink>
    </w:p>
    <w:p w14:paraId="0863B664" w14:textId="77777777" w:rsidR="002F1751" w:rsidRPr="002F1751" w:rsidRDefault="002F1751" w:rsidP="002F1751">
      <w:pPr>
        <w:spacing w:after="0" w:line="239" w:lineRule="auto"/>
        <w:jc w:val="both"/>
        <w:rPr>
          <w:rFonts w:ascii="Times New Roman" w:eastAsia="Calibri" w:hAnsi="Times New Roman" w:cs="Times New Roman"/>
          <w:kern w:val="0"/>
          <w:u w:val="single"/>
          <w:lang w:eastAsia="pl-PL"/>
          <w14:ligatures w14:val="none"/>
        </w:rPr>
      </w:pPr>
    </w:p>
    <w:p w14:paraId="6E594582" w14:textId="77777777" w:rsidR="002F1751" w:rsidRPr="002F1751" w:rsidRDefault="002F1751" w:rsidP="002F1751">
      <w:pPr>
        <w:spacing w:after="0" w:line="2" w:lineRule="exact"/>
        <w:jc w:val="both"/>
        <w:rPr>
          <w:rFonts w:ascii="Times New Roman" w:eastAsia="Times New Roman" w:hAnsi="Times New Roman" w:cs="Times New Roman"/>
          <w:kern w:val="0"/>
          <w:lang w:eastAsia="pl-PL"/>
          <w14:ligatures w14:val="none"/>
        </w:rPr>
      </w:pPr>
    </w:p>
    <w:p w14:paraId="4B239886" w14:textId="064AFB60"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Jeśli przetwarzamy Twoje dane osobowe, zawsze masz prawo do:</w:t>
      </w:r>
    </w:p>
    <w:p w14:paraId="2F9F28C5" w14:textId="77777777" w:rsidR="002F1751" w:rsidRPr="002F1751" w:rsidRDefault="002F1751" w:rsidP="002F1751">
      <w:pPr>
        <w:numPr>
          <w:ilvl w:val="0"/>
          <w:numId w:val="1"/>
        </w:numPr>
        <w:tabs>
          <w:tab w:val="left" w:pos="720"/>
        </w:tabs>
        <w:spacing w:after="0" w:line="240" w:lineRule="auto"/>
        <w:ind w:left="720" w:hanging="363"/>
        <w:jc w:val="both"/>
        <w:rPr>
          <w:rFonts w:ascii="Times New Roman" w:eastAsia="Arial"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żądania dostępu do danych,</w:t>
      </w:r>
    </w:p>
    <w:p w14:paraId="07EBCA1D" w14:textId="77777777" w:rsidR="002F1751" w:rsidRPr="002F1751" w:rsidRDefault="002F1751" w:rsidP="002F1751">
      <w:pPr>
        <w:spacing w:after="0" w:line="1" w:lineRule="exact"/>
        <w:jc w:val="both"/>
        <w:rPr>
          <w:rFonts w:ascii="Times New Roman" w:eastAsia="Arial" w:hAnsi="Times New Roman" w:cs="Times New Roman"/>
          <w:kern w:val="0"/>
          <w:lang w:eastAsia="pl-PL"/>
          <w14:ligatures w14:val="none"/>
        </w:rPr>
      </w:pPr>
    </w:p>
    <w:p w14:paraId="7BB56504" w14:textId="77777777" w:rsidR="002F1751" w:rsidRPr="002F1751" w:rsidRDefault="002F1751" w:rsidP="002F1751">
      <w:pPr>
        <w:numPr>
          <w:ilvl w:val="0"/>
          <w:numId w:val="1"/>
        </w:numPr>
        <w:tabs>
          <w:tab w:val="left" w:pos="720"/>
        </w:tabs>
        <w:spacing w:after="0" w:line="240" w:lineRule="auto"/>
        <w:ind w:left="720" w:hanging="363"/>
        <w:jc w:val="both"/>
        <w:rPr>
          <w:rFonts w:ascii="Times New Roman" w:eastAsia="Arial"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ich sprostowania,</w:t>
      </w:r>
    </w:p>
    <w:p w14:paraId="78F14A47" w14:textId="77777777" w:rsidR="002F1751" w:rsidRPr="002F1751" w:rsidRDefault="002F1751" w:rsidP="002F1751">
      <w:pPr>
        <w:numPr>
          <w:ilvl w:val="0"/>
          <w:numId w:val="1"/>
        </w:numPr>
        <w:tabs>
          <w:tab w:val="left" w:pos="720"/>
        </w:tabs>
        <w:spacing w:after="0" w:line="240" w:lineRule="auto"/>
        <w:ind w:left="720" w:hanging="363"/>
        <w:jc w:val="both"/>
        <w:rPr>
          <w:rFonts w:ascii="Times New Roman" w:eastAsia="Arial"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żądania usunięcia lub ograniczenia czynności przetwarzania,</w:t>
      </w:r>
    </w:p>
    <w:p w14:paraId="5BBB8180" w14:textId="77777777" w:rsidR="002F1751" w:rsidRPr="002F1751" w:rsidRDefault="002F1751" w:rsidP="002F1751">
      <w:pPr>
        <w:numPr>
          <w:ilvl w:val="0"/>
          <w:numId w:val="1"/>
        </w:numPr>
        <w:tabs>
          <w:tab w:val="left" w:pos="720"/>
        </w:tabs>
        <w:spacing w:after="0" w:line="240" w:lineRule="auto"/>
        <w:ind w:left="720" w:hanging="363"/>
        <w:jc w:val="both"/>
        <w:rPr>
          <w:rFonts w:ascii="Times New Roman" w:eastAsia="Arial"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wniesienia sprzeciwu wobec przetwarzania danych,</w:t>
      </w:r>
    </w:p>
    <w:p w14:paraId="4363E125" w14:textId="77777777" w:rsidR="002F1751" w:rsidRPr="002F1751" w:rsidRDefault="002F1751" w:rsidP="002F1751">
      <w:pPr>
        <w:numPr>
          <w:ilvl w:val="0"/>
          <w:numId w:val="1"/>
        </w:numPr>
        <w:tabs>
          <w:tab w:val="left" w:pos="720"/>
        </w:tabs>
        <w:spacing w:after="0" w:line="240" w:lineRule="auto"/>
        <w:ind w:left="720" w:hanging="363"/>
        <w:jc w:val="both"/>
        <w:rPr>
          <w:rFonts w:ascii="Times New Roman" w:eastAsia="Arial"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przenoszenia danych, w tym uzyskania ich kopii.</w:t>
      </w:r>
    </w:p>
    <w:p w14:paraId="69C11384" w14:textId="77777777" w:rsidR="002F1751" w:rsidRPr="002F1751" w:rsidRDefault="002F1751" w:rsidP="002F1751">
      <w:pPr>
        <w:spacing w:after="0" w:line="278" w:lineRule="exact"/>
        <w:jc w:val="both"/>
        <w:rPr>
          <w:rFonts w:ascii="Times New Roman" w:eastAsia="Times New Roman" w:hAnsi="Times New Roman" w:cs="Times New Roman"/>
          <w:kern w:val="0"/>
          <w:lang w:eastAsia="pl-PL"/>
          <w14:ligatures w14:val="none"/>
        </w:rPr>
      </w:pPr>
    </w:p>
    <w:p w14:paraId="2F16AF4F" w14:textId="77777777"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Wszystkie te prawa szczegółowo zostały omówione w art. 15 do 21 RODO, którego tekst jest</w:t>
      </w:r>
    </w:p>
    <w:p w14:paraId="145022F3" w14:textId="77777777" w:rsidR="002F1751" w:rsidRPr="002F1751" w:rsidRDefault="002F1751" w:rsidP="002F1751">
      <w:pPr>
        <w:spacing w:after="0" w:line="2" w:lineRule="exact"/>
        <w:jc w:val="both"/>
        <w:rPr>
          <w:rFonts w:ascii="Times New Roman" w:eastAsia="Times New Roman" w:hAnsi="Times New Roman" w:cs="Times New Roman"/>
          <w:kern w:val="0"/>
          <w:lang w:eastAsia="pl-PL"/>
          <w14:ligatures w14:val="none"/>
        </w:rPr>
      </w:pPr>
    </w:p>
    <w:p w14:paraId="61596F0F" w14:textId="77777777"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dostępny pod adresem:</w:t>
      </w:r>
    </w:p>
    <w:p w14:paraId="3F0687CA" w14:textId="77777777" w:rsidR="002F1751" w:rsidRPr="002F1751" w:rsidRDefault="002F1751" w:rsidP="002F1751">
      <w:pPr>
        <w:spacing w:after="0" w:line="240"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http://eur-lex.europa.eu/legal-content/PL/TXT/?uri=OJ:L:2016:119:TOC</w:t>
      </w:r>
    </w:p>
    <w:p w14:paraId="78941517" w14:textId="77777777" w:rsidR="002F1751" w:rsidRPr="002F1751" w:rsidRDefault="002F1751" w:rsidP="002F1751">
      <w:pPr>
        <w:spacing w:after="0" w:line="291" w:lineRule="exact"/>
        <w:jc w:val="both"/>
        <w:rPr>
          <w:rFonts w:ascii="Times New Roman" w:eastAsia="Times New Roman" w:hAnsi="Times New Roman" w:cs="Times New Roman"/>
          <w:kern w:val="0"/>
          <w:lang w:eastAsia="pl-PL"/>
          <w14:ligatures w14:val="none"/>
        </w:rPr>
      </w:pPr>
    </w:p>
    <w:p w14:paraId="63FA02D9" w14:textId="77777777" w:rsidR="002F1751" w:rsidRPr="002F1751" w:rsidRDefault="002F1751" w:rsidP="002F1751">
      <w:pPr>
        <w:spacing w:after="0" w:line="243"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Możesz także wycofać swoją zgodę na przetwarzanie danych osobowych, w takim przypadku niezwłocznie usuniemy Twoje dane osobowe, jeśli tylko nie wystąpi obowiązek prawny nakazujący nam ich dalsze przetwarzanie.</w:t>
      </w:r>
    </w:p>
    <w:p w14:paraId="094C2377" w14:textId="77777777" w:rsidR="002F1751" w:rsidRPr="002F1751" w:rsidRDefault="002F1751" w:rsidP="002F1751">
      <w:pPr>
        <w:spacing w:after="0" w:line="282" w:lineRule="exact"/>
        <w:jc w:val="both"/>
        <w:rPr>
          <w:rFonts w:ascii="Times New Roman" w:eastAsia="Times New Roman" w:hAnsi="Times New Roman" w:cs="Times New Roman"/>
          <w:kern w:val="0"/>
          <w:lang w:eastAsia="pl-PL"/>
          <w14:ligatures w14:val="none"/>
        </w:rPr>
      </w:pPr>
    </w:p>
    <w:p w14:paraId="48F93D88" w14:textId="77777777" w:rsidR="002F1751" w:rsidRPr="002F1751" w:rsidRDefault="002F1751" w:rsidP="002F1751">
      <w:pPr>
        <w:spacing w:after="0" w:line="243" w:lineRule="auto"/>
        <w:jc w:val="both"/>
        <w:rPr>
          <w:rFonts w:ascii="Times New Roman" w:eastAsia="Times New Roman" w:hAnsi="Times New Roman" w:cs="Times New Roman"/>
          <w:kern w:val="0"/>
          <w:lang w:eastAsia="pl-PL"/>
          <w14:ligatures w14:val="none"/>
        </w:rPr>
      </w:pPr>
      <w:r w:rsidRPr="002F1751">
        <w:rPr>
          <w:rFonts w:ascii="Times New Roman" w:eastAsia="Calibri" w:hAnsi="Times New Roman" w:cs="Times New Roman"/>
          <w:kern w:val="0"/>
          <w:lang w:eastAsia="pl-PL"/>
          <w14:ligatures w14:val="none"/>
        </w:rPr>
        <w:t>Jeśli uznasz, że w jakikolwiek sposób – czego oczywiście nie chcemy – naruszyliśmy Twoje prawa lub nie zapewniliśmy bezpieczeństwa Twoim danym osobowym, przysługuje ci prawo wniesienia skargi do organu nadzorczego – Urzędu Ochrony Danych Osobowych.</w:t>
      </w:r>
    </w:p>
    <w:p w14:paraId="08FAD8CB" w14:textId="77777777" w:rsidR="001304CE" w:rsidRDefault="001304CE"/>
    <w:sectPr w:rsidR="00130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23C6"/>
    <w:multiLevelType w:val="hybridMultilevel"/>
    <w:tmpl w:val="E370F918"/>
    <w:lvl w:ilvl="0" w:tplc="ABA086D2">
      <w:start w:val="1"/>
      <w:numFmt w:val="bullet"/>
      <w:lvlText w:val="•"/>
      <w:lvlJc w:val="left"/>
    </w:lvl>
    <w:lvl w:ilvl="1" w:tplc="9ABCB66A">
      <w:numFmt w:val="decimal"/>
      <w:lvlText w:val=""/>
      <w:lvlJc w:val="left"/>
    </w:lvl>
    <w:lvl w:ilvl="2" w:tplc="771262F8">
      <w:numFmt w:val="decimal"/>
      <w:lvlText w:val=""/>
      <w:lvlJc w:val="left"/>
    </w:lvl>
    <w:lvl w:ilvl="3" w:tplc="2A36ABB0">
      <w:numFmt w:val="decimal"/>
      <w:lvlText w:val=""/>
      <w:lvlJc w:val="left"/>
    </w:lvl>
    <w:lvl w:ilvl="4" w:tplc="1FC8A37E">
      <w:numFmt w:val="decimal"/>
      <w:lvlText w:val=""/>
      <w:lvlJc w:val="left"/>
    </w:lvl>
    <w:lvl w:ilvl="5" w:tplc="B60EAED2">
      <w:numFmt w:val="decimal"/>
      <w:lvlText w:val=""/>
      <w:lvlJc w:val="left"/>
    </w:lvl>
    <w:lvl w:ilvl="6" w:tplc="2118D824">
      <w:numFmt w:val="decimal"/>
      <w:lvlText w:val=""/>
      <w:lvlJc w:val="left"/>
    </w:lvl>
    <w:lvl w:ilvl="7" w:tplc="5E22B072">
      <w:numFmt w:val="decimal"/>
      <w:lvlText w:val=""/>
      <w:lvlJc w:val="left"/>
    </w:lvl>
    <w:lvl w:ilvl="8" w:tplc="A9EC2F64">
      <w:numFmt w:val="decimal"/>
      <w:lvlText w:val=""/>
      <w:lvlJc w:val="left"/>
    </w:lvl>
  </w:abstractNum>
  <w:num w:numId="1" w16cid:durableId="46847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1"/>
    <w:rsid w:val="0000293E"/>
    <w:rsid w:val="001304CE"/>
    <w:rsid w:val="00242A46"/>
    <w:rsid w:val="002F1751"/>
    <w:rsid w:val="00F30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BBEB"/>
  <w15:chartTrackingRefBased/>
  <w15:docId w15:val="{2C4EB712-4E9D-4B6C-A6F5-BCBADFC9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1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1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17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17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17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17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17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17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17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17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17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17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17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17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17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17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17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1751"/>
    <w:rPr>
      <w:rFonts w:eastAsiaTheme="majorEastAsia" w:cstheme="majorBidi"/>
      <w:color w:val="272727" w:themeColor="text1" w:themeTint="D8"/>
    </w:rPr>
  </w:style>
  <w:style w:type="paragraph" w:styleId="Tytu">
    <w:name w:val="Title"/>
    <w:basedOn w:val="Normalny"/>
    <w:next w:val="Normalny"/>
    <w:link w:val="TytuZnak"/>
    <w:uiPriority w:val="10"/>
    <w:qFormat/>
    <w:rsid w:val="002F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17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17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17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1751"/>
    <w:pPr>
      <w:spacing w:before="160"/>
      <w:jc w:val="center"/>
    </w:pPr>
    <w:rPr>
      <w:i/>
      <w:iCs/>
      <w:color w:val="404040" w:themeColor="text1" w:themeTint="BF"/>
    </w:rPr>
  </w:style>
  <w:style w:type="character" w:customStyle="1" w:styleId="CytatZnak">
    <w:name w:val="Cytat Znak"/>
    <w:basedOn w:val="Domylnaczcionkaakapitu"/>
    <w:link w:val="Cytat"/>
    <w:uiPriority w:val="29"/>
    <w:rsid w:val="002F1751"/>
    <w:rPr>
      <w:i/>
      <w:iCs/>
      <w:color w:val="404040" w:themeColor="text1" w:themeTint="BF"/>
    </w:rPr>
  </w:style>
  <w:style w:type="paragraph" w:styleId="Akapitzlist">
    <w:name w:val="List Paragraph"/>
    <w:basedOn w:val="Normalny"/>
    <w:uiPriority w:val="34"/>
    <w:qFormat/>
    <w:rsid w:val="002F1751"/>
    <w:pPr>
      <w:ind w:left="720"/>
      <w:contextualSpacing/>
    </w:pPr>
  </w:style>
  <w:style w:type="character" w:styleId="Wyrnienieintensywne">
    <w:name w:val="Intense Emphasis"/>
    <w:basedOn w:val="Domylnaczcionkaakapitu"/>
    <w:uiPriority w:val="21"/>
    <w:qFormat/>
    <w:rsid w:val="002F1751"/>
    <w:rPr>
      <w:i/>
      <w:iCs/>
      <w:color w:val="0F4761" w:themeColor="accent1" w:themeShade="BF"/>
    </w:rPr>
  </w:style>
  <w:style w:type="paragraph" w:styleId="Cytatintensywny">
    <w:name w:val="Intense Quote"/>
    <w:basedOn w:val="Normalny"/>
    <w:next w:val="Normalny"/>
    <w:link w:val="CytatintensywnyZnak"/>
    <w:uiPriority w:val="30"/>
    <w:qFormat/>
    <w:rsid w:val="002F1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1751"/>
    <w:rPr>
      <w:i/>
      <w:iCs/>
      <w:color w:val="0F4761" w:themeColor="accent1" w:themeShade="BF"/>
    </w:rPr>
  </w:style>
  <w:style w:type="character" w:styleId="Odwoanieintensywne">
    <w:name w:val="Intense Reference"/>
    <w:basedOn w:val="Domylnaczcionkaakapitu"/>
    <w:uiPriority w:val="32"/>
    <w:qFormat/>
    <w:rsid w:val="002F1751"/>
    <w:rPr>
      <w:b/>
      <w:bCs/>
      <w:smallCaps/>
      <w:color w:val="0F4761" w:themeColor="accent1" w:themeShade="BF"/>
      <w:spacing w:val="5"/>
    </w:rPr>
  </w:style>
  <w:style w:type="character" w:styleId="Hipercze">
    <w:name w:val="Hyperlink"/>
    <w:basedOn w:val="Domylnaczcionkaakapitu"/>
    <w:uiPriority w:val="99"/>
    <w:unhideWhenUsed/>
    <w:rsid w:val="002F1751"/>
    <w:rPr>
      <w:color w:val="467886" w:themeColor="hyperlink"/>
      <w:u w:val="single"/>
    </w:rPr>
  </w:style>
  <w:style w:type="character" w:styleId="Nierozpoznanawzmianka">
    <w:name w:val="Unresolved Mention"/>
    <w:basedOn w:val="Domylnaczcionkaakapitu"/>
    <w:uiPriority w:val="99"/>
    <w:semiHidden/>
    <w:unhideWhenUsed/>
    <w:rsid w:val="002F1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psse-pisz/klauzula-informacyjna" TargetMode="External"/><Relationship Id="rId5" Type="http://schemas.openxmlformats.org/officeDocument/2006/relationships/hyperlink" Target="mailto:psse.pisz@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1713</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Pisz - Zuzanna Okurowska</dc:creator>
  <cp:keywords/>
  <dc:description/>
  <cp:lastModifiedBy>PSSE Pisz - Zuzanna Okurowska</cp:lastModifiedBy>
  <cp:revision>1</cp:revision>
  <dcterms:created xsi:type="dcterms:W3CDTF">2025-03-24T07:18:00Z</dcterms:created>
  <dcterms:modified xsi:type="dcterms:W3CDTF">2025-03-24T07:20:00Z</dcterms:modified>
</cp:coreProperties>
</file>