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79594516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E967359" w:rsidR="00F432E6" w:rsidRPr="00547894" w:rsidRDefault="004519D5" w:rsidP="00547894">
      <w:r>
        <w:t>WSTE.420.4.2024.BW.</w:t>
      </w:r>
      <w:r w:rsidR="006C44B7">
        <w:t>2</w:t>
      </w:r>
      <w:r w:rsidR="003C2606">
        <w:t>4</w:t>
      </w:r>
    </w:p>
    <w:p w14:paraId="6BD3B45B" w14:textId="7E9AEEEE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C2606">
        <w:t>17 grudnia</w:t>
      </w:r>
      <w:r w:rsidR="00155321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77F93FB" w14:textId="2B295309" w:rsidR="004519D5" w:rsidRDefault="004519D5" w:rsidP="00155321">
      <w:pPr>
        <w:spacing w:after="100" w:afterAutospacing="1"/>
      </w:pPr>
      <w:r>
        <w:t xml:space="preserve">Zgodnie </w:t>
      </w:r>
      <w:r w:rsidR="003C2606" w:rsidRPr="003C2606">
        <w:t xml:space="preserve">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1112 - cyt. dalej jako „ustawa </w:t>
      </w:r>
      <w:proofErr w:type="spellStart"/>
      <w:r w:rsidR="003C2606" w:rsidRPr="003C2606">
        <w:t>ooś</w:t>
      </w:r>
      <w:proofErr w:type="spellEnd"/>
      <w:r w:rsidR="003C2606" w:rsidRPr="003C2606">
        <w:t>”</w:t>
      </w:r>
      <w:r w:rsidRPr="004519D5">
        <w:t>)</w:t>
      </w:r>
      <w:r w:rsidR="003C2606">
        <w:t>,</w:t>
      </w:r>
    </w:p>
    <w:p w14:paraId="32D276D7" w14:textId="288F461E" w:rsidR="00F20082" w:rsidRDefault="00155321" w:rsidP="00185213">
      <w:pPr>
        <w:pStyle w:val="Nagwek2"/>
        <w:spacing w:after="100" w:afterAutospacing="1"/>
      </w:pPr>
      <w:r>
        <w:t>Regionalny Dyrektor Ochrony Środowiska w Olsztynie</w:t>
      </w:r>
      <w:r w:rsidR="00FF7EF8">
        <w:t xml:space="preserve"> </w:t>
      </w:r>
      <w:r w:rsidR="004519D5">
        <w:t>zawiadamia</w:t>
      </w:r>
      <w:r>
        <w:t>,</w:t>
      </w:r>
    </w:p>
    <w:p w14:paraId="30FC8715" w14:textId="77777777" w:rsidR="003C2606" w:rsidRDefault="004519D5" w:rsidP="003C2606">
      <w:r>
        <w:t xml:space="preserve">że </w:t>
      </w:r>
      <w:r w:rsidR="003C2606">
        <w:t>w toku postępowania administracyjnego w przedmiocie wydania decyzji o środowiskowych uwarunkowaniach dla planowanego przedsięwzięcia polegającego na przebudowie stacji pomp Nr 10 Balewo, gm. Markusy, ponownie wezwano Wnioskodawcę do uzupełnienia karty informacyjnej ww. przedsięwzięcia, w zakresie wskazanym przez Ministerstwo Infrastruktury w piśmie z 5 grudnia 2024 r., znak: DOK-2.7750.9.2024.</w:t>
      </w:r>
    </w:p>
    <w:p w14:paraId="5AAA96B1" w14:textId="5DA57EC0" w:rsidR="003C2606" w:rsidRDefault="003C2606" w:rsidP="003C2606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6E44D578" w14:textId="05AE7BBB" w:rsidR="007D755D" w:rsidRPr="007D755D" w:rsidRDefault="00392768" w:rsidP="008B19C7">
      <w:r>
        <w:t xml:space="preserve">Z up. </w:t>
      </w:r>
      <w:r w:rsidR="007D755D" w:rsidRPr="007D755D">
        <w:t>Regionaln</w:t>
      </w:r>
      <w:r>
        <w:t>ego</w:t>
      </w:r>
      <w:r w:rsidR="007D755D" w:rsidRPr="007D755D">
        <w:t xml:space="preserve"> Dyrektor</w:t>
      </w:r>
      <w:r>
        <w:t>a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554C0622" w14:textId="30593BA6" w:rsidR="00C91F7D" w:rsidRDefault="00392768" w:rsidP="003C2606">
      <w:r>
        <w:t>Gabriela Kwapiszewska</w:t>
      </w:r>
    </w:p>
    <w:p w14:paraId="6C23EC12" w14:textId="69AC9608" w:rsidR="00392768" w:rsidRDefault="00392768" w:rsidP="003C2606">
      <w:r>
        <w:t>Naczelnik Wydziału</w:t>
      </w:r>
    </w:p>
    <w:p w14:paraId="433A1EA3" w14:textId="27B639F1" w:rsidR="00392768" w:rsidRDefault="00392768" w:rsidP="003C2606">
      <w:r>
        <w:t>Spraw Terenowych I</w:t>
      </w:r>
    </w:p>
    <w:p w14:paraId="4274A97E" w14:textId="3C62484A" w:rsidR="003C2606" w:rsidRDefault="003C2606" w:rsidP="003C2606">
      <w:pPr>
        <w:spacing w:after="100" w:afterAutospacing="1"/>
      </w:pPr>
      <w:r>
        <w:t>(podpis elektroniczny)</w:t>
      </w:r>
    </w:p>
    <w:p w14:paraId="33BA0A20" w14:textId="77777777" w:rsidR="003C2606" w:rsidRDefault="003C2606" w:rsidP="004519D5">
      <w:pPr>
        <w:rPr>
          <w:bCs/>
        </w:rPr>
      </w:pPr>
      <w:r>
        <w:rPr>
          <w:bCs/>
        </w:rPr>
        <w:t>Upubliczniono w dniach: od 17.12.2024 r. do 30.12.2024 r.</w:t>
      </w:r>
    </w:p>
    <w:p w14:paraId="050F8E42" w14:textId="03234FA3" w:rsidR="004519D5" w:rsidRDefault="004519D5" w:rsidP="004519D5">
      <w:pPr>
        <w:rPr>
          <w:bCs/>
        </w:rPr>
      </w:pPr>
      <w:r w:rsidRPr="00C0643A">
        <w:rPr>
          <w:bCs/>
        </w:rPr>
        <w:t>Sprawę prowadzi: Wydział Spraw Terenowych w Elblągu Telefon kontaktowy: (55) 2374517</w:t>
      </w:r>
    </w:p>
    <w:p w14:paraId="5BE70D64" w14:textId="6E202CA6" w:rsidR="004519D5" w:rsidRDefault="004519D5" w:rsidP="003C2606">
      <w:pPr>
        <w:spacing w:after="100" w:afterAutospacing="1"/>
        <w:rPr>
          <w:bCs/>
        </w:rPr>
      </w:pPr>
      <w:r w:rsidRPr="00071824">
        <w:rPr>
          <w:bCs/>
        </w:rPr>
        <w:t xml:space="preserve">Pieczęć </w:t>
      </w:r>
      <w:r w:rsidR="003C2606">
        <w:rPr>
          <w:bCs/>
        </w:rPr>
        <w:t>organu</w:t>
      </w:r>
      <w:r>
        <w:rPr>
          <w:bCs/>
        </w:rPr>
        <w:t xml:space="preserve"> i osoby odpowiedzialnej</w:t>
      </w:r>
    </w:p>
    <w:p w14:paraId="428FB2E8" w14:textId="77777777" w:rsidR="003C2606" w:rsidRPr="003C2606" w:rsidRDefault="003C2606" w:rsidP="003C2606">
      <w:pPr>
        <w:rPr>
          <w:bCs/>
        </w:rPr>
      </w:pPr>
      <w:r w:rsidRPr="003C2606">
        <w:rPr>
          <w:bCs/>
        </w:rPr>
        <w:lastRenderedPageBreak/>
        <w:t xml:space="preserve">Art. 74 ust. 3 ustawy </w:t>
      </w:r>
      <w:proofErr w:type="spellStart"/>
      <w:r w:rsidRPr="003C2606">
        <w:rPr>
          <w:bCs/>
        </w:rPr>
        <w:t>ooś</w:t>
      </w:r>
      <w:proofErr w:type="spellEnd"/>
      <w:r w:rsidRPr="003C2606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DCF38D6" w14:textId="77777777" w:rsidR="003C2606" w:rsidRPr="003C2606" w:rsidRDefault="003C2606" w:rsidP="003C2606">
      <w:pPr>
        <w:rPr>
          <w:bCs/>
        </w:rPr>
      </w:pPr>
      <w:r w:rsidRPr="003C2606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31C43951" w14:textId="77777777" w:rsidR="003C2606" w:rsidRPr="003C2606" w:rsidRDefault="003C2606" w:rsidP="003C2606">
      <w:pPr>
        <w:rPr>
          <w:bCs/>
        </w:rPr>
      </w:pPr>
      <w:r w:rsidRPr="003C2606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B39211" w14:textId="4FD7AE85" w:rsidR="003C2606" w:rsidRPr="003C2606" w:rsidRDefault="003C2606" w:rsidP="003C2606">
      <w:pPr>
        <w:rPr>
          <w:bCs/>
        </w:rPr>
      </w:pPr>
      <w:r w:rsidRPr="003C2606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3C2606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6188F"/>
    <w:rsid w:val="002A5AD2"/>
    <w:rsid w:val="002E129B"/>
    <w:rsid w:val="002E6A37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547894"/>
    <w:rsid w:val="00565A42"/>
    <w:rsid w:val="006021BE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7D11"/>
    <w:rsid w:val="00A94971"/>
    <w:rsid w:val="00AA4615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EC16CE"/>
    <w:rsid w:val="00F20082"/>
    <w:rsid w:val="00F40174"/>
    <w:rsid w:val="00F432E6"/>
    <w:rsid w:val="00F44D64"/>
    <w:rsid w:val="00F56E82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WSTE.420.4.2024.BW.21</vt:lpstr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WSTE.420.4.2024.BW.24</dc:title>
  <dc:subject/>
  <dc:creator>Iwona Bobek</dc:creator>
  <cp:keywords/>
  <dc:description/>
  <cp:lastModifiedBy>Iwona Bobek</cp:lastModifiedBy>
  <cp:revision>3</cp:revision>
  <dcterms:created xsi:type="dcterms:W3CDTF">2024-12-17T11:52:00Z</dcterms:created>
  <dcterms:modified xsi:type="dcterms:W3CDTF">2024-12-17T11:53:00Z</dcterms:modified>
</cp:coreProperties>
</file>