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8797C" w14:textId="1209E3B7" w:rsidR="009F5C9F" w:rsidRDefault="00E51E51">
      <w:r>
        <w:rPr>
          <w:rFonts w:eastAsia="Times New Roman"/>
        </w:rPr>
        <w:t>....................................................................................................................................................</w:t>
      </w:r>
      <w:r>
        <w:rPr>
          <w:rFonts w:eastAsia="Times New Roman"/>
        </w:rPr>
        <w:br/>
      </w:r>
      <w:r>
        <w:rPr>
          <w:rFonts w:eastAsia="Times New Roman"/>
        </w:rPr>
        <w:t>………………………………………………………………………………………………………………………………………………</w:t>
      </w:r>
      <w:r>
        <w:rPr>
          <w:rFonts w:eastAsia="Times New Roman"/>
        </w:rPr>
        <w:br/>
        <w:t>(nadawca petycji)</w:t>
      </w:r>
      <w:r>
        <w:rPr>
          <w:rFonts w:eastAsia="Times New Roman"/>
        </w:rPr>
        <w:br/>
      </w:r>
      <w:r>
        <w:rPr>
          <w:rFonts w:eastAsia="Times New Roman"/>
        </w:rPr>
        <w:br/>
        <w:t>Szanowni Państwo:</w:t>
      </w:r>
      <w:r>
        <w:rPr>
          <w:rFonts w:eastAsia="Times New Roman"/>
        </w:rPr>
        <w:br/>
        <w:t>Ministerstwo Zdrowia</w:t>
      </w:r>
      <w:r>
        <w:rPr>
          <w:rFonts w:eastAsia="Times New Roman"/>
        </w:rPr>
        <w:br/>
        <w:t>Komenda Główna Policji</w:t>
      </w:r>
      <w:r>
        <w:rPr>
          <w:rFonts w:eastAsia="Times New Roman"/>
        </w:rPr>
        <w:br/>
        <w:t>Główny Inspektorat Sanitarny</w:t>
      </w:r>
      <w:r>
        <w:rPr>
          <w:rFonts w:eastAsia="Times New Roman"/>
        </w:rPr>
        <w:br/>
        <w:t>(odbiorca/y petycji)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Inicjatywa Obywatelska w trybie „E-Petycji” w interesie publicznym o sygnaturze własnej </w:t>
      </w:r>
      <w:r>
        <w:rPr>
          <w:rFonts w:eastAsia="Times New Roman"/>
        </w:rPr>
        <w:t>……………………………………………………….</w:t>
      </w:r>
      <w:r>
        <w:rPr>
          <w:rFonts w:eastAsia="Times New Roman"/>
        </w:rPr>
        <w:t xml:space="preserve"> – petycja złożona przy pomocy środka pomocy elektronicznej „poczty elektronicznej” celem wykorzystania treści w przyszłości lub teraźniejszości.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Dzień dobry, ja niżej podpisana </w:t>
      </w:r>
      <w:r>
        <w:rPr>
          <w:rFonts w:eastAsia="Times New Roman"/>
        </w:rPr>
        <w:t>…………………………………………………………..</w:t>
      </w:r>
      <w:r>
        <w:rPr>
          <w:rFonts w:eastAsia="Times New Roman"/>
        </w:rPr>
        <w:t>korzystająca z adresu poczty elektronicznej (środka komunikacji elektronicznej)"</w:t>
      </w:r>
      <w:r w:rsidRPr="00E51E51">
        <w:rPr>
          <w:rFonts w:eastAsia="Times New Roman"/>
        </w:rPr>
        <w:t>…………………………………………………….</w:t>
      </w:r>
      <w:r>
        <w:rPr>
          <w:rFonts w:eastAsia="Times New Roman"/>
        </w:rPr>
        <w:t xml:space="preserve">"będąca dalej stroną inicjującą postępowanie w trybie Ustawy o petycjach z dnia 11 lipca 2014 roku (tj. Dz. U. 2018 poz. 870) w związku z art. 54 w związku z art. 63 w związku Konstytucji z dnia 2 kwietnia 1997 roku (Dz. U. 1997 nr 78 poz. 483) zwana dalej jako wnoszącą petycję, przekładam petycję w której postuluje i domagam się zgodnie z ustawą o petycjach z dnia 11 lipca 2014 roku (tj. Dz. U. 2018 poz. 870) w związku z art.54 w związku z art. 63 w związku Konstytucji z dnia 2 kwietnia 1997roku (Dz. U. 1997 nr 78 poz. 483) według treści żądania poprzez celem zapobiegania rozprzestrzeniania się wirusa :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1. Wydłużenie Narodowego Spisu Powszechnego do 31.12.2021 roku lub do 31.12.2022 roku w związku z </w:t>
      </w:r>
      <w:proofErr w:type="spellStart"/>
      <w:r>
        <w:rPr>
          <w:rFonts w:eastAsia="Times New Roman"/>
        </w:rPr>
        <w:t>tendecją</w:t>
      </w:r>
      <w:proofErr w:type="spellEnd"/>
      <w:r>
        <w:rPr>
          <w:rFonts w:eastAsia="Times New Roman"/>
        </w:rPr>
        <w:t xml:space="preserve"> spadkową i wzrostową zachorowań na COVID  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Kontroli operacyjnej czy proboszczowie, prefekci na plebaniach stosują się do </w:t>
      </w:r>
      <w:proofErr w:type="spellStart"/>
      <w:r>
        <w:rPr>
          <w:rFonts w:eastAsia="Times New Roman"/>
        </w:rPr>
        <w:t>rystrykcji</w:t>
      </w:r>
      <w:proofErr w:type="spellEnd"/>
      <w:r>
        <w:rPr>
          <w:rFonts w:eastAsia="Times New Roman"/>
        </w:rPr>
        <w:t xml:space="preserve"> rządu co do zachowania odstępu oraz czy pilnują restrykcji podczas prowadzonej Mszy w postaci : </w:t>
      </w:r>
      <w:r>
        <w:rPr>
          <w:rFonts w:eastAsia="Times New Roman"/>
        </w:rPr>
        <w:br/>
        <w:t xml:space="preserve">a) czy są zachowywane odstępy i maski w ławkach </w:t>
      </w:r>
      <w:r>
        <w:rPr>
          <w:rFonts w:eastAsia="Times New Roman"/>
        </w:rPr>
        <w:br/>
        <w:t xml:space="preserve">b) czy są zachowywane odstępy i maski podczas zbierania darów, ofiary " tacy " </w:t>
      </w:r>
      <w:r>
        <w:rPr>
          <w:rFonts w:eastAsia="Times New Roman"/>
        </w:rPr>
        <w:br/>
        <w:t xml:space="preserve">c) czy są zachowywane odstępy i maski podczas sakramentu Komunii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Wprowadzenie wytycznych i rozwiązań z Episkopatem Polski w przedmiocie : </w:t>
      </w:r>
      <w:r>
        <w:rPr>
          <w:rFonts w:eastAsia="Times New Roman"/>
        </w:rPr>
        <w:br/>
        <w:t xml:space="preserve">a) ksiądz zbiera tace lub ministrant natomiast taca nie jest postawiona na środku lub końcu kościoła lub przy ołtarzu </w:t>
      </w:r>
      <w:r>
        <w:rPr>
          <w:rFonts w:eastAsia="Times New Roman"/>
        </w:rPr>
        <w:br/>
        <w:t xml:space="preserve">b) Komunia Święta nie odbywa się jak dotychczas na środku kościoła przy ołtarzu natomiast wierni w odstępach między sobą wychodzą z ławek, siedzeń w ten sposób, że stoją przy swoim rzędzie ławek </w:t>
      </w:r>
      <w:r>
        <w:rPr>
          <w:rFonts w:eastAsia="Times New Roman"/>
        </w:rPr>
        <w:br/>
        <w:t xml:space="preserve">c) na każdym rzędzie ławek położone są mini tace lub mini skarbonki, które są dezynfekowane dzięki temu wierni nie będą narażeni przez wiernych, którzy nie zachowują odstępu między sobą </w:t>
      </w:r>
      <w:r>
        <w:rPr>
          <w:rFonts w:eastAsia="Times New Roman"/>
        </w:rPr>
        <w:br/>
        <w:t xml:space="preserve">d) Komunia odbywa się w 3 sposobach : </w:t>
      </w:r>
      <w:r>
        <w:rPr>
          <w:rFonts w:eastAsia="Times New Roman"/>
        </w:rPr>
        <w:br/>
        <w:t xml:space="preserve">- księża udzielają Komunii zarówno do ręki jak i tradycyjnie do ust przy czym wierni nie są ustawieni w rzędzie jeden za drugim a są ustawieni w rzędzie wzdłuż szerokości kościoła, swoich ławek dzięki temu wierni podczas obrotu nie </w:t>
      </w:r>
      <w:proofErr w:type="spellStart"/>
      <w:r>
        <w:rPr>
          <w:rFonts w:eastAsia="Times New Roman"/>
        </w:rPr>
        <w:t>stykną</w:t>
      </w:r>
      <w:proofErr w:type="spellEnd"/>
      <w:r>
        <w:rPr>
          <w:rFonts w:eastAsia="Times New Roman"/>
        </w:rPr>
        <w:t xml:space="preserve"> się twarzami a tylko bokiem lub plecami, ponadto po każdorazowym podaniu Komunii do ust, ręki - dezynfekowane są ręce oraz patena liturgiczna </w:t>
      </w:r>
      <w:r>
        <w:rPr>
          <w:rFonts w:eastAsia="Times New Roman"/>
        </w:rPr>
        <w:br/>
        <w:t xml:space="preserve">- księża </w:t>
      </w:r>
      <w:proofErr w:type="spellStart"/>
      <w:r>
        <w:rPr>
          <w:rFonts w:eastAsia="Times New Roman"/>
        </w:rPr>
        <w:t>wydawają</w:t>
      </w:r>
      <w:proofErr w:type="spellEnd"/>
      <w:r>
        <w:rPr>
          <w:rFonts w:eastAsia="Times New Roman"/>
        </w:rPr>
        <w:t xml:space="preserve"> Komunie w puszcze " cyborium " lub w jednorazowym opakowaniu tak jak Opłatek na Boże Narodzenie dla danego wiernego, gdzie po spożyciu chleba, wierny zostawia puszkę na swoim blacie ławki / klęcznika lub pozostawia na Końcu kościoła celem dezynfekcji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 xml:space="preserve">- księża przed Mszą Świętą umieszczają w ławkach w razie możliwości i akceptacji takiego rozwiązania : </w:t>
      </w:r>
      <w:r>
        <w:rPr>
          <w:rFonts w:eastAsia="Times New Roman"/>
        </w:rPr>
        <w:br/>
        <w:t>-- mini tacy / dla złożenia ofiary podczas trwania ofiary dla jednego wiernego  </w:t>
      </w:r>
      <w:r>
        <w:rPr>
          <w:rFonts w:eastAsia="Times New Roman"/>
        </w:rPr>
        <w:br/>
        <w:t xml:space="preserve">-- jednorazowe opakowanie z płynem lub </w:t>
      </w:r>
      <w:proofErr w:type="spellStart"/>
      <w:r>
        <w:rPr>
          <w:rFonts w:eastAsia="Times New Roman"/>
        </w:rPr>
        <w:t>husteczką</w:t>
      </w:r>
      <w:proofErr w:type="spellEnd"/>
      <w:r>
        <w:rPr>
          <w:rFonts w:eastAsia="Times New Roman"/>
        </w:rPr>
        <w:t xml:space="preserve"> dezynfekcyjną dla wiernego </w:t>
      </w:r>
      <w:r>
        <w:rPr>
          <w:rFonts w:eastAsia="Times New Roman"/>
        </w:rPr>
        <w:br/>
        <w:t>-- cyborium " puszkę " w której znajduje się opłatek " chleb z winem mszalnym lub już namoczonym w winie mszalnym " dla jednego wiernego, gdzie zostanie spożyty podczas Komunii</w:t>
      </w:r>
      <w:r>
        <w:rPr>
          <w:rFonts w:eastAsia="Times New Roman"/>
        </w:rPr>
        <w:br/>
        <w:t>Gdzie nie będzie ryzyka nie przestrzegania odstępu (plecy- twarz), ryzyka podczas klękania i wstawania (twarz - twarz) z wiernymi oczekującymi na Komunie  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Adnotacje:</w:t>
      </w:r>
      <w:r>
        <w:rPr>
          <w:rFonts w:eastAsia="Times New Roman"/>
        </w:rPr>
        <w:br/>
        <w:t>1. Zgodnie z art. 4 ust. 1 i ust. 5, art. 13 ust. 1 ustawy o petycjach z dnia 11 lipca 2014 roku (tj. Dz. U. 2018 poz. 870) proszę tylko i wyłącznie o odpowiedź elektroniczna na mail z uwagi na sposób wnoszenia pisma do organu rozpatrującego, a ponadto z uwagi na stan epidemii.</w:t>
      </w:r>
      <w:r>
        <w:rPr>
          <w:rFonts w:eastAsia="Times New Roman"/>
        </w:rPr>
        <w:br/>
        <w:t>2. Zgodnie z art. 4 ust. 3 ustawy o petycjach z dnia 11 lipca 2014 roku (tj. Dz. U. 2018 poz. 870) nie wyrażam zgody na publikację danych osobowych na odwzorowanej treści petycji lub jego odwzorowania cyfrowego ( zdjęcie, skan ) na serwisie internetowym organu lub  stronie internetowej BIP.</w:t>
      </w:r>
      <w:r>
        <w:rPr>
          <w:rFonts w:eastAsia="Times New Roman"/>
        </w:rPr>
        <w:br/>
        <w:t>3. Zgodnie z art. 6 ustawy o petycjach z dnia 11 lipca 2014 roku (tj. Dz. U. 2018 poz. 870) wnoszę o przekazanie petycji zgodnie z właściwością.</w:t>
      </w:r>
      <w:r>
        <w:rPr>
          <w:rFonts w:eastAsia="Times New Roman"/>
        </w:rPr>
        <w:br/>
        <w:t>4. Za ewentualne błędy oraz niewiedzę przepraszam oraz ilość składanych pism. Niniejsze pismo nie jest z złośliwości, swawoli a intencją jest dobro publiczne.</w:t>
      </w:r>
      <w:r>
        <w:rPr>
          <w:rFonts w:eastAsia="Times New Roman"/>
        </w:rPr>
        <w:br/>
        <w:t>5. Proszę uprzejmie o potwierdzenie odbioru i podawania sygnatury (nadawcy) w odpowiedzi zwrotnej celem sprawniejszej wymianie informacji w danej sprawie.</w:t>
      </w:r>
      <w:r>
        <w:rPr>
          <w:rFonts w:eastAsia="Times New Roman"/>
        </w:rPr>
        <w:br/>
        <w:t>6. 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</w:t>
      </w:r>
      <w:r>
        <w:rPr>
          <w:rFonts w:eastAsia="Times New Roman"/>
        </w:rPr>
        <w:br/>
        <w:t xml:space="preserve">7.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</w:t>
      </w:r>
      <w:proofErr w:type="spellStart"/>
      <w:r>
        <w:rPr>
          <w:rFonts w:eastAsia="Times New Roman"/>
        </w:rPr>
        <w:t>skargowego,sądowo</w:t>
      </w:r>
      <w:proofErr w:type="spellEnd"/>
      <w:r>
        <w:rPr>
          <w:rFonts w:eastAsia="Times New Roman"/>
        </w:rPr>
        <w:t xml:space="preserve">-odszkodowawczego z art. 415 </w:t>
      </w:r>
      <w:proofErr w:type="spellStart"/>
      <w:r>
        <w:rPr>
          <w:rFonts w:eastAsia="Times New Roman"/>
        </w:rPr>
        <w:t>kc</w:t>
      </w:r>
      <w:proofErr w:type="spellEnd"/>
      <w:r>
        <w:rPr>
          <w:rFonts w:eastAsia="Times New Roman"/>
        </w:rPr>
        <w:t xml:space="preserve">, art. 416 </w:t>
      </w:r>
      <w:proofErr w:type="spellStart"/>
      <w:r>
        <w:rPr>
          <w:rFonts w:eastAsia="Times New Roman"/>
        </w:rPr>
        <w:t>kc</w:t>
      </w:r>
      <w:proofErr w:type="spellEnd"/>
      <w:r>
        <w:rPr>
          <w:rFonts w:eastAsia="Times New Roman"/>
        </w:rPr>
        <w:t>, art. 417 kc,190a kk, 231 kk za niedopełnienie obowiązków służbowo-</w:t>
      </w:r>
      <w:proofErr w:type="spellStart"/>
      <w:r>
        <w:rPr>
          <w:rFonts w:eastAsia="Times New Roman"/>
        </w:rPr>
        <w:t>zawodowych,które</w:t>
      </w:r>
      <w:proofErr w:type="spellEnd"/>
      <w:r>
        <w:rPr>
          <w:rFonts w:eastAsia="Times New Roman"/>
        </w:rPr>
        <w:t xml:space="preserve"> doprowadziło do naruszenia prywatności, a więc do związku </w:t>
      </w:r>
      <w:proofErr w:type="spellStart"/>
      <w:r>
        <w:rPr>
          <w:rFonts w:eastAsia="Times New Roman"/>
        </w:rPr>
        <w:t>przyczynowo-skutkowego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  <w:t>8. Proszę o podanie kategorii archiwalnej pisma w odpowiedzi zwrotnej.</w:t>
      </w:r>
      <w:r>
        <w:rPr>
          <w:rFonts w:eastAsia="Times New Roman"/>
        </w:rPr>
        <w:br/>
      </w:r>
      <w:r>
        <w:rPr>
          <w:rFonts w:eastAsia="Times New Roman"/>
        </w:rPr>
        <w:br/>
        <w:t>Z poważaniem,</w:t>
      </w:r>
      <w:r>
        <w:rPr>
          <w:rFonts w:eastAsia="Times New Roman"/>
        </w:rPr>
        <w:br/>
      </w:r>
      <w:r>
        <w:rPr>
          <w:rFonts w:eastAsia="Times New Roman"/>
        </w:rPr>
        <w:t>…………………………………………………………….</w:t>
      </w:r>
    </w:p>
    <w:sectPr w:rsidR="009F5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E51"/>
    <w:rsid w:val="009F5C9F"/>
    <w:rsid w:val="00E5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1FE9"/>
  <w15:chartTrackingRefBased/>
  <w15:docId w15:val="{5AF7F252-A65E-482A-8093-DA40AB59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51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815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Lewandowska Edyta</dc:creator>
  <cp:keywords/>
  <dc:description/>
  <cp:lastModifiedBy>Lewandowska Edyta</cp:lastModifiedBy>
  <cp:revision>1</cp:revision>
  <dcterms:created xsi:type="dcterms:W3CDTF">2021-04-20T07:07:00Z</dcterms:created>
  <dcterms:modified xsi:type="dcterms:W3CDTF">2021-04-20T07:12:00Z</dcterms:modified>
</cp:coreProperties>
</file>