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BC31C4" w14:textId="022858FF" w:rsidR="00FD1338" w:rsidRPr="00FD1338" w:rsidRDefault="00FD1338" w:rsidP="00FD1338">
      <w:pPr>
        <w:spacing w:after="0" w:line="340" w:lineRule="exact"/>
        <w:ind w:left="11"/>
        <w:jc w:val="right"/>
        <w:rPr>
          <w:rFonts w:ascii="Times New Roman" w:hAnsi="Times New Roman" w:cs="Times New Roman"/>
          <w:sz w:val="24"/>
          <w:szCs w:val="24"/>
          <w:lang w:val="de-DE"/>
        </w:rPr>
      </w:pPr>
      <w:r w:rsidRPr="00FD1338">
        <w:rPr>
          <w:rFonts w:ascii="Times New Roman" w:hAnsi="Times New Roman" w:cs="Times New Roman"/>
          <w:sz w:val="24"/>
          <w:szCs w:val="24"/>
          <w:lang w:val="de-DE"/>
        </w:rPr>
        <w:t xml:space="preserve">Warszawa, </w:t>
      </w:r>
      <w:r w:rsidR="008C1E28">
        <w:rPr>
          <w:rFonts w:ascii="Times New Roman" w:hAnsi="Times New Roman" w:cs="Times New Roman"/>
          <w:sz w:val="24"/>
          <w:szCs w:val="24"/>
          <w:lang w:val="de-DE"/>
        </w:rPr>
        <w:t>8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.0</w:t>
      </w:r>
      <w:r w:rsidR="008C1E28">
        <w:rPr>
          <w:rFonts w:ascii="Times New Roman" w:hAnsi="Times New Roman" w:cs="Times New Roman"/>
          <w:sz w:val="24"/>
          <w:szCs w:val="24"/>
          <w:lang w:val="de-DE"/>
        </w:rPr>
        <w:t>6</w:t>
      </w:r>
      <w:r w:rsidRPr="00FD1338">
        <w:rPr>
          <w:rFonts w:ascii="Times New Roman" w:hAnsi="Times New Roman" w:cs="Times New Roman"/>
          <w:sz w:val="24"/>
          <w:szCs w:val="24"/>
          <w:lang w:val="de-DE"/>
        </w:rPr>
        <w:t>.2022 r.</w:t>
      </w:r>
      <w:r w:rsidR="001E3574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139EB915" w14:textId="4B2F07CF" w:rsid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664B7E57" w14:textId="77777777" w:rsidR="00FD1338" w:rsidRPr="00FD1338" w:rsidRDefault="00FD1338" w:rsidP="00FD1338">
      <w:pPr>
        <w:spacing w:after="0" w:line="340" w:lineRule="exact"/>
        <w:ind w:left="11"/>
        <w:jc w:val="right"/>
        <w:rPr>
          <w:rFonts w:ascii="Georgia" w:hAnsi="Georgia"/>
          <w:sz w:val="24"/>
          <w:szCs w:val="24"/>
          <w:lang w:val="de-DE"/>
        </w:rPr>
      </w:pPr>
    </w:p>
    <w:p w14:paraId="42AF1ED6" w14:textId="5EE282AE" w:rsidR="00012808" w:rsidRPr="008F1D95" w:rsidRDefault="00012808" w:rsidP="00012808">
      <w:pPr>
        <w:spacing w:after="0" w:line="340" w:lineRule="exact"/>
        <w:ind w:left="11"/>
        <w:jc w:val="center"/>
        <w:rPr>
          <w:rFonts w:ascii="Georgia" w:hAnsi="Georgia"/>
          <w:sz w:val="32"/>
          <w:szCs w:val="28"/>
          <w:lang w:val="de-DE"/>
        </w:rPr>
      </w:pPr>
      <w:r w:rsidRPr="008F1D95">
        <w:rPr>
          <w:rFonts w:ascii="Georgia" w:hAnsi="Georgia"/>
          <w:sz w:val="32"/>
          <w:szCs w:val="28"/>
          <w:lang w:val="de-DE"/>
        </w:rPr>
        <w:t>Rektor-Komendant</w:t>
      </w:r>
    </w:p>
    <w:p w14:paraId="533ED374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 xml:space="preserve">Szkoły </w:t>
      </w:r>
      <w:r w:rsidRPr="009C2B10">
        <w:rPr>
          <w:rFonts w:ascii="Georgia" w:hAnsi="Georgia"/>
          <w:sz w:val="28"/>
          <w:szCs w:val="28"/>
        </w:rPr>
        <w:t xml:space="preserve">Wyższej </w:t>
      </w:r>
      <w:r>
        <w:rPr>
          <w:rFonts w:ascii="Georgia" w:hAnsi="Georgia"/>
          <w:sz w:val="28"/>
          <w:szCs w:val="28"/>
        </w:rPr>
        <w:t>Wymiaru Sprawiedliwości</w:t>
      </w:r>
    </w:p>
    <w:p w14:paraId="2C42EF9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o</w:t>
      </w:r>
      <w:r w:rsidRPr="009C2B10">
        <w:rPr>
          <w:rFonts w:ascii="Georgia" w:hAnsi="Georgia"/>
          <w:sz w:val="28"/>
          <w:szCs w:val="28"/>
        </w:rPr>
        <w:t>głasza</w:t>
      </w:r>
    </w:p>
    <w:p w14:paraId="1EED7322" w14:textId="77777777" w:rsidR="00012808" w:rsidRPr="009C2B10" w:rsidRDefault="00012808" w:rsidP="00012808">
      <w:pPr>
        <w:spacing w:after="0" w:line="340" w:lineRule="exact"/>
        <w:jc w:val="center"/>
        <w:rPr>
          <w:rFonts w:ascii="Georgia" w:hAnsi="Georgia"/>
          <w:sz w:val="36"/>
          <w:szCs w:val="36"/>
        </w:rPr>
      </w:pPr>
      <w:r w:rsidRPr="009C2B10">
        <w:rPr>
          <w:rFonts w:ascii="Georgia" w:hAnsi="Georgia"/>
          <w:sz w:val="36"/>
          <w:szCs w:val="36"/>
        </w:rPr>
        <w:t xml:space="preserve">KONKURS </w:t>
      </w:r>
    </w:p>
    <w:p w14:paraId="16669095" w14:textId="77777777" w:rsidR="00012808" w:rsidRPr="009C2B10" w:rsidRDefault="00012808" w:rsidP="00012808">
      <w:pPr>
        <w:spacing w:after="0" w:line="340" w:lineRule="exact"/>
        <w:ind w:left="11" w:right="-44"/>
        <w:jc w:val="center"/>
        <w:rPr>
          <w:rFonts w:ascii="Georgia" w:hAnsi="Georgia"/>
          <w:sz w:val="28"/>
          <w:szCs w:val="28"/>
        </w:rPr>
      </w:pPr>
      <w:r w:rsidRPr="009C2B10">
        <w:rPr>
          <w:rFonts w:ascii="Georgia" w:hAnsi="Georgia"/>
          <w:sz w:val="28"/>
          <w:szCs w:val="28"/>
        </w:rPr>
        <w:t>na stanowisko</w:t>
      </w:r>
    </w:p>
    <w:p w14:paraId="77C56490" w14:textId="54146B92" w:rsidR="00012808" w:rsidRPr="00EB33C6" w:rsidRDefault="00FB3355" w:rsidP="00012808">
      <w:pPr>
        <w:spacing w:after="0" w:line="340" w:lineRule="exact"/>
        <w:ind w:left="11" w:right="-44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adiunkt</w:t>
      </w:r>
    </w:p>
    <w:p w14:paraId="6AAFF09B" w14:textId="77777777" w:rsidR="00012808" w:rsidRPr="00731152" w:rsidRDefault="00012808" w:rsidP="00012808">
      <w:pPr>
        <w:spacing w:after="0" w:line="60" w:lineRule="exact"/>
        <w:ind w:left="11" w:right="221"/>
        <w:jc w:val="center"/>
        <w:rPr>
          <w:rFonts w:ascii="Georgia" w:hAnsi="Georgia"/>
          <w:sz w:val="28"/>
          <w:szCs w:val="28"/>
        </w:rPr>
      </w:pPr>
      <w:r w:rsidRPr="00731152">
        <w:rPr>
          <w:rFonts w:ascii="Georgia" w:hAnsi="Georgia"/>
          <w:sz w:val="28"/>
          <w:szCs w:val="28"/>
        </w:rPr>
        <w:t>…………………………</w:t>
      </w:r>
      <w:r>
        <w:rPr>
          <w:rFonts w:ascii="Georgia" w:hAnsi="Georgia"/>
          <w:sz w:val="28"/>
          <w:szCs w:val="28"/>
        </w:rPr>
        <w:t>.........</w:t>
      </w:r>
      <w:r w:rsidRPr="00731152">
        <w:rPr>
          <w:rFonts w:ascii="Georgia" w:hAnsi="Georgia"/>
          <w:sz w:val="28"/>
          <w:szCs w:val="28"/>
        </w:rPr>
        <w:t>…</w:t>
      </w:r>
      <w:r>
        <w:rPr>
          <w:rFonts w:ascii="Georgia" w:hAnsi="Georgia"/>
          <w:sz w:val="28"/>
          <w:szCs w:val="28"/>
        </w:rPr>
        <w:t>.......</w:t>
      </w:r>
      <w:r w:rsidRPr="00731152">
        <w:rPr>
          <w:rFonts w:ascii="Georgia" w:hAnsi="Georgia"/>
          <w:sz w:val="28"/>
          <w:szCs w:val="28"/>
        </w:rPr>
        <w:t>…</w:t>
      </w:r>
    </w:p>
    <w:p w14:paraId="7AAE53BB" w14:textId="77777777" w:rsidR="00012808" w:rsidRPr="00731152" w:rsidRDefault="00012808" w:rsidP="00012808">
      <w:pPr>
        <w:spacing w:after="0" w:line="259" w:lineRule="auto"/>
        <w:ind w:right="86" w:hanging="10"/>
        <w:jc w:val="center"/>
        <w:rPr>
          <w:sz w:val="16"/>
        </w:rPr>
      </w:pPr>
      <w:r w:rsidRPr="009C2B10">
        <w:rPr>
          <w:sz w:val="16"/>
        </w:rPr>
        <w:t>(nazwa stanowiska pracy)</w:t>
      </w:r>
    </w:p>
    <w:p w14:paraId="0CCF1C95" w14:textId="77777777" w:rsidR="00012808" w:rsidRDefault="00012808" w:rsidP="00012808">
      <w:pPr>
        <w:spacing w:after="0" w:line="320" w:lineRule="exact"/>
        <w:jc w:val="center"/>
        <w:rPr>
          <w:rFonts w:ascii="Georgia" w:hAnsi="Georgia"/>
          <w:noProof/>
          <w:sz w:val="28"/>
          <w:szCs w:val="28"/>
          <w:lang w:eastAsia="pl-PL"/>
        </w:rPr>
      </w:pPr>
      <w:r>
        <w:rPr>
          <w:rFonts w:ascii="Georgia" w:hAnsi="Georgia"/>
          <w:noProof/>
          <w:sz w:val="28"/>
          <w:szCs w:val="28"/>
          <w:lang w:eastAsia="pl-PL"/>
        </w:rPr>
        <w:t>w Instytucie Nauk o Bezpieczeństwie</w:t>
      </w:r>
    </w:p>
    <w:p w14:paraId="0088261F" w14:textId="77777777" w:rsidR="00012808" w:rsidRPr="00731152" w:rsidRDefault="00012808" w:rsidP="00012808">
      <w:pPr>
        <w:spacing w:after="0" w:line="120" w:lineRule="exact"/>
        <w:ind w:left="2330"/>
        <w:rPr>
          <w:rFonts w:ascii="Georgia" w:hAnsi="Georgia"/>
          <w:sz w:val="28"/>
          <w:szCs w:val="28"/>
        </w:rPr>
      </w:pPr>
      <w:r>
        <w:rPr>
          <w:rFonts w:ascii="Georgia" w:hAnsi="Georgia"/>
          <w:noProof/>
          <w:sz w:val="28"/>
          <w:szCs w:val="28"/>
          <w:lang w:eastAsia="pl-PL"/>
        </w:rPr>
        <w:t>………………………………………………………</w:t>
      </w:r>
    </w:p>
    <w:p w14:paraId="022B2A43" w14:textId="77777777" w:rsidR="00012808" w:rsidRPr="009C2B10" w:rsidRDefault="00012808" w:rsidP="00012808">
      <w:pPr>
        <w:spacing w:after="146" w:line="259" w:lineRule="auto"/>
        <w:ind w:hanging="10"/>
        <w:jc w:val="center"/>
        <w:rPr>
          <w:sz w:val="16"/>
          <w:szCs w:val="16"/>
        </w:rPr>
      </w:pPr>
      <w:r w:rsidRPr="009C2B10">
        <w:rPr>
          <w:sz w:val="16"/>
          <w:szCs w:val="16"/>
        </w:rPr>
        <w:t>(jednostka organizacyjna)</w:t>
      </w:r>
    </w:p>
    <w:p w14:paraId="4D010C41" w14:textId="77777777" w:rsidR="00012808" w:rsidRPr="00AF2A73" w:rsidRDefault="00012808" w:rsidP="00012808">
      <w:pPr>
        <w:spacing w:after="0" w:line="300" w:lineRule="exact"/>
        <w:jc w:val="both"/>
      </w:pPr>
      <w:r w:rsidRPr="00AF2A73">
        <w:t xml:space="preserve">Instytucja: </w:t>
      </w:r>
      <w:r>
        <w:t xml:space="preserve">Szkoła </w:t>
      </w:r>
      <w:r w:rsidRPr="00AF2A73">
        <w:t xml:space="preserve">Wyższa </w:t>
      </w:r>
      <w:r>
        <w:t>Wymiaru Sprawiedliwości</w:t>
      </w:r>
    </w:p>
    <w:p w14:paraId="3C3FFCA1" w14:textId="77777777" w:rsidR="00012808" w:rsidRPr="00AF2A73" w:rsidRDefault="00012808" w:rsidP="00012808">
      <w:pPr>
        <w:spacing w:after="0" w:line="300" w:lineRule="exact"/>
        <w:jc w:val="both"/>
      </w:pPr>
      <w:r w:rsidRPr="00AF2A73">
        <w:t>Miasto: Warszawa</w:t>
      </w:r>
    </w:p>
    <w:p w14:paraId="7DCB8400" w14:textId="07848AE4" w:rsidR="00012808" w:rsidRPr="00AF2A73" w:rsidRDefault="00012808" w:rsidP="00012808">
      <w:pPr>
        <w:spacing w:after="0" w:line="300" w:lineRule="exact"/>
        <w:jc w:val="both"/>
      </w:pPr>
      <w:r w:rsidRPr="00AF2A73">
        <w:t xml:space="preserve">Stanowisko: </w:t>
      </w:r>
      <w:r w:rsidR="00FB3355">
        <w:t>adiunkt</w:t>
      </w:r>
      <w:r w:rsidRPr="00AF2A73">
        <w:t xml:space="preserve"> w grupie pracowników badawczo-dydaktycznych w Instytucie Nauk o Bezpieczeństwie</w:t>
      </w:r>
    </w:p>
    <w:p w14:paraId="0393FA33" w14:textId="77777777" w:rsidR="00012808" w:rsidRPr="00AF2A73" w:rsidRDefault="00012808" w:rsidP="00012808">
      <w:pPr>
        <w:spacing w:after="0" w:line="300" w:lineRule="exact"/>
        <w:jc w:val="both"/>
      </w:pPr>
      <w:r w:rsidRPr="00AF2A73">
        <w:t xml:space="preserve">Link do strony: </w:t>
      </w:r>
      <w:hyperlink r:id="rId8" w:history="1">
        <w:r w:rsidRPr="00AB61F7">
          <w:rPr>
            <w:rStyle w:val="Hipercze"/>
            <w:rFonts w:cs="Calibri"/>
          </w:rPr>
          <w:t>https://swsw.edu.pl/bip/index.php</w:t>
        </w:r>
      </w:hyperlink>
    </w:p>
    <w:p w14:paraId="66110B86" w14:textId="76B5D006" w:rsidR="00FB3355" w:rsidRPr="00AF2A73" w:rsidRDefault="00012808" w:rsidP="00FB3355">
      <w:pPr>
        <w:spacing w:after="0" w:line="300" w:lineRule="exact"/>
        <w:jc w:val="both"/>
      </w:pPr>
      <w:r w:rsidRPr="00AF2A73">
        <w:t xml:space="preserve">Słowa kluczowe: </w:t>
      </w:r>
      <w:r w:rsidR="00FB3355">
        <w:t xml:space="preserve">bezpieczeństwo wewnętrzne państwa, bezpieczeństwo publiczne, </w:t>
      </w:r>
      <w:r w:rsidR="00FB3355">
        <w:rPr>
          <w:rFonts w:cs="Times New Roman"/>
        </w:rPr>
        <w:t>zarządzanie kryzysowe – analiza ryzyka,</w:t>
      </w:r>
      <w:r w:rsidR="00FB3355">
        <w:t xml:space="preserve"> system penitencjarny, ochrona i obrona jednostek organizacyjnych Służby Więziennej</w:t>
      </w:r>
      <w:r w:rsidR="00FB3355" w:rsidRPr="00AF2A73">
        <w:t>, badania naukowe, prace rozwojowe</w:t>
      </w:r>
    </w:p>
    <w:p w14:paraId="36F3F623" w14:textId="77777777" w:rsidR="00FB3355" w:rsidRDefault="00FB3355" w:rsidP="00FB3355">
      <w:pPr>
        <w:spacing w:after="0" w:line="300" w:lineRule="exact"/>
        <w:jc w:val="both"/>
      </w:pPr>
    </w:p>
    <w:p w14:paraId="70B7982D" w14:textId="77777777" w:rsidR="00FB3355" w:rsidRDefault="00FB3355" w:rsidP="00FB3355">
      <w:pPr>
        <w:spacing w:after="0" w:line="300" w:lineRule="exact"/>
        <w:jc w:val="both"/>
      </w:pPr>
    </w:p>
    <w:p w14:paraId="4E55DC06" w14:textId="77777777" w:rsidR="00FB3355" w:rsidRDefault="00FB3355" w:rsidP="00FB3355">
      <w:pPr>
        <w:spacing w:after="0" w:line="300" w:lineRule="exact"/>
        <w:jc w:val="both"/>
      </w:pPr>
      <w:r>
        <w:t>PODSTAWOWE ZADANIA:</w:t>
      </w:r>
    </w:p>
    <w:p w14:paraId="4EE6BEC0" w14:textId="78C12D40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Projektowanie oraz realizowanie badań naukowych </w:t>
      </w:r>
      <w:bookmarkStart w:id="0" w:name="_Hlk3383623"/>
      <w:r>
        <w:t>w zakresie nauk o bezpieczeństwie, również w ujęciu interdyscyplinarnym, zgodnie ze specyfiką SWWS</w:t>
      </w:r>
      <w:bookmarkEnd w:id="0"/>
      <w:r>
        <w:t>.</w:t>
      </w:r>
    </w:p>
    <w:p w14:paraId="0530AD29" w14:textId="4078B1A0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>Projektowanie, realizowanie i raportowanie prac rozwojowych i wdrożeniowych zgodnych ze specyfiką zadań i zainteresowań SWWS.</w:t>
      </w:r>
    </w:p>
    <w:p w14:paraId="376FB677" w14:textId="77777777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Opracowywanie projektów </w:t>
      </w:r>
      <w:bookmarkStart w:id="1" w:name="_Hlk3383755"/>
      <w:r>
        <w:t xml:space="preserve">dotyczących kwestii funkcjonowania </w:t>
      </w:r>
      <w:bookmarkEnd w:id="1"/>
      <w:r>
        <w:rPr>
          <w:rFonts w:cs="Arial"/>
          <w:bCs/>
        </w:rPr>
        <w:t>systemowego obszaru bezpieczeństwa</w:t>
      </w:r>
      <w:r>
        <w:rPr>
          <w:rFonts w:cs="Arial"/>
        </w:rPr>
        <w:t xml:space="preserve"> wewnętrznego oraz jego podsystemów,</w:t>
      </w:r>
      <w:r>
        <w:t xml:space="preserve"> ze szczególnym uwzględnieniem miejsca i roli podmiotów wchodzących w zakres wymiaru sprawiedliwości</w:t>
      </w:r>
      <w:r>
        <w:rPr>
          <w:rFonts w:cs="Times New Roman"/>
        </w:rPr>
        <w:t>.</w:t>
      </w:r>
    </w:p>
    <w:p w14:paraId="53B7D263" w14:textId="7C7885D9" w:rsidR="00FB3355" w:rsidRDefault="00FB3355" w:rsidP="00FB3355">
      <w:pPr>
        <w:pStyle w:val="Akapitzlist"/>
        <w:numPr>
          <w:ilvl w:val="0"/>
          <w:numId w:val="13"/>
        </w:numPr>
        <w:spacing w:after="120" w:line="300" w:lineRule="exact"/>
        <w:ind w:left="357" w:hanging="357"/>
        <w:jc w:val="both"/>
      </w:pPr>
      <w:r>
        <w:t xml:space="preserve">Podejmowanie działalności naukowej ukierunkowanej na budowanie dorobku naukowego SWWS w tym: </w:t>
      </w:r>
    </w:p>
    <w:p w14:paraId="4E0F1407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>publikowanie w renomowanych czasopismach i wydawnictwach;</w:t>
      </w:r>
    </w:p>
    <w:p w14:paraId="3380383F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publikowanie w czasopismach i wydawnictwa popularnonaukowych i mediach w ramach popularyzacji wiedzy; </w:t>
      </w:r>
    </w:p>
    <w:p w14:paraId="58FA8B59" w14:textId="29B2A5F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 xml:space="preserve">aktywne reprezentowanie SWWS na konferencjach naukowych; </w:t>
      </w:r>
    </w:p>
    <w:p w14:paraId="1EC0B398" w14:textId="316B1E14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bookmarkStart w:id="2" w:name="_Hlk3211446"/>
      <w:r>
        <w:t xml:space="preserve">udział w zespołach badawczych oraz innych zespołach zadaniowych w ramach realizacji zadań SWWS; </w:t>
      </w:r>
    </w:p>
    <w:p w14:paraId="61B69506" w14:textId="77777777" w:rsidR="00FB3355" w:rsidRDefault="00FB3355" w:rsidP="00FB3355">
      <w:pPr>
        <w:pStyle w:val="Akapitzlist"/>
        <w:numPr>
          <w:ilvl w:val="1"/>
          <w:numId w:val="13"/>
        </w:numPr>
        <w:spacing w:after="120" w:line="300" w:lineRule="exact"/>
        <w:jc w:val="both"/>
      </w:pPr>
      <w:r>
        <w:t>podejmowanie zadań na rzecz rozwoju własnego rozwoju naukowego i rozwijania umiejętności dydaktyczn</w:t>
      </w:r>
      <w:bookmarkStart w:id="3" w:name="_Hlk3207643"/>
      <w:bookmarkEnd w:id="2"/>
      <w:r>
        <w:t>ych.</w:t>
      </w:r>
      <w:bookmarkEnd w:id="3"/>
    </w:p>
    <w:p w14:paraId="347FF9F9" w14:textId="77777777" w:rsidR="00FB3355" w:rsidRDefault="00FB3355" w:rsidP="00FB3355">
      <w:pPr>
        <w:spacing w:after="0" w:line="300" w:lineRule="exact"/>
        <w:ind w:left="5" w:hanging="10"/>
        <w:jc w:val="both"/>
      </w:pPr>
      <w:r>
        <w:lastRenderedPageBreak/>
        <w:t>WYMAGANIA PODSTAWOWE:</w:t>
      </w:r>
    </w:p>
    <w:p w14:paraId="2CA5836D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posiadanie stopnia naukowego doktora nauk społecznych w zakresie nauk o bezpieczeństwie lub dziedzin pokrewnych;</w:t>
      </w:r>
    </w:p>
    <w:p w14:paraId="64AFA863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posiadanie pełnej zdolności do czynności prawnych oraz korzystanie z pełni praw publicznych;</w:t>
      </w:r>
    </w:p>
    <w:p w14:paraId="41DBDC38" w14:textId="77777777" w:rsidR="00FB3355" w:rsidRDefault="00FB3355" w:rsidP="00FB3355">
      <w:pPr>
        <w:pStyle w:val="Akapitzlist"/>
        <w:numPr>
          <w:ilvl w:val="3"/>
          <w:numId w:val="14"/>
        </w:numPr>
        <w:spacing w:after="120" w:line="300" w:lineRule="exact"/>
        <w:ind w:left="357" w:hanging="357"/>
        <w:jc w:val="both"/>
      </w:pPr>
      <w:r>
        <w:t>niekaralność za przestępstwo umyślne.</w:t>
      </w:r>
    </w:p>
    <w:p w14:paraId="2A9C2CA8" w14:textId="77777777" w:rsidR="00FB3355" w:rsidRDefault="00FB3355" w:rsidP="00FB3355">
      <w:pPr>
        <w:spacing w:after="120" w:line="300" w:lineRule="exact"/>
        <w:jc w:val="both"/>
      </w:pPr>
      <w:r>
        <w:t xml:space="preserve">PREFEROWANE BĘDĄ OSOBY: </w:t>
      </w:r>
    </w:p>
    <w:p w14:paraId="4469FA7A" w14:textId="177408E6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znaczący, udokumentowany dorobek naukowy w zakresie nauk o bezpieczeństwie, zwłaszcza jeśli tematyka prac jest zgodna ze specyfiką zadań SWWS;</w:t>
      </w:r>
    </w:p>
    <w:p w14:paraId="30BB052B" w14:textId="31162CCA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będące autorami publikacji naukowych, w których podjęto rozważania dotyczące </w:t>
      </w:r>
      <w:r>
        <w:rPr>
          <w:rFonts w:cs="Arial"/>
          <w:bCs/>
        </w:rPr>
        <w:t>obszaru bezpieczeństwa</w:t>
      </w:r>
      <w:r>
        <w:rPr>
          <w:rFonts w:cs="Arial"/>
        </w:rPr>
        <w:t xml:space="preserve"> wewnętrznego oraz jego podsystemów,</w:t>
      </w:r>
      <w:r>
        <w:t xml:space="preserve"> ze szczególnym uwzględnieniem miejsca i roli podmiotów wchodzących w zakres wymiaru sprawiedliwości, o</w:t>
      </w:r>
      <w:r>
        <w:rPr>
          <w:rFonts w:eastAsia="Calibri" w:cs="Times New Roman"/>
          <w:bCs/>
        </w:rPr>
        <w:t>chrony ludności w sytuacjach nadzwyczajnych,</w:t>
      </w:r>
      <w:r>
        <w:t xml:space="preserve"> </w:t>
      </w:r>
      <w:r>
        <w:rPr>
          <w:rFonts w:cs="Times New Roman"/>
        </w:rPr>
        <w:t>zarządzania kryzysowego z uwzględnieniem analizy ryzyka;</w:t>
      </w:r>
    </w:p>
    <w:p w14:paraId="11C21D36" w14:textId="3A58F6B9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deklarujące gotowość afiliowania na SWWS całości dorobku naukowego powstałego w wyniku pracy w tej Uczelni;</w:t>
      </w:r>
    </w:p>
    <w:p w14:paraId="5EE76B3F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dysponujące doświadczeniem w prowadzeniu prac badawczych, pracy dydaktycznej i wdrożeń projektów społecznych;</w:t>
      </w:r>
    </w:p>
    <w:p w14:paraId="6F0A266D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>posiadające umiejętności projektowania oraz realizowania badań naukowych w dziedzinie nauk społecznych lub humanistycznych,</w:t>
      </w:r>
    </w:p>
    <w:p w14:paraId="73711BEE" w14:textId="77777777" w:rsidR="00FB3355" w:rsidRDefault="00FB3355" w:rsidP="00FB3355">
      <w:pPr>
        <w:pStyle w:val="Akapitzlist"/>
        <w:numPr>
          <w:ilvl w:val="0"/>
          <w:numId w:val="15"/>
        </w:numPr>
        <w:spacing w:after="120" w:line="300" w:lineRule="exact"/>
        <w:ind w:left="357" w:hanging="357"/>
        <w:jc w:val="both"/>
      </w:pPr>
      <w:r>
        <w:t xml:space="preserve">posługujące się językiem angielskim na poziomie umożliwiającym korzystanie </w:t>
      </w:r>
      <w:r>
        <w:br/>
        <w:t xml:space="preserve">z anglojęzycznej literatury naukowej z obszaru nauk społecznych i humanistycznych. </w:t>
      </w:r>
    </w:p>
    <w:p w14:paraId="55496EDF" w14:textId="77777777" w:rsidR="00FB3355" w:rsidRDefault="00FB3355" w:rsidP="00FB3355">
      <w:pPr>
        <w:spacing w:after="120" w:line="300" w:lineRule="exact"/>
        <w:jc w:val="both"/>
        <w:rPr>
          <w:lang w:val="en-US"/>
        </w:rPr>
      </w:pPr>
      <w:r>
        <w:t>OFERTY POWINNY ZAWIERAĆ:</w:t>
      </w:r>
    </w:p>
    <w:p w14:paraId="6700FDCE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podanie skierowane do Rektora-Komendanta;</w:t>
      </w:r>
    </w:p>
    <w:p w14:paraId="2C15A6C6" w14:textId="0401701C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kwestionariusz osobowy osoby ubiegającej się o zatrudnienie z oświadczeniem o zapoznaniu się z klauzulą informacyjną;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55ABB2B9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curriculum vitae;</w:t>
      </w:r>
    </w:p>
    <w:p w14:paraId="36F45746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kopie dokumentów potwierdzających kwalifikacje;</w:t>
      </w:r>
    </w:p>
    <w:p w14:paraId="56C4D9C4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wykaz dorobku naukowego oraz osiągnięć dydaktycznych;</w:t>
      </w:r>
    </w:p>
    <w:p w14:paraId="58E31D07" w14:textId="77777777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kopie świadectw pracy i referencji;</w:t>
      </w:r>
    </w:p>
    <w:p w14:paraId="1BDD73CE" w14:textId="463689A9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 xml:space="preserve">oświadczenie zgodne z § 113 ustawy z dnia 20 lipca 2018 r. Prawo o szkolnictwie wyższym i nauce (Dz. U. poz. 1668, z </w:t>
      </w:r>
      <w:proofErr w:type="spellStart"/>
      <w:r w:rsidRPr="00746FEE">
        <w:rPr>
          <w:rFonts w:eastAsia="Times New Roman" w:cstheme="minorHAnsi"/>
          <w:lang w:eastAsia="pl-PL"/>
        </w:rPr>
        <w:t>późn</w:t>
      </w:r>
      <w:proofErr w:type="spellEnd"/>
      <w:r w:rsidRPr="00746FEE">
        <w:rPr>
          <w:rFonts w:eastAsia="Times New Roman" w:cstheme="minorHAnsi"/>
          <w:lang w:eastAsia="pl-PL"/>
        </w:rPr>
        <w:t>. zm.);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19B06CA5" w14:textId="354BE7AB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oświadczenie o podstawowym lub dodatkowym miejscu pracy.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2044C25F" w14:textId="3C036BB4" w:rsidR="00746FEE" w:rsidRPr="00746FEE" w:rsidRDefault="00746FEE" w:rsidP="00746FE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746FEE">
        <w:rPr>
          <w:rFonts w:eastAsia="Times New Roman" w:cstheme="minorHAnsi"/>
          <w:lang w:eastAsia="pl-PL"/>
        </w:rPr>
        <w:t>oświadczenie o niekaralności. (zał</w:t>
      </w:r>
      <w:r>
        <w:rPr>
          <w:rFonts w:eastAsia="Times New Roman" w:cstheme="minorHAnsi"/>
          <w:lang w:eastAsia="pl-PL"/>
        </w:rPr>
        <w:t>.</w:t>
      </w:r>
      <w:r w:rsidRPr="00746FEE">
        <w:rPr>
          <w:rFonts w:eastAsia="Times New Roman" w:cstheme="minorHAnsi"/>
          <w:lang w:eastAsia="pl-PL"/>
        </w:rPr>
        <w:t>)</w:t>
      </w:r>
    </w:p>
    <w:p w14:paraId="29EFEE34" w14:textId="77777777" w:rsidR="00FB3355" w:rsidRDefault="00FB3355" w:rsidP="00FB3355">
      <w:pPr>
        <w:pStyle w:val="Akapitzlist"/>
        <w:spacing w:after="120" w:line="300" w:lineRule="exact"/>
        <w:ind w:left="368"/>
        <w:jc w:val="both"/>
      </w:pPr>
    </w:p>
    <w:p w14:paraId="74920EE3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  <w:r>
        <w:rPr>
          <w:rFonts w:cs="Calibri"/>
          <w:b/>
          <w:lang w:eastAsia="pl-PL"/>
        </w:rPr>
        <w:t>Termin i miejsce składania dokumentów:</w:t>
      </w:r>
    </w:p>
    <w:p w14:paraId="22521E0B" w14:textId="77777777" w:rsidR="00FB3355" w:rsidRDefault="00FB3355" w:rsidP="00FB3355">
      <w:pPr>
        <w:pStyle w:val="Bezodstpw"/>
        <w:jc w:val="both"/>
        <w:rPr>
          <w:rFonts w:cs="Calibri"/>
          <w:lang w:eastAsia="pl-PL"/>
        </w:rPr>
      </w:pPr>
    </w:p>
    <w:p w14:paraId="43573DF9" w14:textId="08F794E4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</w:rPr>
      </w:pPr>
      <w:r>
        <w:rPr>
          <w:rFonts w:cs="Calibri"/>
          <w:lang w:eastAsia="pl-PL"/>
        </w:rPr>
        <w:t xml:space="preserve">Osoba zainteresowana winna złożyć wymagane dokumenty w siedzibie </w:t>
      </w:r>
      <w:r w:rsidR="00746FEE">
        <w:rPr>
          <w:rFonts w:cs="Calibri"/>
          <w:lang w:eastAsia="pl-PL"/>
        </w:rPr>
        <w:t>Szkoły Wyższej Wymiaru Sprawiedliwości</w:t>
      </w:r>
      <w:r>
        <w:rPr>
          <w:rFonts w:cs="Calibri"/>
          <w:lang w:eastAsia="pl-PL"/>
        </w:rPr>
        <w:t xml:space="preserve">, ul. </w:t>
      </w:r>
      <w:r w:rsidR="00746FEE">
        <w:rPr>
          <w:rFonts w:cs="Calibri"/>
          <w:lang w:eastAsia="pl-PL"/>
        </w:rPr>
        <w:t>Karmelicka 9 w Warszawie</w:t>
      </w:r>
      <w:r>
        <w:rPr>
          <w:rFonts w:cs="Calibri"/>
          <w:lang w:eastAsia="pl-PL"/>
        </w:rPr>
        <w:t>, w godzinach 9</w:t>
      </w:r>
      <w:r>
        <w:rPr>
          <w:rFonts w:cs="Calibri"/>
          <w:vertAlign w:val="superscript"/>
          <w:lang w:eastAsia="pl-PL"/>
        </w:rPr>
        <w:t>00</w:t>
      </w:r>
      <w:r>
        <w:rPr>
          <w:rFonts w:cs="Calibri"/>
          <w:lang w:eastAsia="pl-PL"/>
        </w:rPr>
        <w:t>–15</w:t>
      </w:r>
      <w:r>
        <w:rPr>
          <w:rFonts w:cs="Calibri"/>
          <w:vertAlign w:val="superscript"/>
          <w:lang w:eastAsia="pl-PL"/>
        </w:rPr>
        <w:t xml:space="preserve">00 </w:t>
      </w:r>
      <w:r>
        <w:rPr>
          <w:rFonts w:cs="Calibri"/>
          <w:lang w:eastAsia="pl-PL"/>
        </w:rPr>
        <w:t xml:space="preserve">lub za pośrednictwem poczty, poczty elektronicznej w terminie do dnia </w:t>
      </w:r>
      <w:r>
        <w:rPr>
          <w:rFonts w:cs="Calibri"/>
          <w:b/>
          <w:lang w:eastAsia="pl-PL"/>
        </w:rPr>
        <w:t>1</w:t>
      </w:r>
      <w:r w:rsidR="0038309F">
        <w:rPr>
          <w:rFonts w:cs="Calibri"/>
          <w:b/>
          <w:lang w:eastAsia="pl-PL"/>
        </w:rPr>
        <w:t>5 lipca</w:t>
      </w:r>
      <w:r>
        <w:rPr>
          <w:b/>
          <w:color w:val="000000"/>
          <w:lang w:eastAsia="pl-PL"/>
        </w:rPr>
        <w:t xml:space="preserve"> </w:t>
      </w:r>
      <w:r>
        <w:rPr>
          <w:rFonts w:cs="Calibri"/>
          <w:b/>
          <w:color w:val="000000"/>
          <w:lang w:eastAsia="pl-PL"/>
        </w:rPr>
        <w:t>20</w:t>
      </w:r>
      <w:r w:rsidR="0038309F">
        <w:rPr>
          <w:rFonts w:cs="Calibri"/>
          <w:b/>
          <w:color w:val="000000"/>
          <w:lang w:eastAsia="pl-PL"/>
        </w:rPr>
        <w:t>22</w:t>
      </w:r>
      <w:r>
        <w:rPr>
          <w:rFonts w:cs="Calibri"/>
          <w:b/>
          <w:color w:val="000000"/>
          <w:lang w:eastAsia="pl-PL"/>
        </w:rPr>
        <w:t xml:space="preserve"> r. </w:t>
      </w:r>
      <w:r>
        <w:rPr>
          <w:rFonts w:cs="Calibri"/>
          <w:lang w:eastAsia="pl-PL"/>
        </w:rPr>
        <w:t xml:space="preserve">(liczy się data wpływu dokumentów do </w:t>
      </w:r>
      <w:r w:rsidR="00746FEE">
        <w:rPr>
          <w:rFonts w:cs="Calibri"/>
          <w:lang w:eastAsia="pl-PL"/>
        </w:rPr>
        <w:t>SWWS</w:t>
      </w:r>
      <w:r>
        <w:rPr>
          <w:rFonts w:cs="Calibri"/>
          <w:lang w:eastAsia="pl-PL"/>
        </w:rPr>
        <w:t>). Dokumenty składane w siedzibie Uczelni powinny być w zamkniętej kopercie z dopiskiem „Oferta pracy – adiunkt –</w:t>
      </w:r>
      <w:bookmarkStart w:id="4" w:name="_GoBack"/>
      <w:bookmarkEnd w:id="4"/>
      <w:r>
        <w:rPr>
          <w:rFonts w:cs="Calibri"/>
          <w:lang w:eastAsia="pl-PL"/>
        </w:rPr>
        <w:t xml:space="preserve"> Instytut Nauk o Bezpieczeństwie”.</w:t>
      </w:r>
    </w:p>
    <w:p w14:paraId="04F15938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u w:val="single"/>
          <w:lang w:eastAsia="pl-PL"/>
        </w:rPr>
      </w:pPr>
      <w:r>
        <w:rPr>
          <w:rFonts w:cs="Calibri"/>
          <w:u w:val="single"/>
          <w:lang w:eastAsia="pl-PL"/>
        </w:rPr>
        <w:t xml:space="preserve">Rozpatrywane będą tylko kompletne zgłoszenia (dokumenty złożone po wyznaczonym terminie nie będą rozpatrywane). </w:t>
      </w:r>
    </w:p>
    <w:p w14:paraId="39F87211" w14:textId="77777777" w:rsidR="00FB3355" w:rsidRDefault="00FB3355" w:rsidP="00FB3355">
      <w:pPr>
        <w:pStyle w:val="Bezodstpw"/>
        <w:spacing w:line="360" w:lineRule="exact"/>
        <w:ind w:firstLine="426"/>
        <w:jc w:val="both"/>
        <w:rPr>
          <w:rFonts w:cs="Calibri"/>
          <w:lang w:eastAsia="pl-PL"/>
        </w:rPr>
      </w:pPr>
      <w:r>
        <w:lastRenderedPageBreak/>
        <w:t xml:space="preserve">Informujemy, że skontaktujemy się tylko z wybranymi kandydatami. Niepoinformowanie kandydata o wynikach konkursu będzie równoznaczne z odrzuceniem jego oferty. </w:t>
      </w:r>
      <w:r>
        <w:rPr>
          <w:rFonts w:cs="Calibri"/>
          <w:lang w:eastAsia="pl-PL"/>
        </w:rPr>
        <w:t>Nie zwracamy złożonych dokumentów. O terminie rozmowy kwalifikacyjnej wybrani kandydaci zostaną poinformowani telefonicznie.</w:t>
      </w:r>
    </w:p>
    <w:p w14:paraId="0B3CBCE9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 xml:space="preserve">Dodatkowe informacje można uzyskać telefonicznie: </w:t>
      </w:r>
      <w:hyperlink r:id="rId9" w:history="1">
        <w:r>
          <w:rPr>
            <w:rStyle w:val="Hipercze"/>
            <w:rFonts w:cs="Calibri"/>
            <w:lang w:eastAsia="pl-PL"/>
          </w:rPr>
          <w:t>22</w:t>
        </w:r>
      </w:hyperlink>
      <w:r>
        <w:rPr>
          <w:rFonts w:cs="Calibri"/>
          <w:lang w:eastAsia="pl-PL"/>
        </w:rPr>
        <w:t>-602-4435.</w:t>
      </w:r>
    </w:p>
    <w:p w14:paraId="3427FC1B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Rozstrzygnięcie konkursu nastąpi do pięciu tygodni od terminu składania ofert.</w:t>
      </w:r>
    </w:p>
    <w:p w14:paraId="7CFF59E4" w14:textId="77777777" w:rsidR="00FB3355" w:rsidRDefault="00FB3355" w:rsidP="00FB3355">
      <w:pPr>
        <w:pStyle w:val="Bezodstpw"/>
        <w:spacing w:line="360" w:lineRule="exact"/>
        <w:jc w:val="both"/>
        <w:rPr>
          <w:rFonts w:cs="Calibri"/>
          <w:lang w:eastAsia="pl-PL"/>
        </w:rPr>
      </w:pPr>
      <w:r>
        <w:rPr>
          <w:rFonts w:cs="Calibri"/>
          <w:lang w:eastAsia="pl-PL"/>
        </w:rPr>
        <w:t>Uczelnia nie zapewnia mieszkania.</w:t>
      </w:r>
    </w:p>
    <w:p w14:paraId="6B2887F8" w14:textId="77777777" w:rsidR="00FB3355" w:rsidRDefault="00FB3355" w:rsidP="00FB3355">
      <w:pPr>
        <w:pStyle w:val="Bezodstpw"/>
        <w:jc w:val="both"/>
        <w:rPr>
          <w:rFonts w:cs="Calibri"/>
          <w:b/>
          <w:lang w:eastAsia="pl-PL"/>
        </w:rPr>
      </w:pPr>
    </w:p>
    <w:p w14:paraId="0CF536F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Rozstrzygnięcie konkursu nie skutkuje nawiązaniem stosunku pracy. </w:t>
      </w:r>
    </w:p>
    <w:p w14:paraId="3649B38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>Decyzję o zatrudnieniu podejmuje Rektor-Komendant.</w:t>
      </w:r>
    </w:p>
    <w:p w14:paraId="44787B03" w14:textId="77777777" w:rsidR="00FB3355" w:rsidRDefault="00FB3355" w:rsidP="00FB3355">
      <w:pPr>
        <w:pStyle w:val="Bezodstpw"/>
        <w:spacing w:line="360" w:lineRule="auto"/>
        <w:jc w:val="both"/>
        <w:rPr>
          <w:rFonts w:cs="Calibri"/>
          <w:b/>
          <w:lang w:eastAsia="pl-PL"/>
        </w:rPr>
      </w:pPr>
      <w:r>
        <w:rPr>
          <w:rFonts w:cs="Calibri"/>
          <w:b/>
          <w:lang w:eastAsia="pl-PL"/>
        </w:rPr>
        <w:t xml:space="preserve">WSKiP zastrzega sobie prawo do zamknięcia konkursu bez rozstrzygnięcia. </w:t>
      </w:r>
    </w:p>
    <w:p w14:paraId="68B46018" w14:textId="77777777" w:rsidR="0093418E" w:rsidRPr="00012808" w:rsidRDefault="0093418E" w:rsidP="00FB3355">
      <w:pPr>
        <w:spacing w:after="0" w:line="300" w:lineRule="exact"/>
        <w:jc w:val="both"/>
      </w:pPr>
    </w:p>
    <w:sectPr w:rsidR="0093418E" w:rsidRPr="00012808" w:rsidSect="004D55BB">
      <w:headerReference w:type="default" r:id="rId10"/>
      <w:footerReference w:type="even" r:id="rId11"/>
      <w:footerReference w:type="default" r:id="rId12"/>
      <w:pgSz w:w="11906" w:h="16838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DEF4D" w14:textId="77777777" w:rsidR="00F45A90" w:rsidRDefault="00F45A90" w:rsidP="004603C3">
      <w:pPr>
        <w:spacing w:after="0" w:line="240" w:lineRule="auto"/>
      </w:pPr>
      <w:r>
        <w:separator/>
      </w:r>
    </w:p>
  </w:endnote>
  <w:endnote w:type="continuationSeparator" w:id="0">
    <w:p w14:paraId="7CC08767" w14:textId="77777777" w:rsidR="00F45A90" w:rsidRDefault="00F45A90" w:rsidP="00460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232121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CC28A72" w14:textId="1C3CB3E6" w:rsidR="00EB5D19" w:rsidRPr="00EB5D19" w:rsidRDefault="00EB5D19">
            <w:pPr>
              <w:pStyle w:val="Stopka"/>
              <w:jc w:val="right"/>
              <w:rPr>
                <w:sz w:val="20"/>
                <w:szCs w:val="20"/>
              </w:rPr>
            </w:pPr>
            <w:r w:rsidRPr="00EB5D19">
              <w:rPr>
                <w:sz w:val="20"/>
                <w:szCs w:val="20"/>
              </w:rPr>
              <w:t xml:space="preserve">Strona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PAGE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  <w:r w:rsidRPr="00EB5D19">
              <w:rPr>
                <w:sz w:val="20"/>
                <w:szCs w:val="20"/>
              </w:rPr>
              <w:t xml:space="preserve"> z </w:t>
            </w:r>
            <w:r w:rsidRPr="00EB5D19">
              <w:rPr>
                <w:b/>
                <w:bCs/>
                <w:sz w:val="20"/>
                <w:szCs w:val="20"/>
              </w:rPr>
              <w:fldChar w:fldCharType="begin"/>
            </w:r>
            <w:r w:rsidRPr="00EB5D19">
              <w:rPr>
                <w:b/>
                <w:bCs/>
                <w:sz w:val="20"/>
                <w:szCs w:val="20"/>
              </w:rPr>
              <w:instrText>NUMPAGES</w:instrText>
            </w:r>
            <w:r w:rsidRPr="00EB5D19">
              <w:rPr>
                <w:b/>
                <w:bCs/>
                <w:sz w:val="20"/>
                <w:szCs w:val="20"/>
              </w:rPr>
              <w:fldChar w:fldCharType="separate"/>
            </w:r>
            <w:r w:rsidRPr="00EB5D19">
              <w:rPr>
                <w:b/>
                <w:bCs/>
                <w:sz w:val="20"/>
                <w:szCs w:val="20"/>
              </w:rPr>
              <w:t>2</w:t>
            </w:r>
            <w:r w:rsidRPr="00EB5D19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FCB6939" w14:textId="77777777" w:rsidR="00EB5D19" w:rsidRDefault="00EB5D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-184260753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000966700"/>
          <w:docPartObj>
            <w:docPartGallery w:val="Page Numbers (Top of Page)"/>
            <w:docPartUnique/>
          </w:docPartObj>
        </w:sdtPr>
        <w:sdtEndPr/>
        <w:sdtContent>
          <w:p w14:paraId="532FCDFB" w14:textId="071EF12B" w:rsidR="00560BB4" w:rsidRPr="00560BB4" w:rsidRDefault="00560BB4">
            <w:pPr>
              <w:pStyle w:val="Stopka"/>
              <w:jc w:val="right"/>
              <w:rPr>
                <w:sz w:val="20"/>
                <w:szCs w:val="20"/>
              </w:rPr>
            </w:pPr>
            <w:r w:rsidRPr="00560BB4">
              <w:rPr>
                <w:sz w:val="20"/>
                <w:szCs w:val="20"/>
              </w:rPr>
              <w:t xml:space="preserve">Strona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PAGE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  <w:r w:rsidRPr="00560BB4">
              <w:rPr>
                <w:sz w:val="20"/>
                <w:szCs w:val="20"/>
              </w:rPr>
              <w:t xml:space="preserve"> z </w:t>
            </w:r>
            <w:r w:rsidRPr="00560BB4">
              <w:rPr>
                <w:b/>
                <w:bCs/>
                <w:sz w:val="20"/>
                <w:szCs w:val="20"/>
              </w:rPr>
              <w:fldChar w:fldCharType="begin"/>
            </w:r>
            <w:r w:rsidRPr="00560BB4">
              <w:rPr>
                <w:b/>
                <w:bCs/>
                <w:sz w:val="20"/>
                <w:szCs w:val="20"/>
              </w:rPr>
              <w:instrText>NUMPAGES</w:instrText>
            </w:r>
            <w:r w:rsidRPr="00560BB4">
              <w:rPr>
                <w:b/>
                <w:bCs/>
                <w:sz w:val="20"/>
                <w:szCs w:val="20"/>
              </w:rPr>
              <w:fldChar w:fldCharType="separate"/>
            </w:r>
            <w:r w:rsidRPr="00560BB4">
              <w:rPr>
                <w:b/>
                <w:bCs/>
                <w:sz w:val="20"/>
                <w:szCs w:val="20"/>
              </w:rPr>
              <w:t>2</w:t>
            </w:r>
            <w:r w:rsidRPr="00560BB4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59D525E2" w14:textId="77777777" w:rsidR="00560BB4" w:rsidRDefault="00560B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BB888" w14:textId="77777777" w:rsidR="00F45A90" w:rsidRDefault="00F45A90" w:rsidP="004603C3">
      <w:pPr>
        <w:spacing w:after="0" w:line="240" w:lineRule="auto"/>
      </w:pPr>
      <w:r>
        <w:separator/>
      </w:r>
    </w:p>
  </w:footnote>
  <w:footnote w:type="continuationSeparator" w:id="0">
    <w:p w14:paraId="723E3E23" w14:textId="77777777" w:rsidR="00F45A90" w:rsidRDefault="00F45A90" w:rsidP="00460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2D2AB" w14:textId="6CFAD345" w:rsidR="0090772D" w:rsidRDefault="0090772D" w:rsidP="0090772D"/>
  <w:tbl>
    <w:tblPr>
      <w:tblStyle w:val="Tabela-Siatka"/>
      <w:tblW w:w="91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03"/>
      <w:gridCol w:w="4928"/>
    </w:tblGrid>
    <w:tr w:rsidR="0090772D" w14:paraId="13260AFE" w14:textId="77777777" w:rsidTr="009E39A5">
      <w:trPr>
        <w:trHeight w:val="1270"/>
      </w:trPr>
      <w:tc>
        <w:tcPr>
          <w:tcW w:w="4203" w:type="dxa"/>
        </w:tcPr>
        <w:p w14:paraId="36C6077D" w14:textId="7D465A17" w:rsidR="0090772D" w:rsidRDefault="0090772D" w:rsidP="0090772D">
          <w:r w:rsidRPr="00D96986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7F31E37A" wp14:editId="25982CFF">
                <wp:simplePos x="0" y="0"/>
                <wp:positionH relativeFrom="margin">
                  <wp:posOffset>-62865</wp:posOffset>
                </wp:positionH>
                <wp:positionV relativeFrom="paragraph">
                  <wp:posOffset>0</wp:posOffset>
                </wp:positionV>
                <wp:extent cx="2512695" cy="809625"/>
                <wp:effectExtent l="0" t="0" r="1905" b="9525"/>
                <wp:wrapTopAndBottom/>
                <wp:docPr id="47" name="Obraz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69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928" w:type="dxa"/>
        </w:tcPr>
        <w:p w14:paraId="0963ECD2" w14:textId="346FE38E" w:rsidR="0090772D" w:rsidRPr="00C6027F" w:rsidRDefault="0090772D" w:rsidP="00C6027F">
          <w:pPr>
            <w:tabs>
              <w:tab w:val="left" w:pos="900"/>
            </w:tabs>
            <w:jc w:val="right"/>
            <w:rPr>
              <w:sz w:val="2"/>
            </w:rPr>
          </w:pPr>
        </w:p>
        <w:p w14:paraId="2D561F70" w14:textId="6DD3E918" w:rsidR="00C6027F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</w:pPr>
          <w:r>
            <w:tab/>
          </w:r>
          <w:r>
            <w:tab/>
            <w:t xml:space="preserve">     </w:t>
          </w:r>
          <w:r w:rsidR="00C6027F">
            <w:rPr>
              <w:rFonts w:ascii="Calibri Light" w:hAnsi="Calibri Light" w:cs="Calibri Light"/>
              <w:b w:val="0"/>
              <w:bCs w:val="0"/>
              <w:sz w:val="20"/>
              <w:szCs w:val="20"/>
            </w:rPr>
            <w:t xml:space="preserve">ul. Wiśniowa 50, 02-520 Warszawa </w:t>
          </w:r>
        </w:p>
        <w:p w14:paraId="5980FCD2" w14:textId="173A297B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C522D5">
            <w:rPr>
              <w:rFonts w:ascii="Calibri Light" w:hAnsi="Calibri Light"/>
              <w:b w:val="0"/>
              <w:sz w:val="20"/>
              <w:szCs w:val="20"/>
            </w:rPr>
            <w:t>e</w:t>
          </w:r>
          <w:r>
            <w:rPr>
              <w:rFonts w:ascii="Calibri Light" w:hAnsi="Calibri Light"/>
              <w:b w:val="0"/>
              <w:sz w:val="20"/>
              <w:szCs w:val="20"/>
            </w:rPr>
            <w:t>-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 xml:space="preserve">mail: </w:t>
          </w:r>
          <w:r>
            <w:rPr>
              <w:rFonts w:ascii="Calibri Light" w:hAnsi="Calibri Light"/>
              <w:b w:val="0"/>
              <w:sz w:val="20"/>
              <w:szCs w:val="20"/>
            </w:rPr>
            <w:t xml:space="preserve"> sekretariat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@</w:t>
          </w:r>
          <w:r>
            <w:rPr>
              <w:rFonts w:ascii="Calibri Light" w:hAnsi="Calibri Light"/>
              <w:b w:val="0"/>
              <w:sz w:val="20"/>
              <w:szCs w:val="20"/>
            </w:rPr>
            <w:t>swws</w:t>
          </w:r>
          <w:r w:rsidRPr="00C522D5">
            <w:rPr>
              <w:rFonts w:ascii="Calibri Light" w:hAnsi="Calibri Light"/>
              <w:b w:val="0"/>
              <w:sz w:val="20"/>
              <w:szCs w:val="20"/>
            </w:rPr>
            <w:t>.edu.pl</w:t>
          </w:r>
        </w:p>
        <w:p w14:paraId="446FD789" w14:textId="01277EBA" w:rsidR="0090772D" w:rsidRDefault="0090772D" w:rsidP="00C6027F">
          <w:pPr>
            <w:pStyle w:val="Nagwek1"/>
            <w:spacing w:before="0"/>
            <w:jc w:val="right"/>
            <w:outlineLvl w:val="0"/>
            <w:rPr>
              <w:rFonts w:ascii="Calibri Light" w:hAnsi="Calibri Light"/>
              <w:b w:val="0"/>
              <w:sz w:val="20"/>
              <w:szCs w:val="20"/>
            </w:rPr>
          </w:pP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ab/>
            <w:t>tel.: +48 22 6</w:t>
          </w:r>
          <w:r>
            <w:rPr>
              <w:rFonts w:ascii="Calibri Light" w:hAnsi="Calibri Light"/>
              <w:b w:val="0"/>
              <w:sz w:val="20"/>
              <w:szCs w:val="20"/>
            </w:rPr>
            <w:t>02</w:t>
          </w:r>
          <w:r w:rsidRPr="005B5697">
            <w:rPr>
              <w:rFonts w:ascii="Calibri Light" w:hAnsi="Calibri Light"/>
              <w:b w:val="0"/>
              <w:sz w:val="20"/>
              <w:szCs w:val="20"/>
            </w:rPr>
            <w:t xml:space="preserve"> </w:t>
          </w:r>
          <w:r>
            <w:rPr>
              <w:rFonts w:ascii="Calibri Light" w:hAnsi="Calibri Light"/>
              <w:b w:val="0"/>
              <w:sz w:val="20"/>
              <w:szCs w:val="20"/>
            </w:rPr>
            <w:t>44 14</w:t>
          </w:r>
        </w:p>
        <w:p w14:paraId="661A1F0C" w14:textId="60EE6CE8" w:rsidR="0090772D" w:rsidRDefault="00472292" w:rsidP="00C6027F">
          <w:pPr>
            <w:jc w:val="right"/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243F666" wp14:editId="699E4802">
                    <wp:simplePos x="0" y="0"/>
                    <wp:positionH relativeFrom="margin">
                      <wp:posOffset>-2720340</wp:posOffset>
                    </wp:positionH>
                    <wp:positionV relativeFrom="paragraph">
                      <wp:posOffset>347345</wp:posOffset>
                    </wp:positionV>
                    <wp:extent cx="5761990" cy="635"/>
                    <wp:effectExtent l="0" t="0" r="29210" b="37465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761990" cy="635"/>
                            </a:xfrm>
                            <a:prstGeom prst="straightConnector1">
                              <a:avLst/>
                            </a:prstGeom>
                            <a:noFill/>
                            <a:ln w="317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40161" dir="11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<w:pict>
                  <v:shapetype w14:anchorId="49070E7C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214.2pt;margin-top:27.35pt;width:453.7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" strokecolor="#4f81bd [3204]" strokeweight=".25pt">
                    <v:shadow color="#243f60 [1604]" opacity=".5" offset="3pt,1pt"/>
                    <w10:wrap anchorx="margin"/>
                  </v:shape>
                </w:pict>
              </mc:Fallback>
            </mc:AlternateContent>
          </w:r>
          <w:r w:rsidR="0090772D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www.swws</w:t>
          </w:r>
          <w:r w:rsidR="0090772D" w:rsidRPr="00AE6122">
            <w:rPr>
              <w:rFonts w:ascii="Calibri Light" w:hAnsi="Calibri Light"/>
              <w:color w:val="365F91" w:themeColor="accent1" w:themeShade="BF"/>
              <w:sz w:val="20"/>
              <w:szCs w:val="20"/>
            </w:rPr>
            <w:t>.edu.pl</w:t>
          </w:r>
        </w:p>
      </w:tc>
    </w:tr>
  </w:tbl>
  <w:p w14:paraId="2B47EEFA" w14:textId="7C9A6C86" w:rsidR="00C522D5" w:rsidRPr="00C522D5" w:rsidRDefault="00C522D5" w:rsidP="00E00E10">
    <w:pPr>
      <w:tabs>
        <w:tab w:val="left" w:pos="59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676F"/>
    <w:multiLevelType w:val="hybridMultilevel"/>
    <w:tmpl w:val="AA6C8DB4"/>
    <w:lvl w:ilvl="0" w:tplc="0415000F">
      <w:start w:val="1"/>
      <w:numFmt w:val="decimal"/>
      <w:lvlText w:val="%1."/>
      <w:lvlJc w:val="left"/>
      <w:pPr>
        <w:ind w:left="3240" w:hanging="360"/>
      </w:pPr>
    </w:lvl>
    <w:lvl w:ilvl="1" w:tplc="04150019" w:tentative="1">
      <w:start w:val="1"/>
      <w:numFmt w:val="lowerLetter"/>
      <w:lvlText w:val="%2."/>
      <w:lvlJc w:val="left"/>
      <w:pPr>
        <w:ind w:left="3960" w:hanging="360"/>
      </w:pPr>
    </w:lvl>
    <w:lvl w:ilvl="2" w:tplc="0415001B" w:tentative="1">
      <w:start w:val="1"/>
      <w:numFmt w:val="lowerRoman"/>
      <w:lvlText w:val="%3."/>
      <w:lvlJc w:val="right"/>
      <w:pPr>
        <w:ind w:left="4680" w:hanging="180"/>
      </w:pPr>
    </w:lvl>
    <w:lvl w:ilvl="3" w:tplc="0415000F" w:tentative="1">
      <w:start w:val="1"/>
      <w:numFmt w:val="decimal"/>
      <w:lvlText w:val="%4."/>
      <w:lvlJc w:val="left"/>
      <w:pPr>
        <w:ind w:left="5400" w:hanging="360"/>
      </w:p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341A50"/>
    <w:multiLevelType w:val="hybridMultilevel"/>
    <w:tmpl w:val="6756BEB8"/>
    <w:lvl w:ilvl="0" w:tplc="32C036D8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  <w:rPr>
        <w:rFonts w:cs="Times New Roman"/>
      </w:rPr>
    </w:lvl>
  </w:abstractNum>
  <w:abstractNum w:abstractNumId="2" w15:restartNumberingAfterBreak="0">
    <w:nsid w:val="13E448F9"/>
    <w:multiLevelType w:val="hybridMultilevel"/>
    <w:tmpl w:val="2D800564"/>
    <w:lvl w:ilvl="0" w:tplc="34D4F5E0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49426D8"/>
    <w:multiLevelType w:val="hybridMultilevel"/>
    <w:tmpl w:val="34866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62AB6"/>
    <w:multiLevelType w:val="multilevel"/>
    <w:tmpl w:val="9418C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1271D8"/>
    <w:multiLevelType w:val="hybridMultilevel"/>
    <w:tmpl w:val="58FAE83E"/>
    <w:lvl w:ilvl="0" w:tplc="268C21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46E8D"/>
    <w:multiLevelType w:val="hybridMultilevel"/>
    <w:tmpl w:val="02BA00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3967DC"/>
    <w:multiLevelType w:val="hybridMultilevel"/>
    <w:tmpl w:val="2F9CD270"/>
    <w:lvl w:ilvl="0" w:tplc="B6927EFC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BA256C"/>
    <w:multiLevelType w:val="hybridMultilevel"/>
    <w:tmpl w:val="CC6CE5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42859A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128BB"/>
    <w:multiLevelType w:val="hybridMultilevel"/>
    <w:tmpl w:val="29A85BD6"/>
    <w:lvl w:ilvl="0" w:tplc="9ED28070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51245"/>
    <w:multiLevelType w:val="hybridMultilevel"/>
    <w:tmpl w:val="093A3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4A5CDA"/>
    <w:multiLevelType w:val="hybridMultilevel"/>
    <w:tmpl w:val="F4C25F80"/>
    <w:lvl w:ilvl="0" w:tplc="85A225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731A"/>
    <w:multiLevelType w:val="hybridMultilevel"/>
    <w:tmpl w:val="B29E0CFA"/>
    <w:lvl w:ilvl="0" w:tplc="B058C4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5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3C3"/>
    <w:rsid w:val="00012362"/>
    <w:rsid w:val="00012808"/>
    <w:rsid w:val="0002150C"/>
    <w:rsid w:val="00067920"/>
    <w:rsid w:val="000742AE"/>
    <w:rsid w:val="000C563E"/>
    <w:rsid w:val="00111094"/>
    <w:rsid w:val="00111F6F"/>
    <w:rsid w:val="0013129E"/>
    <w:rsid w:val="001472BF"/>
    <w:rsid w:val="0015355C"/>
    <w:rsid w:val="00170AAE"/>
    <w:rsid w:val="001716B8"/>
    <w:rsid w:val="0018088A"/>
    <w:rsid w:val="001B1B8D"/>
    <w:rsid w:val="001B5955"/>
    <w:rsid w:val="001D5D28"/>
    <w:rsid w:val="001E3574"/>
    <w:rsid w:val="001E5CB0"/>
    <w:rsid w:val="001F2AB8"/>
    <w:rsid w:val="00210E28"/>
    <w:rsid w:val="002249AA"/>
    <w:rsid w:val="00227C3D"/>
    <w:rsid w:val="0024123E"/>
    <w:rsid w:val="002517EA"/>
    <w:rsid w:val="002605D9"/>
    <w:rsid w:val="0027056C"/>
    <w:rsid w:val="002B62AF"/>
    <w:rsid w:val="002C0D79"/>
    <w:rsid w:val="002C3D83"/>
    <w:rsid w:val="002D1194"/>
    <w:rsid w:val="002D4524"/>
    <w:rsid w:val="003212E7"/>
    <w:rsid w:val="003375AA"/>
    <w:rsid w:val="00341B91"/>
    <w:rsid w:val="00342629"/>
    <w:rsid w:val="003441BC"/>
    <w:rsid w:val="0034719A"/>
    <w:rsid w:val="003673C2"/>
    <w:rsid w:val="0038309F"/>
    <w:rsid w:val="003C295A"/>
    <w:rsid w:val="003E05ED"/>
    <w:rsid w:val="004233F1"/>
    <w:rsid w:val="00433444"/>
    <w:rsid w:val="00443FB1"/>
    <w:rsid w:val="004603C3"/>
    <w:rsid w:val="00472292"/>
    <w:rsid w:val="00473584"/>
    <w:rsid w:val="004738F8"/>
    <w:rsid w:val="004741EF"/>
    <w:rsid w:val="004C2A8F"/>
    <w:rsid w:val="004D55BB"/>
    <w:rsid w:val="004F38C8"/>
    <w:rsid w:val="004F5CBA"/>
    <w:rsid w:val="00506420"/>
    <w:rsid w:val="00543B40"/>
    <w:rsid w:val="00560BB4"/>
    <w:rsid w:val="005665BC"/>
    <w:rsid w:val="005720F1"/>
    <w:rsid w:val="00596498"/>
    <w:rsid w:val="005B5697"/>
    <w:rsid w:val="005C331C"/>
    <w:rsid w:val="005E751D"/>
    <w:rsid w:val="00616A0A"/>
    <w:rsid w:val="006258C3"/>
    <w:rsid w:val="00645833"/>
    <w:rsid w:val="00683B35"/>
    <w:rsid w:val="006843C1"/>
    <w:rsid w:val="00687E26"/>
    <w:rsid w:val="006C13E9"/>
    <w:rsid w:val="006E155D"/>
    <w:rsid w:val="006E26C9"/>
    <w:rsid w:val="007017ED"/>
    <w:rsid w:val="00720151"/>
    <w:rsid w:val="007205E4"/>
    <w:rsid w:val="0074433F"/>
    <w:rsid w:val="00746FEE"/>
    <w:rsid w:val="007504D8"/>
    <w:rsid w:val="00762926"/>
    <w:rsid w:val="00783F53"/>
    <w:rsid w:val="007B54D4"/>
    <w:rsid w:val="007C1EC9"/>
    <w:rsid w:val="007E1651"/>
    <w:rsid w:val="00825BF4"/>
    <w:rsid w:val="00833C87"/>
    <w:rsid w:val="00841950"/>
    <w:rsid w:val="00882650"/>
    <w:rsid w:val="008930C4"/>
    <w:rsid w:val="008C0684"/>
    <w:rsid w:val="008C1E28"/>
    <w:rsid w:val="008D4D00"/>
    <w:rsid w:val="0090772D"/>
    <w:rsid w:val="0093418E"/>
    <w:rsid w:val="009373FF"/>
    <w:rsid w:val="00944918"/>
    <w:rsid w:val="00950DB1"/>
    <w:rsid w:val="00990033"/>
    <w:rsid w:val="009E39A5"/>
    <w:rsid w:val="00A1406D"/>
    <w:rsid w:val="00A53B70"/>
    <w:rsid w:val="00A67458"/>
    <w:rsid w:val="00A945CF"/>
    <w:rsid w:val="00AC2FAD"/>
    <w:rsid w:val="00AC331D"/>
    <w:rsid w:val="00AD23F8"/>
    <w:rsid w:val="00AE6122"/>
    <w:rsid w:val="00B14386"/>
    <w:rsid w:val="00B175B0"/>
    <w:rsid w:val="00B23403"/>
    <w:rsid w:val="00B47F7D"/>
    <w:rsid w:val="00B66870"/>
    <w:rsid w:val="00B8439E"/>
    <w:rsid w:val="00B97E5D"/>
    <w:rsid w:val="00BA2C0A"/>
    <w:rsid w:val="00BE078F"/>
    <w:rsid w:val="00BE07A1"/>
    <w:rsid w:val="00BE560F"/>
    <w:rsid w:val="00C1169B"/>
    <w:rsid w:val="00C17466"/>
    <w:rsid w:val="00C3291B"/>
    <w:rsid w:val="00C522D5"/>
    <w:rsid w:val="00C6027F"/>
    <w:rsid w:val="00C6289E"/>
    <w:rsid w:val="00C82E8E"/>
    <w:rsid w:val="00CA3419"/>
    <w:rsid w:val="00CB3573"/>
    <w:rsid w:val="00CE019C"/>
    <w:rsid w:val="00CF3654"/>
    <w:rsid w:val="00D340C5"/>
    <w:rsid w:val="00D35AD3"/>
    <w:rsid w:val="00D44A6E"/>
    <w:rsid w:val="00D72222"/>
    <w:rsid w:val="00D7553C"/>
    <w:rsid w:val="00E00E10"/>
    <w:rsid w:val="00E33D78"/>
    <w:rsid w:val="00E63242"/>
    <w:rsid w:val="00E67428"/>
    <w:rsid w:val="00E8456D"/>
    <w:rsid w:val="00E914D1"/>
    <w:rsid w:val="00EA300A"/>
    <w:rsid w:val="00EB5D19"/>
    <w:rsid w:val="00F13CEF"/>
    <w:rsid w:val="00F45A90"/>
    <w:rsid w:val="00F46F50"/>
    <w:rsid w:val="00F67583"/>
    <w:rsid w:val="00FB3355"/>
    <w:rsid w:val="00FD1338"/>
    <w:rsid w:val="00FD1BDC"/>
    <w:rsid w:val="00FE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736FD"/>
  <w15:docId w15:val="{E3674FE1-3491-4074-80E0-53CFE8906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F5CBA"/>
  </w:style>
  <w:style w:type="paragraph" w:styleId="Nagwek1">
    <w:name w:val="heading 1"/>
    <w:basedOn w:val="Normalny"/>
    <w:next w:val="Normalny"/>
    <w:link w:val="Nagwek1Znak"/>
    <w:uiPriority w:val="9"/>
    <w:qFormat/>
    <w:rsid w:val="004603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603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03C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603C3"/>
  </w:style>
  <w:style w:type="paragraph" w:styleId="Stopka">
    <w:name w:val="footer"/>
    <w:basedOn w:val="Normalny"/>
    <w:link w:val="StopkaZnak"/>
    <w:uiPriority w:val="99"/>
    <w:unhideWhenUsed/>
    <w:rsid w:val="00460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603C3"/>
  </w:style>
  <w:style w:type="character" w:customStyle="1" w:styleId="Nagwek1Znak">
    <w:name w:val="Nagłówek 1 Znak"/>
    <w:basedOn w:val="Domylnaczcionkaakapitu"/>
    <w:link w:val="Nagwek1"/>
    <w:uiPriority w:val="9"/>
    <w:rsid w:val="004603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03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603C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522D5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111094"/>
    <w:pPr>
      <w:widowControl w:val="0"/>
      <w:spacing w:before="120" w:after="0" w:line="240" w:lineRule="auto"/>
      <w:ind w:left="559" w:hanging="420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11094"/>
    <w:rPr>
      <w:rFonts w:ascii="Times New Roman" w:eastAsia="Times New Roman" w:hAnsi="Times New Roman"/>
      <w:sz w:val="20"/>
      <w:szCs w:val="20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55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55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55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55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553C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907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3573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F5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F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F53"/>
    <w:rPr>
      <w:vertAlign w:val="superscript"/>
    </w:rPr>
  </w:style>
  <w:style w:type="paragraph" w:styleId="Bezodstpw">
    <w:name w:val="No Spacing"/>
    <w:uiPriority w:val="99"/>
    <w:qFormat/>
    <w:rsid w:val="0001280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0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14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17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9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40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4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wsw.edu.pl/bip/index.ph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k_szczecin@sw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7F8654-8A80-404A-93A7-1F788B9F9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Przybysz</dc:creator>
  <cp:lastModifiedBy>Katarzyna Stelmasiak</cp:lastModifiedBy>
  <cp:revision>2</cp:revision>
  <cp:lastPrinted>2022-06-08T11:50:00Z</cp:lastPrinted>
  <dcterms:created xsi:type="dcterms:W3CDTF">2022-06-08T11:51:00Z</dcterms:created>
  <dcterms:modified xsi:type="dcterms:W3CDTF">2022-06-08T11:51:00Z</dcterms:modified>
</cp:coreProperties>
</file>