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33F320C5" w:rsidR="009A5A0C" w:rsidRPr="003F70A7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3F70A7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386057"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CD67B5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52980380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23E4EF51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5C5212" w:rsidRPr="005C5212">
        <w:rPr>
          <w:rFonts w:ascii="Times New Roman" w:hAnsi="Times New Roman" w:cs="Times New Roman"/>
          <w:b/>
          <w:bCs/>
          <w:szCs w:val="22"/>
        </w:rPr>
        <w:t>„Malowani</w:t>
      </w:r>
      <w:r w:rsidR="00FB3022">
        <w:rPr>
          <w:rFonts w:ascii="Times New Roman" w:hAnsi="Times New Roman" w:cs="Times New Roman"/>
          <w:b/>
          <w:bCs/>
          <w:szCs w:val="22"/>
        </w:rPr>
        <w:t>u</w:t>
      </w:r>
      <w:r w:rsidR="005C5212" w:rsidRPr="005C5212">
        <w:rPr>
          <w:rFonts w:ascii="Times New Roman" w:hAnsi="Times New Roman" w:cs="Times New Roman"/>
          <w:b/>
          <w:bCs/>
          <w:szCs w:val="22"/>
        </w:rPr>
        <w:t xml:space="preserve"> pomieszczeń w Biurach Powiatowych ARiMR w Strzelinie oraz w Miliczu</w:t>
      </w:r>
      <w:r w:rsidR="005C5212" w:rsidRPr="005C5212">
        <w:rPr>
          <w:rFonts w:ascii="Times New Roman" w:hAnsi="Times New Roman" w:cs="Times New Roman"/>
          <w:szCs w:val="22"/>
        </w:rPr>
        <w:t>”, znajdujących się w Strzelinie przy ul. Kamiennej 10, 57-100 Strzelin oraz w Sławoszowicach przy ul. Kolejowej 28B, 56-300 Milicz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5A00A6">
        <w:rPr>
          <w:rFonts w:ascii="Times New Roman" w:hAnsi="Times New Roman" w:cs="Times New Roman"/>
          <w:szCs w:val="22"/>
        </w:rPr>
        <w:t xml:space="preserve"> </w:t>
      </w:r>
      <w:r w:rsidR="005C5212">
        <w:rPr>
          <w:rFonts w:ascii="Times New Roman" w:hAnsi="Times New Roman" w:cs="Times New Roman"/>
          <w:szCs w:val="22"/>
        </w:rPr>
        <w:t xml:space="preserve">                      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6"/>
        <w:gridCol w:w="2428"/>
        <w:gridCol w:w="980"/>
        <w:gridCol w:w="1037"/>
        <w:gridCol w:w="795"/>
        <w:gridCol w:w="1061"/>
        <w:gridCol w:w="1120"/>
        <w:gridCol w:w="1125"/>
      </w:tblGrid>
      <w:tr w:rsidR="00FB3022" w:rsidRPr="003D7BD2" w14:paraId="02C8EAAF" w14:textId="77777777" w:rsidTr="00FB3022">
        <w:trPr>
          <w:trHeight w:val="1199"/>
          <w:jc w:val="center"/>
        </w:trPr>
        <w:tc>
          <w:tcPr>
            <w:tcW w:w="516" w:type="dxa"/>
            <w:shd w:val="clear" w:color="auto" w:fill="D0CECE" w:themeFill="background2" w:themeFillShade="E6"/>
          </w:tcPr>
          <w:p w14:paraId="32F05E3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2428" w:type="dxa"/>
            <w:shd w:val="clear" w:color="auto" w:fill="D0CECE" w:themeFill="background2" w:themeFillShade="E6"/>
          </w:tcPr>
          <w:p w14:paraId="7730336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2FFBD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EDD144A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980" w:type="dxa"/>
            <w:shd w:val="clear" w:color="auto" w:fill="D0CECE" w:themeFill="background2" w:themeFillShade="E6"/>
          </w:tcPr>
          <w:p w14:paraId="426022AA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1EAE0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1D07D77B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</w:t>
            </w:r>
          </w:p>
          <w:p w14:paraId="50E24A59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(netto)</w:t>
            </w:r>
          </w:p>
        </w:tc>
        <w:tc>
          <w:tcPr>
            <w:tcW w:w="1037" w:type="dxa"/>
            <w:shd w:val="clear" w:color="auto" w:fill="D0CECE" w:themeFill="background2" w:themeFillShade="E6"/>
          </w:tcPr>
          <w:p w14:paraId="144B08C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D9DA3D3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43A29917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 (brutto)</w:t>
            </w:r>
          </w:p>
        </w:tc>
        <w:tc>
          <w:tcPr>
            <w:tcW w:w="795" w:type="dxa"/>
            <w:shd w:val="clear" w:color="auto" w:fill="D0CECE" w:themeFill="background2" w:themeFillShade="E6"/>
          </w:tcPr>
          <w:p w14:paraId="4FD7CD1D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4E4AF7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Ilość w m</w:t>
            </w:r>
            <w:r w:rsidRPr="008E282A">
              <w:rPr>
                <w:rFonts w:ascii="Times New Roman" w:hAnsi="Times New Roman" w:cs="Times New Roman"/>
                <w:szCs w:val="22"/>
              </w:rPr>
              <w:t>²</w:t>
            </w:r>
          </w:p>
        </w:tc>
        <w:tc>
          <w:tcPr>
            <w:tcW w:w="1061" w:type="dxa"/>
            <w:shd w:val="clear" w:color="auto" w:fill="D0CECE" w:themeFill="background2" w:themeFillShade="E6"/>
          </w:tcPr>
          <w:p w14:paraId="742D6C6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120" w:type="dxa"/>
            <w:shd w:val="clear" w:color="auto" w:fill="D0CECE" w:themeFill="background2" w:themeFillShade="E6"/>
          </w:tcPr>
          <w:p w14:paraId="2A0CCFA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861D5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5C217CBC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1125" w:type="dxa"/>
            <w:shd w:val="clear" w:color="auto" w:fill="D0CECE" w:themeFill="background2" w:themeFillShade="E6"/>
          </w:tcPr>
          <w:p w14:paraId="0BBB0D1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C114BB" w:rsidRPr="003D7BD2" w14:paraId="484E9F6A" w14:textId="77777777" w:rsidTr="00FB3022">
        <w:trPr>
          <w:trHeight w:val="1256"/>
          <w:jc w:val="center"/>
        </w:trPr>
        <w:tc>
          <w:tcPr>
            <w:tcW w:w="516" w:type="dxa"/>
            <w:vAlign w:val="center"/>
          </w:tcPr>
          <w:p w14:paraId="5A21D48D" w14:textId="703849E7" w:rsidR="00C114BB" w:rsidRPr="00C114BB" w:rsidRDefault="00C114BB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428" w:type="dxa"/>
          </w:tcPr>
          <w:p w14:paraId="5EE407C0" w14:textId="77777777" w:rsidR="00C114BB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D0A4B7B" w14:textId="58EE72EF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Malowanie </w:t>
            </w:r>
            <w:r>
              <w:rPr>
                <w:rFonts w:ascii="Times New Roman" w:hAnsi="Times New Roman" w:cs="Times New Roman"/>
                <w:szCs w:val="22"/>
              </w:rPr>
              <w:t>pomieszczeń BP ARiMR w Strzelinie</w:t>
            </w:r>
          </w:p>
          <w:p w14:paraId="3EFE9BC1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0" w:type="dxa"/>
          </w:tcPr>
          <w:p w14:paraId="48AA0E82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37" w:type="dxa"/>
          </w:tcPr>
          <w:p w14:paraId="3EFB716F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5" w:type="dxa"/>
          </w:tcPr>
          <w:p w14:paraId="4F3B91D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5752E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153C2B" w14:textId="5AC78DCB" w:rsidR="00C114BB" w:rsidRPr="003D7BD2" w:rsidRDefault="00A96CDA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160</w:t>
            </w:r>
          </w:p>
        </w:tc>
        <w:tc>
          <w:tcPr>
            <w:tcW w:w="1061" w:type="dxa"/>
          </w:tcPr>
          <w:p w14:paraId="69B210F0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6F40C6CA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5" w:type="dxa"/>
          </w:tcPr>
          <w:p w14:paraId="23171A09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C5212" w:rsidRPr="003D7BD2" w14:paraId="7B2A397A" w14:textId="77777777" w:rsidTr="00FB3022">
        <w:trPr>
          <w:trHeight w:val="1256"/>
          <w:jc w:val="center"/>
        </w:trPr>
        <w:tc>
          <w:tcPr>
            <w:tcW w:w="516" w:type="dxa"/>
            <w:vAlign w:val="center"/>
          </w:tcPr>
          <w:p w14:paraId="0780FBA6" w14:textId="37863681" w:rsidR="005C5212" w:rsidRDefault="005C5212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428" w:type="dxa"/>
            <w:vAlign w:val="center"/>
          </w:tcPr>
          <w:p w14:paraId="7A42D5E2" w14:textId="24A7B3FF" w:rsidR="005C5212" w:rsidRDefault="005C5212" w:rsidP="005C521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C5212">
              <w:rPr>
                <w:rFonts w:ascii="Times New Roman" w:hAnsi="Times New Roman" w:cs="Times New Roman"/>
                <w:szCs w:val="22"/>
              </w:rPr>
              <w:t xml:space="preserve">Malowanie pomieszczeń BP ARiMR w </w:t>
            </w:r>
            <w:r w:rsidR="00FB3022">
              <w:rPr>
                <w:rFonts w:ascii="Times New Roman" w:hAnsi="Times New Roman" w:cs="Times New Roman"/>
                <w:szCs w:val="22"/>
              </w:rPr>
              <w:t>Miliczu/Sławoszowicach</w:t>
            </w:r>
          </w:p>
        </w:tc>
        <w:tc>
          <w:tcPr>
            <w:tcW w:w="980" w:type="dxa"/>
          </w:tcPr>
          <w:p w14:paraId="71144359" w14:textId="77777777" w:rsidR="005C5212" w:rsidRPr="003D7BD2" w:rsidRDefault="005C521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37" w:type="dxa"/>
          </w:tcPr>
          <w:p w14:paraId="31689E1A" w14:textId="77777777" w:rsidR="005C5212" w:rsidRPr="003D7BD2" w:rsidRDefault="005C521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5" w:type="dxa"/>
          </w:tcPr>
          <w:p w14:paraId="32784342" w14:textId="77777777" w:rsidR="005C5212" w:rsidRDefault="005C521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5F68EEA" w14:textId="77777777" w:rsidR="005C5212" w:rsidRDefault="005C521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5860D29" w14:textId="546EA427" w:rsidR="005C5212" w:rsidRDefault="005C521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680</w:t>
            </w:r>
          </w:p>
        </w:tc>
        <w:tc>
          <w:tcPr>
            <w:tcW w:w="1061" w:type="dxa"/>
          </w:tcPr>
          <w:p w14:paraId="52B39CD5" w14:textId="77777777" w:rsidR="005C5212" w:rsidRPr="003D7BD2" w:rsidRDefault="005C521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4F948765" w14:textId="77777777" w:rsidR="005C5212" w:rsidRPr="003D7BD2" w:rsidRDefault="005C521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5" w:type="dxa"/>
          </w:tcPr>
          <w:p w14:paraId="101B1CBD" w14:textId="77777777" w:rsidR="005C5212" w:rsidRPr="003D7BD2" w:rsidRDefault="005C521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B3022" w:rsidRPr="003D7BD2" w14:paraId="72BC4429" w14:textId="77777777" w:rsidTr="00FB3022">
        <w:trPr>
          <w:trHeight w:val="655"/>
          <w:jc w:val="center"/>
        </w:trPr>
        <w:tc>
          <w:tcPr>
            <w:tcW w:w="5756" w:type="dxa"/>
            <w:gridSpan w:val="5"/>
            <w:vAlign w:val="center"/>
          </w:tcPr>
          <w:p w14:paraId="4338493E" w14:textId="6901B17D" w:rsidR="00FB3022" w:rsidRDefault="00FB302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1061" w:type="dxa"/>
          </w:tcPr>
          <w:p w14:paraId="615EB6F6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099DDF07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5" w:type="dxa"/>
          </w:tcPr>
          <w:p w14:paraId="0881B2FD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063BC0A4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5C5212">
        <w:rPr>
          <w:b/>
          <w:sz w:val="22"/>
          <w:szCs w:val="22"/>
        </w:rPr>
        <w:t>21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do dnia </w:t>
      </w:r>
      <w:r w:rsidR="005C5212">
        <w:rPr>
          <w:b/>
          <w:sz w:val="22"/>
          <w:szCs w:val="22"/>
        </w:rPr>
        <w:t>29</w:t>
      </w:r>
      <w:r w:rsidR="00352D6F" w:rsidRPr="00352D6F">
        <w:rPr>
          <w:b/>
          <w:sz w:val="22"/>
          <w:szCs w:val="22"/>
        </w:rPr>
        <w:t>.</w:t>
      </w:r>
      <w:r w:rsidR="00CD67B5">
        <w:rPr>
          <w:b/>
          <w:sz w:val="22"/>
          <w:szCs w:val="22"/>
        </w:rPr>
        <w:t>0</w:t>
      </w:r>
      <w:r w:rsidR="005C5212">
        <w:rPr>
          <w:b/>
          <w:sz w:val="22"/>
          <w:szCs w:val="22"/>
        </w:rPr>
        <w:t>8</w:t>
      </w:r>
      <w:r w:rsidR="00352D6F" w:rsidRPr="00352D6F">
        <w:rPr>
          <w:b/>
          <w:sz w:val="22"/>
          <w:szCs w:val="22"/>
        </w:rPr>
        <w:t>.202</w:t>
      </w:r>
      <w:r w:rsidR="00CD67B5">
        <w:rPr>
          <w:b/>
          <w:sz w:val="22"/>
          <w:szCs w:val="22"/>
        </w:rPr>
        <w:t>5</w:t>
      </w:r>
      <w:r w:rsidR="00352D6F" w:rsidRPr="00352D6F">
        <w:rPr>
          <w:b/>
          <w:sz w:val="22"/>
          <w:szCs w:val="22"/>
        </w:rPr>
        <w:t xml:space="preserve"> 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3F16054D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>faktury VAT/rachunku po zrealizowaniu zadania, przelewem, na rachunek bankowy Wykonawcy wskazany na fakturze VAT/rachunku.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CE6FB" w14:textId="77777777" w:rsidR="00D83BB0" w:rsidRDefault="00D83BB0" w:rsidP="00850DC1">
      <w:r>
        <w:separator/>
      </w:r>
    </w:p>
  </w:endnote>
  <w:endnote w:type="continuationSeparator" w:id="0">
    <w:p w14:paraId="1DE8942E" w14:textId="77777777" w:rsidR="00D83BB0" w:rsidRDefault="00D83BB0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FF4FF" w14:textId="77777777" w:rsidR="00D83BB0" w:rsidRDefault="00D83BB0" w:rsidP="00850DC1">
      <w:r>
        <w:separator/>
      </w:r>
    </w:p>
  </w:footnote>
  <w:footnote w:type="continuationSeparator" w:id="0">
    <w:p w14:paraId="242203A1" w14:textId="77777777" w:rsidR="00D83BB0" w:rsidRDefault="00D83BB0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51DA4"/>
    <w:rsid w:val="002526E2"/>
    <w:rsid w:val="002603C0"/>
    <w:rsid w:val="00261153"/>
    <w:rsid w:val="002A2C11"/>
    <w:rsid w:val="002A5DB9"/>
    <w:rsid w:val="002C059B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952"/>
    <w:rsid w:val="00380307"/>
    <w:rsid w:val="00382924"/>
    <w:rsid w:val="0038321C"/>
    <w:rsid w:val="00386057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5212"/>
    <w:rsid w:val="005C68F7"/>
    <w:rsid w:val="005D26C4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C26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32F3"/>
    <w:rsid w:val="00874434"/>
    <w:rsid w:val="00876BFE"/>
    <w:rsid w:val="008812DC"/>
    <w:rsid w:val="008A1FF8"/>
    <w:rsid w:val="008A299F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60632"/>
    <w:rsid w:val="00A63596"/>
    <w:rsid w:val="00A650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83BB0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DF5233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B302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07B9AF-819A-4274-88A2-46E37D6BA69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3</cp:revision>
  <cp:lastPrinted>2024-06-17T10:52:00Z</cp:lastPrinted>
  <dcterms:created xsi:type="dcterms:W3CDTF">2025-07-11T07:49:00Z</dcterms:created>
  <dcterms:modified xsi:type="dcterms:W3CDTF">2025-07-11T08:31:00Z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