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2E" w:rsidRPr="00683E27" w:rsidRDefault="00CD2C2E" w:rsidP="00CD2C2E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683E27">
        <w:rPr>
          <w:rFonts w:ascii="Calibri" w:hAnsi="Calibri" w:cs="Calibri"/>
          <w:b/>
          <w:sz w:val="32"/>
          <w:szCs w:val="32"/>
        </w:rPr>
        <w:t>Rekrutacja do klasy I</w:t>
      </w:r>
    </w:p>
    <w:p w:rsidR="00CD2C2E" w:rsidRDefault="00CD2C2E"/>
    <w:tbl>
      <w:tblPr>
        <w:tblStyle w:val="Tabela-Siatka"/>
        <w:tblW w:w="9782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9782"/>
      </w:tblGrid>
      <w:tr w:rsidR="00C6124C" w:rsidTr="00C6124C">
        <w:trPr>
          <w:trHeight w:val="600"/>
        </w:trPr>
        <w:tc>
          <w:tcPr>
            <w:tcW w:w="9782" w:type="dxa"/>
          </w:tcPr>
          <w:p w:rsidR="00C6124C" w:rsidRPr="00C6124C" w:rsidRDefault="00C6124C" w:rsidP="00C6124C">
            <w:pPr>
              <w:pStyle w:val="Nagwek1"/>
              <w:jc w:val="center"/>
              <w:outlineLvl w:val="0"/>
              <w:rPr>
                <w:rStyle w:val="Odwoaniedelikatne"/>
                <w:rFonts w:ascii="Calibri" w:hAnsi="Calibri" w:cs="Calibri"/>
                <w:i w:val="0"/>
              </w:rPr>
            </w:pPr>
            <w:r w:rsidRPr="00C6124C">
              <w:rPr>
                <w:rStyle w:val="Odwoaniedelikatne"/>
                <w:rFonts w:ascii="Calibri" w:hAnsi="Calibri" w:cs="Calibri"/>
                <w:i w:val="0"/>
                <w:color w:val="auto"/>
              </w:rPr>
              <w:t>Numery kandydatów nieprzyjętych</w:t>
            </w:r>
          </w:p>
        </w:tc>
      </w:tr>
      <w:tr w:rsidR="00C6124C" w:rsidRPr="00CF3968" w:rsidTr="00CD2C2E">
        <w:trPr>
          <w:trHeight w:val="10783"/>
        </w:trPr>
        <w:tc>
          <w:tcPr>
            <w:tcW w:w="9782" w:type="dxa"/>
          </w:tcPr>
          <w:p w:rsidR="00C6124C" w:rsidRPr="00C6124C" w:rsidRDefault="00912EDF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>
              <w:rPr>
                <w:rFonts w:ascii="Calibri" w:eastAsia="Calibri" w:hAnsi="Calibri" w:cs="Calibri"/>
                <w:i w:val="0"/>
                <w:color w:val="auto"/>
              </w:rPr>
              <w:t>1,</w:t>
            </w:r>
            <w:r w:rsidR="00C6124C" w:rsidRPr="00C6124C">
              <w:rPr>
                <w:rFonts w:ascii="Calibri" w:eastAsia="Calibri" w:hAnsi="Calibri" w:cs="Calibri"/>
                <w:i w:val="0"/>
                <w:color w:val="auto"/>
              </w:rPr>
              <w:t xml:space="preserve"> 6, 7,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10, 11, 15, 16, 17,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23, 24, 25, 26,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30, 31, 36,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41, 42, 43, 44, 45, 46, 48, 49,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51, 53, 54, 57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66, 67,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72, 78,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81, 83, 84, 85, 86, 87, 88,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 xml:space="preserve">91, 92, </w:t>
            </w:r>
            <w:r w:rsidR="00741FDD">
              <w:rPr>
                <w:rFonts w:ascii="Calibri" w:eastAsia="Calibri" w:hAnsi="Calibri" w:cs="Calibri"/>
                <w:i w:val="0"/>
                <w:color w:val="auto"/>
              </w:rPr>
              <w:t>96,</w:t>
            </w:r>
            <w:r w:rsidRPr="00C6124C">
              <w:rPr>
                <w:rFonts w:ascii="Calibri" w:eastAsia="Calibri" w:hAnsi="Calibri" w:cs="Calibri"/>
                <w:i w:val="0"/>
                <w:color w:val="auto"/>
              </w:rPr>
              <w:t>99,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108,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 xml:space="preserve">112, 113, </w:t>
            </w:r>
            <w:r w:rsidR="00741FDD">
              <w:rPr>
                <w:rFonts w:ascii="Calibri" w:eastAsia="Calibri" w:hAnsi="Calibri" w:cs="Calibri"/>
                <w:i w:val="0"/>
                <w:color w:val="auto"/>
              </w:rPr>
              <w:t>116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121, 125, 128,</w:t>
            </w:r>
          </w:p>
          <w:p w:rsidR="00C6124C" w:rsidRPr="00C6124C" w:rsidRDefault="00C6124C" w:rsidP="002A701D">
            <w:pPr>
              <w:pStyle w:val="Nagwek1"/>
              <w:jc w:val="center"/>
              <w:outlineLvl w:val="0"/>
              <w:rPr>
                <w:rFonts w:ascii="Calibri" w:eastAsia="Calibri" w:hAnsi="Calibri" w:cs="Calibri"/>
                <w:i w:val="0"/>
                <w:color w:val="auto"/>
              </w:rPr>
            </w:pPr>
            <w:r w:rsidRPr="00C6124C">
              <w:rPr>
                <w:rFonts w:ascii="Calibri" w:eastAsia="Calibri" w:hAnsi="Calibri" w:cs="Calibri"/>
                <w:i w:val="0"/>
                <w:color w:val="auto"/>
              </w:rPr>
              <w:t>134, 136, 139.</w:t>
            </w:r>
          </w:p>
        </w:tc>
      </w:tr>
    </w:tbl>
    <w:p w:rsidR="00C6124C" w:rsidRDefault="00C6124C" w:rsidP="00C6124C">
      <w:pPr>
        <w:rPr>
          <w:rFonts w:ascii="Calibri" w:hAnsi="Calibri" w:cs="Calibri"/>
          <w:b/>
          <w:sz w:val="28"/>
        </w:rPr>
      </w:pPr>
      <w:r w:rsidRPr="00086152">
        <w:rPr>
          <w:rFonts w:ascii="Calibri" w:hAnsi="Calibri" w:cs="Calibri"/>
          <w:b/>
          <w:sz w:val="28"/>
        </w:rPr>
        <w:t>Numery kandydatów nieprzyjętych do klas wyższych</w:t>
      </w:r>
    </w:p>
    <w:p w:rsidR="00C6124C" w:rsidRPr="00086152" w:rsidRDefault="00C6124C" w:rsidP="00C6124C">
      <w:pPr>
        <w:rPr>
          <w:rFonts w:ascii="Calibri" w:hAnsi="Calibri" w:cs="Calibri"/>
          <w:sz w:val="28"/>
        </w:rPr>
      </w:pPr>
      <w:r w:rsidRPr="00086152">
        <w:rPr>
          <w:rFonts w:ascii="Calibri" w:hAnsi="Calibri" w:cs="Calibri"/>
          <w:sz w:val="28"/>
        </w:rPr>
        <w:t>7W</w:t>
      </w:r>
    </w:p>
    <w:p w:rsidR="0049123A" w:rsidRPr="00C6124C" w:rsidRDefault="0049123A">
      <w:pPr>
        <w:rPr>
          <w:i/>
        </w:rPr>
      </w:pPr>
    </w:p>
    <w:sectPr w:rsidR="0049123A" w:rsidRPr="00C6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4C"/>
    <w:rsid w:val="002A701D"/>
    <w:rsid w:val="0049123A"/>
    <w:rsid w:val="00741FDD"/>
    <w:rsid w:val="00912EDF"/>
    <w:rsid w:val="00B12560"/>
    <w:rsid w:val="00C6124C"/>
    <w:rsid w:val="00C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67B1C-0788-4130-A226-7AD6C200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adley Hand ITC" w:eastAsiaTheme="minorHAnsi" w:hAnsi="Bradley Hand ITC" w:cs="Times New Roman"/>
        <w:b/>
        <w:i/>
        <w:smallCaps/>
        <w:sz w:val="72"/>
        <w:szCs w:val="72"/>
        <w:vertAlign w:val="subscript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24C"/>
    <w:pPr>
      <w:spacing w:line="279" w:lineRule="auto"/>
    </w:pPr>
    <w:rPr>
      <w:rFonts w:asciiTheme="minorHAnsi" w:hAnsiTheme="minorHAnsi" w:cstheme="minorBidi"/>
      <w:b w:val="0"/>
      <w:i w:val="0"/>
      <w:smallCaps w:val="0"/>
      <w:sz w:val="24"/>
      <w:szCs w:val="24"/>
      <w:vertAlign w:val="baseli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24C"/>
    <w:pPr>
      <w:spacing w:after="0" w:line="240" w:lineRule="auto"/>
    </w:pPr>
    <w:rPr>
      <w:rFonts w:asciiTheme="minorHAnsi" w:hAnsiTheme="minorHAnsi" w:cstheme="minorBidi"/>
      <w:b w:val="0"/>
      <w:i w:val="0"/>
      <w:smallCaps w:val="0"/>
      <w:sz w:val="24"/>
      <w:szCs w:val="24"/>
      <w:vertAlign w:val="baseli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C612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24C"/>
    <w:rPr>
      <w:rFonts w:asciiTheme="minorHAnsi" w:hAnsiTheme="minorHAnsi" w:cstheme="minorBidi"/>
      <w:b w:val="0"/>
      <w:iCs/>
      <w:smallCaps w:val="0"/>
      <w:color w:val="404040" w:themeColor="text1" w:themeTint="BF"/>
      <w:sz w:val="24"/>
      <w:szCs w:val="24"/>
      <w:vertAlign w:val="baseline"/>
    </w:rPr>
  </w:style>
  <w:style w:type="character" w:customStyle="1" w:styleId="Nagwek1Znak">
    <w:name w:val="Nagłówek 1 Znak"/>
    <w:basedOn w:val="Domylnaczcionkaakapitu"/>
    <w:link w:val="Nagwek1"/>
    <w:uiPriority w:val="9"/>
    <w:rsid w:val="00C6124C"/>
    <w:rPr>
      <w:rFonts w:asciiTheme="majorHAnsi" w:eastAsiaTheme="majorEastAsia" w:hAnsiTheme="majorHAnsi" w:cstheme="majorBidi"/>
      <w:b w:val="0"/>
      <w:i w:val="0"/>
      <w:smallCaps w:val="0"/>
      <w:color w:val="2E74B5" w:themeColor="accent1" w:themeShade="BF"/>
      <w:sz w:val="32"/>
      <w:szCs w:val="32"/>
      <w:vertAlign w:val="baseline"/>
    </w:rPr>
  </w:style>
  <w:style w:type="character" w:styleId="Odwoaniedelikatne">
    <w:name w:val="Subtle Reference"/>
    <w:basedOn w:val="Domylnaczcionkaakapitu"/>
    <w:uiPriority w:val="31"/>
    <w:qFormat/>
    <w:rsid w:val="00C6124C"/>
    <w:rPr>
      <w:smallCaps w:val="0"/>
      <w:color w:val="5A5A5A" w:themeColor="text1" w:themeTint="A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01D"/>
    <w:rPr>
      <w:rFonts w:ascii="Segoe UI" w:hAnsi="Segoe UI" w:cs="Segoe UI"/>
      <w:b w:val="0"/>
      <w:i w:val="0"/>
      <w:smallCaps w:val="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Paweł Stępniewski</cp:lastModifiedBy>
  <cp:revision>2</cp:revision>
  <cp:lastPrinted>2026-05-27T13:46:00Z</cp:lastPrinted>
  <dcterms:created xsi:type="dcterms:W3CDTF">2026-05-27T14:14:00Z</dcterms:created>
  <dcterms:modified xsi:type="dcterms:W3CDTF">2026-05-27T14:14:00Z</dcterms:modified>
</cp:coreProperties>
</file>