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54214660"/>
    <w:bookmarkEnd w:id="0"/>
    <w:p w14:paraId="082D37A4" w14:textId="42D533D4" w:rsidR="00F83ECA" w:rsidRPr="00AF4C34" w:rsidRDefault="00E2680F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F4C34">
        <w:rPr>
          <w:rFonts w:asciiTheme="minorHAnsi" w:hAnsiTheme="minorHAnsi" w:cstheme="minorHAnsi"/>
          <w:color w:val="000000" w:themeColor="text1"/>
        </w:rPr>
        <w:object w:dxaOrig="841" w:dyaOrig="915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48.85pt" o:ole="" fillcolor="window">
            <v:imagedata r:id="rId7" o:title=""/>
          </v:shape>
          <o:OLEObject Type="Embed" ProgID="Word.Picture.8" ShapeID="_x0000_i1025" DrawAspect="Content" ObjectID="_1780301274" r:id="rId8"/>
        </w:object>
      </w:r>
    </w:p>
    <w:p w14:paraId="49BC523D" w14:textId="77777777" w:rsidR="00F83ECA" w:rsidRPr="00E2680F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8ABC8D2" w14:textId="77777777" w:rsidR="00F83ECA" w:rsidRPr="00E2680F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  <w:r w:rsidRPr="00E2680F">
        <w:rPr>
          <w:rFonts w:asciiTheme="minorHAnsi" w:hAnsiTheme="minorHAnsi" w:cstheme="minorHAnsi"/>
        </w:rPr>
        <w:t>GENERALNY DYREKTOR OCHRONY ŚRODOWISKA</w:t>
      </w:r>
    </w:p>
    <w:p w14:paraId="5CC48D6C" w14:textId="797A7884" w:rsidR="00F45C50" w:rsidRPr="00E2680F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680F">
        <w:rPr>
          <w:rFonts w:asciiTheme="minorHAnsi" w:hAnsiTheme="minorHAnsi" w:cstheme="minorHAnsi"/>
          <w:sz w:val="24"/>
          <w:szCs w:val="24"/>
        </w:rPr>
        <w:t xml:space="preserve">Warszawa, </w:t>
      </w:r>
      <w:r w:rsidR="00E2680F" w:rsidRPr="00E2680F">
        <w:rPr>
          <w:rFonts w:asciiTheme="minorHAnsi" w:hAnsiTheme="minorHAnsi" w:cstheme="minorHAnsi"/>
          <w:sz w:val="24"/>
          <w:szCs w:val="24"/>
        </w:rPr>
        <w:t>1</w:t>
      </w:r>
      <w:r w:rsidR="004B761B">
        <w:rPr>
          <w:rFonts w:asciiTheme="minorHAnsi" w:hAnsiTheme="minorHAnsi" w:cstheme="minorHAnsi"/>
          <w:sz w:val="24"/>
          <w:szCs w:val="24"/>
        </w:rPr>
        <w:t>9</w:t>
      </w:r>
      <w:r w:rsidR="00AF4C34" w:rsidRPr="00E2680F">
        <w:rPr>
          <w:rFonts w:asciiTheme="minorHAnsi" w:hAnsiTheme="minorHAnsi" w:cstheme="minorHAnsi"/>
          <w:sz w:val="24"/>
          <w:szCs w:val="24"/>
        </w:rPr>
        <w:t xml:space="preserve"> </w:t>
      </w:r>
      <w:r w:rsidR="00E17363" w:rsidRPr="00E2680F">
        <w:rPr>
          <w:rFonts w:asciiTheme="minorHAnsi" w:hAnsiTheme="minorHAnsi" w:cstheme="minorHAnsi"/>
          <w:sz w:val="24"/>
          <w:szCs w:val="24"/>
        </w:rPr>
        <w:t>czerwca</w:t>
      </w:r>
      <w:r w:rsidR="00AF4C34" w:rsidRPr="00E2680F">
        <w:rPr>
          <w:rFonts w:asciiTheme="minorHAnsi" w:hAnsiTheme="minorHAnsi" w:cstheme="minorHAnsi"/>
          <w:sz w:val="24"/>
          <w:szCs w:val="24"/>
        </w:rPr>
        <w:t xml:space="preserve"> 2024</w:t>
      </w:r>
      <w:r w:rsidRPr="00E2680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8404FC8" w14:textId="77777777" w:rsidR="004B761B" w:rsidRDefault="00E2680F" w:rsidP="00E67BFE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sz w:val="24"/>
          <w:szCs w:val="24"/>
        </w:rPr>
      </w:pPr>
      <w:r w:rsidRPr="00E2680F">
        <w:rPr>
          <w:rFonts w:asciiTheme="minorHAnsi" w:hAnsiTheme="minorHAnsi" w:cstheme="minorHAnsi"/>
          <w:sz w:val="24"/>
          <w:szCs w:val="24"/>
        </w:rPr>
        <w:t>DOOŚ- WDŚI.420.20.2024.SK.2</w:t>
      </w:r>
    </w:p>
    <w:p w14:paraId="7DB27755" w14:textId="645FBF71" w:rsidR="002446E3" w:rsidRPr="00AF4C34" w:rsidRDefault="002446E3" w:rsidP="00E67BFE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4C34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A6341E3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Generalny Dyrektor Ochrony Środowiska, na podstawie art. 10 § 1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1094), dalej u.o.o.ś., zawiadamia, że w prowadzonym postępowaniu odwoławczym od decyzji Regionalnego Dyrektora Ochrony Środowiska w Warszawie z 22 kwietnia 2024 r., znak: WOOŚ-II.420.100.2020.MCZ.34, odmawiającej określenia środowiskowych uwarunkowań realizacji przedsięwzięcia polegającego na „zmianie lasu na wydzieleniach 107ax, 107r i 107z na użytek rolny na działce ew. nr 607/1, obręb 0009 Michałów w gm. Klembów” zgromadzony został cały materiał dowodowy.</w:t>
      </w:r>
    </w:p>
    <w:p w14:paraId="1CE36128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Równocześnie Generalny Dyrektor Ochrony Środowiska informuje,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w dniach roboczych, w godzinach 10.00-14.00, po uprzednim uzgodnieniu terminu pod numerem telefonu 22 120 29 50. Decyzja kończąca postępowanie zostanie wydana nie wcześniej niż po upływie czternastu dni od dnia doręczenia niniejszego zawiadomienia.</w:t>
      </w:r>
    </w:p>
    <w:p w14:paraId="5A12FE24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25AC9747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Upubliczniono w dniach: od ………………… do …………………</w:t>
      </w:r>
    </w:p>
    <w:p w14:paraId="69343D5B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Pieczęć urzędu i podpis:</w:t>
      </w:r>
    </w:p>
    <w:p w14:paraId="1422BF9A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141D2DDF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Z upoważnienia</w:t>
      </w:r>
    </w:p>
    <w:p w14:paraId="3E757CF5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Generalnego Dyrektora Ochrony Środowiska</w:t>
      </w:r>
    </w:p>
    <w:p w14:paraId="3C479EA4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MARCIN KOŁODYŃSKI</w:t>
      </w:r>
    </w:p>
    <w:p w14:paraId="229DD90A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Naczelnik Wydziału</w:t>
      </w:r>
    </w:p>
    <w:p w14:paraId="1C9C17D9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Departament Ocen Oddziaływania na Środowisko</w:t>
      </w:r>
    </w:p>
    <w:p w14:paraId="2B4B90B0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/podpis elektroniczny/</w:t>
      </w:r>
    </w:p>
    <w:p w14:paraId="0CFA73E7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7F3D0EB9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646ADD0B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2AEE95A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778F11C4" w14:textId="3B3B134A" w:rsidR="00160847" w:rsidRPr="00AF4C34" w:rsidRDefault="004B761B" w:rsidP="004B761B">
      <w:pPr>
        <w:pStyle w:val="Bezodstpw"/>
        <w:rPr>
          <w:rFonts w:asciiTheme="minorHAnsi" w:hAnsiTheme="minorHAnsi" w:cstheme="minorHAnsi"/>
        </w:rPr>
      </w:pPr>
      <w:r w:rsidRPr="004B761B">
        <w:rPr>
          <w:rFonts w:asciiTheme="minorHAnsi" w:hAnsiTheme="minorHAnsi" w:cstheme="minorHAnsi"/>
          <w:color w:val="00000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0847" w:rsidRPr="00AF4C34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36673"/>
    <w:rsid w:val="00160847"/>
    <w:rsid w:val="001C1C85"/>
    <w:rsid w:val="001D479F"/>
    <w:rsid w:val="001D7727"/>
    <w:rsid w:val="002004A8"/>
    <w:rsid w:val="00212082"/>
    <w:rsid w:val="002446E3"/>
    <w:rsid w:val="002675F6"/>
    <w:rsid w:val="00284CAC"/>
    <w:rsid w:val="002A64EF"/>
    <w:rsid w:val="002B160D"/>
    <w:rsid w:val="002B5F14"/>
    <w:rsid w:val="00302CED"/>
    <w:rsid w:val="00313C8B"/>
    <w:rsid w:val="00332A99"/>
    <w:rsid w:val="00352C7F"/>
    <w:rsid w:val="00357229"/>
    <w:rsid w:val="003957DE"/>
    <w:rsid w:val="003A4832"/>
    <w:rsid w:val="003A5B7F"/>
    <w:rsid w:val="003B78A7"/>
    <w:rsid w:val="00441A19"/>
    <w:rsid w:val="00460BC6"/>
    <w:rsid w:val="00482A62"/>
    <w:rsid w:val="00491C39"/>
    <w:rsid w:val="004B761B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6B78E8"/>
    <w:rsid w:val="00716655"/>
    <w:rsid w:val="00726E38"/>
    <w:rsid w:val="007308A6"/>
    <w:rsid w:val="007612E8"/>
    <w:rsid w:val="007C3FC5"/>
    <w:rsid w:val="009557F5"/>
    <w:rsid w:val="00986B0C"/>
    <w:rsid w:val="009B3E06"/>
    <w:rsid w:val="00A35F60"/>
    <w:rsid w:val="00A64FF8"/>
    <w:rsid w:val="00A71E72"/>
    <w:rsid w:val="00AA04F6"/>
    <w:rsid w:val="00AC7ED1"/>
    <w:rsid w:val="00AF4C34"/>
    <w:rsid w:val="00B64572"/>
    <w:rsid w:val="00B65C6A"/>
    <w:rsid w:val="00B92515"/>
    <w:rsid w:val="00B9298C"/>
    <w:rsid w:val="00C60237"/>
    <w:rsid w:val="00CA5C07"/>
    <w:rsid w:val="00CB360D"/>
    <w:rsid w:val="00CC05BD"/>
    <w:rsid w:val="00CD6322"/>
    <w:rsid w:val="00D4592E"/>
    <w:rsid w:val="00DB6258"/>
    <w:rsid w:val="00E17363"/>
    <w:rsid w:val="00E2680F"/>
    <w:rsid w:val="00E375CB"/>
    <w:rsid w:val="00E607F5"/>
    <w:rsid w:val="00E61949"/>
    <w:rsid w:val="00E65A2B"/>
    <w:rsid w:val="00E677C2"/>
    <w:rsid w:val="00E67BFE"/>
    <w:rsid w:val="00E702D2"/>
    <w:rsid w:val="00EC397E"/>
    <w:rsid w:val="00F24D19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B9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207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58</cp:revision>
  <cp:lastPrinted>2010-12-24T09:23:00Z</cp:lastPrinted>
  <dcterms:created xsi:type="dcterms:W3CDTF">2022-10-28T06:13:00Z</dcterms:created>
  <dcterms:modified xsi:type="dcterms:W3CDTF">2024-06-19T09:22:00Z</dcterms:modified>
</cp:coreProperties>
</file>