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647" w:rsidRDefault="00CE0647" w:rsidP="00CE0647">
      <w:bookmarkStart w:id="0" w:name="_GoBack"/>
      <w:bookmarkEnd w:id="0"/>
    </w:p>
    <w:tbl>
      <w:tblPr>
        <w:tblStyle w:val="Tabela-Siatka"/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694"/>
        <w:gridCol w:w="1843"/>
        <w:gridCol w:w="5670"/>
      </w:tblGrid>
      <w:tr w:rsidR="00CE0647" w:rsidRPr="007F23DF" w:rsidTr="000C398E">
        <w:trPr>
          <w:trHeight w:val="397"/>
        </w:trPr>
        <w:tc>
          <w:tcPr>
            <w:tcW w:w="10207" w:type="dxa"/>
            <w:gridSpan w:val="3"/>
            <w:vAlign w:val="center"/>
          </w:tcPr>
          <w:p w:rsidR="00CE0647" w:rsidRPr="007F23DF" w:rsidRDefault="00CE0647" w:rsidP="000C398E">
            <w:pPr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Historia zmian dokumentu</w:t>
            </w:r>
          </w:p>
        </w:tc>
      </w:tr>
      <w:tr w:rsidR="00CE0647" w:rsidRPr="007F23DF" w:rsidTr="000C398E">
        <w:trPr>
          <w:trHeight w:val="397"/>
        </w:trPr>
        <w:tc>
          <w:tcPr>
            <w:tcW w:w="2694" w:type="dxa"/>
            <w:vAlign w:val="center"/>
          </w:tcPr>
          <w:p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Data zmiany</w:t>
            </w:r>
          </w:p>
        </w:tc>
        <w:tc>
          <w:tcPr>
            <w:tcW w:w="1843" w:type="dxa"/>
            <w:vAlign w:val="center"/>
          </w:tcPr>
          <w:p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Wydanie</w:t>
            </w:r>
          </w:p>
        </w:tc>
        <w:tc>
          <w:tcPr>
            <w:tcW w:w="5670" w:type="dxa"/>
            <w:vAlign w:val="center"/>
          </w:tcPr>
          <w:p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Wprowadzone zmiany</w:t>
            </w:r>
          </w:p>
        </w:tc>
      </w:tr>
      <w:tr w:rsidR="00CE0647" w:rsidRPr="007F23DF" w:rsidTr="000C398E">
        <w:trPr>
          <w:trHeight w:val="397"/>
        </w:trPr>
        <w:tc>
          <w:tcPr>
            <w:tcW w:w="2694" w:type="dxa"/>
            <w:vAlign w:val="center"/>
          </w:tcPr>
          <w:p w:rsidR="00CE0647" w:rsidRPr="002529BC" w:rsidRDefault="00817E2C" w:rsidP="004A7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E03F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477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E03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A7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477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E03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CE0647" w:rsidRPr="002529BC" w:rsidRDefault="00FE03F3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0" w:type="dxa"/>
            <w:vAlign w:val="center"/>
          </w:tcPr>
          <w:p w:rsidR="00CE0647" w:rsidRPr="002529BC" w:rsidRDefault="00C302B9" w:rsidP="001124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:rsidR="00CE0647" w:rsidRDefault="00CE0647" w:rsidP="00CE0647"/>
    <w:p w:rsidR="00CE0647" w:rsidRDefault="00CE0647" w:rsidP="00CE0647"/>
    <w:p w:rsidR="00CE0647" w:rsidRDefault="00CE0647" w:rsidP="00CE0647"/>
    <w:p w:rsidR="00CE0647" w:rsidRDefault="00CE0647" w:rsidP="00CE0647"/>
    <w:p w:rsidR="00CE0647" w:rsidRDefault="00CE0647" w:rsidP="00CE0647"/>
    <w:p w:rsidR="00CE0647" w:rsidRDefault="00CE0647" w:rsidP="00CE0647"/>
    <w:p w:rsidR="00CE0647" w:rsidRDefault="00CE0647" w:rsidP="00CE0647"/>
    <w:p w:rsidR="00FE03F3" w:rsidRDefault="00FE03F3" w:rsidP="00CE0647"/>
    <w:p w:rsidR="00FE03F3" w:rsidRDefault="00FE03F3" w:rsidP="00CE0647"/>
    <w:p w:rsidR="00FE03F3" w:rsidRDefault="00FE03F3" w:rsidP="00CE0647"/>
    <w:p w:rsidR="00FE03F3" w:rsidRDefault="00FE03F3" w:rsidP="00CE0647"/>
    <w:p w:rsidR="00FE03F3" w:rsidRDefault="00FE03F3" w:rsidP="00CE0647"/>
    <w:p w:rsidR="00FE03F3" w:rsidRDefault="00FE03F3" w:rsidP="00CE0647"/>
    <w:p w:rsidR="00CE0647" w:rsidRDefault="00CE0647" w:rsidP="00CE0647"/>
    <w:p w:rsidR="00C92FFC" w:rsidRDefault="00C92FFC" w:rsidP="00CE0647"/>
    <w:p w:rsidR="00CE0647" w:rsidRDefault="00CE0647" w:rsidP="0082483C">
      <w:pPr>
        <w:tabs>
          <w:tab w:val="left" w:pos="6645"/>
        </w:tabs>
      </w:pPr>
    </w:p>
    <w:p w:rsidR="00CE0647" w:rsidRPr="00EB4987" w:rsidRDefault="00CE0647" w:rsidP="00CE0647">
      <w:pPr>
        <w:rPr>
          <w:sz w:val="16"/>
          <w:szCs w:val="16"/>
        </w:rPr>
      </w:pPr>
    </w:p>
    <w:tbl>
      <w:tblPr>
        <w:tblStyle w:val="Tabela-Siatka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  <w:gridCol w:w="6521"/>
      </w:tblGrid>
      <w:tr w:rsidR="000F0C7C" w:rsidRPr="000F0C7C" w:rsidTr="000F0C7C">
        <w:trPr>
          <w:trHeight w:val="850"/>
        </w:trPr>
        <w:tc>
          <w:tcPr>
            <w:tcW w:w="10207" w:type="dxa"/>
            <w:gridSpan w:val="3"/>
          </w:tcPr>
          <w:p w:rsidR="000F0C7C" w:rsidRPr="000F0C7C" w:rsidRDefault="000F0C7C" w:rsidP="000F0C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C7C">
              <w:rPr>
                <w:rFonts w:ascii="Times New Roman" w:hAnsi="Times New Roman" w:cs="Times New Roman"/>
                <w:b/>
              </w:rPr>
              <w:t>Dokument wewnętrzny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0F0C7C">
              <w:rPr>
                <w:rFonts w:ascii="Times New Roman" w:hAnsi="Times New Roman" w:cs="Times New Roman"/>
                <w:b/>
              </w:rPr>
              <w:t>porządzony i zatwierdzony wyłącznie w formie elektronicznej z wykorzystaniem systemu Elektronicznego Zarządzania Dokumentacją (EZD).</w:t>
            </w:r>
          </w:p>
        </w:tc>
      </w:tr>
      <w:tr w:rsidR="000F0C7C" w:rsidRPr="000F0C7C" w:rsidTr="000F0C7C">
        <w:trPr>
          <w:trHeight w:val="454"/>
        </w:trPr>
        <w:tc>
          <w:tcPr>
            <w:tcW w:w="1418" w:type="dxa"/>
            <w:vAlign w:val="center"/>
          </w:tcPr>
          <w:p w:rsidR="000F0C7C" w:rsidRPr="000F0C7C" w:rsidRDefault="000F0C7C" w:rsidP="00931F77">
            <w:pPr>
              <w:rPr>
                <w:rFonts w:ascii="Times New Roman" w:hAnsi="Times New Roman" w:cs="Times New Roman"/>
                <w:b/>
              </w:rPr>
            </w:pPr>
            <w:r w:rsidRPr="000F0C7C">
              <w:rPr>
                <w:rFonts w:ascii="Times New Roman" w:hAnsi="Times New Roman" w:cs="Times New Roman"/>
                <w:b/>
              </w:rPr>
              <w:t xml:space="preserve">Opracował: </w:t>
            </w:r>
            <w:r w:rsidRPr="000F0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F0C7C" w:rsidRPr="000F0C7C" w:rsidRDefault="00E6248A" w:rsidP="00931F7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A5ADE">
              <w:rPr>
                <w:rFonts w:ascii="Times New Roman" w:hAnsi="Times New Roman" w:cs="Times New Roman"/>
                <w:sz w:val="20"/>
                <w:szCs w:val="20"/>
              </w:rPr>
              <w:t>welina Sztrajt</w:t>
            </w:r>
          </w:p>
        </w:tc>
        <w:tc>
          <w:tcPr>
            <w:tcW w:w="6521" w:type="dxa"/>
            <w:vAlign w:val="center"/>
          </w:tcPr>
          <w:p w:rsidR="000F0C7C" w:rsidRPr="000F0C7C" w:rsidRDefault="00E6248A" w:rsidP="00931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Kierownik Oddziału Planowania Przestrzennego</w:t>
            </w:r>
          </w:p>
        </w:tc>
      </w:tr>
      <w:tr w:rsidR="000F0C7C" w:rsidRPr="000F0C7C" w:rsidTr="000F0C7C">
        <w:trPr>
          <w:trHeight w:val="454"/>
        </w:trPr>
        <w:tc>
          <w:tcPr>
            <w:tcW w:w="1418" w:type="dxa"/>
            <w:vAlign w:val="center"/>
          </w:tcPr>
          <w:p w:rsidR="000F0C7C" w:rsidRPr="000F0C7C" w:rsidRDefault="000F0C7C" w:rsidP="00931F77">
            <w:pPr>
              <w:rPr>
                <w:rFonts w:ascii="Times New Roman" w:hAnsi="Times New Roman" w:cs="Times New Roman"/>
                <w:b/>
              </w:rPr>
            </w:pPr>
            <w:r w:rsidRPr="000F0C7C">
              <w:rPr>
                <w:rFonts w:ascii="Times New Roman" w:hAnsi="Times New Roman" w:cs="Times New Roman"/>
                <w:b/>
              </w:rPr>
              <w:t xml:space="preserve">Sprawdził: </w:t>
            </w:r>
            <w:r w:rsidRPr="000F0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F0C7C" w:rsidRPr="000F0C7C" w:rsidRDefault="00140B7A" w:rsidP="00931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A5ADE">
              <w:rPr>
                <w:rFonts w:ascii="Times New Roman" w:hAnsi="Times New Roman" w:cs="Times New Roman"/>
                <w:sz w:val="20"/>
                <w:szCs w:val="20"/>
              </w:rPr>
              <w:t>welina Sztrajt</w:t>
            </w:r>
          </w:p>
        </w:tc>
        <w:tc>
          <w:tcPr>
            <w:tcW w:w="6521" w:type="dxa"/>
            <w:vAlign w:val="center"/>
          </w:tcPr>
          <w:p w:rsidR="000F0C7C" w:rsidRPr="000F0C7C" w:rsidRDefault="00140B7A" w:rsidP="00931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Kierownik Oddziału Planowania Przestrzennego</w:t>
            </w:r>
          </w:p>
        </w:tc>
      </w:tr>
      <w:tr w:rsidR="000F0C7C" w:rsidRPr="000F0C7C" w:rsidTr="000F0C7C">
        <w:trPr>
          <w:trHeight w:val="454"/>
        </w:trPr>
        <w:tc>
          <w:tcPr>
            <w:tcW w:w="1418" w:type="dxa"/>
            <w:vAlign w:val="center"/>
          </w:tcPr>
          <w:p w:rsidR="000F0C7C" w:rsidRPr="000F0C7C" w:rsidRDefault="000F0C7C" w:rsidP="00931F77">
            <w:pPr>
              <w:rPr>
                <w:rFonts w:ascii="Times New Roman" w:hAnsi="Times New Roman" w:cs="Times New Roman"/>
                <w:b/>
              </w:rPr>
            </w:pPr>
            <w:r w:rsidRPr="000F0C7C">
              <w:rPr>
                <w:rFonts w:ascii="Times New Roman" w:hAnsi="Times New Roman" w:cs="Times New Roman"/>
                <w:b/>
              </w:rPr>
              <w:t>Zatwierdził:</w:t>
            </w:r>
          </w:p>
        </w:tc>
        <w:tc>
          <w:tcPr>
            <w:tcW w:w="2268" w:type="dxa"/>
            <w:vAlign w:val="center"/>
          </w:tcPr>
          <w:p w:rsidR="000F0C7C" w:rsidRPr="000F0C7C" w:rsidRDefault="008A5ADE" w:rsidP="00931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Ewa Stachera</w:t>
            </w:r>
          </w:p>
        </w:tc>
        <w:tc>
          <w:tcPr>
            <w:tcW w:w="6521" w:type="dxa"/>
            <w:vAlign w:val="center"/>
          </w:tcPr>
          <w:p w:rsidR="000F0C7C" w:rsidRPr="000F0C7C" w:rsidRDefault="008A5ADE" w:rsidP="00931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Z-ca </w:t>
            </w:r>
            <w:r w:rsidR="00817E2C">
              <w:rPr>
                <w:rFonts w:ascii="Times New Roman" w:hAnsi="Times New Roman" w:cs="Times New Roman"/>
                <w:sz w:val="20"/>
                <w:szCs w:val="20"/>
              </w:rPr>
              <w:t>Dyrektor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17E2C">
              <w:rPr>
                <w:rFonts w:ascii="Times New Roman" w:hAnsi="Times New Roman" w:cs="Times New Roman"/>
                <w:sz w:val="20"/>
                <w:szCs w:val="20"/>
              </w:rPr>
              <w:t xml:space="preserve"> Wydziału Infrastruktury</w:t>
            </w:r>
          </w:p>
        </w:tc>
      </w:tr>
    </w:tbl>
    <w:p w:rsidR="00CE0647" w:rsidRPr="008730DB" w:rsidRDefault="00CE0647">
      <w:pPr>
        <w:rPr>
          <w:i/>
          <w:sz w:val="18"/>
          <w:szCs w:val="18"/>
        </w:rPr>
      </w:pPr>
      <w:r w:rsidRPr="00F258BF">
        <w:rPr>
          <w:i/>
          <w:color w:val="FF0000"/>
          <w:sz w:val="18"/>
          <w:szCs w:val="18"/>
        </w:rPr>
        <w:t xml:space="preserve"> </w:t>
      </w:r>
      <w:r w:rsidR="000F0C7C">
        <w:rPr>
          <w:i/>
          <w:color w:val="FF0000"/>
          <w:sz w:val="18"/>
          <w:szCs w:val="18"/>
        </w:rPr>
        <w:br w:type="page"/>
      </w: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580"/>
        <w:gridCol w:w="8627"/>
      </w:tblGrid>
      <w:tr w:rsidR="00CE0647" w:rsidRPr="00A12E02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 chcę załatwić?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F96DBD" w:rsidRPr="00F96DBD" w:rsidRDefault="00817E2C" w:rsidP="006C662E">
            <w:pPr>
              <w:tabs>
                <w:tab w:val="left" w:pos="95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C36D3">
              <w:rPr>
                <w:rFonts w:ascii="Times New Roman" w:hAnsi="Times New Roman" w:cs="Times New Roman"/>
              </w:rPr>
              <w:t>Ustalenie warunków zabudowy/Lokaliza</w:t>
            </w:r>
            <w:r w:rsidR="00F96DBD">
              <w:rPr>
                <w:rFonts w:ascii="Times New Roman" w:hAnsi="Times New Roman" w:cs="Times New Roman"/>
              </w:rPr>
              <w:t>cję inwestycji celu publicznego na terenach</w:t>
            </w:r>
            <w:r w:rsidR="00D06D86">
              <w:rPr>
                <w:rFonts w:ascii="Times New Roman" w:hAnsi="Times New Roman" w:cs="Times New Roman"/>
              </w:rPr>
              <w:t xml:space="preserve"> </w:t>
            </w:r>
            <w:r w:rsidR="00F96DBD">
              <w:rPr>
                <w:rFonts w:ascii="Times New Roman" w:hAnsi="Times New Roman" w:cs="Times New Roman"/>
              </w:rPr>
              <w:t>zamkniętych.</w:t>
            </w:r>
          </w:p>
        </w:tc>
      </w:tr>
      <w:tr w:rsidR="00CE0647" w:rsidRPr="00A12E02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Kogo dotyczy?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E0647" w:rsidRPr="00A12E02" w:rsidRDefault="003A0FFC" w:rsidP="00D427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6D3">
              <w:rPr>
                <w:rFonts w:ascii="Times New Roman" w:hAnsi="Times New Roman" w:cs="Times New Roman"/>
              </w:rPr>
              <w:t xml:space="preserve">Osoby fizyczne, osoby prawne, państwowe i samorządowe jednostki organizacyjne </w:t>
            </w:r>
            <w:r w:rsidR="00D427F4">
              <w:rPr>
                <w:rFonts w:ascii="Times New Roman" w:hAnsi="Times New Roman" w:cs="Times New Roman"/>
              </w:rPr>
              <w:br/>
            </w:r>
            <w:r w:rsidRPr="001C36D3">
              <w:rPr>
                <w:rFonts w:ascii="Times New Roman" w:hAnsi="Times New Roman" w:cs="Times New Roman"/>
              </w:rPr>
              <w:t>oraz organizacje społeczne. Wnioskodawca może działać przez pełnomocnika, którym może być wyłącznie osoba fizyczna.</w:t>
            </w:r>
          </w:p>
        </w:tc>
      </w:tr>
      <w:tr w:rsidR="00CE0647" w:rsidRPr="00A12E02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 przygotować?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A0FFC" w:rsidRPr="00836827" w:rsidRDefault="003A0FFC" w:rsidP="00D427F4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836827">
              <w:rPr>
                <w:rFonts w:ascii="Times New Roman" w:hAnsi="Times New Roman" w:cs="Times New Roman"/>
                <w:u w:val="single"/>
              </w:rPr>
              <w:t>Dokumenty obowiązkowe:</w:t>
            </w:r>
          </w:p>
          <w:p w:rsidR="003A0FFC" w:rsidRPr="00775F11" w:rsidRDefault="003A0FFC" w:rsidP="00D427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5F11">
              <w:rPr>
                <w:rFonts w:ascii="Times New Roman" w:hAnsi="Times New Roman" w:cs="Times New Roman"/>
              </w:rPr>
              <w:t xml:space="preserve">1. Kopie mapy zasadniczej lub w przypadku jej braku kopie mapy katastralnej przyjęte </w:t>
            </w:r>
            <w:r w:rsidR="00D427F4">
              <w:rPr>
                <w:rFonts w:ascii="Times New Roman" w:hAnsi="Times New Roman" w:cs="Times New Roman"/>
              </w:rPr>
              <w:br/>
            </w:r>
            <w:r w:rsidRPr="00775F11">
              <w:rPr>
                <w:rFonts w:ascii="Times New Roman" w:hAnsi="Times New Roman" w:cs="Times New Roman"/>
              </w:rPr>
              <w:t xml:space="preserve">do państwowego zasobu geodezyjnego i kartograficznego w skali 1:500 lub 1:1000, a w stosunku do inwestycji liniowych w skali 1:2000, z </w:t>
            </w:r>
            <w:r>
              <w:rPr>
                <w:rFonts w:ascii="Times New Roman" w:hAnsi="Times New Roman" w:cs="Times New Roman"/>
              </w:rPr>
              <w:t xml:space="preserve">określonymi </w:t>
            </w:r>
            <w:r w:rsidRPr="00775F11">
              <w:rPr>
                <w:rFonts w:ascii="Times New Roman" w:hAnsi="Times New Roman" w:cs="Times New Roman"/>
              </w:rPr>
              <w:t xml:space="preserve"> gran</w:t>
            </w:r>
            <w:r w:rsidR="00E6248A">
              <w:rPr>
                <w:rFonts w:ascii="Times New Roman" w:hAnsi="Times New Roman" w:cs="Times New Roman"/>
              </w:rPr>
              <w:t>icami terenu objętego wnioskiem oraz granicami oddziaływania inwestycji.</w:t>
            </w:r>
          </w:p>
          <w:p w:rsidR="003A0FFC" w:rsidRPr="00775F11" w:rsidRDefault="003A0FFC" w:rsidP="00D427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5F11">
              <w:rPr>
                <w:rFonts w:ascii="Times New Roman" w:hAnsi="Times New Roman" w:cs="Times New Roman"/>
              </w:rPr>
              <w:t>2. Charakterystykę inwestycji obejmującą:</w:t>
            </w:r>
          </w:p>
          <w:p w:rsidR="003A0FFC" w:rsidRPr="003A0FFC" w:rsidRDefault="003A0FFC" w:rsidP="00D427F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ok</w:t>
            </w:r>
            <w:r w:rsidRPr="003A0FFC">
              <w:rPr>
                <w:rFonts w:ascii="Times New Roman" w:eastAsia="Times New Roman" w:hAnsi="Times New Roman"/>
                <w:lang w:eastAsia="pl-PL"/>
              </w:rPr>
              <w:t xml:space="preserve">reślenie zapotrzebowania na wodę, energię oraz sposobu odprowadzania </w:t>
            </w:r>
            <w:r w:rsidR="00D427F4">
              <w:rPr>
                <w:rFonts w:ascii="Times New Roman" w:eastAsia="Times New Roman" w:hAnsi="Times New Roman"/>
                <w:lang w:eastAsia="pl-PL"/>
              </w:rPr>
              <w:br/>
            </w:r>
            <w:r w:rsidRPr="003A0FFC">
              <w:rPr>
                <w:rFonts w:ascii="Times New Roman" w:eastAsia="Times New Roman" w:hAnsi="Times New Roman"/>
                <w:lang w:eastAsia="pl-PL"/>
              </w:rPr>
              <w:t xml:space="preserve">lub oczyszczania ścieków, a także innych potrzeb w zakresie infrastruktury technicznej, </w:t>
            </w:r>
            <w:r w:rsidR="00D427F4">
              <w:rPr>
                <w:rFonts w:ascii="Times New Roman" w:eastAsia="Times New Roman" w:hAnsi="Times New Roman"/>
                <w:lang w:eastAsia="pl-PL"/>
              </w:rPr>
              <w:br/>
            </w:r>
            <w:r w:rsidRPr="003A0FFC">
              <w:rPr>
                <w:rFonts w:ascii="Times New Roman" w:eastAsia="Times New Roman" w:hAnsi="Times New Roman"/>
                <w:lang w:eastAsia="pl-PL"/>
              </w:rPr>
              <w:t xml:space="preserve">a w razie potrzeby również sposobu unieszkodliwiania odpadów, </w:t>
            </w:r>
          </w:p>
          <w:p w:rsidR="003A0FFC" w:rsidRPr="003A0FFC" w:rsidRDefault="003A0FFC" w:rsidP="00D427F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A0FFC">
              <w:rPr>
                <w:rFonts w:ascii="Times New Roman" w:eastAsia="Times New Roman" w:hAnsi="Times New Roman"/>
                <w:lang w:eastAsia="pl-PL"/>
              </w:rPr>
              <w:t xml:space="preserve">określenie planowanego sposobu zagospodarowania terenu oraz charakterystyki zabudowy </w:t>
            </w:r>
            <w:r w:rsidR="00D427F4">
              <w:rPr>
                <w:rFonts w:ascii="Times New Roman" w:eastAsia="Times New Roman" w:hAnsi="Times New Roman"/>
                <w:lang w:eastAsia="pl-PL"/>
              </w:rPr>
              <w:br/>
            </w:r>
            <w:r w:rsidRPr="003A0FFC">
              <w:rPr>
                <w:rFonts w:ascii="Times New Roman" w:eastAsia="Times New Roman" w:hAnsi="Times New Roman"/>
                <w:lang w:eastAsia="pl-PL"/>
              </w:rPr>
              <w:t xml:space="preserve">i zagospodarowania terenu, w tym przeznaczenia i gabarytów projektowanych obiektów budowlanych oraz powierzchni terenu podlegającej przekształceniu, przedstawione </w:t>
            </w:r>
            <w:r w:rsidR="00D427F4">
              <w:rPr>
                <w:rFonts w:ascii="Times New Roman" w:eastAsia="Times New Roman" w:hAnsi="Times New Roman"/>
                <w:lang w:eastAsia="pl-PL"/>
              </w:rPr>
              <w:br/>
            </w:r>
            <w:r w:rsidRPr="003A0FFC">
              <w:rPr>
                <w:rFonts w:ascii="Times New Roman" w:eastAsia="Times New Roman" w:hAnsi="Times New Roman"/>
                <w:lang w:eastAsia="pl-PL"/>
              </w:rPr>
              <w:t xml:space="preserve">w formie opisowej i graficznej,  </w:t>
            </w:r>
          </w:p>
          <w:p w:rsidR="003A0FFC" w:rsidRDefault="003A0FFC" w:rsidP="00D427F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A0FFC">
              <w:rPr>
                <w:rFonts w:ascii="Times New Roman" w:eastAsia="Times New Roman" w:hAnsi="Times New Roman"/>
                <w:lang w:eastAsia="pl-PL"/>
              </w:rPr>
              <w:t xml:space="preserve">określenie charakterystycznych parametrów technicznych inwestycji oraz dane charakteryzujące jej wpływ na środowisko; </w:t>
            </w:r>
          </w:p>
          <w:p w:rsidR="003A0FFC" w:rsidRPr="003A0FFC" w:rsidRDefault="003A0FFC" w:rsidP="00D427F4">
            <w:pPr>
              <w:pStyle w:val="Akapitzlist"/>
              <w:spacing w:after="0" w:line="312" w:lineRule="atLeast"/>
              <w:ind w:left="360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:rsidR="003A0FFC" w:rsidRPr="00775F11" w:rsidRDefault="003A0FFC" w:rsidP="00D427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mip38952027"/>
            <w:bookmarkEnd w:id="1"/>
            <w:r w:rsidRPr="00775F11">
              <w:rPr>
                <w:rFonts w:ascii="Times New Roman" w:hAnsi="Times New Roman" w:cs="Times New Roman"/>
              </w:rPr>
              <w:t>3. Decyzję o środowiskowych uwarunkowaniach, a w przypadku braku decyzji</w:t>
            </w:r>
            <w:r>
              <w:rPr>
                <w:rFonts w:ascii="Times New Roman" w:hAnsi="Times New Roman" w:cs="Times New Roman"/>
              </w:rPr>
              <w:t>,</w:t>
            </w:r>
            <w:r w:rsidRPr="00775F11">
              <w:rPr>
                <w:rFonts w:ascii="Times New Roman" w:hAnsi="Times New Roman" w:cs="Times New Roman"/>
              </w:rPr>
              <w:t xml:space="preserve"> informację </w:t>
            </w:r>
            <w:r w:rsidR="00D427F4">
              <w:rPr>
                <w:rFonts w:ascii="Times New Roman" w:hAnsi="Times New Roman" w:cs="Times New Roman"/>
              </w:rPr>
              <w:br/>
            </w:r>
            <w:r w:rsidRPr="00775F11">
              <w:rPr>
                <w:rFonts w:ascii="Times New Roman" w:hAnsi="Times New Roman" w:cs="Times New Roman"/>
              </w:rPr>
              <w:t>czy inwestycja zalicza się do przedsięwzięć mogących znacząco oddziaływać na środowisko lub informację RDOŚ o braku potrzeby określenia uwarunkowań środowiskowych dla lokalizacji przedmiotowej inwestycji.</w:t>
            </w:r>
          </w:p>
          <w:p w:rsidR="003A0FFC" w:rsidRPr="00775F11" w:rsidRDefault="003A0FFC" w:rsidP="00D427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5F11">
              <w:rPr>
                <w:rFonts w:ascii="Times New Roman" w:hAnsi="Times New Roman" w:cs="Times New Roman"/>
              </w:rPr>
              <w:t>4. Pełnomocnictwo/upoważnienie do wy</w:t>
            </w:r>
            <w:r>
              <w:rPr>
                <w:rFonts w:ascii="Times New Roman" w:hAnsi="Times New Roman" w:cs="Times New Roman"/>
              </w:rPr>
              <w:t>stępowania w imieniu inwestora</w:t>
            </w:r>
            <w:r w:rsidR="00E6248A">
              <w:rPr>
                <w:rFonts w:ascii="Times New Roman" w:hAnsi="Times New Roman" w:cs="Times New Roman"/>
              </w:rPr>
              <w:t>, odpis KRS</w:t>
            </w:r>
            <w:r w:rsidRPr="00775F11">
              <w:rPr>
                <w:rFonts w:ascii="Times New Roman" w:hAnsi="Times New Roman" w:cs="Times New Roman"/>
              </w:rPr>
              <w:t>.</w:t>
            </w:r>
          </w:p>
          <w:p w:rsidR="00836827" w:rsidRDefault="003A0FFC" w:rsidP="00D427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5F11">
              <w:rPr>
                <w:rFonts w:ascii="Times New Roman" w:hAnsi="Times New Roman" w:cs="Times New Roman"/>
              </w:rPr>
              <w:t xml:space="preserve">5. Dowód zapłaty należnej opłaty skarbowej od dokonania czynności urzędowej oraz w sytuacji, gdy inwestor ustanowił pełnomocnika dowód zapłaty opłaty skarbowej od złożonego dokumentu stwierdzającego udzielenie pełnomocnictwa lub prokury oraz od jego odpisu, wypisu lub kopii. </w:t>
            </w:r>
          </w:p>
          <w:p w:rsidR="003A0FFC" w:rsidRPr="00836827" w:rsidRDefault="00836827" w:rsidP="00D427F4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836827">
              <w:rPr>
                <w:rFonts w:ascii="Times New Roman" w:hAnsi="Times New Roman" w:cs="Times New Roman"/>
                <w:u w:val="single"/>
              </w:rPr>
              <w:t>D</w:t>
            </w:r>
            <w:r w:rsidR="003A0FFC" w:rsidRPr="00836827">
              <w:rPr>
                <w:rFonts w:ascii="Times New Roman" w:hAnsi="Times New Roman" w:cs="Times New Roman"/>
                <w:u w:val="single"/>
              </w:rPr>
              <w:t>okumenty dodatkowe</w:t>
            </w:r>
            <w:r w:rsidR="005A70A5" w:rsidRPr="00836827">
              <w:rPr>
                <w:rFonts w:ascii="Times New Roman" w:hAnsi="Times New Roman" w:cs="Times New Roman"/>
                <w:u w:val="single"/>
              </w:rPr>
              <w:t>,</w:t>
            </w:r>
            <w:r w:rsidR="003A0FFC" w:rsidRPr="00836827">
              <w:rPr>
                <w:rFonts w:ascii="Times New Roman" w:hAnsi="Times New Roman" w:cs="Times New Roman"/>
                <w:u w:val="single"/>
              </w:rPr>
              <w:t xml:space="preserve"> mające wpływ na przebieg i termin rozstrzygnięcia sprawy:</w:t>
            </w:r>
          </w:p>
          <w:p w:rsidR="003A0FFC" w:rsidRPr="00775F11" w:rsidRDefault="003A0FFC" w:rsidP="00D427F4">
            <w:pPr>
              <w:spacing w:line="240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75F11">
              <w:rPr>
                <w:rFonts w:ascii="Times New Roman" w:hAnsi="Times New Roman" w:cs="Times New Roman"/>
              </w:rPr>
              <w:t>1. Informację od właściwego miejscowo wójta/burmistrza/prezydenta o tym, że teren objęty wnioskiem nie jest objęty miejscowym planem zagospodarowania przestrzennego.</w:t>
            </w:r>
          </w:p>
          <w:p w:rsidR="003A0FFC" w:rsidRPr="00775F11" w:rsidRDefault="003A0FFC" w:rsidP="00D427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5F11">
              <w:rPr>
                <w:rFonts w:ascii="Times New Roman" w:hAnsi="Times New Roman" w:cs="Times New Roman"/>
              </w:rPr>
              <w:t>2. Wypis z ewidencji gruntów dla działek objętych zamierzeniem inwestycyjnym oraz działek, na które inwestycja będzie oddziaływać, nie starsze niż 3 miesiące od daty złożenia wniosku.</w:t>
            </w:r>
          </w:p>
          <w:p w:rsidR="003E54A9" w:rsidRPr="001A378A" w:rsidRDefault="003A0FFC" w:rsidP="00D427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5F11">
              <w:rPr>
                <w:rFonts w:ascii="Times New Roman" w:hAnsi="Times New Roman" w:cs="Times New Roman"/>
              </w:rPr>
              <w:t xml:space="preserve">3. Potwierdzenie uzyskane </w:t>
            </w:r>
            <w:r>
              <w:rPr>
                <w:rFonts w:ascii="Times New Roman" w:hAnsi="Times New Roman" w:cs="Times New Roman"/>
              </w:rPr>
              <w:t xml:space="preserve">od </w:t>
            </w:r>
            <w:r w:rsidR="005A70A5">
              <w:rPr>
                <w:rFonts w:ascii="Times New Roman" w:hAnsi="Times New Roman" w:cs="Times New Roman"/>
              </w:rPr>
              <w:t xml:space="preserve">właściwego </w:t>
            </w:r>
            <w:r>
              <w:rPr>
                <w:rFonts w:ascii="Times New Roman" w:hAnsi="Times New Roman" w:cs="Times New Roman"/>
              </w:rPr>
              <w:t xml:space="preserve">zarządcy nieruchomości (tylko </w:t>
            </w:r>
            <w:r w:rsidRPr="00775F11">
              <w:rPr>
                <w:rFonts w:ascii="Times New Roman" w:hAnsi="Times New Roman" w:cs="Times New Roman"/>
              </w:rPr>
              <w:t xml:space="preserve">w odniesieniu </w:t>
            </w:r>
            <w:r w:rsidR="00D427F4">
              <w:rPr>
                <w:rFonts w:ascii="Times New Roman" w:hAnsi="Times New Roman" w:cs="Times New Roman"/>
              </w:rPr>
              <w:br/>
            </w:r>
            <w:r w:rsidRPr="00775F11">
              <w:rPr>
                <w:rFonts w:ascii="Times New Roman" w:hAnsi="Times New Roman" w:cs="Times New Roman"/>
              </w:rPr>
              <w:t xml:space="preserve">do terenów </w:t>
            </w:r>
            <w:r>
              <w:rPr>
                <w:rFonts w:ascii="Times New Roman" w:hAnsi="Times New Roman" w:cs="Times New Roman"/>
              </w:rPr>
              <w:t>kolejowych</w:t>
            </w:r>
            <w:r w:rsidRPr="00775F11">
              <w:rPr>
                <w:rFonts w:ascii="Times New Roman" w:hAnsi="Times New Roman" w:cs="Times New Roman"/>
              </w:rPr>
              <w:t>), że nieruchomości objęte wnioskiem posiadają status terenu „zamkniętego”.</w:t>
            </w:r>
          </w:p>
        </w:tc>
      </w:tr>
      <w:tr w:rsidR="00CE0647" w:rsidRPr="00A12E02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Jakie dokumenty muszę wypełnić?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E0647" w:rsidRPr="00A12E02" w:rsidRDefault="001A691A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D427F4">
              <w:rPr>
                <w:rFonts w:ascii="Times New Roman" w:hAnsi="Times New Roman" w:cs="Times New Roman"/>
                <w:color w:val="020202"/>
                <w:szCs w:val="18"/>
              </w:rPr>
              <w:t>Wniosek o wydanie decyzji o ustaleniu warunków zabudowy lub lokalizacji inwestycji celu publicznego na terenie zamkniętym</w:t>
            </w:r>
            <w:r w:rsidRPr="00D427F4">
              <w:rPr>
                <w:rFonts w:ascii="Arial" w:hAnsi="Arial" w:cs="Arial"/>
                <w:color w:val="020202"/>
                <w:szCs w:val="18"/>
              </w:rPr>
              <w:t xml:space="preserve">  </w:t>
            </w:r>
            <w:r>
              <w:rPr>
                <w:rFonts w:ascii="Arial" w:hAnsi="Arial" w:cs="Arial"/>
                <w:color w:val="020202"/>
                <w:sz w:val="18"/>
                <w:szCs w:val="18"/>
              </w:rPr>
              <w:t>–</w:t>
            </w:r>
            <w:hyperlink r:id="rId7" w:history="1">
              <w:r>
                <w:rPr>
                  <w:rStyle w:val="Hipercze"/>
                  <w:rFonts w:ascii="Arial" w:hAnsi="Arial" w:cs="Arial"/>
                  <w:sz w:val="18"/>
                  <w:szCs w:val="18"/>
                </w:rPr>
                <w:t xml:space="preserve"> do pobrania.</w:t>
              </w:r>
            </w:hyperlink>
          </w:p>
        </w:tc>
      </w:tr>
      <w:tr w:rsidR="00CE0647" w:rsidRPr="00A12E02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:rsidR="00CE0647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Jak wypełnić dokumenty?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E0647" w:rsidRPr="00A12E02" w:rsidRDefault="001A691A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D427F4">
              <w:rPr>
                <w:rFonts w:ascii="Times New Roman" w:hAnsi="Times New Roman" w:cs="Times New Roman"/>
                <w:color w:val="020202"/>
                <w:szCs w:val="18"/>
              </w:rPr>
              <w:t>Czytelnie wypełnij wniosek, zgodnie z opisem pól</w:t>
            </w:r>
            <w:r>
              <w:rPr>
                <w:rFonts w:ascii="Arial" w:hAnsi="Arial" w:cs="Arial"/>
                <w:color w:val="020202"/>
                <w:sz w:val="18"/>
                <w:szCs w:val="18"/>
              </w:rPr>
              <w:t>.</w:t>
            </w:r>
            <w:hyperlink r:id="rId8" w:history="1">
              <w:r>
                <w:rPr>
                  <w:rStyle w:val="Hipercze"/>
                  <w:rFonts w:ascii="Arial" w:hAnsi="Arial" w:cs="Arial"/>
                  <w:sz w:val="18"/>
                  <w:szCs w:val="18"/>
                </w:rPr>
                <w:t xml:space="preserve"> (Wzór)</w:t>
              </w:r>
            </w:hyperlink>
          </w:p>
        </w:tc>
      </w:tr>
      <w:tr w:rsidR="00CE0647" w:rsidRPr="00A12E02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Ile muszę zapłacić?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F67AAD" w:rsidRDefault="005A70A5" w:rsidP="001A378A">
            <w:pPr>
              <w:pStyle w:val="NormalnyWeb"/>
              <w:spacing w:before="0" w:beforeAutospacing="0" w:after="0" w:afterAutospacing="0"/>
              <w:jc w:val="both"/>
              <w:rPr>
                <w:color w:val="020202"/>
                <w:sz w:val="22"/>
                <w:szCs w:val="22"/>
              </w:rPr>
            </w:pPr>
            <w:r w:rsidRPr="005A70A5">
              <w:rPr>
                <w:sz w:val="22"/>
                <w:szCs w:val="22"/>
              </w:rPr>
              <w:t xml:space="preserve">Decyzja o ustaleniu warunków zabudowy/ decyzja o ustaleniu lokalizacji inwestycji celu publicznego podlega opłacie skarbowej w wysokości </w:t>
            </w:r>
            <w:r w:rsidR="00E6248A">
              <w:rPr>
                <w:b/>
                <w:bCs/>
                <w:sz w:val="22"/>
                <w:szCs w:val="22"/>
              </w:rPr>
              <w:t>598</w:t>
            </w:r>
            <w:r w:rsidRPr="005A70A5">
              <w:rPr>
                <w:b/>
                <w:bCs/>
                <w:sz w:val="22"/>
                <w:szCs w:val="22"/>
              </w:rPr>
              <w:t xml:space="preserve"> zł</w:t>
            </w:r>
            <w:r w:rsidRPr="005A70A5">
              <w:rPr>
                <w:sz w:val="22"/>
                <w:szCs w:val="22"/>
              </w:rPr>
              <w:t xml:space="preserve"> zgodnie </w:t>
            </w:r>
            <w:r>
              <w:rPr>
                <w:color w:val="020202"/>
                <w:sz w:val="22"/>
                <w:szCs w:val="22"/>
              </w:rPr>
              <w:t xml:space="preserve">z załącznikiem </w:t>
            </w:r>
            <w:r w:rsidRPr="005A70A5">
              <w:rPr>
                <w:color w:val="020202"/>
                <w:sz w:val="22"/>
                <w:szCs w:val="22"/>
              </w:rPr>
              <w:t xml:space="preserve"> </w:t>
            </w:r>
            <w:r>
              <w:rPr>
                <w:color w:val="020202"/>
                <w:sz w:val="22"/>
                <w:szCs w:val="22"/>
              </w:rPr>
              <w:br/>
            </w:r>
            <w:r w:rsidRPr="005A70A5">
              <w:rPr>
                <w:color w:val="020202"/>
                <w:sz w:val="22"/>
                <w:szCs w:val="22"/>
              </w:rPr>
              <w:t xml:space="preserve">do ustawy z dnia 16 listopada 2006 </w:t>
            </w:r>
            <w:r w:rsidR="00BC2982">
              <w:rPr>
                <w:color w:val="020202"/>
                <w:sz w:val="22"/>
                <w:szCs w:val="22"/>
              </w:rPr>
              <w:t>r</w:t>
            </w:r>
            <w:r w:rsidRPr="005A70A5">
              <w:rPr>
                <w:color w:val="020202"/>
                <w:sz w:val="22"/>
                <w:szCs w:val="22"/>
              </w:rPr>
              <w:t>. o opłac</w:t>
            </w:r>
            <w:r w:rsidR="001124E3">
              <w:rPr>
                <w:color w:val="020202"/>
                <w:sz w:val="22"/>
                <w:szCs w:val="22"/>
              </w:rPr>
              <w:t>ie skarbowej</w:t>
            </w:r>
            <w:r w:rsidR="00BC2982">
              <w:rPr>
                <w:color w:val="020202"/>
                <w:sz w:val="22"/>
                <w:szCs w:val="22"/>
              </w:rPr>
              <w:t>.</w:t>
            </w:r>
            <w:r>
              <w:rPr>
                <w:color w:val="020202"/>
                <w:sz w:val="22"/>
                <w:szCs w:val="22"/>
              </w:rPr>
              <w:t xml:space="preserve"> </w:t>
            </w:r>
            <w:r w:rsidRPr="005A70A5">
              <w:rPr>
                <w:sz w:val="22"/>
                <w:szCs w:val="22"/>
              </w:rPr>
              <w:t xml:space="preserve">Za udzielone pełnomocnictwo opłata skarbowa wynosi </w:t>
            </w:r>
            <w:r w:rsidRPr="005A70A5">
              <w:rPr>
                <w:b/>
                <w:bCs/>
                <w:sz w:val="22"/>
                <w:szCs w:val="22"/>
              </w:rPr>
              <w:t>17 zł</w:t>
            </w:r>
            <w:r w:rsidRPr="005A70A5">
              <w:rPr>
                <w:sz w:val="22"/>
                <w:szCs w:val="22"/>
              </w:rPr>
              <w:t xml:space="preserve">, zgodnie </w:t>
            </w:r>
            <w:r>
              <w:rPr>
                <w:color w:val="020202"/>
                <w:sz w:val="22"/>
                <w:szCs w:val="22"/>
              </w:rPr>
              <w:t xml:space="preserve">z załącznikiem </w:t>
            </w:r>
            <w:r w:rsidRPr="005A70A5">
              <w:rPr>
                <w:color w:val="020202"/>
                <w:sz w:val="22"/>
                <w:szCs w:val="22"/>
              </w:rPr>
              <w:t>do ustawy z dnia 16 listopada 2006 r. o opłacie skarbowej</w:t>
            </w:r>
            <w:r w:rsidR="00F67AAD">
              <w:rPr>
                <w:color w:val="020202"/>
                <w:sz w:val="22"/>
                <w:szCs w:val="22"/>
              </w:rPr>
              <w:t>.</w:t>
            </w:r>
          </w:p>
          <w:p w:rsidR="005A70A5" w:rsidRPr="00E6248A" w:rsidRDefault="00E6248A" w:rsidP="001A378A">
            <w:pPr>
              <w:pStyle w:val="NormalnyWeb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>
              <w:rPr>
                <w:color w:val="020202"/>
                <w:sz w:val="22"/>
                <w:szCs w:val="22"/>
              </w:rPr>
              <w:t xml:space="preserve">Uwaga!: </w:t>
            </w:r>
            <w:r w:rsidRPr="009919C0">
              <w:rPr>
                <w:b/>
                <w:color w:val="020202"/>
                <w:sz w:val="20"/>
                <w:szCs w:val="20"/>
              </w:rPr>
              <w:t xml:space="preserve">zwolnienie od obowiązku uiszczenia opłaty skarbowej w przypadku </w:t>
            </w:r>
            <w:r w:rsidRPr="009919C0">
              <w:rPr>
                <w:b/>
                <w:sz w:val="20"/>
                <w:szCs w:val="20"/>
              </w:rPr>
              <w:t>wydania decyzji o</w:t>
            </w:r>
            <w:r w:rsidR="00C44006">
              <w:rPr>
                <w:b/>
                <w:sz w:val="20"/>
                <w:szCs w:val="20"/>
              </w:rPr>
              <w:t> </w:t>
            </w:r>
            <w:r w:rsidRPr="009919C0">
              <w:rPr>
                <w:b/>
                <w:sz w:val="20"/>
                <w:szCs w:val="20"/>
              </w:rPr>
              <w:t>warunkach zabudowy i zagospodarowania terenu na wniosek właściciela lub użytkownika wieczystego terenu, którego wniosek dotyczy.</w:t>
            </w:r>
          </w:p>
          <w:p w:rsidR="001A378A" w:rsidRDefault="005A70A5" w:rsidP="001A378A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A70A5">
              <w:rPr>
                <w:sz w:val="22"/>
                <w:szCs w:val="22"/>
              </w:rPr>
              <w:t>Obowiązek zapłaty opłaty skarbowej powstaje z chwilą złożenia wniosku o dokonanie czynności urzę</w:t>
            </w:r>
            <w:r w:rsidR="001A378A">
              <w:rPr>
                <w:sz w:val="22"/>
                <w:szCs w:val="22"/>
              </w:rPr>
              <w:t>d</w:t>
            </w:r>
            <w:r w:rsidRPr="005A70A5">
              <w:rPr>
                <w:sz w:val="22"/>
                <w:szCs w:val="22"/>
              </w:rPr>
              <w:t>owej.</w:t>
            </w:r>
          </w:p>
          <w:p w:rsidR="001A378A" w:rsidRPr="001A378A" w:rsidRDefault="005A70A5" w:rsidP="001A378A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5A70A5">
              <w:rPr>
                <w:color w:val="020202"/>
                <w:sz w:val="22"/>
                <w:szCs w:val="22"/>
              </w:rPr>
              <w:t>Należności z tytułu opłaty skarbowej od spraw załatwianych w Dolnośląskim Urzędzie Wojewódzkim należy wnosić:</w:t>
            </w:r>
            <w:r w:rsidRPr="005A70A5">
              <w:rPr>
                <w:color w:val="020202"/>
                <w:sz w:val="22"/>
                <w:szCs w:val="22"/>
              </w:rPr>
              <w:br/>
            </w:r>
            <w:r w:rsidRPr="00140B7A">
              <w:rPr>
                <w:color w:val="020202"/>
                <w:sz w:val="22"/>
                <w:szCs w:val="22"/>
                <w:u w:val="single"/>
              </w:rPr>
              <w:t>gotówką:</w:t>
            </w:r>
            <w:r w:rsidRPr="005A70A5">
              <w:rPr>
                <w:color w:val="020202"/>
                <w:sz w:val="22"/>
                <w:szCs w:val="22"/>
              </w:rPr>
              <w:br/>
              <w:t>- w kasach Urzędu Miejskiego</w:t>
            </w:r>
            <w:r w:rsidR="008F6422">
              <w:rPr>
                <w:color w:val="020202"/>
                <w:sz w:val="22"/>
                <w:szCs w:val="22"/>
              </w:rPr>
              <w:t xml:space="preserve"> Wrocławia</w:t>
            </w:r>
            <w:r w:rsidR="001A378A">
              <w:rPr>
                <w:color w:val="020202"/>
                <w:sz w:val="22"/>
                <w:szCs w:val="22"/>
              </w:rPr>
              <w:t xml:space="preserve">  </w:t>
            </w:r>
          </w:p>
          <w:p w:rsidR="00CE0647" w:rsidRPr="005A70A5" w:rsidRDefault="001A378A" w:rsidP="001A378A">
            <w:pPr>
              <w:pStyle w:val="NormalnyWeb"/>
              <w:spacing w:before="0" w:beforeAutospacing="0" w:after="0" w:afterAutospacing="0"/>
              <w:rPr>
                <w:color w:val="020202"/>
                <w:sz w:val="22"/>
                <w:szCs w:val="22"/>
              </w:rPr>
            </w:pPr>
            <w:r>
              <w:rPr>
                <w:color w:val="020202"/>
                <w:sz w:val="22"/>
                <w:szCs w:val="22"/>
              </w:rPr>
              <w:t>l</w:t>
            </w:r>
            <w:r w:rsidR="005A70A5" w:rsidRPr="00140B7A">
              <w:rPr>
                <w:color w:val="020202"/>
                <w:sz w:val="22"/>
                <w:szCs w:val="22"/>
                <w:u w:val="single"/>
              </w:rPr>
              <w:t>ub na konto:</w:t>
            </w:r>
            <w:r w:rsidR="005A70A5" w:rsidRPr="005A70A5">
              <w:rPr>
                <w:color w:val="020202"/>
                <w:sz w:val="22"/>
                <w:szCs w:val="22"/>
              </w:rPr>
              <w:br/>
              <w:t>Gmina Wrocław,</w:t>
            </w:r>
            <w:r w:rsidR="005A70A5" w:rsidRPr="005A70A5">
              <w:rPr>
                <w:color w:val="020202"/>
                <w:sz w:val="22"/>
                <w:szCs w:val="22"/>
              </w:rPr>
              <w:br/>
              <w:t>Wrocław, pl. Nowy Targ 1/8,</w:t>
            </w:r>
            <w:r w:rsidR="005A70A5" w:rsidRPr="005A70A5">
              <w:rPr>
                <w:color w:val="020202"/>
                <w:sz w:val="22"/>
                <w:szCs w:val="22"/>
              </w:rPr>
              <w:br/>
              <w:t>PKO Bank Polski S.A.</w:t>
            </w:r>
            <w:r w:rsidR="005A70A5" w:rsidRPr="005A70A5">
              <w:rPr>
                <w:color w:val="020202"/>
                <w:sz w:val="22"/>
                <w:szCs w:val="22"/>
              </w:rPr>
              <w:br/>
            </w:r>
            <w:r w:rsidR="005A70A5" w:rsidRPr="005A70A5">
              <w:rPr>
                <w:b/>
                <w:bCs/>
                <w:color w:val="020202"/>
                <w:sz w:val="22"/>
                <w:szCs w:val="22"/>
              </w:rPr>
              <w:t>82 1020 5226 0000 6102 0417 7895</w:t>
            </w:r>
            <w:r w:rsidR="005A70A5" w:rsidRPr="005A70A5">
              <w:rPr>
                <w:color w:val="020202"/>
                <w:sz w:val="22"/>
                <w:szCs w:val="22"/>
              </w:rPr>
              <w:br/>
              <w:t xml:space="preserve">z zaznaczeniem na przekazie „DUW - za wydanie </w:t>
            </w:r>
            <w:r w:rsidR="005A70A5">
              <w:rPr>
                <w:color w:val="020202"/>
                <w:sz w:val="22"/>
                <w:szCs w:val="22"/>
              </w:rPr>
              <w:t>decyzji o warunkach zabudowy/ o ustaleniu lokalizacji inwestycji celu publicznego</w:t>
            </w:r>
            <w:r w:rsidR="005A70A5" w:rsidRPr="005A70A5">
              <w:rPr>
                <w:color w:val="020202"/>
                <w:sz w:val="22"/>
                <w:szCs w:val="22"/>
              </w:rPr>
              <w:t>"</w:t>
            </w:r>
            <w:r w:rsidR="005A70A5">
              <w:rPr>
                <w:color w:val="020202"/>
                <w:sz w:val="22"/>
                <w:szCs w:val="22"/>
              </w:rPr>
              <w:t xml:space="preserve"> </w:t>
            </w:r>
          </w:p>
        </w:tc>
      </w:tr>
      <w:tr w:rsidR="00CE0647" w:rsidRPr="00A12E02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Kiedy złożyć dokumenty?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E0647" w:rsidRPr="00836827" w:rsidRDefault="005A70A5" w:rsidP="00D427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827">
              <w:rPr>
                <w:rFonts w:ascii="Times New Roman" w:hAnsi="Times New Roman" w:cs="Times New Roman"/>
                <w:color w:val="020202"/>
              </w:rPr>
              <w:t xml:space="preserve">Wniosek złóż w dowolnym, dogodnym dla Ciebie momencie, </w:t>
            </w:r>
            <w:r w:rsidR="00836827">
              <w:rPr>
                <w:rFonts w:ascii="Times New Roman" w:hAnsi="Times New Roman" w:cs="Times New Roman"/>
                <w:color w:val="020202"/>
              </w:rPr>
              <w:t>dołączając</w:t>
            </w:r>
            <w:r w:rsidRPr="00836827">
              <w:rPr>
                <w:rFonts w:ascii="Times New Roman" w:hAnsi="Times New Roman" w:cs="Times New Roman"/>
                <w:color w:val="020202"/>
              </w:rPr>
              <w:t xml:space="preserve"> komplet </w:t>
            </w:r>
            <w:r w:rsidR="00836827">
              <w:rPr>
                <w:rFonts w:ascii="Times New Roman" w:hAnsi="Times New Roman" w:cs="Times New Roman"/>
                <w:color w:val="020202"/>
              </w:rPr>
              <w:t xml:space="preserve">wymaganych </w:t>
            </w:r>
            <w:r w:rsidRPr="00836827">
              <w:rPr>
                <w:rFonts w:ascii="Times New Roman" w:hAnsi="Times New Roman" w:cs="Times New Roman"/>
                <w:color w:val="020202"/>
              </w:rPr>
              <w:t xml:space="preserve">dokumentów, przy czym najpierw </w:t>
            </w:r>
            <w:r w:rsidR="00836827">
              <w:rPr>
                <w:rFonts w:ascii="Times New Roman" w:hAnsi="Times New Roman" w:cs="Times New Roman"/>
                <w:color w:val="020202"/>
              </w:rPr>
              <w:t>możesz się skonsultować</w:t>
            </w:r>
            <w:r w:rsidRPr="00836827">
              <w:rPr>
                <w:rFonts w:ascii="Times New Roman" w:hAnsi="Times New Roman" w:cs="Times New Roman"/>
                <w:color w:val="020202"/>
              </w:rPr>
              <w:t xml:space="preserve"> z Wydziałem Infrastruktury, Oddziałem </w:t>
            </w:r>
            <w:r w:rsidR="00836827">
              <w:rPr>
                <w:rFonts w:ascii="Times New Roman" w:hAnsi="Times New Roman" w:cs="Times New Roman"/>
                <w:color w:val="020202"/>
              </w:rPr>
              <w:t>Planowania Przestrzennego</w:t>
            </w:r>
            <w:r w:rsidR="00092DF5">
              <w:rPr>
                <w:rFonts w:ascii="Times New Roman" w:hAnsi="Times New Roman" w:cs="Times New Roman"/>
                <w:color w:val="020202"/>
              </w:rPr>
              <w:t>.</w:t>
            </w:r>
          </w:p>
        </w:tc>
      </w:tr>
      <w:tr w:rsidR="00CE0647" w:rsidRPr="00A12E02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Gdzie załatwię sprawę?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836827" w:rsidRPr="001C36D3" w:rsidRDefault="00836827" w:rsidP="00D427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6D3">
              <w:rPr>
                <w:rFonts w:ascii="Times New Roman" w:hAnsi="Times New Roman" w:cs="Times New Roman"/>
              </w:rPr>
              <w:t>Wniosek możesz wysłać do nas listem poleconym lub złożyć osobiście w Biurze Obsługi Klienta po prawej stronie wejścia głównego do Urzędu.</w:t>
            </w:r>
          </w:p>
          <w:p w:rsidR="00836827" w:rsidRPr="001C36D3" w:rsidRDefault="00836827" w:rsidP="00D427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6D3">
              <w:rPr>
                <w:rFonts w:ascii="Times New Roman" w:hAnsi="Times New Roman" w:cs="Times New Roman"/>
              </w:rPr>
              <w:t>Znajdziesz nas pod adresem:</w:t>
            </w:r>
          </w:p>
          <w:p w:rsidR="00836827" w:rsidRPr="001C36D3" w:rsidRDefault="00836827" w:rsidP="00836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6D3">
              <w:rPr>
                <w:rFonts w:ascii="Times New Roman" w:hAnsi="Times New Roman" w:cs="Times New Roman"/>
              </w:rPr>
              <w:t xml:space="preserve">Dolnośląski Urząd Wojewódzki </w:t>
            </w:r>
          </w:p>
          <w:p w:rsidR="00836827" w:rsidRPr="001C36D3" w:rsidRDefault="00D427F4" w:rsidP="00836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36827" w:rsidRPr="001C36D3">
              <w:rPr>
                <w:rFonts w:ascii="Times New Roman" w:hAnsi="Times New Roman" w:cs="Times New Roman"/>
              </w:rPr>
              <w:t>l. Powstańców Warszawy 1, 50-153</w:t>
            </w:r>
            <w:r w:rsidR="00092DF5">
              <w:rPr>
                <w:rFonts w:ascii="Times New Roman" w:hAnsi="Times New Roman" w:cs="Times New Roman"/>
              </w:rPr>
              <w:t xml:space="preserve"> </w:t>
            </w:r>
            <w:r w:rsidR="00836827" w:rsidRPr="001C36D3">
              <w:rPr>
                <w:rFonts w:ascii="Times New Roman" w:hAnsi="Times New Roman" w:cs="Times New Roman"/>
              </w:rPr>
              <w:t>Wrocław.</w:t>
            </w:r>
          </w:p>
          <w:p w:rsidR="00836827" w:rsidRPr="001C36D3" w:rsidRDefault="00836827" w:rsidP="00836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6D3">
              <w:rPr>
                <w:rFonts w:ascii="Times New Roman" w:hAnsi="Times New Roman" w:cs="Times New Roman"/>
              </w:rPr>
              <w:t>Dodatkowe informacje możesz uzyskać telefonicznie lub mailowo:</w:t>
            </w:r>
          </w:p>
          <w:tbl>
            <w:tblPr>
              <w:tblW w:w="84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61"/>
              <w:gridCol w:w="1670"/>
              <w:gridCol w:w="1842"/>
              <w:gridCol w:w="2128"/>
            </w:tblGrid>
            <w:tr w:rsidR="00836827" w:rsidTr="00C44006"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7" w:rsidRPr="00C44006" w:rsidRDefault="00836827" w:rsidP="00C44006">
                  <w:pPr>
                    <w:pStyle w:val="Bezodstpw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40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IMIĘ I NAZWISKO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7" w:rsidRPr="00C44006" w:rsidRDefault="00836827" w:rsidP="00C44006">
                  <w:pPr>
                    <w:pStyle w:val="Bezodstpw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40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POKÓJ NR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7" w:rsidRPr="00C44006" w:rsidRDefault="00836827" w:rsidP="00C44006">
                  <w:pPr>
                    <w:pStyle w:val="Bezodstpw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40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NR TELEFONU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7" w:rsidRPr="00C44006" w:rsidRDefault="00836827" w:rsidP="00C44006">
                  <w:pPr>
                    <w:pStyle w:val="Bezodstpw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40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E-MAIL</w:t>
                  </w:r>
                </w:p>
              </w:tc>
            </w:tr>
            <w:tr w:rsidR="00836827" w:rsidTr="00FC0A10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7" w:rsidRPr="007920E6" w:rsidRDefault="00836827" w:rsidP="001935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0E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Ew</w:t>
                  </w:r>
                  <w:r w:rsidR="008A5A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elina Sztrajt</w:t>
                  </w:r>
                  <w:r w:rsidRPr="007920E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kierownik oddziału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7" w:rsidRPr="007920E6" w:rsidRDefault="00D233AC" w:rsidP="001935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  <w:r w:rsidR="00FC0A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7" w:rsidRDefault="00836827" w:rsidP="001935C2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7920E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071 340 6</w:t>
                  </w:r>
                  <w:r w:rsidR="008A5AD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6</w:t>
                  </w:r>
                  <w:r w:rsidRPr="007920E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 </w:t>
                  </w:r>
                  <w:r w:rsidR="008A5AD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84</w:t>
                  </w:r>
                </w:p>
                <w:p w:rsidR="00FC0A10" w:rsidRPr="007920E6" w:rsidRDefault="00FC0A10" w:rsidP="001935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509 200 152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7" w:rsidRPr="007920E6" w:rsidRDefault="00CF7EF9" w:rsidP="001935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9" w:history="1">
                    <w:r w:rsidR="008A5ADE" w:rsidRPr="001B3199">
                      <w:rPr>
                        <w:rStyle w:val="Hipercze"/>
                        <w:rFonts w:ascii="Times New Roman" w:hAnsi="Times New Roman" w:cs="Times New Roman"/>
                        <w:sz w:val="20"/>
                        <w:szCs w:val="20"/>
                      </w:rPr>
                      <w:t>e.sz</w:t>
                    </w:r>
                    <w:r w:rsidR="008A5ADE" w:rsidRPr="001B3199">
                      <w:rPr>
                        <w:rStyle w:val="Hipercze"/>
                      </w:rPr>
                      <w:t>trajt</w:t>
                    </w:r>
                    <w:r w:rsidR="008A5ADE" w:rsidRPr="001B3199">
                      <w:rPr>
                        <w:rStyle w:val="Hipercze"/>
                        <w:rFonts w:ascii="Times New Roman" w:hAnsi="Times New Roman" w:cs="Times New Roman"/>
                        <w:sz w:val="20"/>
                        <w:szCs w:val="20"/>
                      </w:rPr>
                      <w:t>@duw.pl</w:t>
                    </w:r>
                  </w:hyperlink>
                  <w:r w:rsidR="00836827" w:rsidRPr="007920E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5274E" w:rsidTr="00FC0A10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74E" w:rsidRPr="007920E6" w:rsidRDefault="00C5274E" w:rsidP="00C5274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920E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Anna Kuźma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74E" w:rsidRPr="007920E6" w:rsidRDefault="00FC0A10" w:rsidP="00C5274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74E" w:rsidRDefault="00C5274E" w:rsidP="00C5274E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7920E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071 340 6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1 95</w:t>
                  </w:r>
                </w:p>
                <w:p w:rsidR="00FC0A10" w:rsidRPr="007920E6" w:rsidRDefault="00FC0A10" w:rsidP="00C5274E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788 142 014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74E" w:rsidRPr="007920E6" w:rsidRDefault="00CF7EF9" w:rsidP="00C5274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0" w:history="1">
                    <w:r w:rsidR="00C5274E" w:rsidRPr="007920E6">
                      <w:rPr>
                        <w:rStyle w:val="Hipercze"/>
                        <w:rFonts w:ascii="Times New Roman" w:hAnsi="Times New Roman" w:cs="Times New Roman"/>
                        <w:sz w:val="20"/>
                        <w:szCs w:val="20"/>
                      </w:rPr>
                      <w:t>a.kuzma@duw.pl</w:t>
                    </w:r>
                  </w:hyperlink>
                </w:p>
              </w:tc>
            </w:tr>
            <w:tr w:rsidR="00C5274E" w:rsidTr="00FC0A10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74E" w:rsidRPr="007920E6" w:rsidRDefault="00C5274E" w:rsidP="00C5274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Barbara Zajdel-Kikut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74E" w:rsidRPr="007920E6" w:rsidRDefault="00FC0A10" w:rsidP="00C5274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74E" w:rsidRDefault="00C5274E" w:rsidP="00C5274E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071 340 61 94</w:t>
                  </w:r>
                </w:p>
                <w:p w:rsidR="00FC0A10" w:rsidRPr="007920E6" w:rsidRDefault="00FC0A10" w:rsidP="00C5274E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788 142 001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74E" w:rsidRPr="008730DB" w:rsidRDefault="00CF7EF9" w:rsidP="00C5274E">
                  <w:p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u w:val="single"/>
                    </w:rPr>
                  </w:pPr>
                  <w:hyperlink r:id="rId11" w:history="1">
                    <w:r w:rsidR="00C5274E" w:rsidRPr="003F2238">
                      <w:rPr>
                        <w:rStyle w:val="Hipercze"/>
                        <w:rFonts w:ascii="Times New Roman" w:hAnsi="Times New Roman" w:cs="Times New Roman"/>
                        <w:sz w:val="20"/>
                        <w:szCs w:val="20"/>
                      </w:rPr>
                      <w:t>b.zajdel@duw.pl</w:t>
                    </w:r>
                  </w:hyperlink>
                </w:p>
              </w:tc>
            </w:tr>
            <w:tr w:rsidR="00C5274E" w:rsidTr="00FC0A10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74E" w:rsidRPr="007920E6" w:rsidRDefault="00C5274E" w:rsidP="00C5274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Olga Potaniec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74E" w:rsidRPr="007920E6" w:rsidRDefault="00FC0A10" w:rsidP="00C5274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0A10" w:rsidRPr="007920E6" w:rsidRDefault="00FC0A10" w:rsidP="00C5274E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880 120 124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74E" w:rsidRPr="00D233AC" w:rsidRDefault="00CF7EF9" w:rsidP="00C5274E">
                  <w:pPr>
                    <w:rPr>
                      <w:rFonts w:ascii="Times New Roman" w:hAnsi="Times New Roman" w:cs="Times New Roman"/>
                      <w:color w:val="0070C0"/>
                      <w:u w:val="single"/>
                    </w:rPr>
                  </w:pPr>
                  <w:hyperlink r:id="rId12" w:history="1">
                    <w:r w:rsidR="00D233AC" w:rsidRPr="00D233AC">
                      <w:rPr>
                        <w:rStyle w:val="Hipercze"/>
                        <w:rFonts w:ascii="Times New Roman" w:hAnsi="Times New Roman" w:cs="Times New Roman"/>
                      </w:rPr>
                      <w:t>o.potaniec@duw.pl</w:t>
                    </w:r>
                  </w:hyperlink>
                </w:p>
              </w:tc>
            </w:tr>
          </w:tbl>
          <w:p w:rsidR="00CE0647" w:rsidRPr="00A12E02" w:rsidRDefault="00CE0647" w:rsidP="000C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647" w:rsidRPr="00A12E02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 zrobi Urząd?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E0647" w:rsidRPr="00A12E02" w:rsidRDefault="00836827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1C36D3">
              <w:rPr>
                <w:rFonts w:ascii="Times New Roman" w:hAnsi="Times New Roman" w:cs="Times New Roman"/>
              </w:rPr>
              <w:t>Wyda decyzję administracyjną.</w:t>
            </w:r>
          </w:p>
        </w:tc>
      </w:tr>
      <w:tr w:rsidR="00CE0647" w:rsidRPr="00A12E02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 jest czas reakcji?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E0647" w:rsidRPr="00A12E02" w:rsidRDefault="00836827" w:rsidP="00D427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5F11">
              <w:rPr>
                <w:rFonts w:ascii="Times New Roman" w:hAnsi="Times New Roman" w:cs="Times New Roman"/>
              </w:rPr>
              <w:t>Nie później niż 65 dni od dnia złożenia wniosku. Do wskazanego terminu, nie wlicza</w:t>
            </w:r>
            <w:r w:rsidR="008A5ADE">
              <w:rPr>
                <w:rFonts w:ascii="Times New Roman" w:hAnsi="Times New Roman" w:cs="Times New Roman"/>
              </w:rPr>
              <w:t xml:space="preserve"> </w:t>
            </w:r>
            <w:r w:rsidRPr="00775F11">
              <w:rPr>
                <w:rFonts w:ascii="Times New Roman" w:hAnsi="Times New Roman" w:cs="Times New Roman"/>
              </w:rPr>
              <w:t>się terminów przewidzianych w przepisach prawa do dokonania określonych czynności, okresów zawieszenia postępowania oraz okresów opóźnień spowodowanych z winy strony albo z</w:t>
            </w:r>
            <w:r w:rsidR="008A5ADE">
              <w:rPr>
                <w:rFonts w:ascii="Times New Roman" w:hAnsi="Times New Roman" w:cs="Times New Roman"/>
              </w:rPr>
              <w:t> </w:t>
            </w:r>
            <w:r w:rsidRPr="00775F11">
              <w:rPr>
                <w:rFonts w:ascii="Times New Roman" w:hAnsi="Times New Roman" w:cs="Times New Roman"/>
              </w:rPr>
              <w:t>przyczyn niezależnych od organu.</w:t>
            </w:r>
          </w:p>
        </w:tc>
      </w:tr>
      <w:tr w:rsidR="00CE0647" w:rsidRPr="00A12E02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 się odwołać?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E0647" w:rsidRPr="00A12E02" w:rsidRDefault="00836827" w:rsidP="00AF3D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6D3">
              <w:rPr>
                <w:rFonts w:ascii="Times New Roman" w:hAnsi="Times New Roman" w:cs="Times New Roman"/>
              </w:rPr>
              <w:t>Od decyzji str</w:t>
            </w:r>
            <w:r w:rsidR="00443888">
              <w:rPr>
                <w:rFonts w:ascii="Times New Roman" w:hAnsi="Times New Roman" w:cs="Times New Roman"/>
              </w:rPr>
              <w:t xml:space="preserve">onie służy odwołanie do </w:t>
            </w:r>
            <w:r w:rsidR="00254948">
              <w:rPr>
                <w:rFonts w:ascii="Times New Roman" w:hAnsi="Times New Roman" w:cs="Times New Roman"/>
                <w:szCs w:val="24"/>
              </w:rPr>
              <w:t>Ministra Finansów i Gospodarki</w:t>
            </w:r>
            <w:r w:rsidR="00443888" w:rsidRPr="001C662C">
              <w:rPr>
                <w:b/>
                <w:szCs w:val="24"/>
              </w:rPr>
              <w:t xml:space="preserve"> </w:t>
            </w:r>
            <w:r w:rsidRPr="001C36D3">
              <w:rPr>
                <w:rFonts w:ascii="Times New Roman" w:hAnsi="Times New Roman" w:cs="Times New Roman"/>
              </w:rPr>
              <w:t>za pośrednictwem Wojewody Dolnośląskiego w terminie 14 dni od daty jej otrzymania lub publicznego ogłoszenia</w:t>
            </w:r>
            <w:r w:rsidR="001A691A">
              <w:rPr>
                <w:rFonts w:ascii="Times New Roman" w:hAnsi="Times New Roman" w:cs="Times New Roman"/>
              </w:rPr>
              <w:t>.</w:t>
            </w:r>
            <w:r w:rsidRPr="001C36D3">
              <w:rPr>
                <w:rFonts w:ascii="Times New Roman" w:hAnsi="Times New Roman" w:cs="Times New Roman"/>
              </w:rPr>
              <w:t xml:space="preserve">  Odwołanie nie podlega opłacie skarbowej.</w:t>
            </w:r>
          </w:p>
        </w:tc>
      </w:tr>
      <w:tr w:rsidR="00CE0647" w:rsidRPr="00A12E02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 w:themeFill="background1" w:themeFillShade="D9"/>
            <w:vAlign w:val="center"/>
          </w:tcPr>
          <w:p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Informacje dodatkowe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20ECE" w:rsidRPr="00AA246D" w:rsidRDefault="00420ECE" w:rsidP="00AA246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A246D">
              <w:rPr>
                <w:rFonts w:ascii="Times New Roman" w:hAnsi="Times New Roman" w:cs="Times New Roman"/>
              </w:rPr>
              <w:t>Dokumenty dołączane do wniosku o ustalenie</w:t>
            </w:r>
            <w:r w:rsidRPr="00AA246D">
              <w:rPr>
                <w:rFonts w:ascii="Times New Roman" w:hAnsi="Times New Roman" w:cs="Times New Roman"/>
                <w:bCs/>
              </w:rPr>
              <w:t xml:space="preserve"> warunków zabudowy/lokalizacji inwestycji celu publicznego na terenach zamkniętych winny zostać złożone </w:t>
            </w:r>
            <w:r w:rsidRPr="00AA246D">
              <w:rPr>
                <w:rFonts w:ascii="Times New Roman" w:hAnsi="Times New Roman" w:cs="Times New Roman"/>
              </w:rPr>
              <w:t xml:space="preserve">w oryginale lub kopii potwierdzonej za zgodność z oryginałem, spełniającej wymogi art. 76a §2 ustawy </w:t>
            </w:r>
            <w:r w:rsidRPr="00AA246D">
              <w:rPr>
                <w:rFonts w:ascii="Times New Roman" w:hAnsi="Times New Roman" w:cs="Times New Roman"/>
                <w:i/>
              </w:rPr>
              <w:t>Kodeks postępowania administracyjnego</w:t>
            </w:r>
            <w:r w:rsidRPr="00AA246D">
              <w:rPr>
                <w:rFonts w:ascii="Times New Roman" w:hAnsi="Times New Roman" w:cs="Times New Roman"/>
              </w:rPr>
              <w:t xml:space="preserve"> .</w:t>
            </w:r>
          </w:p>
          <w:p w:rsidR="00CE0647" w:rsidRPr="00420ECE" w:rsidRDefault="00420ECE" w:rsidP="00AA24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ECE">
              <w:rPr>
                <w:rFonts w:ascii="Times New Roman" w:hAnsi="Times New Roman" w:cs="Times New Roman"/>
              </w:rPr>
              <w:t>Zaświadczenie o ostateczności decyzji wydawane jest na pisemne żądanie. Zaświadczenie podlega opłacie skarbowej w wysokości 17 zł, określonej w cz. II pkt 21 załącznika do ustawy z dnia16 listopada 2006 r. o opłacie skarbowej</w:t>
            </w:r>
            <w:r w:rsidR="00BC2982">
              <w:rPr>
                <w:rFonts w:ascii="Times New Roman" w:hAnsi="Times New Roman" w:cs="Times New Roman"/>
              </w:rPr>
              <w:t>.</w:t>
            </w:r>
          </w:p>
        </w:tc>
      </w:tr>
      <w:tr w:rsidR="00CE0647" w:rsidRPr="00A12E02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 w:themeFill="background1" w:themeFillShade="D9"/>
            <w:vAlign w:val="center"/>
          </w:tcPr>
          <w:p w:rsidR="00CE0647" w:rsidRPr="00A12E02" w:rsidRDefault="00C92FFC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E0647" w:rsidRPr="00A12E02" w:rsidRDefault="00836827" w:rsidP="00C440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6D3">
              <w:rPr>
                <w:rFonts w:ascii="Times New Roman" w:hAnsi="Times New Roman" w:cs="Times New Roman"/>
              </w:rPr>
              <w:t>Art. 51 ust. 1</w:t>
            </w:r>
            <w:r w:rsidR="00092D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pkt 3</w:t>
            </w:r>
            <w:r w:rsidRPr="001C36D3">
              <w:rPr>
                <w:rFonts w:ascii="Times New Roman" w:hAnsi="Times New Roman" w:cs="Times New Roman"/>
              </w:rPr>
              <w:t>, art. 60 ust.</w:t>
            </w:r>
            <w:r>
              <w:rPr>
                <w:rFonts w:ascii="Times New Roman" w:hAnsi="Times New Roman" w:cs="Times New Roman"/>
              </w:rPr>
              <w:t>1 pkt</w:t>
            </w:r>
            <w:r w:rsidRPr="001C36D3">
              <w:rPr>
                <w:rFonts w:ascii="Times New Roman" w:hAnsi="Times New Roman" w:cs="Times New Roman"/>
              </w:rPr>
              <w:t xml:space="preserve"> 3 ustawy z dnia 27 marca 2003 r. </w:t>
            </w:r>
            <w:r w:rsidRPr="00092DF5">
              <w:rPr>
                <w:rFonts w:ascii="Times New Roman" w:hAnsi="Times New Roman" w:cs="Times New Roman"/>
                <w:i/>
              </w:rPr>
              <w:t>o planowaniu i zagospodarowaniu przestrzennym</w:t>
            </w:r>
            <w:r w:rsidRPr="001C36D3">
              <w:rPr>
                <w:rFonts w:ascii="Times New Roman" w:hAnsi="Times New Roman" w:cs="Times New Roman"/>
              </w:rPr>
              <w:t>, art. 104 ustawy</w:t>
            </w:r>
            <w:r w:rsidR="00BC2982">
              <w:rPr>
                <w:rFonts w:ascii="Times New Roman" w:hAnsi="Times New Roman" w:cs="Times New Roman"/>
              </w:rPr>
              <w:t xml:space="preserve"> </w:t>
            </w:r>
            <w:r w:rsidRPr="001C36D3">
              <w:rPr>
                <w:rFonts w:ascii="Times New Roman" w:hAnsi="Times New Roman" w:cs="Times New Roman"/>
              </w:rPr>
              <w:t xml:space="preserve">z dnia 14 czerwca 1960 r. </w:t>
            </w:r>
            <w:r w:rsidRPr="001C36D3">
              <w:rPr>
                <w:rFonts w:ascii="Times New Roman" w:hAnsi="Times New Roman" w:cs="Times New Roman"/>
                <w:i/>
                <w:iCs/>
              </w:rPr>
              <w:t>Kodeks postępowania administracyjnego</w:t>
            </w:r>
            <w:r w:rsidR="00BC2982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:rsidR="000F0C7C" w:rsidRPr="008730DB" w:rsidRDefault="000F0C7C" w:rsidP="008730DB">
      <w:pPr>
        <w:tabs>
          <w:tab w:val="left" w:pos="2028"/>
        </w:tabs>
      </w:pPr>
    </w:p>
    <w:sectPr w:rsidR="000F0C7C" w:rsidRPr="008730DB" w:rsidSect="00C92FFC">
      <w:headerReference w:type="default" r:id="rId13"/>
      <w:footerReference w:type="default" r:id="rId14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EF9" w:rsidRDefault="00CF7EF9" w:rsidP="007C0484">
      <w:pPr>
        <w:spacing w:after="0" w:line="240" w:lineRule="auto"/>
      </w:pPr>
      <w:r>
        <w:separator/>
      </w:r>
    </w:p>
  </w:endnote>
  <w:endnote w:type="continuationSeparator" w:id="0">
    <w:p w:rsidR="00CF7EF9" w:rsidRDefault="00CF7EF9" w:rsidP="007C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FFC" w:rsidRPr="00C92FFC" w:rsidRDefault="00C92FFC" w:rsidP="00C92FFC">
    <w:pPr>
      <w:pStyle w:val="Stopka"/>
      <w:jc w:val="center"/>
      <w:rPr>
        <w:rFonts w:ascii="Times New Roman" w:hAnsi="Times New Roman" w:cs="Times New Roman"/>
        <w:i/>
      </w:rPr>
    </w:pPr>
    <w:r w:rsidRPr="00C92FFC">
      <w:rPr>
        <w:rFonts w:ascii="Times New Roman" w:hAnsi="Times New Roman" w:cs="Times New Roman"/>
        <w:i/>
      </w:rPr>
      <w:t>Karta ma charakter informacyjny i nie stanowi wykładni prawa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EF9" w:rsidRDefault="00CF7EF9" w:rsidP="007C0484">
      <w:pPr>
        <w:spacing w:after="0" w:line="240" w:lineRule="auto"/>
      </w:pPr>
      <w:r>
        <w:separator/>
      </w:r>
    </w:p>
  </w:footnote>
  <w:footnote w:type="continuationSeparator" w:id="0">
    <w:p w:rsidR="00CF7EF9" w:rsidRDefault="00CF7EF9" w:rsidP="007C0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207" w:type="dxa"/>
      <w:tblInd w:w="-31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ook w:val="04A0" w:firstRow="1" w:lastRow="0" w:firstColumn="1" w:lastColumn="0" w:noHBand="0" w:noVBand="1"/>
    </w:tblPr>
    <w:tblGrid>
      <w:gridCol w:w="2660"/>
      <w:gridCol w:w="5165"/>
      <w:gridCol w:w="2382"/>
    </w:tblGrid>
    <w:tr w:rsidR="007C0484" w:rsidRPr="00AC6981" w:rsidTr="007C0484">
      <w:trPr>
        <w:trHeight w:val="567"/>
      </w:trPr>
      <w:tc>
        <w:tcPr>
          <w:tcW w:w="2660" w:type="dxa"/>
          <w:vMerge w:val="restart"/>
          <w:vAlign w:val="center"/>
        </w:tcPr>
        <w:p w:rsidR="007C0484" w:rsidRPr="0063098B" w:rsidRDefault="007C0484" w:rsidP="000C398E">
          <w:pPr>
            <w:pStyle w:val="Nagwek"/>
            <w:jc w:val="center"/>
            <w:rPr>
              <w:rFonts w:ascii="Times New Roman" w:hAnsi="Times New Roman" w:cs="Times New Roman"/>
              <w:b/>
            </w:rPr>
          </w:pPr>
          <w:r w:rsidRPr="0063098B">
            <w:rPr>
              <w:rFonts w:ascii="Times New Roman" w:hAnsi="Times New Roman" w:cs="Times New Roman"/>
              <w:b/>
            </w:rPr>
            <w:t>DOLNOŚLĄSKI URZĄD WOJEWÓDZKI</w:t>
          </w:r>
        </w:p>
        <w:p w:rsidR="007C0484" w:rsidRPr="00142C3A" w:rsidRDefault="007C0484" w:rsidP="000C398E">
          <w:pPr>
            <w:pStyle w:val="Nagwek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098B">
            <w:rPr>
              <w:rFonts w:ascii="Times New Roman" w:hAnsi="Times New Roman" w:cs="Times New Roman"/>
              <w:b/>
            </w:rPr>
            <w:t>WE WROCŁAWIU</w:t>
          </w:r>
        </w:p>
      </w:tc>
      <w:tc>
        <w:tcPr>
          <w:tcW w:w="5165" w:type="dxa"/>
          <w:vAlign w:val="center"/>
        </w:tcPr>
        <w:p w:rsidR="007C0484" w:rsidRPr="007C0484" w:rsidRDefault="007C0484" w:rsidP="000C398E">
          <w:pPr>
            <w:pStyle w:val="Nagwek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C0484">
            <w:rPr>
              <w:rFonts w:ascii="Times New Roman" w:hAnsi="Times New Roman" w:cs="Times New Roman"/>
              <w:b/>
              <w:sz w:val="28"/>
              <w:szCs w:val="28"/>
            </w:rPr>
            <w:t>KARTA USŁUGI</w:t>
          </w:r>
        </w:p>
      </w:tc>
      <w:tc>
        <w:tcPr>
          <w:tcW w:w="2382" w:type="dxa"/>
          <w:vAlign w:val="center"/>
        </w:tcPr>
        <w:p w:rsidR="007C0484" w:rsidRPr="00940B50" w:rsidRDefault="007C0484" w:rsidP="000C398E">
          <w:pPr>
            <w:pStyle w:val="Nagwek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Nr</w:t>
          </w:r>
          <w:r w:rsidRPr="00940B50">
            <w:rPr>
              <w:rFonts w:ascii="Times New Roman" w:hAnsi="Times New Roman" w:cs="Times New Roman"/>
              <w:sz w:val="20"/>
              <w:szCs w:val="20"/>
            </w:rPr>
            <w:t xml:space="preserve">: </w:t>
          </w:r>
        </w:p>
        <w:p w:rsidR="007C0484" w:rsidRPr="00940B50" w:rsidRDefault="00836827" w:rsidP="002D4407">
          <w:pPr>
            <w:pStyle w:val="Nagwek"/>
            <w:jc w:val="center"/>
            <w:rPr>
              <w:rFonts w:ascii="Times New Roman" w:hAnsi="Times New Roman" w:cs="Times New Roman"/>
              <w:b/>
              <w:sz w:val="20"/>
              <w:szCs w:val="20"/>
              <w:vertAlign w:val="superscript"/>
            </w:rPr>
          </w:pPr>
          <w:r w:rsidRPr="008730DB">
            <w:rPr>
              <w:rFonts w:ascii="Times New Roman" w:hAnsi="Times New Roman" w:cs="Times New Roman"/>
              <w:b/>
              <w:sz w:val="20"/>
              <w:szCs w:val="20"/>
            </w:rPr>
            <w:t>IF-PP.</w:t>
          </w:r>
          <w:r w:rsidR="007C0484" w:rsidRPr="008730DB">
            <w:rPr>
              <w:rFonts w:ascii="Times New Roman" w:hAnsi="Times New Roman" w:cs="Times New Roman"/>
              <w:b/>
              <w:sz w:val="20"/>
              <w:szCs w:val="20"/>
            </w:rPr>
            <w:t>0133</w:t>
          </w:r>
          <w:r w:rsidRPr="008730DB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 w:rsidR="00FC0A10">
            <w:rPr>
              <w:rFonts w:ascii="Times New Roman" w:hAnsi="Times New Roman" w:cs="Times New Roman"/>
              <w:b/>
              <w:sz w:val="20"/>
              <w:szCs w:val="20"/>
            </w:rPr>
            <w:t>1</w:t>
          </w:r>
          <w:r w:rsidRPr="008730DB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 w:rsidR="00817E2C" w:rsidRPr="008730DB">
            <w:rPr>
              <w:rFonts w:ascii="Times New Roman" w:hAnsi="Times New Roman" w:cs="Times New Roman"/>
              <w:b/>
              <w:sz w:val="20"/>
              <w:szCs w:val="20"/>
            </w:rPr>
            <w:t>20</w:t>
          </w:r>
          <w:r w:rsidR="002D4407" w:rsidRPr="008730DB">
            <w:rPr>
              <w:rFonts w:ascii="Times New Roman" w:hAnsi="Times New Roman" w:cs="Times New Roman"/>
              <w:b/>
              <w:sz w:val="20"/>
              <w:szCs w:val="20"/>
            </w:rPr>
            <w:t>2</w:t>
          </w:r>
          <w:r w:rsidR="00FC0A10">
            <w:rPr>
              <w:rFonts w:ascii="Times New Roman" w:hAnsi="Times New Roman" w:cs="Times New Roman"/>
              <w:b/>
              <w:sz w:val="20"/>
              <w:szCs w:val="20"/>
            </w:rPr>
            <w:t>6</w:t>
          </w:r>
        </w:p>
      </w:tc>
    </w:tr>
    <w:tr w:rsidR="007C0484" w:rsidRPr="00AC6981" w:rsidTr="00CE0647">
      <w:trPr>
        <w:trHeight w:val="964"/>
      </w:trPr>
      <w:tc>
        <w:tcPr>
          <w:tcW w:w="2660" w:type="dxa"/>
          <w:vMerge/>
        </w:tcPr>
        <w:p w:rsidR="007C0484" w:rsidRPr="00AC6981" w:rsidRDefault="007C0484" w:rsidP="000C398E">
          <w:pPr>
            <w:pStyle w:val="Nagwek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65" w:type="dxa"/>
          <w:shd w:val="clear" w:color="auto" w:fill="D9D9D9" w:themeFill="background1" w:themeFillShade="D9"/>
          <w:vAlign w:val="center"/>
        </w:tcPr>
        <w:p w:rsidR="00817E2C" w:rsidRDefault="00396904" w:rsidP="00817E2C">
          <w:pPr>
            <w:pStyle w:val="Nagwe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Ustalenie warunków zabudowy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/</w:t>
          </w:r>
          <w:r w:rsidR="00817E2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Lokalizacja inwestycji celu publicznego </w:t>
          </w:r>
        </w:p>
        <w:p w:rsidR="007C0484" w:rsidRPr="007C0484" w:rsidRDefault="00817E2C" w:rsidP="00817E2C">
          <w:pPr>
            <w:pStyle w:val="Nagwe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na terenach zamkniętych</w:t>
          </w:r>
        </w:p>
      </w:tc>
      <w:tc>
        <w:tcPr>
          <w:tcW w:w="2382" w:type="dxa"/>
        </w:tcPr>
        <w:p w:rsidR="007C0484" w:rsidRDefault="007C0484" w:rsidP="000C398E">
          <w:pPr>
            <w:pStyle w:val="Nagwek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Data zatwie</w:t>
          </w:r>
          <w:r w:rsidR="00CE0647">
            <w:rPr>
              <w:rFonts w:ascii="Times New Roman" w:hAnsi="Times New Roman" w:cs="Times New Roman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sz w:val="20"/>
              <w:szCs w:val="20"/>
            </w:rPr>
            <w:t>dzenia</w:t>
          </w:r>
          <w:r w:rsidRPr="00940B50">
            <w:rPr>
              <w:rFonts w:ascii="Times New Roman" w:hAnsi="Times New Roman" w:cs="Times New Roman"/>
              <w:sz w:val="20"/>
              <w:szCs w:val="20"/>
            </w:rPr>
            <w:t>:</w:t>
          </w:r>
        </w:p>
        <w:p w:rsidR="008730DB" w:rsidRDefault="008730DB" w:rsidP="000C398E">
          <w:pPr>
            <w:pStyle w:val="Nagwek"/>
            <w:rPr>
              <w:rFonts w:ascii="Times New Roman" w:hAnsi="Times New Roman" w:cs="Times New Roman"/>
              <w:sz w:val="20"/>
              <w:szCs w:val="20"/>
            </w:rPr>
          </w:pPr>
        </w:p>
        <w:p w:rsidR="007C0484" w:rsidRPr="00E6248A" w:rsidRDefault="00FC0A10" w:rsidP="000C398E">
          <w:pPr>
            <w:pStyle w:val="Nagwek"/>
            <w:jc w:val="center"/>
            <w:rPr>
              <w:rFonts w:ascii="Times New Roman" w:hAnsi="Times New Roman" w:cs="Times New Roman"/>
              <w:b/>
              <w:sz w:val="20"/>
              <w:szCs w:val="20"/>
              <w:vertAlign w:val="superscript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23 lutego 2026 r.</w:t>
          </w:r>
        </w:p>
      </w:tc>
    </w:tr>
  </w:tbl>
  <w:p w:rsidR="007C0484" w:rsidRDefault="007C04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618"/>
    <w:multiLevelType w:val="hybridMultilevel"/>
    <w:tmpl w:val="01CEB432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0B0E4AD8"/>
    <w:multiLevelType w:val="hybridMultilevel"/>
    <w:tmpl w:val="FCD4EED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0CEA1032"/>
    <w:multiLevelType w:val="hybridMultilevel"/>
    <w:tmpl w:val="218C3E0E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0D5B1EEF"/>
    <w:multiLevelType w:val="hybridMultilevel"/>
    <w:tmpl w:val="9BA46A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37F58"/>
    <w:multiLevelType w:val="hybridMultilevel"/>
    <w:tmpl w:val="765AFF1A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8CB4D83"/>
    <w:multiLevelType w:val="hybridMultilevel"/>
    <w:tmpl w:val="C2B4E88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 w15:restartNumberingAfterBreak="0">
    <w:nsid w:val="1B400A06"/>
    <w:multiLevelType w:val="hybridMultilevel"/>
    <w:tmpl w:val="7610D1B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 w15:restartNumberingAfterBreak="0">
    <w:nsid w:val="2F2D1DE8"/>
    <w:multiLevelType w:val="hybridMultilevel"/>
    <w:tmpl w:val="014C3090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 w15:restartNumberingAfterBreak="0">
    <w:nsid w:val="450C20C9"/>
    <w:multiLevelType w:val="hybridMultilevel"/>
    <w:tmpl w:val="E5D6F42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46584F99"/>
    <w:multiLevelType w:val="hybridMultilevel"/>
    <w:tmpl w:val="4524EE78"/>
    <w:lvl w:ilvl="0" w:tplc="032C270A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AA263FA"/>
    <w:multiLevelType w:val="hybridMultilevel"/>
    <w:tmpl w:val="86447BE8"/>
    <w:lvl w:ilvl="0" w:tplc="EB049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C71B20"/>
    <w:multiLevelType w:val="hybridMultilevel"/>
    <w:tmpl w:val="AB90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0344F1"/>
    <w:multiLevelType w:val="hybridMultilevel"/>
    <w:tmpl w:val="1ECCD2E4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6E8818F9"/>
    <w:multiLevelType w:val="hybridMultilevel"/>
    <w:tmpl w:val="79529E7E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6F40418C"/>
    <w:multiLevelType w:val="hybridMultilevel"/>
    <w:tmpl w:val="D318FC68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79E77334"/>
    <w:multiLevelType w:val="hybridMultilevel"/>
    <w:tmpl w:val="D16A661C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7B4432EF"/>
    <w:multiLevelType w:val="hybridMultilevel"/>
    <w:tmpl w:val="8D3CE248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7"/>
  </w:num>
  <w:num w:numId="5">
    <w:abstractNumId w:val="13"/>
  </w:num>
  <w:num w:numId="6">
    <w:abstractNumId w:val="14"/>
  </w:num>
  <w:num w:numId="7">
    <w:abstractNumId w:val="6"/>
  </w:num>
  <w:num w:numId="8">
    <w:abstractNumId w:val="0"/>
  </w:num>
  <w:num w:numId="9">
    <w:abstractNumId w:val="8"/>
  </w:num>
  <w:num w:numId="10">
    <w:abstractNumId w:val="5"/>
  </w:num>
  <w:num w:numId="11">
    <w:abstractNumId w:val="2"/>
  </w:num>
  <w:num w:numId="12">
    <w:abstractNumId w:val="16"/>
  </w:num>
  <w:num w:numId="13">
    <w:abstractNumId w:val="4"/>
  </w:num>
  <w:num w:numId="14">
    <w:abstractNumId w:val="9"/>
  </w:num>
  <w:num w:numId="15">
    <w:abstractNumId w:val="3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84"/>
    <w:rsid w:val="000547F6"/>
    <w:rsid w:val="00074965"/>
    <w:rsid w:val="000854F6"/>
    <w:rsid w:val="00092DF5"/>
    <w:rsid w:val="000D4626"/>
    <w:rsid w:val="000F0C7C"/>
    <w:rsid w:val="00110B14"/>
    <w:rsid w:val="001124E3"/>
    <w:rsid w:val="00140B7A"/>
    <w:rsid w:val="00146432"/>
    <w:rsid w:val="001643CD"/>
    <w:rsid w:val="00166242"/>
    <w:rsid w:val="00191C94"/>
    <w:rsid w:val="001A378A"/>
    <w:rsid w:val="001A691A"/>
    <w:rsid w:val="001A7B95"/>
    <w:rsid w:val="001B7E78"/>
    <w:rsid w:val="002335C8"/>
    <w:rsid w:val="00254948"/>
    <w:rsid w:val="00263B0F"/>
    <w:rsid w:val="002A5D58"/>
    <w:rsid w:val="002D4407"/>
    <w:rsid w:val="00345694"/>
    <w:rsid w:val="00373367"/>
    <w:rsid w:val="00386B94"/>
    <w:rsid w:val="00396904"/>
    <w:rsid w:val="003A0FFC"/>
    <w:rsid w:val="003B0FE9"/>
    <w:rsid w:val="003E19C2"/>
    <w:rsid w:val="003E54A9"/>
    <w:rsid w:val="00407918"/>
    <w:rsid w:val="00420ECE"/>
    <w:rsid w:val="00443888"/>
    <w:rsid w:val="0045491B"/>
    <w:rsid w:val="00477E7B"/>
    <w:rsid w:val="004A78FA"/>
    <w:rsid w:val="004F0FE5"/>
    <w:rsid w:val="00546338"/>
    <w:rsid w:val="005A70A5"/>
    <w:rsid w:val="005C6159"/>
    <w:rsid w:val="00604AA1"/>
    <w:rsid w:val="00620DA8"/>
    <w:rsid w:val="00644D8D"/>
    <w:rsid w:val="0066058F"/>
    <w:rsid w:val="00666FE5"/>
    <w:rsid w:val="006C662E"/>
    <w:rsid w:val="006D0021"/>
    <w:rsid w:val="006E3B83"/>
    <w:rsid w:val="00786E22"/>
    <w:rsid w:val="007C0484"/>
    <w:rsid w:val="007E28B0"/>
    <w:rsid w:val="00807703"/>
    <w:rsid w:val="00811BD1"/>
    <w:rsid w:val="00817E2C"/>
    <w:rsid w:val="0082483C"/>
    <w:rsid w:val="00836827"/>
    <w:rsid w:val="00836B3E"/>
    <w:rsid w:val="00853980"/>
    <w:rsid w:val="008730DB"/>
    <w:rsid w:val="00886148"/>
    <w:rsid w:val="00895068"/>
    <w:rsid w:val="008A5ADE"/>
    <w:rsid w:val="008F6220"/>
    <w:rsid w:val="008F6422"/>
    <w:rsid w:val="00970428"/>
    <w:rsid w:val="00972DBE"/>
    <w:rsid w:val="00974B98"/>
    <w:rsid w:val="00981B62"/>
    <w:rsid w:val="00983552"/>
    <w:rsid w:val="00986E78"/>
    <w:rsid w:val="009919C0"/>
    <w:rsid w:val="00A12C7A"/>
    <w:rsid w:val="00A44A55"/>
    <w:rsid w:val="00A52A86"/>
    <w:rsid w:val="00A8199C"/>
    <w:rsid w:val="00A91237"/>
    <w:rsid w:val="00A951DF"/>
    <w:rsid w:val="00AA246D"/>
    <w:rsid w:val="00AE110D"/>
    <w:rsid w:val="00AE1B55"/>
    <w:rsid w:val="00AF3D95"/>
    <w:rsid w:val="00B539A3"/>
    <w:rsid w:val="00BB3F43"/>
    <w:rsid w:val="00BC2982"/>
    <w:rsid w:val="00BC3C42"/>
    <w:rsid w:val="00C02556"/>
    <w:rsid w:val="00C302B9"/>
    <w:rsid w:val="00C44006"/>
    <w:rsid w:val="00C5274E"/>
    <w:rsid w:val="00C5490F"/>
    <w:rsid w:val="00C92FFC"/>
    <w:rsid w:val="00CA5B35"/>
    <w:rsid w:val="00CD559F"/>
    <w:rsid w:val="00CE0647"/>
    <w:rsid w:val="00CF7EF9"/>
    <w:rsid w:val="00D06D86"/>
    <w:rsid w:val="00D10F54"/>
    <w:rsid w:val="00D15914"/>
    <w:rsid w:val="00D233AC"/>
    <w:rsid w:val="00D427F4"/>
    <w:rsid w:val="00D550BD"/>
    <w:rsid w:val="00D57BA4"/>
    <w:rsid w:val="00DA4C01"/>
    <w:rsid w:val="00DC30D1"/>
    <w:rsid w:val="00E349D5"/>
    <w:rsid w:val="00E5742E"/>
    <w:rsid w:val="00E6248A"/>
    <w:rsid w:val="00E73AD6"/>
    <w:rsid w:val="00E85A0E"/>
    <w:rsid w:val="00E940D5"/>
    <w:rsid w:val="00EA4D21"/>
    <w:rsid w:val="00EB60CA"/>
    <w:rsid w:val="00EF03DE"/>
    <w:rsid w:val="00F00E8D"/>
    <w:rsid w:val="00F477DA"/>
    <w:rsid w:val="00F67AAD"/>
    <w:rsid w:val="00F93917"/>
    <w:rsid w:val="00F95E04"/>
    <w:rsid w:val="00F96DBD"/>
    <w:rsid w:val="00FC0A10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81CBF6-1F0B-4F7A-98E7-B1557248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0647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484"/>
  </w:style>
  <w:style w:type="paragraph" w:styleId="Stopka">
    <w:name w:val="footer"/>
    <w:basedOn w:val="Normalny"/>
    <w:link w:val="StopkaZnak"/>
    <w:uiPriority w:val="99"/>
    <w:unhideWhenUsed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484"/>
  </w:style>
  <w:style w:type="paragraph" w:styleId="Tekstdymka">
    <w:name w:val="Balloon Text"/>
    <w:basedOn w:val="Normalny"/>
    <w:link w:val="TekstdymkaZnak"/>
    <w:uiPriority w:val="99"/>
    <w:semiHidden/>
    <w:unhideWhenUsed/>
    <w:rsid w:val="007C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4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C048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E0647"/>
    <w:pPr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A70A5"/>
    <w:rPr>
      <w:b/>
      <w:bCs/>
    </w:rPr>
  </w:style>
  <w:style w:type="paragraph" w:styleId="NormalnyWeb">
    <w:name w:val="Normal (Web)"/>
    <w:basedOn w:val="Normalny"/>
    <w:uiPriority w:val="99"/>
    <w:unhideWhenUsed/>
    <w:rsid w:val="005A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83682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5AD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44006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8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9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2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7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1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21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86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47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99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23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238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47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869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27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76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906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980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15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617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565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51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w.pl/download/1/8720/formularzwzor.doc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w.pl/download/1/8719/formularzwniosekowydaniedecyzjioustaleniulokalizacjiinwestycjicelupublicznegonat.docx" TargetMode="External"/><Relationship Id="rId12" Type="http://schemas.openxmlformats.org/officeDocument/2006/relationships/hyperlink" Target="mailto:o.potaniec@duw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.zajdel@duw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.kuzma@du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sztrajt@du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Ewelina Sztrajt</cp:lastModifiedBy>
  <cp:revision>2</cp:revision>
  <dcterms:created xsi:type="dcterms:W3CDTF">2026-02-24T08:13:00Z</dcterms:created>
  <dcterms:modified xsi:type="dcterms:W3CDTF">2026-02-24T08:13:00Z</dcterms:modified>
</cp:coreProperties>
</file>