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561E3838" w14:textId="60481AF8" w:rsidR="000B373D" w:rsidRPr="000B373D" w:rsidRDefault="008159C8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38483E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9438713" r:id="rId6"/>
        </w:object>
      </w:r>
    </w:p>
    <w:p w14:paraId="605FAA90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511F3792" w14:textId="72AB4900" w:rsidR="000B373D" w:rsidRPr="001E67FD" w:rsidRDefault="001E67FD" w:rsidP="001E67FD">
      <w:pPr>
        <w:pStyle w:val="Nagwek2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32"/>
          <w:szCs w:val="32"/>
        </w:rPr>
      </w:pPr>
      <w:r w:rsidRPr="001E67FD">
        <w:rPr>
          <w:rFonts w:asciiTheme="minorHAnsi" w:eastAsia="Lucida Sans Unicode" w:hAnsiTheme="minorHAnsi" w:cstheme="minorHAnsi"/>
          <w:color w:val="auto"/>
          <w:sz w:val="32"/>
          <w:szCs w:val="32"/>
        </w:rPr>
        <w:t>Regionalny Dyrektor Ochrony Środowiska w Olsztynie</w:t>
      </w:r>
    </w:p>
    <w:p w14:paraId="35A3AD0A" w14:textId="4AA326B8" w:rsidR="00F432E6" w:rsidRPr="001E67FD" w:rsidRDefault="006021BE" w:rsidP="009F0EDF">
      <w:pPr>
        <w:widowControl w:val="0"/>
        <w:suppressAutoHyphens/>
        <w:spacing w:after="0" w:line="360" w:lineRule="auto"/>
        <w:rPr>
          <w:rFonts w:eastAsia="Lucida Sans Unicode" w:cstheme="minorHAnsi"/>
          <w:bCs/>
          <w:kern w:val="28"/>
          <w:sz w:val="24"/>
          <w:szCs w:val="24"/>
        </w:rPr>
      </w:pPr>
      <w:r w:rsidRPr="001E67FD">
        <w:rPr>
          <w:rFonts w:eastAsia="Lucida Sans Unicode" w:cstheme="minorHAnsi"/>
          <w:bCs/>
          <w:kern w:val="28"/>
          <w:sz w:val="24"/>
          <w:szCs w:val="24"/>
        </w:rPr>
        <w:t>WOOŚ.</w:t>
      </w:r>
      <w:r w:rsidR="00267220" w:rsidRPr="001E67FD">
        <w:rPr>
          <w:rFonts w:eastAsia="Lucida Sans Unicode" w:cstheme="minorHAnsi"/>
          <w:bCs/>
          <w:kern w:val="28"/>
          <w:sz w:val="24"/>
          <w:szCs w:val="24"/>
        </w:rPr>
        <w:t>420.</w:t>
      </w:r>
      <w:r w:rsidR="00AF1399">
        <w:rPr>
          <w:rFonts w:eastAsia="Lucida Sans Unicode" w:cstheme="minorHAnsi"/>
          <w:bCs/>
          <w:kern w:val="28"/>
          <w:sz w:val="24"/>
          <w:szCs w:val="24"/>
        </w:rPr>
        <w:t>6.2025.KT.22</w:t>
      </w:r>
    </w:p>
    <w:p w14:paraId="633219AB" w14:textId="232DF8D4" w:rsidR="00E74C48" w:rsidRPr="001E67FD" w:rsidRDefault="00267220" w:rsidP="00C503ED">
      <w:pPr>
        <w:widowControl w:val="0"/>
        <w:suppressAutoHyphens/>
        <w:spacing w:after="100" w:afterAutospacing="1" w:line="360" w:lineRule="auto"/>
        <w:rPr>
          <w:rFonts w:eastAsia="Lucida Sans Unicode" w:cstheme="minorHAnsi"/>
          <w:bCs/>
          <w:kern w:val="28"/>
          <w:sz w:val="24"/>
          <w:szCs w:val="24"/>
        </w:rPr>
      </w:pPr>
      <w:r w:rsidRPr="001E67FD">
        <w:rPr>
          <w:rFonts w:eastAsia="Lucida Sans Unicode" w:cstheme="minorHAnsi"/>
          <w:bCs/>
          <w:kern w:val="28"/>
          <w:sz w:val="24"/>
          <w:szCs w:val="24"/>
        </w:rPr>
        <w:t xml:space="preserve">Olsztyn, </w:t>
      </w:r>
      <w:r w:rsidR="00AF1399">
        <w:rPr>
          <w:rFonts w:eastAsia="Lucida Sans Unicode" w:cstheme="minorHAnsi"/>
          <w:bCs/>
          <w:kern w:val="28"/>
          <w:sz w:val="24"/>
          <w:szCs w:val="24"/>
        </w:rPr>
        <w:t xml:space="preserve">15 września </w:t>
      </w:r>
      <w:r w:rsidR="00525E0D">
        <w:rPr>
          <w:rFonts w:eastAsia="Lucida Sans Unicode" w:cstheme="minorHAnsi"/>
          <w:bCs/>
          <w:kern w:val="28"/>
          <w:sz w:val="24"/>
          <w:szCs w:val="24"/>
        </w:rPr>
        <w:t>2025 r.</w:t>
      </w:r>
    </w:p>
    <w:p w14:paraId="140FA870" w14:textId="77777777" w:rsidR="00AA7C36" w:rsidRDefault="00FA64F5" w:rsidP="00403DE4">
      <w:pPr>
        <w:pStyle w:val="Nagwek1"/>
        <w:spacing w:before="0" w:after="100" w:afterAutospacing="1" w:line="360" w:lineRule="auto"/>
        <w:rPr>
          <w:rFonts w:asciiTheme="minorHAnsi" w:eastAsia="SimSun" w:hAnsiTheme="minorHAnsi" w:cstheme="minorHAnsi"/>
          <w:color w:val="auto"/>
          <w:sz w:val="28"/>
          <w:szCs w:val="28"/>
          <w:lang w:eastAsia="zh-CN" w:bidi="hi-IN"/>
        </w:rPr>
      </w:pPr>
      <w:r w:rsidRPr="00080B48">
        <w:rPr>
          <w:rFonts w:asciiTheme="minorHAnsi" w:eastAsia="SimSun" w:hAnsiTheme="minorHAnsi" w:cstheme="minorHAnsi"/>
          <w:color w:val="auto"/>
          <w:sz w:val="28"/>
          <w:szCs w:val="28"/>
          <w:lang w:eastAsia="zh-CN" w:bidi="hi-IN"/>
        </w:rPr>
        <w:t xml:space="preserve">Decyzja </w:t>
      </w:r>
      <w:r w:rsidR="00AA7C36" w:rsidRPr="00080B48">
        <w:rPr>
          <w:rFonts w:asciiTheme="minorHAnsi" w:eastAsia="SimSun" w:hAnsiTheme="minorHAnsi" w:cstheme="minorHAnsi"/>
          <w:color w:val="auto"/>
          <w:sz w:val="28"/>
          <w:szCs w:val="28"/>
          <w:lang w:eastAsia="zh-CN" w:bidi="hi-IN"/>
        </w:rPr>
        <w:t xml:space="preserve">o środowiskowych uwarunkowaniach </w:t>
      </w:r>
    </w:p>
    <w:p w14:paraId="2B7AC11E" w14:textId="18CE794A" w:rsidR="00AF1399" w:rsidRPr="00AF1399" w:rsidRDefault="00AF1399" w:rsidP="00AF1399">
      <w:pPr>
        <w:spacing w:after="100" w:afterAutospacing="1" w:line="360" w:lineRule="auto"/>
        <w:rPr>
          <w:sz w:val="24"/>
          <w:szCs w:val="24"/>
          <w:lang w:eastAsia="zh-CN" w:bidi="hi-IN"/>
        </w:rPr>
      </w:pPr>
      <w:r w:rsidRPr="00AF1399">
        <w:rPr>
          <w:sz w:val="24"/>
          <w:szCs w:val="24"/>
          <w:lang w:eastAsia="zh-CN" w:bidi="hi-IN"/>
        </w:rPr>
        <w:t>Na podstawie art. 71 ust. 2 pkt 2, art. 75 ust. 1 pkt 1 lit. d, art. 84 i art. 85 ust. 1 ustawy z dnia 3 października 2008 r. o udostępnianiu informacji o środowisku i jego ochronie, udziale</w:t>
      </w:r>
      <w:r>
        <w:rPr>
          <w:sz w:val="24"/>
          <w:szCs w:val="24"/>
          <w:lang w:eastAsia="zh-CN" w:bidi="hi-IN"/>
        </w:rPr>
        <w:t xml:space="preserve"> </w:t>
      </w:r>
      <w:r w:rsidRPr="00AF1399">
        <w:rPr>
          <w:sz w:val="24"/>
          <w:szCs w:val="24"/>
          <w:lang w:eastAsia="zh-CN" w:bidi="hi-IN"/>
        </w:rPr>
        <w:t xml:space="preserve">społeczeństwa w ochronie środowiska oraz o ocenach oddziaływania na środowisko (Dz. U. z 2024 r. poz. 1112, z </w:t>
      </w:r>
      <w:proofErr w:type="spellStart"/>
      <w:r w:rsidRPr="00AF1399">
        <w:rPr>
          <w:sz w:val="24"/>
          <w:szCs w:val="24"/>
          <w:lang w:eastAsia="zh-CN" w:bidi="hi-IN"/>
        </w:rPr>
        <w:t>późn</w:t>
      </w:r>
      <w:proofErr w:type="spellEnd"/>
      <w:r w:rsidRPr="00AF1399">
        <w:rPr>
          <w:sz w:val="24"/>
          <w:szCs w:val="24"/>
          <w:lang w:eastAsia="zh-CN" w:bidi="hi-IN"/>
        </w:rPr>
        <w:t xml:space="preserve">. zm.) oraz § 3 ust. 1 pkt 88 lit. c rozporządzenia Rady Ministrów z dnia 10 września 2019 r. w sprawie przedsięwzięć mogących znacząco oddziaływać na środowisko (Dz. U. z 2019 r. poz. 1839, z </w:t>
      </w:r>
      <w:proofErr w:type="spellStart"/>
      <w:r w:rsidRPr="00AF1399">
        <w:rPr>
          <w:sz w:val="24"/>
          <w:szCs w:val="24"/>
          <w:lang w:eastAsia="zh-CN" w:bidi="hi-IN"/>
        </w:rPr>
        <w:t>późn</w:t>
      </w:r>
      <w:proofErr w:type="spellEnd"/>
      <w:r w:rsidRPr="00AF1399">
        <w:rPr>
          <w:sz w:val="24"/>
          <w:szCs w:val="24"/>
          <w:lang w:eastAsia="zh-CN" w:bidi="hi-IN"/>
        </w:rPr>
        <w:t xml:space="preserve">. zm.), w związku z art. 104 ustawy z dnia 14 czerwca 1960 r. Kodeks postępowania administracyjnego (Dz. U. z 2024 r. poz. 572, z </w:t>
      </w:r>
      <w:proofErr w:type="spellStart"/>
      <w:r w:rsidRPr="00AF1399">
        <w:rPr>
          <w:sz w:val="24"/>
          <w:szCs w:val="24"/>
          <w:lang w:eastAsia="zh-CN" w:bidi="hi-IN"/>
        </w:rPr>
        <w:t>późn</w:t>
      </w:r>
      <w:proofErr w:type="spellEnd"/>
      <w:r w:rsidRPr="00AF1399">
        <w:rPr>
          <w:sz w:val="24"/>
          <w:szCs w:val="24"/>
          <w:lang w:eastAsia="zh-CN" w:bidi="hi-IN"/>
        </w:rPr>
        <w:t>. zm.), po rozpatrzeniu wniosku złożonego przez Wnioskodawców, tj. (</w:t>
      </w:r>
      <w:proofErr w:type="spellStart"/>
      <w:r w:rsidRPr="00AF1399">
        <w:rPr>
          <w:sz w:val="24"/>
          <w:szCs w:val="24"/>
          <w:lang w:eastAsia="zh-CN" w:bidi="hi-IN"/>
        </w:rPr>
        <w:t>anonimizacja</w:t>
      </w:r>
      <w:proofErr w:type="spellEnd"/>
      <w:r w:rsidRPr="00AF1399">
        <w:rPr>
          <w:sz w:val="24"/>
          <w:szCs w:val="24"/>
          <w:lang w:eastAsia="zh-CN" w:bidi="hi-IN"/>
        </w:rPr>
        <w:t>) oraz po zasięgnięciu opinii Państwowego Gospodarstwa Wodnego Wody Polskie Zarządu Zlewni w Giżycku (opinia z dnia 5.08.2025 r., znak: BG.ZZŚ.4901.179.2025.MK)</w:t>
      </w:r>
    </w:p>
    <w:p w14:paraId="7FA60CD8" w14:textId="22F3F637" w:rsidR="00AA7C36" w:rsidRDefault="00525E0D" w:rsidP="00463EB7">
      <w:pPr>
        <w:pStyle w:val="Nagwek1"/>
        <w:spacing w:before="0" w:after="100" w:afterAutospacing="1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orzekam</w:t>
      </w:r>
    </w:p>
    <w:p w14:paraId="051EA38D" w14:textId="3DFAF06E" w:rsidR="0073533C" w:rsidRDefault="0073533C" w:rsidP="0073533C">
      <w:pPr>
        <w:pStyle w:val="Akapitzlist"/>
        <w:numPr>
          <w:ilvl w:val="0"/>
          <w:numId w:val="58"/>
        </w:numPr>
        <w:spacing w:after="0" w:line="360" w:lineRule="auto"/>
        <w:rPr>
          <w:sz w:val="24"/>
          <w:szCs w:val="24"/>
        </w:rPr>
      </w:pPr>
      <w:r w:rsidRPr="0073533C">
        <w:rPr>
          <w:sz w:val="24"/>
          <w:szCs w:val="24"/>
        </w:rPr>
        <w:t>Brak potrzeby przeprowadzenia oceny oddziaływania na środowisko dla</w:t>
      </w:r>
      <w:r>
        <w:rPr>
          <w:sz w:val="24"/>
          <w:szCs w:val="24"/>
        </w:rPr>
        <w:t xml:space="preserve"> </w:t>
      </w:r>
      <w:r w:rsidRPr="0073533C">
        <w:rPr>
          <w:sz w:val="24"/>
          <w:szCs w:val="24"/>
        </w:rPr>
        <w:t>przedsięwzięcia polegającego na zmianie lasu o powierzchni 0,6375 ha na użytek rolny na działce nr 45 obręb 0006 Dłutowo, gm. Pisz, pow. piski, woj. warmińsko-mazurskie.</w:t>
      </w:r>
    </w:p>
    <w:p w14:paraId="5C071B20" w14:textId="1D397EB3" w:rsidR="00525E0D" w:rsidRPr="0073533C" w:rsidRDefault="0073533C" w:rsidP="0073533C">
      <w:pPr>
        <w:pStyle w:val="Akapitzlist"/>
        <w:numPr>
          <w:ilvl w:val="0"/>
          <w:numId w:val="58"/>
        </w:numPr>
        <w:spacing w:after="100" w:afterAutospacing="1" w:line="360" w:lineRule="auto"/>
        <w:ind w:left="1003" w:hanging="357"/>
        <w:rPr>
          <w:sz w:val="24"/>
          <w:szCs w:val="24"/>
        </w:rPr>
      </w:pPr>
      <w:r w:rsidRPr="0073533C">
        <w:rPr>
          <w:sz w:val="24"/>
          <w:szCs w:val="24"/>
        </w:rPr>
        <w:t>Charakterystyka przedsięwzięcia stanowi załącznik do niniejszej decyzji.</w:t>
      </w:r>
    </w:p>
    <w:p w14:paraId="73758174" w14:textId="77777777" w:rsidR="00AA7C36" w:rsidRDefault="00F83E03" w:rsidP="00F83E03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</w:pPr>
      <w:r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  <w:t>Uzasadnienie</w:t>
      </w:r>
    </w:p>
    <w:p w14:paraId="0C24FFD7" w14:textId="505A14DE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>(</w:t>
      </w:r>
      <w:proofErr w:type="spellStart"/>
      <w:r w:rsidRPr="00F04060">
        <w:rPr>
          <w:sz w:val="24"/>
          <w:szCs w:val="24"/>
          <w:lang w:eastAsia="zh-CN"/>
        </w:rPr>
        <w:t>anonimizacja</w:t>
      </w:r>
      <w:proofErr w:type="spellEnd"/>
      <w:r w:rsidRPr="00F04060">
        <w:rPr>
          <w:sz w:val="24"/>
          <w:szCs w:val="24"/>
          <w:lang w:eastAsia="zh-CN"/>
        </w:rPr>
        <w:t>), wystąpili wnioskiem z 6 lutego 2025 r. (data wpływu do RDOŚ w Olsztynie: 12.02.2025 r.) o wydanie decyzji o środowiskowych uwarunkowaniach dla planowanego</w:t>
      </w:r>
      <w:r>
        <w:rPr>
          <w:sz w:val="24"/>
          <w:szCs w:val="24"/>
          <w:lang w:eastAsia="zh-CN"/>
        </w:rPr>
        <w:t xml:space="preserve"> </w:t>
      </w:r>
      <w:r w:rsidRPr="00F04060">
        <w:rPr>
          <w:sz w:val="24"/>
          <w:szCs w:val="24"/>
          <w:lang w:eastAsia="zh-CN"/>
        </w:rPr>
        <w:t>przedsięwzięcia polegającego na zmianie lasu o powierzchni 0,6375 ha na użytek rolny na działce nr 45 obręb 0006 Dłutowo, gm. Pisz, pow. piski, woj. warmińsko-mazurskie.</w:t>
      </w:r>
    </w:p>
    <w:p w14:paraId="02777FE6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lastRenderedPageBreak/>
        <w:t xml:space="preserve">W myśl art. 75 ust. 1 pkt 1 lit. d ustawy z dnia 3 października 2008 r. o udostępnianiu informacji o środowisku i jego ochronie, udziale społeczeństwa w ochronie środowiska oraz o ocenach oddziaływania na środowisko (Dz. U. z 2024 r. poz. 1112, z </w:t>
      </w:r>
      <w:proofErr w:type="spellStart"/>
      <w:r w:rsidRPr="00F04060">
        <w:rPr>
          <w:sz w:val="24"/>
          <w:szCs w:val="24"/>
          <w:lang w:eastAsia="zh-CN"/>
        </w:rPr>
        <w:t>późn</w:t>
      </w:r>
      <w:proofErr w:type="spellEnd"/>
      <w:r w:rsidRPr="00F04060">
        <w:rPr>
          <w:sz w:val="24"/>
          <w:szCs w:val="24"/>
          <w:lang w:eastAsia="zh-CN"/>
        </w:rPr>
        <w:t xml:space="preserve">. zm.) – dalej: ustawa </w:t>
      </w:r>
      <w:proofErr w:type="spellStart"/>
      <w:r w:rsidRPr="00F04060">
        <w:rPr>
          <w:sz w:val="24"/>
          <w:szCs w:val="24"/>
          <w:lang w:eastAsia="zh-CN"/>
        </w:rPr>
        <w:t>ooś</w:t>
      </w:r>
      <w:proofErr w:type="spellEnd"/>
      <w:r w:rsidRPr="00F04060">
        <w:rPr>
          <w:sz w:val="24"/>
          <w:szCs w:val="24"/>
          <w:lang w:eastAsia="zh-CN"/>
        </w:rPr>
        <w:t>, organem właściwym do wydania decyzji o środowiskowych uwarunkowaniach dla zmiany lasu, niestanowiącego własności Skarbu Państwa, na użytek rolny jest regionalny dyrektor ochrony środowiska.</w:t>
      </w:r>
    </w:p>
    <w:p w14:paraId="3D725526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 xml:space="preserve">Zgodnie z § 3 ust. 1 pkt 88 lit. c rozporządzenia Rady Ministrów z dnia 10 września 2019 r. w sprawie przedsięwzięć mogących znacząco oddziaływać na środowisko (Dz. U. z 2019 r. poz. 1839, z </w:t>
      </w:r>
      <w:proofErr w:type="spellStart"/>
      <w:r w:rsidRPr="00F04060">
        <w:rPr>
          <w:sz w:val="24"/>
          <w:szCs w:val="24"/>
          <w:lang w:eastAsia="zh-CN"/>
        </w:rPr>
        <w:t>późn</w:t>
      </w:r>
      <w:proofErr w:type="spellEnd"/>
      <w:r w:rsidRPr="00F04060">
        <w:rPr>
          <w:sz w:val="24"/>
          <w:szCs w:val="24"/>
          <w:lang w:eastAsia="zh-CN"/>
        </w:rPr>
        <w:t xml:space="preserve"> zm.) do przedsięwzięć mogących potencjalnie znacząco oddziaływać na środowisko zalicza się zmianę lasu, innego gruntu o zwartej powierzchni co najmniej 0,10 ha pokrytego roślinnością leśną - drzewami i krzewami oraz runem leśnym - lub nieużytku na użytek rolny lub wylesienie mające na celu zmianę sposobu użytkowania terenu:</w:t>
      </w:r>
    </w:p>
    <w:p w14:paraId="66396E4B" w14:textId="77777777" w:rsidR="00F04060" w:rsidRPr="00F04060" w:rsidRDefault="00F04060" w:rsidP="00F04060">
      <w:pPr>
        <w:numPr>
          <w:ilvl w:val="0"/>
          <w:numId w:val="63"/>
        </w:num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>jeżeli dotyczy lasów łęgowych, olsów lub lasów na siedliskach bagiennych,</w:t>
      </w:r>
    </w:p>
    <w:p w14:paraId="44491BC5" w14:textId="77777777" w:rsidR="00F04060" w:rsidRPr="00F04060" w:rsidRDefault="00F04060" w:rsidP="00F04060">
      <w:pPr>
        <w:numPr>
          <w:ilvl w:val="0"/>
          <w:numId w:val="63"/>
        </w:num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>jeżeli dotyczy enklaw pośród użytków rolnych lub nieużytków,</w:t>
      </w:r>
    </w:p>
    <w:p w14:paraId="43BB3D51" w14:textId="77777777" w:rsidR="00F04060" w:rsidRPr="00F04060" w:rsidRDefault="00F04060" w:rsidP="00F04060">
      <w:pPr>
        <w:numPr>
          <w:ilvl w:val="0"/>
          <w:numId w:val="63"/>
        </w:num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>na obszarach objętych formami ochrony przyrody, o których mowa w art. 6 ust. 1 pkt 1-5, 8 i 9 ustawy z dnia 16 kwietnia 2004 r. o ochronie przyrody, lub w otulinach form ochrony przyrody, o których mowa w art. 6 ust. 1 pkt 1-3 tej ustawy,</w:t>
      </w:r>
    </w:p>
    <w:p w14:paraId="012C23B9" w14:textId="77777777" w:rsidR="00F04060" w:rsidRPr="00F04060" w:rsidRDefault="00F04060" w:rsidP="00F04060">
      <w:pPr>
        <w:numPr>
          <w:ilvl w:val="0"/>
          <w:numId w:val="63"/>
        </w:num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>w granicach administracyjnych miast,</w:t>
      </w:r>
    </w:p>
    <w:p w14:paraId="156314C6" w14:textId="77777777" w:rsidR="00F04060" w:rsidRPr="00F04060" w:rsidRDefault="00F04060" w:rsidP="00F04060">
      <w:pPr>
        <w:numPr>
          <w:ilvl w:val="0"/>
          <w:numId w:val="63"/>
        </w:num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>o powierzchni nie mniejszej niż 1 ha, inne niż wymienione w lit. a-d.</w:t>
      </w:r>
    </w:p>
    <w:p w14:paraId="1520BBFC" w14:textId="58E8DA19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 xml:space="preserve">Zgodnie z art. 71 ust. 2 pkt 2 ustawy z dnia 3 października 2008 r. ustawy </w:t>
      </w:r>
      <w:proofErr w:type="spellStart"/>
      <w:r w:rsidRPr="00F04060">
        <w:rPr>
          <w:sz w:val="24"/>
          <w:szCs w:val="24"/>
          <w:lang w:eastAsia="zh-CN"/>
        </w:rPr>
        <w:t>ooś</w:t>
      </w:r>
      <w:proofErr w:type="spellEnd"/>
      <w:r w:rsidRPr="00F04060">
        <w:rPr>
          <w:sz w:val="24"/>
          <w:szCs w:val="24"/>
          <w:lang w:eastAsia="zh-CN"/>
        </w:rPr>
        <w:t>, przedsięwzięcie mogące potencjalnie znacząco oddziaływać na środowisko wymaga uzyskania decyzji o</w:t>
      </w:r>
      <w:r w:rsidR="00E72C2D">
        <w:rPr>
          <w:sz w:val="24"/>
          <w:szCs w:val="24"/>
          <w:lang w:eastAsia="zh-CN"/>
        </w:rPr>
        <w:t xml:space="preserve"> </w:t>
      </w:r>
      <w:r w:rsidRPr="00F04060">
        <w:rPr>
          <w:sz w:val="24"/>
          <w:szCs w:val="24"/>
          <w:lang w:eastAsia="zh-CN"/>
        </w:rPr>
        <w:t>środowiskowych uwarunkowaniach.</w:t>
      </w:r>
    </w:p>
    <w:p w14:paraId="23D87F8A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 xml:space="preserve">Działając zgodnie z art. 64 § 2 ustawy z dnia 14 czerwca 1960 r. Kodeks postępowania administracyjnego (Dz. U. z 2024 r. poz. 572, z </w:t>
      </w:r>
      <w:proofErr w:type="spellStart"/>
      <w:r w:rsidRPr="00F04060">
        <w:rPr>
          <w:sz w:val="24"/>
          <w:szCs w:val="24"/>
          <w:lang w:eastAsia="zh-CN"/>
        </w:rPr>
        <w:t>późn</w:t>
      </w:r>
      <w:proofErr w:type="spellEnd"/>
      <w:r w:rsidRPr="00F04060">
        <w:rPr>
          <w:sz w:val="24"/>
          <w:szCs w:val="24"/>
          <w:lang w:eastAsia="zh-CN"/>
        </w:rPr>
        <w:t>. zm.), Regionalny Dyrektor Ochrony Środowiska w Olsztynie, pismem z 19 lutego 2025 r., znak: WOOŚ.420.6.2025.KT.1, wezwał Wnioskodawców do usunięcia braków formalnych wniosku. Uzupełnienie przedłożono 18 marca 2025 r.</w:t>
      </w:r>
    </w:p>
    <w:p w14:paraId="43A189D1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 xml:space="preserve">Działając zgodnie z art. 61 § 4 ustawy z dnia 14 czerwca 1960 r. Kodeks postępowania administracyjnego, Regionalny Dyrektor Ochrony Środowiska w Olsztynie, pismem z 20 marca 2025 r., znak: WOOŚ.420.6.2025.KT.3 oraz obwieszczeniem z 20 marca 2025 r., znak: WOOŚ.420.6.2025.KT.4, zawiadomił strony postępowania o wszczęciu postępowania administracyjnego w sprawie wydania decyzji o środowiskowych uwarunkowaniach. </w:t>
      </w:r>
      <w:r w:rsidRPr="00F04060">
        <w:rPr>
          <w:sz w:val="24"/>
          <w:szCs w:val="24"/>
          <w:lang w:eastAsia="zh-CN"/>
        </w:rPr>
        <w:lastRenderedPageBreak/>
        <w:t xml:space="preserve">Wymienione obwieszczenie udostępnione zostało w Biuletynie Informacji Publicznej tutejszego organu oraz na tablicy ogłoszeń w siedzibie tutejszego organu w terminie od 20.03.2025 r. do 3.04.2025 r.  Równocześnie, działając na podstawie art. 74 ust. 3aa ustawy </w:t>
      </w:r>
      <w:proofErr w:type="spellStart"/>
      <w:r w:rsidRPr="00F04060">
        <w:rPr>
          <w:sz w:val="24"/>
          <w:szCs w:val="24"/>
          <w:lang w:eastAsia="zh-CN"/>
        </w:rPr>
        <w:t>ooś</w:t>
      </w:r>
      <w:proofErr w:type="spellEnd"/>
      <w:r w:rsidRPr="00F04060">
        <w:rPr>
          <w:sz w:val="24"/>
          <w:szCs w:val="24"/>
          <w:lang w:eastAsia="zh-CN"/>
        </w:rPr>
        <w:t xml:space="preserve">, o powyższych czynnościach powiadomiono Burmistrza Pisza - powiadomienie Regionalnego Dyrektora Ochrony Środowiska w Olsztynie z 20 marca 2025 r., znak: WOOŚ.420.6.2025.KT.5. </w:t>
      </w:r>
    </w:p>
    <w:p w14:paraId="2730ED5B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 xml:space="preserve">Regionalny Dyrektor Ochrony Środowiska w Olsztynie, pismem z 30 kwietnia 2025 r., znak: WOOŚ.420.6.2025.KT.9, wezwał Wnioskodawców do uzupełnienia karty informacyjnej przedsięwzięcia (KIP). Strony postępowania poinformowano o niniejszym wystąpieniu obwieszczeniem z 30 kwietnia 2025 r., znak: WOOŚ.420.6.2025.KT.10. Równocześnie, działając na podstawie art. 74 ust. 3aa ustawy </w:t>
      </w:r>
      <w:proofErr w:type="spellStart"/>
      <w:r w:rsidRPr="00F04060">
        <w:rPr>
          <w:sz w:val="24"/>
          <w:szCs w:val="24"/>
          <w:lang w:eastAsia="zh-CN"/>
        </w:rPr>
        <w:t>ooś</w:t>
      </w:r>
      <w:proofErr w:type="spellEnd"/>
      <w:r w:rsidRPr="00F04060">
        <w:rPr>
          <w:sz w:val="24"/>
          <w:szCs w:val="24"/>
          <w:lang w:eastAsia="zh-CN"/>
        </w:rPr>
        <w:t xml:space="preserve">, o powyższym powiadomiono Burmistrza Pisza - powiadomienie Regionalnego Dyrektora Ochrony Środowiska w Olsztynie z 30 kwietnia 2025 r., znak: WOOŚ.420.6.2025.KT.11. Wnioskodawcy przedłożyli uzupełnienie 20 czerwca 2025 r. </w:t>
      </w:r>
    </w:p>
    <w:p w14:paraId="1B0E96B9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 xml:space="preserve">Regionalny Dyrektor Ochrony Środowiska w Olsztynie, pismem z 10 lipca 2025 r., znak: WOOŚ.420.6.2025.KT.13, zwrócił się do Wnioskodawców o podpisanie ww. uzupełnienia złożonego 20 czerwca 2025 r. Strony postępowania poinformowano o niniejszym wystąpieniu obwieszczeniem z 10 lipca 2025 r., znak: WOOŚ.420.6.2025.KT.14. Równocześnie, działając na podstawie art. 74 ust. 3aa ustawy </w:t>
      </w:r>
      <w:proofErr w:type="spellStart"/>
      <w:r w:rsidRPr="00F04060">
        <w:rPr>
          <w:sz w:val="24"/>
          <w:szCs w:val="24"/>
          <w:lang w:eastAsia="zh-CN"/>
        </w:rPr>
        <w:t>ooś</w:t>
      </w:r>
      <w:proofErr w:type="spellEnd"/>
      <w:r w:rsidRPr="00F04060">
        <w:rPr>
          <w:sz w:val="24"/>
          <w:szCs w:val="24"/>
          <w:lang w:eastAsia="zh-CN"/>
        </w:rPr>
        <w:t xml:space="preserve">, o powyższym powiadomiono Burmistrza Pisza - powiadomienie Regionalnego Dyrektora Ochrony Środowiska w Olsztynie z 10 lipca 2025 r., znak: WOOŚ.420.6.2025.KT.15. Wnioskodawcy przedłożyli podpisane uzupełnienie 17 lipca 2025 r. </w:t>
      </w:r>
    </w:p>
    <w:p w14:paraId="19B908CE" w14:textId="48DC5FBF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 xml:space="preserve">Następnie, Regionalny Dyrektor Ochrony Środowiska w Olsztynie, pismem z 21 lipca 2025 r., znak: WOOŚ.420.6.2025.KT.16, na podstawie art. 64 ust. 1 pkt 4 ustawy </w:t>
      </w:r>
      <w:proofErr w:type="spellStart"/>
      <w:r w:rsidRPr="00F04060">
        <w:rPr>
          <w:sz w:val="24"/>
          <w:szCs w:val="24"/>
          <w:lang w:eastAsia="zh-CN"/>
        </w:rPr>
        <w:t>ooś</w:t>
      </w:r>
      <w:proofErr w:type="spellEnd"/>
      <w:r w:rsidRPr="00F04060">
        <w:rPr>
          <w:sz w:val="24"/>
          <w:szCs w:val="24"/>
          <w:lang w:eastAsia="zh-CN"/>
        </w:rPr>
        <w:t>, wystąpił do Państwowego Gospodarstwa Wodnego (PGW) Wody Polskie Zarządu Zlewni w Giżycku o opinię w sprawie potrzeby przeprowadzenia oceny oddziaływania na środowisko dla przedmiotowego przedsięwzięcia. Strony postępowania poinformowano o niniejszym wystąpieniu</w:t>
      </w:r>
      <w:r w:rsidR="00E72C2D">
        <w:rPr>
          <w:sz w:val="24"/>
          <w:szCs w:val="24"/>
          <w:lang w:eastAsia="zh-CN"/>
        </w:rPr>
        <w:t xml:space="preserve"> </w:t>
      </w:r>
      <w:r w:rsidRPr="00F04060">
        <w:rPr>
          <w:sz w:val="24"/>
          <w:szCs w:val="24"/>
          <w:lang w:eastAsia="zh-CN"/>
        </w:rPr>
        <w:t xml:space="preserve">obwieszczeniem z 21 lipca 2025 r., znak: WOOŚ.420.6.2025.KT.17. Równocześnie, działając na podstawie art. 74 ust. 3aa ustawy </w:t>
      </w:r>
      <w:proofErr w:type="spellStart"/>
      <w:r w:rsidRPr="00F04060">
        <w:rPr>
          <w:sz w:val="24"/>
          <w:szCs w:val="24"/>
          <w:lang w:eastAsia="zh-CN"/>
        </w:rPr>
        <w:t>ooś</w:t>
      </w:r>
      <w:proofErr w:type="spellEnd"/>
      <w:r w:rsidRPr="00F04060">
        <w:rPr>
          <w:sz w:val="24"/>
          <w:szCs w:val="24"/>
          <w:lang w:eastAsia="zh-CN"/>
        </w:rPr>
        <w:t xml:space="preserve">, o powyższych czynnościach powiadomiono Burmistrza Pisza - powiadomienie Regionalnego Dyrektora Ochrony Środowiska w Olsztynie z 21 lipca 2025 r., znak: WOOŚ.420.6.2025.KT.18. PGW Wody Polskie Zarząd Zlewni w Giżycku w opinii z 5 sierpnia 2025 r., znak: BG.ZZŚ.4901.179.2025.MK (data wpływu do RDOŚ w Olsztynie: 8.08.2025 r.), nie stwierdził potrzeby przeprowadzenia oceny oddziaływania przedsięwzięcia na środowisko. </w:t>
      </w:r>
    </w:p>
    <w:p w14:paraId="6A939941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lastRenderedPageBreak/>
        <w:t xml:space="preserve">Przed wydaniem decyzji o środowiskowych uwarunkowaniach, zgodnie z art. 10 § 1 ustawy z dnia 14 czerwca 1960 r. Kodeks postępowania administracyjnego, Regionalny Dyrektor Ochrony Środowiska w Olsztynie, pismem z 12 sierpnia 2025 r., znak: WOOŚ.420.6.2025.KT.19 oraz obwieszczeniem z 12 sierpnia 2025 r., znak: WOOŚ.420.6.2025.KT.20, zawiadomił strony o zebraniu materiału dowodowego, a także o możliwości zapoznania się z aktami sprawy oraz wypowiedzenia się co do zebranych dowodów i materiałów oraz zgłoszonych żądań w terminie 7 dni od dnia doręczenia zawiadomienia. Równocześnie, działając na podstawie art. 74 ust. 3aa ustawy </w:t>
      </w:r>
      <w:proofErr w:type="spellStart"/>
      <w:r w:rsidRPr="00F04060">
        <w:rPr>
          <w:sz w:val="24"/>
          <w:szCs w:val="24"/>
          <w:lang w:eastAsia="zh-CN"/>
        </w:rPr>
        <w:t>ooś</w:t>
      </w:r>
      <w:proofErr w:type="spellEnd"/>
      <w:r w:rsidRPr="00F04060">
        <w:rPr>
          <w:sz w:val="24"/>
          <w:szCs w:val="24"/>
          <w:lang w:eastAsia="zh-CN"/>
        </w:rPr>
        <w:t>, o powyższym powiadomiono Burmistrza Pisza - powiadomienie Regionalnego Dyrektora Ochrony Środowiska w Olsztynie z 12 sierpnia 2025 r., znak: WOOŚ.420.6.2025.KT.21. W wyznaczonym terminie strony nie wniosły uwag i wniosków do planowanego przedsięwzięcia.</w:t>
      </w:r>
    </w:p>
    <w:p w14:paraId="3B6B4B53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 xml:space="preserve">Zgodnie z zapisem art. 2 pkt 5 ustawy z dnia 11 kwietnia 2003 r. o kształtowaniu ustroju rolnego (Dz. U. z 2024 r. poz. 423, z </w:t>
      </w:r>
      <w:proofErr w:type="spellStart"/>
      <w:r w:rsidRPr="00F04060">
        <w:rPr>
          <w:sz w:val="24"/>
          <w:szCs w:val="24"/>
          <w:lang w:eastAsia="zh-CN"/>
        </w:rPr>
        <w:t>późn</w:t>
      </w:r>
      <w:proofErr w:type="spellEnd"/>
      <w:r w:rsidRPr="00F04060">
        <w:rPr>
          <w:sz w:val="24"/>
          <w:szCs w:val="24"/>
          <w:lang w:eastAsia="zh-CN"/>
        </w:rPr>
        <w:t xml:space="preserve">. zm.), ilekroć w ustawie jest mowa o "użytkach rolnych" należy przez to rozumieć grunty orne, sady, łąki trwałe, pastwiska trwałe, grunty rolne zabudowane, grunty pod stawami i grunty pod rowami. Również zgodnie z § 9 ust. 1 pkt 1 rozporządzenia Ministra Rozwoju, Pracy i Technologii z dnia 27 lipca 2021 r. w sprawie ewidencji gruntów i budynków (Dz. U. z 2024 r. poz. 219, z </w:t>
      </w:r>
      <w:proofErr w:type="spellStart"/>
      <w:r w:rsidRPr="00F04060">
        <w:rPr>
          <w:sz w:val="24"/>
          <w:szCs w:val="24"/>
          <w:lang w:eastAsia="zh-CN"/>
        </w:rPr>
        <w:t>późn</w:t>
      </w:r>
      <w:proofErr w:type="spellEnd"/>
      <w:r w:rsidRPr="00F04060">
        <w:rPr>
          <w:sz w:val="24"/>
          <w:szCs w:val="24"/>
          <w:lang w:eastAsia="zh-CN"/>
        </w:rPr>
        <w:t>. zm.), do użytków rolnych zalicza się: grunty orne (R), sady (S), łąki trwałe (Ł), pastwiska trwałe (</w:t>
      </w:r>
      <w:proofErr w:type="spellStart"/>
      <w:r w:rsidRPr="00F04060">
        <w:rPr>
          <w:sz w:val="24"/>
          <w:szCs w:val="24"/>
          <w:lang w:eastAsia="zh-CN"/>
        </w:rPr>
        <w:t>Ps</w:t>
      </w:r>
      <w:proofErr w:type="spellEnd"/>
      <w:r w:rsidRPr="00F04060">
        <w:rPr>
          <w:sz w:val="24"/>
          <w:szCs w:val="24"/>
          <w:lang w:eastAsia="zh-CN"/>
        </w:rPr>
        <w:t>), grunty rolne zabudowane (Br), grunty pod stawami (</w:t>
      </w:r>
      <w:proofErr w:type="spellStart"/>
      <w:r w:rsidRPr="00F04060">
        <w:rPr>
          <w:sz w:val="24"/>
          <w:szCs w:val="24"/>
          <w:lang w:eastAsia="zh-CN"/>
        </w:rPr>
        <w:t>Wsr</w:t>
      </w:r>
      <w:proofErr w:type="spellEnd"/>
      <w:r w:rsidRPr="00F04060">
        <w:rPr>
          <w:sz w:val="24"/>
          <w:szCs w:val="24"/>
          <w:lang w:eastAsia="zh-CN"/>
        </w:rPr>
        <w:t>), grunty pod rowami (W), grunty zadrzewione i zakrzewione na użytkach rolnych (</w:t>
      </w:r>
      <w:proofErr w:type="spellStart"/>
      <w:r w:rsidRPr="00F04060">
        <w:rPr>
          <w:sz w:val="24"/>
          <w:szCs w:val="24"/>
          <w:lang w:eastAsia="zh-CN"/>
        </w:rPr>
        <w:t>Lzr</w:t>
      </w:r>
      <w:proofErr w:type="spellEnd"/>
      <w:r w:rsidRPr="00F04060">
        <w:rPr>
          <w:sz w:val="24"/>
          <w:szCs w:val="24"/>
          <w:lang w:eastAsia="zh-CN"/>
        </w:rPr>
        <w:t>).</w:t>
      </w:r>
    </w:p>
    <w:p w14:paraId="1E357A88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 xml:space="preserve">Regionalny Dyrektor Ochrony Środowiska w Olsztynie, po przeanalizowaniu KIP wraz z uzupełnieniem oraz uwzględnieniu łącznych uwarunkowań określonych w art. 63 ust. 1 ww. ustawy </w:t>
      </w:r>
      <w:proofErr w:type="spellStart"/>
      <w:r w:rsidRPr="00F04060">
        <w:rPr>
          <w:sz w:val="24"/>
          <w:szCs w:val="24"/>
          <w:lang w:eastAsia="zh-CN"/>
        </w:rPr>
        <w:t>ooś</w:t>
      </w:r>
      <w:proofErr w:type="spellEnd"/>
      <w:r w:rsidRPr="00F04060">
        <w:rPr>
          <w:sz w:val="24"/>
          <w:szCs w:val="24"/>
          <w:lang w:eastAsia="zh-CN"/>
        </w:rPr>
        <w:t>, a w szczególności rodzaju, charakteru, usytuowania oraz skali możliwego oddziaływania przedsięwzięcia stwierdził, że dla planowanego przedsięwzięcia nie istnieje konieczność przeprowadzenia oceny oddziaływania na środowisko.</w:t>
      </w:r>
    </w:p>
    <w:p w14:paraId="04AA82E9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>Planowane przedsięwzięcie polega na zmianie lasu o powierzchni 0,6375 ha na użytek rolny (łąki trwałe, pastwiska trwałe), na działce nr 45 obręb 0006 Dłutowo, gm. Pisz, pow. piski, woj. warmińsko-mazurskie. Teren, na którym planuje się realizację przedsięwzięcia, nie jest objęty miejscowym planem zagospodarowania przestrzennego. Wymieniona działka położona jest na obszarze Natura 2000 Puszcza Piska PLB280008.</w:t>
      </w:r>
    </w:p>
    <w:p w14:paraId="1C6CCD68" w14:textId="67CA9FD0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>Zgodnie z wypisem z rejestru gruntów na wyżej wymienionej działce nr 45 o powierzchni 1,9052 ha znajdują się: grunty rolne zabudowane (Br-ŁV) – 0,2085 ha, łąki trwałe (ŁV) – 0,2709 ha, lasy (</w:t>
      </w:r>
      <w:proofErr w:type="spellStart"/>
      <w:r w:rsidRPr="00F04060">
        <w:rPr>
          <w:sz w:val="24"/>
          <w:szCs w:val="24"/>
          <w:lang w:eastAsia="zh-CN"/>
        </w:rPr>
        <w:t>LsV</w:t>
      </w:r>
      <w:proofErr w:type="spellEnd"/>
      <w:r w:rsidRPr="00F04060">
        <w:rPr>
          <w:sz w:val="24"/>
          <w:szCs w:val="24"/>
          <w:lang w:eastAsia="zh-CN"/>
        </w:rPr>
        <w:t>) – 0,7883 ha oraz lasy (</w:t>
      </w:r>
      <w:proofErr w:type="spellStart"/>
      <w:r w:rsidRPr="00F04060">
        <w:rPr>
          <w:sz w:val="24"/>
          <w:szCs w:val="24"/>
          <w:lang w:eastAsia="zh-CN"/>
        </w:rPr>
        <w:t>LsVI</w:t>
      </w:r>
      <w:proofErr w:type="spellEnd"/>
      <w:r w:rsidRPr="00F04060">
        <w:rPr>
          <w:sz w:val="24"/>
          <w:szCs w:val="24"/>
          <w:lang w:eastAsia="zh-CN"/>
        </w:rPr>
        <w:t xml:space="preserve">) – 0,6375 ha. Powierzchnia leśna </w:t>
      </w:r>
      <w:proofErr w:type="spellStart"/>
      <w:r w:rsidRPr="00F04060">
        <w:rPr>
          <w:sz w:val="24"/>
          <w:szCs w:val="24"/>
          <w:lang w:eastAsia="zh-CN"/>
        </w:rPr>
        <w:t>LsVI</w:t>
      </w:r>
      <w:proofErr w:type="spellEnd"/>
      <w:r w:rsidRPr="00F04060">
        <w:rPr>
          <w:sz w:val="24"/>
          <w:szCs w:val="24"/>
          <w:lang w:eastAsia="zh-CN"/>
        </w:rPr>
        <w:t xml:space="preserve"> planowana do zmiany na użytek rolny (łąki, pastwiska) znajduje się w zachodniej części działki nr 45 </w:t>
      </w:r>
      <w:proofErr w:type="spellStart"/>
      <w:r w:rsidRPr="00F04060">
        <w:rPr>
          <w:sz w:val="24"/>
          <w:szCs w:val="24"/>
          <w:lang w:eastAsia="zh-CN"/>
        </w:rPr>
        <w:t>obr</w:t>
      </w:r>
      <w:proofErr w:type="spellEnd"/>
      <w:r w:rsidRPr="00F04060">
        <w:rPr>
          <w:sz w:val="24"/>
          <w:szCs w:val="24"/>
          <w:lang w:eastAsia="zh-CN"/>
        </w:rPr>
        <w:t>. Dłutowo i</w:t>
      </w:r>
      <w:r w:rsidR="00E72C2D">
        <w:rPr>
          <w:sz w:val="24"/>
          <w:szCs w:val="24"/>
          <w:lang w:eastAsia="zh-CN"/>
        </w:rPr>
        <w:t xml:space="preserve"> </w:t>
      </w:r>
      <w:r w:rsidRPr="00F04060">
        <w:rPr>
          <w:sz w:val="24"/>
          <w:szCs w:val="24"/>
          <w:lang w:eastAsia="zh-CN"/>
        </w:rPr>
        <w:lastRenderedPageBreak/>
        <w:t xml:space="preserve">przylega do rzeki Pisa. Teren wnioskowany do zmiany jest zadarniony, lekko opadający w kierunku rzeki. Powierzchnia częściowo użytkowana jest jako ogród z drzewami owocowymi: jabłoń, grusza, wiśnia, leszczyna oraz obszar pod uprawę warzyw. Na pozostałym gruncie znajdują się pojedynczo drzewa gatunku klon (2 szt.), dąb (3 szt.), olsza (25 szt.). Wokół wnioskowanej powierzchni znajdują się łąki, pastwiska, a w sąsiedztwie inne powierzchnie zadrzewione stanowiące mniejsze kompleksy leśne. Nie przewiduje się wycinki drzew na wnioskowanej powierzchni, a jej dalsze użytkowanie jest planowane w kierunku gruntów rolnych (łąki, pastwiska). </w:t>
      </w:r>
    </w:p>
    <w:p w14:paraId="1510E16E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 xml:space="preserve">Planowana zmiana lasu na użytek rolny nie będzie wiązała się z wykonywaniem żadnych prac w terenie, w tym z wykonywaniem wycinki drzew i krzewów (stan obecny na wnioskowanej powierzchni pozostanie bez zmian). Etap realizacji planowanego przedsięwzięcia nie będzie więc wiązał się z emisją hałasu i zanieczyszczeń do środowiska, powstawaniem ścieków oraz odpadów. </w:t>
      </w:r>
    </w:p>
    <w:p w14:paraId="43A4F9D9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bookmarkStart w:id="1" w:name="_Hlk131513490"/>
      <w:r w:rsidRPr="00F04060">
        <w:rPr>
          <w:sz w:val="24"/>
          <w:szCs w:val="24"/>
          <w:lang w:eastAsia="zh-CN"/>
        </w:rPr>
        <w:t>Przedmiotowe przedsięwzięcie nie jest zlokalizowane na: obszarach wybrzeży i środowiska morskiego, obszarach górskich, obszarach wodno-błotnych, innych obszarach o płytkim zaleganiu wód podziemnych, w tym siedliskach łęgowych oraz ujściach rzek, obszarach przylegających do jezior, w strefach ochronnych ujęć wód i obszarach ochronnych zbiorników wód śródlądowych, obszarach o krajobrazie mającym znaczenie historyczne, kulturowe lub archeologiczne, uzdrowiskach i obszarach ochrony uzdrowiskowej.</w:t>
      </w:r>
    </w:p>
    <w:p w14:paraId="2B11DF36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 xml:space="preserve">Planowane przedsięwzięcie zlokalizowane jest na obszarze specjalnej ochrony ptaków Puszcza Piska PLB280008. Dla specjalnego obszaru ochrony ptaków Puszcza Piska PLB280008 nie ustanowiono zarządzenia regionalnego dyrektora ochrony środowiska w sprawie planu zadań ochronnych (PZO). </w:t>
      </w:r>
      <w:r w:rsidRPr="00F04060">
        <w:rPr>
          <w:sz w:val="24"/>
          <w:szCs w:val="24"/>
          <w:lang w:eastAsia="zh-CN" w:bidi="pl-PL"/>
        </w:rPr>
        <w:t>Przedsięwzięcie nie jest bezpośrednio związane z ochroną tego obszaru, ani nie wynika z tej ochrony.</w:t>
      </w:r>
    </w:p>
    <w:p w14:paraId="67ACEB3D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 xml:space="preserve">Zgodnie ze Standardowym Formularzem Danych sporządzonym dla obszaru Natura 2000 Puszcza Piska (aktualizacja marzec 2024 r.), na terenie tego obszaru występują 52 gatunki ptaków z Załącznika I Dyrektywy Ptasiej, w tym 12 gatunków z Polskiej Czerwonej Księgi Zwierząt (PCKZ). W okresie lęgowym obszar zasiedla ok. 13%-22% populacji krajowej rybołowa </w:t>
      </w:r>
      <w:proofErr w:type="spellStart"/>
      <w:r w:rsidRPr="00F04060">
        <w:rPr>
          <w:sz w:val="24"/>
          <w:szCs w:val="24"/>
          <w:lang w:eastAsia="zh-CN"/>
        </w:rPr>
        <w:t>Pandion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haliaetus</w:t>
      </w:r>
      <w:proofErr w:type="spellEnd"/>
      <w:r w:rsidRPr="00F04060">
        <w:rPr>
          <w:sz w:val="24"/>
          <w:szCs w:val="24"/>
          <w:lang w:eastAsia="zh-CN"/>
        </w:rPr>
        <w:t xml:space="preserve"> (PCKZ), 2,4% - 4,9% orlika krzykliwego </w:t>
      </w:r>
      <w:proofErr w:type="spellStart"/>
      <w:r w:rsidRPr="00F04060">
        <w:rPr>
          <w:sz w:val="24"/>
          <w:szCs w:val="24"/>
          <w:lang w:eastAsia="zh-CN"/>
        </w:rPr>
        <w:t>Aquila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pomarina</w:t>
      </w:r>
      <w:proofErr w:type="spellEnd"/>
      <w:r w:rsidRPr="00F04060">
        <w:rPr>
          <w:sz w:val="24"/>
          <w:szCs w:val="24"/>
          <w:lang w:eastAsia="zh-CN"/>
        </w:rPr>
        <w:t xml:space="preserve"> (PCKZ), 1,9-2,8% bielika </w:t>
      </w:r>
      <w:proofErr w:type="spellStart"/>
      <w:r w:rsidRPr="00F04060">
        <w:rPr>
          <w:sz w:val="24"/>
          <w:szCs w:val="24"/>
          <w:lang w:eastAsia="zh-CN"/>
        </w:rPr>
        <w:t>Haliaetus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albicilla</w:t>
      </w:r>
      <w:proofErr w:type="spellEnd"/>
      <w:r w:rsidRPr="00F04060">
        <w:rPr>
          <w:sz w:val="24"/>
          <w:szCs w:val="24"/>
          <w:lang w:eastAsia="zh-CN"/>
        </w:rPr>
        <w:t xml:space="preserve"> (PCKZ) i 1,2-4,4% kani czarnej </w:t>
      </w:r>
      <w:proofErr w:type="spellStart"/>
      <w:r w:rsidRPr="00F04060">
        <w:rPr>
          <w:sz w:val="24"/>
          <w:szCs w:val="24"/>
          <w:lang w:eastAsia="zh-CN"/>
        </w:rPr>
        <w:t>Milvus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migrans</w:t>
      </w:r>
      <w:proofErr w:type="spellEnd"/>
      <w:r w:rsidRPr="00F04060">
        <w:rPr>
          <w:sz w:val="24"/>
          <w:szCs w:val="24"/>
          <w:lang w:eastAsia="zh-CN"/>
        </w:rPr>
        <w:t xml:space="preserve"> (PCKZ), 1,4-2,3% populacji krajowej trzmielojada </w:t>
      </w:r>
      <w:proofErr w:type="spellStart"/>
      <w:r w:rsidRPr="00F04060">
        <w:rPr>
          <w:sz w:val="24"/>
          <w:szCs w:val="24"/>
          <w:lang w:eastAsia="zh-CN"/>
        </w:rPr>
        <w:t>Pernis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apivorus</w:t>
      </w:r>
      <w:proofErr w:type="spellEnd"/>
      <w:r w:rsidRPr="00F04060">
        <w:rPr>
          <w:sz w:val="24"/>
          <w:szCs w:val="24"/>
          <w:lang w:eastAsia="zh-CN"/>
        </w:rPr>
        <w:t xml:space="preserve">. Ponadto, obszar zasiedla powyżej 1% populacji krajowej takich gatunków, jak: żuraw </w:t>
      </w:r>
      <w:proofErr w:type="spellStart"/>
      <w:r w:rsidRPr="00F04060">
        <w:rPr>
          <w:sz w:val="24"/>
          <w:szCs w:val="24"/>
          <w:lang w:eastAsia="zh-CN"/>
        </w:rPr>
        <w:t>Grus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grus</w:t>
      </w:r>
      <w:proofErr w:type="spellEnd"/>
      <w:r w:rsidRPr="00F04060">
        <w:rPr>
          <w:sz w:val="24"/>
          <w:szCs w:val="24"/>
          <w:lang w:eastAsia="zh-CN"/>
        </w:rPr>
        <w:t xml:space="preserve">, bocian czarny </w:t>
      </w:r>
      <w:proofErr w:type="spellStart"/>
      <w:r w:rsidRPr="00F04060">
        <w:rPr>
          <w:sz w:val="24"/>
          <w:szCs w:val="24"/>
          <w:lang w:eastAsia="zh-CN"/>
        </w:rPr>
        <w:t>Ciconia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nigra</w:t>
      </w:r>
      <w:proofErr w:type="spellEnd"/>
      <w:r w:rsidRPr="00F04060">
        <w:rPr>
          <w:sz w:val="24"/>
          <w:szCs w:val="24"/>
          <w:lang w:eastAsia="zh-CN"/>
        </w:rPr>
        <w:t xml:space="preserve">, bąk </w:t>
      </w:r>
      <w:proofErr w:type="spellStart"/>
      <w:r w:rsidRPr="00F04060">
        <w:rPr>
          <w:sz w:val="24"/>
          <w:szCs w:val="24"/>
          <w:lang w:eastAsia="zh-CN"/>
        </w:rPr>
        <w:t>Botaurus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stellaris</w:t>
      </w:r>
      <w:proofErr w:type="spellEnd"/>
      <w:r w:rsidRPr="00F04060">
        <w:rPr>
          <w:sz w:val="24"/>
          <w:szCs w:val="24"/>
          <w:lang w:eastAsia="zh-CN"/>
        </w:rPr>
        <w:t xml:space="preserve">, bączek </w:t>
      </w:r>
      <w:proofErr w:type="spellStart"/>
      <w:r w:rsidRPr="00F04060">
        <w:rPr>
          <w:sz w:val="24"/>
          <w:szCs w:val="24"/>
          <w:lang w:eastAsia="zh-CN"/>
        </w:rPr>
        <w:t>Ixobrychus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minutus</w:t>
      </w:r>
      <w:proofErr w:type="spellEnd"/>
      <w:r w:rsidRPr="00F04060">
        <w:rPr>
          <w:sz w:val="24"/>
          <w:szCs w:val="24"/>
          <w:lang w:eastAsia="zh-CN"/>
        </w:rPr>
        <w:t xml:space="preserve">, puchacz Bubo </w:t>
      </w:r>
      <w:proofErr w:type="spellStart"/>
      <w:r w:rsidRPr="00F04060">
        <w:rPr>
          <w:sz w:val="24"/>
          <w:szCs w:val="24"/>
          <w:lang w:eastAsia="zh-CN"/>
        </w:rPr>
        <w:t>bubo</w:t>
      </w:r>
      <w:proofErr w:type="spellEnd"/>
      <w:r w:rsidRPr="00F04060">
        <w:rPr>
          <w:sz w:val="24"/>
          <w:szCs w:val="24"/>
          <w:lang w:eastAsia="zh-CN"/>
        </w:rPr>
        <w:t xml:space="preserve"> (PCKZ), włochatka </w:t>
      </w:r>
      <w:proofErr w:type="spellStart"/>
      <w:r w:rsidRPr="00F04060">
        <w:rPr>
          <w:sz w:val="24"/>
          <w:szCs w:val="24"/>
          <w:lang w:eastAsia="zh-CN"/>
        </w:rPr>
        <w:t>Aegolius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funereus</w:t>
      </w:r>
      <w:proofErr w:type="spellEnd"/>
      <w:r w:rsidRPr="00F04060">
        <w:rPr>
          <w:sz w:val="24"/>
          <w:szCs w:val="24"/>
          <w:lang w:eastAsia="zh-CN"/>
        </w:rPr>
        <w:t xml:space="preserve"> (PCKZ), </w:t>
      </w:r>
      <w:r w:rsidRPr="00F04060">
        <w:rPr>
          <w:sz w:val="24"/>
          <w:szCs w:val="24"/>
          <w:lang w:eastAsia="zh-CN"/>
        </w:rPr>
        <w:lastRenderedPageBreak/>
        <w:t xml:space="preserve">kropiatka </w:t>
      </w:r>
      <w:proofErr w:type="spellStart"/>
      <w:r w:rsidRPr="00F04060">
        <w:rPr>
          <w:sz w:val="24"/>
          <w:szCs w:val="24"/>
          <w:lang w:eastAsia="zh-CN"/>
        </w:rPr>
        <w:t>Porzana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porzana</w:t>
      </w:r>
      <w:proofErr w:type="spellEnd"/>
      <w:r w:rsidRPr="00F04060">
        <w:rPr>
          <w:sz w:val="24"/>
          <w:szCs w:val="24"/>
          <w:lang w:eastAsia="zh-CN"/>
        </w:rPr>
        <w:t xml:space="preserve">, zielonka </w:t>
      </w:r>
      <w:proofErr w:type="spellStart"/>
      <w:r w:rsidRPr="00F04060">
        <w:rPr>
          <w:sz w:val="24"/>
          <w:szCs w:val="24"/>
          <w:lang w:eastAsia="zh-CN"/>
        </w:rPr>
        <w:t>Porzana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parva</w:t>
      </w:r>
      <w:proofErr w:type="spellEnd"/>
      <w:r w:rsidRPr="00F04060">
        <w:rPr>
          <w:sz w:val="24"/>
          <w:szCs w:val="24"/>
          <w:lang w:eastAsia="zh-CN"/>
        </w:rPr>
        <w:t xml:space="preserve">, lelek </w:t>
      </w:r>
      <w:proofErr w:type="spellStart"/>
      <w:r w:rsidRPr="00F04060">
        <w:rPr>
          <w:sz w:val="24"/>
          <w:szCs w:val="24"/>
          <w:lang w:eastAsia="zh-CN"/>
        </w:rPr>
        <w:t>Caprimulgus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europaeus</w:t>
      </w:r>
      <w:proofErr w:type="spellEnd"/>
      <w:r w:rsidRPr="00F04060">
        <w:rPr>
          <w:sz w:val="24"/>
          <w:szCs w:val="24"/>
          <w:lang w:eastAsia="zh-CN"/>
        </w:rPr>
        <w:t xml:space="preserve">, dzięcioł średni </w:t>
      </w:r>
      <w:proofErr w:type="spellStart"/>
      <w:r w:rsidRPr="00F04060">
        <w:rPr>
          <w:sz w:val="24"/>
          <w:szCs w:val="24"/>
          <w:lang w:eastAsia="zh-CN"/>
        </w:rPr>
        <w:t>Dendrocopos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medius</w:t>
      </w:r>
      <w:proofErr w:type="spellEnd"/>
      <w:r w:rsidRPr="00F04060">
        <w:rPr>
          <w:sz w:val="24"/>
          <w:szCs w:val="24"/>
          <w:lang w:eastAsia="zh-CN"/>
        </w:rPr>
        <w:t xml:space="preserve">, dzięcioł czarny </w:t>
      </w:r>
      <w:proofErr w:type="spellStart"/>
      <w:r w:rsidRPr="00F04060">
        <w:rPr>
          <w:sz w:val="24"/>
          <w:szCs w:val="24"/>
          <w:lang w:eastAsia="zh-CN"/>
        </w:rPr>
        <w:t>Dryocopus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martius</w:t>
      </w:r>
      <w:proofErr w:type="spellEnd"/>
      <w:r w:rsidRPr="00F04060">
        <w:rPr>
          <w:sz w:val="24"/>
          <w:szCs w:val="24"/>
          <w:lang w:eastAsia="zh-CN"/>
        </w:rPr>
        <w:t xml:space="preserve">, lerka </w:t>
      </w:r>
      <w:proofErr w:type="spellStart"/>
      <w:r w:rsidRPr="00F04060">
        <w:rPr>
          <w:sz w:val="24"/>
          <w:szCs w:val="24"/>
          <w:lang w:eastAsia="zh-CN"/>
        </w:rPr>
        <w:t>Lullula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arborea</w:t>
      </w:r>
      <w:proofErr w:type="spellEnd"/>
      <w:r w:rsidRPr="00F04060">
        <w:rPr>
          <w:sz w:val="24"/>
          <w:szCs w:val="24"/>
          <w:lang w:eastAsia="zh-CN"/>
        </w:rPr>
        <w:t xml:space="preserve">, gąsiorek </w:t>
      </w:r>
      <w:proofErr w:type="spellStart"/>
      <w:r w:rsidRPr="00F04060">
        <w:rPr>
          <w:sz w:val="24"/>
          <w:szCs w:val="24"/>
          <w:lang w:eastAsia="zh-CN"/>
        </w:rPr>
        <w:t>Lanius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collurio</w:t>
      </w:r>
      <w:proofErr w:type="spellEnd"/>
      <w:r w:rsidRPr="00F04060">
        <w:rPr>
          <w:sz w:val="24"/>
          <w:szCs w:val="24"/>
          <w:lang w:eastAsia="zh-CN"/>
        </w:rPr>
        <w:t xml:space="preserve">, rybitwa rzeczna Sterna </w:t>
      </w:r>
      <w:proofErr w:type="spellStart"/>
      <w:r w:rsidRPr="00F04060">
        <w:rPr>
          <w:sz w:val="24"/>
          <w:szCs w:val="24"/>
          <w:lang w:eastAsia="zh-CN"/>
        </w:rPr>
        <w:t>hirundo</w:t>
      </w:r>
      <w:proofErr w:type="spellEnd"/>
      <w:r w:rsidRPr="00F04060">
        <w:rPr>
          <w:sz w:val="24"/>
          <w:szCs w:val="24"/>
          <w:lang w:eastAsia="zh-CN"/>
        </w:rPr>
        <w:t xml:space="preserve">. W stosunkowo wysokiej liczebności występuje derkacz </w:t>
      </w:r>
      <w:proofErr w:type="spellStart"/>
      <w:r w:rsidRPr="00F04060">
        <w:rPr>
          <w:sz w:val="24"/>
          <w:szCs w:val="24"/>
          <w:lang w:eastAsia="zh-CN"/>
        </w:rPr>
        <w:t>Crex</w:t>
      </w:r>
      <w:proofErr w:type="spellEnd"/>
      <w:r w:rsidRPr="00F04060">
        <w:rPr>
          <w:sz w:val="24"/>
          <w:szCs w:val="24"/>
          <w:lang w:eastAsia="zh-CN"/>
        </w:rPr>
        <w:t xml:space="preserve"> </w:t>
      </w:r>
      <w:proofErr w:type="spellStart"/>
      <w:r w:rsidRPr="00F04060">
        <w:rPr>
          <w:sz w:val="24"/>
          <w:szCs w:val="24"/>
          <w:lang w:eastAsia="zh-CN"/>
        </w:rPr>
        <w:t>crex</w:t>
      </w:r>
      <w:proofErr w:type="spellEnd"/>
      <w:r w:rsidRPr="00F04060">
        <w:rPr>
          <w:sz w:val="24"/>
          <w:szCs w:val="24"/>
          <w:lang w:eastAsia="zh-CN"/>
        </w:rPr>
        <w:t>. Wszystkie gatunki ptaków, które stanowią przedmioty ochrony obszaru Natura 2000 Puszcza Piska PLB280008, także ich szacowana liczebność i oceny ochrony wymienione są w pkt. 3 i 4.2 Standardowego Formularza Danych.</w:t>
      </w:r>
    </w:p>
    <w:p w14:paraId="6FC96E15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 xml:space="preserve">Planowana inwestycja nie przewiduje wycinki drzew na wnioskowanej powierzchni przeznaczonej do zmiany lasu na użytek rolny. Nie przewiduje się więc negatywnego wpływu na cele i przedmioty ochrony ww. obszaru Natura 2000 oraz jego integralność.  </w:t>
      </w:r>
    </w:p>
    <w:p w14:paraId="1D90FD30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>Biorąc pod uwagę niewielką skalę planowanego przedsięwzięcia oraz fakt, że w związku z planowaną zmianą przeznaczenia lasu na użytek rolny nie przewiduje się wykonywania żadnych prac w terenie, w tym wycinki drzew i krzewów, należy uznać, że realizacja przedsięwzięcia nie będzie miała istotnego wpływu na klimat ani jego zmiany.</w:t>
      </w:r>
    </w:p>
    <w:p w14:paraId="5E4DE118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 xml:space="preserve">Przedsięwzięcie jest położone na korytarzach ekologicznych, istotnych dla populacji dużych ssaków leśnych oraz spójności siedlisk leśnych i wodno-błotnych w skali krajowej i kontynentalnej o nazwie Puszcza Piska GKPn-8. W związku z tym, że planowana zmiana lasu na użytek rolny nie będzie się wiązała z wykonaniem żadnych prac w terenie (stan obecny na wnioskowanej powierzchni pozostanie bez zmian) nie przewiduje się negatywnego wpływu na funkcjonowanie i zachowanie ciągłości korytarza ekologicznego. </w:t>
      </w:r>
    </w:p>
    <w:p w14:paraId="6CC13A92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bookmarkStart w:id="2" w:name="_Hlk132096898"/>
      <w:r w:rsidRPr="00F04060">
        <w:rPr>
          <w:sz w:val="24"/>
          <w:szCs w:val="24"/>
          <w:lang w:eastAsia="zh-CN"/>
        </w:rPr>
        <w:t xml:space="preserve">Przedmiotowe przedsięwzięcie zlokalizowane jest na obszarze dorzecza Wisły, dla którego opracowano Plan gospodarowania wodami na obszarze dorzecza Wisły, przyjęty rozporządzeniem Ministra Infrastruktury z dnia 4 listopada 2022 r. w sprawie Planu gospodarowania wodami na obszarze dorzecza Wisły (Dz. U. z 2023 r. poz. 300). </w:t>
      </w:r>
      <w:bookmarkEnd w:id="2"/>
      <w:r w:rsidRPr="00F04060">
        <w:rPr>
          <w:sz w:val="24"/>
          <w:szCs w:val="24"/>
          <w:lang w:eastAsia="zh-CN"/>
        </w:rPr>
        <w:t>Planowane zamierzenie znajduje się w zlewni jednolitej części wód powierzchniowych rzecznych (JCWP) o nazwie „Pisa od jez. Roś do ujścia ze Skrodą od Dzierzbi” (kod: RW20001126499). Planowane zamierzenie znajduje się w obszarze jednolitej części wód podziemnych (</w:t>
      </w:r>
      <w:proofErr w:type="spellStart"/>
      <w:r w:rsidRPr="00F04060">
        <w:rPr>
          <w:sz w:val="24"/>
          <w:szCs w:val="24"/>
          <w:lang w:eastAsia="zh-CN"/>
        </w:rPr>
        <w:t>JCWPd</w:t>
      </w:r>
      <w:proofErr w:type="spellEnd"/>
      <w:r w:rsidRPr="00F04060">
        <w:rPr>
          <w:sz w:val="24"/>
          <w:szCs w:val="24"/>
          <w:lang w:eastAsia="zh-CN"/>
        </w:rPr>
        <w:t>) o kodzie PLGW200031. Biorąc pod uwagę opinię Państwowego Gospodarstwa Wodnego Wody Polskie Zarządu Zlewni w Giżycku oraz charakter i skalę przedsięwzięcia, nie przewiduje się negatywnego oddziaływania przedmiotowego przedsięwzięcia na jednolite części wód.</w:t>
      </w:r>
    </w:p>
    <w:p w14:paraId="4BF0DF9C" w14:textId="77777777" w:rsidR="00F04060" w:rsidRPr="00F04060" w:rsidRDefault="00F04060" w:rsidP="00F04060">
      <w:pPr>
        <w:spacing w:after="0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 xml:space="preserve">Na terenie przedsięwzięcia oraz w obszarze jego oddziaływania nie są planowane inne przedsięwzięcia o podobnym charakterze, których oddziaływania mogłyby się kumulować z planowanym przedsięwzięciem. Wystąpienie poważnej awarii lub katastrofy naturalnej i budowlanej będzie zerowe. Z uwagi na skalę i zakres  planowanego przedsięwzięcia </w:t>
      </w:r>
      <w:r w:rsidRPr="00F04060">
        <w:rPr>
          <w:sz w:val="24"/>
          <w:szCs w:val="24"/>
          <w:lang w:eastAsia="zh-CN"/>
        </w:rPr>
        <w:lastRenderedPageBreak/>
        <w:t xml:space="preserve">oddziaływania będą miały zasięg lokalny, bez ryzyka transgranicznych oddziaływań na środowisko. </w:t>
      </w:r>
    </w:p>
    <w:bookmarkEnd w:id="1"/>
    <w:p w14:paraId="1A3FBFE5" w14:textId="6361CED8" w:rsidR="00F04060" w:rsidRPr="00E72C2D" w:rsidRDefault="00F04060" w:rsidP="00E72C2D">
      <w:pPr>
        <w:spacing w:after="100" w:afterAutospacing="1" w:line="360" w:lineRule="auto"/>
        <w:rPr>
          <w:sz w:val="24"/>
          <w:szCs w:val="24"/>
          <w:lang w:eastAsia="zh-CN"/>
        </w:rPr>
      </w:pPr>
      <w:r w:rsidRPr="00F04060">
        <w:rPr>
          <w:sz w:val="24"/>
          <w:szCs w:val="24"/>
          <w:lang w:eastAsia="zh-CN"/>
        </w:rPr>
        <w:t>Mając powyższe na uwadze orzeczono jak w sentencji.</w:t>
      </w:r>
    </w:p>
    <w:p w14:paraId="62944F4B" w14:textId="77777777" w:rsidR="00AA7C36" w:rsidRDefault="005726A9" w:rsidP="005726A9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</w:pPr>
      <w:r w:rsidRPr="005726A9"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  <w:t>Pouczenie</w:t>
      </w:r>
    </w:p>
    <w:p w14:paraId="50432817" w14:textId="77777777" w:rsidR="00E72C2D" w:rsidRPr="00E72C2D" w:rsidRDefault="00E72C2D" w:rsidP="00E72C2D">
      <w:pPr>
        <w:spacing w:after="0" w:line="360" w:lineRule="auto"/>
        <w:rPr>
          <w:bCs/>
          <w:sz w:val="24"/>
          <w:szCs w:val="24"/>
          <w:lang w:eastAsia="zh-CN"/>
        </w:rPr>
      </w:pPr>
      <w:r w:rsidRPr="00E72C2D">
        <w:rPr>
          <w:bCs/>
          <w:sz w:val="24"/>
          <w:szCs w:val="24"/>
          <w:lang w:eastAsia="zh-CN"/>
        </w:rPr>
        <w:t>Od niniejszej decyzji, stosownie do art. 127 § 1 i § 2 oraz art. 129  § 1 i § 2 Kodeksu postępowania administracyjnego służy stronom odwołanie do Generalnego Dyrektora Ochrony Środowiska za pośrednictwem Regionalnego Dyrektora Ochrony Środowiska w Olsztynie w terminie 14 dni od dnia doręczenia niniejszej decyzji. Zgodnie z art. 57 § 5 Kodeksu postępowania administracyjnego termin uważa się za zachowany m.in. jeżeli przed jego upływem pismo zostało nadane w polskiej placówce pocztowej operatora wyznaczonego w rozumieniu ustawy z dnia 23 listopada 2012 r. - Prawo pocztowe albo placówce pocztowej operatora świadczącego pocztowe usługi powszechne w innym państwie członkowskim Unii Europejskiej, Konfederacji Szwajcarskiej albo państwie członkowskim Europejskiego Porozumienia o Wolnym Handlu (EFTA) - stronie umowy o Europejskim Obszarze Gospodarczym.</w:t>
      </w:r>
    </w:p>
    <w:p w14:paraId="3B65DAF0" w14:textId="0F62EAEE" w:rsidR="00E72C2D" w:rsidRPr="00E72C2D" w:rsidRDefault="00E72C2D" w:rsidP="00DD7440">
      <w:pPr>
        <w:spacing w:after="100" w:afterAutospacing="1" w:line="360" w:lineRule="auto"/>
        <w:rPr>
          <w:bCs/>
          <w:sz w:val="24"/>
          <w:szCs w:val="24"/>
          <w:lang w:eastAsia="zh-CN"/>
        </w:rPr>
      </w:pPr>
      <w:r w:rsidRPr="00E72C2D">
        <w:rPr>
          <w:bCs/>
          <w:sz w:val="24"/>
          <w:szCs w:val="24"/>
          <w:lang w:eastAsia="zh-CN"/>
        </w:rPr>
        <w:t>W myśl art. 127a § 1 i § 2 Kodeksu postępowania administracyjnego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prawomocna, co oznacza, iż brak jest możliwości zaskarżenia decyzji do Wojewódzkiego Sądu Administracyjnego.</w:t>
      </w:r>
    </w:p>
    <w:p w14:paraId="6C06072B" w14:textId="77777777" w:rsidR="00DD7440" w:rsidRPr="00DD7440" w:rsidRDefault="00DD7440" w:rsidP="00DD7440">
      <w:pPr>
        <w:spacing w:after="0" w:line="360" w:lineRule="auto"/>
        <w:rPr>
          <w:sz w:val="24"/>
        </w:rPr>
      </w:pPr>
      <w:r w:rsidRPr="00DD7440">
        <w:rPr>
          <w:sz w:val="24"/>
        </w:rPr>
        <w:t>Z up. Regionalnego Dyrektora</w:t>
      </w:r>
    </w:p>
    <w:p w14:paraId="3E4DE871" w14:textId="77777777" w:rsidR="00DD7440" w:rsidRPr="00DD7440" w:rsidRDefault="00DD7440" w:rsidP="00DD7440">
      <w:pPr>
        <w:spacing w:after="0" w:line="360" w:lineRule="auto"/>
        <w:rPr>
          <w:sz w:val="24"/>
        </w:rPr>
      </w:pPr>
      <w:r w:rsidRPr="00DD7440">
        <w:rPr>
          <w:sz w:val="24"/>
        </w:rPr>
        <w:t>Ochrony Środowiska w Olsztynie</w:t>
      </w:r>
    </w:p>
    <w:p w14:paraId="4DDB1F93" w14:textId="77777777" w:rsidR="00DD7440" w:rsidRPr="00DD7440" w:rsidRDefault="00DD7440" w:rsidP="00DD7440">
      <w:pPr>
        <w:spacing w:after="0" w:line="360" w:lineRule="auto"/>
        <w:rPr>
          <w:sz w:val="24"/>
        </w:rPr>
      </w:pPr>
      <w:r w:rsidRPr="00DD7440">
        <w:rPr>
          <w:sz w:val="24"/>
        </w:rPr>
        <w:t xml:space="preserve">Marta </w:t>
      </w:r>
      <w:proofErr w:type="spellStart"/>
      <w:r w:rsidRPr="00DD7440">
        <w:rPr>
          <w:sz w:val="24"/>
        </w:rPr>
        <w:t>Harhaj</w:t>
      </w:r>
      <w:proofErr w:type="spellEnd"/>
    </w:p>
    <w:p w14:paraId="6A573326" w14:textId="77777777" w:rsidR="00DD7440" w:rsidRPr="00DD7440" w:rsidRDefault="00DD7440" w:rsidP="00DD7440">
      <w:pPr>
        <w:spacing w:after="0" w:line="360" w:lineRule="auto"/>
        <w:rPr>
          <w:sz w:val="24"/>
        </w:rPr>
      </w:pPr>
      <w:r w:rsidRPr="00DD7440">
        <w:rPr>
          <w:sz w:val="24"/>
        </w:rPr>
        <w:t>Naczelnik Wydziału</w:t>
      </w:r>
    </w:p>
    <w:p w14:paraId="2E523676" w14:textId="77777777" w:rsidR="00DD7440" w:rsidRPr="00DD7440" w:rsidRDefault="00DD7440" w:rsidP="00DD7440">
      <w:pPr>
        <w:spacing w:after="0" w:line="360" w:lineRule="auto"/>
        <w:rPr>
          <w:sz w:val="24"/>
        </w:rPr>
      </w:pPr>
      <w:r w:rsidRPr="00DD7440">
        <w:rPr>
          <w:sz w:val="24"/>
        </w:rPr>
        <w:t>Ocen Oddziaływania na Środowisko</w:t>
      </w:r>
    </w:p>
    <w:p w14:paraId="2A606D05" w14:textId="0A1275B2" w:rsidR="00E72C2D" w:rsidRPr="00DD7440" w:rsidRDefault="00DD7440" w:rsidP="00DD7440">
      <w:pPr>
        <w:spacing w:after="100" w:afterAutospacing="1" w:line="360" w:lineRule="auto"/>
        <w:rPr>
          <w:sz w:val="24"/>
        </w:rPr>
      </w:pPr>
      <w:r w:rsidRPr="00DD7440">
        <w:rPr>
          <w:sz w:val="24"/>
        </w:rPr>
        <w:t>/podpis elektroniczny/</w:t>
      </w:r>
    </w:p>
    <w:p w14:paraId="1EB7A967" w14:textId="77777777" w:rsidR="00DD7440" w:rsidRPr="00DD7440" w:rsidRDefault="00DD7440" w:rsidP="00DD7440">
      <w:pPr>
        <w:spacing w:after="0" w:line="360" w:lineRule="auto"/>
        <w:rPr>
          <w:sz w:val="24"/>
        </w:rPr>
      </w:pPr>
      <w:r w:rsidRPr="00DD7440">
        <w:rPr>
          <w:sz w:val="24"/>
        </w:rPr>
        <w:t>Załącznik:</w:t>
      </w:r>
    </w:p>
    <w:p w14:paraId="06EAA798" w14:textId="77777777" w:rsidR="00DD7440" w:rsidRPr="00DD7440" w:rsidRDefault="00DD7440" w:rsidP="00DD7440">
      <w:pPr>
        <w:numPr>
          <w:ilvl w:val="1"/>
          <w:numId w:val="61"/>
        </w:numPr>
        <w:spacing w:after="0" w:line="360" w:lineRule="auto"/>
        <w:rPr>
          <w:sz w:val="24"/>
        </w:rPr>
      </w:pPr>
      <w:r w:rsidRPr="00DD7440">
        <w:rPr>
          <w:sz w:val="24"/>
        </w:rPr>
        <w:t>Charakterystyka planowanego przedsięwzięcia</w:t>
      </w:r>
    </w:p>
    <w:p w14:paraId="732C1728" w14:textId="77777777" w:rsidR="00DD7440" w:rsidRPr="00DD7440" w:rsidRDefault="00DD7440" w:rsidP="00DD7440">
      <w:pPr>
        <w:spacing w:after="0" w:line="360" w:lineRule="auto"/>
        <w:rPr>
          <w:sz w:val="24"/>
          <w:lang w:val="es-ES_tradnl"/>
        </w:rPr>
      </w:pPr>
    </w:p>
    <w:p w14:paraId="7D81486C" w14:textId="77777777" w:rsidR="00DD7440" w:rsidRPr="00DD7440" w:rsidRDefault="00DD7440" w:rsidP="00DD7440">
      <w:pPr>
        <w:spacing w:after="0" w:line="360" w:lineRule="auto"/>
        <w:rPr>
          <w:sz w:val="24"/>
        </w:rPr>
      </w:pPr>
      <w:r w:rsidRPr="00DD7440">
        <w:rPr>
          <w:sz w:val="24"/>
        </w:rPr>
        <w:lastRenderedPageBreak/>
        <w:t>Otrzymują:</w:t>
      </w:r>
    </w:p>
    <w:p w14:paraId="63C450D7" w14:textId="77777777" w:rsidR="00DD7440" w:rsidRPr="00DD7440" w:rsidRDefault="00DD7440" w:rsidP="00DD7440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DD7440">
        <w:rPr>
          <w:sz w:val="24"/>
        </w:rPr>
        <w:t>(</w:t>
      </w:r>
      <w:proofErr w:type="spellStart"/>
      <w:r w:rsidRPr="00DD7440">
        <w:rPr>
          <w:sz w:val="24"/>
        </w:rPr>
        <w:t>anonimizacja</w:t>
      </w:r>
      <w:proofErr w:type="spellEnd"/>
      <w:r w:rsidRPr="00DD7440">
        <w:rPr>
          <w:sz w:val="24"/>
        </w:rPr>
        <w:t>) – Wnioskodawca</w:t>
      </w:r>
    </w:p>
    <w:p w14:paraId="7D5E40D0" w14:textId="77777777" w:rsidR="00DD7440" w:rsidRPr="00DD7440" w:rsidRDefault="00DD7440" w:rsidP="00DD7440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DD7440">
        <w:rPr>
          <w:sz w:val="24"/>
        </w:rPr>
        <w:t>(</w:t>
      </w:r>
      <w:proofErr w:type="spellStart"/>
      <w:r w:rsidRPr="00DD7440">
        <w:rPr>
          <w:sz w:val="24"/>
        </w:rPr>
        <w:t>anonimizacja</w:t>
      </w:r>
      <w:proofErr w:type="spellEnd"/>
      <w:r w:rsidRPr="00DD7440">
        <w:rPr>
          <w:sz w:val="24"/>
        </w:rPr>
        <w:t>) – Wnioskodawca</w:t>
      </w:r>
    </w:p>
    <w:p w14:paraId="23E95D4E" w14:textId="77777777" w:rsidR="00DD7440" w:rsidRPr="00DD7440" w:rsidRDefault="00DD7440" w:rsidP="00DD7440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DD7440">
        <w:rPr>
          <w:sz w:val="24"/>
        </w:rPr>
        <w:t xml:space="preserve">pozostałe strony postępowania poprzez obwieszczenie – zgodnie z art. 49 kpa w związku z art. 74 ust. 3 ustawy z dnia 3 października 2008 r. o udostępnianiu informacji o środowisku… . </w:t>
      </w:r>
    </w:p>
    <w:p w14:paraId="4AAD48FC" w14:textId="77777777" w:rsidR="00DD7440" w:rsidRPr="00DD7440" w:rsidRDefault="00DD7440" w:rsidP="00DD7440">
      <w:pPr>
        <w:numPr>
          <w:ilvl w:val="0"/>
          <w:numId w:val="62"/>
        </w:numPr>
        <w:spacing w:after="100" w:afterAutospacing="1" w:line="360" w:lineRule="auto"/>
        <w:ind w:left="714" w:hanging="357"/>
        <w:rPr>
          <w:sz w:val="24"/>
        </w:rPr>
      </w:pPr>
      <w:r w:rsidRPr="00DD7440">
        <w:rPr>
          <w:sz w:val="24"/>
        </w:rPr>
        <w:t>aa</w:t>
      </w:r>
    </w:p>
    <w:p w14:paraId="74D5C89B" w14:textId="77777777" w:rsidR="00DD7440" w:rsidRPr="00DD7440" w:rsidRDefault="00DD7440" w:rsidP="00DD7440">
      <w:pPr>
        <w:spacing w:after="0" w:line="360" w:lineRule="auto"/>
        <w:rPr>
          <w:sz w:val="24"/>
        </w:rPr>
      </w:pPr>
      <w:r w:rsidRPr="00DD7440">
        <w:rPr>
          <w:sz w:val="24"/>
        </w:rPr>
        <w:t>Do wiadomości:</w:t>
      </w:r>
    </w:p>
    <w:p w14:paraId="487DD313" w14:textId="77777777" w:rsidR="00DD7440" w:rsidRPr="00DD7440" w:rsidRDefault="00DD7440" w:rsidP="00DD7440">
      <w:pPr>
        <w:numPr>
          <w:ilvl w:val="0"/>
          <w:numId w:val="5"/>
        </w:numPr>
        <w:spacing w:after="100" w:afterAutospacing="1" w:line="360" w:lineRule="auto"/>
        <w:ind w:left="714" w:hanging="357"/>
        <w:rPr>
          <w:sz w:val="24"/>
        </w:rPr>
      </w:pPr>
      <w:r w:rsidRPr="00DD7440">
        <w:rPr>
          <w:sz w:val="24"/>
        </w:rPr>
        <w:t>Państwowe Gospodarstwo Wodne Wody Polskie Zarząd Zlewni w Giżycku, ul. Wodna 4, 11-500 Giżycko</w:t>
      </w:r>
    </w:p>
    <w:p w14:paraId="1E1767FB" w14:textId="77777777" w:rsidR="00DD7440" w:rsidRPr="00DD7440" w:rsidRDefault="00DD7440" w:rsidP="00DD7440">
      <w:pPr>
        <w:spacing w:after="0" w:line="360" w:lineRule="auto"/>
        <w:rPr>
          <w:sz w:val="24"/>
        </w:rPr>
      </w:pPr>
      <w:r w:rsidRPr="00DD7440">
        <w:rPr>
          <w:sz w:val="24"/>
        </w:rPr>
        <w:t>Na podstawie art. 5 ust. 1 ustawy z 16 listopada 2006  r. o opłacie skarbowej (Dz. U. z 2025 r. poz. 1154) pobrano opłatę skarbową za wydanie decyzji o środowiskowych uwarunkowaniach w wysokości 205 zł (zał. nr 1, cz. I, p. 45).</w:t>
      </w:r>
    </w:p>
    <w:p w14:paraId="361C29B0" w14:textId="77777777" w:rsidR="00D52BB0" w:rsidRPr="00D52BB0" w:rsidRDefault="00D52BB0" w:rsidP="00D52BB0">
      <w:pPr>
        <w:spacing w:after="100" w:afterAutospacing="1" w:line="360" w:lineRule="auto"/>
        <w:rPr>
          <w:sz w:val="24"/>
        </w:rPr>
      </w:pPr>
    </w:p>
    <w:p w14:paraId="0620A15F" w14:textId="77777777" w:rsidR="00D52BB0" w:rsidRPr="00ED29E2" w:rsidRDefault="00D52BB0" w:rsidP="00ED29E2">
      <w:pPr>
        <w:spacing w:after="0" w:line="360" w:lineRule="auto"/>
        <w:rPr>
          <w:sz w:val="24"/>
          <w:szCs w:val="24"/>
          <w:lang w:eastAsia="zh-CN"/>
        </w:rPr>
      </w:pPr>
    </w:p>
    <w:p w14:paraId="3C1A140F" w14:textId="77777777" w:rsidR="00ED29E2" w:rsidRPr="00ED29E2" w:rsidRDefault="00ED29E2" w:rsidP="00ED29E2">
      <w:pPr>
        <w:rPr>
          <w:b/>
          <w:lang w:eastAsia="zh-CN"/>
        </w:rPr>
      </w:pPr>
    </w:p>
    <w:p w14:paraId="4F804E4D" w14:textId="77777777" w:rsidR="00ED29E2" w:rsidRPr="00ED29E2" w:rsidRDefault="00ED29E2" w:rsidP="00ED29E2">
      <w:pPr>
        <w:rPr>
          <w:u w:val="single"/>
          <w:lang w:eastAsia="zh-CN"/>
        </w:rPr>
      </w:pPr>
    </w:p>
    <w:p w14:paraId="0EEE5F15" w14:textId="77777777" w:rsidR="00ED29E2" w:rsidRPr="00ED29E2" w:rsidRDefault="00ED29E2" w:rsidP="00ED29E2">
      <w:pPr>
        <w:rPr>
          <w:lang w:eastAsia="zh-CN"/>
        </w:rPr>
      </w:pPr>
    </w:p>
    <w:p w14:paraId="618C11D2" w14:textId="77777777" w:rsidR="0020327C" w:rsidRPr="00554D62" w:rsidRDefault="0020327C" w:rsidP="0020327C">
      <w:pPr>
        <w:spacing w:after="0" w:line="360" w:lineRule="auto"/>
        <w:rPr>
          <w:sz w:val="24"/>
        </w:rPr>
      </w:pPr>
    </w:p>
    <w:p w14:paraId="7322C203" w14:textId="77777777" w:rsidR="00554D62" w:rsidRPr="008E1960" w:rsidRDefault="00554D62" w:rsidP="0044167F">
      <w:pPr>
        <w:widowControl w:val="0"/>
        <w:suppressAutoHyphens/>
        <w:autoSpaceDN w:val="0"/>
        <w:spacing w:after="0" w:line="360" w:lineRule="auto"/>
        <w:textAlignment w:val="baseline"/>
        <w:rPr>
          <w:rFonts w:eastAsia="Lucida Sans Unicode" w:cstheme="minorHAnsi"/>
          <w:color w:val="000000" w:themeColor="text1"/>
          <w:kern w:val="3"/>
          <w:sz w:val="24"/>
          <w:szCs w:val="24"/>
          <w:lang w:eastAsia="zh-CN"/>
        </w:rPr>
      </w:pPr>
    </w:p>
    <w:sectPr w:rsidR="00554D62" w:rsidRPr="008E1960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1E066A0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00026D6A"/>
    <w:multiLevelType w:val="hybridMultilevel"/>
    <w:tmpl w:val="9E36F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53029"/>
    <w:multiLevelType w:val="hybridMultilevel"/>
    <w:tmpl w:val="BB48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D3FD3"/>
    <w:multiLevelType w:val="hybridMultilevel"/>
    <w:tmpl w:val="99A84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5E77"/>
    <w:multiLevelType w:val="hybridMultilevel"/>
    <w:tmpl w:val="891C7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43636"/>
    <w:multiLevelType w:val="hybridMultilevel"/>
    <w:tmpl w:val="EB56C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C04A19"/>
    <w:multiLevelType w:val="hybridMultilevel"/>
    <w:tmpl w:val="ED3A8184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05CA8"/>
    <w:multiLevelType w:val="hybridMultilevel"/>
    <w:tmpl w:val="B3927DC2"/>
    <w:lvl w:ilvl="0" w:tplc="3D8C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9426E"/>
    <w:multiLevelType w:val="hybridMultilevel"/>
    <w:tmpl w:val="4A900A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41946CC"/>
    <w:multiLevelType w:val="hybridMultilevel"/>
    <w:tmpl w:val="6AE2FB64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D5582"/>
    <w:multiLevelType w:val="hybridMultilevel"/>
    <w:tmpl w:val="6BD0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B5835"/>
    <w:multiLevelType w:val="hybridMultilevel"/>
    <w:tmpl w:val="F6942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2015A"/>
    <w:multiLevelType w:val="hybridMultilevel"/>
    <w:tmpl w:val="A452693C"/>
    <w:lvl w:ilvl="0" w:tplc="B2E22CBA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1BAE5A94">
      <w:start w:val="1"/>
      <w:numFmt w:val="lowerLetter"/>
      <w:lvlText w:val="%2."/>
      <w:lvlJc w:val="left"/>
      <w:pPr>
        <w:ind w:left="1724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301820"/>
    <w:multiLevelType w:val="hybridMultilevel"/>
    <w:tmpl w:val="7988E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5704C"/>
    <w:multiLevelType w:val="hybridMultilevel"/>
    <w:tmpl w:val="D51E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431BF"/>
    <w:multiLevelType w:val="hybridMultilevel"/>
    <w:tmpl w:val="650C1DEC"/>
    <w:lvl w:ilvl="0" w:tplc="29225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779F"/>
    <w:multiLevelType w:val="hybridMultilevel"/>
    <w:tmpl w:val="AE0EC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703C5"/>
    <w:multiLevelType w:val="hybridMultilevel"/>
    <w:tmpl w:val="9E9E8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26515"/>
    <w:multiLevelType w:val="hybridMultilevel"/>
    <w:tmpl w:val="6D248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74BB5"/>
    <w:multiLevelType w:val="hybridMultilevel"/>
    <w:tmpl w:val="8D2AE66E"/>
    <w:lvl w:ilvl="0" w:tplc="BF06FF2C">
      <w:start w:val="1"/>
      <w:numFmt w:val="lowerLetter"/>
      <w:lvlText w:val="%1)"/>
      <w:lvlJc w:val="left"/>
      <w:pPr>
        <w:ind w:left="14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2" w15:restartNumberingAfterBreak="0">
    <w:nsid w:val="2F1C0C47"/>
    <w:multiLevelType w:val="hybridMultilevel"/>
    <w:tmpl w:val="675A7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9F2BD2"/>
    <w:multiLevelType w:val="hybridMultilevel"/>
    <w:tmpl w:val="8076C5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145547A"/>
    <w:multiLevelType w:val="hybridMultilevel"/>
    <w:tmpl w:val="421444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17D7C"/>
    <w:multiLevelType w:val="hybridMultilevel"/>
    <w:tmpl w:val="BBF88B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70A455B"/>
    <w:multiLevelType w:val="hybridMultilevel"/>
    <w:tmpl w:val="0186A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D479F3"/>
    <w:multiLevelType w:val="multilevel"/>
    <w:tmpl w:val="61E066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8" w15:restartNumberingAfterBreak="0">
    <w:nsid w:val="37E2223C"/>
    <w:multiLevelType w:val="hybridMultilevel"/>
    <w:tmpl w:val="7D3E4E86"/>
    <w:lvl w:ilvl="0" w:tplc="05F4CAF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6350A4"/>
    <w:multiLevelType w:val="hybridMultilevel"/>
    <w:tmpl w:val="E2628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7A7E4D"/>
    <w:multiLevelType w:val="hybridMultilevel"/>
    <w:tmpl w:val="612A06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F20289"/>
    <w:multiLevelType w:val="hybridMultilevel"/>
    <w:tmpl w:val="D28A96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3ED3540A"/>
    <w:multiLevelType w:val="hybridMultilevel"/>
    <w:tmpl w:val="7E16984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EE75B19"/>
    <w:multiLevelType w:val="hybridMultilevel"/>
    <w:tmpl w:val="91225E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9A499F"/>
    <w:multiLevelType w:val="hybridMultilevel"/>
    <w:tmpl w:val="2D404F4A"/>
    <w:lvl w:ilvl="0" w:tplc="F72C19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6CA7B79"/>
    <w:multiLevelType w:val="hybridMultilevel"/>
    <w:tmpl w:val="675EF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B52E40"/>
    <w:multiLevelType w:val="hybridMultilevel"/>
    <w:tmpl w:val="0AF46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F951D4"/>
    <w:multiLevelType w:val="hybridMultilevel"/>
    <w:tmpl w:val="F69422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B1243B"/>
    <w:multiLevelType w:val="hybridMultilevel"/>
    <w:tmpl w:val="26587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EFD03F7"/>
    <w:multiLevelType w:val="hybridMultilevel"/>
    <w:tmpl w:val="821E553A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F0291B"/>
    <w:multiLevelType w:val="hybridMultilevel"/>
    <w:tmpl w:val="1966CE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5E28F2"/>
    <w:multiLevelType w:val="hybridMultilevel"/>
    <w:tmpl w:val="BA92E2FA"/>
    <w:lvl w:ilvl="0" w:tplc="542203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6E57E3"/>
    <w:multiLevelType w:val="hybridMultilevel"/>
    <w:tmpl w:val="AB465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DF5BFF"/>
    <w:multiLevelType w:val="hybridMultilevel"/>
    <w:tmpl w:val="41907B94"/>
    <w:lvl w:ilvl="0" w:tplc="3D8C80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8852AA0"/>
    <w:multiLevelType w:val="hybridMultilevel"/>
    <w:tmpl w:val="10AE57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9F72E1C"/>
    <w:multiLevelType w:val="hybridMultilevel"/>
    <w:tmpl w:val="26C47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844A78"/>
    <w:multiLevelType w:val="hybridMultilevel"/>
    <w:tmpl w:val="66B482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3B269E2"/>
    <w:multiLevelType w:val="hybridMultilevel"/>
    <w:tmpl w:val="889C5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6E7367"/>
    <w:multiLevelType w:val="hybridMultilevel"/>
    <w:tmpl w:val="1A1646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F75126"/>
    <w:multiLevelType w:val="hybridMultilevel"/>
    <w:tmpl w:val="C9068EC6"/>
    <w:lvl w:ilvl="0" w:tplc="D338B5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B0146C1"/>
    <w:multiLevelType w:val="hybridMultilevel"/>
    <w:tmpl w:val="40E632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6B9D2318"/>
    <w:multiLevelType w:val="hybridMultilevel"/>
    <w:tmpl w:val="5DD2AD96"/>
    <w:lvl w:ilvl="0" w:tplc="89923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C20D2D"/>
    <w:multiLevelType w:val="hybridMultilevel"/>
    <w:tmpl w:val="587271A0"/>
    <w:lvl w:ilvl="0" w:tplc="3D8C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01120E"/>
    <w:multiLevelType w:val="hybridMultilevel"/>
    <w:tmpl w:val="955C57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E701E6"/>
    <w:multiLevelType w:val="hybridMultilevel"/>
    <w:tmpl w:val="03EA63DC"/>
    <w:lvl w:ilvl="0" w:tplc="3D8C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E30B12"/>
    <w:multiLevelType w:val="hybridMultilevel"/>
    <w:tmpl w:val="DBCCA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732074"/>
    <w:multiLevelType w:val="hybridMultilevel"/>
    <w:tmpl w:val="75664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FB7568"/>
    <w:multiLevelType w:val="hybridMultilevel"/>
    <w:tmpl w:val="EFB82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61041A"/>
    <w:multiLevelType w:val="hybridMultilevel"/>
    <w:tmpl w:val="0C7AE3FA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833C55"/>
    <w:multiLevelType w:val="hybridMultilevel"/>
    <w:tmpl w:val="90C2F6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78830F4F"/>
    <w:multiLevelType w:val="hybridMultilevel"/>
    <w:tmpl w:val="0B5C4D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6565D5"/>
    <w:multiLevelType w:val="hybridMultilevel"/>
    <w:tmpl w:val="E8B863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798382">
    <w:abstractNumId w:val="18"/>
  </w:num>
  <w:num w:numId="2" w16cid:durableId="1417284205">
    <w:abstractNumId w:val="3"/>
  </w:num>
  <w:num w:numId="3" w16cid:durableId="1356467563">
    <w:abstractNumId w:val="47"/>
  </w:num>
  <w:num w:numId="4" w16cid:durableId="1859658921">
    <w:abstractNumId w:val="41"/>
  </w:num>
  <w:num w:numId="5" w16cid:durableId="915630617">
    <w:abstractNumId w:val="11"/>
  </w:num>
  <w:num w:numId="6" w16cid:durableId="1347295324">
    <w:abstractNumId w:val="28"/>
  </w:num>
  <w:num w:numId="7" w16cid:durableId="1633629088">
    <w:abstractNumId w:val="8"/>
  </w:num>
  <w:num w:numId="8" w16cid:durableId="1191332095">
    <w:abstractNumId w:val="6"/>
  </w:num>
  <w:num w:numId="9" w16cid:durableId="261843586">
    <w:abstractNumId w:val="39"/>
  </w:num>
  <w:num w:numId="10" w16cid:durableId="826743694">
    <w:abstractNumId w:val="46"/>
  </w:num>
  <w:num w:numId="11" w16cid:durableId="428358676">
    <w:abstractNumId w:val="43"/>
  </w:num>
  <w:num w:numId="12" w16cid:durableId="1303274008">
    <w:abstractNumId w:val="55"/>
  </w:num>
  <w:num w:numId="13" w16cid:durableId="597252380">
    <w:abstractNumId w:val="16"/>
  </w:num>
  <w:num w:numId="14" w16cid:durableId="2076124830">
    <w:abstractNumId w:val="52"/>
  </w:num>
  <w:num w:numId="15" w16cid:durableId="362172128">
    <w:abstractNumId w:val="25"/>
  </w:num>
  <w:num w:numId="16" w16cid:durableId="474105921">
    <w:abstractNumId w:val="9"/>
  </w:num>
  <w:num w:numId="17" w16cid:durableId="761605357">
    <w:abstractNumId w:val="5"/>
  </w:num>
  <w:num w:numId="18" w16cid:durableId="1254974020">
    <w:abstractNumId w:val="53"/>
  </w:num>
  <w:num w:numId="19" w16cid:durableId="583564138">
    <w:abstractNumId w:val="36"/>
  </w:num>
  <w:num w:numId="20" w16cid:durableId="1674915006">
    <w:abstractNumId w:val="56"/>
  </w:num>
  <w:num w:numId="21" w16cid:durableId="527570585">
    <w:abstractNumId w:val="17"/>
  </w:num>
  <w:num w:numId="22" w16cid:durableId="644895534">
    <w:abstractNumId w:val="48"/>
  </w:num>
  <w:num w:numId="23" w16cid:durableId="549682951">
    <w:abstractNumId w:val="1"/>
  </w:num>
  <w:num w:numId="24" w16cid:durableId="1109664907">
    <w:abstractNumId w:val="20"/>
  </w:num>
  <w:num w:numId="25" w16cid:durableId="652223864">
    <w:abstractNumId w:val="10"/>
  </w:num>
  <w:num w:numId="26" w16cid:durableId="1238520016">
    <w:abstractNumId w:val="59"/>
  </w:num>
  <w:num w:numId="27" w16cid:durableId="1645045129">
    <w:abstractNumId w:val="7"/>
  </w:num>
  <w:num w:numId="28" w16cid:durableId="1804500347">
    <w:abstractNumId w:val="22"/>
  </w:num>
  <w:num w:numId="29" w16cid:durableId="675499100">
    <w:abstractNumId w:val="29"/>
  </w:num>
  <w:num w:numId="30" w16cid:durableId="2084912713">
    <w:abstractNumId w:val="27"/>
  </w:num>
  <w:num w:numId="31" w16cid:durableId="801771660">
    <w:abstractNumId w:val="54"/>
  </w:num>
  <w:num w:numId="32" w16cid:durableId="592784187">
    <w:abstractNumId w:val="33"/>
  </w:num>
  <w:num w:numId="33" w16cid:durableId="758453083">
    <w:abstractNumId w:val="24"/>
  </w:num>
  <w:num w:numId="34" w16cid:durableId="236092452">
    <w:abstractNumId w:val="40"/>
  </w:num>
  <w:num w:numId="35" w16cid:durableId="525097702">
    <w:abstractNumId w:val="62"/>
  </w:num>
  <w:num w:numId="36" w16cid:durableId="285088025">
    <w:abstractNumId w:val="61"/>
  </w:num>
  <w:num w:numId="37" w16cid:durableId="574321107">
    <w:abstractNumId w:val="26"/>
  </w:num>
  <w:num w:numId="38" w16cid:durableId="220023432">
    <w:abstractNumId w:val="32"/>
  </w:num>
  <w:num w:numId="39" w16cid:durableId="370570141">
    <w:abstractNumId w:val="23"/>
  </w:num>
  <w:num w:numId="40" w16cid:durableId="1304625792">
    <w:abstractNumId w:val="51"/>
  </w:num>
  <w:num w:numId="41" w16cid:durableId="209003051">
    <w:abstractNumId w:val="60"/>
  </w:num>
  <w:num w:numId="42" w16cid:durableId="591911">
    <w:abstractNumId w:val="31"/>
  </w:num>
  <w:num w:numId="43" w16cid:durableId="190535729">
    <w:abstractNumId w:val="14"/>
  </w:num>
  <w:num w:numId="44" w16cid:durableId="1815559766">
    <w:abstractNumId w:val="15"/>
  </w:num>
  <w:num w:numId="45" w16cid:durableId="1065031108">
    <w:abstractNumId w:val="35"/>
  </w:num>
  <w:num w:numId="46" w16cid:durableId="1731079787">
    <w:abstractNumId w:val="2"/>
  </w:num>
  <w:num w:numId="47" w16cid:durableId="1631476953">
    <w:abstractNumId w:val="19"/>
  </w:num>
  <w:num w:numId="48" w16cid:durableId="783232404">
    <w:abstractNumId w:val="42"/>
  </w:num>
  <w:num w:numId="49" w16cid:durableId="114060676">
    <w:abstractNumId w:val="30"/>
  </w:num>
  <w:num w:numId="50" w16cid:durableId="768738490">
    <w:abstractNumId w:val="44"/>
  </w:num>
  <w:num w:numId="51" w16cid:durableId="230385261">
    <w:abstractNumId w:val="50"/>
  </w:num>
  <w:num w:numId="52" w16cid:durableId="1658681200">
    <w:abstractNumId w:val="34"/>
  </w:num>
  <w:num w:numId="53" w16cid:durableId="445852773">
    <w:abstractNumId w:val="38"/>
  </w:num>
  <w:num w:numId="54" w16cid:durableId="1434326356">
    <w:abstractNumId w:val="45"/>
  </w:num>
  <w:num w:numId="55" w16cid:durableId="477654674">
    <w:abstractNumId w:val="12"/>
  </w:num>
  <w:num w:numId="56" w16cid:durableId="1849513685">
    <w:abstractNumId w:val="37"/>
  </w:num>
  <w:num w:numId="57" w16cid:durableId="1385327728">
    <w:abstractNumId w:val="49"/>
  </w:num>
  <w:num w:numId="58" w16cid:durableId="1381395084">
    <w:abstractNumId w:val="13"/>
  </w:num>
  <w:num w:numId="59" w16cid:durableId="2106924987">
    <w:abstractNumId w:val="4"/>
  </w:num>
  <w:num w:numId="60" w16cid:durableId="330261469">
    <w:abstractNumId w:val="57"/>
  </w:num>
  <w:num w:numId="61" w16cid:durableId="1994139904">
    <w:abstractNumId w:val="0"/>
  </w:num>
  <w:num w:numId="62" w16cid:durableId="994259774">
    <w:abstractNumId w:val="58"/>
  </w:num>
  <w:num w:numId="63" w16cid:durableId="4035731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36FD4"/>
    <w:rsid w:val="000528E7"/>
    <w:rsid w:val="00080B48"/>
    <w:rsid w:val="000B373D"/>
    <w:rsid w:val="000E4460"/>
    <w:rsid w:val="00160CD2"/>
    <w:rsid w:val="001947A7"/>
    <w:rsid w:val="001A0328"/>
    <w:rsid w:val="001B44C4"/>
    <w:rsid w:val="001B5B56"/>
    <w:rsid w:val="001C51E6"/>
    <w:rsid w:val="001E67FD"/>
    <w:rsid w:val="0020327C"/>
    <w:rsid w:val="0026188F"/>
    <w:rsid w:val="00267220"/>
    <w:rsid w:val="002C59D4"/>
    <w:rsid w:val="002E129B"/>
    <w:rsid w:val="003226DE"/>
    <w:rsid w:val="00380D99"/>
    <w:rsid w:val="00384379"/>
    <w:rsid w:val="003A51F9"/>
    <w:rsid w:val="003C3DE9"/>
    <w:rsid w:val="003D0F6B"/>
    <w:rsid w:val="00403DE4"/>
    <w:rsid w:val="00414A88"/>
    <w:rsid w:val="0044167F"/>
    <w:rsid w:val="004449FF"/>
    <w:rsid w:val="00463EB7"/>
    <w:rsid w:val="004D7E42"/>
    <w:rsid w:val="00525E0D"/>
    <w:rsid w:val="00554D62"/>
    <w:rsid w:val="00565A42"/>
    <w:rsid w:val="005726A9"/>
    <w:rsid w:val="00586F86"/>
    <w:rsid w:val="00592F40"/>
    <w:rsid w:val="006021BE"/>
    <w:rsid w:val="00665B79"/>
    <w:rsid w:val="0068663F"/>
    <w:rsid w:val="006C552A"/>
    <w:rsid w:val="006E0E17"/>
    <w:rsid w:val="006E48A8"/>
    <w:rsid w:val="007352DF"/>
    <w:rsid w:val="0073533C"/>
    <w:rsid w:val="00753934"/>
    <w:rsid w:val="0077526D"/>
    <w:rsid w:val="007D755D"/>
    <w:rsid w:val="0081118A"/>
    <w:rsid w:val="008159C8"/>
    <w:rsid w:val="00824D9D"/>
    <w:rsid w:val="00825D9D"/>
    <w:rsid w:val="008324E5"/>
    <w:rsid w:val="008448DF"/>
    <w:rsid w:val="00857867"/>
    <w:rsid w:val="0088776C"/>
    <w:rsid w:val="008C033D"/>
    <w:rsid w:val="008D1C53"/>
    <w:rsid w:val="008E1960"/>
    <w:rsid w:val="008E3B98"/>
    <w:rsid w:val="008F64EA"/>
    <w:rsid w:val="00921D97"/>
    <w:rsid w:val="00927E2C"/>
    <w:rsid w:val="009F0EDF"/>
    <w:rsid w:val="00A402BA"/>
    <w:rsid w:val="00A55D8E"/>
    <w:rsid w:val="00A64CDD"/>
    <w:rsid w:val="00A77D11"/>
    <w:rsid w:val="00A94971"/>
    <w:rsid w:val="00AA7C36"/>
    <w:rsid w:val="00AD624D"/>
    <w:rsid w:val="00AF1399"/>
    <w:rsid w:val="00B675D6"/>
    <w:rsid w:val="00BB7E65"/>
    <w:rsid w:val="00C503ED"/>
    <w:rsid w:val="00C576CD"/>
    <w:rsid w:val="00C73352"/>
    <w:rsid w:val="00C806FA"/>
    <w:rsid w:val="00C83D6B"/>
    <w:rsid w:val="00C87EA9"/>
    <w:rsid w:val="00CA5A82"/>
    <w:rsid w:val="00D0663F"/>
    <w:rsid w:val="00D233B4"/>
    <w:rsid w:val="00D52BB0"/>
    <w:rsid w:val="00D84FB0"/>
    <w:rsid w:val="00DD1A15"/>
    <w:rsid w:val="00DD7440"/>
    <w:rsid w:val="00DF5721"/>
    <w:rsid w:val="00E00B34"/>
    <w:rsid w:val="00E72C2D"/>
    <w:rsid w:val="00E74C48"/>
    <w:rsid w:val="00ED29E2"/>
    <w:rsid w:val="00F04060"/>
    <w:rsid w:val="00F20082"/>
    <w:rsid w:val="00F25CD7"/>
    <w:rsid w:val="00F40174"/>
    <w:rsid w:val="00F4298F"/>
    <w:rsid w:val="00F432E6"/>
    <w:rsid w:val="00F56E82"/>
    <w:rsid w:val="00F83E03"/>
    <w:rsid w:val="00F852C0"/>
    <w:rsid w:val="00FA64F5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150D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2494</Words>
  <Characters>14970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o środowiskowych uwarunkowaniach</vt:lpstr>
    </vt:vector>
  </TitlesOfParts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o środowiskowych uwarunkowaniach</dc:title>
  <dc:subject/>
  <dc:creator>Iwona Bobek</dc:creator>
  <cp:keywords/>
  <dc:description/>
  <cp:lastModifiedBy>Kamila Kutryb</cp:lastModifiedBy>
  <cp:revision>90</cp:revision>
  <dcterms:created xsi:type="dcterms:W3CDTF">2020-09-07T10:53:00Z</dcterms:created>
  <dcterms:modified xsi:type="dcterms:W3CDTF">2025-09-15T08:52:00Z</dcterms:modified>
</cp:coreProperties>
</file>