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28C4FB48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>Wniosek o wydanie opinii sanitarnej dla placówki kształcenia ustawicznego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65DA0690" w14:textId="77777777" w:rsidR="00467A5F" w:rsidRPr="00467A5F" w:rsidRDefault="00A83B17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467A5F" w:rsidRPr="00467A5F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783ABB65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0033FFEA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65ED6EF9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60C744C9" w:rsidR="00A83B17" w:rsidRPr="00A83B17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2A187E5F" w14:textId="6393D622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042ACA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4901A3B0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776528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5EF17558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776528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558525D0" w14:textId="77777777" w:rsidR="003335E2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9E5649">
      <w:pPr>
        <w:tabs>
          <w:tab w:val="center" w:pos="8080"/>
        </w:tabs>
        <w:spacing w:after="0" w:line="240" w:lineRule="auto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3E88" w14:textId="77777777" w:rsidR="00C913EB" w:rsidRDefault="00C913EB" w:rsidP="00D16A8F">
      <w:pPr>
        <w:spacing w:after="0" w:line="240" w:lineRule="auto"/>
      </w:pPr>
      <w:r>
        <w:separator/>
      </w:r>
    </w:p>
  </w:endnote>
  <w:endnote w:type="continuationSeparator" w:id="0">
    <w:p w14:paraId="583D5739" w14:textId="77777777" w:rsidR="00C913EB" w:rsidRDefault="00C913EB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4571" w14:textId="77777777" w:rsidR="00C913EB" w:rsidRDefault="00C913EB" w:rsidP="00D16A8F">
      <w:pPr>
        <w:spacing w:after="0" w:line="240" w:lineRule="auto"/>
      </w:pPr>
      <w:r>
        <w:separator/>
      </w:r>
    </w:p>
  </w:footnote>
  <w:footnote w:type="continuationSeparator" w:id="0">
    <w:p w14:paraId="0281BAB0" w14:textId="77777777" w:rsidR="00C913EB" w:rsidRDefault="00C913EB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42ACA"/>
    <w:rsid w:val="001915A8"/>
    <w:rsid w:val="00234B4B"/>
    <w:rsid w:val="0024143D"/>
    <w:rsid w:val="00241755"/>
    <w:rsid w:val="002A5EBC"/>
    <w:rsid w:val="003335E2"/>
    <w:rsid w:val="00334839"/>
    <w:rsid w:val="00467A5F"/>
    <w:rsid w:val="006B1419"/>
    <w:rsid w:val="006D1194"/>
    <w:rsid w:val="0075215D"/>
    <w:rsid w:val="00776528"/>
    <w:rsid w:val="009E5649"/>
    <w:rsid w:val="00A34438"/>
    <w:rsid w:val="00A46896"/>
    <w:rsid w:val="00A83B17"/>
    <w:rsid w:val="00BB2F0A"/>
    <w:rsid w:val="00BC2EAC"/>
    <w:rsid w:val="00C913EB"/>
    <w:rsid w:val="00D16A8F"/>
    <w:rsid w:val="00D81C42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8</cp:revision>
  <dcterms:created xsi:type="dcterms:W3CDTF">2026-01-23T12:20:00Z</dcterms:created>
  <dcterms:modified xsi:type="dcterms:W3CDTF">2026-01-27T10:30:00Z</dcterms:modified>
</cp:coreProperties>
</file>