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A9B6" w14:textId="545F00C4" w:rsidR="000B1C17" w:rsidRPr="0079571B" w:rsidRDefault="000B1C17" w:rsidP="0079571B">
      <w:pPr>
        <w:tabs>
          <w:tab w:val="left" w:pos="5940"/>
        </w:tabs>
        <w:spacing w:line="360" w:lineRule="auto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 xml:space="preserve">Kielce, dnia </w:t>
      </w:r>
      <w:r w:rsidR="00C77477" w:rsidRPr="0079571B">
        <w:rPr>
          <w:rFonts w:asciiTheme="minorHAnsi" w:hAnsiTheme="minorHAnsi" w:cstheme="minorHAnsi"/>
        </w:rPr>
        <w:t>17</w:t>
      </w:r>
      <w:r w:rsidRPr="0079571B">
        <w:rPr>
          <w:rFonts w:asciiTheme="minorHAnsi" w:hAnsiTheme="minorHAnsi" w:cstheme="minorHAnsi"/>
        </w:rPr>
        <w:t xml:space="preserve"> czerwca 2025 r.</w:t>
      </w:r>
    </w:p>
    <w:p w14:paraId="4AB5D651" w14:textId="016A50F8" w:rsidR="000B1C17" w:rsidRPr="0079571B" w:rsidRDefault="004267AB" w:rsidP="0079571B">
      <w:pPr>
        <w:tabs>
          <w:tab w:val="left" w:pos="5940"/>
        </w:tabs>
        <w:spacing w:line="360" w:lineRule="auto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WOO</w:t>
      </w:r>
      <w:r w:rsidR="00BF721B" w:rsidRPr="0079571B">
        <w:rPr>
          <w:rFonts w:asciiTheme="minorHAnsi" w:hAnsiTheme="minorHAnsi" w:cstheme="minorHAnsi"/>
        </w:rPr>
        <w:t>-</w:t>
      </w:r>
      <w:r w:rsidRPr="0079571B">
        <w:rPr>
          <w:rFonts w:asciiTheme="minorHAnsi" w:hAnsiTheme="minorHAnsi" w:cstheme="minorHAnsi"/>
        </w:rPr>
        <w:t>I.42</w:t>
      </w:r>
      <w:r w:rsidR="00451F6C" w:rsidRPr="0079571B">
        <w:rPr>
          <w:rFonts w:asciiTheme="minorHAnsi" w:hAnsiTheme="minorHAnsi" w:cstheme="minorHAnsi"/>
        </w:rPr>
        <w:t>33</w:t>
      </w:r>
      <w:r w:rsidR="00E537B4" w:rsidRPr="0079571B">
        <w:rPr>
          <w:rFonts w:asciiTheme="minorHAnsi" w:hAnsiTheme="minorHAnsi" w:cstheme="minorHAnsi"/>
        </w:rPr>
        <w:t>.</w:t>
      </w:r>
      <w:r w:rsidR="009E696B" w:rsidRPr="0079571B">
        <w:rPr>
          <w:rFonts w:asciiTheme="minorHAnsi" w:hAnsiTheme="minorHAnsi" w:cstheme="minorHAnsi"/>
        </w:rPr>
        <w:t>1</w:t>
      </w:r>
      <w:r w:rsidRPr="0079571B">
        <w:rPr>
          <w:rFonts w:asciiTheme="minorHAnsi" w:hAnsiTheme="minorHAnsi" w:cstheme="minorHAnsi"/>
        </w:rPr>
        <w:t>.201</w:t>
      </w:r>
      <w:r w:rsidR="009E696B" w:rsidRPr="0079571B">
        <w:rPr>
          <w:rFonts w:asciiTheme="minorHAnsi" w:hAnsiTheme="minorHAnsi" w:cstheme="minorHAnsi"/>
        </w:rPr>
        <w:t>5</w:t>
      </w:r>
      <w:r w:rsidRPr="0079571B">
        <w:rPr>
          <w:rFonts w:asciiTheme="minorHAnsi" w:hAnsiTheme="minorHAnsi" w:cstheme="minorHAnsi"/>
        </w:rPr>
        <w:t>.</w:t>
      </w:r>
      <w:r w:rsidR="009E696B" w:rsidRPr="0079571B">
        <w:rPr>
          <w:rFonts w:asciiTheme="minorHAnsi" w:hAnsiTheme="minorHAnsi" w:cstheme="minorHAnsi"/>
        </w:rPr>
        <w:t>MM</w:t>
      </w:r>
      <w:r w:rsidR="000B1C17" w:rsidRPr="0079571B">
        <w:rPr>
          <w:rFonts w:asciiTheme="minorHAnsi" w:hAnsiTheme="minorHAnsi" w:cstheme="minorHAnsi"/>
        </w:rPr>
        <w:t>.97</w:t>
      </w:r>
    </w:p>
    <w:p w14:paraId="7B5D5ECD" w14:textId="77777777" w:rsidR="000B1C17" w:rsidRPr="0079571B" w:rsidRDefault="000B1C17" w:rsidP="0079571B">
      <w:pPr>
        <w:pStyle w:val="Nagwek1"/>
        <w:spacing w:line="360" w:lineRule="auto"/>
        <w:jc w:val="left"/>
        <w:rPr>
          <w:rFonts w:asciiTheme="minorHAnsi" w:hAnsiTheme="minorHAnsi" w:cstheme="minorHAnsi"/>
          <w:w w:val="150"/>
          <w:u w:val="none"/>
        </w:rPr>
      </w:pPr>
      <w:r w:rsidRPr="0079571B">
        <w:rPr>
          <w:rFonts w:asciiTheme="minorHAnsi" w:hAnsiTheme="minorHAnsi" w:cstheme="minorHAnsi"/>
          <w:w w:val="150"/>
          <w:u w:val="none"/>
        </w:rPr>
        <w:t>OBWIESZCZENIE</w:t>
      </w:r>
    </w:p>
    <w:p w14:paraId="231EAD5E" w14:textId="737EB7EA" w:rsidR="000B1C17" w:rsidRPr="0079571B" w:rsidRDefault="000B1C17" w:rsidP="0079571B">
      <w:pPr>
        <w:spacing w:line="360" w:lineRule="auto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Na podstawie art. 10 i art. 49 ustawy z dnia  14 czerwca 1960 r. Kodeks postępowania administracyjnego (tekst jedn. Dz. U. z 2024 r. poz. 572) – dalej k.p.a. oraz art. 74 ust. 3 pkt 1 i art. 75 ust. 1 pkt 1 lit. i ustawy z dnia 3 października w 2008 r. o udostępnianiu informacji o środowisku i jego ochronie, udziale społeczeństwa w ochronie środowiska oraz o ocenach oddziaływania na środowisko (tekst jedn. Dz. U. z 2017 r. poz. 1405 ze zm.)</w:t>
      </w:r>
      <w:r w:rsidRPr="0079571B">
        <w:rPr>
          <w:rFonts w:asciiTheme="minorHAnsi" w:hAnsiTheme="minorHAnsi" w:cstheme="minorHAnsi"/>
          <w:snapToGrid w:val="0"/>
        </w:rPr>
        <w:t>, w związku z art. 545 ust. 1 ustawy z dnia 20 lipca 2017 r. Prawo wodne (tekst jedn. Dz. U. z 2021 r. poz. 2233 ze zm.),</w:t>
      </w:r>
      <w:r w:rsidRPr="0079571B">
        <w:rPr>
          <w:rFonts w:asciiTheme="minorHAnsi" w:hAnsiTheme="minorHAnsi" w:cstheme="minorHAnsi"/>
        </w:rPr>
        <w:t xml:space="preserve"> art. 4 ustawy z dnia 19 lipca 2019 r. o zmianie ustawy o udostępnianiu informacji o środowisku i jego ochronie, udziale społeczeństwa w ochronie środowiska oraz o ocenach oddziaływania na środowisko oraz niektórych innych ustaw (Dz. U. z 2019 r. poz. 1712)</w:t>
      </w:r>
    </w:p>
    <w:p w14:paraId="55BC0E41" w14:textId="77777777" w:rsidR="000B1C17" w:rsidRPr="0079571B" w:rsidRDefault="000B1C17" w:rsidP="0079571B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</w:p>
    <w:p w14:paraId="2A7BB565" w14:textId="77777777" w:rsidR="000B1C17" w:rsidRPr="0079571B" w:rsidRDefault="000B1C17" w:rsidP="0079571B">
      <w:pPr>
        <w:spacing w:line="360" w:lineRule="auto"/>
        <w:rPr>
          <w:rFonts w:asciiTheme="minorHAnsi" w:hAnsiTheme="minorHAnsi" w:cstheme="minorHAnsi"/>
          <w:b/>
        </w:rPr>
      </w:pPr>
      <w:r w:rsidRPr="0079571B">
        <w:rPr>
          <w:rFonts w:asciiTheme="minorHAnsi" w:hAnsiTheme="minorHAnsi" w:cstheme="minorHAnsi"/>
          <w:b/>
        </w:rPr>
        <w:t>Regionalny Dyrektor Ochrony Środowiska w Kielcach</w:t>
      </w:r>
    </w:p>
    <w:p w14:paraId="66EABF1A" w14:textId="77777777" w:rsidR="000B1C17" w:rsidRPr="0079571B" w:rsidRDefault="000B1C17" w:rsidP="0079571B">
      <w:pPr>
        <w:tabs>
          <w:tab w:val="left" w:pos="5025"/>
        </w:tabs>
        <w:spacing w:line="360" w:lineRule="auto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ab/>
      </w:r>
    </w:p>
    <w:p w14:paraId="56B2395C" w14:textId="79ED2B4E" w:rsidR="000B1C17" w:rsidRPr="0079571B" w:rsidRDefault="000B1C17" w:rsidP="0079571B">
      <w:pPr>
        <w:tabs>
          <w:tab w:val="left" w:pos="5940"/>
        </w:tabs>
        <w:spacing w:line="360" w:lineRule="auto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 xml:space="preserve">zawiadamia, że w dniu </w:t>
      </w:r>
      <w:r w:rsidR="00C77477" w:rsidRPr="0079571B">
        <w:rPr>
          <w:rFonts w:asciiTheme="minorHAnsi" w:hAnsiTheme="minorHAnsi" w:cstheme="minorHAnsi"/>
        </w:rPr>
        <w:t>17</w:t>
      </w:r>
      <w:r w:rsidRPr="0079571B">
        <w:rPr>
          <w:rFonts w:asciiTheme="minorHAnsi" w:hAnsiTheme="minorHAnsi" w:cstheme="minorHAnsi"/>
        </w:rPr>
        <w:t xml:space="preserve">.06.2025 r. wydał decyzję znak: WOO-I.4233.1.2015.MM.96 o umorzeniu postępowania w sprawie wydania decyzji o środowiskowych uwarunkowaniach dla przedsięwzięcia pn: </w:t>
      </w:r>
    </w:p>
    <w:p w14:paraId="0E4F745D" w14:textId="77777777" w:rsidR="000B1C17" w:rsidRPr="0079571B" w:rsidRDefault="000B1C17" w:rsidP="0079571B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</w:p>
    <w:p w14:paraId="192FC384" w14:textId="64025F09" w:rsidR="000B1C17" w:rsidRPr="0079571B" w:rsidRDefault="000B1C17" w:rsidP="0079571B">
      <w:pPr>
        <w:snapToGrid w:val="0"/>
        <w:spacing w:line="360" w:lineRule="auto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  <w:b/>
          <w:bCs/>
        </w:rPr>
        <w:t>„</w:t>
      </w:r>
      <w:r w:rsidRPr="0079571B">
        <w:rPr>
          <w:rFonts w:asciiTheme="minorHAnsi" w:hAnsiTheme="minorHAnsi" w:cstheme="minorHAnsi"/>
          <w:b/>
        </w:rPr>
        <w:t>Budowa zbiornika wodnego WIERNA RZEKA na rzece Łososinie na terenie gmin Łopuszno, Piekoszów i Strawczyn”</w:t>
      </w:r>
      <w:r w:rsidRPr="0079571B">
        <w:rPr>
          <w:rFonts w:asciiTheme="minorHAnsi" w:hAnsiTheme="minorHAnsi" w:cstheme="minorHAnsi"/>
          <w:b/>
          <w:snapToGrid w:val="0"/>
        </w:rPr>
        <w:t>.</w:t>
      </w:r>
    </w:p>
    <w:p w14:paraId="586C6D7A" w14:textId="77777777" w:rsidR="000B1C17" w:rsidRPr="0079571B" w:rsidRDefault="000B1C17" w:rsidP="0079571B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</w:p>
    <w:p w14:paraId="52B0C8F2" w14:textId="7B65262F" w:rsidR="000B1C17" w:rsidRPr="0079571B" w:rsidRDefault="000B1C17" w:rsidP="0079571B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 xml:space="preserve">Informuję, że w myśl art. 49 k.p.a., zawiadomienie stron postępowania o czynnościach następuje w formie publicznego obwieszczenia. Zawiadomienie uważa się za dokonane po upływie 14 dni od dnia, w którym nastąpiło publiczne obwieszczenie. Wskazuje się dzień </w:t>
      </w:r>
      <w:r w:rsidR="00C77477" w:rsidRPr="0079571B">
        <w:rPr>
          <w:rFonts w:asciiTheme="minorHAnsi" w:hAnsiTheme="minorHAnsi" w:cstheme="minorHAnsi"/>
          <w:b/>
          <w:bCs/>
        </w:rPr>
        <w:t>23</w:t>
      </w:r>
      <w:r w:rsidRPr="0079571B">
        <w:rPr>
          <w:rFonts w:asciiTheme="minorHAnsi" w:hAnsiTheme="minorHAnsi" w:cstheme="minorHAnsi"/>
          <w:b/>
          <w:bCs/>
        </w:rPr>
        <w:t>.06.2025</w:t>
      </w:r>
      <w:r w:rsidRPr="0079571B">
        <w:rPr>
          <w:rFonts w:asciiTheme="minorHAnsi" w:hAnsiTheme="minorHAnsi" w:cstheme="minorHAnsi"/>
        </w:rPr>
        <w:t xml:space="preserve"> r. jako dzień, w którym nastąpiło publiczne obwieszczenie.</w:t>
      </w:r>
    </w:p>
    <w:p w14:paraId="5EF21B95" w14:textId="6EE4CF84" w:rsidR="000B1C17" w:rsidRPr="0079571B" w:rsidRDefault="000B1C17" w:rsidP="0079571B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Od niniejszej decyzji stronie służy odwołanie do Generalnego Dyrektora Ochrony Środowiska, za pośrednictwem Regionalnego Dyrektora Ochrony Środowiska w Kielcach w terminie 14 dni od dnia doręczenia decyzji. Zgodnie z art. 57 § 5 pkt 1 i 2 ustawy z dnia 14 czerwca 1960 r. k.p.a. termin uważa się za zachowany, jeżeli przed jego upływem pismo zostało wysłane na adres do doręczeń elektronicznych organu administracji publicznej, a nadawca otrzymał dowód otrzymania, o którym mowa w art. 41 ustawy z dnia 18 listopada 2020 r. o doręczeniach elektronicznych (tekst jedn. Dz. U. z 2024 r. poz. 1045 ze zm.) lub nadane w polskiej placówce pocztowej operatora wyznaczonego w rozumieniu ustawy z dnia 23 listopada 2012 r. - Prawo pocztowe (tekst jedn. Dz. U. z 2025 r. poz. 366) albo placówce pocztowej operatora świadczącego pocztowe usługi powszechne w innym państwie członkowskim Unii Europejskiej, Konfederacji Szwajcarskiej albo państwie członkowskim Europejskiego Porozumienia o Wolnym Handlu (EFTA) - stronie umowy o Europejskim Obszarze Gospodarczym.</w:t>
      </w:r>
    </w:p>
    <w:p w14:paraId="6FF7E0F2" w14:textId="5AF9FDB4" w:rsidR="000B1C17" w:rsidRPr="0079571B" w:rsidRDefault="000B1C17" w:rsidP="0079571B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 xml:space="preserve"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14:paraId="137D90B7" w14:textId="77777777" w:rsidR="000B1C17" w:rsidRPr="0079571B" w:rsidRDefault="000B1C17" w:rsidP="0079571B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Z treścią decyzji strony mogą zapoznać się w siedzibie Regionalnej Dyrekcji Ochrony Środowiska w Kielcach, ul. Karola Szymanowskiego 6, 25-361 Kielce, w godzinach 7:30-15:30, po uprzednim umówieniu się z pracownikiem tutejszej Dyrekcji (nr telefonu do kontaktu: (41)3435361 lub (41)3435364).</w:t>
      </w:r>
    </w:p>
    <w:p w14:paraId="53256611" w14:textId="77777777" w:rsidR="000B1C17" w:rsidRPr="0079571B" w:rsidRDefault="000B1C17" w:rsidP="0079571B">
      <w:pPr>
        <w:pStyle w:val="Tekstpodstawowy"/>
        <w:spacing w:line="360" w:lineRule="auto"/>
        <w:ind w:firstLine="708"/>
        <w:jc w:val="left"/>
        <w:rPr>
          <w:rFonts w:asciiTheme="minorHAnsi" w:hAnsiTheme="minorHAnsi" w:cstheme="minorHAnsi"/>
          <w:b/>
        </w:rPr>
      </w:pPr>
    </w:p>
    <w:p w14:paraId="5CC96CBF" w14:textId="77777777" w:rsidR="000B1C17" w:rsidRPr="0079571B" w:rsidRDefault="000B1C17" w:rsidP="0079571B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79571B">
        <w:rPr>
          <w:rFonts w:asciiTheme="minorHAnsi" w:eastAsiaTheme="minorHAnsi" w:hAnsiTheme="minorHAnsi" w:cstheme="minorHAnsi"/>
          <w:lang w:eastAsia="en-US"/>
        </w:rPr>
        <w:t>Iwona Kędzierska - Gębska</w:t>
      </w:r>
    </w:p>
    <w:p w14:paraId="365DBBAC" w14:textId="77777777" w:rsidR="000B1C17" w:rsidRPr="0079571B" w:rsidRDefault="000B1C17" w:rsidP="0079571B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79571B">
        <w:rPr>
          <w:rFonts w:asciiTheme="minorHAnsi" w:eastAsiaTheme="minorHAnsi" w:hAnsiTheme="minorHAnsi" w:cstheme="minorHAnsi"/>
          <w:lang w:eastAsia="en-US"/>
        </w:rPr>
        <w:t>Regionalny Dyrektor Ochrony Środowiska</w:t>
      </w:r>
    </w:p>
    <w:p w14:paraId="44F5789F" w14:textId="77777777" w:rsidR="000B1C17" w:rsidRPr="0079571B" w:rsidRDefault="000B1C17" w:rsidP="0079571B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79571B">
        <w:rPr>
          <w:rFonts w:asciiTheme="minorHAnsi" w:eastAsiaTheme="minorHAnsi" w:hAnsiTheme="minorHAnsi" w:cstheme="minorHAnsi"/>
          <w:lang w:eastAsia="en-US"/>
        </w:rPr>
        <w:t>w Kielcach</w:t>
      </w:r>
    </w:p>
    <w:p w14:paraId="18213C03" w14:textId="77777777" w:rsidR="000B1C17" w:rsidRPr="0079571B" w:rsidRDefault="000B1C17" w:rsidP="0079571B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</w:rPr>
      </w:pPr>
      <w:r w:rsidRPr="0079571B">
        <w:rPr>
          <w:rFonts w:asciiTheme="minorHAnsi" w:eastAsiaTheme="minorHAnsi" w:hAnsiTheme="minorHAnsi" w:cstheme="minorHAnsi"/>
          <w:lang w:eastAsia="en-US"/>
        </w:rPr>
        <w:t>/-podpisany cyfrowo/</w:t>
      </w:r>
    </w:p>
    <w:p w14:paraId="756D091F" w14:textId="77777777" w:rsidR="0079571B" w:rsidRDefault="0079571B" w:rsidP="0079571B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</w:rPr>
      </w:pPr>
    </w:p>
    <w:p w14:paraId="4E08072C" w14:textId="682B36B9" w:rsidR="000B1C17" w:rsidRPr="0079571B" w:rsidRDefault="000B1C17" w:rsidP="0079571B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</w:rPr>
      </w:pPr>
      <w:r w:rsidRPr="0079571B">
        <w:rPr>
          <w:rFonts w:asciiTheme="minorHAnsi" w:hAnsiTheme="minorHAnsi" w:cstheme="minorHAnsi"/>
          <w:b/>
        </w:rPr>
        <w:t xml:space="preserve">Obwieszczenie zostało wywieszone w/na </w:t>
      </w:r>
      <w:r w:rsidR="0079571B">
        <w:rPr>
          <w:rFonts w:asciiTheme="minorHAnsi" w:hAnsiTheme="minorHAnsi" w:cstheme="minorHAnsi"/>
          <w:b/>
        </w:rPr>
        <w:t>BIP RDOS Kielce</w:t>
      </w:r>
    </w:p>
    <w:p w14:paraId="2507F2C9" w14:textId="1BD9F634" w:rsidR="000B1C17" w:rsidRPr="0079571B" w:rsidRDefault="000B1C17" w:rsidP="0079571B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</w:rPr>
      </w:pPr>
      <w:r w:rsidRPr="0079571B">
        <w:rPr>
          <w:rFonts w:asciiTheme="minorHAnsi" w:hAnsiTheme="minorHAnsi" w:cstheme="minorHAnsi"/>
          <w:b/>
        </w:rPr>
        <w:t xml:space="preserve">W terminie od </w:t>
      </w:r>
      <w:r w:rsidR="0079571B">
        <w:rPr>
          <w:rFonts w:asciiTheme="minorHAnsi" w:hAnsiTheme="minorHAnsi" w:cstheme="minorHAnsi"/>
          <w:b/>
        </w:rPr>
        <w:t xml:space="preserve">23.06.2025r. </w:t>
      </w:r>
      <w:r w:rsidRPr="0079571B">
        <w:rPr>
          <w:rFonts w:asciiTheme="minorHAnsi" w:hAnsiTheme="minorHAnsi" w:cstheme="minorHAnsi"/>
          <w:b/>
        </w:rPr>
        <w:t>do</w:t>
      </w:r>
      <w:r w:rsidR="0079571B">
        <w:rPr>
          <w:rFonts w:asciiTheme="minorHAnsi" w:hAnsiTheme="minorHAnsi" w:cstheme="minorHAnsi"/>
          <w:b/>
        </w:rPr>
        <w:t xml:space="preserve"> 07.07.2025r.</w:t>
      </w:r>
    </w:p>
    <w:p w14:paraId="3CF9CDA8" w14:textId="77777777" w:rsidR="000B1C17" w:rsidRPr="0079571B" w:rsidRDefault="000B1C17" w:rsidP="0079571B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5DD1B5CD" w14:textId="77777777" w:rsidR="000B1C17" w:rsidRPr="0079571B" w:rsidRDefault="000B1C17" w:rsidP="0079571B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</w:rPr>
      </w:pPr>
    </w:p>
    <w:p w14:paraId="51386106" w14:textId="77777777" w:rsidR="000B1C17" w:rsidRPr="0079571B" w:rsidRDefault="000B1C17" w:rsidP="0079571B">
      <w:pPr>
        <w:spacing w:line="360" w:lineRule="auto"/>
        <w:rPr>
          <w:rFonts w:asciiTheme="minorHAnsi" w:hAnsiTheme="minorHAnsi" w:cstheme="minorHAnsi"/>
          <w:b/>
        </w:rPr>
      </w:pPr>
      <w:r w:rsidRPr="0079571B">
        <w:rPr>
          <w:rFonts w:asciiTheme="minorHAnsi" w:hAnsiTheme="minorHAnsi" w:cstheme="minorHAnsi"/>
          <w:b/>
        </w:rPr>
        <w:t>Otrzymują:</w:t>
      </w:r>
    </w:p>
    <w:p w14:paraId="67CF7789" w14:textId="66FA5C8C" w:rsidR="000B1C17" w:rsidRPr="0079571B" w:rsidRDefault="000B1C17" w:rsidP="0079571B">
      <w:pPr>
        <w:numPr>
          <w:ilvl w:val="0"/>
          <w:numId w:val="7"/>
        </w:numPr>
        <w:snapToGrid w:val="0"/>
        <w:spacing w:line="360" w:lineRule="auto"/>
        <w:ind w:left="284" w:hanging="284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 xml:space="preserve">Państwowe Gospodarstwo Wodne Wody Polskie </w:t>
      </w:r>
    </w:p>
    <w:p w14:paraId="1D29A9F3" w14:textId="77777777" w:rsidR="000B1C17" w:rsidRPr="0079571B" w:rsidRDefault="000B1C17" w:rsidP="0079571B">
      <w:pPr>
        <w:numPr>
          <w:ilvl w:val="0"/>
          <w:numId w:val="7"/>
        </w:numPr>
        <w:snapToGrid w:val="0"/>
        <w:spacing w:line="360" w:lineRule="auto"/>
        <w:ind w:left="284" w:hanging="284"/>
        <w:rPr>
          <w:rFonts w:asciiTheme="minorHAnsi" w:hAnsiTheme="minorHAnsi" w:cstheme="minorHAnsi"/>
          <w:b/>
        </w:rPr>
      </w:pPr>
      <w:r w:rsidRPr="0079571B">
        <w:rPr>
          <w:rFonts w:asciiTheme="minorHAnsi" w:hAnsiTheme="minorHAnsi" w:cstheme="minorHAnsi"/>
        </w:rPr>
        <w:t>Pozostałe strony poprzez obwieszczenie wywieszone na tablicach ogłoszeń:</w:t>
      </w:r>
    </w:p>
    <w:p w14:paraId="62698752" w14:textId="77777777" w:rsidR="000B1C17" w:rsidRPr="0079571B" w:rsidRDefault="000B1C17" w:rsidP="0079571B">
      <w:pPr>
        <w:numPr>
          <w:ilvl w:val="0"/>
          <w:numId w:val="6"/>
        </w:numPr>
        <w:spacing w:line="360" w:lineRule="auto"/>
        <w:ind w:left="709" w:hanging="142"/>
        <w:contextualSpacing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Urzędu Gminy Łopuszno</w:t>
      </w:r>
    </w:p>
    <w:p w14:paraId="05794FE6" w14:textId="77777777" w:rsidR="000B1C17" w:rsidRPr="0079571B" w:rsidRDefault="000B1C17" w:rsidP="0079571B">
      <w:pPr>
        <w:numPr>
          <w:ilvl w:val="0"/>
          <w:numId w:val="6"/>
        </w:numPr>
        <w:spacing w:line="360" w:lineRule="auto"/>
        <w:ind w:left="709" w:hanging="142"/>
        <w:contextualSpacing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Urzędu Gminy Piekoszów</w:t>
      </w:r>
    </w:p>
    <w:p w14:paraId="19FAEEBE" w14:textId="77777777" w:rsidR="000B1C17" w:rsidRPr="0079571B" w:rsidRDefault="000B1C17" w:rsidP="0079571B">
      <w:pPr>
        <w:numPr>
          <w:ilvl w:val="0"/>
          <w:numId w:val="6"/>
        </w:numPr>
        <w:spacing w:line="360" w:lineRule="auto"/>
        <w:ind w:left="709" w:hanging="142"/>
        <w:contextualSpacing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Urzędu Gminy Strawczyn</w:t>
      </w:r>
    </w:p>
    <w:p w14:paraId="4AA5ADBD" w14:textId="77777777" w:rsidR="000B1C17" w:rsidRPr="0079571B" w:rsidRDefault="000B1C17" w:rsidP="0079571B">
      <w:pPr>
        <w:numPr>
          <w:ilvl w:val="0"/>
          <w:numId w:val="6"/>
        </w:numPr>
        <w:spacing w:line="360" w:lineRule="auto"/>
        <w:ind w:left="709" w:hanging="142"/>
        <w:contextualSpacing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w siedzibie Regionalnej Dyrekcji Ochrony Środowiska w Kielcach</w:t>
      </w:r>
    </w:p>
    <w:p w14:paraId="510706C6" w14:textId="77777777" w:rsidR="000B1C17" w:rsidRPr="0079571B" w:rsidRDefault="000B1C17" w:rsidP="0079571B">
      <w:pPr>
        <w:numPr>
          <w:ilvl w:val="0"/>
          <w:numId w:val="6"/>
        </w:numPr>
        <w:spacing w:line="360" w:lineRule="auto"/>
        <w:ind w:left="709" w:hanging="142"/>
        <w:contextualSpacing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w Biuletynie Informacji Publicznej Regionalnej Dyrekcji Ochrony Środowiska w Kielcach</w:t>
      </w:r>
    </w:p>
    <w:p w14:paraId="159BAEFA" w14:textId="77777777" w:rsidR="000B1C17" w:rsidRPr="0079571B" w:rsidRDefault="000B1C17" w:rsidP="0079571B">
      <w:pPr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aa</w:t>
      </w:r>
    </w:p>
    <w:p w14:paraId="10946685" w14:textId="77777777" w:rsidR="000B1C17" w:rsidRPr="0079571B" w:rsidRDefault="000B1C17" w:rsidP="0079571B">
      <w:pPr>
        <w:spacing w:line="360" w:lineRule="auto"/>
        <w:rPr>
          <w:rFonts w:asciiTheme="minorHAnsi" w:hAnsiTheme="minorHAnsi" w:cstheme="minorHAnsi"/>
          <w:color w:val="EE0000"/>
        </w:rPr>
      </w:pPr>
    </w:p>
    <w:p w14:paraId="785C87DF" w14:textId="77777777" w:rsidR="000B1C17" w:rsidRPr="0079571B" w:rsidRDefault="000B1C17" w:rsidP="0079571B">
      <w:pPr>
        <w:spacing w:line="360" w:lineRule="auto"/>
        <w:ind w:left="360"/>
        <w:contextualSpacing/>
        <w:rPr>
          <w:rFonts w:asciiTheme="minorHAnsi" w:hAnsiTheme="minorHAnsi" w:cstheme="minorHAnsi"/>
          <w:lang w:val="en-US"/>
        </w:rPr>
      </w:pPr>
    </w:p>
    <w:p w14:paraId="69B19BE1" w14:textId="77777777" w:rsidR="000B1C17" w:rsidRPr="0079571B" w:rsidRDefault="000B1C17" w:rsidP="0079571B">
      <w:pPr>
        <w:spacing w:line="360" w:lineRule="auto"/>
        <w:ind w:left="1418"/>
        <w:rPr>
          <w:rFonts w:asciiTheme="minorHAnsi" w:hAnsiTheme="minorHAnsi" w:cstheme="minorHAnsi"/>
          <w:b/>
          <w:u w:val="single"/>
        </w:rPr>
      </w:pPr>
      <w:r w:rsidRPr="0079571B">
        <w:rPr>
          <w:rFonts w:asciiTheme="minorHAnsi" w:hAnsiTheme="minorHAnsi" w:cstheme="minorHAnsi"/>
          <w:b/>
          <w:u w:val="single"/>
        </w:rPr>
        <w:t>Informacja administratora o przetwarzaniu danych osobowych</w:t>
      </w:r>
    </w:p>
    <w:p w14:paraId="5DB5EDD7" w14:textId="77777777" w:rsidR="000B1C17" w:rsidRPr="0079571B" w:rsidRDefault="000B1C17" w:rsidP="0079571B">
      <w:pPr>
        <w:spacing w:line="360" w:lineRule="auto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Zgodnie z art. 13 ust. 1 i 2 rozporządzenia Parlamentu Europejskiego i Rady (UE) 2016/679 z dnia 27 kwietnia 2016 r. w sprawie ochrony osób fizycznych w związku z przetwarzaniem danych osobowych i w sprawie swobodnego przepływu takich danych oraz uchylenia dyrektywy 95/46/WE (zwanej dalej RODO) i art. 61 §5 ustawy z dnia 14 czerwca 1960 r. Kodeks postępowania administracyjnego informujemy, że:</w:t>
      </w:r>
    </w:p>
    <w:p w14:paraId="2772288C" w14:textId="77777777" w:rsidR="000B1C17" w:rsidRPr="0079571B" w:rsidRDefault="000B1C17" w:rsidP="0079571B">
      <w:pPr>
        <w:spacing w:line="360" w:lineRule="auto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1/ Administratorem Pana/Pani danych osobowych jest Regionalny Dyrektor Ochrony Środowiska w Kielcach, ul. Karola Szymanowskiego 6, 25-361 Kielce;</w:t>
      </w:r>
    </w:p>
    <w:p w14:paraId="618A5BB9" w14:textId="77777777" w:rsidR="000B1C17" w:rsidRPr="0079571B" w:rsidRDefault="000B1C17" w:rsidP="0079571B">
      <w:pPr>
        <w:spacing w:line="360" w:lineRule="auto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2/ dane kontaktowe Inspektora Ochrony Danych: adres e-mail: iod@kielce.rdos.gov.pl;</w:t>
      </w:r>
    </w:p>
    <w:p w14:paraId="13EDB262" w14:textId="77777777" w:rsidR="000B1C17" w:rsidRPr="0079571B" w:rsidRDefault="000B1C17" w:rsidP="0079571B">
      <w:pPr>
        <w:spacing w:line="360" w:lineRule="auto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3/ Pana/Pani dane osobowe będą przetwarzane przez Regionalną Dyrekcję Ochrony Środowiska w Kielcach w celu prowadzenia postępowania administracyjnego, zgodnie z art. 6 ust.1 lit c) RODO;</w:t>
      </w:r>
    </w:p>
    <w:p w14:paraId="20E11BD7" w14:textId="77777777" w:rsidR="000B1C17" w:rsidRPr="0079571B" w:rsidRDefault="000B1C17" w:rsidP="0079571B">
      <w:pPr>
        <w:spacing w:line="360" w:lineRule="auto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Podanie Pana/Pani danych osobowych jest dobrowolne, ale niezbędne do realizacji obowiązku prawnego w postaci rozpatrzenia sprawy;</w:t>
      </w:r>
    </w:p>
    <w:p w14:paraId="76F5D075" w14:textId="77777777" w:rsidR="000B1C17" w:rsidRPr="0079571B" w:rsidRDefault="000B1C17" w:rsidP="0079571B">
      <w:pPr>
        <w:spacing w:line="360" w:lineRule="auto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14:paraId="4F4B1209" w14:textId="77777777" w:rsidR="000B1C17" w:rsidRPr="0079571B" w:rsidRDefault="000B1C17" w:rsidP="0079571B">
      <w:pPr>
        <w:spacing w:line="360" w:lineRule="auto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5/ podane przez Pana/Panią dane osobowe będą przechowywane przez okres wymagany przepisami prawa;</w:t>
      </w:r>
    </w:p>
    <w:p w14:paraId="0DFFD517" w14:textId="77777777" w:rsidR="000B1C17" w:rsidRPr="0079571B" w:rsidRDefault="000B1C17" w:rsidP="0079571B">
      <w:pPr>
        <w:spacing w:line="360" w:lineRule="auto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6/ posiada Pan/Pani prawo dostępu do swoich danych osobowych oraz prawo ich sprostowania, ograniczenia ich przetwarzania oraz prawo do przenoszenia danych;</w:t>
      </w:r>
    </w:p>
    <w:p w14:paraId="2A9E8376" w14:textId="77777777" w:rsidR="000B1C17" w:rsidRPr="0079571B" w:rsidRDefault="000B1C17" w:rsidP="0079571B">
      <w:pPr>
        <w:spacing w:line="360" w:lineRule="auto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7/ w związku z przetwarzaniem Pana/Pani danych osobowych ma Pan/Pani prawo wniesienia skargi do Prezesa Urzędu Ochrony Danych Osobowych.</w:t>
      </w:r>
    </w:p>
    <w:p w14:paraId="1E2610DF" w14:textId="77777777" w:rsidR="000B1C17" w:rsidRPr="0079571B" w:rsidRDefault="000B1C17" w:rsidP="0079571B">
      <w:pPr>
        <w:spacing w:line="360" w:lineRule="auto"/>
        <w:rPr>
          <w:rFonts w:asciiTheme="minorHAnsi" w:hAnsiTheme="minorHAnsi" w:cstheme="minorHAnsi"/>
        </w:rPr>
      </w:pPr>
      <w:r w:rsidRPr="0079571B">
        <w:rPr>
          <w:rFonts w:asciiTheme="minorHAnsi" w:hAnsiTheme="minorHAnsi" w:cstheme="minorHAnsi"/>
        </w:rPr>
        <w:t>Więcej informacji dotyczących Polityki Prywatności może Pan/Pani uzyskać na stronie internetowej: www.gov.pl/web/rdos-kielce</w:t>
      </w:r>
    </w:p>
    <w:p w14:paraId="3E38C4B4" w14:textId="77777777" w:rsidR="000B1C17" w:rsidRPr="0079571B" w:rsidRDefault="000B1C17" w:rsidP="0079571B">
      <w:pPr>
        <w:keepNext/>
        <w:spacing w:line="360" w:lineRule="auto"/>
        <w:outlineLvl w:val="0"/>
        <w:rPr>
          <w:rFonts w:asciiTheme="minorHAnsi" w:hAnsiTheme="minorHAnsi" w:cstheme="minorHAnsi"/>
          <w:b/>
          <w:color w:val="EE0000"/>
          <w:w w:val="150"/>
        </w:rPr>
      </w:pPr>
    </w:p>
    <w:p w14:paraId="5FD2035D" w14:textId="77777777" w:rsidR="000B1C17" w:rsidRPr="0079571B" w:rsidRDefault="000B1C17" w:rsidP="0079571B">
      <w:pPr>
        <w:keepNext/>
        <w:spacing w:line="360" w:lineRule="auto"/>
        <w:outlineLvl w:val="0"/>
        <w:rPr>
          <w:rFonts w:asciiTheme="minorHAnsi" w:hAnsiTheme="minorHAnsi" w:cstheme="minorHAnsi"/>
          <w:b/>
          <w:color w:val="EE0000"/>
          <w:w w:val="150"/>
        </w:rPr>
      </w:pPr>
    </w:p>
    <w:p w14:paraId="016259F8" w14:textId="77777777" w:rsidR="00DA6E45" w:rsidRPr="0079571B" w:rsidRDefault="00DA6E45" w:rsidP="0079571B">
      <w:pPr>
        <w:spacing w:line="360" w:lineRule="auto"/>
        <w:rPr>
          <w:rFonts w:asciiTheme="minorHAnsi" w:hAnsiTheme="minorHAnsi" w:cstheme="minorHAnsi"/>
          <w:color w:val="EE0000"/>
        </w:rPr>
      </w:pPr>
    </w:p>
    <w:sectPr w:rsidR="00DA6E45" w:rsidRPr="0079571B" w:rsidSect="000B1C17">
      <w:headerReference w:type="default" r:id="rId7"/>
      <w:headerReference w:type="first" r:id="rId8"/>
      <w:pgSz w:w="11906" w:h="16838"/>
      <w:pgMar w:top="715" w:right="1418" w:bottom="284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E355" w14:textId="77777777" w:rsidR="00F42A3F" w:rsidRDefault="00F42A3F">
      <w:r>
        <w:separator/>
      </w:r>
    </w:p>
  </w:endnote>
  <w:endnote w:type="continuationSeparator" w:id="0">
    <w:p w14:paraId="2A6C3DA6" w14:textId="77777777" w:rsidR="00F42A3F" w:rsidRDefault="00F4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FCC8" w14:textId="77777777" w:rsidR="00F42A3F" w:rsidRDefault="00F42A3F">
      <w:r>
        <w:separator/>
      </w:r>
    </w:p>
  </w:footnote>
  <w:footnote w:type="continuationSeparator" w:id="0">
    <w:p w14:paraId="6D7BD26D" w14:textId="77777777" w:rsidR="00F42A3F" w:rsidRDefault="00F4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EFFE" w14:textId="77777777" w:rsidR="008561E5" w:rsidRDefault="008561E5">
    <w:pPr>
      <w:pStyle w:val="Nagwek"/>
    </w:pPr>
  </w:p>
  <w:p w14:paraId="54E7B28C" w14:textId="77777777" w:rsidR="008561E5" w:rsidRDefault="008561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1F10" w14:textId="77777777" w:rsidR="008561E5" w:rsidRDefault="00963599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634DB2A8" wp14:editId="36CBB36B">
          <wp:extent cx="605155" cy="571500"/>
          <wp:effectExtent l="19050" t="0" r="4445" b="0"/>
          <wp:docPr id="1650051898" name="Obraz 165005189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4516893" w14:textId="77777777" w:rsidR="008561E5" w:rsidRDefault="00963599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7225BF58" w14:textId="77777777" w:rsidR="008561E5" w:rsidRPr="007F297D" w:rsidRDefault="00963599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5534928A" w14:textId="26BE0509" w:rsidR="008561E5" w:rsidRPr="000B1C17" w:rsidRDefault="00963599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E7E09"/>
    <w:multiLevelType w:val="hybridMultilevel"/>
    <w:tmpl w:val="3F5056D0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2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3" w15:restartNumberingAfterBreak="0">
    <w:nsid w:val="310C4FFF"/>
    <w:multiLevelType w:val="hybridMultilevel"/>
    <w:tmpl w:val="3036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D3685"/>
    <w:multiLevelType w:val="hybridMultilevel"/>
    <w:tmpl w:val="94D2D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124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367165">
    <w:abstractNumId w:val="1"/>
  </w:num>
  <w:num w:numId="3" w16cid:durableId="737631784">
    <w:abstractNumId w:val="6"/>
  </w:num>
  <w:num w:numId="4" w16cid:durableId="399131488">
    <w:abstractNumId w:val="0"/>
  </w:num>
  <w:num w:numId="5" w16cid:durableId="30305860">
    <w:abstractNumId w:val="5"/>
  </w:num>
  <w:num w:numId="6" w16cid:durableId="1347487274">
    <w:abstractNumId w:val="2"/>
  </w:num>
  <w:num w:numId="7" w16cid:durableId="1464469562">
    <w:abstractNumId w:val="7"/>
  </w:num>
  <w:num w:numId="8" w16cid:durableId="1018388614">
    <w:abstractNumId w:val="4"/>
  </w:num>
  <w:num w:numId="9" w16cid:durableId="888960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AB"/>
    <w:rsid w:val="00030578"/>
    <w:rsid w:val="00036038"/>
    <w:rsid w:val="000665DC"/>
    <w:rsid w:val="00092DE1"/>
    <w:rsid w:val="00094BF3"/>
    <w:rsid w:val="000B1C17"/>
    <w:rsid w:val="000E6E9B"/>
    <w:rsid w:val="001149F5"/>
    <w:rsid w:val="00117592"/>
    <w:rsid w:val="00135446"/>
    <w:rsid w:val="00187E70"/>
    <w:rsid w:val="00190437"/>
    <w:rsid w:val="001B3764"/>
    <w:rsid w:val="001B45BD"/>
    <w:rsid w:val="002037D1"/>
    <w:rsid w:val="002F55BB"/>
    <w:rsid w:val="00321F7E"/>
    <w:rsid w:val="00324391"/>
    <w:rsid w:val="003428DA"/>
    <w:rsid w:val="00394C53"/>
    <w:rsid w:val="003F3135"/>
    <w:rsid w:val="004267AB"/>
    <w:rsid w:val="00451F6C"/>
    <w:rsid w:val="004E38AF"/>
    <w:rsid w:val="00572FD8"/>
    <w:rsid w:val="00581E15"/>
    <w:rsid w:val="00592155"/>
    <w:rsid w:val="005C0B4F"/>
    <w:rsid w:val="005F2751"/>
    <w:rsid w:val="00614660"/>
    <w:rsid w:val="00720712"/>
    <w:rsid w:val="007759B4"/>
    <w:rsid w:val="0079571B"/>
    <w:rsid w:val="007B097E"/>
    <w:rsid w:val="008561E5"/>
    <w:rsid w:val="00886F06"/>
    <w:rsid w:val="008877FB"/>
    <w:rsid w:val="008D30C8"/>
    <w:rsid w:val="0090351C"/>
    <w:rsid w:val="00963599"/>
    <w:rsid w:val="009B44EC"/>
    <w:rsid w:val="009C1A21"/>
    <w:rsid w:val="009E696B"/>
    <w:rsid w:val="00A83E64"/>
    <w:rsid w:val="00AA317D"/>
    <w:rsid w:val="00B64575"/>
    <w:rsid w:val="00BF721B"/>
    <w:rsid w:val="00C532A8"/>
    <w:rsid w:val="00C77477"/>
    <w:rsid w:val="00C94076"/>
    <w:rsid w:val="00C97CE1"/>
    <w:rsid w:val="00CD5966"/>
    <w:rsid w:val="00D03C21"/>
    <w:rsid w:val="00D9677D"/>
    <w:rsid w:val="00DA6E45"/>
    <w:rsid w:val="00DE2A65"/>
    <w:rsid w:val="00E15851"/>
    <w:rsid w:val="00E163E9"/>
    <w:rsid w:val="00E537B4"/>
    <w:rsid w:val="00E6394A"/>
    <w:rsid w:val="00E64035"/>
    <w:rsid w:val="00EB18C6"/>
    <w:rsid w:val="00EC6DD1"/>
    <w:rsid w:val="00EF339E"/>
    <w:rsid w:val="00F42A3F"/>
    <w:rsid w:val="00F73DC4"/>
    <w:rsid w:val="00F74109"/>
    <w:rsid w:val="00F814ED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121F3F"/>
  <w15:docId w15:val="{8839AB7C-0FE1-4258-88C1-BAB51FE2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1C17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7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67A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267AB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1F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1F6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5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B1C17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paragraph" w:customStyle="1" w:styleId="Default">
    <w:name w:val="Default"/>
    <w:rsid w:val="000B1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Mogielska, Monika</cp:lastModifiedBy>
  <cp:revision>3</cp:revision>
  <cp:lastPrinted>2018-04-11T12:26:00Z</cp:lastPrinted>
  <dcterms:created xsi:type="dcterms:W3CDTF">2025-06-17T07:56:00Z</dcterms:created>
  <dcterms:modified xsi:type="dcterms:W3CDTF">2025-06-17T07:58:00Z</dcterms:modified>
</cp:coreProperties>
</file>