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</w:tblGrid>
      <w:tr w:rsidR="006F1277" w:rsidRPr="00C23B0B" w:rsidTr="00591D43">
        <w:trPr>
          <w:trHeight w:val="252"/>
        </w:trPr>
        <w:tc>
          <w:tcPr>
            <w:tcW w:w="2333" w:type="dxa"/>
          </w:tcPr>
          <w:p w:rsidR="00F634A4" w:rsidRPr="00C23B0B" w:rsidRDefault="00591D43" w:rsidP="00C23B0B">
            <w:pPr>
              <w:spacing w:after="0" w:line="240" w:lineRule="auto"/>
              <w:rPr>
                <w:rFonts w:eastAsia="Aptos" w:cs="Tahoma"/>
                <w:color w:val="262600"/>
                <w:sz w:val="22"/>
                <w:szCs w:val="22"/>
              </w:rPr>
            </w:pPr>
            <w:bookmarkStart w:id="0" w:name="ezdSprawaZnak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AG.230.1.</w:t>
            </w:r>
            <w:r w:rsidR="00F335C3">
              <w:rPr>
                <w:rFonts w:eastAsia="Aptos" w:cs="Tahoma"/>
                <w:color w:val="262600"/>
                <w:sz w:val="18"/>
                <w:szCs w:val="22"/>
              </w:rPr>
              <w:t>3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.202</w:t>
            </w:r>
            <w:bookmarkEnd w:id="0"/>
            <w:r w:rsidR="00F335C3">
              <w:rPr>
                <w:rFonts w:eastAsia="Aptos" w:cs="Tahoma"/>
                <w:color w:val="262600"/>
                <w:sz w:val="18"/>
                <w:szCs w:val="22"/>
              </w:rPr>
              <w:t>6</w:t>
            </w:r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C23B0B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C23B0B" w:rsidRDefault="001B118E" w:rsidP="00C23B0B">
      <w:pPr>
        <w:rPr>
          <w:rFonts w:cs="Tahoma"/>
          <w:sz w:val="22"/>
          <w:szCs w:val="22"/>
        </w:rPr>
      </w:pPr>
    </w:p>
    <w:p w:rsidR="00156705" w:rsidRPr="00C23B0B" w:rsidRDefault="00156705" w:rsidP="00591D43">
      <w:pPr>
        <w:spacing w:after="0" w:line="240" w:lineRule="auto"/>
        <w:jc w:val="center"/>
        <w:rPr>
          <w:rFonts w:eastAsia="Calibri" w:cs="Tahoma"/>
          <w:b/>
          <w:color w:val="auto"/>
          <w:sz w:val="22"/>
          <w:szCs w:val="22"/>
        </w:rPr>
      </w:pPr>
      <w:r w:rsidRPr="00C23B0B">
        <w:rPr>
          <w:rFonts w:eastAsia="Calibri" w:cs="Tahoma"/>
          <w:b/>
          <w:color w:val="auto"/>
          <w:sz w:val="22"/>
          <w:szCs w:val="22"/>
        </w:rPr>
        <w:t>OPIS PRZEDMIOTU ZAMÓWIENIA</w:t>
      </w:r>
    </w:p>
    <w:p w:rsidR="00156705" w:rsidRPr="00C23B0B" w:rsidRDefault="00156705" w:rsidP="00C23B0B">
      <w:pPr>
        <w:spacing w:after="0" w:line="240" w:lineRule="auto"/>
        <w:rPr>
          <w:rFonts w:eastAsia="Calibri" w:cs="Tahoma"/>
          <w:b/>
          <w:color w:val="auto"/>
          <w:sz w:val="22"/>
          <w:szCs w:val="22"/>
        </w:rPr>
      </w:pPr>
    </w:p>
    <w:p w:rsidR="00156705" w:rsidRPr="00C23B0B" w:rsidRDefault="00156705" w:rsidP="00C23B0B">
      <w:pPr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Przedmiotem zamówienia jest </w:t>
      </w:r>
      <w:r w:rsidRPr="00C23B0B">
        <w:rPr>
          <w:rFonts w:eastAsia="Calibri" w:cs="Tahoma"/>
          <w:b/>
          <w:color w:val="auto"/>
          <w:sz w:val="20"/>
        </w:rPr>
        <w:t>„Zakup oraz dostawa sprzętu elektronicznego na potrzeby Centrum Edukacji Artystycznej”</w:t>
      </w:r>
    </w:p>
    <w:p w:rsidR="00156705" w:rsidRPr="00C23B0B" w:rsidRDefault="00156705" w:rsidP="00C23B0B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="Tahoma"/>
          <w:color w:val="auto"/>
          <w:sz w:val="20"/>
        </w:rPr>
      </w:pPr>
      <w:bookmarkStart w:id="2" w:name="_Hlk129349175"/>
      <w:r w:rsidRPr="00C23B0B">
        <w:rPr>
          <w:rFonts w:eastAsia="Calibri" w:cs="Tahoma"/>
          <w:color w:val="auto"/>
          <w:sz w:val="20"/>
        </w:rPr>
        <w:t>W ramach przedmiotu zamówienia Wykonawca zobowiązuje się dostarczyć na własny koszt Zamawiającemu do jego siedziby tj. ul. Mikołaja Kopernika 36/40 , 00-924 Warszawa (IV piętro pok. 409) niżej wymieniony sprzęt elektroniczny:</w:t>
      </w:r>
    </w:p>
    <w:p w:rsidR="00156705" w:rsidRPr="00B871C9" w:rsidRDefault="00156705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 xml:space="preserve">PAKIET I – </w:t>
      </w:r>
      <w:r w:rsidR="00CB25CF">
        <w:rPr>
          <w:rFonts w:eastAsia="Calibri" w:cs="Tahoma"/>
          <w:color w:val="auto"/>
          <w:sz w:val="20"/>
        </w:rPr>
        <w:t>5</w:t>
      </w:r>
      <w:r w:rsidR="00B15DC9" w:rsidRPr="00B871C9">
        <w:rPr>
          <w:rFonts w:eastAsia="Calibri" w:cs="Tahoma"/>
          <w:color w:val="auto"/>
          <w:sz w:val="20"/>
        </w:rPr>
        <w:t xml:space="preserve"> szt. </w:t>
      </w:r>
      <w:r w:rsidR="00B32E74" w:rsidRPr="00B871C9">
        <w:rPr>
          <w:rFonts w:eastAsia="Calibri" w:cs="Tahoma"/>
          <w:color w:val="auto"/>
          <w:sz w:val="20"/>
        </w:rPr>
        <w:t>laptop</w:t>
      </w:r>
      <w:r w:rsidR="00B15DC9" w:rsidRPr="00B871C9">
        <w:rPr>
          <w:rFonts w:eastAsia="Calibri" w:cs="Tahoma"/>
          <w:color w:val="auto"/>
          <w:sz w:val="20"/>
        </w:rPr>
        <w:t xml:space="preserve"> </w:t>
      </w:r>
    </w:p>
    <w:p w:rsidR="007B6CCF" w:rsidRPr="00B871C9" w:rsidRDefault="007B6CCF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>Pakiet II – 3 szt. uchwyt do monitorów</w:t>
      </w:r>
    </w:p>
    <w:p w:rsidR="007B6CCF" w:rsidRPr="00B871C9" w:rsidRDefault="007B6CCF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>Pakiet III – 6 szt. monitor</w:t>
      </w:r>
    </w:p>
    <w:p w:rsidR="00156705" w:rsidRPr="00B871C9" w:rsidRDefault="00CA5CBD" w:rsidP="00C23B0B">
      <w:pPr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cs="Tahoma"/>
          <w:color w:val="auto"/>
          <w:sz w:val="20"/>
        </w:rPr>
        <w:t xml:space="preserve">PAKIET </w:t>
      </w:r>
      <w:r w:rsidR="007E155B" w:rsidRPr="00B871C9">
        <w:rPr>
          <w:rFonts w:cs="Tahoma"/>
          <w:color w:val="auto"/>
          <w:sz w:val="20"/>
        </w:rPr>
        <w:t>I</w:t>
      </w:r>
      <w:r w:rsidRPr="00B871C9">
        <w:rPr>
          <w:rFonts w:cs="Tahoma"/>
          <w:color w:val="auto"/>
          <w:sz w:val="20"/>
        </w:rPr>
        <w:t>V –</w:t>
      </w:r>
      <w:r w:rsidR="006005B0" w:rsidRPr="00B871C9">
        <w:rPr>
          <w:rFonts w:cs="Tahoma"/>
          <w:color w:val="auto"/>
          <w:sz w:val="20"/>
        </w:rPr>
        <w:t xml:space="preserve"> 2 szt. </w:t>
      </w:r>
      <w:r w:rsidRPr="00B871C9">
        <w:rPr>
          <w:rFonts w:cs="Tahoma"/>
          <w:color w:val="auto"/>
          <w:sz w:val="20"/>
        </w:rPr>
        <w:t xml:space="preserve"> bateri</w:t>
      </w:r>
      <w:r w:rsidR="006005B0" w:rsidRPr="00B871C9">
        <w:rPr>
          <w:rFonts w:cs="Tahoma"/>
          <w:color w:val="auto"/>
          <w:sz w:val="20"/>
        </w:rPr>
        <w:t>e</w:t>
      </w:r>
      <w:r w:rsidRPr="00B871C9">
        <w:rPr>
          <w:rFonts w:cs="Tahoma"/>
          <w:color w:val="auto"/>
          <w:sz w:val="20"/>
        </w:rPr>
        <w:t xml:space="preserve"> do laptop</w:t>
      </w:r>
      <w:r w:rsidR="006005B0" w:rsidRPr="00B871C9">
        <w:rPr>
          <w:rFonts w:cs="Tahoma"/>
          <w:color w:val="auto"/>
          <w:sz w:val="20"/>
        </w:rPr>
        <w:t xml:space="preserve">ów </w:t>
      </w:r>
    </w:p>
    <w:p w:rsidR="00CA5CBD" w:rsidRPr="00B871C9" w:rsidRDefault="00CA5CBD" w:rsidP="004B65AC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 xml:space="preserve">PAKIET V – 4 szt. Fotel biurowy </w:t>
      </w:r>
    </w:p>
    <w:p w:rsidR="00782648" w:rsidRPr="00B871C9" w:rsidRDefault="00782648" w:rsidP="00782648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 xml:space="preserve">PAKIET VI – 1 szt. telefon komórkowy </w:t>
      </w:r>
    </w:p>
    <w:p w:rsidR="00312910" w:rsidRPr="00B871C9" w:rsidRDefault="00312910" w:rsidP="00782648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</w:rPr>
      </w:pPr>
      <w:r w:rsidRPr="00B871C9">
        <w:rPr>
          <w:rFonts w:eastAsia="Calibri" w:cs="Tahoma"/>
          <w:color w:val="auto"/>
          <w:sz w:val="20"/>
        </w:rPr>
        <w:t>PAKIET VII– 1 szt. niszczarka do dokumentów</w:t>
      </w:r>
    </w:p>
    <w:p w:rsidR="005D1ED9" w:rsidRPr="00B871C9" w:rsidRDefault="005D1ED9" w:rsidP="00DA5557">
      <w:pPr>
        <w:pStyle w:val="Akapitzlist"/>
        <w:numPr>
          <w:ilvl w:val="0"/>
          <w:numId w:val="2"/>
        </w:numPr>
        <w:spacing w:after="0" w:line="240" w:lineRule="auto"/>
        <w:rPr>
          <w:rFonts w:eastAsia="Calibri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PAKIET VIII – 1 szt.</w:t>
      </w:r>
      <w:r w:rsidR="00B871C9" w:rsidRPr="00B871C9">
        <w:rPr>
          <w:rFonts w:eastAsia="Times New Roman" w:cs="Tahoma"/>
          <w:color w:val="auto"/>
          <w:sz w:val="20"/>
          <w:lang w:eastAsia="pl-PL"/>
        </w:rPr>
        <w:t xml:space="preserve"> m</w:t>
      </w:r>
      <w:r w:rsidRPr="00B871C9">
        <w:rPr>
          <w:rFonts w:eastAsia="Times New Roman" w:cs="Tahoma"/>
          <w:color w:val="auto"/>
          <w:sz w:val="20"/>
          <w:lang w:eastAsia="pl-PL"/>
        </w:rPr>
        <w:t xml:space="preserve">onitor IIYAMA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ProLite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</w:t>
      </w:r>
    </w:p>
    <w:p w:rsidR="00B871C9" w:rsidRPr="00B871C9" w:rsidRDefault="00B871C9" w:rsidP="00B871C9">
      <w:pPr>
        <w:pStyle w:val="Akapitzlist"/>
        <w:numPr>
          <w:ilvl w:val="0"/>
          <w:numId w:val="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PAKIET IX – 1 szt. </w:t>
      </w:r>
      <w:r w:rsidRPr="00B871C9">
        <w:rPr>
          <w:sz w:val="20"/>
        </w:rPr>
        <w:t xml:space="preserve">dyktafon BOYA </w:t>
      </w:r>
      <w:proofErr w:type="spellStart"/>
      <w:r w:rsidRPr="00B871C9">
        <w:rPr>
          <w:sz w:val="20"/>
        </w:rPr>
        <w:t>Notra</w:t>
      </w:r>
      <w:proofErr w:type="spellEnd"/>
      <w:r w:rsidRPr="00B871C9">
        <w:rPr>
          <w:sz w:val="20"/>
        </w:rPr>
        <w:t xml:space="preserve"> </w:t>
      </w:r>
    </w:p>
    <w:p w:rsidR="00B871C9" w:rsidRPr="00B871C9" w:rsidRDefault="00B871C9" w:rsidP="00B871C9">
      <w:pPr>
        <w:pStyle w:val="Akapitzlist"/>
        <w:numPr>
          <w:ilvl w:val="0"/>
          <w:numId w:val="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PAKIET X – 1 szt. </w:t>
      </w:r>
      <w:r w:rsidRPr="00B871C9">
        <w:rPr>
          <w:rFonts w:eastAsiaTheme="minorHAnsi" w:cs="Tahoma"/>
          <w:color w:val="auto"/>
          <w:sz w:val="20"/>
        </w:rPr>
        <w:t>system bezprzewodowy RODE Wireless Micro USB-C</w:t>
      </w:r>
    </w:p>
    <w:p w:rsidR="00B871C9" w:rsidRPr="00B871C9" w:rsidRDefault="00B871C9" w:rsidP="00B871C9">
      <w:pPr>
        <w:pStyle w:val="Akapitzlist"/>
        <w:numPr>
          <w:ilvl w:val="0"/>
          <w:numId w:val="2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PAKIET XI – 1 szt. </w:t>
      </w:r>
      <w:proofErr w:type="spellStart"/>
      <w:r w:rsidRPr="00B871C9">
        <w:rPr>
          <w:rFonts w:eastAsiaTheme="minorHAnsi" w:cs="Tahoma"/>
          <w:color w:val="auto"/>
          <w:sz w:val="20"/>
        </w:rPr>
        <w:t>Gimbal</w:t>
      </w:r>
      <w:proofErr w:type="spellEnd"/>
      <w:r w:rsidRPr="00B871C9">
        <w:rPr>
          <w:rFonts w:eastAsiaTheme="minorHAnsi" w:cs="Tahoma"/>
          <w:color w:val="auto"/>
          <w:sz w:val="20"/>
        </w:rPr>
        <w:t xml:space="preserve"> HOHEM </w:t>
      </w:r>
      <w:proofErr w:type="spellStart"/>
      <w:r w:rsidRPr="00B871C9">
        <w:rPr>
          <w:rFonts w:eastAsiaTheme="minorHAnsi" w:cs="Tahoma"/>
          <w:color w:val="auto"/>
          <w:sz w:val="20"/>
        </w:rPr>
        <w:t>iSteady</w:t>
      </w:r>
      <w:proofErr w:type="spellEnd"/>
      <w:r w:rsidRPr="00B871C9">
        <w:rPr>
          <w:rFonts w:eastAsiaTheme="minorHAnsi" w:cs="Tahoma"/>
          <w:color w:val="auto"/>
          <w:sz w:val="20"/>
        </w:rPr>
        <w:t xml:space="preserve"> Mobile+ 2024</w:t>
      </w:r>
    </w:p>
    <w:p w:rsidR="005D1ED9" w:rsidRPr="00B871C9" w:rsidRDefault="005D1ED9" w:rsidP="00B871C9">
      <w:pPr>
        <w:spacing w:after="0" w:line="240" w:lineRule="auto"/>
        <w:ind w:left="360"/>
        <w:rPr>
          <w:rFonts w:eastAsia="Calibri" w:cs="Tahoma"/>
          <w:color w:val="auto"/>
          <w:sz w:val="20"/>
        </w:rPr>
      </w:pPr>
    </w:p>
    <w:p w:rsidR="00CA5CBD" w:rsidRPr="00CA5CBD" w:rsidRDefault="00CA5CBD" w:rsidP="00B871C9">
      <w:pPr>
        <w:spacing w:after="0" w:line="240" w:lineRule="auto"/>
        <w:rPr>
          <w:rFonts w:eastAsia="Calibri" w:cs="Tahoma"/>
          <w:color w:val="auto"/>
          <w:sz w:val="20"/>
        </w:rPr>
      </w:pPr>
    </w:p>
    <w:p w:rsidR="00B15DC9" w:rsidRP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techniczne wyposażenia oraz sprzętu elektronicznego i wymagania Zamawiającego:</w:t>
      </w:r>
      <w:bookmarkStart w:id="3" w:name="_Hlk147480387"/>
      <w:bookmarkStart w:id="4" w:name="_Hlk189211583"/>
    </w:p>
    <w:p w:rsidR="00156705" w:rsidRPr="001B7EC9" w:rsidRDefault="00156705" w:rsidP="00C23B0B">
      <w:pPr>
        <w:spacing w:after="0"/>
        <w:rPr>
          <w:rFonts w:eastAsia="Calibri" w:cs="Tahoma"/>
          <w:b/>
          <w:color w:val="FF0000"/>
          <w:sz w:val="20"/>
        </w:rPr>
      </w:pPr>
    </w:p>
    <w:p w:rsidR="00B32E74" w:rsidRPr="00B32E74" w:rsidRDefault="00156705" w:rsidP="00C23B0B">
      <w:pPr>
        <w:spacing w:after="0"/>
        <w:rPr>
          <w:rFonts w:eastAsia="Calibri" w:cs="Tahoma"/>
          <w:b/>
          <w:color w:val="auto"/>
          <w:sz w:val="20"/>
        </w:rPr>
      </w:pPr>
      <w:bookmarkStart w:id="5" w:name="_Hlk223597304"/>
      <w:bookmarkStart w:id="6" w:name="_GoBack"/>
      <w:r w:rsidRPr="00B32E74">
        <w:rPr>
          <w:rFonts w:eastAsia="Calibri" w:cs="Tahoma"/>
          <w:b/>
          <w:color w:val="auto"/>
          <w:sz w:val="20"/>
        </w:rPr>
        <w:t>PAKIET I –</w:t>
      </w:r>
      <w:r w:rsidR="0067015A" w:rsidRPr="00B32E74">
        <w:rPr>
          <w:rFonts w:eastAsia="Calibri" w:cs="Tahoma"/>
          <w:b/>
          <w:color w:val="auto"/>
          <w:sz w:val="20"/>
        </w:rPr>
        <w:t xml:space="preserve"> </w:t>
      </w:r>
      <w:r w:rsidR="00CB25CF">
        <w:rPr>
          <w:rFonts w:eastAsia="Calibri" w:cs="Tahoma"/>
          <w:b/>
          <w:color w:val="auto"/>
          <w:sz w:val="20"/>
        </w:rPr>
        <w:t>5</w:t>
      </w:r>
      <w:r w:rsidRPr="00B32E74">
        <w:rPr>
          <w:rFonts w:eastAsia="Calibri" w:cs="Tahoma"/>
          <w:b/>
          <w:color w:val="auto"/>
          <w:sz w:val="20"/>
        </w:rPr>
        <w:t xml:space="preserve"> szt.</w:t>
      </w:r>
    </w:p>
    <w:bookmarkEnd w:id="3"/>
    <w:p w:rsidR="00B32E74" w:rsidRPr="00B32E74" w:rsidRDefault="00B32E74" w:rsidP="00B32E74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Dell Laptop Dell Pro 16 PC16250 W11P U7 255U/16GB/512GB </w:t>
      </w:r>
    </w:p>
    <w:p w:rsidR="00B32E74" w:rsidRPr="00B32E74" w:rsidRDefault="00343AEB" w:rsidP="00B32E74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Parametry minimum:</w:t>
      </w:r>
      <w:bookmarkEnd w:id="4"/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Procesor Intel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Core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Ultra 7 2</w:t>
      </w:r>
      <w:r w:rsidR="00EF0E0B" w:rsidRPr="00EF0E0B">
        <w:rPr>
          <w:rFonts w:eastAsia="Times New Roman" w:cs="Tahoma"/>
          <w:color w:val="auto"/>
          <w:sz w:val="20"/>
          <w:lang w:eastAsia="pl-PL"/>
        </w:rPr>
        <w:t>5</w:t>
      </w:r>
      <w:r w:rsidRPr="00EF0E0B">
        <w:rPr>
          <w:rFonts w:eastAsia="Times New Roman" w:cs="Tahoma"/>
          <w:color w:val="auto"/>
          <w:sz w:val="20"/>
          <w:lang w:eastAsia="pl-PL"/>
        </w:rPr>
        <w:t>5U (12 rdzeni, do 5,2 GHz)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Zintegrowana karta graficzna Intel</w:t>
      </w:r>
    </w:p>
    <w:p w:rsidR="00EF0E0B" w:rsidRPr="00EF0E0B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Pamięć 16</w:t>
      </w:r>
      <w:r w:rsidR="000D4F5D">
        <w:rPr>
          <w:rFonts w:eastAsia="Times New Roman" w:cs="Tahoma"/>
          <w:color w:val="auto"/>
          <w:sz w:val="20"/>
          <w:lang w:eastAsia="pl-PL"/>
        </w:rPr>
        <w:t xml:space="preserve"> </w:t>
      </w:r>
      <w:r w:rsidRPr="00EF0E0B">
        <w:rPr>
          <w:rFonts w:eastAsia="Times New Roman" w:cs="Tahoma"/>
          <w:color w:val="auto"/>
          <w:sz w:val="20"/>
          <w:lang w:eastAsia="pl-PL"/>
        </w:rPr>
        <w:t>GB</w:t>
      </w:r>
    </w:p>
    <w:p w:rsidR="00B32E74" w:rsidRPr="00EF0E0B" w:rsidRDefault="00B32E74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Dysk</w:t>
      </w:r>
      <w:r w:rsidR="000D4F5D">
        <w:rPr>
          <w:rFonts w:eastAsia="Times New Roman" w:cs="Tahoma"/>
          <w:color w:val="auto"/>
          <w:sz w:val="20"/>
          <w:lang w:eastAsia="pl-PL"/>
        </w:rPr>
        <w:t xml:space="preserve"> M.2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SSD 512 GB 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LCD Wyświetlacz 16″  powłoka </w:t>
      </w:r>
      <w:r w:rsidR="000D4F5D">
        <w:rPr>
          <w:rFonts w:eastAsia="Times New Roman" w:cs="Tahoma"/>
          <w:color w:val="auto"/>
          <w:sz w:val="20"/>
          <w:lang w:eastAsia="pl-PL"/>
        </w:rPr>
        <w:t>matowa</w:t>
      </w:r>
      <w:r w:rsidRPr="00EF0E0B">
        <w:rPr>
          <w:rFonts w:eastAsia="Times New Roman" w:cs="Tahoma"/>
          <w:color w:val="auto"/>
          <w:sz w:val="20"/>
          <w:lang w:eastAsia="pl-PL"/>
        </w:rPr>
        <w:t>, 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Kamera FHD HDR z IR, rozpoznawanie twarzy, czasowa redukcja szumów, przysłona, mikrofon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podświetlana klawiatura  + klawiatur</w:t>
      </w:r>
      <w:r w:rsidR="000D4F5D">
        <w:rPr>
          <w:rFonts w:eastAsia="Times New Roman" w:cs="Tahoma"/>
          <w:color w:val="auto"/>
          <w:sz w:val="20"/>
          <w:lang w:eastAsia="pl-PL"/>
        </w:rPr>
        <w:t>a</w:t>
      </w:r>
      <w:r w:rsidRPr="00EF0E0B">
        <w:rPr>
          <w:rFonts w:eastAsia="Times New Roman" w:cs="Tahoma"/>
          <w:color w:val="auto"/>
          <w:sz w:val="20"/>
          <w:lang w:eastAsia="pl-PL"/>
        </w:rPr>
        <w:t xml:space="preserve"> numeryczn</w:t>
      </w:r>
      <w:r w:rsidR="000D4F5D">
        <w:rPr>
          <w:rFonts w:eastAsia="Times New Roman" w:cs="Tahoma"/>
          <w:color w:val="auto"/>
          <w:sz w:val="20"/>
          <w:lang w:eastAsia="pl-PL"/>
        </w:rPr>
        <w:t>a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Karta sieci bezprzewodowej Intel(R) Wi-Fi 7 (6E/6, jeśli tryb 7 jest niedostępny) 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Bateria podstawowa 55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Wh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obsługą funkcji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i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ExpressCharge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Boost</w:t>
      </w:r>
      <w:proofErr w:type="spellEnd"/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Dokowanie: Tak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USB: </w:t>
      </w:r>
      <w:r w:rsidRPr="00EF0E0B">
        <w:rPr>
          <w:rFonts w:eastAsia="Times New Roman"/>
          <w:color w:val="000000"/>
          <w:sz w:val="20"/>
        </w:rPr>
        <w:t xml:space="preserve">2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 xml:space="preserve">-A Gen 1, </w:t>
      </w:r>
      <w:r w:rsidR="000D4F5D">
        <w:rPr>
          <w:rFonts w:eastAsia="Times New Roman"/>
          <w:color w:val="000000"/>
          <w:sz w:val="20"/>
        </w:rPr>
        <w:t>1</w:t>
      </w:r>
      <w:r w:rsidRPr="00EF0E0B">
        <w:rPr>
          <w:rFonts w:eastAsia="Times New Roman"/>
          <w:color w:val="000000"/>
          <w:sz w:val="20"/>
        </w:rPr>
        <w:t xml:space="preserve"> x USB 3.2 </w:t>
      </w:r>
      <w:proofErr w:type="spellStart"/>
      <w:r w:rsidRPr="00EF0E0B">
        <w:rPr>
          <w:rFonts w:eastAsia="Times New Roman"/>
          <w:color w:val="000000"/>
          <w:sz w:val="20"/>
        </w:rPr>
        <w:t>Type</w:t>
      </w:r>
      <w:proofErr w:type="spellEnd"/>
      <w:r w:rsidRPr="00EF0E0B">
        <w:rPr>
          <w:rFonts w:eastAsia="Times New Roman"/>
          <w:color w:val="000000"/>
          <w:sz w:val="20"/>
        </w:rPr>
        <w:t>-</w:t>
      </w:r>
      <w:r w:rsidR="000D4F5D">
        <w:rPr>
          <w:rFonts w:eastAsia="Times New Roman"/>
          <w:color w:val="000000"/>
          <w:sz w:val="20"/>
        </w:rPr>
        <w:t>C</w:t>
      </w:r>
      <w:r w:rsidRPr="00EF0E0B">
        <w:rPr>
          <w:rFonts w:eastAsia="Times New Roman"/>
          <w:color w:val="000000"/>
          <w:sz w:val="20"/>
        </w:rPr>
        <w:t xml:space="preserve"> Gen </w:t>
      </w:r>
      <w:r w:rsidR="000D4F5D">
        <w:rPr>
          <w:rFonts w:eastAsia="Times New Roman"/>
          <w:color w:val="000000"/>
          <w:sz w:val="20"/>
        </w:rPr>
        <w:t>2</w:t>
      </w:r>
    </w:p>
    <w:p w:rsidR="00EF0E0B" w:rsidRPr="00EF0E0B" w:rsidRDefault="00EF0E0B" w:rsidP="00EF0E0B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Calibri" w:cs="Tahoma"/>
          <w:color w:val="auto"/>
          <w:sz w:val="20"/>
        </w:rPr>
        <w:t xml:space="preserve">Porty video: 1x HDMI, 1x </w:t>
      </w:r>
      <w:proofErr w:type="spellStart"/>
      <w:r w:rsidRPr="00EF0E0B">
        <w:rPr>
          <w:rFonts w:eastAsia="Calibri" w:cs="Tahoma"/>
          <w:color w:val="auto"/>
          <w:sz w:val="20"/>
        </w:rPr>
        <w:t>Thunderbolt</w:t>
      </w:r>
      <w:proofErr w:type="spellEnd"/>
      <w:r w:rsidRPr="00EF0E0B">
        <w:rPr>
          <w:rFonts w:eastAsia="Calibri" w:cs="Tahoma"/>
          <w:color w:val="auto"/>
          <w:sz w:val="20"/>
        </w:rPr>
        <w:t xml:space="preserve"> 4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Zasilacz sieciowy 65 W  ze złączem USB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Type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>-C</w:t>
      </w:r>
      <w:r w:rsidR="00AB423F">
        <w:rPr>
          <w:rFonts w:eastAsia="Times New Roman" w:cs="Tahoma"/>
          <w:color w:val="auto"/>
          <w:sz w:val="20"/>
          <w:lang w:eastAsia="pl-PL"/>
        </w:rPr>
        <w:t xml:space="preserve"> wyposażony w europejski przewód </w:t>
      </w:r>
      <w:proofErr w:type="spellStart"/>
      <w:r w:rsidR="00AB423F">
        <w:rPr>
          <w:rFonts w:eastAsia="Times New Roman" w:cs="Tahoma"/>
          <w:color w:val="auto"/>
          <w:sz w:val="20"/>
          <w:lang w:eastAsia="pl-PL"/>
        </w:rPr>
        <w:t>zasilajacy</w:t>
      </w:r>
      <w:proofErr w:type="spellEnd"/>
    </w:p>
    <w:p w:rsidR="00B32E74" w:rsidRPr="00AB423F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System operacyjny Windows 11 Pro</w:t>
      </w:r>
    </w:p>
    <w:p w:rsidR="00AB423F" w:rsidRPr="00EF0E0B" w:rsidRDefault="00AB423F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 xml:space="preserve">Wyposażenie: torba </w:t>
      </w:r>
    </w:p>
    <w:p w:rsidR="00B32E74" w:rsidRPr="00EF0E0B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Calibri" w:cs="Tahoma"/>
          <w:color w:val="auto"/>
          <w:sz w:val="20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 xml:space="preserve">Usługa </w:t>
      </w:r>
      <w:proofErr w:type="spellStart"/>
      <w:r w:rsidRPr="00EF0E0B">
        <w:rPr>
          <w:rFonts w:eastAsia="Times New Roman" w:cs="Tahoma"/>
          <w:color w:val="auto"/>
          <w:sz w:val="20"/>
          <w:lang w:eastAsia="pl-PL"/>
        </w:rPr>
        <w:t>ProSupport</w:t>
      </w:r>
      <w:proofErr w:type="spellEnd"/>
      <w:r w:rsidRPr="00EF0E0B">
        <w:rPr>
          <w:rFonts w:eastAsia="Times New Roman" w:cs="Tahoma"/>
          <w:color w:val="auto"/>
          <w:sz w:val="20"/>
          <w:lang w:eastAsia="pl-PL"/>
        </w:rPr>
        <w:t xml:space="preserve"> z serwisem na miejscu w następnym dniu roboczym,</w:t>
      </w:r>
    </w:p>
    <w:p w:rsidR="00F33AE0" w:rsidRDefault="00B32E74" w:rsidP="00B32E74">
      <w:pPr>
        <w:pStyle w:val="Akapitzlist"/>
        <w:numPr>
          <w:ilvl w:val="0"/>
          <w:numId w:val="23"/>
        </w:numPr>
        <w:spacing w:after="0" w:line="23" w:lineRule="atLeast"/>
        <w:ind w:left="851"/>
        <w:rPr>
          <w:rFonts w:eastAsia="Times New Roman" w:cs="Tahoma"/>
          <w:color w:val="auto"/>
          <w:sz w:val="20"/>
          <w:lang w:eastAsia="pl-PL"/>
        </w:rPr>
      </w:pPr>
      <w:r w:rsidRPr="00EF0E0B">
        <w:rPr>
          <w:rFonts w:eastAsia="Times New Roman" w:cs="Tahoma"/>
          <w:color w:val="auto"/>
          <w:sz w:val="20"/>
          <w:lang w:eastAsia="pl-PL"/>
        </w:rPr>
        <w:t>3 letnia ochrona przed przypadkowymi uszkodzeniami</w:t>
      </w:r>
    </w:p>
    <w:p w:rsidR="007B6CCF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7B6CCF" w:rsidRPr="00C23B0B" w:rsidRDefault="007B6CCF" w:rsidP="007B6CCF">
      <w:pPr>
        <w:spacing w:after="0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 xml:space="preserve">PAKIET II – </w:t>
      </w:r>
      <w:r>
        <w:rPr>
          <w:rFonts w:eastAsia="Calibri" w:cs="Tahoma"/>
          <w:b/>
          <w:color w:val="auto"/>
          <w:sz w:val="20"/>
        </w:rPr>
        <w:t>3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p w:rsidR="007B6CCF" w:rsidRPr="00C23B0B" w:rsidRDefault="007B6CCF" w:rsidP="007B6CC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b/>
          <w:color w:val="auto"/>
          <w:sz w:val="20"/>
        </w:rPr>
        <w:t>Uchwyty do monitorów montowany do biurka NF12</w:t>
      </w:r>
    </w:p>
    <w:p w:rsidR="007B6CCF" w:rsidRPr="00C23B0B" w:rsidRDefault="007B6CCF" w:rsidP="007B6CCF">
      <w:pPr>
        <w:spacing w:after="0" w:line="23" w:lineRule="atLeast"/>
        <w:ind w:firstLine="425"/>
        <w:rPr>
          <w:rFonts w:eastAsia="Calibri" w:cs="Tahoma"/>
          <w:b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do dwóch monitorów / telewizorów (2x) 10"- 30"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udźwig: 20 kg (2 x 10 kg)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kąta pochylenia +85 ~ -15°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ekranu prawo-lewo ±90°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lastRenderedPageBreak/>
        <w:t>obrót ramienia o 180°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obrotu względem osi monitora 360° - funkcja PIVOT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regulacja wysokości od 200 -340 mm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maksymalny rozstaw ramion 720 mm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do blatu o grubości: 20mm ~ 100 mm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kompatybilny z VESA (rozstaw otworów montażowych) norma: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75 ( odstęp otworów 75mm x 75 mm)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VESA 100 ( odstęp otworów 100mm x 100 mm)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bCs/>
          <w:color w:val="auto"/>
          <w:sz w:val="20"/>
        </w:rPr>
        <w:t>pełna regulacja 3D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system zarządzania kablami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montaż na krawędzi biurka za pomocą podwójnego zacisku</w:t>
      </w:r>
    </w:p>
    <w:p w:rsidR="007B6CCF" w:rsidRPr="00C23B0B" w:rsidRDefault="007B6CCF" w:rsidP="007B6CCF">
      <w:pPr>
        <w:numPr>
          <w:ilvl w:val="0"/>
          <w:numId w:val="8"/>
        </w:numPr>
        <w:spacing w:after="0" w:line="240" w:lineRule="auto"/>
        <w:ind w:left="993"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SKŁAD ZESTAWU:  uchwyt,  komplet śrub,  instrukcja montaż</w:t>
      </w:r>
    </w:p>
    <w:p w:rsidR="007B6CCF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7B6CCF" w:rsidRDefault="007B6CCF" w:rsidP="007B6CCF">
      <w:p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</w:p>
    <w:p w:rsidR="007B6CCF" w:rsidRPr="00C23B0B" w:rsidRDefault="007B6CCF" w:rsidP="007B6CCF">
      <w:pPr>
        <w:spacing w:after="0"/>
        <w:rPr>
          <w:rFonts w:eastAsia="Calibri" w:cs="Tahoma"/>
          <w:b/>
          <w:color w:val="auto"/>
          <w:sz w:val="20"/>
        </w:rPr>
      </w:pPr>
      <w:bookmarkStart w:id="7" w:name="_Hlk190244143"/>
      <w:bookmarkStart w:id="8" w:name="_Hlk196463720"/>
      <w:r w:rsidRPr="00C23B0B">
        <w:rPr>
          <w:rFonts w:eastAsia="Calibri" w:cs="Tahoma"/>
          <w:b/>
          <w:color w:val="auto"/>
          <w:sz w:val="20"/>
        </w:rPr>
        <w:t>PAKIET I</w:t>
      </w:r>
      <w:r>
        <w:rPr>
          <w:rFonts w:eastAsia="Calibri" w:cs="Tahoma"/>
          <w:b/>
          <w:color w:val="auto"/>
          <w:sz w:val="20"/>
        </w:rPr>
        <w:t>II</w:t>
      </w:r>
      <w:r w:rsidRPr="00C23B0B">
        <w:rPr>
          <w:rFonts w:eastAsia="Calibri" w:cs="Tahoma"/>
          <w:b/>
          <w:color w:val="auto"/>
          <w:sz w:val="20"/>
        </w:rPr>
        <w:t xml:space="preserve"> – </w:t>
      </w:r>
      <w:r>
        <w:rPr>
          <w:rFonts w:eastAsia="Calibri" w:cs="Tahoma"/>
          <w:b/>
          <w:color w:val="auto"/>
          <w:sz w:val="20"/>
        </w:rPr>
        <w:t>6</w:t>
      </w:r>
      <w:r w:rsidRPr="00C23B0B">
        <w:rPr>
          <w:rFonts w:eastAsia="Calibri" w:cs="Tahoma"/>
          <w:b/>
          <w:color w:val="auto"/>
          <w:sz w:val="20"/>
        </w:rPr>
        <w:t xml:space="preserve"> szt.</w:t>
      </w:r>
    </w:p>
    <w:bookmarkEnd w:id="7"/>
    <w:bookmarkEnd w:id="8"/>
    <w:p w:rsidR="007B6CCF" w:rsidRDefault="007B6CCF" w:rsidP="007B6CCF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 w:rsidRPr="007B6CCF">
        <w:rPr>
          <w:rFonts w:eastAsia="Calibri" w:cs="Tahoma"/>
          <w:b/>
          <w:color w:val="auto"/>
          <w:sz w:val="20"/>
        </w:rPr>
        <w:t>Monitor AOC 23,8" 24V5CW/BK</w:t>
      </w:r>
    </w:p>
    <w:p w:rsidR="007B6CCF" w:rsidRPr="00C23B0B" w:rsidRDefault="007B6CCF" w:rsidP="007B6CCF">
      <w:pPr>
        <w:spacing w:after="0" w:line="23" w:lineRule="atLeast"/>
        <w:ind w:firstLine="425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Parametry minimum:</w:t>
      </w:r>
    </w:p>
    <w:p w:rsidR="007B6CCF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bookmarkStart w:id="9" w:name="_Hlk223430449"/>
      <w:r w:rsidRPr="00C23B0B">
        <w:rPr>
          <w:rFonts w:eastAsia="Calibri" w:cs="Tahoma"/>
          <w:color w:val="auto"/>
          <w:sz w:val="20"/>
        </w:rPr>
        <w:t>przekątna ekranu: min 23,8</w:t>
      </w:r>
    </w:p>
    <w:p w:rsidR="007B6CCF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powłoka matowa</w:t>
      </w:r>
      <w:r w:rsidRPr="00C23B0B">
        <w:rPr>
          <w:rFonts w:eastAsia="Calibri" w:cs="Tahoma"/>
          <w:color w:val="auto"/>
          <w:sz w:val="20"/>
        </w:rPr>
        <w:t xml:space="preserve"> </w:t>
      </w:r>
    </w:p>
    <w:p w:rsidR="007B6CCF" w:rsidRPr="00D550A1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wbudowana kamera i mikrofon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rozdzielczość ekranu: 1920 x 1080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format ekranu: 16:9 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regulacja i ergonomia: regulacja obrotu, regulacja nachylenia, Regulacja wysokości, Funkcja PIVOT 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wyjścia\wejścia: HDMI – 1 szt.,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– 1 szt. 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wbudowane głośniki </w:t>
      </w:r>
    </w:p>
    <w:p w:rsidR="007B6CCF" w:rsidRPr="00C23B0B" w:rsidRDefault="007B6CCF" w:rsidP="007B6CCF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 xml:space="preserve">dołączone akcesoria: 1 x przewód HDMI (min. 3m), 1 x przewód </w:t>
      </w:r>
      <w:proofErr w:type="spellStart"/>
      <w:r w:rsidRPr="00C23B0B">
        <w:rPr>
          <w:rFonts w:eastAsia="Calibri" w:cs="Tahoma"/>
          <w:color w:val="auto"/>
          <w:sz w:val="20"/>
        </w:rPr>
        <w:t>DisplayPort</w:t>
      </w:r>
      <w:proofErr w:type="spellEnd"/>
      <w:r w:rsidRPr="00C23B0B">
        <w:rPr>
          <w:rFonts w:eastAsia="Calibri" w:cs="Tahoma"/>
          <w:color w:val="auto"/>
          <w:sz w:val="20"/>
        </w:rPr>
        <w:t xml:space="preserve"> ( min. 3m)</w:t>
      </w:r>
    </w:p>
    <w:p w:rsidR="006005B0" w:rsidRDefault="007B6CCF" w:rsidP="006005B0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C23B0B">
        <w:rPr>
          <w:rFonts w:eastAsia="Calibri" w:cs="Tahoma"/>
          <w:color w:val="auto"/>
          <w:sz w:val="20"/>
        </w:rPr>
        <w:t>gwarancja: 36 miesięcy</w:t>
      </w:r>
    </w:p>
    <w:bookmarkEnd w:id="9"/>
    <w:p w:rsidR="006005B0" w:rsidRDefault="006005B0" w:rsidP="006005B0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6005B0" w:rsidRDefault="006005B0" w:rsidP="006005B0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</w:p>
    <w:p w:rsidR="006005B0" w:rsidRPr="00B32E74" w:rsidRDefault="006005B0" w:rsidP="006005B0">
      <w:pPr>
        <w:spacing w:after="0"/>
        <w:rPr>
          <w:rFonts w:eastAsia="Calibri" w:cs="Tahoma"/>
          <w:b/>
          <w:color w:val="auto"/>
          <w:sz w:val="20"/>
        </w:rPr>
      </w:pPr>
      <w:r w:rsidRPr="00B32E74">
        <w:rPr>
          <w:rFonts w:eastAsia="Calibri" w:cs="Tahoma"/>
          <w:b/>
          <w:color w:val="auto"/>
          <w:sz w:val="20"/>
        </w:rPr>
        <w:t xml:space="preserve">PAKIET </w:t>
      </w:r>
      <w:r w:rsidR="007E155B">
        <w:rPr>
          <w:rFonts w:eastAsia="Calibri" w:cs="Tahoma"/>
          <w:b/>
          <w:color w:val="auto"/>
          <w:sz w:val="20"/>
        </w:rPr>
        <w:t>I</w:t>
      </w:r>
      <w:r>
        <w:rPr>
          <w:rFonts w:eastAsia="Calibri" w:cs="Tahoma"/>
          <w:b/>
          <w:color w:val="auto"/>
          <w:sz w:val="20"/>
        </w:rPr>
        <w:t>V</w:t>
      </w:r>
      <w:r w:rsidRPr="00B32E74">
        <w:rPr>
          <w:rFonts w:eastAsia="Calibri" w:cs="Tahoma"/>
          <w:b/>
          <w:color w:val="auto"/>
          <w:sz w:val="20"/>
        </w:rPr>
        <w:t xml:space="preserve"> –</w:t>
      </w:r>
      <w:r>
        <w:rPr>
          <w:rFonts w:eastAsia="Calibri" w:cs="Tahoma"/>
          <w:b/>
          <w:color w:val="auto"/>
          <w:sz w:val="20"/>
        </w:rPr>
        <w:t>2</w:t>
      </w:r>
      <w:r w:rsidRPr="00B32E74">
        <w:rPr>
          <w:rFonts w:eastAsia="Calibri" w:cs="Tahoma"/>
          <w:b/>
          <w:color w:val="auto"/>
          <w:sz w:val="20"/>
        </w:rPr>
        <w:t xml:space="preserve"> szt.</w:t>
      </w:r>
    </w:p>
    <w:p w:rsidR="006005B0" w:rsidRDefault="006005B0" w:rsidP="006005B0">
      <w:pPr>
        <w:spacing w:after="0" w:line="23" w:lineRule="atLeast"/>
        <w:ind w:firstLine="425"/>
        <w:contextualSpacing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>Baterie do laptopów:</w:t>
      </w:r>
    </w:p>
    <w:p w:rsidR="006005B0" w:rsidRPr="00D052D3" w:rsidRDefault="00D052D3" w:rsidP="006005B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Calibri" w:cs="Tahoma"/>
          <w:b/>
          <w:color w:val="auto"/>
          <w:sz w:val="20"/>
        </w:rPr>
      </w:pPr>
      <w:r w:rsidRPr="00D052D3">
        <w:rPr>
          <w:rFonts w:eastAsia="Times New Roman" w:cs="Tahoma"/>
          <w:color w:val="auto"/>
          <w:sz w:val="20"/>
          <w:lang w:eastAsia="pl-PL"/>
        </w:rPr>
        <w:t xml:space="preserve">pasująca do modelu </w:t>
      </w:r>
      <w:r w:rsidR="00C02A22" w:rsidRPr="00D052D3">
        <w:rPr>
          <w:rFonts w:eastAsia="Times New Roman" w:cs="Tahoma"/>
          <w:color w:val="auto"/>
          <w:sz w:val="20"/>
          <w:lang w:eastAsia="pl-PL"/>
        </w:rPr>
        <w:t xml:space="preserve">Dell </w:t>
      </w:r>
      <w:proofErr w:type="spellStart"/>
      <w:r w:rsidR="00C02A22" w:rsidRPr="00D052D3">
        <w:rPr>
          <w:rFonts w:eastAsia="Times New Roman" w:cs="Tahoma"/>
          <w:color w:val="auto"/>
          <w:sz w:val="20"/>
          <w:lang w:eastAsia="pl-PL"/>
        </w:rPr>
        <w:t>Vostro</w:t>
      </w:r>
      <w:proofErr w:type="spellEnd"/>
      <w:r w:rsidR="00C02A22" w:rsidRPr="00D052D3">
        <w:rPr>
          <w:rFonts w:eastAsia="Times New Roman" w:cs="Tahoma"/>
          <w:color w:val="auto"/>
          <w:sz w:val="20"/>
          <w:lang w:eastAsia="pl-PL"/>
        </w:rPr>
        <w:t xml:space="preserve"> 3560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o pojemności min. 6600 </w:t>
      </w:r>
      <w:proofErr w:type="spellStart"/>
      <w:r w:rsidRPr="00D052D3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>
        <w:rPr>
          <w:rFonts w:eastAsia="Times New Roman" w:cs="Tahoma"/>
          <w:color w:val="auto"/>
          <w:sz w:val="20"/>
          <w:lang w:eastAsia="pl-PL"/>
        </w:rPr>
        <w:t>; stan: fabrycznie nowa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– 1 sztuka</w:t>
      </w:r>
    </w:p>
    <w:p w:rsidR="00D052D3" w:rsidRPr="00D052D3" w:rsidRDefault="00D052D3" w:rsidP="00D052D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Calibri" w:cs="Tahoma"/>
          <w:b/>
          <w:color w:val="auto"/>
          <w:sz w:val="20"/>
        </w:rPr>
      </w:pPr>
      <w:r w:rsidRPr="00D052D3">
        <w:rPr>
          <w:rFonts w:eastAsia="Times New Roman" w:cs="Tahoma"/>
          <w:color w:val="auto"/>
          <w:sz w:val="20"/>
          <w:lang w:eastAsia="pl-PL"/>
        </w:rPr>
        <w:t xml:space="preserve">pasująca do modelu Dell </w:t>
      </w:r>
      <w:proofErr w:type="spellStart"/>
      <w:r>
        <w:rPr>
          <w:rFonts w:eastAsia="Times New Roman" w:cs="Tahoma"/>
          <w:color w:val="auto"/>
          <w:sz w:val="20"/>
          <w:lang w:eastAsia="pl-PL"/>
        </w:rPr>
        <w:t>Lattitude</w:t>
      </w:r>
      <w:proofErr w:type="spellEnd"/>
      <w:r w:rsidRPr="00D052D3">
        <w:rPr>
          <w:rFonts w:eastAsia="Times New Roman" w:cs="Tahoma"/>
          <w:color w:val="auto"/>
          <w:sz w:val="20"/>
          <w:lang w:eastAsia="pl-PL"/>
        </w:rPr>
        <w:t xml:space="preserve"> </w:t>
      </w:r>
      <w:r>
        <w:rPr>
          <w:rFonts w:eastAsia="Times New Roman" w:cs="Tahoma"/>
          <w:color w:val="auto"/>
          <w:sz w:val="20"/>
          <w:lang w:eastAsia="pl-PL"/>
        </w:rPr>
        <w:t>5580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o pojemności min. </w:t>
      </w:r>
      <w:r>
        <w:rPr>
          <w:rFonts w:eastAsia="Times New Roman" w:cs="Tahoma"/>
          <w:color w:val="auto"/>
          <w:sz w:val="20"/>
          <w:lang w:eastAsia="pl-PL"/>
        </w:rPr>
        <w:t>29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00 </w:t>
      </w:r>
      <w:proofErr w:type="spellStart"/>
      <w:r w:rsidRPr="00D052D3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>
        <w:rPr>
          <w:rFonts w:eastAsia="Times New Roman" w:cs="Tahoma"/>
          <w:color w:val="auto"/>
          <w:sz w:val="20"/>
          <w:lang w:eastAsia="pl-PL"/>
        </w:rPr>
        <w:t>; napięcie 11,4V;</w:t>
      </w:r>
      <w:r w:rsidRPr="00D052D3">
        <w:rPr>
          <w:rFonts w:eastAsia="Times New Roman" w:cs="Tahoma"/>
          <w:color w:val="auto"/>
          <w:sz w:val="20"/>
          <w:lang w:eastAsia="pl-PL"/>
        </w:rPr>
        <w:t xml:space="preserve"> </w:t>
      </w:r>
      <w:r>
        <w:rPr>
          <w:rFonts w:eastAsia="Times New Roman" w:cs="Tahoma"/>
          <w:color w:val="auto"/>
          <w:sz w:val="20"/>
          <w:lang w:eastAsia="pl-PL"/>
        </w:rPr>
        <w:t>stan: fabrycznie nowa</w:t>
      </w:r>
      <w:r w:rsidRPr="00D052D3">
        <w:rPr>
          <w:rFonts w:eastAsia="Times New Roman" w:cs="Tahoma"/>
          <w:color w:val="auto"/>
          <w:sz w:val="20"/>
          <w:lang w:eastAsia="pl-PL"/>
        </w:rPr>
        <w:t>– 1 sztuka</w:t>
      </w:r>
    </w:p>
    <w:p w:rsidR="00B32E74" w:rsidRDefault="00B32E74" w:rsidP="00CA5CBD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</w:p>
    <w:p w:rsidR="00CA5CBD" w:rsidRPr="006005B0" w:rsidRDefault="00CA5CBD" w:rsidP="00CA5CBD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t>PAKIET V – 4 szt.</w:t>
      </w:r>
    </w:p>
    <w:p w:rsidR="00CA5CBD" w:rsidRPr="006005B0" w:rsidRDefault="00CA5CBD" w:rsidP="00CA5CBD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t>Fotel biurowy ergonomiczny obrotowy z podłokietnikiem 4D GERD</w:t>
      </w:r>
    </w:p>
    <w:p w:rsidR="00CA5CBD" w:rsidRPr="006005B0" w:rsidRDefault="00CA5CBD" w:rsidP="00CA5CBD">
      <w:pPr>
        <w:spacing w:after="0"/>
        <w:ind w:firstLine="360"/>
        <w:rPr>
          <w:rFonts w:eastAsia="Calibri" w:cs="Tahoma"/>
          <w:color w:val="auto"/>
          <w:sz w:val="20"/>
        </w:rPr>
      </w:pPr>
      <w:r w:rsidRPr="006005B0">
        <w:rPr>
          <w:rFonts w:eastAsia="Calibri" w:cs="Tahoma"/>
          <w:color w:val="auto"/>
          <w:sz w:val="20"/>
        </w:rPr>
        <w:t>Parametry minimum: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chromowana metalowa podstawa jezdna 350 mm z cichymi kółkami nylonowymi o gr. 60 mm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materiał podstawy: stal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podnośnik gazowy klasy 3: CLASS 3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oparcie i zagłówek z oddychającej wysokiej jakości siatki: TAK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siedzisko pokryte przyjemną tkaniną wypełnione gęstą pianką: TAK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regulowane podparcie lędźwi: TAK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regulacja wysokości siedziska i oparcia z możliwością blokady: zakres 90 - 130 st.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tylna rama wykonana z nylonu: TAK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regulacja podłokietnika 4D: wysokość, przód &amp; tył, obrotowa podstawa 360 st., lewo &amp; prawo górna podpórka</w:t>
      </w:r>
    </w:p>
    <w:p w:rsidR="00CA5CBD" w:rsidRPr="006005B0" w:rsidRDefault="00CA5CBD" w:rsidP="00CA5CBD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regulowany zagłówek: wysokość, kąt pochylenia 50 st.</w:t>
      </w:r>
    </w:p>
    <w:p w:rsidR="005417F3" w:rsidRPr="00B871C9" w:rsidRDefault="00CA5CBD" w:rsidP="00B871C9">
      <w:pPr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rPr>
          <w:rFonts w:eastAsia="Times New Roman" w:cs="Tahoma"/>
          <w:color w:val="auto"/>
          <w:sz w:val="20"/>
          <w:lang w:eastAsia="pl-PL"/>
        </w:rPr>
      </w:pPr>
      <w:r w:rsidRPr="006005B0">
        <w:rPr>
          <w:rFonts w:eastAsia="Times New Roman" w:cs="Tahoma"/>
          <w:color w:val="auto"/>
          <w:sz w:val="20"/>
          <w:lang w:eastAsia="pl-PL"/>
        </w:rPr>
        <w:t>minimalny udźwig [kg]: 110</w:t>
      </w:r>
    </w:p>
    <w:p w:rsidR="00E31B24" w:rsidRPr="006005B0" w:rsidRDefault="00E31B24" w:rsidP="00E31B24">
      <w:pPr>
        <w:spacing w:after="0" w:line="256" w:lineRule="auto"/>
        <w:rPr>
          <w:rFonts w:eastAsia="Calibri" w:cs="Tahoma"/>
          <w:b/>
          <w:color w:val="auto"/>
          <w:sz w:val="20"/>
        </w:rPr>
      </w:pPr>
      <w:r w:rsidRPr="006005B0">
        <w:rPr>
          <w:rFonts w:eastAsia="Calibri" w:cs="Tahoma"/>
          <w:b/>
          <w:color w:val="auto"/>
          <w:sz w:val="20"/>
        </w:rPr>
        <w:lastRenderedPageBreak/>
        <w:t xml:space="preserve">PAKIET VI – </w:t>
      </w:r>
      <w:r>
        <w:rPr>
          <w:rFonts w:eastAsia="Calibri" w:cs="Tahoma"/>
          <w:b/>
          <w:color w:val="auto"/>
          <w:sz w:val="20"/>
        </w:rPr>
        <w:t>1</w:t>
      </w:r>
      <w:r w:rsidRPr="006005B0">
        <w:rPr>
          <w:rFonts w:eastAsia="Calibri" w:cs="Tahoma"/>
          <w:b/>
          <w:color w:val="auto"/>
          <w:sz w:val="20"/>
        </w:rPr>
        <w:t xml:space="preserve"> szt.</w:t>
      </w:r>
    </w:p>
    <w:p w:rsidR="00E31B24" w:rsidRPr="006005B0" w:rsidRDefault="00E31B24" w:rsidP="00E31B24">
      <w:pPr>
        <w:spacing w:after="0" w:line="256" w:lineRule="auto"/>
        <w:ind w:firstLine="360"/>
        <w:rPr>
          <w:rFonts w:eastAsia="Calibri" w:cs="Tahoma"/>
          <w:b/>
          <w:color w:val="auto"/>
          <w:sz w:val="20"/>
        </w:rPr>
      </w:pPr>
      <w:r>
        <w:rPr>
          <w:rFonts w:eastAsia="Calibri" w:cs="Tahoma"/>
          <w:b/>
          <w:color w:val="auto"/>
          <w:sz w:val="20"/>
        </w:rPr>
        <w:t xml:space="preserve">Telefon </w:t>
      </w:r>
      <w:r w:rsidR="00B06937" w:rsidRPr="00B06937">
        <w:rPr>
          <w:rFonts w:eastAsia="Calibri" w:cs="Tahoma"/>
          <w:b/>
          <w:color w:val="auto"/>
          <w:sz w:val="20"/>
        </w:rPr>
        <w:t xml:space="preserve">Xiaomi </w:t>
      </w:r>
      <w:proofErr w:type="spellStart"/>
      <w:r w:rsidR="00B06937" w:rsidRPr="00B06937">
        <w:rPr>
          <w:rFonts w:eastAsia="Calibri" w:cs="Tahoma"/>
          <w:b/>
          <w:color w:val="auto"/>
          <w:sz w:val="20"/>
        </w:rPr>
        <w:t>Redmi</w:t>
      </w:r>
      <w:proofErr w:type="spellEnd"/>
      <w:r w:rsidR="00B06937" w:rsidRPr="00B06937">
        <w:rPr>
          <w:rFonts w:eastAsia="Calibri" w:cs="Tahoma"/>
          <w:b/>
          <w:color w:val="auto"/>
          <w:sz w:val="20"/>
        </w:rPr>
        <w:t xml:space="preserve"> 15</w:t>
      </w:r>
    </w:p>
    <w:p w:rsidR="00E31B24" w:rsidRDefault="00E31B24" w:rsidP="00E31B24">
      <w:pPr>
        <w:spacing w:after="0"/>
        <w:ind w:firstLine="360"/>
        <w:rPr>
          <w:rFonts w:eastAsia="Calibri" w:cs="Tahoma"/>
          <w:color w:val="auto"/>
          <w:sz w:val="20"/>
        </w:rPr>
      </w:pPr>
      <w:r w:rsidRPr="006005B0">
        <w:rPr>
          <w:rFonts w:eastAsia="Calibri" w:cs="Tahoma"/>
          <w:color w:val="auto"/>
          <w:sz w:val="20"/>
        </w:rPr>
        <w:t>Parametry minimum: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Parametry minimum: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Wyświetlacz: 6.9", 2340 x 1080px, LCD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Pamięć RAM: </w:t>
      </w:r>
      <w:r>
        <w:rPr>
          <w:rFonts w:eastAsia="Calibri" w:cs="Tahoma"/>
          <w:color w:val="auto"/>
          <w:sz w:val="20"/>
        </w:rPr>
        <w:t>8</w:t>
      </w:r>
      <w:r w:rsidRPr="00B06937">
        <w:rPr>
          <w:rFonts w:eastAsia="Calibri" w:cs="Tahoma"/>
          <w:color w:val="auto"/>
          <w:sz w:val="20"/>
        </w:rPr>
        <w:t xml:space="preserve"> GB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Pamięć wbudowana [GB]: 256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Pojemność akumulatora [</w:t>
      </w:r>
      <w:proofErr w:type="spellStart"/>
      <w:r w:rsidRPr="00B06937">
        <w:rPr>
          <w:rFonts w:eastAsia="Calibri" w:cs="Tahoma"/>
          <w:color w:val="auto"/>
          <w:sz w:val="20"/>
        </w:rPr>
        <w:t>mAh</w:t>
      </w:r>
      <w:proofErr w:type="spellEnd"/>
      <w:r w:rsidRPr="00B06937">
        <w:rPr>
          <w:rFonts w:eastAsia="Calibri" w:cs="Tahoma"/>
          <w:color w:val="auto"/>
          <w:sz w:val="20"/>
        </w:rPr>
        <w:t xml:space="preserve">]: </w:t>
      </w:r>
      <w:r>
        <w:rPr>
          <w:rFonts w:eastAsia="Calibri" w:cs="Tahoma"/>
          <w:color w:val="auto"/>
          <w:sz w:val="20"/>
        </w:rPr>
        <w:t>70</w:t>
      </w:r>
      <w:r w:rsidRPr="00B06937">
        <w:rPr>
          <w:rFonts w:eastAsia="Calibri" w:cs="Tahoma"/>
          <w:color w:val="auto"/>
          <w:sz w:val="20"/>
        </w:rPr>
        <w:t>00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Procesor: </w:t>
      </w:r>
      <w:proofErr w:type="spellStart"/>
      <w:r w:rsidRPr="00B06937">
        <w:rPr>
          <w:rFonts w:eastAsia="Calibri" w:cs="Tahoma"/>
          <w:color w:val="auto"/>
          <w:sz w:val="20"/>
        </w:rPr>
        <w:t>Qualcomm</w:t>
      </w:r>
      <w:proofErr w:type="spellEnd"/>
      <w:r w:rsidRPr="00B06937">
        <w:rPr>
          <w:rFonts w:eastAsia="Calibri" w:cs="Tahoma"/>
          <w:color w:val="auto"/>
          <w:sz w:val="20"/>
        </w:rPr>
        <w:t xml:space="preserve"> </w:t>
      </w:r>
      <w:proofErr w:type="spellStart"/>
      <w:r w:rsidRPr="00B06937">
        <w:rPr>
          <w:rFonts w:eastAsia="Calibri" w:cs="Tahoma"/>
          <w:color w:val="auto"/>
          <w:sz w:val="20"/>
        </w:rPr>
        <w:t>Snapdragon</w:t>
      </w:r>
      <w:proofErr w:type="spellEnd"/>
      <w:r w:rsidRPr="00B06937">
        <w:rPr>
          <w:rFonts w:eastAsia="Calibri" w:cs="Tahoma"/>
          <w:color w:val="auto"/>
          <w:sz w:val="20"/>
        </w:rPr>
        <w:t xml:space="preserve"> 685, Ośmiordzeniowy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Aparat: Tylny </w:t>
      </w:r>
      <w:proofErr w:type="spellStart"/>
      <w:r w:rsidRPr="00B06937">
        <w:rPr>
          <w:rFonts w:eastAsia="Calibri" w:cs="Tahoma"/>
          <w:color w:val="auto"/>
          <w:sz w:val="20"/>
        </w:rPr>
        <w:t>Tylny</w:t>
      </w:r>
      <w:proofErr w:type="spellEnd"/>
      <w:r w:rsidRPr="00B06937">
        <w:rPr>
          <w:rFonts w:eastAsia="Calibri" w:cs="Tahoma"/>
          <w:color w:val="auto"/>
          <w:sz w:val="20"/>
        </w:rPr>
        <w:t xml:space="preserve"> 50 </w:t>
      </w:r>
      <w:proofErr w:type="spellStart"/>
      <w:r w:rsidRPr="00B06937">
        <w:rPr>
          <w:rFonts w:eastAsia="Calibri" w:cs="Tahoma"/>
          <w:color w:val="auto"/>
          <w:sz w:val="20"/>
        </w:rPr>
        <w:t>Mpx</w:t>
      </w:r>
      <w:proofErr w:type="spellEnd"/>
      <w:r w:rsidRPr="00B06937">
        <w:rPr>
          <w:rFonts w:eastAsia="Calibri" w:cs="Tahoma"/>
          <w:color w:val="auto"/>
          <w:sz w:val="20"/>
        </w:rPr>
        <w:t xml:space="preserve">, Przedni 8 </w:t>
      </w:r>
      <w:proofErr w:type="spellStart"/>
      <w:r w:rsidRPr="00B06937">
        <w:rPr>
          <w:rFonts w:eastAsia="Calibri" w:cs="Tahoma"/>
          <w:color w:val="auto"/>
          <w:sz w:val="20"/>
        </w:rPr>
        <w:t>Mpx</w:t>
      </w:r>
      <w:proofErr w:type="spellEnd"/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Komunikacja: Wi-Fi, NFC, Bluetooth 5.0, USB typ C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Wersja systemu: Android 15</w:t>
      </w:r>
    </w:p>
    <w:p w:rsid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>
        <w:rPr>
          <w:rFonts w:eastAsia="Calibri" w:cs="Tahoma"/>
          <w:color w:val="auto"/>
          <w:sz w:val="20"/>
        </w:rPr>
        <w:t>k</w:t>
      </w:r>
      <w:r w:rsidRPr="00B06937">
        <w:rPr>
          <w:rFonts w:eastAsia="Calibri" w:cs="Tahoma"/>
          <w:color w:val="auto"/>
          <w:sz w:val="20"/>
        </w:rPr>
        <w:t>olor: stonowany (np. czarny, szary lub granatowy)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>Etui silikonowe czarne do X</w:t>
      </w:r>
      <w:r w:rsidRPr="00B06937">
        <w:rPr>
          <w:rFonts w:eastAsia="Calibri" w:cs="Tahoma"/>
          <w:b/>
          <w:color w:val="auto"/>
          <w:sz w:val="20"/>
        </w:rPr>
        <w:t>i</w:t>
      </w:r>
      <w:r w:rsidRPr="00B06937">
        <w:rPr>
          <w:rFonts w:eastAsia="Calibri" w:cs="Tahoma"/>
          <w:color w:val="auto"/>
          <w:sz w:val="20"/>
        </w:rPr>
        <w:t xml:space="preserve">aomi </w:t>
      </w:r>
      <w:proofErr w:type="spellStart"/>
      <w:r w:rsidRPr="00B06937">
        <w:rPr>
          <w:rFonts w:eastAsia="Calibri" w:cs="Tahoma"/>
          <w:color w:val="auto"/>
          <w:sz w:val="20"/>
        </w:rPr>
        <w:t>Redmi</w:t>
      </w:r>
      <w:proofErr w:type="spellEnd"/>
      <w:r w:rsidRPr="00B06937">
        <w:rPr>
          <w:rFonts w:eastAsia="Calibri" w:cs="Tahoma"/>
          <w:color w:val="auto"/>
          <w:sz w:val="20"/>
        </w:rPr>
        <w:t xml:space="preserve"> 15</w:t>
      </w:r>
    </w:p>
    <w:p w:rsidR="00B06937" w:rsidRPr="00B06937" w:rsidRDefault="00B06937" w:rsidP="00B06937">
      <w:pPr>
        <w:pStyle w:val="Akapitzlist"/>
        <w:numPr>
          <w:ilvl w:val="0"/>
          <w:numId w:val="25"/>
        </w:numPr>
        <w:rPr>
          <w:rFonts w:eastAsia="Calibri" w:cs="Tahoma"/>
          <w:color w:val="auto"/>
          <w:sz w:val="20"/>
        </w:rPr>
      </w:pPr>
      <w:r w:rsidRPr="00B06937">
        <w:rPr>
          <w:rFonts w:eastAsia="Calibri" w:cs="Tahoma"/>
          <w:color w:val="auto"/>
          <w:sz w:val="20"/>
        </w:rPr>
        <w:t xml:space="preserve">Szkło hartowane do Xiaomi </w:t>
      </w:r>
      <w:proofErr w:type="spellStart"/>
      <w:r w:rsidRPr="00B06937">
        <w:rPr>
          <w:rFonts w:eastAsia="Calibri" w:cs="Tahoma"/>
          <w:color w:val="auto"/>
          <w:sz w:val="20"/>
        </w:rPr>
        <w:t>Redmi</w:t>
      </w:r>
      <w:proofErr w:type="spellEnd"/>
      <w:r w:rsidRPr="00B06937">
        <w:rPr>
          <w:rFonts w:eastAsia="Calibri" w:cs="Tahoma"/>
          <w:color w:val="auto"/>
          <w:sz w:val="20"/>
        </w:rPr>
        <w:t xml:space="preserve"> 15+</w:t>
      </w:r>
    </w:p>
    <w:p w:rsidR="00312910" w:rsidRPr="00312910" w:rsidRDefault="00312910" w:rsidP="00312910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>PAKIET VII – 1 szt</w:t>
      </w:r>
      <w:r w:rsidRPr="00312910">
        <w:rPr>
          <w:rFonts w:eastAsia="Times New Roman" w:cs="Tahoma"/>
          <w:color w:val="auto"/>
          <w:sz w:val="20"/>
          <w:lang w:eastAsia="pl-PL"/>
        </w:rPr>
        <w:t>.</w:t>
      </w:r>
    </w:p>
    <w:p w:rsidR="00312910" w:rsidRPr="00312910" w:rsidRDefault="00312910" w:rsidP="00312910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Niszczarka </w:t>
      </w:r>
      <w:proofErr w:type="spellStart"/>
      <w:r w:rsidRPr="00312910">
        <w:rPr>
          <w:rFonts w:eastAsia="Times New Roman" w:cs="Tahoma"/>
          <w:b/>
          <w:color w:val="auto"/>
          <w:sz w:val="20"/>
          <w:lang w:eastAsia="pl-PL"/>
        </w:rPr>
        <w:t>Fellowes</w:t>
      </w:r>
      <w:proofErr w:type="spellEnd"/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 53C</w:t>
      </w:r>
    </w:p>
    <w:p w:rsidR="00312910" w:rsidRPr="00312910" w:rsidRDefault="00312910" w:rsidP="00312910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Niszczenie jednorazowe do 10 kartek [70g] na ścinki 4x35 mm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Poziom zabezpieczeń niszczonego papieru: P-4/T-1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Niszczenie dokumentów z małymi zszywkami, spinaczami: TAK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Osobna szczelina i noże do niszczenia płyt CD/DVD i kart kredytowych: TAK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 xml:space="preserve">Szerokość wejścia [mm]: 220 </w:t>
      </w:r>
    </w:p>
    <w:p w:rsidR="00312910" w:rsidRPr="00312910" w:rsidRDefault="00312910" w:rsidP="00312910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 xml:space="preserve">Pojemność kosza [l]: 23 </w:t>
      </w:r>
    </w:p>
    <w:p w:rsidR="00241221" w:rsidRPr="00241221" w:rsidRDefault="00312910" w:rsidP="00241221">
      <w:pPr>
        <w:pStyle w:val="Akapitzlist"/>
        <w:numPr>
          <w:ilvl w:val="0"/>
          <w:numId w:val="25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color w:val="auto"/>
          <w:sz w:val="20"/>
          <w:lang w:eastAsia="pl-PL"/>
        </w:rPr>
        <w:t>Gwarancja: 2 lata na całość urządzenia, 5 lat na noże tnące</w:t>
      </w:r>
    </w:p>
    <w:p w:rsidR="00CA5CBD" w:rsidRDefault="00CA5CBD" w:rsidP="00033EC4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0" w:name="_Hlk223433361"/>
    </w:p>
    <w:p w:rsidR="00033EC4" w:rsidRPr="00312910" w:rsidRDefault="00033EC4" w:rsidP="00033EC4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312910">
        <w:rPr>
          <w:rFonts w:eastAsia="Times New Roman" w:cs="Tahoma"/>
          <w:b/>
          <w:color w:val="auto"/>
          <w:sz w:val="20"/>
          <w:lang w:eastAsia="pl-PL"/>
        </w:rPr>
        <w:t>PAKIET VII</w:t>
      </w:r>
      <w:r>
        <w:rPr>
          <w:rFonts w:eastAsia="Times New Roman" w:cs="Tahoma"/>
          <w:b/>
          <w:color w:val="auto"/>
          <w:sz w:val="20"/>
          <w:lang w:eastAsia="pl-PL"/>
        </w:rPr>
        <w:t>I</w:t>
      </w:r>
      <w:r w:rsidRPr="00312910">
        <w:rPr>
          <w:rFonts w:eastAsia="Times New Roman" w:cs="Tahoma"/>
          <w:b/>
          <w:color w:val="auto"/>
          <w:sz w:val="20"/>
          <w:lang w:eastAsia="pl-PL"/>
        </w:rPr>
        <w:t xml:space="preserve"> – 1 szt</w:t>
      </w:r>
      <w:r w:rsidRPr="00312910">
        <w:rPr>
          <w:rFonts w:eastAsia="Times New Roman" w:cs="Tahoma"/>
          <w:color w:val="auto"/>
          <w:sz w:val="20"/>
          <w:lang w:eastAsia="pl-PL"/>
        </w:rPr>
        <w:t>.</w:t>
      </w:r>
    </w:p>
    <w:p w:rsidR="00033EC4" w:rsidRDefault="00033EC4" w:rsidP="00033EC4">
      <w:pPr>
        <w:spacing w:after="0" w:line="23" w:lineRule="atLeast"/>
        <w:ind w:left="426"/>
        <w:contextualSpacing/>
        <w:rPr>
          <w:rFonts w:eastAsia="Times New Roman" w:cs="Tahoma"/>
          <w:b/>
          <w:color w:val="auto"/>
          <w:sz w:val="20"/>
          <w:lang w:eastAsia="pl-PL"/>
        </w:rPr>
      </w:pPr>
      <w:r w:rsidRPr="00033EC4">
        <w:rPr>
          <w:rFonts w:eastAsia="Times New Roman" w:cs="Tahoma"/>
          <w:b/>
          <w:color w:val="auto"/>
          <w:sz w:val="20"/>
          <w:lang w:eastAsia="pl-PL"/>
        </w:rPr>
        <w:t xml:space="preserve">Monitor IIYAMA </w:t>
      </w:r>
      <w:proofErr w:type="spellStart"/>
      <w:r w:rsidRPr="00033EC4">
        <w:rPr>
          <w:rFonts w:eastAsia="Times New Roman" w:cs="Tahoma"/>
          <w:b/>
          <w:color w:val="auto"/>
          <w:sz w:val="20"/>
          <w:lang w:eastAsia="pl-PL"/>
        </w:rPr>
        <w:t>ProLite</w:t>
      </w:r>
      <w:proofErr w:type="spellEnd"/>
      <w:r w:rsidRPr="00033EC4">
        <w:rPr>
          <w:rFonts w:eastAsia="Times New Roman" w:cs="Tahoma"/>
          <w:b/>
          <w:color w:val="auto"/>
          <w:sz w:val="20"/>
          <w:lang w:eastAsia="pl-PL"/>
        </w:rPr>
        <w:t xml:space="preserve"> LH6541UHS-B1AG 64.5" 3840x2160px</w:t>
      </w:r>
    </w:p>
    <w:bookmarkEnd w:id="10"/>
    <w:p w:rsidR="00033EC4" w:rsidRPr="00033EC4" w:rsidRDefault="00033EC4" w:rsidP="00033EC4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033EC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przekątna ekranu: 64.5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powłoka matowa 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wbudowane głośniki: TAK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Moc głośników: 2 x 10W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rozdzielczość ekranu: </w:t>
      </w:r>
      <w:r w:rsidRPr="00033EC4">
        <w:rPr>
          <w:rFonts w:cs="Tahoma"/>
          <w:color w:val="333333"/>
          <w:sz w:val="20"/>
          <w:shd w:val="clear" w:color="auto" w:fill="FFFFFF"/>
        </w:rPr>
        <w:t>3840 x 2160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format ekranu: 16:9 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technologia ochrony oczu: Redukcja migotania, filtr światła niebieskiego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wyjścia\wejścia: AC-in (wejście zasilania) - 1 szt.; HDMI 2.0 - 3 szt.; RJ-45 (LAN) - 1 szt.; USB 2.0 - 2 szt.; wejście Mini </w:t>
      </w:r>
      <w:proofErr w:type="spellStart"/>
      <w:r w:rsidRPr="00033EC4">
        <w:rPr>
          <w:rFonts w:eastAsia="Calibri" w:cs="Tahoma"/>
          <w:color w:val="auto"/>
          <w:sz w:val="20"/>
        </w:rPr>
        <w:t>jack</w:t>
      </w:r>
      <w:proofErr w:type="spellEnd"/>
      <w:r w:rsidRPr="00033EC4">
        <w:rPr>
          <w:rFonts w:eastAsia="Calibri" w:cs="Tahoma"/>
          <w:color w:val="auto"/>
          <w:sz w:val="20"/>
        </w:rPr>
        <w:t xml:space="preserve"> - 1 szt.; wejście RS-232C - 1 szt.; wyjście Mini </w:t>
      </w:r>
      <w:proofErr w:type="spellStart"/>
      <w:r w:rsidRPr="00033EC4">
        <w:rPr>
          <w:rFonts w:eastAsia="Calibri" w:cs="Tahoma"/>
          <w:color w:val="auto"/>
          <w:sz w:val="20"/>
        </w:rPr>
        <w:t>jack</w:t>
      </w:r>
      <w:proofErr w:type="spellEnd"/>
      <w:r w:rsidRPr="00033EC4">
        <w:rPr>
          <w:rFonts w:eastAsia="Calibri" w:cs="Tahoma"/>
          <w:color w:val="auto"/>
          <w:sz w:val="20"/>
        </w:rPr>
        <w:t xml:space="preserve"> - 1 szt.; wyjście RS-232C - 1 szt.</w:t>
      </w:r>
    </w:p>
    <w:p w:rsidR="00033EC4" w:rsidRP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 xml:space="preserve">dołączone akcesoria: 1 x przewód HDMI (min. 3m), </w:t>
      </w:r>
      <w:r w:rsidRPr="00033EC4">
        <w:rPr>
          <w:rFonts w:cs="Tahoma"/>
          <w:color w:val="333333"/>
          <w:sz w:val="20"/>
          <w:shd w:val="clear" w:color="auto" w:fill="F6F6F6"/>
        </w:rPr>
        <w:t>kabel RS-232C, kabel zasilający, pilot</w:t>
      </w:r>
    </w:p>
    <w:p w:rsidR="00033EC4" w:rsidRDefault="00033EC4" w:rsidP="00033EC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033EC4">
        <w:rPr>
          <w:rFonts w:eastAsia="Calibri" w:cs="Tahoma"/>
          <w:color w:val="auto"/>
          <w:sz w:val="20"/>
        </w:rPr>
        <w:t>gwarancja: 36 miesięcy</w:t>
      </w:r>
    </w:p>
    <w:p w:rsidR="00033EC4" w:rsidRDefault="00033EC4" w:rsidP="00033EC4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033EC4" w:rsidRPr="00497014" w:rsidRDefault="00033EC4" w:rsidP="00033EC4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1" w:name="_Hlk223433384"/>
      <w:r w:rsidRPr="00497014">
        <w:rPr>
          <w:rFonts w:eastAsia="Times New Roman" w:cs="Tahoma"/>
          <w:b/>
          <w:color w:val="auto"/>
          <w:sz w:val="20"/>
          <w:lang w:eastAsia="pl-PL"/>
        </w:rPr>
        <w:t>PAKIET IX 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497014" w:rsidRPr="00497014" w:rsidRDefault="00497014" w:rsidP="00033EC4">
      <w:pPr>
        <w:spacing w:after="0" w:line="23" w:lineRule="atLeast"/>
        <w:ind w:left="426"/>
        <w:contextualSpacing/>
        <w:rPr>
          <w:b/>
          <w:sz w:val="20"/>
        </w:rPr>
      </w:pPr>
      <w:r w:rsidRPr="00497014">
        <w:rPr>
          <w:b/>
          <w:sz w:val="20"/>
        </w:rPr>
        <w:t xml:space="preserve">Dyktafon BOYA </w:t>
      </w:r>
      <w:proofErr w:type="spellStart"/>
      <w:r w:rsidRPr="00497014">
        <w:rPr>
          <w:b/>
          <w:sz w:val="20"/>
        </w:rPr>
        <w:t>Notra</w:t>
      </w:r>
      <w:proofErr w:type="spellEnd"/>
      <w:r w:rsidRPr="00497014">
        <w:rPr>
          <w:b/>
          <w:sz w:val="20"/>
        </w:rPr>
        <w:t xml:space="preserve"> </w:t>
      </w:r>
    </w:p>
    <w:bookmarkEnd w:id="11"/>
    <w:p w:rsidR="00033EC4" w:rsidRPr="00497014" w:rsidRDefault="00033EC4" w:rsidP="00033EC4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497014" w:rsidRPr="00497014" w:rsidRDefault="00497014" w:rsidP="0049701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sz w:val="20"/>
        </w:rPr>
        <w:t>redukcja szumów i dźwięków tła: TAK</w:t>
      </w:r>
    </w:p>
    <w:p w:rsidR="00497014" w:rsidRPr="00497014" w:rsidRDefault="00497014" w:rsidP="0049701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Pamięć: 64 GB</w:t>
      </w:r>
    </w:p>
    <w:p w:rsidR="00497014" w:rsidRPr="00497014" w:rsidRDefault="00497014" w:rsidP="0049701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Mikrofony: 2 sztuki</w:t>
      </w:r>
    </w:p>
    <w:p w:rsidR="00033EC4" w:rsidRPr="00497014" w:rsidRDefault="00033EC4" w:rsidP="0049701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 xml:space="preserve">gwarancja: </w:t>
      </w:r>
      <w:r w:rsidR="00497014" w:rsidRPr="00497014">
        <w:rPr>
          <w:rFonts w:eastAsia="Calibri" w:cs="Tahoma"/>
          <w:color w:val="auto"/>
          <w:sz w:val="20"/>
        </w:rPr>
        <w:t>24</w:t>
      </w:r>
      <w:r w:rsidRPr="00497014">
        <w:rPr>
          <w:rFonts w:eastAsia="Calibri" w:cs="Tahoma"/>
          <w:color w:val="auto"/>
          <w:sz w:val="20"/>
        </w:rPr>
        <w:t xml:space="preserve"> miesi</w:t>
      </w:r>
      <w:r w:rsidR="00497014" w:rsidRPr="00497014">
        <w:rPr>
          <w:rFonts w:eastAsia="Calibri" w:cs="Tahoma"/>
          <w:color w:val="auto"/>
          <w:sz w:val="20"/>
        </w:rPr>
        <w:t>ące</w:t>
      </w:r>
    </w:p>
    <w:p w:rsidR="00497014" w:rsidRDefault="00497014" w:rsidP="00497014">
      <w:pPr>
        <w:numPr>
          <w:ilvl w:val="0"/>
          <w:numId w:val="4"/>
        </w:numPr>
        <w:spacing w:after="0" w:line="23" w:lineRule="atLeast"/>
        <w:ind w:left="993"/>
        <w:contextualSpacing/>
        <w:rPr>
          <w:rFonts w:eastAsia="Calibri" w:cs="Tahoma"/>
          <w:color w:val="auto"/>
          <w:sz w:val="20"/>
        </w:rPr>
      </w:pPr>
      <w:r w:rsidRPr="00497014">
        <w:rPr>
          <w:rFonts w:eastAsia="Calibri" w:cs="Tahoma"/>
          <w:color w:val="auto"/>
          <w:sz w:val="20"/>
        </w:rPr>
        <w:t>Kolor: fioletowy</w:t>
      </w:r>
    </w:p>
    <w:p w:rsidR="00241221" w:rsidRPr="00033EC4" w:rsidRDefault="00241221" w:rsidP="00241221">
      <w:pPr>
        <w:spacing w:after="0" w:line="23" w:lineRule="atLeast"/>
        <w:contextualSpacing/>
        <w:rPr>
          <w:rFonts w:eastAsia="Calibri" w:cs="Tahoma"/>
          <w:color w:val="auto"/>
          <w:sz w:val="20"/>
        </w:rPr>
      </w:pPr>
    </w:p>
    <w:p w:rsidR="00241221" w:rsidRPr="00497014" w:rsidRDefault="00241221" w:rsidP="00241221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bookmarkStart w:id="12" w:name="_Hlk223432995"/>
      <w:r w:rsidRPr="00497014">
        <w:rPr>
          <w:rFonts w:eastAsia="Times New Roman" w:cs="Tahoma"/>
          <w:b/>
          <w:color w:val="auto"/>
          <w:sz w:val="20"/>
          <w:lang w:eastAsia="pl-PL"/>
        </w:rPr>
        <w:t>PAKIET X 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241221" w:rsidRPr="00976DBD" w:rsidRDefault="00241221" w:rsidP="00976DBD">
      <w:pPr>
        <w:autoSpaceDE w:val="0"/>
        <w:autoSpaceDN w:val="0"/>
        <w:adjustRightInd w:val="0"/>
        <w:spacing w:after="0" w:line="240" w:lineRule="auto"/>
        <w:ind w:firstLine="426"/>
        <w:jc w:val="left"/>
        <w:rPr>
          <w:rFonts w:eastAsiaTheme="minorHAnsi" w:cs="Tahoma"/>
          <w:b/>
          <w:color w:val="auto"/>
          <w:sz w:val="22"/>
          <w:szCs w:val="22"/>
        </w:rPr>
      </w:pPr>
      <w:r w:rsidRPr="00976DBD">
        <w:rPr>
          <w:rFonts w:eastAsiaTheme="minorHAnsi" w:cs="Tahoma"/>
          <w:b/>
          <w:color w:val="auto"/>
          <w:sz w:val="22"/>
          <w:szCs w:val="22"/>
        </w:rPr>
        <w:lastRenderedPageBreak/>
        <w:t>System bezprzewodowy RODE</w:t>
      </w:r>
      <w:r w:rsidR="00976DBD" w:rsidRPr="00976DBD">
        <w:rPr>
          <w:rFonts w:eastAsiaTheme="minorHAnsi" w:cs="Tahoma"/>
          <w:b/>
          <w:color w:val="auto"/>
          <w:sz w:val="22"/>
          <w:szCs w:val="22"/>
        </w:rPr>
        <w:t xml:space="preserve"> </w:t>
      </w:r>
      <w:r w:rsidRPr="00976DBD">
        <w:rPr>
          <w:rFonts w:eastAsiaTheme="minorHAnsi" w:cs="Tahoma"/>
          <w:b/>
          <w:color w:val="auto"/>
          <w:sz w:val="22"/>
          <w:szCs w:val="22"/>
        </w:rPr>
        <w:t>Wireless Micro USB-C</w:t>
      </w:r>
    </w:p>
    <w:p w:rsidR="00241221" w:rsidRPr="00497014" w:rsidRDefault="00241221" w:rsidP="00241221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Rodzaj przetwornika:</w:t>
      </w:r>
      <w:r w:rsidRPr="00976DBD">
        <w:rPr>
          <w:sz w:val="20"/>
        </w:rPr>
        <w:t> Pojemnościowy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Rodzaj łączności:</w:t>
      </w:r>
      <w:r w:rsidRPr="00976DBD">
        <w:rPr>
          <w:sz w:val="20"/>
        </w:rPr>
        <w:t> Bezprzewodowy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Charakterystyka kierunkowości:</w:t>
      </w:r>
      <w:r w:rsidRPr="00976DBD">
        <w:rPr>
          <w:sz w:val="20"/>
        </w:rPr>
        <w:t> Dookólna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Zastosowanie:</w:t>
      </w:r>
      <w:r w:rsidRPr="00976DBD">
        <w:rPr>
          <w:sz w:val="20"/>
        </w:rPr>
        <w:t> System bezprzewodowy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Poziom ciśnienia akustycznego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135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Zakres dynamiki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Brak danych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Szumy własne [</w:t>
      </w:r>
      <w:proofErr w:type="spellStart"/>
      <w:r w:rsidRPr="00976DBD">
        <w:rPr>
          <w:bCs/>
          <w:sz w:val="20"/>
        </w:rPr>
        <w:t>dB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73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Pasmo przenoszenia maksymalne [</w:t>
      </w:r>
      <w:proofErr w:type="spellStart"/>
      <w:r w:rsidRPr="00976DBD">
        <w:rPr>
          <w:bCs/>
          <w:sz w:val="20"/>
        </w:rPr>
        <w:t>Hz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20000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Pasmo przenoszenia minimalne [</w:t>
      </w:r>
      <w:proofErr w:type="spellStart"/>
      <w:r w:rsidRPr="00976DBD">
        <w:rPr>
          <w:bCs/>
          <w:sz w:val="20"/>
        </w:rPr>
        <w:t>Hz</w:t>
      </w:r>
      <w:proofErr w:type="spellEnd"/>
      <w:r w:rsidRPr="00976DBD">
        <w:rPr>
          <w:bCs/>
          <w:sz w:val="20"/>
        </w:rPr>
        <w:t>]:</w:t>
      </w:r>
      <w:r w:rsidRPr="00976DBD">
        <w:rPr>
          <w:sz w:val="20"/>
        </w:rPr>
        <w:t> 20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Próbkowanie:</w:t>
      </w:r>
      <w:r w:rsidRPr="00976DBD">
        <w:rPr>
          <w:sz w:val="20"/>
        </w:rPr>
        <w:t> 48 kHz / 24 bit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System mocowania:</w:t>
      </w:r>
      <w:r w:rsidRPr="00976DBD">
        <w:rPr>
          <w:sz w:val="20"/>
        </w:rPr>
        <w:t> Klips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Złącze:</w:t>
      </w:r>
      <w:r w:rsidRPr="00976DBD">
        <w:rPr>
          <w:sz w:val="20"/>
        </w:rPr>
        <w:t> USB typ-C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Bluetooth:</w:t>
      </w:r>
      <w:r w:rsidRPr="00976DBD">
        <w:rPr>
          <w:sz w:val="20"/>
        </w:rPr>
        <w:t> 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 głośnikiem:</w:t>
      </w:r>
      <w:r w:rsidRPr="00976DBD">
        <w:rPr>
          <w:sz w:val="20"/>
        </w:rPr>
        <w:t> 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Czas ładowania [h]:</w:t>
      </w:r>
      <w:r w:rsidRPr="00976DBD">
        <w:rPr>
          <w:sz w:val="20"/>
        </w:rPr>
        <w:t> 3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Czas pracy na baterii [h]:</w:t>
      </w:r>
      <w:r w:rsidRPr="00976DBD">
        <w:rPr>
          <w:sz w:val="20"/>
        </w:rPr>
        <w:t> 7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Zasięg działania [m]:</w:t>
      </w:r>
      <w:r w:rsidRPr="00976DBD">
        <w:rPr>
          <w:sz w:val="20"/>
        </w:rPr>
        <w:t> 100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Dodatkowe informacje:</w:t>
      </w:r>
      <w:r w:rsidRPr="00976DBD">
        <w:rPr>
          <w:sz w:val="20"/>
        </w:rPr>
        <w:t> Automatyczne parowanie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Dołączone akcesoria:</w:t>
      </w:r>
      <w:r w:rsidRPr="00976DBD">
        <w:rPr>
          <w:sz w:val="20"/>
        </w:rPr>
        <w:t> 2 x nadajnik, Etui ładujące, Kabel USB-C, Magnetyczny klips - 2 szt., Odbiornik, Osłona przeciwwietrzna - 2 szt.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Przełącznik wyciszenia:</w:t>
      </w:r>
      <w:r w:rsidRPr="00976DBD">
        <w:rPr>
          <w:sz w:val="20"/>
        </w:rPr>
        <w:t> 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Pop filtr:</w:t>
      </w:r>
      <w:r w:rsidRPr="00976DBD">
        <w:rPr>
          <w:sz w:val="20"/>
        </w:rPr>
        <w:t> 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Ramię:</w:t>
      </w:r>
      <w:r w:rsidRPr="00976DBD">
        <w:rPr>
          <w:sz w:val="20"/>
        </w:rPr>
        <w:t> Nie</w:t>
      </w:r>
    </w:p>
    <w:p w:rsidR="00976DBD" w:rsidRPr="00976DBD" w:rsidRDefault="00976DBD" w:rsidP="00976DBD">
      <w:pPr>
        <w:numPr>
          <w:ilvl w:val="0"/>
          <w:numId w:val="27"/>
        </w:numPr>
        <w:tabs>
          <w:tab w:val="num" w:pos="720"/>
        </w:tabs>
        <w:spacing w:after="0" w:line="23" w:lineRule="atLeast"/>
        <w:contextualSpacing/>
        <w:rPr>
          <w:sz w:val="20"/>
        </w:rPr>
      </w:pPr>
      <w:r w:rsidRPr="00976DBD">
        <w:rPr>
          <w:bCs/>
          <w:sz w:val="20"/>
        </w:rPr>
        <w:t>Kolor:</w:t>
      </w:r>
      <w:r w:rsidRPr="00976DBD">
        <w:rPr>
          <w:sz w:val="20"/>
        </w:rPr>
        <w:t> Czarny</w:t>
      </w:r>
    </w:p>
    <w:bookmarkEnd w:id="12"/>
    <w:p w:rsidR="00033EC4" w:rsidRDefault="00033EC4" w:rsidP="00241221">
      <w:pPr>
        <w:spacing w:after="0" w:line="23" w:lineRule="atLeast"/>
        <w:contextualSpacing/>
        <w:rPr>
          <w:rFonts w:eastAsia="Calibri" w:cs="Tahoma"/>
          <w:color w:val="FF0000"/>
          <w:sz w:val="20"/>
        </w:rPr>
      </w:pPr>
    </w:p>
    <w:p w:rsidR="00976DBD" w:rsidRPr="00497014" w:rsidRDefault="00976DBD" w:rsidP="00976DBD">
      <w:pPr>
        <w:spacing w:after="0" w:line="23" w:lineRule="atLeast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b/>
          <w:color w:val="auto"/>
          <w:sz w:val="20"/>
          <w:lang w:eastAsia="pl-PL"/>
        </w:rPr>
        <w:t>PAKIET X</w:t>
      </w:r>
      <w:r w:rsidR="00B871C9">
        <w:rPr>
          <w:rFonts w:eastAsia="Times New Roman" w:cs="Tahoma"/>
          <w:b/>
          <w:color w:val="auto"/>
          <w:sz w:val="20"/>
          <w:lang w:eastAsia="pl-PL"/>
        </w:rPr>
        <w:t xml:space="preserve">I </w:t>
      </w:r>
      <w:r w:rsidRPr="00497014">
        <w:rPr>
          <w:rFonts w:eastAsia="Times New Roman" w:cs="Tahoma"/>
          <w:b/>
          <w:color w:val="auto"/>
          <w:sz w:val="20"/>
          <w:lang w:eastAsia="pl-PL"/>
        </w:rPr>
        <w:t>– 1 szt</w:t>
      </w:r>
      <w:r w:rsidRPr="00497014">
        <w:rPr>
          <w:rFonts w:eastAsia="Times New Roman" w:cs="Tahoma"/>
          <w:color w:val="auto"/>
          <w:sz w:val="20"/>
          <w:lang w:eastAsia="pl-PL"/>
        </w:rPr>
        <w:t>.</w:t>
      </w:r>
    </w:p>
    <w:p w:rsidR="00976DBD" w:rsidRDefault="00976DBD" w:rsidP="00976DBD">
      <w:pPr>
        <w:spacing w:after="0" w:line="23" w:lineRule="atLeast"/>
        <w:ind w:left="426"/>
        <w:contextualSpacing/>
        <w:rPr>
          <w:rFonts w:eastAsiaTheme="minorHAnsi" w:cs="Tahoma"/>
          <w:b/>
          <w:color w:val="auto"/>
          <w:sz w:val="22"/>
          <w:szCs w:val="22"/>
        </w:rPr>
      </w:pPr>
      <w:proofErr w:type="spellStart"/>
      <w:r w:rsidRPr="00976DBD">
        <w:rPr>
          <w:rFonts w:eastAsiaTheme="minorHAnsi" w:cs="Tahoma"/>
          <w:b/>
          <w:color w:val="auto"/>
          <w:sz w:val="22"/>
          <w:szCs w:val="22"/>
        </w:rPr>
        <w:t>Gimbal</w:t>
      </w:r>
      <w:proofErr w:type="spellEnd"/>
      <w:r w:rsidRPr="00976DBD">
        <w:rPr>
          <w:rFonts w:eastAsiaTheme="minorHAnsi" w:cs="Tahoma"/>
          <w:b/>
          <w:color w:val="auto"/>
          <w:sz w:val="22"/>
          <w:szCs w:val="22"/>
        </w:rPr>
        <w:t xml:space="preserve"> HOHEM </w:t>
      </w:r>
      <w:proofErr w:type="spellStart"/>
      <w:r w:rsidRPr="00976DBD">
        <w:rPr>
          <w:rFonts w:eastAsiaTheme="minorHAnsi" w:cs="Tahoma"/>
          <w:b/>
          <w:color w:val="auto"/>
          <w:sz w:val="22"/>
          <w:szCs w:val="22"/>
        </w:rPr>
        <w:t>iSteady</w:t>
      </w:r>
      <w:proofErr w:type="spellEnd"/>
      <w:r w:rsidRPr="00976DBD">
        <w:rPr>
          <w:rFonts w:eastAsiaTheme="minorHAnsi" w:cs="Tahoma"/>
          <w:b/>
          <w:color w:val="auto"/>
          <w:sz w:val="22"/>
          <w:szCs w:val="22"/>
        </w:rPr>
        <w:t xml:space="preserve"> Mobile+ 2024</w:t>
      </w:r>
    </w:p>
    <w:p w:rsidR="00976DBD" w:rsidRPr="00976DBD" w:rsidRDefault="00976DBD" w:rsidP="00976DBD">
      <w:pPr>
        <w:spacing w:after="0" w:line="23" w:lineRule="atLeast"/>
        <w:ind w:left="426"/>
        <w:contextualSpacing/>
        <w:rPr>
          <w:rFonts w:eastAsia="Times New Roman" w:cs="Tahoma"/>
          <w:color w:val="auto"/>
          <w:sz w:val="20"/>
          <w:lang w:eastAsia="pl-PL"/>
        </w:rPr>
      </w:pPr>
      <w:r w:rsidRPr="00497014">
        <w:rPr>
          <w:rFonts w:eastAsia="Times New Roman" w:cs="Tahoma"/>
          <w:color w:val="auto"/>
          <w:sz w:val="20"/>
          <w:lang w:eastAsia="pl-PL"/>
        </w:rPr>
        <w:t>Parametry minimum:</w:t>
      </w:r>
      <w:r w:rsidRPr="00976DBD">
        <w:t xml:space="preserve"> </w:t>
      </w:r>
      <w:r w:rsidRPr="00976DBD">
        <w:rPr>
          <w:rFonts w:eastAsia="Times New Roman" w:cs="Tahoma"/>
          <w:color w:val="auto"/>
          <w:sz w:val="20"/>
          <w:lang w:eastAsia="pl-PL"/>
        </w:rPr>
        <w:t>nowy tryb "Ultra-</w:t>
      </w:r>
      <w:proofErr w:type="spellStart"/>
      <w:r w:rsidRPr="00976DBD">
        <w:rPr>
          <w:rFonts w:eastAsia="Times New Roman" w:cs="Tahoma"/>
          <w:color w:val="auto"/>
          <w:sz w:val="20"/>
          <w:lang w:eastAsia="pl-PL"/>
        </w:rPr>
        <w:t>Wide</w:t>
      </w:r>
      <w:proofErr w:type="spellEnd"/>
      <w:r w:rsidRPr="00976DBD">
        <w:rPr>
          <w:rFonts w:eastAsia="Times New Roman" w:cs="Tahoma"/>
          <w:color w:val="auto"/>
          <w:sz w:val="20"/>
          <w:lang w:eastAsia="pl-PL"/>
        </w:rPr>
        <w:t xml:space="preserve"> </w:t>
      </w:r>
      <w:proofErr w:type="spellStart"/>
      <w:r w:rsidRPr="00976DBD">
        <w:rPr>
          <w:rFonts w:eastAsia="Times New Roman" w:cs="Tahoma"/>
          <w:color w:val="auto"/>
          <w:sz w:val="20"/>
          <w:lang w:eastAsia="pl-PL"/>
        </w:rPr>
        <w:t>Angle</w:t>
      </w:r>
      <w:proofErr w:type="spellEnd"/>
      <w:r w:rsidRPr="00976DBD">
        <w:rPr>
          <w:rFonts w:eastAsia="Times New Roman" w:cs="Tahoma"/>
          <w:color w:val="auto"/>
          <w:sz w:val="20"/>
          <w:lang w:eastAsia="pl-PL"/>
        </w:rPr>
        <w:t>"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cs="Tahoma"/>
          <w:sz w:val="20"/>
          <w:shd w:val="clear" w:color="auto" w:fill="FFFFFF"/>
        </w:rPr>
        <w:t>tryb "</w:t>
      </w:r>
      <w:r w:rsidRPr="00B871C9">
        <w:rPr>
          <w:rFonts w:cs="Tahoma"/>
          <w:bCs/>
          <w:sz w:val="20"/>
          <w:shd w:val="clear" w:color="auto" w:fill="FFFFFF"/>
        </w:rPr>
        <w:t>Ultra-</w:t>
      </w:r>
      <w:proofErr w:type="spellStart"/>
      <w:r w:rsidRPr="00B871C9">
        <w:rPr>
          <w:rFonts w:cs="Tahoma"/>
          <w:bCs/>
          <w:sz w:val="20"/>
          <w:shd w:val="clear" w:color="auto" w:fill="FFFFFF"/>
        </w:rPr>
        <w:t>Wide</w:t>
      </w:r>
      <w:proofErr w:type="spellEnd"/>
      <w:r w:rsidRPr="00B871C9">
        <w:rPr>
          <w:rFonts w:cs="Tahoma"/>
          <w:bCs/>
          <w:sz w:val="20"/>
          <w:shd w:val="clear" w:color="auto" w:fill="FFFFFF"/>
        </w:rPr>
        <w:t xml:space="preserve"> </w:t>
      </w:r>
      <w:proofErr w:type="spellStart"/>
      <w:r w:rsidRPr="00B871C9">
        <w:rPr>
          <w:rFonts w:cs="Tahoma"/>
          <w:bCs/>
          <w:sz w:val="20"/>
          <w:shd w:val="clear" w:color="auto" w:fill="FFFFFF"/>
        </w:rPr>
        <w:t>Angle</w:t>
      </w:r>
      <w:proofErr w:type="spellEnd"/>
      <w:r w:rsidRPr="00B871C9">
        <w:rPr>
          <w:rFonts w:cs="Tahoma"/>
          <w:sz w:val="20"/>
          <w:shd w:val="clear" w:color="auto" w:fill="FFFFFF"/>
        </w:rPr>
        <w:t>"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funkcja rozpoznawania twarzy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regulowany uchwyt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stabilny obraz dzięki systemowi stabilizacji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wbudowany akumulator 1800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mAh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- do 13 godzin ciągłej pracy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wbudowany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powerbank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autonomiczne tryby pracy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możliwość sterowania aplikacjami zewnętrznymi (np.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facebook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,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beauticam</w:t>
      </w:r>
      <w:proofErr w:type="spellEnd"/>
      <w:r w:rsidRPr="00B871C9">
        <w:rPr>
          <w:rFonts w:eastAsia="Times New Roman" w:cs="Tahoma"/>
          <w:color w:val="auto"/>
          <w:sz w:val="20"/>
          <w:lang w:eastAsia="pl-PL"/>
        </w:rPr>
        <w:t xml:space="preserve"> itp.) na telefonie przy pomocy przycisków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gimbala</w:t>
      </w:r>
      <w:proofErr w:type="spellEnd"/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 xml:space="preserve">8-stopniowa regulacja położenia </w:t>
      </w:r>
      <w:proofErr w:type="spellStart"/>
      <w:r w:rsidRPr="00B871C9">
        <w:rPr>
          <w:rFonts w:eastAsia="Times New Roman" w:cs="Tahoma"/>
          <w:color w:val="auto"/>
          <w:sz w:val="20"/>
          <w:lang w:eastAsia="pl-PL"/>
        </w:rPr>
        <w:t>smartfona</w:t>
      </w:r>
      <w:proofErr w:type="spellEnd"/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wbudowana, obrotowa głowica</w:t>
      </w:r>
    </w:p>
    <w:p w:rsidR="00976DBD" w:rsidRPr="00B871C9" w:rsidRDefault="00976DBD" w:rsidP="00976DBD">
      <w:pPr>
        <w:pStyle w:val="Akapitzlist"/>
        <w:numPr>
          <w:ilvl w:val="0"/>
          <w:numId w:val="28"/>
        </w:numPr>
        <w:spacing w:after="0" w:line="23" w:lineRule="atLeast"/>
        <w:rPr>
          <w:rFonts w:eastAsia="Times New Roman" w:cs="Tahoma"/>
          <w:color w:val="auto"/>
          <w:sz w:val="20"/>
          <w:lang w:eastAsia="pl-PL"/>
        </w:rPr>
      </w:pPr>
      <w:r w:rsidRPr="00B871C9">
        <w:rPr>
          <w:rFonts w:eastAsia="Times New Roman" w:cs="Tahoma"/>
          <w:color w:val="auto"/>
          <w:sz w:val="20"/>
          <w:lang w:eastAsia="pl-PL"/>
        </w:rPr>
        <w:t>w zestawie: etui, statyw, przewód USB</w:t>
      </w:r>
      <w:r w:rsidR="00DD4AAF">
        <w:rPr>
          <w:rFonts w:eastAsia="Times New Roman" w:cs="Tahoma"/>
          <w:color w:val="auto"/>
          <w:sz w:val="20"/>
          <w:lang w:eastAsia="pl-PL"/>
        </w:rPr>
        <w:t>-C -USB-C</w:t>
      </w:r>
      <w:r w:rsidRPr="00B871C9">
        <w:rPr>
          <w:rFonts w:eastAsia="Times New Roman" w:cs="Tahoma"/>
          <w:color w:val="auto"/>
          <w:sz w:val="20"/>
          <w:lang w:eastAsia="pl-PL"/>
        </w:rPr>
        <w:t>, magnetyczna lampa wypełniająca</w:t>
      </w:r>
    </w:p>
    <w:bookmarkEnd w:id="5"/>
    <w:bookmarkEnd w:id="6"/>
    <w:p w:rsidR="00976DBD" w:rsidRPr="00976DBD" w:rsidRDefault="00976DBD" w:rsidP="00976DBD">
      <w:pPr>
        <w:pStyle w:val="Akapitzlist"/>
        <w:spacing w:after="0" w:line="23" w:lineRule="atLeast"/>
        <w:ind w:left="1146"/>
        <w:rPr>
          <w:rFonts w:eastAsia="Times New Roman" w:cs="Tahoma"/>
          <w:color w:val="auto"/>
          <w:sz w:val="20"/>
          <w:lang w:eastAsia="pl-PL"/>
        </w:rPr>
      </w:pPr>
    </w:p>
    <w:p w:rsidR="00976DBD" w:rsidRPr="00B32E74" w:rsidRDefault="00976DBD" w:rsidP="00241221">
      <w:pPr>
        <w:spacing w:after="0" w:line="23" w:lineRule="atLeast"/>
        <w:contextualSpacing/>
        <w:rPr>
          <w:rFonts w:eastAsia="Calibri" w:cs="Tahoma"/>
          <w:color w:val="FF0000"/>
          <w:sz w:val="20"/>
        </w:rPr>
      </w:pPr>
    </w:p>
    <w:bookmarkEnd w:id="2"/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Dostarczone produkty muszą być fabrycznie nowe, nieużywane, bez wad i uszkodzeń, pochodzić </w:t>
      </w:r>
      <w:r w:rsidRPr="00B32E74">
        <w:rPr>
          <w:rFonts w:eastAsia="Calibri" w:cs="Tahoma"/>
          <w:color w:val="auto"/>
          <w:sz w:val="20"/>
        </w:rPr>
        <w:br/>
        <w:t>z bieżącej produkcji.</w:t>
      </w:r>
    </w:p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Oferowan</w:t>
      </w:r>
      <w:r w:rsidR="008E065B">
        <w:rPr>
          <w:rFonts w:eastAsia="Calibri" w:cs="Tahoma"/>
          <w:color w:val="auto"/>
          <w:sz w:val="20"/>
        </w:rPr>
        <w:t>e</w:t>
      </w:r>
      <w:r w:rsidRPr="00B32E74">
        <w:rPr>
          <w:rFonts w:eastAsia="Calibri" w:cs="Tahoma"/>
          <w:color w:val="auto"/>
          <w:sz w:val="20"/>
        </w:rPr>
        <w:t xml:space="preserve"> produkt</w:t>
      </w:r>
      <w:r w:rsidR="008E065B">
        <w:rPr>
          <w:rFonts w:eastAsia="Calibri" w:cs="Tahoma"/>
          <w:color w:val="auto"/>
          <w:sz w:val="20"/>
        </w:rPr>
        <w:t xml:space="preserve">y </w:t>
      </w:r>
      <w:r w:rsidRPr="00B32E74">
        <w:rPr>
          <w:rFonts w:eastAsia="Calibri" w:cs="Tahoma"/>
          <w:color w:val="auto"/>
          <w:sz w:val="20"/>
        </w:rPr>
        <w:t>mus</w:t>
      </w:r>
      <w:r w:rsidR="008E065B">
        <w:rPr>
          <w:rFonts w:eastAsia="Calibri" w:cs="Tahoma"/>
          <w:color w:val="auto"/>
          <w:sz w:val="20"/>
        </w:rPr>
        <w:t>zą</w:t>
      </w:r>
      <w:r w:rsidRPr="00B32E74">
        <w:rPr>
          <w:rFonts w:eastAsia="Calibri" w:cs="Tahoma"/>
          <w:color w:val="auto"/>
          <w:sz w:val="20"/>
        </w:rPr>
        <w:t xml:space="preserve"> spełniać parametry techniczne i jakościowe określone w pkt 3 (Zamawiający nie dopuszcza osiągnięcia określonych/wymaganych funkcjonalności/portów przy użyciu przejściówek/adapterów).</w:t>
      </w:r>
    </w:p>
    <w:p w:rsid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>Zamawiający dopuszcza składanie ofert częściowych.</w:t>
      </w:r>
    </w:p>
    <w:p w:rsidR="00156705" w:rsidRPr="00B32E74" w:rsidRDefault="00156705" w:rsidP="00B32E74">
      <w:pPr>
        <w:pStyle w:val="Akapitzlist"/>
        <w:numPr>
          <w:ilvl w:val="0"/>
          <w:numId w:val="1"/>
        </w:numPr>
        <w:spacing w:after="120" w:line="240" w:lineRule="auto"/>
        <w:ind w:left="284" w:hanging="284"/>
        <w:rPr>
          <w:rFonts w:eastAsia="Calibri" w:cs="Tahoma"/>
          <w:color w:val="auto"/>
          <w:sz w:val="20"/>
        </w:rPr>
      </w:pPr>
      <w:r w:rsidRPr="00B32E74">
        <w:rPr>
          <w:rFonts w:eastAsia="Calibri" w:cs="Tahoma"/>
          <w:color w:val="auto"/>
          <w:sz w:val="20"/>
        </w:rPr>
        <w:t xml:space="preserve">Z wyłonionym Wykonawcą/Wykonawcami, Zamawiający podpisze umowę na zakup </w:t>
      </w:r>
      <w:r w:rsidRPr="00B32E74">
        <w:rPr>
          <w:rFonts w:eastAsia="Calibri" w:cs="Tahoma"/>
          <w:color w:val="auto"/>
          <w:sz w:val="20"/>
        </w:rPr>
        <w:br/>
        <w:t>oraz dostawę wyposażenia oraz sprzętu elektronicznego.</w:t>
      </w:r>
    </w:p>
    <w:p w:rsidR="00156705" w:rsidRPr="00C23B0B" w:rsidRDefault="00156705" w:rsidP="00C23B0B">
      <w:pPr>
        <w:spacing w:after="160" w:line="256" w:lineRule="auto"/>
        <w:rPr>
          <w:rFonts w:eastAsia="Times New Roman" w:cs="Tahoma"/>
          <w:color w:val="000000"/>
          <w:sz w:val="20"/>
          <w:lang w:eastAsia="pl-PL"/>
        </w:rPr>
      </w:pPr>
    </w:p>
    <w:p w:rsidR="00A958F2" w:rsidRPr="00C23B0B" w:rsidRDefault="001B118E" w:rsidP="00C23B0B">
      <w:pPr>
        <w:rPr>
          <w:rFonts w:cs="Tahoma"/>
          <w:sz w:val="20"/>
        </w:rPr>
      </w:pPr>
    </w:p>
    <w:sectPr w:rsidR="00A958F2" w:rsidRPr="00C23B0B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18E" w:rsidRDefault="001B118E">
      <w:pPr>
        <w:spacing w:after="0" w:line="240" w:lineRule="auto"/>
      </w:pPr>
      <w:r>
        <w:separator/>
      </w:r>
    </w:p>
  </w:endnote>
  <w:endnote w:type="continuationSeparator" w:id="0">
    <w:p w:rsidR="001B118E" w:rsidRDefault="001B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A07E0A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18E" w:rsidRDefault="001B118E">
      <w:pPr>
        <w:spacing w:after="0" w:line="240" w:lineRule="auto"/>
      </w:pPr>
      <w:r>
        <w:separator/>
      </w:r>
    </w:p>
  </w:footnote>
  <w:footnote w:type="continuationSeparator" w:id="0">
    <w:p w:rsidR="001B118E" w:rsidRDefault="001B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A07E0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A07E0A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A07E0A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803"/>
    <w:multiLevelType w:val="multilevel"/>
    <w:tmpl w:val="1B2A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13809"/>
    <w:multiLevelType w:val="hybridMultilevel"/>
    <w:tmpl w:val="DFC42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C7"/>
    <w:multiLevelType w:val="hybridMultilevel"/>
    <w:tmpl w:val="7422CC6E"/>
    <w:lvl w:ilvl="0" w:tplc="561CF4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4623AC"/>
    <w:multiLevelType w:val="hybridMultilevel"/>
    <w:tmpl w:val="80C0C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35548"/>
    <w:multiLevelType w:val="hybridMultilevel"/>
    <w:tmpl w:val="DF4A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A4541"/>
    <w:multiLevelType w:val="hybridMultilevel"/>
    <w:tmpl w:val="40BA764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E91DCB"/>
    <w:multiLevelType w:val="hybridMultilevel"/>
    <w:tmpl w:val="4E5E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BFE3635"/>
    <w:multiLevelType w:val="hybridMultilevel"/>
    <w:tmpl w:val="AA4247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2122E"/>
    <w:multiLevelType w:val="multilevel"/>
    <w:tmpl w:val="642EC8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416FE"/>
    <w:multiLevelType w:val="hybridMultilevel"/>
    <w:tmpl w:val="BADC3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E4A8E"/>
    <w:multiLevelType w:val="hybridMultilevel"/>
    <w:tmpl w:val="F1BA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22484"/>
    <w:multiLevelType w:val="hybridMultilevel"/>
    <w:tmpl w:val="073CE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B464C"/>
    <w:multiLevelType w:val="hybridMultilevel"/>
    <w:tmpl w:val="8D0C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62377"/>
    <w:multiLevelType w:val="hybridMultilevel"/>
    <w:tmpl w:val="727EA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803"/>
    <w:multiLevelType w:val="hybridMultilevel"/>
    <w:tmpl w:val="86F00446"/>
    <w:lvl w:ilvl="0" w:tplc="3222994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3150E66"/>
    <w:multiLevelType w:val="hybridMultilevel"/>
    <w:tmpl w:val="2FB8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45A10"/>
    <w:multiLevelType w:val="multilevel"/>
    <w:tmpl w:val="C40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1E139A"/>
    <w:multiLevelType w:val="multilevel"/>
    <w:tmpl w:val="4BE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D6801"/>
    <w:multiLevelType w:val="hybridMultilevel"/>
    <w:tmpl w:val="786E9B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D2E57"/>
    <w:multiLevelType w:val="multilevel"/>
    <w:tmpl w:val="1A98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B5EE0"/>
    <w:multiLevelType w:val="hybridMultilevel"/>
    <w:tmpl w:val="19228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D0196"/>
    <w:multiLevelType w:val="multilevel"/>
    <w:tmpl w:val="24D0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34166A"/>
    <w:multiLevelType w:val="hybridMultilevel"/>
    <w:tmpl w:val="1F24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26"/>
  </w:num>
  <w:num w:numId="4">
    <w:abstractNumId w:val="17"/>
  </w:num>
  <w:num w:numId="5">
    <w:abstractNumId w:val="7"/>
  </w:num>
  <w:num w:numId="6">
    <w:abstractNumId w:val="14"/>
  </w:num>
  <w:num w:numId="7">
    <w:abstractNumId w:val="9"/>
  </w:num>
  <w:num w:numId="8">
    <w:abstractNumId w:val="24"/>
  </w:num>
  <w:num w:numId="9">
    <w:abstractNumId w:val="19"/>
  </w:num>
  <w:num w:numId="10">
    <w:abstractNumId w:val="27"/>
  </w:num>
  <w:num w:numId="11">
    <w:abstractNumId w:val="22"/>
  </w:num>
  <w:num w:numId="12">
    <w:abstractNumId w:val="21"/>
  </w:num>
  <w:num w:numId="13">
    <w:abstractNumId w:val="16"/>
  </w:num>
  <w:num w:numId="14">
    <w:abstractNumId w:val="18"/>
  </w:num>
  <w:num w:numId="15">
    <w:abstractNumId w:val="12"/>
  </w:num>
  <w:num w:numId="16">
    <w:abstractNumId w:val="1"/>
  </w:num>
  <w:num w:numId="17">
    <w:abstractNumId w:val="8"/>
  </w:num>
  <w:num w:numId="18">
    <w:abstractNumId w:val="6"/>
  </w:num>
  <w:num w:numId="19">
    <w:abstractNumId w:val="25"/>
  </w:num>
  <w:num w:numId="20">
    <w:abstractNumId w:val="15"/>
  </w:num>
  <w:num w:numId="21">
    <w:abstractNumId w:val="3"/>
  </w:num>
  <w:num w:numId="22">
    <w:abstractNumId w:val="23"/>
  </w:num>
  <w:num w:numId="23">
    <w:abstractNumId w:val="5"/>
  </w:num>
  <w:num w:numId="24">
    <w:abstractNumId w:val="0"/>
  </w:num>
  <w:num w:numId="25">
    <w:abstractNumId w:val="13"/>
  </w:num>
  <w:num w:numId="26">
    <w:abstractNumId w:val="4"/>
  </w:num>
  <w:num w:numId="27">
    <w:abstractNumId w:val="10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77"/>
    <w:rsid w:val="00005979"/>
    <w:rsid w:val="00033EC4"/>
    <w:rsid w:val="0007162C"/>
    <w:rsid w:val="00085457"/>
    <w:rsid w:val="000A24F5"/>
    <w:rsid w:val="000A6C81"/>
    <w:rsid w:val="000B6737"/>
    <w:rsid w:val="000D4F5D"/>
    <w:rsid w:val="00140889"/>
    <w:rsid w:val="00156705"/>
    <w:rsid w:val="00174EDB"/>
    <w:rsid w:val="00180587"/>
    <w:rsid w:val="001B118E"/>
    <w:rsid w:val="001B7EC9"/>
    <w:rsid w:val="00241221"/>
    <w:rsid w:val="0024386C"/>
    <w:rsid w:val="0027737A"/>
    <w:rsid w:val="002E3FDB"/>
    <w:rsid w:val="0030074A"/>
    <w:rsid w:val="00312910"/>
    <w:rsid w:val="00330203"/>
    <w:rsid w:val="00343AEB"/>
    <w:rsid w:val="00351B6A"/>
    <w:rsid w:val="00363F0E"/>
    <w:rsid w:val="0037214F"/>
    <w:rsid w:val="00372890"/>
    <w:rsid w:val="003D6058"/>
    <w:rsid w:val="004121E5"/>
    <w:rsid w:val="0041623B"/>
    <w:rsid w:val="004341CF"/>
    <w:rsid w:val="00441C5B"/>
    <w:rsid w:val="004906A3"/>
    <w:rsid w:val="00497014"/>
    <w:rsid w:val="004A656C"/>
    <w:rsid w:val="004C2566"/>
    <w:rsid w:val="00512556"/>
    <w:rsid w:val="00521AF6"/>
    <w:rsid w:val="00527A57"/>
    <w:rsid w:val="005417F3"/>
    <w:rsid w:val="005458F1"/>
    <w:rsid w:val="005819A3"/>
    <w:rsid w:val="00591D43"/>
    <w:rsid w:val="005D0F3C"/>
    <w:rsid w:val="005D1ED9"/>
    <w:rsid w:val="006005B0"/>
    <w:rsid w:val="00646A99"/>
    <w:rsid w:val="00657CD9"/>
    <w:rsid w:val="0067015A"/>
    <w:rsid w:val="006F1277"/>
    <w:rsid w:val="00731541"/>
    <w:rsid w:val="00743E51"/>
    <w:rsid w:val="0077302B"/>
    <w:rsid w:val="00782648"/>
    <w:rsid w:val="007A1E5E"/>
    <w:rsid w:val="007B6CCF"/>
    <w:rsid w:val="007E155B"/>
    <w:rsid w:val="007F3FD3"/>
    <w:rsid w:val="008139CC"/>
    <w:rsid w:val="00882140"/>
    <w:rsid w:val="008E065B"/>
    <w:rsid w:val="009037D8"/>
    <w:rsid w:val="00922BC4"/>
    <w:rsid w:val="00944CB7"/>
    <w:rsid w:val="00967CBC"/>
    <w:rsid w:val="00976DBD"/>
    <w:rsid w:val="009774AB"/>
    <w:rsid w:val="00992E50"/>
    <w:rsid w:val="009E140D"/>
    <w:rsid w:val="009E5035"/>
    <w:rsid w:val="00A07E0A"/>
    <w:rsid w:val="00A27072"/>
    <w:rsid w:val="00A6186B"/>
    <w:rsid w:val="00A668EE"/>
    <w:rsid w:val="00AA3FDD"/>
    <w:rsid w:val="00AB423F"/>
    <w:rsid w:val="00AD0AF0"/>
    <w:rsid w:val="00B06937"/>
    <w:rsid w:val="00B15DC9"/>
    <w:rsid w:val="00B32E74"/>
    <w:rsid w:val="00B42568"/>
    <w:rsid w:val="00B46492"/>
    <w:rsid w:val="00B50997"/>
    <w:rsid w:val="00B871C9"/>
    <w:rsid w:val="00BC22BF"/>
    <w:rsid w:val="00C02A22"/>
    <w:rsid w:val="00C23B0B"/>
    <w:rsid w:val="00C63BB0"/>
    <w:rsid w:val="00C83BE0"/>
    <w:rsid w:val="00C9006A"/>
    <w:rsid w:val="00CA573A"/>
    <w:rsid w:val="00CA5CBD"/>
    <w:rsid w:val="00CB25CF"/>
    <w:rsid w:val="00CE6AED"/>
    <w:rsid w:val="00D052D3"/>
    <w:rsid w:val="00D11EDA"/>
    <w:rsid w:val="00D256E4"/>
    <w:rsid w:val="00D42A10"/>
    <w:rsid w:val="00D550A1"/>
    <w:rsid w:val="00D643B0"/>
    <w:rsid w:val="00D73A2D"/>
    <w:rsid w:val="00D92245"/>
    <w:rsid w:val="00DC29DF"/>
    <w:rsid w:val="00DC6BF0"/>
    <w:rsid w:val="00DD4AAF"/>
    <w:rsid w:val="00DD5C39"/>
    <w:rsid w:val="00DE168F"/>
    <w:rsid w:val="00DE562B"/>
    <w:rsid w:val="00E15073"/>
    <w:rsid w:val="00E200A0"/>
    <w:rsid w:val="00E2735A"/>
    <w:rsid w:val="00E31B24"/>
    <w:rsid w:val="00E94ED0"/>
    <w:rsid w:val="00EA0B8D"/>
    <w:rsid w:val="00ED6643"/>
    <w:rsid w:val="00ED7F34"/>
    <w:rsid w:val="00EE2507"/>
    <w:rsid w:val="00EE4563"/>
    <w:rsid w:val="00EF0E0B"/>
    <w:rsid w:val="00EF5A1D"/>
    <w:rsid w:val="00F335C3"/>
    <w:rsid w:val="00F33AE0"/>
    <w:rsid w:val="00F81D50"/>
    <w:rsid w:val="00FE334E"/>
    <w:rsid w:val="00FE416B"/>
    <w:rsid w:val="00FE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CCE1"/>
  <w15:docId w15:val="{1F6F999A-5614-44FA-976F-E5BE75A9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033EC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5073"/>
    <w:pPr>
      <w:ind w:left="720"/>
      <w:contextualSpacing/>
    </w:pPr>
  </w:style>
  <w:style w:type="paragraph" w:styleId="Bezodstpw">
    <w:name w:val="No Spacing"/>
    <w:uiPriority w:val="1"/>
    <w:qFormat/>
    <w:rsid w:val="00D11ED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37A"/>
    <w:rPr>
      <w:rFonts w:ascii="Segoe UI" w:eastAsiaTheme="minorEastAsia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1110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92</cp:revision>
  <cp:lastPrinted>2026-03-03T11:47:00Z</cp:lastPrinted>
  <dcterms:created xsi:type="dcterms:W3CDTF">2025-03-06T09:27:00Z</dcterms:created>
  <dcterms:modified xsi:type="dcterms:W3CDTF">2026-03-05T09:01:00Z</dcterms:modified>
</cp:coreProperties>
</file>