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9C" w:rsidRPr="003B0D9C" w:rsidRDefault="003B0D9C" w:rsidP="003B0D9C">
      <w:pPr>
        <w:rPr>
          <w:kern w:val="0"/>
        </w:rPr>
      </w:pPr>
    </w:p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(imię i nazwisko wnioskodawcy)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</w:p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(adres)</w:t>
      </w:r>
    </w:p>
    <w:p w:rsidR="003B0D9C" w:rsidRPr="003B0D9C" w:rsidRDefault="003B0D9C" w:rsidP="003B0D9C">
      <w:pPr>
        <w:spacing w:before="240"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(nr. telefonu/sms, adres e-mail)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</w:p>
    <w:p w:rsidR="00322858" w:rsidRPr="00DA7835" w:rsidRDefault="00322858" w:rsidP="0032285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</w:rPr>
      </w:pPr>
      <w:r>
        <w:rPr>
          <w:rFonts w:eastAsia="Times New Roman" w:cstheme="minorHAnsi"/>
          <w:kern w:val="0"/>
          <w:sz w:val="28"/>
          <w:szCs w:val="28"/>
          <w:lang w:eastAsia="pl-PL"/>
        </w:rPr>
        <w:t xml:space="preserve">Komenda Powiatowa 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</w:rPr>
        <w:t>Państwowej Straży Pożarnej</w:t>
      </w:r>
    </w:p>
    <w:p w:rsidR="003B0D9C" w:rsidRPr="00322858" w:rsidRDefault="00322858" w:rsidP="0032285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</w:rPr>
      </w:pPr>
      <w:r>
        <w:rPr>
          <w:rFonts w:eastAsia="Times New Roman" w:cstheme="minorHAnsi"/>
          <w:kern w:val="0"/>
          <w:sz w:val="28"/>
          <w:szCs w:val="28"/>
          <w:lang w:eastAsia="pl-PL"/>
        </w:rPr>
        <w:t>w Kwidzynie</w:t>
      </w:r>
      <w:r>
        <w:rPr>
          <w:rFonts w:eastAsia="Times New Roman" w:cstheme="minorHAnsi"/>
          <w:kern w:val="0"/>
          <w:sz w:val="28"/>
          <w:szCs w:val="28"/>
          <w:lang w:eastAsia="pl-PL"/>
        </w:rPr>
        <w:br/>
      </w:r>
      <w:r w:rsidRPr="00DA7835">
        <w:rPr>
          <w:rFonts w:eastAsia="Times New Roman" w:cstheme="minorHAnsi"/>
          <w:kern w:val="0"/>
          <w:sz w:val="28"/>
          <w:szCs w:val="28"/>
          <w:lang w:eastAsia="pl-PL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</w:rPr>
        <w:t xml:space="preserve">Sportowa 3, </w:t>
      </w:r>
      <w:r>
        <w:rPr>
          <w:rFonts w:eastAsia="Times New Roman" w:cstheme="minorHAnsi"/>
          <w:kern w:val="0"/>
          <w:sz w:val="28"/>
          <w:szCs w:val="28"/>
          <w:lang w:eastAsia="pl-PL"/>
        </w:rPr>
        <w:br/>
        <w:t>82-500 Kwidzyn</w:t>
      </w: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</w:rPr>
      </w:pPr>
      <w:r w:rsidRPr="003B0D9C">
        <w:rPr>
          <w:b/>
          <w:bCs/>
          <w:kern w:val="0"/>
          <w:sz w:val="24"/>
          <w:szCs w:val="24"/>
        </w:rPr>
        <w:t>WNIOSEK O ZAPEWNIENIE TŁUMACZA JĘZYKA MIGOWEGO LUB INNEGO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na podstawie art. 12 ust. 1 i 2 ustawy z dnia 19 sierpnia 2011 r. o języku migowym i innych środkach komunikowania się: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Proponowany termin wizyty:</w:t>
      </w:r>
      <w:r w:rsidRPr="003B0D9C">
        <w:rPr>
          <w:kern w:val="0"/>
          <w:sz w:val="24"/>
          <w:szCs w:val="24"/>
          <w:vertAlign w:val="superscript"/>
        </w:rPr>
        <w:footnoteReference w:id="1"/>
      </w:r>
      <w:r w:rsidRPr="003B0D9C">
        <w:rPr>
          <w:kern w:val="0"/>
          <w:sz w:val="24"/>
          <w:szCs w:val="24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</w:rPr>
            <w:t>Wybierz datę</w:t>
          </w:r>
        </w:sdtContent>
      </w:sdt>
    </w:p>
    <w:p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Informacja dotycząca metody komunikowania się:</w:t>
      </w:r>
    </w:p>
    <w:p w:rsidR="003B0D9C" w:rsidRPr="003B0D9C" w:rsidRDefault="003B0D9C" w:rsidP="003B0D9C">
      <w:pPr>
        <w:spacing w:after="0"/>
        <w:ind w:left="708"/>
        <w:rPr>
          <w:kern w:val="0"/>
          <w:sz w:val="24"/>
          <w:szCs w:val="24"/>
        </w:rPr>
      </w:pPr>
    </w:p>
    <w:p w:rsidR="003B0D9C" w:rsidRPr="003B0D9C" w:rsidRDefault="00466EE8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polski język migowy (PJM)"/>
          <w:tag w:val="polski język migowy (PJM)"/>
          <w:id w:val="1216087315"/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polski język migowy (PJM);</w:t>
      </w:r>
    </w:p>
    <w:p w:rsidR="003B0D9C" w:rsidRPr="003B0D9C" w:rsidRDefault="00466EE8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ystem językowo-migowy (SJM);"/>
          <w:tag w:val="system językowo-migowy (SJM);"/>
          <w:id w:val="301744851"/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system językowo-migowy (SJM);</w:t>
      </w:r>
    </w:p>
    <w:p w:rsidR="003B0D9C" w:rsidRPr="003B0D9C" w:rsidRDefault="00466EE8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posoby komunikowania się osób głuchoniewidomych (SKOGN)"/>
          <w:tag w:val="sposoby komunikowania się osób głuchoniewidomych (SKOGN)"/>
          <w:id w:val="63372260"/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sposoby komunikowania się osób głuchoniewidomych (SKOGN).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</w:rPr>
        <w:footnoteReference w:id="2"/>
      </w:r>
      <w:r w:rsidRPr="003B0D9C">
        <w:rPr>
          <w:kern w:val="0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</w:rPr>
            <w:t>Opisz swoją sprawę</w:t>
          </w:r>
        </w:sdtContent>
      </w:sdt>
    </w:p>
    <w:p w:rsidR="003B0D9C" w:rsidRPr="003B0D9C" w:rsidRDefault="003B0D9C" w:rsidP="003B0D9C">
      <w:pPr>
        <w:spacing w:after="0"/>
        <w:rPr>
          <w:rFonts w:ascii="Arial" w:hAnsi="Arial" w:cs="Arial"/>
          <w:kern w:val="0"/>
        </w:rPr>
      </w:pPr>
    </w:p>
    <w:p w:rsidR="003B0D9C" w:rsidRPr="003B0D9C" w:rsidRDefault="003B0D9C" w:rsidP="003B0D9C">
      <w:pPr>
        <w:spacing w:after="0"/>
        <w:rPr>
          <w:rFonts w:ascii="Arial" w:hAnsi="Arial" w:cs="Arial"/>
          <w:kern w:val="0"/>
        </w:rPr>
      </w:pPr>
    </w:p>
    <w:p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INFORMACJA DLA OSOBY UPRAWNIONEJ</w:t>
      </w:r>
    </w:p>
    <w:p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</w:rPr>
      </w:pPr>
      <w:r w:rsidRPr="003B0D9C">
        <w:rPr>
          <w:kern w:val="0"/>
          <w:sz w:val="20"/>
          <w:szCs w:val="20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7F" w:rsidRDefault="0003257F" w:rsidP="003B0D9C">
      <w:pPr>
        <w:spacing w:after="0" w:line="240" w:lineRule="auto"/>
      </w:pPr>
      <w:r>
        <w:separator/>
      </w:r>
    </w:p>
  </w:endnote>
  <w:endnote w:type="continuationSeparator" w:id="0">
    <w:p w:rsidR="0003257F" w:rsidRDefault="0003257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7F" w:rsidRDefault="0003257F" w:rsidP="003B0D9C">
      <w:pPr>
        <w:spacing w:after="0" w:line="240" w:lineRule="auto"/>
      </w:pPr>
      <w:r>
        <w:separator/>
      </w:r>
    </w:p>
  </w:footnote>
  <w:footnote w:type="continuationSeparator" w:id="0">
    <w:p w:rsidR="0003257F" w:rsidRDefault="0003257F" w:rsidP="003B0D9C">
      <w:pPr>
        <w:spacing w:after="0" w:line="240" w:lineRule="auto"/>
      </w:pPr>
      <w:r>
        <w:continuationSeparator/>
      </w:r>
    </w:p>
  </w:footnote>
  <w:footnote w:id="1">
    <w:p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D9C"/>
    <w:rsid w:val="000231FE"/>
    <w:rsid w:val="0003257F"/>
    <w:rsid w:val="00295512"/>
    <w:rsid w:val="00322858"/>
    <w:rsid w:val="003B0D9C"/>
    <w:rsid w:val="00466EE8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297C"/>
    <w:rsid w:val="00196255"/>
    <w:rsid w:val="003F1379"/>
    <w:rsid w:val="00561DE5"/>
    <w:rsid w:val="0088297C"/>
    <w:rsid w:val="00D8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DHyz</cp:lastModifiedBy>
  <cp:revision>4</cp:revision>
  <dcterms:created xsi:type="dcterms:W3CDTF">2023-07-14T10:01:00Z</dcterms:created>
  <dcterms:modified xsi:type="dcterms:W3CDTF">2024-01-15T10:52:00Z</dcterms:modified>
</cp:coreProperties>
</file>