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B5A7" w14:textId="77777777" w:rsidR="007519DB" w:rsidRDefault="00000000" w:rsidP="007519DB">
      <w:pPr>
        <w:spacing w:after="26"/>
        <w:ind w:left="-5"/>
      </w:pPr>
      <w:r>
        <w:t xml:space="preserve">                                                                                                  </w:t>
      </w:r>
    </w:p>
    <w:p w14:paraId="2D02461D" w14:textId="04819E82" w:rsidR="003B35E4" w:rsidRDefault="007519DB" w:rsidP="003B35E4">
      <w:pPr>
        <w:spacing w:after="26"/>
        <w:ind w:left="-5"/>
        <w:jc w:val="right"/>
      </w:pPr>
      <w:r>
        <w:t xml:space="preserve">Zielona Góra, dnia </w:t>
      </w:r>
      <w:r w:rsidR="00931A4A">
        <w:t>16</w:t>
      </w:r>
      <w:r>
        <w:t xml:space="preserve"> </w:t>
      </w:r>
      <w:r w:rsidR="00931A4A">
        <w:t>lipca</w:t>
      </w:r>
      <w:r>
        <w:t xml:space="preserve"> 2025 r. </w:t>
      </w:r>
    </w:p>
    <w:p w14:paraId="71774904" w14:textId="5E3E01EC" w:rsidR="003B35E4" w:rsidRDefault="003B35E4" w:rsidP="003B35E4">
      <w:pPr>
        <w:spacing w:after="26"/>
        <w:ind w:left="-5"/>
      </w:pPr>
      <w:r>
        <w:t>Zatwierdzam:</w:t>
      </w:r>
      <w:r w:rsidRPr="003B35E4">
        <w:t xml:space="preserve"> </w:t>
      </w:r>
    </w:p>
    <w:p w14:paraId="5727E463" w14:textId="0EAE4B28" w:rsidR="000E5610" w:rsidRDefault="00000000">
      <w:pPr>
        <w:spacing w:after="34" w:line="259" w:lineRule="auto"/>
        <w:ind w:left="0" w:firstLine="0"/>
      </w:pPr>
      <w:r>
        <w:rPr>
          <w:b/>
          <w:sz w:val="20"/>
        </w:rPr>
        <w:t xml:space="preserve">Komendant </w:t>
      </w:r>
      <w:r w:rsidR="00931A4A">
        <w:rPr>
          <w:b/>
          <w:sz w:val="20"/>
        </w:rPr>
        <w:t>Miejski</w:t>
      </w:r>
    </w:p>
    <w:p w14:paraId="30719BDB" w14:textId="72428B06" w:rsidR="000E5610" w:rsidRDefault="00000000" w:rsidP="00931A4A">
      <w:pPr>
        <w:spacing w:after="87" w:line="276" w:lineRule="auto"/>
        <w:ind w:left="0" w:right="10131" w:firstLine="0"/>
      </w:pPr>
      <w:r>
        <w:rPr>
          <w:b/>
          <w:sz w:val="20"/>
        </w:rPr>
        <w:t xml:space="preserve">Państwowej Straży Pożarnej </w:t>
      </w:r>
      <w:r w:rsidR="00931A4A">
        <w:rPr>
          <w:b/>
          <w:sz w:val="20"/>
        </w:rPr>
        <w:t xml:space="preserve">                 mł. </w:t>
      </w:r>
      <w:r>
        <w:rPr>
          <w:b/>
          <w:sz w:val="20"/>
        </w:rPr>
        <w:t xml:space="preserve">bryg. mgr </w:t>
      </w:r>
      <w:r w:rsidR="00931A4A">
        <w:rPr>
          <w:b/>
          <w:sz w:val="20"/>
        </w:rPr>
        <w:t xml:space="preserve">Łukasz Januszewicz        </w:t>
      </w:r>
    </w:p>
    <w:p w14:paraId="1174FDFF" w14:textId="77777777" w:rsidR="000E5610" w:rsidRDefault="00000000">
      <w:pPr>
        <w:spacing w:after="71" w:line="259" w:lineRule="auto"/>
        <w:ind w:left="0" w:firstLine="0"/>
      </w:pPr>
      <w:r>
        <w:rPr>
          <w:sz w:val="18"/>
        </w:rPr>
        <w:t>/podpisano kwalifikowanym podpisem elektronicznym/</w:t>
      </w:r>
    </w:p>
    <w:p w14:paraId="5826456F" w14:textId="77777777" w:rsidR="003B35E4" w:rsidRDefault="00000000" w:rsidP="003B35E4">
      <w:pPr>
        <w:ind w:left="-5"/>
      </w:pPr>
      <w:r>
        <w:t xml:space="preserve">         </w:t>
      </w:r>
    </w:p>
    <w:p w14:paraId="3C5D24F6" w14:textId="7BAA87BD" w:rsidR="007519DB" w:rsidRDefault="00000000" w:rsidP="003B35E4">
      <w:pPr>
        <w:ind w:left="-5"/>
      </w:pPr>
      <w:r>
        <w:t xml:space="preserve">     </w:t>
      </w:r>
    </w:p>
    <w:p w14:paraId="2DB2D753" w14:textId="77777777" w:rsidR="007519DB" w:rsidRDefault="007519DB" w:rsidP="007519DB">
      <w:pPr>
        <w:spacing w:after="10"/>
        <w:ind w:left="196"/>
        <w:jc w:val="center"/>
      </w:pPr>
      <w:r>
        <w:rPr>
          <w:b/>
        </w:rPr>
        <w:t>PLAN DZIAŁANIA NA RZECZ POPRAWY ZAPEWNIENIA DOSTĘPNOŚCI OSOBOM ZE SZCZEGÓLNYMI POTRZEBAMI</w:t>
      </w:r>
    </w:p>
    <w:p w14:paraId="40FB4572" w14:textId="276B3B98" w:rsidR="007519DB" w:rsidRDefault="007519DB" w:rsidP="007519DB">
      <w:pPr>
        <w:spacing w:after="266"/>
        <w:ind w:left="2079" w:right="1883"/>
        <w:jc w:val="center"/>
      </w:pPr>
      <w:r>
        <w:rPr>
          <w:b/>
        </w:rPr>
        <w:t xml:space="preserve"> W KOMENDZIE </w:t>
      </w:r>
      <w:r w:rsidR="00931A4A">
        <w:rPr>
          <w:b/>
        </w:rPr>
        <w:t>MIEJSKIEJ</w:t>
      </w:r>
      <w:r>
        <w:rPr>
          <w:b/>
        </w:rPr>
        <w:t xml:space="preserve"> PAŃSTWOWEJ STRAŻY POŻARNEJ W </w:t>
      </w:r>
      <w:r w:rsidR="00931A4A">
        <w:rPr>
          <w:b/>
        </w:rPr>
        <w:t>ZIELONEJ GÓRZE</w:t>
      </w:r>
      <w:r>
        <w:rPr>
          <w:b/>
        </w:rPr>
        <w:t xml:space="preserve">  NA LATA 2025 – 202</w:t>
      </w:r>
      <w:r w:rsidR="00044904">
        <w:rPr>
          <w:b/>
        </w:rPr>
        <w:t>8</w:t>
      </w:r>
    </w:p>
    <w:p w14:paraId="6A7C3A55" w14:textId="7595EB07" w:rsidR="007519DB" w:rsidRDefault="007519DB" w:rsidP="005C147D">
      <w:pPr>
        <w:ind w:left="-15" w:firstLine="708"/>
      </w:pPr>
      <w:r>
        <w:t>Na podstawie art. 14 w związku z art. 6 ustawy z dnia 19 lipca 2019 r. o zapewnieniu dostępności osobom ze szczególnymi potrzebami</w:t>
      </w:r>
      <w:r w:rsidR="005C147D">
        <w:t xml:space="preserve"> </w:t>
      </w:r>
      <w:r>
        <w:t>(t.j. Dz. U. z 2024 r. poz. 1411) ustala się plan działania na rzecz poprawy zapewnienia dostępności osobom ze szczególnymi potrzebami:</w:t>
      </w:r>
    </w:p>
    <w:tbl>
      <w:tblPr>
        <w:tblStyle w:val="TableGrid"/>
        <w:tblpPr w:vertAnchor="page" w:horzAnchor="margin" w:tblpY="5866"/>
        <w:tblOverlap w:val="never"/>
        <w:tblW w:w="13858" w:type="dxa"/>
        <w:tblInd w:w="0" w:type="dxa"/>
        <w:tblCellMar>
          <w:top w:w="55" w:type="dxa"/>
          <w:left w:w="108" w:type="dxa"/>
          <w:right w:w="121" w:type="dxa"/>
        </w:tblCellMar>
        <w:tblLook w:val="04A0" w:firstRow="1" w:lastRow="0" w:firstColumn="1" w:lastColumn="0" w:noHBand="0" w:noVBand="1"/>
      </w:tblPr>
      <w:tblGrid>
        <w:gridCol w:w="601"/>
        <w:gridCol w:w="2963"/>
        <w:gridCol w:w="5634"/>
        <w:gridCol w:w="2686"/>
        <w:gridCol w:w="1974"/>
      </w:tblGrid>
      <w:tr w:rsidR="007519DB" w14:paraId="17731445" w14:textId="77777777" w:rsidTr="007519DB">
        <w:trPr>
          <w:trHeight w:val="10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BCA5" w14:textId="22590BD4" w:rsidR="007519DB" w:rsidRDefault="007519DB" w:rsidP="00931A4A">
            <w:pPr>
              <w:spacing w:after="0" w:line="259" w:lineRule="auto"/>
              <w:ind w:left="12" w:firstLine="0"/>
              <w:jc w:val="both"/>
            </w:pPr>
            <w:r>
              <w:rPr>
                <w:b/>
                <w:i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F07E" w14:textId="77777777" w:rsidR="007519DB" w:rsidRDefault="007519DB" w:rsidP="007519DB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</w:rPr>
              <w:t>Zakres działalności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D07D" w14:textId="77777777" w:rsidR="007519DB" w:rsidRDefault="007519DB" w:rsidP="007519DB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i/>
              </w:rPr>
              <w:t>Sposób realizacji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2686" w14:textId="77777777" w:rsidR="007519DB" w:rsidRDefault="007519DB" w:rsidP="007519DB">
            <w:pPr>
              <w:spacing w:after="0" w:line="259" w:lineRule="auto"/>
              <w:ind w:left="146" w:right="134" w:firstLine="0"/>
              <w:jc w:val="center"/>
            </w:pPr>
            <w:r>
              <w:rPr>
                <w:b/>
                <w:i/>
              </w:rPr>
              <w:t>Realizujący zadania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B7B9" w14:textId="77777777" w:rsidR="007519DB" w:rsidRDefault="007519DB" w:rsidP="007519DB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i/>
              </w:rPr>
              <w:t>Termin</w:t>
            </w:r>
          </w:p>
        </w:tc>
      </w:tr>
      <w:tr w:rsidR="007519DB" w14:paraId="51EF4D58" w14:textId="77777777" w:rsidTr="007519DB">
        <w:trPr>
          <w:trHeight w:val="27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494C" w14:textId="77777777" w:rsidR="007519DB" w:rsidRDefault="007519DB" w:rsidP="007519DB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C539" w14:textId="77777777" w:rsidR="007519DB" w:rsidRDefault="007519DB" w:rsidP="007519DB">
            <w:pPr>
              <w:spacing w:after="0" w:line="240" w:lineRule="auto"/>
              <w:ind w:left="0" w:firstLine="0"/>
              <w:jc w:val="center"/>
            </w:pPr>
            <w:r>
              <w:t>Dostosowanie dokumentów</w:t>
            </w:r>
          </w:p>
          <w:p w14:paraId="6407E2AA" w14:textId="77777777" w:rsidR="007519DB" w:rsidRDefault="007519DB" w:rsidP="007519DB">
            <w:pPr>
              <w:spacing w:after="0" w:line="259" w:lineRule="auto"/>
              <w:ind w:left="13" w:firstLine="0"/>
              <w:jc w:val="center"/>
            </w:pPr>
            <w:r>
              <w:t>elektronicznych do</w:t>
            </w:r>
          </w:p>
          <w:p w14:paraId="1D8F6E20" w14:textId="77777777" w:rsidR="007519DB" w:rsidRDefault="007519DB" w:rsidP="007519DB">
            <w:pPr>
              <w:spacing w:after="0" w:line="259" w:lineRule="auto"/>
              <w:ind w:left="106" w:firstLine="0"/>
            </w:pPr>
            <w:r>
              <w:t>wymagań ustawy z dnia</w:t>
            </w:r>
          </w:p>
          <w:p w14:paraId="2280775A" w14:textId="77777777" w:rsidR="007519DB" w:rsidRDefault="007519DB" w:rsidP="007519DB">
            <w:pPr>
              <w:spacing w:after="0" w:line="240" w:lineRule="auto"/>
              <w:ind w:left="0" w:firstLine="0"/>
              <w:jc w:val="center"/>
            </w:pPr>
            <w:r>
              <w:t>4 kwietnia 2019 r. o dostępności cyfrowej stron internetowych i aplikacji mobilnych</w:t>
            </w:r>
          </w:p>
          <w:p w14:paraId="356F743D" w14:textId="77777777" w:rsidR="007519DB" w:rsidRDefault="007519DB" w:rsidP="007519DB">
            <w:pPr>
              <w:spacing w:after="0" w:line="259" w:lineRule="auto"/>
              <w:ind w:left="0" w:firstLine="0"/>
              <w:jc w:val="center"/>
            </w:pPr>
            <w:r>
              <w:t>podmiotów publicznych (Dz. U.2023.poz. 1440)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1903" w14:textId="002B16EA" w:rsidR="007519DB" w:rsidRDefault="007519DB" w:rsidP="007519DB">
            <w:pPr>
              <w:spacing w:after="0" w:line="259" w:lineRule="auto"/>
              <w:ind w:left="0" w:firstLine="0"/>
            </w:pPr>
            <w:r>
              <w:t>Pracownicy realizujący zadania w poszczególnych komórkach organizacyjnych K</w:t>
            </w:r>
            <w:r w:rsidR="00931A4A">
              <w:t>M</w:t>
            </w:r>
            <w:r>
              <w:t xml:space="preserve"> PSP będą odpowiedzialni za dostosowanie wytworzonych dokumentów elektronicznych, aby zapewniały one wymagania dostępności cyfrowej – były odczytywane przez programy, czytniki, z których korzystają osoby z niepełnosprawnością wzroku.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3B30" w14:textId="570F355C" w:rsidR="007519DB" w:rsidRDefault="007519DB" w:rsidP="007519DB">
            <w:pPr>
              <w:spacing w:after="0" w:line="259" w:lineRule="auto"/>
              <w:ind w:left="0" w:firstLine="0"/>
            </w:pPr>
            <w:r>
              <w:t>Koordynator do spraw dostępności, pracownicy komórek organizacyjnych K</w:t>
            </w:r>
            <w:r w:rsidR="00931A4A">
              <w:t>M</w:t>
            </w:r>
            <w:r>
              <w:t xml:space="preserve"> PSP w </w:t>
            </w:r>
            <w:r w:rsidR="00931A4A">
              <w:t>Zielonej Górze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9BFE" w14:textId="77777777" w:rsidR="007519DB" w:rsidRDefault="007519DB" w:rsidP="007519DB">
            <w:pPr>
              <w:spacing w:after="0" w:line="259" w:lineRule="auto"/>
              <w:ind w:left="0" w:firstLine="0"/>
            </w:pPr>
            <w:r>
              <w:t>Na bieżąco</w:t>
            </w:r>
          </w:p>
        </w:tc>
      </w:tr>
    </w:tbl>
    <w:p w14:paraId="5040E685" w14:textId="42D1C5E6" w:rsidR="000E5610" w:rsidRDefault="00000000">
      <w:pPr>
        <w:ind w:left="-5"/>
      </w:pPr>
      <w:r>
        <w:t xml:space="preserve">                                                                                                                                       </w:t>
      </w:r>
    </w:p>
    <w:p w14:paraId="7164D4FB" w14:textId="77777777" w:rsidR="000E5610" w:rsidRDefault="000E5610">
      <w:pPr>
        <w:spacing w:after="0" w:line="259" w:lineRule="auto"/>
        <w:ind w:left="-1417" w:right="15234" w:firstLine="0"/>
      </w:pPr>
    </w:p>
    <w:tbl>
      <w:tblPr>
        <w:tblStyle w:val="TableGrid"/>
        <w:tblW w:w="13858" w:type="dxa"/>
        <w:tblInd w:w="73" w:type="dxa"/>
        <w:tblCellMar>
          <w:top w:w="55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534"/>
        <w:gridCol w:w="2976"/>
        <w:gridCol w:w="5670"/>
        <w:gridCol w:w="2694"/>
        <w:gridCol w:w="1984"/>
      </w:tblGrid>
      <w:tr w:rsidR="000E5610" w14:paraId="3DD02928" w14:textId="77777777">
        <w:trPr>
          <w:trHeight w:val="11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9C24" w14:textId="77777777" w:rsidR="000E5610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EDC4" w14:textId="77777777" w:rsidR="000E5610" w:rsidRDefault="00000000">
            <w:pPr>
              <w:spacing w:after="0" w:line="240" w:lineRule="auto"/>
              <w:ind w:left="19" w:firstLine="0"/>
              <w:jc w:val="center"/>
            </w:pPr>
            <w:r>
              <w:t xml:space="preserve">Dokonać przeglądu strony www i BIP pod </w:t>
            </w:r>
          </w:p>
          <w:p w14:paraId="7BFB4620" w14:textId="77777777" w:rsidR="000E5610" w:rsidRDefault="00000000">
            <w:pPr>
              <w:spacing w:after="0" w:line="259" w:lineRule="auto"/>
              <w:ind w:left="0" w:firstLine="0"/>
              <w:jc w:val="center"/>
            </w:pPr>
            <w:r>
              <w:t>kątem wymogów Ustawy o dostępności cyfrowej.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63A" w14:textId="77777777" w:rsidR="000E5610" w:rsidRDefault="00000000">
            <w:pPr>
              <w:spacing w:after="0" w:line="259" w:lineRule="auto"/>
              <w:ind w:left="0" w:firstLine="0"/>
            </w:pPr>
            <w:r>
              <w:t>Działanie ciągłe. Stały monitoring stron.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51F9" w14:textId="77777777" w:rsidR="000E5610" w:rsidRDefault="00000000">
            <w:pPr>
              <w:spacing w:after="0" w:line="259" w:lineRule="auto"/>
              <w:ind w:left="0" w:firstLine="0"/>
            </w:pPr>
            <w:r>
              <w:t xml:space="preserve">Koordynator ds. </w:t>
            </w:r>
          </w:p>
          <w:p w14:paraId="30DC7D86" w14:textId="77777777" w:rsidR="000E5610" w:rsidRDefault="00000000">
            <w:pPr>
              <w:spacing w:after="0" w:line="259" w:lineRule="auto"/>
              <w:ind w:left="0" w:firstLine="0"/>
            </w:pPr>
            <w:r>
              <w:t>dostępność cyfrowej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3CC6" w14:textId="77777777" w:rsidR="000E5610" w:rsidRDefault="00000000">
            <w:pPr>
              <w:spacing w:after="0" w:line="259" w:lineRule="auto"/>
              <w:ind w:left="0" w:firstLine="0"/>
            </w:pPr>
            <w:r>
              <w:t>Na bieżąco</w:t>
            </w:r>
          </w:p>
        </w:tc>
      </w:tr>
      <w:tr w:rsidR="000E5610" w14:paraId="0420301A" w14:textId="77777777">
        <w:trPr>
          <w:trHeight w:val="27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CA54" w14:textId="77777777" w:rsidR="000E5610" w:rsidRDefault="00000000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00D0" w14:textId="77777777" w:rsidR="000E5610" w:rsidRDefault="00000000">
            <w:pPr>
              <w:spacing w:after="0" w:line="240" w:lineRule="auto"/>
              <w:ind w:left="0" w:firstLine="0"/>
              <w:jc w:val="center"/>
            </w:pPr>
            <w:r>
              <w:t xml:space="preserve">Wzrost świadomości funkcjonariuszy i </w:t>
            </w:r>
          </w:p>
          <w:p w14:paraId="70EDEE9F" w14:textId="77777777" w:rsidR="000E5610" w:rsidRDefault="00000000">
            <w:pPr>
              <w:spacing w:after="0" w:line="240" w:lineRule="auto"/>
              <w:ind w:left="13" w:firstLine="0"/>
              <w:jc w:val="center"/>
            </w:pPr>
            <w:r>
              <w:t xml:space="preserve">pracowników Komendy na temat różnych rodzajów niepełnosprawności oraz prawidłowych zachowań </w:t>
            </w:r>
          </w:p>
          <w:p w14:paraId="72E83967" w14:textId="77777777" w:rsidR="000E5610" w:rsidRDefault="00000000">
            <w:pPr>
              <w:spacing w:after="0" w:line="259" w:lineRule="auto"/>
              <w:ind w:left="0" w:firstLine="0"/>
              <w:jc w:val="center"/>
            </w:pPr>
            <w:r>
              <w:t>w kontakcie z osobami z niepełnosprawnością.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1722" w14:textId="77777777" w:rsidR="000E5610" w:rsidRDefault="00000000">
            <w:pPr>
              <w:spacing w:after="0" w:line="259" w:lineRule="auto"/>
              <w:ind w:left="0" w:firstLine="0"/>
            </w:pPr>
            <w:r>
              <w:t>Organizacja wydarzeń, spotkań oraz szkoleń wewnętrznych na temat kontaktu z osobami mającymi różne rodzaje niepełnosprawności. Szkolenie cykliczne dla funkcjonariuszy i pracowników cywilnych.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50C9" w14:textId="28E3614B" w:rsidR="000E5610" w:rsidRDefault="00000000">
            <w:pPr>
              <w:spacing w:after="0" w:line="259" w:lineRule="auto"/>
              <w:ind w:left="0" w:firstLine="0"/>
            </w:pPr>
            <w:r>
              <w:t>Koordynator do spraw dostępności, pracownicy komórek organizacyjnych K</w:t>
            </w:r>
            <w:r w:rsidR="00931A4A">
              <w:t>M</w:t>
            </w:r>
            <w:r>
              <w:t xml:space="preserve"> PSP w </w:t>
            </w:r>
            <w:r w:rsidR="00931A4A">
              <w:t>Zielonej Górze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1C44" w14:textId="4F42A331" w:rsidR="000E5610" w:rsidRDefault="00000000">
            <w:pPr>
              <w:spacing w:after="0" w:line="259" w:lineRule="auto"/>
              <w:ind w:left="0" w:firstLine="0"/>
            </w:pPr>
            <w:r>
              <w:t>Na bieżąco</w:t>
            </w:r>
          </w:p>
        </w:tc>
      </w:tr>
      <w:tr w:rsidR="000E5610" w14:paraId="53BC776F" w14:textId="77777777">
        <w:trPr>
          <w:trHeight w:val="16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0F4A" w14:textId="77777777" w:rsidR="000E5610" w:rsidRDefault="00000000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6C6A" w14:textId="77777777" w:rsidR="000E5610" w:rsidRDefault="00000000">
            <w:pPr>
              <w:spacing w:after="0" w:line="240" w:lineRule="auto"/>
              <w:ind w:left="0" w:firstLine="0"/>
              <w:jc w:val="center"/>
            </w:pPr>
            <w:r>
              <w:t>Monitorowanie działalności Komendy, o której mowa</w:t>
            </w:r>
          </w:p>
          <w:p w14:paraId="7258F2E0" w14:textId="77777777" w:rsidR="000E5610" w:rsidRDefault="00000000">
            <w:pPr>
              <w:spacing w:after="0" w:line="259" w:lineRule="auto"/>
              <w:ind w:left="0" w:right="7" w:firstLine="0"/>
              <w:jc w:val="center"/>
            </w:pPr>
            <w:r>
              <w:t>w art. 14 ust. 2 pkt. 3</w:t>
            </w:r>
          </w:p>
          <w:p w14:paraId="596A6972" w14:textId="77777777" w:rsidR="000E5610" w:rsidRDefault="00000000">
            <w:pPr>
              <w:spacing w:after="0" w:line="259" w:lineRule="auto"/>
              <w:ind w:left="0" w:firstLine="0"/>
              <w:jc w:val="center"/>
            </w:pPr>
            <w:r>
              <w:t>w zakresie zapewnienia dostępności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0DCF" w14:textId="52D34D4B" w:rsidR="000E5610" w:rsidRDefault="00000000">
            <w:pPr>
              <w:spacing w:after="0" w:line="259" w:lineRule="auto"/>
              <w:ind w:left="0" w:firstLine="0"/>
            </w:pPr>
            <w:r>
              <w:t xml:space="preserve">Współpraca ze wszystkimi komórkami organizacyjnymi Komendy </w:t>
            </w:r>
            <w:r w:rsidR="00931A4A">
              <w:t>Miejskiej</w:t>
            </w:r>
            <w:r>
              <w:t xml:space="preserve"> PSP w </w:t>
            </w:r>
            <w:r w:rsidR="00931A4A">
              <w:t>Zielonej Górze</w:t>
            </w:r>
            <w:r>
              <w:t xml:space="preserve"> w zakresie poprawy dostępności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9E69" w14:textId="77777777" w:rsidR="000E5610" w:rsidRDefault="00000000">
            <w:pPr>
              <w:spacing w:after="0" w:line="259" w:lineRule="auto"/>
              <w:ind w:left="0" w:firstLine="0"/>
            </w:pPr>
            <w:r>
              <w:t>Koordynator do spraw dostępności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DE4F" w14:textId="77777777" w:rsidR="000E5610" w:rsidRDefault="00000000">
            <w:pPr>
              <w:spacing w:after="0" w:line="259" w:lineRule="auto"/>
              <w:ind w:left="0" w:firstLine="0"/>
            </w:pPr>
            <w:r>
              <w:t>Na bieżąco</w:t>
            </w:r>
          </w:p>
        </w:tc>
      </w:tr>
      <w:tr w:rsidR="000E5610" w14:paraId="6BD98B54" w14:textId="77777777">
        <w:trPr>
          <w:trHeight w:val="8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B080" w14:textId="77777777" w:rsidR="000E5610" w:rsidRDefault="00000000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C372" w14:textId="77777777" w:rsidR="000E5610" w:rsidRDefault="00000000">
            <w:pPr>
              <w:spacing w:after="0" w:line="259" w:lineRule="auto"/>
              <w:ind w:left="360" w:right="367" w:firstLine="0"/>
              <w:jc w:val="center"/>
            </w:pPr>
            <w:r>
              <w:t>Wspieranie osób ze szczególnymi potrzebami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8E94" w14:textId="0F492A77" w:rsidR="000E5610" w:rsidRDefault="00000000">
            <w:pPr>
              <w:spacing w:after="0" w:line="259" w:lineRule="auto"/>
              <w:ind w:left="0" w:firstLine="0"/>
            </w:pPr>
            <w:r>
              <w:t>Działania mające na celu ułatwienie dostępu architektonicznego, cyfrowego oraz informacyjno</w:t>
            </w:r>
            <w:r w:rsidR="00931A4A">
              <w:t>-</w:t>
            </w:r>
            <w:r>
              <w:t>komunikacyjnego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CBC0" w14:textId="77777777" w:rsidR="000E5610" w:rsidRDefault="00000000">
            <w:pPr>
              <w:spacing w:after="0" w:line="240" w:lineRule="auto"/>
              <w:ind w:left="0" w:firstLine="0"/>
            </w:pPr>
            <w:r>
              <w:t xml:space="preserve">Koordynator ds. dostępności i ds. </w:t>
            </w:r>
          </w:p>
          <w:p w14:paraId="2DB64C28" w14:textId="77777777" w:rsidR="000E5610" w:rsidRDefault="00000000">
            <w:pPr>
              <w:spacing w:after="0" w:line="259" w:lineRule="auto"/>
              <w:ind w:left="0" w:firstLine="0"/>
            </w:pPr>
            <w:r>
              <w:t>dostępności cyfrowej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7857" w14:textId="77777777" w:rsidR="000E5610" w:rsidRDefault="00000000">
            <w:pPr>
              <w:spacing w:after="0" w:line="259" w:lineRule="auto"/>
              <w:ind w:left="0" w:firstLine="0"/>
            </w:pPr>
            <w:r>
              <w:t>Na bieżąco</w:t>
            </w:r>
          </w:p>
        </w:tc>
      </w:tr>
      <w:tr w:rsidR="000E5610" w14:paraId="1DB36492" w14:textId="77777777">
        <w:trPr>
          <w:trHeight w:val="11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FAAC" w14:textId="77777777" w:rsidR="000E5610" w:rsidRDefault="00000000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545A" w14:textId="77777777" w:rsidR="000E5610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Zapewnienie dostępu alternatywnego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DF8E" w14:textId="77777777" w:rsidR="000E5610" w:rsidRDefault="00000000">
            <w:pPr>
              <w:spacing w:after="0" w:line="259" w:lineRule="auto"/>
              <w:ind w:left="0" w:firstLine="0"/>
            </w:pPr>
            <w:r>
              <w:t xml:space="preserve">Z uwagi na plan wybudowania nowej siedziby </w:t>
            </w:r>
          </w:p>
          <w:p w14:paraId="5E8C22C6" w14:textId="77777777" w:rsidR="000E5610" w:rsidRDefault="00000000">
            <w:pPr>
              <w:spacing w:after="0" w:line="259" w:lineRule="auto"/>
              <w:ind w:left="0" w:firstLine="0"/>
            </w:pPr>
            <w:r>
              <w:t xml:space="preserve">Komendy, w chwili obecnej zapewniamy osobie ze szczególnymi potrzebami wsparcie innej osoby lub zapewnienie wsparcia technicznego.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FE1D" w14:textId="77777777" w:rsidR="000E5610" w:rsidRDefault="00000000">
            <w:pPr>
              <w:spacing w:after="0" w:line="240" w:lineRule="auto"/>
              <w:ind w:left="0" w:firstLine="0"/>
            </w:pPr>
            <w:r>
              <w:t xml:space="preserve">Koordynator ds. dostępności i ds. </w:t>
            </w:r>
          </w:p>
          <w:p w14:paraId="5D0785DC" w14:textId="77777777" w:rsidR="000E5610" w:rsidRDefault="00000000">
            <w:pPr>
              <w:spacing w:after="0" w:line="259" w:lineRule="auto"/>
              <w:ind w:left="0" w:firstLine="0"/>
            </w:pPr>
            <w:r>
              <w:t>dostępności cyfrowej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3546" w14:textId="77777777" w:rsidR="000E5610" w:rsidRDefault="00000000">
            <w:pPr>
              <w:spacing w:after="0" w:line="259" w:lineRule="auto"/>
              <w:ind w:left="0" w:firstLine="0"/>
            </w:pPr>
            <w:r>
              <w:t>Na bieżąco</w:t>
            </w:r>
          </w:p>
        </w:tc>
      </w:tr>
      <w:tr w:rsidR="000E5610" w14:paraId="4EDA08F3" w14:textId="77777777" w:rsidTr="003B35E4">
        <w:trPr>
          <w:trHeight w:val="16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F9FA" w14:textId="77777777" w:rsidR="000E5610" w:rsidRDefault="00000000">
            <w:pPr>
              <w:spacing w:after="0" w:line="259" w:lineRule="auto"/>
              <w:ind w:left="0" w:firstLine="0"/>
            </w:pPr>
            <w:r>
              <w:lastRenderedPageBreak/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A37D" w14:textId="77777777" w:rsidR="000E5610" w:rsidRDefault="00000000">
            <w:pPr>
              <w:spacing w:after="0" w:line="240" w:lineRule="auto"/>
              <w:ind w:left="0" w:firstLine="0"/>
              <w:jc w:val="center"/>
            </w:pPr>
            <w:r>
              <w:t xml:space="preserve">Sporządzenie Raportu o stanie zapewnienia </w:t>
            </w:r>
          </w:p>
          <w:p w14:paraId="12D3F10B" w14:textId="77777777" w:rsidR="000E5610" w:rsidRDefault="00000000">
            <w:pPr>
              <w:spacing w:after="0" w:line="240" w:lineRule="auto"/>
              <w:ind w:left="0" w:firstLine="0"/>
              <w:jc w:val="center"/>
            </w:pPr>
            <w:r>
              <w:t xml:space="preserve">dostępności osobom ze szczególnymi </w:t>
            </w:r>
          </w:p>
          <w:p w14:paraId="67D2E592" w14:textId="77777777" w:rsidR="000E5610" w:rsidRDefault="00000000">
            <w:pPr>
              <w:spacing w:after="0" w:line="259" w:lineRule="auto"/>
              <w:ind w:left="33" w:firstLine="0"/>
              <w:jc w:val="center"/>
            </w:pPr>
            <w:r>
              <w:t>potrzebami, zgodnie z art. 11 ustawy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032F" w14:textId="77777777" w:rsidR="000E5610" w:rsidRDefault="00000000">
            <w:pPr>
              <w:spacing w:after="0" w:line="259" w:lineRule="auto"/>
              <w:ind w:left="0" w:firstLine="0"/>
            </w:pPr>
            <w:r>
              <w:t xml:space="preserve">Raz na 4 lata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E031" w14:textId="77777777" w:rsidR="000E5610" w:rsidRDefault="00000000">
            <w:pPr>
              <w:spacing w:after="0" w:line="240" w:lineRule="auto"/>
              <w:ind w:left="0" w:firstLine="0"/>
            </w:pPr>
            <w:r>
              <w:t xml:space="preserve">Koordynator ds. dostępności i ds. </w:t>
            </w:r>
          </w:p>
          <w:p w14:paraId="1B818188" w14:textId="77777777" w:rsidR="000E5610" w:rsidRDefault="00000000">
            <w:pPr>
              <w:spacing w:after="0" w:line="259" w:lineRule="auto"/>
              <w:ind w:left="0" w:firstLine="0"/>
            </w:pPr>
            <w:r>
              <w:t>dostępności cyfrowej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5142" w14:textId="7C0366D6" w:rsidR="000E5610" w:rsidRDefault="00000000">
            <w:pPr>
              <w:spacing w:after="0" w:line="259" w:lineRule="auto"/>
              <w:ind w:left="0" w:firstLine="0"/>
            </w:pPr>
            <w:r>
              <w:t>do 31.03.2029 r.</w:t>
            </w:r>
          </w:p>
        </w:tc>
      </w:tr>
      <w:tr w:rsidR="003B35E4" w14:paraId="1BDCC0FE" w14:textId="77777777" w:rsidTr="003B35E4">
        <w:trPr>
          <w:trHeight w:val="17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6200E" w14:textId="77777777" w:rsidR="003B35E4" w:rsidRDefault="003B35E4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00118" w14:textId="77777777" w:rsidR="003B35E4" w:rsidRDefault="003B35E4">
            <w:pPr>
              <w:spacing w:after="0" w:line="259" w:lineRule="auto"/>
              <w:ind w:left="0" w:firstLine="0"/>
              <w:jc w:val="center"/>
            </w:pPr>
            <w:r>
              <w:t xml:space="preserve">Sporządzenie planu działania na rzecz </w:t>
            </w:r>
          </w:p>
          <w:p w14:paraId="01F6A168" w14:textId="77777777" w:rsidR="003B35E4" w:rsidRDefault="003B35E4">
            <w:pPr>
              <w:spacing w:after="0" w:line="259" w:lineRule="auto"/>
              <w:ind w:left="7" w:firstLine="0"/>
              <w:jc w:val="center"/>
            </w:pPr>
            <w:r>
              <w:t xml:space="preserve">poprawy zapewnienia </w:t>
            </w:r>
          </w:p>
          <w:p w14:paraId="6D9AC249" w14:textId="77777777" w:rsidR="003B35E4" w:rsidRDefault="003B35E4">
            <w:pPr>
              <w:spacing w:after="0" w:line="259" w:lineRule="auto"/>
              <w:ind w:left="119" w:firstLine="0"/>
            </w:pPr>
            <w:r>
              <w:t xml:space="preserve">dostępności osobom ze </w:t>
            </w:r>
          </w:p>
          <w:p w14:paraId="23588165" w14:textId="651C4A81" w:rsidR="003B35E4" w:rsidRDefault="003B35E4" w:rsidP="008331EF">
            <w:pPr>
              <w:spacing w:after="0" w:line="259" w:lineRule="auto"/>
              <w:ind w:left="0"/>
              <w:jc w:val="center"/>
            </w:pPr>
            <w:r>
              <w:t>szczególnymi potrzebami na lata 2029-2032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8BE09" w14:textId="3507F67B" w:rsidR="003B35E4" w:rsidRDefault="003B35E4" w:rsidP="00044904">
            <w:pPr>
              <w:spacing w:after="0" w:line="259" w:lineRule="auto"/>
              <w:ind w:left="0" w:right="218" w:firstLine="0"/>
            </w:pPr>
            <w:r>
              <w:t xml:space="preserve">Opracowanie planu działania oraz przekazanie do zatwierdzenia Komendantowi </w:t>
            </w:r>
            <w:r w:rsidR="00044904">
              <w:t xml:space="preserve">Miejskiemu </w:t>
            </w:r>
            <w:r>
              <w:t>PSP</w:t>
            </w:r>
            <w:r w:rsidR="00044904">
              <w:t xml:space="preserve"> </w:t>
            </w:r>
            <w:r>
              <w:t xml:space="preserve">w Zielonej Górze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9D4CA" w14:textId="77777777" w:rsidR="003B35E4" w:rsidRDefault="003B35E4">
            <w:pPr>
              <w:spacing w:after="0" w:line="259" w:lineRule="auto"/>
              <w:ind w:left="0" w:firstLine="0"/>
            </w:pPr>
            <w:r>
              <w:t xml:space="preserve">Koordynator ds. dostępności i ds. </w:t>
            </w:r>
          </w:p>
          <w:p w14:paraId="6E4F178A" w14:textId="063504F4" w:rsidR="003B35E4" w:rsidRDefault="003B35E4" w:rsidP="00812133">
            <w:pPr>
              <w:spacing w:after="0" w:line="259" w:lineRule="auto"/>
              <w:ind w:left="0"/>
            </w:pPr>
            <w:r>
              <w:t>dostępności cyfrowej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6F2C8" w14:textId="77777777" w:rsidR="003B35E4" w:rsidRDefault="003B35E4">
            <w:pPr>
              <w:spacing w:after="0" w:line="259" w:lineRule="auto"/>
              <w:ind w:left="0" w:firstLine="0"/>
            </w:pPr>
            <w:r>
              <w:t>do 31.12.2028 r.</w:t>
            </w:r>
          </w:p>
        </w:tc>
      </w:tr>
    </w:tbl>
    <w:p w14:paraId="4978A45D" w14:textId="77777777" w:rsidR="007519DB" w:rsidRDefault="007519DB">
      <w:pPr>
        <w:ind w:left="-5" w:right="5228"/>
        <w:rPr>
          <w:u w:val="single" w:color="000000"/>
        </w:rPr>
      </w:pPr>
    </w:p>
    <w:p w14:paraId="7972522F" w14:textId="50AA4207" w:rsidR="000E5610" w:rsidRDefault="00000000">
      <w:pPr>
        <w:ind w:left="-5" w:right="5228"/>
      </w:pPr>
      <w:r>
        <w:rPr>
          <w:u w:val="single" w:color="000000"/>
        </w:rPr>
        <w:t>Sporządził</w:t>
      </w:r>
      <w:r w:rsidR="003B35E4">
        <w:t>a: st. ogn. Dorota Rozwadowska – Koordynator ds. dostępności</w:t>
      </w:r>
    </w:p>
    <w:sectPr w:rsidR="000E5610" w:rsidSect="00931A4A">
      <w:pgSz w:w="16838" w:h="11906" w:orient="landscape"/>
      <w:pgMar w:top="714" w:right="1604" w:bottom="146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10"/>
    <w:rsid w:val="00044904"/>
    <w:rsid w:val="000E5610"/>
    <w:rsid w:val="00182966"/>
    <w:rsid w:val="002F5B58"/>
    <w:rsid w:val="003B35E4"/>
    <w:rsid w:val="005C147D"/>
    <w:rsid w:val="006566B1"/>
    <w:rsid w:val="007519DB"/>
    <w:rsid w:val="00931A4A"/>
    <w:rsid w:val="009E5EB3"/>
    <w:rsid w:val="00A4671C"/>
    <w:rsid w:val="00C54B1A"/>
    <w:rsid w:val="00D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BCF2"/>
  <w15:docId w15:val="{E07D92D4-F506-4350-99A0-3BBF812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M.Zabiegala</dc:creator>
  <cp:keywords/>
  <cp:lastModifiedBy>D.Rozwadowska (KM Zielona Góra)</cp:lastModifiedBy>
  <cp:revision>10</cp:revision>
  <cp:lastPrinted>2025-07-16T08:19:00Z</cp:lastPrinted>
  <dcterms:created xsi:type="dcterms:W3CDTF">2025-07-16T07:24:00Z</dcterms:created>
  <dcterms:modified xsi:type="dcterms:W3CDTF">2025-07-16T08:57:00Z</dcterms:modified>
</cp:coreProperties>
</file>