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75D6F30F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693105" w:rsidRPr="00693105">
        <w:rPr>
          <w:rFonts w:ascii="Lato" w:hAnsi="Lato"/>
          <w:sz w:val="20"/>
        </w:rPr>
        <w:t>DLI-IX.7621.80.2025.JM</w:t>
      </w:r>
    </w:p>
    <w:p w14:paraId="7F91CEE6" w14:textId="5BF182EA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93105" w:rsidRPr="00693105">
        <w:rPr>
          <w:rFonts w:ascii="Lato" w:hAnsi="Lato"/>
          <w:sz w:val="20"/>
        </w:rPr>
        <w:t>03 grudnia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036EED0C" w:rsidR="00772B49" w:rsidRPr="00693105" w:rsidRDefault="00693105" w:rsidP="00693105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59CCFD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421FD3D1" w14:textId="63B688FA" w:rsidR="00693105" w:rsidRPr="00693105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3105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>przygotowania i realizacji inwestycji w zakresie dróg publicznych (tj. Dz.U. z 2024 r.,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 xml:space="preserve">poz. 311) oraz art. 49 ustawy z dnia 14 czerwca 1960 r. — Kodeks </w:t>
      </w:r>
      <w:proofErr w:type="gramStart"/>
      <w:r w:rsidRPr="00693105">
        <w:rPr>
          <w:rFonts w:ascii="Lato" w:hAnsi="Lato" w:cs="Times New Roman"/>
          <w:sz w:val="20"/>
          <w:szCs w:val="20"/>
        </w:rPr>
        <w:t>postępowania</w:t>
      </w:r>
      <w:r>
        <w:rPr>
          <w:rFonts w:ascii="Lato" w:hAnsi="Lato" w:cs="Times New Roman"/>
          <w:sz w:val="20"/>
          <w:szCs w:val="20"/>
        </w:rPr>
        <w:t xml:space="preserve">  </w:t>
      </w:r>
      <w:r w:rsidRPr="00693105">
        <w:rPr>
          <w:rFonts w:ascii="Lato" w:hAnsi="Lato" w:cs="Times New Roman"/>
          <w:sz w:val="20"/>
          <w:szCs w:val="20"/>
        </w:rPr>
        <w:t>administracyjnego</w:t>
      </w:r>
      <w:proofErr w:type="gramEnd"/>
      <w:r w:rsidRPr="00693105">
        <w:rPr>
          <w:rFonts w:ascii="Lato" w:hAnsi="Lato" w:cs="Times New Roman"/>
          <w:sz w:val="20"/>
          <w:szCs w:val="20"/>
        </w:rPr>
        <w:t xml:space="preserve"> (Dz.U. z 2024 r., poz. 572 z </w:t>
      </w:r>
      <w:proofErr w:type="spellStart"/>
      <w:r w:rsidRPr="00693105">
        <w:rPr>
          <w:rFonts w:ascii="Lato" w:hAnsi="Lato" w:cs="Times New Roman"/>
          <w:sz w:val="20"/>
          <w:szCs w:val="20"/>
        </w:rPr>
        <w:t>późn</w:t>
      </w:r>
      <w:proofErr w:type="spellEnd"/>
      <w:r w:rsidRPr="00693105">
        <w:rPr>
          <w:rFonts w:ascii="Lato" w:hAnsi="Lato" w:cs="Times New Roman"/>
          <w:sz w:val="20"/>
          <w:szCs w:val="20"/>
        </w:rPr>
        <w:t>. zm.), zwanej dalej: „Kpa”,</w:t>
      </w:r>
    </w:p>
    <w:p w14:paraId="5A0DD323" w14:textId="77777777" w:rsidR="00693105" w:rsidRPr="00693105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693105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522A32DC" w14:textId="2A1FDB98" w:rsidR="00693105" w:rsidRPr="00693105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3105">
        <w:rPr>
          <w:rFonts w:ascii="Lato" w:hAnsi="Lato" w:cs="Times New Roman"/>
          <w:sz w:val="20"/>
          <w:szCs w:val="20"/>
        </w:rPr>
        <w:t>zawiadamia o wszczęciu postępowania w sprawie stwierdzenia nieważności decyzji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>Wojewody Małopolskiego nr 13/2015 z dnia 8 października 2015 r., znak: WI</w:t>
      </w:r>
      <w:r>
        <w:rPr>
          <w:rFonts w:ascii="Lato" w:hAnsi="Lato" w:cs="Times New Roman"/>
          <w:sz w:val="20"/>
          <w:szCs w:val="20"/>
        </w:rPr>
        <w:t>-</w:t>
      </w:r>
      <w:r w:rsidRPr="00693105">
        <w:rPr>
          <w:rFonts w:ascii="Lato" w:hAnsi="Lato" w:cs="Times New Roman"/>
          <w:sz w:val="20"/>
          <w:szCs w:val="20"/>
        </w:rPr>
        <w:t>IX.7820.1.11.2015, o zezwoleniu na realizację inwestycji drogowej pn.: „Budowa drogi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>wojewódzkiej nr 960 na odcinku OR035 od km 3+187,50 do km 3+454,40 wraz ze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>skrzyżowaniem z drogą powiatową nr 1649K w OR035 km 3+415,44”.</w:t>
      </w:r>
    </w:p>
    <w:p w14:paraId="1D1FDFAA" w14:textId="2873221C" w:rsidR="00693105" w:rsidRPr="00693105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3105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>pełnomocnika w siedzibie Ministerstwa Rozwoju i Technologii przy ul. Chałubińskiego 4/6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93105">
        <w:rPr>
          <w:rFonts w:ascii="Lato" w:hAnsi="Lato" w:cs="Times New Roman"/>
          <w:sz w:val="20"/>
          <w:szCs w:val="20"/>
        </w:rPr>
        <w:t xml:space="preserve">w Warszawie, we wtorki, czwartki i piątki, w godzinach od 10:00 do 14:30, </w:t>
      </w:r>
      <w:r w:rsidRPr="00693105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42 22</w:t>
      </w:r>
      <w:r w:rsidRPr="00693105">
        <w:rPr>
          <w:rFonts w:ascii="Lato" w:hAnsi="Lato" w:cs="Times New Roman"/>
          <w:sz w:val="20"/>
          <w:szCs w:val="20"/>
        </w:rPr>
        <w:t>.</w:t>
      </w:r>
    </w:p>
    <w:p w14:paraId="6AD44669" w14:textId="77777777" w:rsidR="00693105" w:rsidRPr="00693105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3105">
        <w:rPr>
          <w:rFonts w:ascii="Lato" w:hAnsi="Lato" w:cs="Times New Roman"/>
          <w:sz w:val="20"/>
          <w:szCs w:val="20"/>
        </w:rPr>
        <w:t>Korespondencję należy kierować na adres Ministerstwa Rozwoju i Technologii.</w:t>
      </w:r>
    </w:p>
    <w:p w14:paraId="4D6480C6" w14:textId="09779250" w:rsidR="00772B49" w:rsidRPr="00113528" w:rsidRDefault="00693105" w:rsidP="0069310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693105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693105">
        <w:rPr>
          <w:rFonts w:ascii="Lato" w:hAnsi="Lato" w:cs="Times New Roman"/>
          <w:sz w:val="20"/>
          <w:szCs w:val="20"/>
        </w:rPr>
        <w:t xml:space="preserve"> 8 grudnia 2025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7964D8CC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5F440DA" w14:textId="25AD26D6" w:rsidR="00772B49" w:rsidRPr="00565D32" w:rsidRDefault="00693105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693105">
        <w:rPr>
          <w:rFonts w:ascii="Lato" w:hAnsi="Lato"/>
          <w:sz w:val="20"/>
        </w:rPr>
        <w:t>Magdalena Tuzińska</w:t>
      </w:r>
    </w:p>
    <w:p w14:paraId="6668D31E" w14:textId="6C5797F8" w:rsidR="00772B49" w:rsidRDefault="00693105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693105">
        <w:rPr>
          <w:rFonts w:ascii="Lato" w:hAnsi="Lato"/>
          <w:sz w:val="20"/>
        </w:rPr>
        <w:t>naczelnik wydziału</w:t>
      </w:r>
    </w:p>
    <w:p w14:paraId="1EBEEC95" w14:textId="4102F9CA" w:rsidR="00693105" w:rsidRPr="00565D32" w:rsidRDefault="00693105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Departament Lokalizacji Inwestycji</w:t>
      </w:r>
    </w:p>
    <w:p w14:paraId="5E7823A0" w14:textId="3E0E6BAB" w:rsidR="00772B49" w:rsidRPr="00A94F72" w:rsidRDefault="003B15F7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 xml:space="preserve">/ </w:t>
      </w:r>
      <w:r w:rsidR="00693105" w:rsidRPr="00693105">
        <w:rPr>
          <w:rFonts w:ascii="Lato" w:hAnsi="Lato"/>
          <w:color w:val="000000" w:themeColor="text1"/>
          <w:sz w:val="20"/>
        </w:rPr>
        <w:t>kwalifikowany podpis elektroniczny /</w:t>
      </w:r>
    </w:p>
    <w:p w14:paraId="41FBA963" w14:textId="77777777" w:rsidR="00772B49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39129309" w14:textId="1C10A0A6" w:rsidR="00772B49" w:rsidRPr="00D50422" w:rsidRDefault="00000000" w:rsidP="00DB1CDD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29E5C5AF" w:rsidR="00DB1CDD" w:rsidRDefault="00DB1CDD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DB1CDD">
        <w:rPr>
          <w:rFonts w:ascii="Lato" w:hAnsi="Lato" w:cstheme="minorHAnsi"/>
          <w:sz w:val="20"/>
          <w:szCs w:val="20"/>
        </w:rPr>
        <w:t>Informacja o przetwarzaniu danych osobowych</w:t>
      </w:r>
    </w:p>
    <w:p w14:paraId="6EDD9CD8" w14:textId="77777777" w:rsidR="00DB1CDD" w:rsidRDefault="00DB1CDD">
      <w:pPr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br w:type="page"/>
      </w:r>
    </w:p>
    <w:p w14:paraId="384F69EC" w14:textId="77777777" w:rsidR="001D0367" w:rsidRPr="00D05D9B" w:rsidRDefault="001D0367" w:rsidP="001D0367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D05D9B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  <w:r w:rsidRPr="00D05D9B">
        <w:rPr>
          <w:rFonts w:ascii="Lato" w:hAnsi="Lato" w:cstheme="minorHAnsi"/>
          <w:b/>
          <w:bCs/>
          <w:sz w:val="20"/>
          <w:szCs w:val="20"/>
        </w:rPr>
        <w:br/>
      </w:r>
    </w:p>
    <w:p w14:paraId="599F50A9" w14:textId="77777777" w:rsidR="001D0367" w:rsidRPr="00D05D9B" w:rsidRDefault="001D0367" w:rsidP="001D0367">
      <w:p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zm.), zwanego dalej „RODO”, informuję, że:</w:t>
      </w:r>
    </w:p>
    <w:p w14:paraId="4FE639A3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Administratorem Pani/Pana danych osobowych jest Minister </w:t>
      </w:r>
      <w:r>
        <w:rPr>
          <w:rFonts w:ascii="Lato" w:hAnsi="Lato" w:cstheme="minorHAnsi"/>
          <w:bCs/>
          <w:sz w:val="20"/>
          <w:szCs w:val="20"/>
        </w:rPr>
        <w:t>Finansów i Gospodarki, którego obsługę zapewnia Ministerstwo Rozwoju i Technologii</w:t>
      </w:r>
      <w:r w:rsidRPr="00D05D9B">
        <w:rPr>
          <w:rFonts w:ascii="Lato" w:hAnsi="Lato" w:cstheme="minorHAnsi"/>
          <w:bCs/>
          <w:sz w:val="20"/>
          <w:szCs w:val="20"/>
        </w:rPr>
        <w:t xml:space="preserve"> z siedzibą w Warszawie, Plac Trzech Krzyży 3/5, 00-507 Warszawa, e-mail: kancelaria@mrit.gov.pl, tel. +48 222 500 123, adres skrytki na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ePUAP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: /MRPIT/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SkrytkaESP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>
        <w:rPr>
          <w:rFonts w:ascii="Lato" w:hAnsi="Lato" w:cstheme="minorHAnsi"/>
          <w:bCs/>
          <w:sz w:val="20"/>
          <w:szCs w:val="20"/>
        </w:rPr>
        <w:t xml:space="preserve"> w </w:t>
      </w:r>
      <w:proofErr w:type="spellStart"/>
      <w:r>
        <w:rPr>
          <w:rFonts w:ascii="Lato" w:hAnsi="Lato" w:cstheme="minorHAnsi"/>
          <w:bCs/>
          <w:sz w:val="20"/>
          <w:szCs w:val="20"/>
        </w:rPr>
        <w:t>MRiT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4E3DFEAD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Dane kontaktowe do Inspektora Ochrony Danych w Ministerstwie Rozwoju </w:t>
      </w:r>
      <w:r w:rsidRPr="00D05D9B">
        <w:rPr>
          <w:rFonts w:ascii="Lato" w:hAnsi="Lato" w:cstheme="minorHAnsi"/>
          <w:bCs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3B60123B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przetwarzane na podst. art. 6 ust. 1 lit. c RODO, </w:t>
      </w:r>
      <w:r w:rsidRPr="00D05D9B">
        <w:rPr>
          <w:rFonts w:ascii="Lato" w:hAnsi="Lato" w:cstheme="minorHAnsi"/>
          <w:bCs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z 2024 r. poz. 572), dalej „KPA”, oraz w związku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z ustawą z dnia 10 kwietnia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2003 r. o szczególnych zasadach przygotowania i realizacji inwestycji w zakresie dróg publicznych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2024 r. poz. 311).</w:t>
      </w:r>
    </w:p>
    <w:p w14:paraId="6FA84409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Podanie danych osobowych jest wymogiem ustawowym.</w:t>
      </w:r>
    </w:p>
    <w:p w14:paraId="25470EF9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162A1E" w14:textId="77777777" w:rsidR="001D0367" w:rsidRPr="00D05D9B" w:rsidRDefault="001D0367" w:rsidP="001D036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strony i inni uczestnicy postępowania administracyjnego w rozumieniu przepisów KPA;</w:t>
      </w:r>
    </w:p>
    <w:p w14:paraId="175A9B91" w14:textId="77777777" w:rsidR="001D0367" w:rsidRPr="00D05D9B" w:rsidRDefault="001D0367" w:rsidP="001D036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A0EB4EA" w14:textId="77777777" w:rsidR="001D0367" w:rsidRPr="00D05D9B" w:rsidRDefault="001D0367" w:rsidP="001D0367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</w:t>
      </w:r>
      <w:r>
        <w:rPr>
          <w:rFonts w:ascii="Lato" w:hAnsi="Lato" w:cstheme="minorHAnsi"/>
          <w:bCs/>
          <w:sz w:val="20"/>
          <w:szCs w:val="20"/>
        </w:rPr>
        <w:t>Finansów i Gospodarki</w:t>
      </w:r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713F2110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DE45B86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D05D9B">
        <w:rPr>
          <w:rFonts w:ascii="Lato" w:hAnsi="Lato" w:cstheme="minorHAnsi"/>
          <w:bCs/>
          <w:iCs/>
          <w:sz w:val="20"/>
          <w:szCs w:val="20"/>
        </w:rPr>
        <w:t>o narodowym zasobie archiwalnym i archiwach</w:t>
      </w:r>
      <w:r w:rsidRPr="00D05D9B">
        <w:rPr>
          <w:rFonts w:ascii="Lato" w:hAnsi="Lato" w:cstheme="minorHAnsi"/>
          <w:bCs/>
          <w:i/>
          <w:i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(Dz. U. 2020 r. poz. 164,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zm.).</w:t>
      </w:r>
    </w:p>
    <w:p w14:paraId="5C97EF22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lastRenderedPageBreak/>
        <w:t>Przysługuje Pani/Panu:</w:t>
      </w:r>
    </w:p>
    <w:p w14:paraId="4BBDC1D2" w14:textId="77777777" w:rsidR="001D0367" w:rsidRPr="00D05D9B" w:rsidRDefault="001D0367" w:rsidP="001D036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do żądania od Administratora dostępu do treści swoich danych osobowych oraz informacji o ich przetwarzaniu;</w:t>
      </w:r>
    </w:p>
    <w:p w14:paraId="49C1604B" w14:textId="77777777" w:rsidR="001D0367" w:rsidRPr="00D05D9B" w:rsidRDefault="001D0367" w:rsidP="001D036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prawo do ich sprostowania, jeśli są błędne lub nieaktualne, a także </w:t>
      </w:r>
      <w:proofErr w:type="gramStart"/>
      <w:r w:rsidRPr="00D05D9B">
        <w:rPr>
          <w:rFonts w:ascii="Lato" w:hAnsi="Lato" w:cstheme="minorHAnsi"/>
          <w:bCs/>
          <w:sz w:val="20"/>
          <w:szCs w:val="20"/>
        </w:rPr>
        <w:t>uzupełnienia</w:t>
      </w:r>
      <w:proofErr w:type="gramEnd"/>
      <w:r w:rsidRPr="00D05D9B">
        <w:rPr>
          <w:rFonts w:ascii="Lato" w:hAnsi="Lato" w:cstheme="minorHAnsi"/>
          <w:bCs/>
          <w:sz w:val="20"/>
          <w:szCs w:val="20"/>
        </w:rPr>
        <w:t xml:space="preserve"> jeżeli są niekompletne;</w:t>
      </w:r>
    </w:p>
    <w:p w14:paraId="1A97F045" w14:textId="77777777" w:rsidR="001D0367" w:rsidRPr="00D05D9B" w:rsidRDefault="001D0367" w:rsidP="001D0367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1E9446F" w14:textId="77777777" w:rsidR="001D0367" w:rsidRPr="00D05D9B" w:rsidRDefault="001D0367" w:rsidP="001D0367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Pani/Pana dane osobowe nie będą przekazywane do państwa trzeciego.</w:t>
      </w:r>
    </w:p>
    <w:p w14:paraId="51C5BCB8" w14:textId="4634A4C1" w:rsidR="00772B49" w:rsidRPr="001D0367" w:rsidRDefault="001D0367" w:rsidP="00DB1CDD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 Pani/Pana dane nie podlegają zautomatyzowanemu podejmowaniu decyzji, w tym również profilowaniu.</w:t>
      </w:r>
    </w:p>
    <w:sectPr w:rsidR="00772B49" w:rsidRPr="001D0367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48C5" w14:textId="77777777" w:rsidR="00842DEB" w:rsidRDefault="00842DEB">
      <w:pPr>
        <w:spacing w:after="0" w:line="240" w:lineRule="auto"/>
      </w:pPr>
      <w:r>
        <w:separator/>
      </w:r>
    </w:p>
  </w:endnote>
  <w:endnote w:type="continuationSeparator" w:id="0">
    <w:p w14:paraId="30D2F71C" w14:textId="77777777" w:rsidR="00842DEB" w:rsidRDefault="0084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316518F-65F0-4C7D-A1DB-E7FA379F29A3}"/>
    <w:embedBold r:id="rId2" w:fontKey="{5AE7EF20-77DD-4F15-9D93-F1CF78D2649B}"/>
    <w:embedItalic r:id="rId3" w:fontKey="{23D00BBE-FE78-44F2-B747-95F9B0A77284}"/>
    <w:embedBoldItalic r:id="rId4" w:fontKey="{B9DB00E9-2590-48F8-90B9-94EE0A42B6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1C337508-83BB-4621-85C5-E0656C6FB710}"/>
    <w:embedBold r:id="rId6" w:fontKey="{25DB530B-A719-4054-8A14-BD29262CE1C1}"/>
    <w:embedItalic r:id="rId7" w:fontKey="{8B3E07C7-C6ED-4479-A711-3F90B7C3BD6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19FD6AC9-6DF3-4567-91F7-2213B8C8AE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0692" w14:textId="77777777" w:rsidR="00842DEB" w:rsidRDefault="00842DEB">
      <w:pPr>
        <w:spacing w:after="0" w:line="240" w:lineRule="auto"/>
      </w:pPr>
      <w:r>
        <w:separator/>
      </w:r>
    </w:p>
  </w:footnote>
  <w:footnote w:type="continuationSeparator" w:id="0">
    <w:p w14:paraId="297AAD33" w14:textId="77777777" w:rsidR="00842DEB" w:rsidRDefault="0084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F48CC20"/>
    <w:lvl w:ilvl="0" w:tplc="A2C8565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  <w:num w:numId="3" w16cid:durableId="1446997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989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35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64332"/>
    <w:rsid w:val="001D0367"/>
    <w:rsid w:val="0036340F"/>
    <w:rsid w:val="003B15F7"/>
    <w:rsid w:val="003D0EE2"/>
    <w:rsid w:val="004868C6"/>
    <w:rsid w:val="00693105"/>
    <w:rsid w:val="00772B49"/>
    <w:rsid w:val="00775450"/>
    <w:rsid w:val="00842DEB"/>
    <w:rsid w:val="00A05F0F"/>
    <w:rsid w:val="00C90FA2"/>
    <w:rsid w:val="00D8755A"/>
    <w:rsid w:val="00DB1CDD"/>
    <w:rsid w:val="00F1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2025-12-08T07:00:00Z</dcterms:created>
  <dcterms:modified xsi:type="dcterms:W3CDTF">2025-12-08T07:00:00Z</dcterms:modified>
</cp:coreProperties>
</file>