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95DC" w14:textId="7E50DAE3" w:rsidR="001D32A5" w:rsidRPr="002601F7" w:rsidRDefault="001D32A5" w:rsidP="001D32A5">
      <w:pPr>
        <w:spacing w:after="0" w:line="288" w:lineRule="auto"/>
        <w:jc w:val="center"/>
        <w:rPr>
          <w:rFonts w:ascii="Calibri" w:eastAsia="Times New Roman" w:hAnsi="Calibri" w:cs="Times New Roman"/>
          <w:sz w:val="28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</w:r>
      <w:r w:rsidRPr="003A2630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jednodniowego szkolenia online</w:t>
      </w:r>
    </w:p>
    <w:p w14:paraId="1CC5195E" w14:textId="65BEF6A1" w:rsidR="002601F7" w:rsidRPr="001236C1" w:rsidRDefault="002601F7" w:rsidP="00B3032C">
      <w:pPr>
        <w:spacing w:after="0" w:line="288" w:lineRule="auto"/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</w:pPr>
    </w:p>
    <w:p w14:paraId="3DC9D10E" w14:textId="33799C64" w:rsidR="002622A8" w:rsidRPr="001B20B5" w:rsidRDefault="003A2630" w:rsidP="00996400">
      <w:pPr>
        <w:jc w:val="center"/>
        <w:rPr>
          <w:rFonts w:cs="Calibri"/>
          <w:b/>
          <w:bCs/>
          <w:sz w:val="28"/>
          <w:szCs w:val="28"/>
        </w:rPr>
      </w:pPr>
      <w:r w:rsidRPr="001B20B5">
        <w:rPr>
          <w:rFonts w:cs="Calibri"/>
          <w:b/>
          <w:bCs/>
          <w:sz w:val="28"/>
          <w:szCs w:val="28"/>
        </w:rPr>
        <w:t>„</w:t>
      </w:r>
      <w:r w:rsidR="00092126" w:rsidRPr="00092126">
        <w:rPr>
          <w:rFonts w:cs="Calibri"/>
          <w:b/>
          <w:bCs/>
          <w:sz w:val="28"/>
          <w:szCs w:val="28"/>
        </w:rPr>
        <w:t>Zarządzanie ryzykiem projektu. Kryteria oceny ofert</w:t>
      </w:r>
      <w:r w:rsidRPr="001B20B5">
        <w:rPr>
          <w:rFonts w:cs="Calibri"/>
          <w:b/>
          <w:bCs/>
          <w:sz w:val="28"/>
          <w:szCs w:val="28"/>
        </w:rPr>
        <w:t>”</w:t>
      </w:r>
    </w:p>
    <w:p w14:paraId="39A271ED" w14:textId="3B033240" w:rsidR="001D32A5" w:rsidRPr="00F54D22" w:rsidRDefault="001236C1" w:rsidP="00333596">
      <w:pPr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="Calibri"/>
          <w:b/>
          <w:bCs/>
          <w:sz w:val="32"/>
          <w:szCs w:val="32"/>
        </w:rPr>
        <w:t xml:space="preserve"> 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>realizowane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t>go</w:t>
      </w:r>
      <w:r w:rsidR="001D32A5" w:rsidRPr="00F54D22">
        <w:rPr>
          <w:rFonts w:ascii="Calibri" w:eastAsia="Times New Roman" w:hAnsi="Calibri" w:cs="Times New Roman"/>
          <w:bCs/>
          <w:lang w:eastAsia="pl-PL"/>
        </w:rPr>
        <w:t xml:space="preserve"> w projekcie 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br/>
      </w:r>
      <w:r w:rsidR="001D32A5"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27F964F2" w14:textId="77777777" w:rsidR="001D32A5" w:rsidRPr="00F54D22" w:rsidRDefault="001D32A5" w:rsidP="001D32A5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7173F700" w14:textId="77777777" w:rsidR="004417DE" w:rsidRPr="004417DE" w:rsidRDefault="004417DE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0B7DF1D" w14:textId="52F739DF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08F74CAE" w14:textId="77777777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2456D54" w14:textId="77777777" w:rsidR="001D32A5" w:rsidRPr="0011420C" w:rsidRDefault="001D32A5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645DC47" w14:textId="5C38A61B" w:rsidR="0021097F" w:rsidRDefault="00092126" w:rsidP="0011420C">
      <w:pPr>
        <w:spacing w:after="0" w:line="288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10 września</w:t>
      </w:r>
      <w:r w:rsidR="0021097F" w:rsidRPr="0021097F">
        <w:rPr>
          <w:rFonts w:ascii="Calibri" w:hAnsi="Calibri"/>
          <w:b/>
          <w:sz w:val="28"/>
          <w:szCs w:val="28"/>
        </w:rPr>
        <w:t xml:space="preserve"> 202</w:t>
      </w:r>
      <w:r w:rsidR="003A2630">
        <w:rPr>
          <w:rFonts w:ascii="Calibri" w:hAnsi="Calibri"/>
          <w:b/>
          <w:sz w:val="28"/>
          <w:szCs w:val="28"/>
        </w:rPr>
        <w:t>5</w:t>
      </w:r>
      <w:r w:rsidR="0021097F" w:rsidRPr="0021097F">
        <w:rPr>
          <w:rFonts w:ascii="Calibri" w:hAnsi="Calibri"/>
          <w:b/>
          <w:sz w:val="28"/>
          <w:szCs w:val="28"/>
        </w:rPr>
        <w:t xml:space="preserve"> r.</w:t>
      </w:r>
    </w:p>
    <w:p w14:paraId="18B5B8ED" w14:textId="77777777" w:rsidR="00980DDC" w:rsidRPr="002601F7" w:rsidRDefault="00980DDC" w:rsidP="0011420C">
      <w:pPr>
        <w:spacing w:after="0" w:line="288" w:lineRule="auto"/>
        <w:jc w:val="center"/>
        <w:rPr>
          <w:rFonts w:ascii="Calibri" w:hAnsi="Calibri"/>
          <w:b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21097F" w14:paraId="109A0631" w14:textId="77777777" w:rsidTr="00C36C33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06A62" w14:textId="09864C34" w:rsidR="0021097F" w:rsidRDefault="0021097F" w:rsidP="00C36C33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E07B1" w14:textId="07BED3B0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B272E9" w14:paraId="5467FB42" w14:textId="77777777" w:rsidTr="00375D6C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27A91F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49188A" w14:textId="41FE1806" w:rsidR="004C09B8" w:rsidRDefault="00092126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Zarządzanie ryzykiem projektu</w:t>
            </w:r>
            <w:r w:rsidR="00020389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cz. 1</w:t>
            </w:r>
          </w:p>
          <w:p w14:paraId="22E8B4AC" w14:textId="503DFE33" w:rsidR="00B272E9" w:rsidRPr="00092126" w:rsidRDefault="00092126" w:rsidP="00092126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Dr hab. Prof. SGH Mateusz Juchniewicz, Szko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ła</w:t>
            </w: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 xml:space="preserve"> Główn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 xml:space="preserve"> Handlow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a</w:t>
            </w:r>
          </w:p>
        </w:tc>
      </w:tr>
      <w:tr w:rsidR="00B272E9" w14:paraId="24ED40B0" w14:textId="77777777" w:rsidTr="00375D6C">
        <w:trPr>
          <w:trHeight w:val="5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1EE579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10:15 – 10:30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562C4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272E9" w14:paraId="59E56985" w14:textId="77777777" w:rsidTr="002601F7">
        <w:trPr>
          <w:trHeight w:val="1127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D76FD0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10:30 – 11:30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FA7D43" w14:textId="3AF1373A" w:rsidR="00020389" w:rsidRPr="00020389" w:rsidRDefault="00092126" w:rsidP="00375D6C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Zarządzanie ryzykiem projektu</w:t>
            </w:r>
            <w:r w:rsidR="00020389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– cz. 2</w:t>
            </w:r>
          </w:p>
          <w:p w14:paraId="23CF11AA" w14:textId="0E78FF80" w:rsidR="00B272E9" w:rsidRPr="00092126" w:rsidRDefault="00092126" w:rsidP="00092126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>Dr hab. Prof. SGH Mateusz Juchniewicz, Szko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ła</w:t>
            </w: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 xml:space="preserve"> Głów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na</w:t>
            </w:r>
            <w:r>
              <w:rPr>
                <w:rFonts w:ascii="Arial" w:eastAsiaTheme="minorEastAsia" w:hAnsi="Arial" w:cs="Arial"/>
                <w:i/>
                <w:sz w:val="18"/>
                <w:szCs w:val="18"/>
              </w:rPr>
              <w:t xml:space="preserve"> Handlow</w:t>
            </w:r>
            <w:r w:rsidR="009E452A">
              <w:rPr>
                <w:rFonts w:ascii="Arial" w:eastAsiaTheme="minorEastAsia" w:hAnsi="Arial" w:cs="Arial"/>
                <w:i/>
                <w:sz w:val="18"/>
                <w:szCs w:val="18"/>
              </w:rPr>
              <w:t>a</w:t>
            </w:r>
          </w:p>
        </w:tc>
      </w:tr>
      <w:tr w:rsidR="00B272E9" w14:paraId="166AC824" w14:textId="77777777" w:rsidTr="00375D6C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0DE716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11:30 – 11:45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713AE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B272E9" w14:paraId="35D63388" w14:textId="77777777" w:rsidTr="00431994">
        <w:trPr>
          <w:trHeight w:val="1006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57B652" w14:textId="52A2167C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11:45 – 13:</w:t>
            </w:r>
            <w:r w:rsidR="00971FDD">
              <w:rPr>
                <w:rFonts w:ascii="Arial" w:eastAsiaTheme="minorEastAsia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A65E4B" w14:textId="12C56DEB" w:rsidR="00020389" w:rsidRDefault="00BA271B" w:rsidP="003A2630">
            <w:pPr>
              <w:ind w:left="142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Kryteria oceny ofert</w:t>
            </w:r>
            <w:r w:rsidR="00020389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cz. 1</w:t>
            </w:r>
          </w:p>
          <w:p w14:paraId="746084DE" w14:textId="62A04195" w:rsidR="00B272E9" w:rsidRPr="009E452A" w:rsidRDefault="00BA271B" w:rsidP="00BA271B">
            <w:pPr>
              <w:spacing w:before="120" w:after="60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9E452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Marcin Kalmus</w:t>
            </w:r>
            <w:r w:rsidR="009E452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,</w:t>
            </w:r>
            <w:r w:rsidRPr="009E452A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9E45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Urząd Zamówień Publicznych</w:t>
            </w:r>
          </w:p>
        </w:tc>
      </w:tr>
      <w:tr w:rsidR="00B272E9" w14:paraId="694A699C" w14:textId="77777777" w:rsidTr="00B272E9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83BE0C" w14:textId="5BFB0F2F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971FDD">
              <w:rPr>
                <w:rFonts w:ascii="Arial" w:eastAsiaTheme="minorEastAsia" w:hAnsi="Arial" w:cs="Arial"/>
                <w:b/>
                <w:sz w:val="20"/>
                <w:szCs w:val="20"/>
              </w:rPr>
              <w:t>00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971FDD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EC3CD" w14:textId="77777777" w:rsidR="00B272E9" w:rsidRP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B272E9" w14:paraId="72F6D67C" w14:textId="77777777" w:rsidTr="00431994">
        <w:trPr>
          <w:trHeight w:val="92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C27337" w14:textId="4CE81F85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971FDD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 14:15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1AD468" w14:textId="00195444" w:rsidR="00020389" w:rsidRDefault="00BA271B" w:rsidP="003A2630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Kryteria oceny ofert</w:t>
            </w:r>
            <w:r w:rsidR="00020389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cz. 2</w:t>
            </w:r>
          </w:p>
          <w:p w14:paraId="21090AFA" w14:textId="1A9BB5F5" w:rsidR="00B272E9" w:rsidRPr="009E452A" w:rsidRDefault="00BA271B" w:rsidP="00BA271B">
            <w:pPr>
              <w:spacing w:before="120" w:after="60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9E452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Marcin Kalmus</w:t>
            </w:r>
            <w:r w:rsidR="009E452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,</w:t>
            </w:r>
            <w:r w:rsidRPr="009E452A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9E45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Urząd Zamówień Publicznych</w:t>
            </w:r>
          </w:p>
        </w:tc>
      </w:tr>
      <w:tr w:rsidR="00B272E9" w14:paraId="798301B6" w14:textId="77777777" w:rsidTr="00431994">
        <w:trPr>
          <w:trHeight w:val="984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F3FB2" w14:textId="77777777" w:rsidR="00B272E9" w:rsidRDefault="00B272E9" w:rsidP="00375D6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8B51D3" w14:textId="77777777" w:rsidR="00B272E9" w:rsidRPr="00431994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17CEF468" w14:textId="77777777" w:rsidR="00B272E9" w:rsidRPr="00B272E9" w:rsidRDefault="00B272E9" w:rsidP="00B272E9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431994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BE5DB5" w:rsidRDefault="00BE5DB5" w:rsidP="004417DE">
      <w:pPr>
        <w:rPr>
          <w:rFonts w:ascii="Open Sans" w:hAnsi="Open Sans" w:cs="Open Sans"/>
        </w:rPr>
      </w:pPr>
    </w:p>
    <w:sectPr w:rsidR="00BE5DB5" w:rsidRPr="00BE5DB5" w:rsidSect="002601F7">
      <w:headerReference w:type="default" r:id="rId6"/>
      <w:pgSz w:w="11906" w:h="16838"/>
      <w:pgMar w:top="1843" w:right="851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12A8" w14:textId="77777777" w:rsidR="008D3E67" w:rsidRDefault="008D3E67" w:rsidP="000309AE">
      <w:pPr>
        <w:spacing w:after="0" w:line="240" w:lineRule="auto"/>
      </w:pPr>
      <w:r>
        <w:separator/>
      </w:r>
    </w:p>
  </w:endnote>
  <w:endnote w:type="continuationSeparator" w:id="0">
    <w:p w14:paraId="1E7D273D" w14:textId="77777777" w:rsidR="008D3E67" w:rsidRDefault="008D3E6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B463" w14:textId="77777777" w:rsidR="008D3E67" w:rsidRDefault="008D3E67" w:rsidP="000309AE">
      <w:pPr>
        <w:spacing w:after="0" w:line="240" w:lineRule="auto"/>
      </w:pPr>
      <w:r>
        <w:separator/>
      </w:r>
    </w:p>
  </w:footnote>
  <w:footnote w:type="continuationSeparator" w:id="0">
    <w:p w14:paraId="3F9BFF23" w14:textId="77777777" w:rsidR="008D3E67" w:rsidRDefault="008D3E67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09ED" w14:textId="3F19DE59" w:rsidR="000309AE" w:rsidRDefault="003A263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E73DF16" wp14:editId="1E423845">
          <wp:simplePos x="0" y="0"/>
          <wp:positionH relativeFrom="page">
            <wp:posOffset>476250</wp:posOffset>
          </wp:positionH>
          <wp:positionV relativeFrom="page">
            <wp:posOffset>190500</wp:posOffset>
          </wp:positionV>
          <wp:extent cx="6840000" cy="687619"/>
          <wp:effectExtent l="0" t="0" r="0" b="0"/>
          <wp:wrapNone/>
          <wp:docPr id="2140435586" name="Obraz 2140435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3785" name="Obraz 17609937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68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42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2918A2DF">
          <wp:simplePos x="0" y="0"/>
          <wp:positionH relativeFrom="page">
            <wp:posOffset>476657</wp:posOffset>
          </wp:positionH>
          <wp:positionV relativeFrom="page">
            <wp:posOffset>189865</wp:posOffset>
          </wp:positionV>
          <wp:extent cx="6463289" cy="833501"/>
          <wp:effectExtent l="0" t="0" r="0" b="5080"/>
          <wp:wrapNone/>
          <wp:docPr id="2003621147" name="Obraz 200362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60669" name="Obraz 16140606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3289" cy="8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7815"/>
    <w:rsid w:val="000136FF"/>
    <w:rsid w:val="00020389"/>
    <w:rsid w:val="00024351"/>
    <w:rsid w:val="000309AE"/>
    <w:rsid w:val="000327E8"/>
    <w:rsid w:val="000462AD"/>
    <w:rsid w:val="00047163"/>
    <w:rsid w:val="0007584E"/>
    <w:rsid w:val="00092126"/>
    <w:rsid w:val="000C3D75"/>
    <w:rsid w:val="000E5997"/>
    <w:rsid w:val="000F7B58"/>
    <w:rsid w:val="0011420C"/>
    <w:rsid w:val="001236C1"/>
    <w:rsid w:val="00150BB8"/>
    <w:rsid w:val="001B20B5"/>
    <w:rsid w:val="001D32A5"/>
    <w:rsid w:val="001E66D7"/>
    <w:rsid w:val="001F4324"/>
    <w:rsid w:val="001F57CF"/>
    <w:rsid w:val="0021097F"/>
    <w:rsid w:val="00243EE1"/>
    <w:rsid w:val="00254DCA"/>
    <w:rsid w:val="002601F7"/>
    <w:rsid w:val="00260DE0"/>
    <w:rsid w:val="002622A8"/>
    <w:rsid w:val="002670FD"/>
    <w:rsid w:val="00333596"/>
    <w:rsid w:val="00347659"/>
    <w:rsid w:val="00371213"/>
    <w:rsid w:val="003760DC"/>
    <w:rsid w:val="00390088"/>
    <w:rsid w:val="003935A7"/>
    <w:rsid w:val="003A2630"/>
    <w:rsid w:val="003B2C88"/>
    <w:rsid w:val="003C45D6"/>
    <w:rsid w:val="003C4939"/>
    <w:rsid w:val="003D4932"/>
    <w:rsid w:val="003E08B1"/>
    <w:rsid w:val="00431994"/>
    <w:rsid w:val="004417DE"/>
    <w:rsid w:val="0047044A"/>
    <w:rsid w:val="0048440B"/>
    <w:rsid w:val="004A62A2"/>
    <w:rsid w:val="004C09B8"/>
    <w:rsid w:val="004D23E7"/>
    <w:rsid w:val="004F67E6"/>
    <w:rsid w:val="005047BF"/>
    <w:rsid w:val="00520D2A"/>
    <w:rsid w:val="005212E7"/>
    <w:rsid w:val="00552510"/>
    <w:rsid w:val="005801E8"/>
    <w:rsid w:val="005A1D1B"/>
    <w:rsid w:val="006130CF"/>
    <w:rsid w:val="006974C6"/>
    <w:rsid w:val="006A5A24"/>
    <w:rsid w:val="006E27E9"/>
    <w:rsid w:val="006F7E52"/>
    <w:rsid w:val="007165A7"/>
    <w:rsid w:val="007D268C"/>
    <w:rsid w:val="007F0FEA"/>
    <w:rsid w:val="007F4158"/>
    <w:rsid w:val="008349EC"/>
    <w:rsid w:val="00864389"/>
    <w:rsid w:val="008738FB"/>
    <w:rsid w:val="00883A7F"/>
    <w:rsid w:val="00884857"/>
    <w:rsid w:val="008C2201"/>
    <w:rsid w:val="008C783F"/>
    <w:rsid w:val="008D3E67"/>
    <w:rsid w:val="008E0EFE"/>
    <w:rsid w:val="00904B3C"/>
    <w:rsid w:val="00912D35"/>
    <w:rsid w:val="009333A4"/>
    <w:rsid w:val="00951126"/>
    <w:rsid w:val="00971FDD"/>
    <w:rsid w:val="00980DDC"/>
    <w:rsid w:val="00996400"/>
    <w:rsid w:val="009E452A"/>
    <w:rsid w:val="009E7571"/>
    <w:rsid w:val="00A41DAD"/>
    <w:rsid w:val="00A8690C"/>
    <w:rsid w:val="00AE40FB"/>
    <w:rsid w:val="00B26A31"/>
    <w:rsid w:val="00B272E9"/>
    <w:rsid w:val="00B3032C"/>
    <w:rsid w:val="00B7380D"/>
    <w:rsid w:val="00B95739"/>
    <w:rsid w:val="00BA271B"/>
    <w:rsid w:val="00BE5DB5"/>
    <w:rsid w:val="00C3186C"/>
    <w:rsid w:val="00C8571D"/>
    <w:rsid w:val="00C97D80"/>
    <w:rsid w:val="00CB6205"/>
    <w:rsid w:val="00CE7D1D"/>
    <w:rsid w:val="00D06420"/>
    <w:rsid w:val="00DA1C4C"/>
    <w:rsid w:val="00DC3D96"/>
    <w:rsid w:val="00DC6E6D"/>
    <w:rsid w:val="00DD3AFB"/>
    <w:rsid w:val="00DF48DB"/>
    <w:rsid w:val="00E32BDE"/>
    <w:rsid w:val="00E846F9"/>
    <w:rsid w:val="00F1348D"/>
    <w:rsid w:val="00F54D22"/>
    <w:rsid w:val="00F73AB5"/>
    <w:rsid w:val="00F90F7A"/>
    <w:rsid w:val="00FA0B35"/>
    <w:rsid w:val="00FA1D02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Jarosz Katarzyna</cp:lastModifiedBy>
  <cp:revision>5</cp:revision>
  <cp:lastPrinted>2016-08-10T11:17:00Z</cp:lastPrinted>
  <dcterms:created xsi:type="dcterms:W3CDTF">2025-08-01T10:01:00Z</dcterms:created>
  <dcterms:modified xsi:type="dcterms:W3CDTF">2025-08-01T10:22:00Z</dcterms:modified>
</cp:coreProperties>
</file>