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309B3" w14:textId="77777777" w:rsidR="00E6282B" w:rsidRDefault="00E6282B" w:rsidP="00E6282B">
      <w:pPr>
        <w:spacing w:line="288" w:lineRule="auto"/>
        <w:ind w:left="142" w:hanging="142"/>
        <w:rPr>
          <w:b/>
        </w:rPr>
      </w:pPr>
      <w:r>
        <w:rPr>
          <w:b/>
        </w:rPr>
        <w:t>Zapytanie Ofertowe</w:t>
      </w:r>
    </w:p>
    <w:p w14:paraId="1A2D04CD" w14:textId="77777777" w:rsidR="00E6282B" w:rsidRDefault="00E6282B" w:rsidP="00E6282B">
      <w:pPr>
        <w:spacing w:line="288" w:lineRule="auto"/>
        <w:ind w:left="142" w:hanging="142"/>
        <w:rPr>
          <w:b/>
        </w:rPr>
      </w:pPr>
    </w:p>
    <w:p w14:paraId="22A79AA0" w14:textId="4C1DF860" w:rsidR="00883D08" w:rsidRPr="00AF3BEB" w:rsidRDefault="00883D08" w:rsidP="00E6282B">
      <w:pPr>
        <w:spacing w:line="288" w:lineRule="auto"/>
        <w:ind w:left="142" w:hanging="142"/>
        <w:rPr>
          <w:b/>
        </w:rPr>
      </w:pPr>
      <w:r w:rsidRPr="00AF3BEB">
        <w:rPr>
          <w:b/>
        </w:rPr>
        <w:t>Szczegółowy opis przedmiotu zamówienia</w:t>
      </w:r>
      <w:r w:rsidR="00E6282B">
        <w:rPr>
          <w:b/>
        </w:rPr>
        <w:t>:</w:t>
      </w:r>
    </w:p>
    <w:p w14:paraId="12E3AFCA" w14:textId="77777777" w:rsidR="00883D08" w:rsidRDefault="00883D08" w:rsidP="00883D08">
      <w:pPr>
        <w:spacing w:line="288" w:lineRule="auto"/>
        <w:ind w:left="142" w:hanging="142"/>
        <w:jc w:val="center"/>
        <w:rPr>
          <w:rFonts w:ascii="Times New Roman" w:hAnsi="Times New Roman" w:cs="Times New Roman"/>
          <w:b/>
          <w:u w:val="single"/>
        </w:rPr>
      </w:pPr>
    </w:p>
    <w:p w14:paraId="43DB8CAF" w14:textId="77777777" w:rsidR="00883D08" w:rsidRDefault="00883D08" w:rsidP="00883D08">
      <w:pPr>
        <w:numPr>
          <w:ilvl w:val="0"/>
          <w:numId w:val="3"/>
        </w:numPr>
        <w:tabs>
          <w:tab w:val="clear" w:pos="720"/>
          <w:tab w:val="num" w:pos="360"/>
        </w:tabs>
        <w:spacing w:before="0" w:line="288" w:lineRule="auto"/>
        <w:ind w:left="142" w:hanging="142"/>
        <w:jc w:val="left"/>
        <w:rPr>
          <w:rFonts w:ascii="Times New Roman" w:hAnsi="Times New Roman" w:cs="Times New Roman"/>
          <w:b/>
        </w:rPr>
      </w:pPr>
      <w:r>
        <w:rPr>
          <w:rFonts w:ascii="Times New Roman" w:hAnsi="Times New Roman" w:cs="Times New Roman"/>
          <w:b/>
        </w:rPr>
        <w:t>Dane dotyczące pracowników Zamawiającego:</w:t>
      </w:r>
    </w:p>
    <w:p w14:paraId="58B0E72C" w14:textId="77777777" w:rsidR="00883D08" w:rsidRDefault="00883D08" w:rsidP="00883D08">
      <w:pPr>
        <w:spacing w:line="288" w:lineRule="auto"/>
        <w:ind w:left="142" w:hanging="142"/>
        <w:rPr>
          <w:rFonts w:ascii="Times New Roman" w:hAnsi="Times New Roman" w:cs="Times New Roman"/>
        </w:rPr>
      </w:pPr>
      <w:r>
        <w:rPr>
          <w:rFonts w:ascii="Times New Roman" w:hAnsi="Times New Roman" w:cs="Times New Roman"/>
        </w:rPr>
        <w:t xml:space="preserve">Liczba pracowników: </w:t>
      </w:r>
      <w:r w:rsidR="004E5916">
        <w:rPr>
          <w:rFonts w:ascii="Times New Roman" w:hAnsi="Times New Roman" w:cs="Times New Roman"/>
        </w:rPr>
        <w:t>9</w:t>
      </w:r>
      <w:r w:rsidR="00687EEB">
        <w:rPr>
          <w:rFonts w:ascii="Times New Roman" w:hAnsi="Times New Roman" w:cs="Times New Roman"/>
        </w:rPr>
        <w:t>7</w:t>
      </w:r>
      <w:r>
        <w:rPr>
          <w:rFonts w:ascii="Times New Roman" w:hAnsi="Times New Roman" w:cs="Times New Roman"/>
        </w:rPr>
        <w:t>.</w:t>
      </w:r>
    </w:p>
    <w:p w14:paraId="15A15569" w14:textId="77777777" w:rsidR="00883D08" w:rsidRDefault="00883D08" w:rsidP="00883D08">
      <w:pPr>
        <w:spacing w:line="288" w:lineRule="auto"/>
        <w:rPr>
          <w:rFonts w:ascii="Times New Roman" w:hAnsi="Times New Roman" w:cs="Times New Roman"/>
        </w:rPr>
      </w:pPr>
      <w:r>
        <w:rPr>
          <w:rFonts w:ascii="Times New Roman" w:hAnsi="Times New Roman" w:cs="Times New Roman"/>
        </w:rPr>
        <w:t xml:space="preserve">Liczba osób obecnie ubezpieczonych grupowo u Zamawiającego (pracownicy oraz ich współmałżonkowie i pełnoletnie dzieci): </w:t>
      </w:r>
      <w:r w:rsidR="00261002" w:rsidRPr="004E5916">
        <w:rPr>
          <w:rFonts w:ascii="Times New Roman" w:hAnsi="Times New Roman" w:cs="Times New Roman"/>
          <w:b/>
        </w:rPr>
        <w:t>6</w:t>
      </w:r>
      <w:r w:rsidR="00271077" w:rsidRPr="004E5916">
        <w:rPr>
          <w:rFonts w:ascii="Times New Roman" w:hAnsi="Times New Roman" w:cs="Times New Roman"/>
          <w:b/>
        </w:rPr>
        <w:t>6</w:t>
      </w:r>
      <w:r w:rsidR="00261002" w:rsidRPr="004E5916">
        <w:rPr>
          <w:rFonts w:ascii="Times New Roman" w:hAnsi="Times New Roman" w:cs="Times New Roman"/>
          <w:b/>
        </w:rPr>
        <w:t xml:space="preserve"> osób</w:t>
      </w:r>
      <w:r w:rsidR="00261002">
        <w:rPr>
          <w:rFonts w:ascii="Times New Roman" w:hAnsi="Times New Roman" w:cs="Times New Roman"/>
        </w:rPr>
        <w:t xml:space="preserve"> (stan na </w:t>
      </w:r>
      <w:r w:rsidR="00687EEB">
        <w:rPr>
          <w:rFonts w:ascii="Times New Roman" w:hAnsi="Times New Roman" w:cs="Times New Roman"/>
        </w:rPr>
        <w:t>25</w:t>
      </w:r>
      <w:r w:rsidR="00261002">
        <w:rPr>
          <w:rFonts w:ascii="Times New Roman" w:hAnsi="Times New Roman" w:cs="Times New Roman"/>
        </w:rPr>
        <w:t>.04.20</w:t>
      </w:r>
      <w:r w:rsidR="004E5916">
        <w:rPr>
          <w:rFonts w:ascii="Times New Roman" w:hAnsi="Times New Roman" w:cs="Times New Roman"/>
        </w:rPr>
        <w:t>2</w:t>
      </w:r>
      <w:r w:rsidR="00687EEB">
        <w:rPr>
          <w:rFonts w:ascii="Times New Roman" w:hAnsi="Times New Roman" w:cs="Times New Roman"/>
        </w:rPr>
        <w:t>2</w:t>
      </w:r>
      <w:r w:rsidR="00261002">
        <w:rPr>
          <w:rFonts w:ascii="Times New Roman" w:hAnsi="Times New Roman" w:cs="Times New Roman"/>
        </w:rPr>
        <w:t>)</w:t>
      </w:r>
    </w:p>
    <w:p w14:paraId="69564920" w14:textId="77777777" w:rsidR="00883D08" w:rsidRDefault="00883D08" w:rsidP="00883D08">
      <w:pPr>
        <w:spacing w:line="288" w:lineRule="auto"/>
        <w:ind w:left="142" w:hanging="142"/>
        <w:rPr>
          <w:rFonts w:ascii="Times New Roman" w:hAnsi="Times New Roman" w:cs="Times New Roman"/>
        </w:rPr>
      </w:pPr>
      <w:r>
        <w:rPr>
          <w:rFonts w:ascii="Times New Roman" w:hAnsi="Times New Roman" w:cs="Times New Roman"/>
        </w:rPr>
        <w:t xml:space="preserve">Dane związane ze strukturą wieku i płci obecnie </w:t>
      </w:r>
      <w:r w:rsidR="003A27A6">
        <w:rPr>
          <w:rFonts w:ascii="Times New Roman" w:hAnsi="Times New Roman" w:cs="Times New Roman"/>
        </w:rPr>
        <w:t>zatrudnionych</w:t>
      </w:r>
      <w:r>
        <w:rPr>
          <w:rFonts w:ascii="Times New Roman" w:hAnsi="Times New Roman" w:cs="Times New Roman"/>
        </w:rPr>
        <w:t xml:space="preserve"> </w:t>
      </w:r>
      <w:r w:rsidRPr="00393ACB">
        <w:rPr>
          <w:rFonts w:ascii="Times New Roman" w:hAnsi="Times New Roman" w:cs="Times New Roman"/>
        </w:rPr>
        <w:t xml:space="preserve">(stan na </w:t>
      </w:r>
      <w:r w:rsidRPr="00B81594">
        <w:rPr>
          <w:rFonts w:ascii="Times New Roman" w:hAnsi="Times New Roman" w:cs="Times New Roman"/>
        </w:rPr>
        <w:t xml:space="preserve">dzień </w:t>
      </w:r>
      <w:r w:rsidR="00687EEB">
        <w:rPr>
          <w:rFonts w:ascii="Times New Roman" w:hAnsi="Times New Roman" w:cs="Times New Roman"/>
        </w:rPr>
        <w:t>21</w:t>
      </w:r>
      <w:r>
        <w:rPr>
          <w:rFonts w:ascii="Times New Roman" w:hAnsi="Times New Roman" w:cs="Times New Roman"/>
        </w:rPr>
        <w:t>.0</w:t>
      </w:r>
      <w:r w:rsidR="00271077">
        <w:rPr>
          <w:rFonts w:ascii="Times New Roman" w:hAnsi="Times New Roman" w:cs="Times New Roman"/>
        </w:rPr>
        <w:t>4</w:t>
      </w:r>
      <w:r>
        <w:rPr>
          <w:rFonts w:ascii="Times New Roman" w:hAnsi="Times New Roman" w:cs="Times New Roman"/>
        </w:rPr>
        <w:t>.20</w:t>
      </w:r>
      <w:r w:rsidR="004E5916">
        <w:rPr>
          <w:rFonts w:ascii="Times New Roman" w:hAnsi="Times New Roman" w:cs="Times New Roman"/>
        </w:rPr>
        <w:t>2</w:t>
      </w:r>
      <w:r w:rsidR="00687EEB">
        <w:rPr>
          <w:rFonts w:ascii="Times New Roman" w:hAnsi="Times New Roman" w:cs="Times New Roman"/>
        </w:rPr>
        <w:t>2</w:t>
      </w:r>
      <w:r w:rsidRPr="00B81594">
        <w:rPr>
          <w:rFonts w:ascii="Times New Roman" w:hAnsi="Times New Roman" w:cs="Times New Roman"/>
        </w:rPr>
        <w:t>):</w:t>
      </w:r>
    </w:p>
    <w:p w14:paraId="2E40425E" w14:textId="77777777" w:rsidR="00883D08" w:rsidRDefault="00883D08" w:rsidP="00883D08">
      <w:pPr>
        <w:widowControl/>
        <w:adjustRightInd/>
        <w:spacing w:before="0" w:line="240" w:lineRule="auto"/>
        <w:jc w:val="left"/>
        <w:textAlignment w:val="auto"/>
        <w:rPr>
          <w:rFonts w:ascii="Times New Roman" w:hAnsi="Times New Roman" w:cs="Times New Roman"/>
          <w:sz w:val="16"/>
          <w:szCs w:val="16"/>
        </w:rPr>
      </w:pPr>
    </w:p>
    <w:p w14:paraId="723EDFA5" w14:textId="77777777" w:rsidR="00883D08" w:rsidRDefault="00883D08" w:rsidP="00883D08">
      <w:pPr>
        <w:widowControl/>
        <w:adjustRightInd/>
        <w:spacing w:before="0" w:line="240" w:lineRule="auto"/>
        <w:jc w:val="left"/>
        <w:textAlignment w:val="auto"/>
        <w:rPr>
          <w:rFonts w:ascii="Times New Roman" w:hAnsi="Times New Roman" w:cs="Times New Roman"/>
          <w:sz w:val="16"/>
          <w:szCs w:val="16"/>
        </w:rPr>
        <w:sectPr w:rsidR="00883D08" w:rsidSect="00D418EB">
          <w:footerReference w:type="default" r:id="rId8"/>
          <w:headerReference w:type="first" r:id="rId9"/>
          <w:footerReference w:type="first" r:id="rId10"/>
          <w:pgSz w:w="11906" w:h="16838"/>
          <w:pgMar w:top="851" w:right="1418" w:bottom="1418" w:left="1418" w:header="709" w:footer="709" w:gutter="0"/>
          <w:pgNumType w:start="1"/>
          <w:cols w:space="708"/>
          <w:docGrid w:linePitch="360"/>
        </w:sectPr>
      </w:pPr>
    </w:p>
    <w:tbl>
      <w:tblPr>
        <w:tblW w:w="3480" w:type="dxa"/>
        <w:tblCellMar>
          <w:left w:w="70" w:type="dxa"/>
          <w:right w:w="70" w:type="dxa"/>
        </w:tblCellMar>
        <w:tblLook w:val="04A0" w:firstRow="1" w:lastRow="0" w:firstColumn="1" w:lastColumn="0" w:noHBand="0" w:noVBand="1"/>
      </w:tblPr>
      <w:tblGrid>
        <w:gridCol w:w="621"/>
        <w:gridCol w:w="1379"/>
        <w:gridCol w:w="1480"/>
      </w:tblGrid>
      <w:tr w:rsidR="00687EEB" w:rsidRPr="00687EEB" w14:paraId="1944E833" w14:textId="77777777" w:rsidTr="00687EEB">
        <w:trPr>
          <w:trHeight w:val="345"/>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6B26D" w14:textId="77777777" w:rsidR="00687EEB" w:rsidRPr="00687EEB" w:rsidRDefault="00687EEB" w:rsidP="00687EEB">
            <w:pPr>
              <w:widowControl/>
              <w:adjustRightInd/>
              <w:spacing w:before="0" w:line="240" w:lineRule="auto"/>
              <w:jc w:val="center"/>
              <w:textAlignment w:val="auto"/>
              <w:rPr>
                <w:b/>
                <w:bCs/>
                <w:color w:val="000000"/>
              </w:rPr>
            </w:pPr>
            <w:r w:rsidRPr="00687EEB">
              <w:rPr>
                <w:b/>
                <w:bCs/>
                <w:color w:val="000000"/>
              </w:rPr>
              <w:t>Lp.</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14:paraId="0EC7F89C" w14:textId="77777777" w:rsidR="00687EEB" w:rsidRPr="00687EEB" w:rsidRDefault="00687EEB" w:rsidP="00687EEB">
            <w:pPr>
              <w:widowControl/>
              <w:adjustRightInd/>
              <w:spacing w:before="0" w:line="240" w:lineRule="auto"/>
              <w:jc w:val="center"/>
              <w:textAlignment w:val="auto"/>
              <w:rPr>
                <w:b/>
                <w:bCs/>
                <w:color w:val="000000"/>
              </w:rPr>
            </w:pPr>
            <w:r w:rsidRPr="00687EEB">
              <w:rPr>
                <w:b/>
                <w:bCs/>
                <w:color w:val="000000"/>
              </w:rPr>
              <w:t>Data urodzenia</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89939A3" w14:textId="77777777" w:rsidR="00687EEB" w:rsidRPr="00687EEB" w:rsidRDefault="00687EEB" w:rsidP="00687EEB">
            <w:pPr>
              <w:widowControl/>
              <w:adjustRightInd/>
              <w:spacing w:before="0" w:line="240" w:lineRule="auto"/>
              <w:jc w:val="center"/>
              <w:textAlignment w:val="auto"/>
              <w:rPr>
                <w:b/>
                <w:bCs/>
                <w:color w:val="000000"/>
              </w:rPr>
            </w:pPr>
            <w:r w:rsidRPr="00687EEB">
              <w:rPr>
                <w:b/>
                <w:bCs/>
                <w:color w:val="000000"/>
              </w:rPr>
              <w:t>Płeć</w:t>
            </w:r>
          </w:p>
        </w:tc>
      </w:tr>
      <w:tr w:rsidR="00687EEB" w:rsidRPr="00687EEB" w14:paraId="7F50C757"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38CB908"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1</w:t>
            </w:r>
          </w:p>
        </w:tc>
        <w:tc>
          <w:tcPr>
            <w:tcW w:w="1379" w:type="dxa"/>
            <w:tcBorders>
              <w:top w:val="nil"/>
              <w:left w:val="nil"/>
              <w:bottom w:val="single" w:sz="4" w:space="0" w:color="auto"/>
              <w:right w:val="single" w:sz="4" w:space="0" w:color="auto"/>
            </w:tcBorders>
            <w:shd w:val="clear" w:color="auto" w:fill="auto"/>
            <w:vAlign w:val="bottom"/>
            <w:hideMark/>
          </w:tcPr>
          <w:p w14:paraId="48A32CD7"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10-07-1978</w:t>
            </w:r>
          </w:p>
        </w:tc>
        <w:tc>
          <w:tcPr>
            <w:tcW w:w="1480" w:type="dxa"/>
            <w:tcBorders>
              <w:top w:val="nil"/>
              <w:left w:val="nil"/>
              <w:bottom w:val="single" w:sz="4" w:space="0" w:color="auto"/>
              <w:right w:val="single" w:sz="4" w:space="0" w:color="auto"/>
            </w:tcBorders>
            <w:shd w:val="clear" w:color="auto" w:fill="auto"/>
            <w:vAlign w:val="center"/>
            <w:hideMark/>
          </w:tcPr>
          <w:p w14:paraId="36FC122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1013A2B3"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FC53C2"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2</w:t>
            </w:r>
          </w:p>
        </w:tc>
        <w:tc>
          <w:tcPr>
            <w:tcW w:w="1379" w:type="dxa"/>
            <w:tcBorders>
              <w:top w:val="nil"/>
              <w:left w:val="nil"/>
              <w:bottom w:val="single" w:sz="4" w:space="0" w:color="auto"/>
              <w:right w:val="single" w:sz="4" w:space="0" w:color="auto"/>
            </w:tcBorders>
            <w:shd w:val="clear" w:color="auto" w:fill="auto"/>
            <w:vAlign w:val="bottom"/>
            <w:hideMark/>
          </w:tcPr>
          <w:p w14:paraId="63261CC1"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11-04-1992</w:t>
            </w:r>
          </w:p>
        </w:tc>
        <w:tc>
          <w:tcPr>
            <w:tcW w:w="1480" w:type="dxa"/>
            <w:tcBorders>
              <w:top w:val="nil"/>
              <w:left w:val="nil"/>
              <w:bottom w:val="single" w:sz="4" w:space="0" w:color="auto"/>
              <w:right w:val="single" w:sz="4" w:space="0" w:color="auto"/>
            </w:tcBorders>
            <w:shd w:val="clear" w:color="auto" w:fill="auto"/>
            <w:vAlign w:val="center"/>
            <w:hideMark/>
          </w:tcPr>
          <w:p w14:paraId="482A0BCD"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73884E9D"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C555DBB"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3</w:t>
            </w:r>
          </w:p>
        </w:tc>
        <w:tc>
          <w:tcPr>
            <w:tcW w:w="1379" w:type="dxa"/>
            <w:tcBorders>
              <w:top w:val="nil"/>
              <w:left w:val="nil"/>
              <w:bottom w:val="single" w:sz="4" w:space="0" w:color="auto"/>
              <w:right w:val="single" w:sz="4" w:space="0" w:color="auto"/>
            </w:tcBorders>
            <w:shd w:val="clear" w:color="auto" w:fill="auto"/>
            <w:vAlign w:val="bottom"/>
            <w:hideMark/>
          </w:tcPr>
          <w:p w14:paraId="51F9AB52"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26-01-1989</w:t>
            </w:r>
          </w:p>
        </w:tc>
        <w:tc>
          <w:tcPr>
            <w:tcW w:w="1480" w:type="dxa"/>
            <w:tcBorders>
              <w:top w:val="nil"/>
              <w:left w:val="nil"/>
              <w:bottom w:val="single" w:sz="4" w:space="0" w:color="auto"/>
              <w:right w:val="single" w:sz="4" w:space="0" w:color="auto"/>
            </w:tcBorders>
            <w:shd w:val="clear" w:color="auto" w:fill="auto"/>
            <w:vAlign w:val="center"/>
            <w:hideMark/>
          </w:tcPr>
          <w:p w14:paraId="722E413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4787A314"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F3CDE70"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4</w:t>
            </w:r>
          </w:p>
        </w:tc>
        <w:tc>
          <w:tcPr>
            <w:tcW w:w="1379" w:type="dxa"/>
            <w:tcBorders>
              <w:top w:val="nil"/>
              <w:left w:val="nil"/>
              <w:bottom w:val="single" w:sz="4" w:space="0" w:color="auto"/>
              <w:right w:val="single" w:sz="4" w:space="0" w:color="auto"/>
            </w:tcBorders>
            <w:shd w:val="clear" w:color="auto" w:fill="auto"/>
            <w:vAlign w:val="bottom"/>
            <w:hideMark/>
          </w:tcPr>
          <w:p w14:paraId="6D2E3CD6"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29-09-1981</w:t>
            </w:r>
          </w:p>
        </w:tc>
        <w:tc>
          <w:tcPr>
            <w:tcW w:w="1480" w:type="dxa"/>
            <w:tcBorders>
              <w:top w:val="nil"/>
              <w:left w:val="nil"/>
              <w:bottom w:val="single" w:sz="4" w:space="0" w:color="auto"/>
              <w:right w:val="single" w:sz="4" w:space="0" w:color="auto"/>
            </w:tcBorders>
            <w:shd w:val="clear" w:color="auto" w:fill="auto"/>
            <w:vAlign w:val="center"/>
            <w:hideMark/>
          </w:tcPr>
          <w:p w14:paraId="21E0C8E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3F056412"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987FE5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5</w:t>
            </w:r>
          </w:p>
        </w:tc>
        <w:tc>
          <w:tcPr>
            <w:tcW w:w="1379" w:type="dxa"/>
            <w:tcBorders>
              <w:top w:val="nil"/>
              <w:left w:val="nil"/>
              <w:bottom w:val="single" w:sz="4" w:space="0" w:color="auto"/>
              <w:right w:val="single" w:sz="4" w:space="0" w:color="auto"/>
            </w:tcBorders>
            <w:shd w:val="clear" w:color="auto" w:fill="auto"/>
            <w:vAlign w:val="bottom"/>
            <w:hideMark/>
          </w:tcPr>
          <w:p w14:paraId="31356C22"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31-01-1977</w:t>
            </w:r>
          </w:p>
        </w:tc>
        <w:tc>
          <w:tcPr>
            <w:tcW w:w="1480" w:type="dxa"/>
            <w:tcBorders>
              <w:top w:val="nil"/>
              <w:left w:val="nil"/>
              <w:bottom w:val="single" w:sz="4" w:space="0" w:color="auto"/>
              <w:right w:val="single" w:sz="4" w:space="0" w:color="auto"/>
            </w:tcBorders>
            <w:shd w:val="clear" w:color="auto" w:fill="auto"/>
            <w:vAlign w:val="center"/>
            <w:hideMark/>
          </w:tcPr>
          <w:p w14:paraId="698218FC"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720EBDD8"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CDCEF4A"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6</w:t>
            </w:r>
          </w:p>
        </w:tc>
        <w:tc>
          <w:tcPr>
            <w:tcW w:w="1379" w:type="dxa"/>
            <w:tcBorders>
              <w:top w:val="nil"/>
              <w:left w:val="nil"/>
              <w:bottom w:val="single" w:sz="4" w:space="0" w:color="auto"/>
              <w:right w:val="single" w:sz="4" w:space="0" w:color="auto"/>
            </w:tcBorders>
            <w:shd w:val="clear" w:color="auto" w:fill="auto"/>
            <w:vAlign w:val="bottom"/>
            <w:hideMark/>
          </w:tcPr>
          <w:p w14:paraId="52D4C12C"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19-08-1981</w:t>
            </w:r>
          </w:p>
        </w:tc>
        <w:tc>
          <w:tcPr>
            <w:tcW w:w="1480" w:type="dxa"/>
            <w:tcBorders>
              <w:top w:val="nil"/>
              <w:left w:val="nil"/>
              <w:bottom w:val="single" w:sz="4" w:space="0" w:color="auto"/>
              <w:right w:val="single" w:sz="4" w:space="0" w:color="auto"/>
            </w:tcBorders>
            <w:shd w:val="clear" w:color="auto" w:fill="auto"/>
            <w:vAlign w:val="center"/>
            <w:hideMark/>
          </w:tcPr>
          <w:p w14:paraId="4703A64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4088C3D8"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A95EF52"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7</w:t>
            </w:r>
          </w:p>
        </w:tc>
        <w:tc>
          <w:tcPr>
            <w:tcW w:w="1379" w:type="dxa"/>
            <w:tcBorders>
              <w:top w:val="nil"/>
              <w:left w:val="nil"/>
              <w:bottom w:val="single" w:sz="4" w:space="0" w:color="auto"/>
              <w:right w:val="single" w:sz="4" w:space="0" w:color="auto"/>
            </w:tcBorders>
            <w:shd w:val="clear" w:color="auto" w:fill="auto"/>
            <w:vAlign w:val="bottom"/>
            <w:hideMark/>
          </w:tcPr>
          <w:p w14:paraId="250AED57"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05-01-1988</w:t>
            </w:r>
          </w:p>
        </w:tc>
        <w:tc>
          <w:tcPr>
            <w:tcW w:w="1480" w:type="dxa"/>
            <w:tcBorders>
              <w:top w:val="nil"/>
              <w:left w:val="nil"/>
              <w:bottom w:val="single" w:sz="4" w:space="0" w:color="auto"/>
              <w:right w:val="single" w:sz="4" w:space="0" w:color="auto"/>
            </w:tcBorders>
            <w:shd w:val="clear" w:color="auto" w:fill="auto"/>
            <w:vAlign w:val="center"/>
            <w:hideMark/>
          </w:tcPr>
          <w:p w14:paraId="2F3FE033"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01DFDAD2"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9CDFB9A"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8</w:t>
            </w:r>
          </w:p>
        </w:tc>
        <w:tc>
          <w:tcPr>
            <w:tcW w:w="1379" w:type="dxa"/>
            <w:tcBorders>
              <w:top w:val="nil"/>
              <w:left w:val="nil"/>
              <w:bottom w:val="single" w:sz="4" w:space="0" w:color="auto"/>
              <w:right w:val="single" w:sz="4" w:space="0" w:color="auto"/>
            </w:tcBorders>
            <w:shd w:val="clear" w:color="auto" w:fill="auto"/>
            <w:vAlign w:val="bottom"/>
            <w:hideMark/>
          </w:tcPr>
          <w:p w14:paraId="4E3A1D62"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03-07-1994</w:t>
            </w:r>
          </w:p>
        </w:tc>
        <w:tc>
          <w:tcPr>
            <w:tcW w:w="1480" w:type="dxa"/>
            <w:tcBorders>
              <w:top w:val="nil"/>
              <w:left w:val="nil"/>
              <w:bottom w:val="single" w:sz="4" w:space="0" w:color="auto"/>
              <w:right w:val="single" w:sz="4" w:space="0" w:color="auto"/>
            </w:tcBorders>
            <w:shd w:val="clear" w:color="auto" w:fill="auto"/>
            <w:vAlign w:val="center"/>
            <w:hideMark/>
          </w:tcPr>
          <w:p w14:paraId="26861BA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03684566"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3DA552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9</w:t>
            </w:r>
          </w:p>
        </w:tc>
        <w:tc>
          <w:tcPr>
            <w:tcW w:w="1379" w:type="dxa"/>
            <w:tcBorders>
              <w:top w:val="nil"/>
              <w:left w:val="nil"/>
              <w:bottom w:val="single" w:sz="4" w:space="0" w:color="auto"/>
              <w:right w:val="single" w:sz="4" w:space="0" w:color="auto"/>
            </w:tcBorders>
            <w:shd w:val="clear" w:color="auto" w:fill="auto"/>
            <w:vAlign w:val="bottom"/>
            <w:hideMark/>
          </w:tcPr>
          <w:p w14:paraId="6A0168BF"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22-12-1981</w:t>
            </w:r>
          </w:p>
        </w:tc>
        <w:tc>
          <w:tcPr>
            <w:tcW w:w="1480" w:type="dxa"/>
            <w:tcBorders>
              <w:top w:val="nil"/>
              <w:left w:val="nil"/>
              <w:bottom w:val="single" w:sz="4" w:space="0" w:color="auto"/>
              <w:right w:val="single" w:sz="4" w:space="0" w:color="auto"/>
            </w:tcBorders>
            <w:shd w:val="clear" w:color="auto" w:fill="auto"/>
            <w:vAlign w:val="center"/>
            <w:hideMark/>
          </w:tcPr>
          <w:p w14:paraId="531C6555"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22D7CF7B"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23B1386"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10</w:t>
            </w:r>
          </w:p>
        </w:tc>
        <w:tc>
          <w:tcPr>
            <w:tcW w:w="1379" w:type="dxa"/>
            <w:tcBorders>
              <w:top w:val="nil"/>
              <w:left w:val="nil"/>
              <w:bottom w:val="single" w:sz="4" w:space="0" w:color="auto"/>
              <w:right w:val="single" w:sz="4" w:space="0" w:color="auto"/>
            </w:tcBorders>
            <w:shd w:val="clear" w:color="auto" w:fill="auto"/>
            <w:vAlign w:val="bottom"/>
            <w:hideMark/>
          </w:tcPr>
          <w:p w14:paraId="3F68E1BB"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30-11-1979</w:t>
            </w:r>
          </w:p>
        </w:tc>
        <w:tc>
          <w:tcPr>
            <w:tcW w:w="1480" w:type="dxa"/>
            <w:tcBorders>
              <w:top w:val="nil"/>
              <w:left w:val="nil"/>
              <w:bottom w:val="single" w:sz="4" w:space="0" w:color="auto"/>
              <w:right w:val="single" w:sz="4" w:space="0" w:color="auto"/>
            </w:tcBorders>
            <w:shd w:val="clear" w:color="auto" w:fill="auto"/>
            <w:vAlign w:val="center"/>
            <w:hideMark/>
          </w:tcPr>
          <w:p w14:paraId="35A8ABE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52DB4B69"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C3F6040"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11</w:t>
            </w:r>
          </w:p>
        </w:tc>
        <w:tc>
          <w:tcPr>
            <w:tcW w:w="1379" w:type="dxa"/>
            <w:tcBorders>
              <w:top w:val="nil"/>
              <w:left w:val="nil"/>
              <w:bottom w:val="single" w:sz="4" w:space="0" w:color="auto"/>
              <w:right w:val="single" w:sz="4" w:space="0" w:color="auto"/>
            </w:tcBorders>
            <w:shd w:val="clear" w:color="auto" w:fill="auto"/>
            <w:vAlign w:val="bottom"/>
            <w:hideMark/>
          </w:tcPr>
          <w:p w14:paraId="365C446D"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15-12-1984</w:t>
            </w:r>
          </w:p>
        </w:tc>
        <w:tc>
          <w:tcPr>
            <w:tcW w:w="1480" w:type="dxa"/>
            <w:tcBorders>
              <w:top w:val="nil"/>
              <w:left w:val="nil"/>
              <w:bottom w:val="single" w:sz="4" w:space="0" w:color="auto"/>
              <w:right w:val="single" w:sz="4" w:space="0" w:color="auto"/>
            </w:tcBorders>
            <w:shd w:val="clear" w:color="auto" w:fill="auto"/>
            <w:vAlign w:val="center"/>
            <w:hideMark/>
          </w:tcPr>
          <w:p w14:paraId="0CB9E6E3"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30F9C964"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1E8D6C8"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12</w:t>
            </w:r>
          </w:p>
        </w:tc>
        <w:tc>
          <w:tcPr>
            <w:tcW w:w="1379" w:type="dxa"/>
            <w:tcBorders>
              <w:top w:val="nil"/>
              <w:left w:val="nil"/>
              <w:bottom w:val="single" w:sz="4" w:space="0" w:color="auto"/>
              <w:right w:val="single" w:sz="4" w:space="0" w:color="auto"/>
            </w:tcBorders>
            <w:shd w:val="clear" w:color="auto" w:fill="auto"/>
            <w:vAlign w:val="bottom"/>
            <w:hideMark/>
          </w:tcPr>
          <w:p w14:paraId="1C84961E"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19-10-1981</w:t>
            </w:r>
          </w:p>
        </w:tc>
        <w:tc>
          <w:tcPr>
            <w:tcW w:w="1480" w:type="dxa"/>
            <w:tcBorders>
              <w:top w:val="nil"/>
              <w:left w:val="nil"/>
              <w:bottom w:val="single" w:sz="4" w:space="0" w:color="auto"/>
              <w:right w:val="single" w:sz="4" w:space="0" w:color="auto"/>
            </w:tcBorders>
            <w:shd w:val="clear" w:color="auto" w:fill="auto"/>
            <w:vAlign w:val="center"/>
            <w:hideMark/>
          </w:tcPr>
          <w:p w14:paraId="257FC01C"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7F415FF8"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AFC54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13</w:t>
            </w:r>
          </w:p>
        </w:tc>
        <w:tc>
          <w:tcPr>
            <w:tcW w:w="1379" w:type="dxa"/>
            <w:tcBorders>
              <w:top w:val="nil"/>
              <w:left w:val="nil"/>
              <w:bottom w:val="single" w:sz="4" w:space="0" w:color="auto"/>
              <w:right w:val="single" w:sz="4" w:space="0" w:color="auto"/>
            </w:tcBorders>
            <w:shd w:val="clear" w:color="auto" w:fill="auto"/>
            <w:vAlign w:val="bottom"/>
            <w:hideMark/>
          </w:tcPr>
          <w:p w14:paraId="6730780E"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05-03-1990</w:t>
            </w:r>
          </w:p>
        </w:tc>
        <w:tc>
          <w:tcPr>
            <w:tcW w:w="1480" w:type="dxa"/>
            <w:tcBorders>
              <w:top w:val="nil"/>
              <w:left w:val="nil"/>
              <w:bottom w:val="single" w:sz="4" w:space="0" w:color="auto"/>
              <w:right w:val="single" w:sz="4" w:space="0" w:color="auto"/>
            </w:tcBorders>
            <w:shd w:val="clear" w:color="auto" w:fill="auto"/>
            <w:vAlign w:val="center"/>
            <w:hideMark/>
          </w:tcPr>
          <w:p w14:paraId="497A98B6"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73B11F16"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A0BB5D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14</w:t>
            </w:r>
          </w:p>
        </w:tc>
        <w:tc>
          <w:tcPr>
            <w:tcW w:w="1379" w:type="dxa"/>
            <w:tcBorders>
              <w:top w:val="nil"/>
              <w:left w:val="nil"/>
              <w:bottom w:val="single" w:sz="4" w:space="0" w:color="auto"/>
              <w:right w:val="single" w:sz="4" w:space="0" w:color="auto"/>
            </w:tcBorders>
            <w:shd w:val="clear" w:color="auto" w:fill="auto"/>
            <w:vAlign w:val="bottom"/>
            <w:hideMark/>
          </w:tcPr>
          <w:p w14:paraId="7E4BBF9C"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03-03-1980</w:t>
            </w:r>
          </w:p>
        </w:tc>
        <w:tc>
          <w:tcPr>
            <w:tcW w:w="1480" w:type="dxa"/>
            <w:tcBorders>
              <w:top w:val="nil"/>
              <w:left w:val="nil"/>
              <w:bottom w:val="single" w:sz="4" w:space="0" w:color="auto"/>
              <w:right w:val="single" w:sz="4" w:space="0" w:color="auto"/>
            </w:tcBorders>
            <w:shd w:val="clear" w:color="auto" w:fill="auto"/>
            <w:vAlign w:val="center"/>
            <w:hideMark/>
          </w:tcPr>
          <w:p w14:paraId="3B02C0F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5DFF4DAE"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D029603"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15</w:t>
            </w:r>
          </w:p>
        </w:tc>
        <w:tc>
          <w:tcPr>
            <w:tcW w:w="1379" w:type="dxa"/>
            <w:tcBorders>
              <w:top w:val="nil"/>
              <w:left w:val="nil"/>
              <w:bottom w:val="single" w:sz="4" w:space="0" w:color="auto"/>
              <w:right w:val="single" w:sz="4" w:space="0" w:color="auto"/>
            </w:tcBorders>
            <w:shd w:val="clear" w:color="auto" w:fill="auto"/>
            <w:vAlign w:val="bottom"/>
            <w:hideMark/>
          </w:tcPr>
          <w:p w14:paraId="1741D738"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07-04-1995</w:t>
            </w:r>
          </w:p>
        </w:tc>
        <w:tc>
          <w:tcPr>
            <w:tcW w:w="1480" w:type="dxa"/>
            <w:tcBorders>
              <w:top w:val="nil"/>
              <w:left w:val="nil"/>
              <w:bottom w:val="single" w:sz="4" w:space="0" w:color="auto"/>
              <w:right w:val="single" w:sz="4" w:space="0" w:color="auto"/>
            </w:tcBorders>
            <w:shd w:val="clear" w:color="auto" w:fill="auto"/>
            <w:vAlign w:val="center"/>
            <w:hideMark/>
          </w:tcPr>
          <w:p w14:paraId="53EA48FF"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1D7895CD"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653ED65"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16</w:t>
            </w:r>
          </w:p>
        </w:tc>
        <w:tc>
          <w:tcPr>
            <w:tcW w:w="1379" w:type="dxa"/>
            <w:tcBorders>
              <w:top w:val="nil"/>
              <w:left w:val="nil"/>
              <w:bottom w:val="single" w:sz="4" w:space="0" w:color="auto"/>
              <w:right w:val="single" w:sz="4" w:space="0" w:color="auto"/>
            </w:tcBorders>
            <w:shd w:val="clear" w:color="auto" w:fill="auto"/>
            <w:vAlign w:val="bottom"/>
            <w:hideMark/>
          </w:tcPr>
          <w:p w14:paraId="7CC705B8"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18-06-1996</w:t>
            </w:r>
          </w:p>
        </w:tc>
        <w:tc>
          <w:tcPr>
            <w:tcW w:w="1480" w:type="dxa"/>
            <w:tcBorders>
              <w:top w:val="nil"/>
              <w:left w:val="nil"/>
              <w:bottom w:val="single" w:sz="4" w:space="0" w:color="auto"/>
              <w:right w:val="single" w:sz="4" w:space="0" w:color="auto"/>
            </w:tcBorders>
            <w:shd w:val="clear" w:color="auto" w:fill="auto"/>
            <w:vAlign w:val="center"/>
            <w:hideMark/>
          </w:tcPr>
          <w:p w14:paraId="7A334F5D"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443D6982"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617AC6B"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17</w:t>
            </w:r>
          </w:p>
        </w:tc>
        <w:tc>
          <w:tcPr>
            <w:tcW w:w="1379" w:type="dxa"/>
            <w:tcBorders>
              <w:top w:val="nil"/>
              <w:left w:val="nil"/>
              <w:bottom w:val="single" w:sz="4" w:space="0" w:color="auto"/>
              <w:right w:val="single" w:sz="4" w:space="0" w:color="auto"/>
            </w:tcBorders>
            <w:shd w:val="clear" w:color="auto" w:fill="auto"/>
            <w:vAlign w:val="bottom"/>
            <w:hideMark/>
          </w:tcPr>
          <w:p w14:paraId="453E61A2"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19-10-1977</w:t>
            </w:r>
          </w:p>
        </w:tc>
        <w:tc>
          <w:tcPr>
            <w:tcW w:w="1480" w:type="dxa"/>
            <w:tcBorders>
              <w:top w:val="nil"/>
              <w:left w:val="nil"/>
              <w:bottom w:val="single" w:sz="4" w:space="0" w:color="auto"/>
              <w:right w:val="single" w:sz="4" w:space="0" w:color="auto"/>
            </w:tcBorders>
            <w:shd w:val="clear" w:color="auto" w:fill="auto"/>
            <w:vAlign w:val="center"/>
            <w:hideMark/>
          </w:tcPr>
          <w:p w14:paraId="053458C0"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1895850A"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3057D11"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18</w:t>
            </w:r>
          </w:p>
        </w:tc>
        <w:tc>
          <w:tcPr>
            <w:tcW w:w="1379" w:type="dxa"/>
            <w:tcBorders>
              <w:top w:val="nil"/>
              <w:left w:val="nil"/>
              <w:bottom w:val="single" w:sz="4" w:space="0" w:color="auto"/>
              <w:right w:val="single" w:sz="4" w:space="0" w:color="auto"/>
            </w:tcBorders>
            <w:shd w:val="clear" w:color="auto" w:fill="auto"/>
            <w:vAlign w:val="bottom"/>
            <w:hideMark/>
          </w:tcPr>
          <w:p w14:paraId="049BAAAE"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18-06-1974</w:t>
            </w:r>
          </w:p>
        </w:tc>
        <w:tc>
          <w:tcPr>
            <w:tcW w:w="1480" w:type="dxa"/>
            <w:tcBorders>
              <w:top w:val="nil"/>
              <w:left w:val="nil"/>
              <w:bottom w:val="single" w:sz="4" w:space="0" w:color="auto"/>
              <w:right w:val="single" w:sz="4" w:space="0" w:color="auto"/>
            </w:tcBorders>
            <w:shd w:val="clear" w:color="auto" w:fill="auto"/>
            <w:vAlign w:val="center"/>
            <w:hideMark/>
          </w:tcPr>
          <w:p w14:paraId="62EF7CD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66D30202"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B1D909F"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19</w:t>
            </w:r>
          </w:p>
        </w:tc>
        <w:tc>
          <w:tcPr>
            <w:tcW w:w="1379" w:type="dxa"/>
            <w:tcBorders>
              <w:top w:val="nil"/>
              <w:left w:val="nil"/>
              <w:bottom w:val="single" w:sz="4" w:space="0" w:color="auto"/>
              <w:right w:val="single" w:sz="4" w:space="0" w:color="auto"/>
            </w:tcBorders>
            <w:shd w:val="clear" w:color="auto" w:fill="auto"/>
            <w:vAlign w:val="bottom"/>
            <w:hideMark/>
          </w:tcPr>
          <w:p w14:paraId="7842023E"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10-08-1975</w:t>
            </w:r>
          </w:p>
        </w:tc>
        <w:tc>
          <w:tcPr>
            <w:tcW w:w="1480" w:type="dxa"/>
            <w:tcBorders>
              <w:top w:val="nil"/>
              <w:left w:val="nil"/>
              <w:bottom w:val="single" w:sz="4" w:space="0" w:color="auto"/>
              <w:right w:val="single" w:sz="4" w:space="0" w:color="auto"/>
            </w:tcBorders>
            <w:shd w:val="clear" w:color="auto" w:fill="auto"/>
            <w:vAlign w:val="center"/>
            <w:hideMark/>
          </w:tcPr>
          <w:p w14:paraId="175D069A"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505A75DC"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800EC2E"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20</w:t>
            </w:r>
          </w:p>
        </w:tc>
        <w:tc>
          <w:tcPr>
            <w:tcW w:w="1379" w:type="dxa"/>
            <w:tcBorders>
              <w:top w:val="nil"/>
              <w:left w:val="nil"/>
              <w:bottom w:val="single" w:sz="4" w:space="0" w:color="auto"/>
              <w:right w:val="single" w:sz="4" w:space="0" w:color="auto"/>
            </w:tcBorders>
            <w:shd w:val="clear" w:color="auto" w:fill="auto"/>
            <w:vAlign w:val="bottom"/>
            <w:hideMark/>
          </w:tcPr>
          <w:p w14:paraId="6671784D"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20-04-1982</w:t>
            </w:r>
          </w:p>
        </w:tc>
        <w:tc>
          <w:tcPr>
            <w:tcW w:w="1480" w:type="dxa"/>
            <w:tcBorders>
              <w:top w:val="nil"/>
              <w:left w:val="nil"/>
              <w:bottom w:val="single" w:sz="4" w:space="0" w:color="auto"/>
              <w:right w:val="single" w:sz="4" w:space="0" w:color="auto"/>
            </w:tcBorders>
            <w:shd w:val="clear" w:color="auto" w:fill="auto"/>
            <w:vAlign w:val="center"/>
            <w:hideMark/>
          </w:tcPr>
          <w:p w14:paraId="2A2108C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7B4D0B61"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9686246"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21</w:t>
            </w:r>
          </w:p>
        </w:tc>
        <w:tc>
          <w:tcPr>
            <w:tcW w:w="1379" w:type="dxa"/>
            <w:tcBorders>
              <w:top w:val="nil"/>
              <w:left w:val="nil"/>
              <w:bottom w:val="single" w:sz="4" w:space="0" w:color="auto"/>
              <w:right w:val="single" w:sz="4" w:space="0" w:color="auto"/>
            </w:tcBorders>
            <w:shd w:val="clear" w:color="auto" w:fill="auto"/>
            <w:vAlign w:val="bottom"/>
            <w:hideMark/>
          </w:tcPr>
          <w:p w14:paraId="748ED9BD"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08-11-1998</w:t>
            </w:r>
          </w:p>
        </w:tc>
        <w:tc>
          <w:tcPr>
            <w:tcW w:w="1480" w:type="dxa"/>
            <w:tcBorders>
              <w:top w:val="nil"/>
              <w:left w:val="nil"/>
              <w:bottom w:val="single" w:sz="4" w:space="0" w:color="auto"/>
              <w:right w:val="single" w:sz="4" w:space="0" w:color="auto"/>
            </w:tcBorders>
            <w:shd w:val="clear" w:color="auto" w:fill="auto"/>
            <w:vAlign w:val="center"/>
            <w:hideMark/>
          </w:tcPr>
          <w:p w14:paraId="27441E5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6BC2CB6A"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5BA7A4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22</w:t>
            </w:r>
          </w:p>
        </w:tc>
        <w:tc>
          <w:tcPr>
            <w:tcW w:w="1379" w:type="dxa"/>
            <w:tcBorders>
              <w:top w:val="nil"/>
              <w:left w:val="nil"/>
              <w:bottom w:val="single" w:sz="4" w:space="0" w:color="auto"/>
              <w:right w:val="single" w:sz="4" w:space="0" w:color="auto"/>
            </w:tcBorders>
            <w:shd w:val="clear" w:color="auto" w:fill="auto"/>
            <w:vAlign w:val="bottom"/>
            <w:hideMark/>
          </w:tcPr>
          <w:p w14:paraId="6DF1E150"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25-06-1987</w:t>
            </w:r>
          </w:p>
        </w:tc>
        <w:tc>
          <w:tcPr>
            <w:tcW w:w="1480" w:type="dxa"/>
            <w:tcBorders>
              <w:top w:val="nil"/>
              <w:left w:val="nil"/>
              <w:bottom w:val="single" w:sz="4" w:space="0" w:color="auto"/>
              <w:right w:val="single" w:sz="4" w:space="0" w:color="auto"/>
            </w:tcBorders>
            <w:shd w:val="clear" w:color="auto" w:fill="auto"/>
            <w:vAlign w:val="center"/>
            <w:hideMark/>
          </w:tcPr>
          <w:p w14:paraId="735DAD00"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4E437C59"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B02896F"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23</w:t>
            </w:r>
          </w:p>
        </w:tc>
        <w:tc>
          <w:tcPr>
            <w:tcW w:w="1379" w:type="dxa"/>
            <w:tcBorders>
              <w:top w:val="nil"/>
              <w:left w:val="nil"/>
              <w:bottom w:val="single" w:sz="4" w:space="0" w:color="auto"/>
              <w:right w:val="single" w:sz="4" w:space="0" w:color="auto"/>
            </w:tcBorders>
            <w:shd w:val="clear" w:color="auto" w:fill="auto"/>
            <w:vAlign w:val="bottom"/>
            <w:hideMark/>
          </w:tcPr>
          <w:p w14:paraId="1B5F3EC5"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20-01-1982</w:t>
            </w:r>
          </w:p>
        </w:tc>
        <w:tc>
          <w:tcPr>
            <w:tcW w:w="1480" w:type="dxa"/>
            <w:tcBorders>
              <w:top w:val="nil"/>
              <w:left w:val="nil"/>
              <w:bottom w:val="single" w:sz="4" w:space="0" w:color="auto"/>
              <w:right w:val="single" w:sz="4" w:space="0" w:color="auto"/>
            </w:tcBorders>
            <w:shd w:val="clear" w:color="auto" w:fill="auto"/>
            <w:vAlign w:val="center"/>
            <w:hideMark/>
          </w:tcPr>
          <w:p w14:paraId="2FF7BE12"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2D4C8068"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E064AEF"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24</w:t>
            </w:r>
          </w:p>
        </w:tc>
        <w:tc>
          <w:tcPr>
            <w:tcW w:w="1379" w:type="dxa"/>
            <w:tcBorders>
              <w:top w:val="nil"/>
              <w:left w:val="nil"/>
              <w:bottom w:val="single" w:sz="4" w:space="0" w:color="auto"/>
              <w:right w:val="single" w:sz="4" w:space="0" w:color="auto"/>
            </w:tcBorders>
            <w:shd w:val="clear" w:color="auto" w:fill="auto"/>
            <w:vAlign w:val="bottom"/>
            <w:hideMark/>
          </w:tcPr>
          <w:p w14:paraId="22757C2E"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01-11-1962</w:t>
            </w:r>
          </w:p>
        </w:tc>
        <w:tc>
          <w:tcPr>
            <w:tcW w:w="1480" w:type="dxa"/>
            <w:tcBorders>
              <w:top w:val="nil"/>
              <w:left w:val="nil"/>
              <w:bottom w:val="single" w:sz="4" w:space="0" w:color="auto"/>
              <w:right w:val="single" w:sz="4" w:space="0" w:color="auto"/>
            </w:tcBorders>
            <w:shd w:val="clear" w:color="auto" w:fill="auto"/>
            <w:vAlign w:val="center"/>
            <w:hideMark/>
          </w:tcPr>
          <w:p w14:paraId="1029C3E2"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5217A2BD"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AE6DE4F"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25</w:t>
            </w:r>
          </w:p>
        </w:tc>
        <w:tc>
          <w:tcPr>
            <w:tcW w:w="1379" w:type="dxa"/>
            <w:tcBorders>
              <w:top w:val="nil"/>
              <w:left w:val="nil"/>
              <w:bottom w:val="single" w:sz="4" w:space="0" w:color="auto"/>
              <w:right w:val="single" w:sz="4" w:space="0" w:color="auto"/>
            </w:tcBorders>
            <w:shd w:val="clear" w:color="auto" w:fill="auto"/>
            <w:vAlign w:val="bottom"/>
            <w:hideMark/>
          </w:tcPr>
          <w:p w14:paraId="35EB764F"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02-04-1992</w:t>
            </w:r>
          </w:p>
        </w:tc>
        <w:tc>
          <w:tcPr>
            <w:tcW w:w="1480" w:type="dxa"/>
            <w:tcBorders>
              <w:top w:val="nil"/>
              <w:left w:val="nil"/>
              <w:bottom w:val="single" w:sz="4" w:space="0" w:color="auto"/>
              <w:right w:val="single" w:sz="4" w:space="0" w:color="auto"/>
            </w:tcBorders>
            <w:shd w:val="clear" w:color="auto" w:fill="auto"/>
            <w:vAlign w:val="center"/>
            <w:hideMark/>
          </w:tcPr>
          <w:p w14:paraId="2526870C"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3695201F"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FCAFC28"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26</w:t>
            </w:r>
          </w:p>
        </w:tc>
        <w:tc>
          <w:tcPr>
            <w:tcW w:w="1379" w:type="dxa"/>
            <w:tcBorders>
              <w:top w:val="nil"/>
              <w:left w:val="nil"/>
              <w:bottom w:val="single" w:sz="4" w:space="0" w:color="auto"/>
              <w:right w:val="single" w:sz="4" w:space="0" w:color="auto"/>
            </w:tcBorders>
            <w:shd w:val="clear" w:color="auto" w:fill="auto"/>
            <w:vAlign w:val="bottom"/>
            <w:hideMark/>
          </w:tcPr>
          <w:p w14:paraId="59388005"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15-05-1998</w:t>
            </w:r>
          </w:p>
        </w:tc>
        <w:tc>
          <w:tcPr>
            <w:tcW w:w="1480" w:type="dxa"/>
            <w:tcBorders>
              <w:top w:val="nil"/>
              <w:left w:val="nil"/>
              <w:bottom w:val="single" w:sz="4" w:space="0" w:color="auto"/>
              <w:right w:val="single" w:sz="4" w:space="0" w:color="auto"/>
            </w:tcBorders>
            <w:shd w:val="clear" w:color="auto" w:fill="auto"/>
            <w:vAlign w:val="center"/>
            <w:hideMark/>
          </w:tcPr>
          <w:p w14:paraId="67941276"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7625FE84"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1FE0448"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27</w:t>
            </w:r>
          </w:p>
        </w:tc>
        <w:tc>
          <w:tcPr>
            <w:tcW w:w="1379" w:type="dxa"/>
            <w:tcBorders>
              <w:top w:val="nil"/>
              <w:left w:val="nil"/>
              <w:bottom w:val="single" w:sz="4" w:space="0" w:color="auto"/>
              <w:right w:val="single" w:sz="4" w:space="0" w:color="auto"/>
            </w:tcBorders>
            <w:shd w:val="clear" w:color="auto" w:fill="auto"/>
            <w:vAlign w:val="bottom"/>
            <w:hideMark/>
          </w:tcPr>
          <w:p w14:paraId="58F6E86A"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16-08-1989</w:t>
            </w:r>
          </w:p>
        </w:tc>
        <w:tc>
          <w:tcPr>
            <w:tcW w:w="1480" w:type="dxa"/>
            <w:tcBorders>
              <w:top w:val="nil"/>
              <w:left w:val="nil"/>
              <w:bottom w:val="single" w:sz="4" w:space="0" w:color="auto"/>
              <w:right w:val="single" w:sz="4" w:space="0" w:color="auto"/>
            </w:tcBorders>
            <w:shd w:val="clear" w:color="auto" w:fill="auto"/>
            <w:vAlign w:val="center"/>
            <w:hideMark/>
          </w:tcPr>
          <w:p w14:paraId="133F156F"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6CBC57F5"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AA1FAD3"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28</w:t>
            </w:r>
          </w:p>
        </w:tc>
        <w:tc>
          <w:tcPr>
            <w:tcW w:w="1379" w:type="dxa"/>
            <w:tcBorders>
              <w:top w:val="nil"/>
              <w:left w:val="nil"/>
              <w:bottom w:val="single" w:sz="4" w:space="0" w:color="auto"/>
              <w:right w:val="single" w:sz="4" w:space="0" w:color="auto"/>
            </w:tcBorders>
            <w:shd w:val="clear" w:color="auto" w:fill="auto"/>
            <w:vAlign w:val="bottom"/>
            <w:hideMark/>
          </w:tcPr>
          <w:p w14:paraId="232047A5"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28-10-1976</w:t>
            </w:r>
          </w:p>
        </w:tc>
        <w:tc>
          <w:tcPr>
            <w:tcW w:w="1480" w:type="dxa"/>
            <w:tcBorders>
              <w:top w:val="nil"/>
              <w:left w:val="nil"/>
              <w:bottom w:val="single" w:sz="4" w:space="0" w:color="auto"/>
              <w:right w:val="single" w:sz="4" w:space="0" w:color="auto"/>
            </w:tcBorders>
            <w:shd w:val="clear" w:color="auto" w:fill="auto"/>
            <w:vAlign w:val="center"/>
            <w:hideMark/>
          </w:tcPr>
          <w:p w14:paraId="28695A5D"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096EFC77"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087385C"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29</w:t>
            </w:r>
          </w:p>
        </w:tc>
        <w:tc>
          <w:tcPr>
            <w:tcW w:w="1379" w:type="dxa"/>
            <w:tcBorders>
              <w:top w:val="nil"/>
              <w:left w:val="nil"/>
              <w:bottom w:val="single" w:sz="4" w:space="0" w:color="auto"/>
              <w:right w:val="single" w:sz="4" w:space="0" w:color="auto"/>
            </w:tcBorders>
            <w:shd w:val="clear" w:color="auto" w:fill="auto"/>
            <w:vAlign w:val="bottom"/>
            <w:hideMark/>
          </w:tcPr>
          <w:p w14:paraId="2E89D9B2"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07-06-1982</w:t>
            </w:r>
          </w:p>
        </w:tc>
        <w:tc>
          <w:tcPr>
            <w:tcW w:w="1480" w:type="dxa"/>
            <w:tcBorders>
              <w:top w:val="nil"/>
              <w:left w:val="nil"/>
              <w:bottom w:val="single" w:sz="4" w:space="0" w:color="auto"/>
              <w:right w:val="single" w:sz="4" w:space="0" w:color="auto"/>
            </w:tcBorders>
            <w:shd w:val="clear" w:color="auto" w:fill="auto"/>
            <w:vAlign w:val="center"/>
            <w:hideMark/>
          </w:tcPr>
          <w:p w14:paraId="797144F2"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603E23CC"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1D82126"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30</w:t>
            </w:r>
          </w:p>
        </w:tc>
        <w:tc>
          <w:tcPr>
            <w:tcW w:w="1379" w:type="dxa"/>
            <w:tcBorders>
              <w:top w:val="nil"/>
              <w:left w:val="nil"/>
              <w:bottom w:val="single" w:sz="4" w:space="0" w:color="auto"/>
              <w:right w:val="single" w:sz="4" w:space="0" w:color="auto"/>
            </w:tcBorders>
            <w:shd w:val="clear" w:color="auto" w:fill="auto"/>
            <w:vAlign w:val="bottom"/>
            <w:hideMark/>
          </w:tcPr>
          <w:p w14:paraId="5B7C5FF5"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09-12-1993</w:t>
            </w:r>
          </w:p>
        </w:tc>
        <w:tc>
          <w:tcPr>
            <w:tcW w:w="1480" w:type="dxa"/>
            <w:tcBorders>
              <w:top w:val="nil"/>
              <w:left w:val="nil"/>
              <w:bottom w:val="single" w:sz="4" w:space="0" w:color="auto"/>
              <w:right w:val="single" w:sz="4" w:space="0" w:color="auto"/>
            </w:tcBorders>
            <w:shd w:val="clear" w:color="auto" w:fill="auto"/>
            <w:vAlign w:val="center"/>
            <w:hideMark/>
          </w:tcPr>
          <w:p w14:paraId="4D7A19D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259A22EC"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AF0290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31</w:t>
            </w:r>
          </w:p>
        </w:tc>
        <w:tc>
          <w:tcPr>
            <w:tcW w:w="1379" w:type="dxa"/>
            <w:tcBorders>
              <w:top w:val="nil"/>
              <w:left w:val="nil"/>
              <w:bottom w:val="single" w:sz="4" w:space="0" w:color="auto"/>
              <w:right w:val="single" w:sz="4" w:space="0" w:color="auto"/>
            </w:tcBorders>
            <w:shd w:val="clear" w:color="auto" w:fill="auto"/>
            <w:vAlign w:val="bottom"/>
            <w:hideMark/>
          </w:tcPr>
          <w:p w14:paraId="7A626B78"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12-09-1980</w:t>
            </w:r>
          </w:p>
        </w:tc>
        <w:tc>
          <w:tcPr>
            <w:tcW w:w="1480" w:type="dxa"/>
            <w:tcBorders>
              <w:top w:val="nil"/>
              <w:left w:val="nil"/>
              <w:bottom w:val="single" w:sz="4" w:space="0" w:color="auto"/>
              <w:right w:val="single" w:sz="4" w:space="0" w:color="auto"/>
            </w:tcBorders>
            <w:shd w:val="clear" w:color="auto" w:fill="auto"/>
            <w:vAlign w:val="center"/>
            <w:hideMark/>
          </w:tcPr>
          <w:p w14:paraId="2CC1E5D0"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4C236DD9"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53A80B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32</w:t>
            </w:r>
          </w:p>
        </w:tc>
        <w:tc>
          <w:tcPr>
            <w:tcW w:w="1379" w:type="dxa"/>
            <w:tcBorders>
              <w:top w:val="nil"/>
              <w:left w:val="nil"/>
              <w:bottom w:val="single" w:sz="4" w:space="0" w:color="auto"/>
              <w:right w:val="single" w:sz="4" w:space="0" w:color="auto"/>
            </w:tcBorders>
            <w:shd w:val="clear" w:color="auto" w:fill="auto"/>
            <w:vAlign w:val="bottom"/>
            <w:hideMark/>
          </w:tcPr>
          <w:p w14:paraId="5068C32C"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17-12-1970</w:t>
            </w:r>
          </w:p>
        </w:tc>
        <w:tc>
          <w:tcPr>
            <w:tcW w:w="1480" w:type="dxa"/>
            <w:tcBorders>
              <w:top w:val="nil"/>
              <w:left w:val="nil"/>
              <w:bottom w:val="single" w:sz="4" w:space="0" w:color="auto"/>
              <w:right w:val="single" w:sz="4" w:space="0" w:color="auto"/>
            </w:tcBorders>
            <w:shd w:val="clear" w:color="auto" w:fill="auto"/>
            <w:vAlign w:val="center"/>
            <w:hideMark/>
          </w:tcPr>
          <w:p w14:paraId="5E144EE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56637FC4"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63A02B0"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33</w:t>
            </w:r>
          </w:p>
        </w:tc>
        <w:tc>
          <w:tcPr>
            <w:tcW w:w="1379" w:type="dxa"/>
            <w:tcBorders>
              <w:top w:val="nil"/>
              <w:left w:val="nil"/>
              <w:bottom w:val="single" w:sz="4" w:space="0" w:color="auto"/>
              <w:right w:val="single" w:sz="4" w:space="0" w:color="auto"/>
            </w:tcBorders>
            <w:shd w:val="clear" w:color="auto" w:fill="auto"/>
            <w:vAlign w:val="bottom"/>
            <w:hideMark/>
          </w:tcPr>
          <w:p w14:paraId="7A85E024"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21-06-1994</w:t>
            </w:r>
          </w:p>
        </w:tc>
        <w:tc>
          <w:tcPr>
            <w:tcW w:w="1480" w:type="dxa"/>
            <w:tcBorders>
              <w:top w:val="nil"/>
              <w:left w:val="nil"/>
              <w:bottom w:val="single" w:sz="4" w:space="0" w:color="auto"/>
              <w:right w:val="single" w:sz="4" w:space="0" w:color="auto"/>
            </w:tcBorders>
            <w:shd w:val="clear" w:color="auto" w:fill="auto"/>
            <w:vAlign w:val="center"/>
            <w:hideMark/>
          </w:tcPr>
          <w:p w14:paraId="7CF4CCD8"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3F6C2E6A"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2296170"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34</w:t>
            </w:r>
          </w:p>
        </w:tc>
        <w:tc>
          <w:tcPr>
            <w:tcW w:w="1379" w:type="dxa"/>
            <w:tcBorders>
              <w:top w:val="nil"/>
              <w:left w:val="nil"/>
              <w:bottom w:val="single" w:sz="4" w:space="0" w:color="auto"/>
              <w:right w:val="single" w:sz="4" w:space="0" w:color="auto"/>
            </w:tcBorders>
            <w:shd w:val="clear" w:color="auto" w:fill="auto"/>
            <w:vAlign w:val="bottom"/>
            <w:hideMark/>
          </w:tcPr>
          <w:p w14:paraId="488BDA5B"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23-07-1991</w:t>
            </w:r>
          </w:p>
        </w:tc>
        <w:tc>
          <w:tcPr>
            <w:tcW w:w="1480" w:type="dxa"/>
            <w:tcBorders>
              <w:top w:val="nil"/>
              <w:left w:val="nil"/>
              <w:bottom w:val="single" w:sz="4" w:space="0" w:color="auto"/>
              <w:right w:val="single" w:sz="4" w:space="0" w:color="auto"/>
            </w:tcBorders>
            <w:shd w:val="clear" w:color="auto" w:fill="auto"/>
            <w:vAlign w:val="center"/>
            <w:hideMark/>
          </w:tcPr>
          <w:p w14:paraId="3844B8A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6FA4C1C5"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43D733F"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35</w:t>
            </w:r>
          </w:p>
        </w:tc>
        <w:tc>
          <w:tcPr>
            <w:tcW w:w="1379" w:type="dxa"/>
            <w:tcBorders>
              <w:top w:val="nil"/>
              <w:left w:val="nil"/>
              <w:bottom w:val="single" w:sz="4" w:space="0" w:color="auto"/>
              <w:right w:val="single" w:sz="4" w:space="0" w:color="auto"/>
            </w:tcBorders>
            <w:shd w:val="clear" w:color="auto" w:fill="auto"/>
            <w:vAlign w:val="bottom"/>
            <w:hideMark/>
          </w:tcPr>
          <w:p w14:paraId="347B1074"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21-12-1982</w:t>
            </w:r>
          </w:p>
        </w:tc>
        <w:tc>
          <w:tcPr>
            <w:tcW w:w="1480" w:type="dxa"/>
            <w:tcBorders>
              <w:top w:val="nil"/>
              <w:left w:val="nil"/>
              <w:bottom w:val="single" w:sz="4" w:space="0" w:color="auto"/>
              <w:right w:val="single" w:sz="4" w:space="0" w:color="auto"/>
            </w:tcBorders>
            <w:shd w:val="clear" w:color="auto" w:fill="auto"/>
            <w:vAlign w:val="center"/>
            <w:hideMark/>
          </w:tcPr>
          <w:p w14:paraId="70330070"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79C68AAC"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AA90CA"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36</w:t>
            </w:r>
          </w:p>
        </w:tc>
        <w:tc>
          <w:tcPr>
            <w:tcW w:w="1379" w:type="dxa"/>
            <w:tcBorders>
              <w:top w:val="nil"/>
              <w:left w:val="nil"/>
              <w:bottom w:val="single" w:sz="4" w:space="0" w:color="auto"/>
              <w:right w:val="single" w:sz="4" w:space="0" w:color="auto"/>
            </w:tcBorders>
            <w:shd w:val="clear" w:color="auto" w:fill="auto"/>
            <w:vAlign w:val="bottom"/>
            <w:hideMark/>
          </w:tcPr>
          <w:p w14:paraId="1081505B"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28-02-1985</w:t>
            </w:r>
          </w:p>
        </w:tc>
        <w:tc>
          <w:tcPr>
            <w:tcW w:w="1480" w:type="dxa"/>
            <w:tcBorders>
              <w:top w:val="nil"/>
              <w:left w:val="nil"/>
              <w:bottom w:val="single" w:sz="4" w:space="0" w:color="auto"/>
              <w:right w:val="single" w:sz="4" w:space="0" w:color="auto"/>
            </w:tcBorders>
            <w:shd w:val="clear" w:color="auto" w:fill="auto"/>
            <w:vAlign w:val="center"/>
            <w:hideMark/>
          </w:tcPr>
          <w:p w14:paraId="4BF464A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120CF52E"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0C2DC2C"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37</w:t>
            </w:r>
          </w:p>
        </w:tc>
        <w:tc>
          <w:tcPr>
            <w:tcW w:w="1379" w:type="dxa"/>
            <w:tcBorders>
              <w:top w:val="nil"/>
              <w:left w:val="nil"/>
              <w:bottom w:val="single" w:sz="4" w:space="0" w:color="auto"/>
              <w:right w:val="single" w:sz="4" w:space="0" w:color="auto"/>
            </w:tcBorders>
            <w:shd w:val="clear" w:color="auto" w:fill="auto"/>
            <w:vAlign w:val="bottom"/>
            <w:hideMark/>
          </w:tcPr>
          <w:p w14:paraId="5E856F35"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11-09-1990</w:t>
            </w:r>
          </w:p>
        </w:tc>
        <w:tc>
          <w:tcPr>
            <w:tcW w:w="1480" w:type="dxa"/>
            <w:tcBorders>
              <w:top w:val="nil"/>
              <w:left w:val="nil"/>
              <w:bottom w:val="single" w:sz="4" w:space="0" w:color="auto"/>
              <w:right w:val="single" w:sz="4" w:space="0" w:color="auto"/>
            </w:tcBorders>
            <w:shd w:val="clear" w:color="auto" w:fill="auto"/>
            <w:vAlign w:val="center"/>
            <w:hideMark/>
          </w:tcPr>
          <w:p w14:paraId="40081B52"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3081C5B0"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62697C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38</w:t>
            </w:r>
          </w:p>
        </w:tc>
        <w:tc>
          <w:tcPr>
            <w:tcW w:w="1379" w:type="dxa"/>
            <w:tcBorders>
              <w:top w:val="nil"/>
              <w:left w:val="nil"/>
              <w:bottom w:val="single" w:sz="4" w:space="0" w:color="auto"/>
              <w:right w:val="single" w:sz="4" w:space="0" w:color="auto"/>
            </w:tcBorders>
            <w:shd w:val="clear" w:color="auto" w:fill="auto"/>
            <w:vAlign w:val="bottom"/>
            <w:hideMark/>
          </w:tcPr>
          <w:p w14:paraId="6198FA91"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19-04-1978</w:t>
            </w:r>
          </w:p>
        </w:tc>
        <w:tc>
          <w:tcPr>
            <w:tcW w:w="1480" w:type="dxa"/>
            <w:tcBorders>
              <w:top w:val="nil"/>
              <w:left w:val="nil"/>
              <w:bottom w:val="single" w:sz="4" w:space="0" w:color="auto"/>
              <w:right w:val="single" w:sz="4" w:space="0" w:color="auto"/>
            </w:tcBorders>
            <w:shd w:val="clear" w:color="auto" w:fill="auto"/>
            <w:vAlign w:val="center"/>
            <w:hideMark/>
          </w:tcPr>
          <w:p w14:paraId="44D167A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4A3998AD"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D89B2DF"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39</w:t>
            </w:r>
          </w:p>
        </w:tc>
        <w:tc>
          <w:tcPr>
            <w:tcW w:w="1379" w:type="dxa"/>
            <w:tcBorders>
              <w:top w:val="nil"/>
              <w:left w:val="nil"/>
              <w:bottom w:val="single" w:sz="4" w:space="0" w:color="auto"/>
              <w:right w:val="single" w:sz="4" w:space="0" w:color="auto"/>
            </w:tcBorders>
            <w:shd w:val="clear" w:color="auto" w:fill="auto"/>
            <w:vAlign w:val="bottom"/>
            <w:hideMark/>
          </w:tcPr>
          <w:p w14:paraId="26A00F39"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03-06-1973</w:t>
            </w:r>
          </w:p>
        </w:tc>
        <w:tc>
          <w:tcPr>
            <w:tcW w:w="1480" w:type="dxa"/>
            <w:tcBorders>
              <w:top w:val="nil"/>
              <w:left w:val="nil"/>
              <w:bottom w:val="single" w:sz="4" w:space="0" w:color="auto"/>
              <w:right w:val="single" w:sz="4" w:space="0" w:color="auto"/>
            </w:tcBorders>
            <w:shd w:val="clear" w:color="auto" w:fill="auto"/>
            <w:vAlign w:val="center"/>
            <w:hideMark/>
          </w:tcPr>
          <w:p w14:paraId="6574BB12"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2E2F013E"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A2F75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40</w:t>
            </w:r>
          </w:p>
        </w:tc>
        <w:tc>
          <w:tcPr>
            <w:tcW w:w="1379" w:type="dxa"/>
            <w:tcBorders>
              <w:top w:val="nil"/>
              <w:left w:val="nil"/>
              <w:bottom w:val="single" w:sz="4" w:space="0" w:color="auto"/>
              <w:right w:val="single" w:sz="4" w:space="0" w:color="auto"/>
            </w:tcBorders>
            <w:shd w:val="clear" w:color="auto" w:fill="auto"/>
            <w:vAlign w:val="bottom"/>
            <w:hideMark/>
          </w:tcPr>
          <w:p w14:paraId="6CF7C448"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22-06-1980</w:t>
            </w:r>
          </w:p>
        </w:tc>
        <w:tc>
          <w:tcPr>
            <w:tcW w:w="1480" w:type="dxa"/>
            <w:tcBorders>
              <w:top w:val="nil"/>
              <w:left w:val="nil"/>
              <w:bottom w:val="single" w:sz="4" w:space="0" w:color="auto"/>
              <w:right w:val="single" w:sz="4" w:space="0" w:color="auto"/>
            </w:tcBorders>
            <w:shd w:val="clear" w:color="auto" w:fill="auto"/>
            <w:vAlign w:val="center"/>
            <w:hideMark/>
          </w:tcPr>
          <w:p w14:paraId="7831EBC6"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7FD45706"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C4F7A2B"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41</w:t>
            </w:r>
          </w:p>
        </w:tc>
        <w:tc>
          <w:tcPr>
            <w:tcW w:w="1379" w:type="dxa"/>
            <w:tcBorders>
              <w:top w:val="nil"/>
              <w:left w:val="nil"/>
              <w:bottom w:val="single" w:sz="4" w:space="0" w:color="auto"/>
              <w:right w:val="single" w:sz="4" w:space="0" w:color="auto"/>
            </w:tcBorders>
            <w:shd w:val="clear" w:color="auto" w:fill="auto"/>
            <w:vAlign w:val="bottom"/>
            <w:hideMark/>
          </w:tcPr>
          <w:p w14:paraId="700EAADF"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09-07-1974</w:t>
            </w:r>
          </w:p>
        </w:tc>
        <w:tc>
          <w:tcPr>
            <w:tcW w:w="1480" w:type="dxa"/>
            <w:tcBorders>
              <w:top w:val="nil"/>
              <w:left w:val="nil"/>
              <w:bottom w:val="single" w:sz="4" w:space="0" w:color="auto"/>
              <w:right w:val="single" w:sz="4" w:space="0" w:color="auto"/>
            </w:tcBorders>
            <w:shd w:val="clear" w:color="auto" w:fill="auto"/>
            <w:vAlign w:val="center"/>
            <w:hideMark/>
          </w:tcPr>
          <w:p w14:paraId="7DBE1263"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5B3435E1"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01B7326"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42</w:t>
            </w:r>
          </w:p>
        </w:tc>
        <w:tc>
          <w:tcPr>
            <w:tcW w:w="1379" w:type="dxa"/>
            <w:tcBorders>
              <w:top w:val="nil"/>
              <w:left w:val="nil"/>
              <w:bottom w:val="single" w:sz="4" w:space="0" w:color="auto"/>
              <w:right w:val="single" w:sz="4" w:space="0" w:color="auto"/>
            </w:tcBorders>
            <w:shd w:val="clear" w:color="auto" w:fill="auto"/>
            <w:vAlign w:val="bottom"/>
            <w:hideMark/>
          </w:tcPr>
          <w:p w14:paraId="081D36ED"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28-05-1998</w:t>
            </w:r>
          </w:p>
        </w:tc>
        <w:tc>
          <w:tcPr>
            <w:tcW w:w="1480" w:type="dxa"/>
            <w:tcBorders>
              <w:top w:val="nil"/>
              <w:left w:val="nil"/>
              <w:bottom w:val="single" w:sz="4" w:space="0" w:color="auto"/>
              <w:right w:val="single" w:sz="4" w:space="0" w:color="auto"/>
            </w:tcBorders>
            <w:shd w:val="clear" w:color="auto" w:fill="auto"/>
            <w:vAlign w:val="center"/>
            <w:hideMark/>
          </w:tcPr>
          <w:p w14:paraId="63D0C576"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51945114"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D03D5CC"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43</w:t>
            </w:r>
          </w:p>
        </w:tc>
        <w:tc>
          <w:tcPr>
            <w:tcW w:w="1379" w:type="dxa"/>
            <w:tcBorders>
              <w:top w:val="nil"/>
              <w:left w:val="nil"/>
              <w:bottom w:val="single" w:sz="4" w:space="0" w:color="auto"/>
              <w:right w:val="single" w:sz="4" w:space="0" w:color="auto"/>
            </w:tcBorders>
            <w:shd w:val="clear" w:color="auto" w:fill="auto"/>
            <w:vAlign w:val="bottom"/>
            <w:hideMark/>
          </w:tcPr>
          <w:p w14:paraId="172DE3E1"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15-07-1981</w:t>
            </w:r>
          </w:p>
        </w:tc>
        <w:tc>
          <w:tcPr>
            <w:tcW w:w="1480" w:type="dxa"/>
            <w:tcBorders>
              <w:top w:val="nil"/>
              <w:left w:val="nil"/>
              <w:bottom w:val="single" w:sz="4" w:space="0" w:color="auto"/>
              <w:right w:val="single" w:sz="4" w:space="0" w:color="auto"/>
            </w:tcBorders>
            <w:shd w:val="clear" w:color="auto" w:fill="auto"/>
            <w:vAlign w:val="center"/>
            <w:hideMark/>
          </w:tcPr>
          <w:p w14:paraId="568BF073"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2B446E26"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1F75C4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44</w:t>
            </w:r>
          </w:p>
        </w:tc>
        <w:tc>
          <w:tcPr>
            <w:tcW w:w="1379" w:type="dxa"/>
            <w:tcBorders>
              <w:top w:val="nil"/>
              <w:left w:val="nil"/>
              <w:bottom w:val="single" w:sz="4" w:space="0" w:color="auto"/>
              <w:right w:val="single" w:sz="4" w:space="0" w:color="auto"/>
            </w:tcBorders>
            <w:shd w:val="clear" w:color="auto" w:fill="auto"/>
            <w:vAlign w:val="bottom"/>
            <w:hideMark/>
          </w:tcPr>
          <w:p w14:paraId="499C2533"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10-04-1974</w:t>
            </w:r>
          </w:p>
        </w:tc>
        <w:tc>
          <w:tcPr>
            <w:tcW w:w="1480" w:type="dxa"/>
            <w:tcBorders>
              <w:top w:val="nil"/>
              <w:left w:val="nil"/>
              <w:bottom w:val="single" w:sz="4" w:space="0" w:color="auto"/>
              <w:right w:val="single" w:sz="4" w:space="0" w:color="auto"/>
            </w:tcBorders>
            <w:shd w:val="clear" w:color="auto" w:fill="auto"/>
            <w:vAlign w:val="center"/>
            <w:hideMark/>
          </w:tcPr>
          <w:p w14:paraId="064BF6B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3C80F39A"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B426CF6"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45</w:t>
            </w:r>
          </w:p>
        </w:tc>
        <w:tc>
          <w:tcPr>
            <w:tcW w:w="1379" w:type="dxa"/>
            <w:tcBorders>
              <w:top w:val="nil"/>
              <w:left w:val="nil"/>
              <w:bottom w:val="single" w:sz="4" w:space="0" w:color="auto"/>
              <w:right w:val="single" w:sz="4" w:space="0" w:color="auto"/>
            </w:tcBorders>
            <w:shd w:val="clear" w:color="auto" w:fill="auto"/>
            <w:vAlign w:val="bottom"/>
            <w:hideMark/>
          </w:tcPr>
          <w:p w14:paraId="3E5B0C4F"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19-04-1980</w:t>
            </w:r>
          </w:p>
        </w:tc>
        <w:tc>
          <w:tcPr>
            <w:tcW w:w="1480" w:type="dxa"/>
            <w:tcBorders>
              <w:top w:val="nil"/>
              <w:left w:val="nil"/>
              <w:bottom w:val="single" w:sz="4" w:space="0" w:color="auto"/>
              <w:right w:val="single" w:sz="4" w:space="0" w:color="auto"/>
            </w:tcBorders>
            <w:shd w:val="clear" w:color="auto" w:fill="auto"/>
            <w:vAlign w:val="center"/>
            <w:hideMark/>
          </w:tcPr>
          <w:p w14:paraId="45F3FEC0"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5FCCD1FA"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A0E2B58"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46</w:t>
            </w:r>
          </w:p>
        </w:tc>
        <w:tc>
          <w:tcPr>
            <w:tcW w:w="1379" w:type="dxa"/>
            <w:tcBorders>
              <w:top w:val="nil"/>
              <w:left w:val="nil"/>
              <w:bottom w:val="single" w:sz="4" w:space="0" w:color="auto"/>
              <w:right w:val="single" w:sz="4" w:space="0" w:color="auto"/>
            </w:tcBorders>
            <w:shd w:val="clear" w:color="auto" w:fill="auto"/>
            <w:vAlign w:val="bottom"/>
            <w:hideMark/>
          </w:tcPr>
          <w:p w14:paraId="4CA1A4FC"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20-06-1987</w:t>
            </w:r>
          </w:p>
        </w:tc>
        <w:tc>
          <w:tcPr>
            <w:tcW w:w="1480" w:type="dxa"/>
            <w:tcBorders>
              <w:top w:val="nil"/>
              <w:left w:val="nil"/>
              <w:bottom w:val="single" w:sz="4" w:space="0" w:color="auto"/>
              <w:right w:val="single" w:sz="4" w:space="0" w:color="auto"/>
            </w:tcBorders>
            <w:shd w:val="clear" w:color="auto" w:fill="auto"/>
            <w:vAlign w:val="center"/>
            <w:hideMark/>
          </w:tcPr>
          <w:p w14:paraId="7043457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29C60CFE"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FA0457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47</w:t>
            </w:r>
          </w:p>
        </w:tc>
        <w:tc>
          <w:tcPr>
            <w:tcW w:w="1379" w:type="dxa"/>
            <w:tcBorders>
              <w:top w:val="nil"/>
              <w:left w:val="nil"/>
              <w:bottom w:val="single" w:sz="4" w:space="0" w:color="auto"/>
              <w:right w:val="single" w:sz="4" w:space="0" w:color="auto"/>
            </w:tcBorders>
            <w:shd w:val="clear" w:color="auto" w:fill="auto"/>
            <w:vAlign w:val="bottom"/>
            <w:hideMark/>
          </w:tcPr>
          <w:p w14:paraId="5295409E"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18-11-1997</w:t>
            </w:r>
          </w:p>
        </w:tc>
        <w:tc>
          <w:tcPr>
            <w:tcW w:w="1480" w:type="dxa"/>
            <w:tcBorders>
              <w:top w:val="nil"/>
              <w:left w:val="nil"/>
              <w:bottom w:val="single" w:sz="4" w:space="0" w:color="auto"/>
              <w:right w:val="single" w:sz="4" w:space="0" w:color="auto"/>
            </w:tcBorders>
            <w:shd w:val="clear" w:color="auto" w:fill="auto"/>
            <w:vAlign w:val="center"/>
            <w:hideMark/>
          </w:tcPr>
          <w:p w14:paraId="42DCC032"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38FAA359"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DED230C"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48</w:t>
            </w:r>
          </w:p>
        </w:tc>
        <w:tc>
          <w:tcPr>
            <w:tcW w:w="1379" w:type="dxa"/>
            <w:tcBorders>
              <w:top w:val="nil"/>
              <w:left w:val="nil"/>
              <w:bottom w:val="single" w:sz="4" w:space="0" w:color="auto"/>
              <w:right w:val="single" w:sz="4" w:space="0" w:color="auto"/>
            </w:tcBorders>
            <w:shd w:val="clear" w:color="auto" w:fill="auto"/>
            <w:vAlign w:val="bottom"/>
            <w:hideMark/>
          </w:tcPr>
          <w:p w14:paraId="7D6654BA"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28-11-1973</w:t>
            </w:r>
          </w:p>
        </w:tc>
        <w:tc>
          <w:tcPr>
            <w:tcW w:w="1480" w:type="dxa"/>
            <w:tcBorders>
              <w:top w:val="nil"/>
              <w:left w:val="nil"/>
              <w:bottom w:val="single" w:sz="4" w:space="0" w:color="auto"/>
              <w:right w:val="single" w:sz="4" w:space="0" w:color="auto"/>
            </w:tcBorders>
            <w:shd w:val="clear" w:color="auto" w:fill="auto"/>
            <w:vAlign w:val="center"/>
            <w:hideMark/>
          </w:tcPr>
          <w:p w14:paraId="59CD6DD0"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5882AF25"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2595E8F"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49</w:t>
            </w:r>
          </w:p>
        </w:tc>
        <w:tc>
          <w:tcPr>
            <w:tcW w:w="1379" w:type="dxa"/>
            <w:tcBorders>
              <w:top w:val="nil"/>
              <w:left w:val="nil"/>
              <w:bottom w:val="single" w:sz="4" w:space="0" w:color="auto"/>
              <w:right w:val="single" w:sz="4" w:space="0" w:color="auto"/>
            </w:tcBorders>
            <w:shd w:val="clear" w:color="auto" w:fill="auto"/>
            <w:vAlign w:val="bottom"/>
            <w:hideMark/>
          </w:tcPr>
          <w:p w14:paraId="398D4388"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29-09-1982</w:t>
            </w:r>
          </w:p>
        </w:tc>
        <w:tc>
          <w:tcPr>
            <w:tcW w:w="1480" w:type="dxa"/>
            <w:tcBorders>
              <w:top w:val="nil"/>
              <w:left w:val="nil"/>
              <w:bottom w:val="single" w:sz="4" w:space="0" w:color="auto"/>
              <w:right w:val="single" w:sz="4" w:space="0" w:color="auto"/>
            </w:tcBorders>
            <w:shd w:val="clear" w:color="auto" w:fill="auto"/>
            <w:vAlign w:val="center"/>
            <w:hideMark/>
          </w:tcPr>
          <w:p w14:paraId="7B6478FE"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7EF3D023"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885F67C"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50</w:t>
            </w:r>
          </w:p>
        </w:tc>
        <w:tc>
          <w:tcPr>
            <w:tcW w:w="1379" w:type="dxa"/>
            <w:tcBorders>
              <w:top w:val="nil"/>
              <w:left w:val="nil"/>
              <w:bottom w:val="single" w:sz="4" w:space="0" w:color="auto"/>
              <w:right w:val="single" w:sz="4" w:space="0" w:color="auto"/>
            </w:tcBorders>
            <w:shd w:val="clear" w:color="auto" w:fill="auto"/>
            <w:vAlign w:val="bottom"/>
            <w:hideMark/>
          </w:tcPr>
          <w:p w14:paraId="364DB6EF"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09-10-1966</w:t>
            </w:r>
          </w:p>
        </w:tc>
        <w:tc>
          <w:tcPr>
            <w:tcW w:w="1480" w:type="dxa"/>
            <w:tcBorders>
              <w:top w:val="nil"/>
              <w:left w:val="nil"/>
              <w:bottom w:val="single" w:sz="4" w:space="0" w:color="auto"/>
              <w:right w:val="single" w:sz="4" w:space="0" w:color="auto"/>
            </w:tcBorders>
            <w:shd w:val="clear" w:color="auto" w:fill="auto"/>
            <w:vAlign w:val="center"/>
            <w:hideMark/>
          </w:tcPr>
          <w:p w14:paraId="5E6FB80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1559F70E"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A84C89F"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51</w:t>
            </w:r>
          </w:p>
        </w:tc>
        <w:tc>
          <w:tcPr>
            <w:tcW w:w="1379" w:type="dxa"/>
            <w:tcBorders>
              <w:top w:val="nil"/>
              <w:left w:val="nil"/>
              <w:bottom w:val="single" w:sz="4" w:space="0" w:color="auto"/>
              <w:right w:val="single" w:sz="4" w:space="0" w:color="auto"/>
            </w:tcBorders>
            <w:shd w:val="clear" w:color="auto" w:fill="auto"/>
            <w:vAlign w:val="bottom"/>
            <w:hideMark/>
          </w:tcPr>
          <w:p w14:paraId="031169FC"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11-10-1992</w:t>
            </w:r>
          </w:p>
        </w:tc>
        <w:tc>
          <w:tcPr>
            <w:tcW w:w="1480" w:type="dxa"/>
            <w:tcBorders>
              <w:top w:val="nil"/>
              <w:left w:val="nil"/>
              <w:bottom w:val="single" w:sz="4" w:space="0" w:color="auto"/>
              <w:right w:val="single" w:sz="4" w:space="0" w:color="auto"/>
            </w:tcBorders>
            <w:shd w:val="clear" w:color="auto" w:fill="auto"/>
            <w:vAlign w:val="center"/>
            <w:hideMark/>
          </w:tcPr>
          <w:p w14:paraId="4E1BA371"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79A3DC8B"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76785C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52</w:t>
            </w:r>
          </w:p>
        </w:tc>
        <w:tc>
          <w:tcPr>
            <w:tcW w:w="1379" w:type="dxa"/>
            <w:tcBorders>
              <w:top w:val="nil"/>
              <w:left w:val="nil"/>
              <w:bottom w:val="single" w:sz="4" w:space="0" w:color="auto"/>
              <w:right w:val="single" w:sz="4" w:space="0" w:color="auto"/>
            </w:tcBorders>
            <w:shd w:val="clear" w:color="auto" w:fill="auto"/>
            <w:vAlign w:val="bottom"/>
            <w:hideMark/>
          </w:tcPr>
          <w:p w14:paraId="19837417"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19-08-1982</w:t>
            </w:r>
          </w:p>
        </w:tc>
        <w:tc>
          <w:tcPr>
            <w:tcW w:w="1480" w:type="dxa"/>
            <w:tcBorders>
              <w:top w:val="nil"/>
              <w:left w:val="nil"/>
              <w:bottom w:val="single" w:sz="4" w:space="0" w:color="auto"/>
              <w:right w:val="single" w:sz="4" w:space="0" w:color="auto"/>
            </w:tcBorders>
            <w:shd w:val="clear" w:color="auto" w:fill="auto"/>
            <w:vAlign w:val="center"/>
            <w:hideMark/>
          </w:tcPr>
          <w:p w14:paraId="63095F8F"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1511EFF5"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50BA68"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53</w:t>
            </w:r>
          </w:p>
        </w:tc>
        <w:tc>
          <w:tcPr>
            <w:tcW w:w="1379" w:type="dxa"/>
            <w:tcBorders>
              <w:top w:val="nil"/>
              <w:left w:val="nil"/>
              <w:bottom w:val="single" w:sz="4" w:space="0" w:color="auto"/>
              <w:right w:val="single" w:sz="4" w:space="0" w:color="auto"/>
            </w:tcBorders>
            <w:shd w:val="clear" w:color="auto" w:fill="auto"/>
            <w:vAlign w:val="bottom"/>
            <w:hideMark/>
          </w:tcPr>
          <w:p w14:paraId="1A0BEFA4"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19-01-1992</w:t>
            </w:r>
          </w:p>
        </w:tc>
        <w:tc>
          <w:tcPr>
            <w:tcW w:w="1480" w:type="dxa"/>
            <w:tcBorders>
              <w:top w:val="nil"/>
              <w:left w:val="nil"/>
              <w:bottom w:val="single" w:sz="4" w:space="0" w:color="auto"/>
              <w:right w:val="single" w:sz="4" w:space="0" w:color="auto"/>
            </w:tcBorders>
            <w:shd w:val="clear" w:color="auto" w:fill="auto"/>
            <w:vAlign w:val="center"/>
            <w:hideMark/>
          </w:tcPr>
          <w:p w14:paraId="56F52178"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207A1BA7"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C2F4B0A"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54</w:t>
            </w:r>
          </w:p>
        </w:tc>
        <w:tc>
          <w:tcPr>
            <w:tcW w:w="1379" w:type="dxa"/>
            <w:tcBorders>
              <w:top w:val="nil"/>
              <w:left w:val="nil"/>
              <w:bottom w:val="single" w:sz="4" w:space="0" w:color="auto"/>
              <w:right w:val="single" w:sz="4" w:space="0" w:color="auto"/>
            </w:tcBorders>
            <w:shd w:val="clear" w:color="auto" w:fill="auto"/>
            <w:vAlign w:val="bottom"/>
            <w:hideMark/>
          </w:tcPr>
          <w:p w14:paraId="6D5EB1F2"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04-05-1984</w:t>
            </w:r>
          </w:p>
        </w:tc>
        <w:tc>
          <w:tcPr>
            <w:tcW w:w="1480" w:type="dxa"/>
            <w:tcBorders>
              <w:top w:val="nil"/>
              <w:left w:val="nil"/>
              <w:bottom w:val="single" w:sz="4" w:space="0" w:color="auto"/>
              <w:right w:val="single" w:sz="4" w:space="0" w:color="auto"/>
            </w:tcBorders>
            <w:shd w:val="clear" w:color="auto" w:fill="auto"/>
            <w:vAlign w:val="center"/>
            <w:hideMark/>
          </w:tcPr>
          <w:p w14:paraId="64DD7FBB"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1F658ADB"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7838CAB"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55</w:t>
            </w:r>
          </w:p>
        </w:tc>
        <w:tc>
          <w:tcPr>
            <w:tcW w:w="1379" w:type="dxa"/>
            <w:tcBorders>
              <w:top w:val="nil"/>
              <w:left w:val="nil"/>
              <w:bottom w:val="single" w:sz="4" w:space="0" w:color="auto"/>
              <w:right w:val="single" w:sz="4" w:space="0" w:color="auto"/>
            </w:tcBorders>
            <w:shd w:val="clear" w:color="auto" w:fill="auto"/>
            <w:vAlign w:val="bottom"/>
            <w:hideMark/>
          </w:tcPr>
          <w:p w14:paraId="5CB83C09"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02-12-1973</w:t>
            </w:r>
          </w:p>
        </w:tc>
        <w:tc>
          <w:tcPr>
            <w:tcW w:w="1480" w:type="dxa"/>
            <w:tcBorders>
              <w:top w:val="nil"/>
              <w:left w:val="nil"/>
              <w:bottom w:val="single" w:sz="4" w:space="0" w:color="auto"/>
              <w:right w:val="single" w:sz="4" w:space="0" w:color="auto"/>
            </w:tcBorders>
            <w:shd w:val="clear" w:color="auto" w:fill="auto"/>
            <w:vAlign w:val="center"/>
            <w:hideMark/>
          </w:tcPr>
          <w:p w14:paraId="22E3FCCA"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566D97D3"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8CB340"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56</w:t>
            </w:r>
          </w:p>
        </w:tc>
        <w:tc>
          <w:tcPr>
            <w:tcW w:w="1379" w:type="dxa"/>
            <w:tcBorders>
              <w:top w:val="nil"/>
              <w:left w:val="nil"/>
              <w:bottom w:val="single" w:sz="4" w:space="0" w:color="auto"/>
              <w:right w:val="single" w:sz="4" w:space="0" w:color="auto"/>
            </w:tcBorders>
            <w:shd w:val="clear" w:color="auto" w:fill="auto"/>
            <w:vAlign w:val="bottom"/>
            <w:hideMark/>
          </w:tcPr>
          <w:p w14:paraId="51C560DC"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09-07-1972</w:t>
            </w:r>
          </w:p>
        </w:tc>
        <w:tc>
          <w:tcPr>
            <w:tcW w:w="1480" w:type="dxa"/>
            <w:tcBorders>
              <w:top w:val="nil"/>
              <w:left w:val="nil"/>
              <w:bottom w:val="single" w:sz="4" w:space="0" w:color="auto"/>
              <w:right w:val="single" w:sz="4" w:space="0" w:color="auto"/>
            </w:tcBorders>
            <w:shd w:val="clear" w:color="auto" w:fill="auto"/>
            <w:vAlign w:val="center"/>
            <w:hideMark/>
          </w:tcPr>
          <w:p w14:paraId="1C21C41F"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4680C29C"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5666D31"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57</w:t>
            </w:r>
          </w:p>
        </w:tc>
        <w:tc>
          <w:tcPr>
            <w:tcW w:w="1379" w:type="dxa"/>
            <w:tcBorders>
              <w:top w:val="nil"/>
              <w:left w:val="nil"/>
              <w:bottom w:val="single" w:sz="4" w:space="0" w:color="auto"/>
              <w:right w:val="single" w:sz="4" w:space="0" w:color="auto"/>
            </w:tcBorders>
            <w:shd w:val="clear" w:color="auto" w:fill="auto"/>
            <w:vAlign w:val="bottom"/>
            <w:hideMark/>
          </w:tcPr>
          <w:p w14:paraId="0577CE17"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02-02-1982</w:t>
            </w:r>
          </w:p>
        </w:tc>
        <w:tc>
          <w:tcPr>
            <w:tcW w:w="1480" w:type="dxa"/>
            <w:tcBorders>
              <w:top w:val="nil"/>
              <w:left w:val="nil"/>
              <w:bottom w:val="single" w:sz="4" w:space="0" w:color="auto"/>
              <w:right w:val="single" w:sz="4" w:space="0" w:color="auto"/>
            </w:tcBorders>
            <w:shd w:val="clear" w:color="auto" w:fill="auto"/>
            <w:vAlign w:val="center"/>
            <w:hideMark/>
          </w:tcPr>
          <w:p w14:paraId="602A014D"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1E19995F"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4B6BA21"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58</w:t>
            </w:r>
          </w:p>
        </w:tc>
        <w:tc>
          <w:tcPr>
            <w:tcW w:w="1379" w:type="dxa"/>
            <w:tcBorders>
              <w:top w:val="nil"/>
              <w:left w:val="nil"/>
              <w:bottom w:val="single" w:sz="4" w:space="0" w:color="auto"/>
              <w:right w:val="single" w:sz="4" w:space="0" w:color="auto"/>
            </w:tcBorders>
            <w:shd w:val="clear" w:color="auto" w:fill="auto"/>
            <w:vAlign w:val="bottom"/>
            <w:hideMark/>
          </w:tcPr>
          <w:p w14:paraId="010F6D91"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17-03-1977</w:t>
            </w:r>
          </w:p>
        </w:tc>
        <w:tc>
          <w:tcPr>
            <w:tcW w:w="1480" w:type="dxa"/>
            <w:tcBorders>
              <w:top w:val="nil"/>
              <w:left w:val="nil"/>
              <w:bottom w:val="single" w:sz="4" w:space="0" w:color="auto"/>
              <w:right w:val="single" w:sz="4" w:space="0" w:color="auto"/>
            </w:tcBorders>
            <w:shd w:val="clear" w:color="auto" w:fill="auto"/>
            <w:vAlign w:val="center"/>
            <w:hideMark/>
          </w:tcPr>
          <w:p w14:paraId="47EB048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61550168"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71D86C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59</w:t>
            </w:r>
          </w:p>
        </w:tc>
        <w:tc>
          <w:tcPr>
            <w:tcW w:w="1379" w:type="dxa"/>
            <w:tcBorders>
              <w:top w:val="nil"/>
              <w:left w:val="nil"/>
              <w:bottom w:val="single" w:sz="4" w:space="0" w:color="auto"/>
              <w:right w:val="single" w:sz="4" w:space="0" w:color="auto"/>
            </w:tcBorders>
            <w:shd w:val="clear" w:color="auto" w:fill="auto"/>
            <w:vAlign w:val="bottom"/>
            <w:hideMark/>
          </w:tcPr>
          <w:p w14:paraId="22C8AC7B"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13-02-1996</w:t>
            </w:r>
          </w:p>
        </w:tc>
        <w:tc>
          <w:tcPr>
            <w:tcW w:w="1480" w:type="dxa"/>
            <w:tcBorders>
              <w:top w:val="nil"/>
              <w:left w:val="nil"/>
              <w:bottom w:val="single" w:sz="4" w:space="0" w:color="auto"/>
              <w:right w:val="single" w:sz="4" w:space="0" w:color="auto"/>
            </w:tcBorders>
            <w:shd w:val="clear" w:color="auto" w:fill="auto"/>
            <w:vAlign w:val="center"/>
            <w:hideMark/>
          </w:tcPr>
          <w:p w14:paraId="078DADE6"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285E5F51"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23DD1C"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60</w:t>
            </w:r>
          </w:p>
        </w:tc>
        <w:tc>
          <w:tcPr>
            <w:tcW w:w="1379" w:type="dxa"/>
            <w:tcBorders>
              <w:top w:val="nil"/>
              <w:left w:val="nil"/>
              <w:bottom w:val="single" w:sz="4" w:space="0" w:color="auto"/>
              <w:right w:val="single" w:sz="4" w:space="0" w:color="auto"/>
            </w:tcBorders>
            <w:shd w:val="clear" w:color="auto" w:fill="auto"/>
            <w:vAlign w:val="bottom"/>
            <w:hideMark/>
          </w:tcPr>
          <w:p w14:paraId="1BE624FC"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04-09-1984</w:t>
            </w:r>
          </w:p>
        </w:tc>
        <w:tc>
          <w:tcPr>
            <w:tcW w:w="1480" w:type="dxa"/>
            <w:tcBorders>
              <w:top w:val="nil"/>
              <w:left w:val="nil"/>
              <w:bottom w:val="single" w:sz="4" w:space="0" w:color="auto"/>
              <w:right w:val="single" w:sz="4" w:space="0" w:color="auto"/>
            </w:tcBorders>
            <w:shd w:val="clear" w:color="auto" w:fill="auto"/>
            <w:vAlign w:val="center"/>
            <w:hideMark/>
          </w:tcPr>
          <w:p w14:paraId="672598A8"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69FDA288"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77B6AAF"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61</w:t>
            </w:r>
          </w:p>
        </w:tc>
        <w:tc>
          <w:tcPr>
            <w:tcW w:w="1379" w:type="dxa"/>
            <w:tcBorders>
              <w:top w:val="nil"/>
              <w:left w:val="nil"/>
              <w:bottom w:val="single" w:sz="4" w:space="0" w:color="auto"/>
              <w:right w:val="single" w:sz="4" w:space="0" w:color="auto"/>
            </w:tcBorders>
            <w:shd w:val="clear" w:color="auto" w:fill="auto"/>
            <w:vAlign w:val="bottom"/>
            <w:hideMark/>
          </w:tcPr>
          <w:p w14:paraId="64B8A79E"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21-05-1978</w:t>
            </w:r>
          </w:p>
        </w:tc>
        <w:tc>
          <w:tcPr>
            <w:tcW w:w="1480" w:type="dxa"/>
            <w:tcBorders>
              <w:top w:val="nil"/>
              <w:left w:val="nil"/>
              <w:bottom w:val="single" w:sz="4" w:space="0" w:color="auto"/>
              <w:right w:val="single" w:sz="4" w:space="0" w:color="auto"/>
            </w:tcBorders>
            <w:shd w:val="clear" w:color="auto" w:fill="auto"/>
            <w:vAlign w:val="center"/>
            <w:hideMark/>
          </w:tcPr>
          <w:p w14:paraId="1B0355C2"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68042521"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25117F1"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62</w:t>
            </w:r>
          </w:p>
        </w:tc>
        <w:tc>
          <w:tcPr>
            <w:tcW w:w="1379" w:type="dxa"/>
            <w:tcBorders>
              <w:top w:val="nil"/>
              <w:left w:val="nil"/>
              <w:bottom w:val="single" w:sz="4" w:space="0" w:color="auto"/>
              <w:right w:val="single" w:sz="4" w:space="0" w:color="auto"/>
            </w:tcBorders>
            <w:shd w:val="clear" w:color="auto" w:fill="auto"/>
            <w:vAlign w:val="bottom"/>
            <w:hideMark/>
          </w:tcPr>
          <w:p w14:paraId="3C105EE7"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19-04-1991</w:t>
            </w:r>
          </w:p>
        </w:tc>
        <w:tc>
          <w:tcPr>
            <w:tcW w:w="1480" w:type="dxa"/>
            <w:tcBorders>
              <w:top w:val="nil"/>
              <w:left w:val="nil"/>
              <w:bottom w:val="single" w:sz="4" w:space="0" w:color="auto"/>
              <w:right w:val="single" w:sz="4" w:space="0" w:color="auto"/>
            </w:tcBorders>
            <w:shd w:val="clear" w:color="auto" w:fill="auto"/>
            <w:vAlign w:val="center"/>
            <w:hideMark/>
          </w:tcPr>
          <w:p w14:paraId="5B15A26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14D9C4D0"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211496B"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63</w:t>
            </w:r>
          </w:p>
        </w:tc>
        <w:tc>
          <w:tcPr>
            <w:tcW w:w="1379" w:type="dxa"/>
            <w:tcBorders>
              <w:top w:val="nil"/>
              <w:left w:val="nil"/>
              <w:bottom w:val="single" w:sz="4" w:space="0" w:color="auto"/>
              <w:right w:val="single" w:sz="4" w:space="0" w:color="auto"/>
            </w:tcBorders>
            <w:shd w:val="clear" w:color="auto" w:fill="auto"/>
            <w:vAlign w:val="bottom"/>
            <w:hideMark/>
          </w:tcPr>
          <w:p w14:paraId="6C3A4CF5"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03-05-1984</w:t>
            </w:r>
          </w:p>
        </w:tc>
        <w:tc>
          <w:tcPr>
            <w:tcW w:w="1480" w:type="dxa"/>
            <w:tcBorders>
              <w:top w:val="nil"/>
              <w:left w:val="nil"/>
              <w:bottom w:val="single" w:sz="4" w:space="0" w:color="auto"/>
              <w:right w:val="single" w:sz="4" w:space="0" w:color="auto"/>
            </w:tcBorders>
            <w:shd w:val="clear" w:color="auto" w:fill="auto"/>
            <w:vAlign w:val="center"/>
            <w:hideMark/>
          </w:tcPr>
          <w:p w14:paraId="13A750F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6A4B639F"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1601211"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64</w:t>
            </w:r>
          </w:p>
        </w:tc>
        <w:tc>
          <w:tcPr>
            <w:tcW w:w="1379" w:type="dxa"/>
            <w:tcBorders>
              <w:top w:val="nil"/>
              <w:left w:val="nil"/>
              <w:bottom w:val="single" w:sz="4" w:space="0" w:color="auto"/>
              <w:right w:val="single" w:sz="4" w:space="0" w:color="auto"/>
            </w:tcBorders>
            <w:shd w:val="clear" w:color="auto" w:fill="auto"/>
            <w:vAlign w:val="bottom"/>
            <w:hideMark/>
          </w:tcPr>
          <w:p w14:paraId="5DA1D9FC"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15-09-1980</w:t>
            </w:r>
          </w:p>
        </w:tc>
        <w:tc>
          <w:tcPr>
            <w:tcW w:w="1480" w:type="dxa"/>
            <w:tcBorders>
              <w:top w:val="nil"/>
              <w:left w:val="nil"/>
              <w:bottom w:val="single" w:sz="4" w:space="0" w:color="auto"/>
              <w:right w:val="single" w:sz="4" w:space="0" w:color="auto"/>
            </w:tcBorders>
            <w:shd w:val="clear" w:color="auto" w:fill="auto"/>
            <w:vAlign w:val="center"/>
            <w:hideMark/>
          </w:tcPr>
          <w:p w14:paraId="25348126"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6206C2AE"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939BC4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65</w:t>
            </w:r>
          </w:p>
        </w:tc>
        <w:tc>
          <w:tcPr>
            <w:tcW w:w="1379" w:type="dxa"/>
            <w:tcBorders>
              <w:top w:val="nil"/>
              <w:left w:val="nil"/>
              <w:bottom w:val="single" w:sz="4" w:space="0" w:color="auto"/>
              <w:right w:val="single" w:sz="4" w:space="0" w:color="auto"/>
            </w:tcBorders>
            <w:shd w:val="clear" w:color="auto" w:fill="auto"/>
            <w:vAlign w:val="bottom"/>
            <w:hideMark/>
          </w:tcPr>
          <w:p w14:paraId="66F8D0C0"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02-02-1981</w:t>
            </w:r>
          </w:p>
        </w:tc>
        <w:tc>
          <w:tcPr>
            <w:tcW w:w="1480" w:type="dxa"/>
            <w:tcBorders>
              <w:top w:val="nil"/>
              <w:left w:val="nil"/>
              <w:bottom w:val="single" w:sz="4" w:space="0" w:color="auto"/>
              <w:right w:val="single" w:sz="4" w:space="0" w:color="auto"/>
            </w:tcBorders>
            <w:shd w:val="clear" w:color="auto" w:fill="auto"/>
            <w:vAlign w:val="center"/>
            <w:hideMark/>
          </w:tcPr>
          <w:p w14:paraId="726D313C"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63CFA7D0"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677F0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66</w:t>
            </w:r>
          </w:p>
        </w:tc>
        <w:tc>
          <w:tcPr>
            <w:tcW w:w="1379" w:type="dxa"/>
            <w:tcBorders>
              <w:top w:val="nil"/>
              <w:left w:val="nil"/>
              <w:bottom w:val="single" w:sz="4" w:space="0" w:color="auto"/>
              <w:right w:val="single" w:sz="4" w:space="0" w:color="auto"/>
            </w:tcBorders>
            <w:shd w:val="clear" w:color="auto" w:fill="auto"/>
            <w:vAlign w:val="bottom"/>
            <w:hideMark/>
          </w:tcPr>
          <w:p w14:paraId="75810602"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18-04-1974</w:t>
            </w:r>
          </w:p>
        </w:tc>
        <w:tc>
          <w:tcPr>
            <w:tcW w:w="1480" w:type="dxa"/>
            <w:tcBorders>
              <w:top w:val="nil"/>
              <w:left w:val="nil"/>
              <w:bottom w:val="single" w:sz="4" w:space="0" w:color="auto"/>
              <w:right w:val="single" w:sz="4" w:space="0" w:color="auto"/>
            </w:tcBorders>
            <w:shd w:val="clear" w:color="auto" w:fill="auto"/>
            <w:vAlign w:val="center"/>
            <w:hideMark/>
          </w:tcPr>
          <w:p w14:paraId="71D06C1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5C3DF370"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065C156"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67</w:t>
            </w:r>
          </w:p>
        </w:tc>
        <w:tc>
          <w:tcPr>
            <w:tcW w:w="1379" w:type="dxa"/>
            <w:tcBorders>
              <w:top w:val="nil"/>
              <w:left w:val="nil"/>
              <w:bottom w:val="single" w:sz="4" w:space="0" w:color="auto"/>
              <w:right w:val="single" w:sz="4" w:space="0" w:color="auto"/>
            </w:tcBorders>
            <w:shd w:val="clear" w:color="auto" w:fill="auto"/>
            <w:vAlign w:val="bottom"/>
            <w:hideMark/>
          </w:tcPr>
          <w:p w14:paraId="4AB6D3DD"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02-05-1973</w:t>
            </w:r>
          </w:p>
        </w:tc>
        <w:tc>
          <w:tcPr>
            <w:tcW w:w="1480" w:type="dxa"/>
            <w:tcBorders>
              <w:top w:val="nil"/>
              <w:left w:val="nil"/>
              <w:bottom w:val="single" w:sz="4" w:space="0" w:color="auto"/>
              <w:right w:val="single" w:sz="4" w:space="0" w:color="auto"/>
            </w:tcBorders>
            <w:shd w:val="clear" w:color="auto" w:fill="auto"/>
            <w:vAlign w:val="center"/>
            <w:hideMark/>
          </w:tcPr>
          <w:p w14:paraId="62EA9408"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2A0E177A"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FB0E52E"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68</w:t>
            </w:r>
          </w:p>
        </w:tc>
        <w:tc>
          <w:tcPr>
            <w:tcW w:w="1379" w:type="dxa"/>
            <w:tcBorders>
              <w:top w:val="nil"/>
              <w:left w:val="nil"/>
              <w:bottom w:val="single" w:sz="4" w:space="0" w:color="auto"/>
              <w:right w:val="single" w:sz="4" w:space="0" w:color="auto"/>
            </w:tcBorders>
            <w:shd w:val="clear" w:color="auto" w:fill="auto"/>
            <w:vAlign w:val="bottom"/>
            <w:hideMark/>
          </w:tcPr>
          <w:p w14:paraId="5054F937"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29-11-1983</w:t>
            </w:r>
          </w:p>
        </w:tc>
        <w:tc>
          <w:tcPr>
            <w:tcW w:w="1480" w:type="dxa"/>
            <w:tcBorders>
              <w:top w:val="nil"/>
              <w:left w:val="nil"/>
              <w:bottom w:val="single" w:sz="4" w:space="0" w:color="auto"/>
              <w:right w:val="single" w:sz="4" w:space="0" w:color="auto"/>
            </w:tcBorders>
            <w:shd w:val="clear" w:color="auto" w:fill="auto"/>
            <w:vAlign w:val="center"/>
            <w:hideMark/>
          </w:tcPr>
          <w:p w14:paraId="66E99536"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5C76D0F0"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A77B82"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69</w:t>
            </w:r>
          </w:p>
        </w:tc>
        <w:tc>
          <w:tcPr>
            <w:tcW w:w="1379" w:type="dxa"/>
            <w:tcBorders>
              <w:top w:val="nil"/>
              <w:left w:val="nil"/>
              <w:bottom w:val="single" w:sz="4" w:space="0" w:color="auto"/>
              <w:right w:val="single" w:sz="4" w:space="0" w:color="auto"/>
            </w:tcBorders>
            <w:shd w:val="clear" w:color="auto" w:fill="auto"/>
            <w:vAlign w:val="bottom"/>
            <w:hideMark/>
          </w:tcPr>
          <w:p w14:paraId="293A226A"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14-01-1989</w:t>
            </w:r>
          </w:p>
        </w:tc>
        <w:tc>
          <w:tcPr>
            <w:tcW w:w="1480" w:type="dxa"/>
            <w:tcBorders>
              <w:top w:val="nil"/>
              <w:left w:val="nil"/>
              <w:bottom w:val="single" w:sz="4" w:space="0" w:color="auto"/>
              <w:right w:val="single" w:sz="4" w:space="0" w:color="auto"/>
            </w:tcBorders>
            <w:shd w:val="clear" w:color="auto" w:fill="auto"/>
            <w:vAlign w:val="center"/>
            <w:hideMark/>
          </w:tcPr>
          <w:p w14:paraId="3646FD7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36743C76"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53A7A0D"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70</w:t>
            </w:r>
          </w:p>
        </w:tc>
        <w:tc>
          <w:tcPr>
            <w:tcW w:w="1379" w:type="dxa"/>
            <w:tcBorders>
              <w:top w:val="nil"/>
              <w:left w:val="nil"/>
              <w:bottom w:val="single" w:sz="4" w:space="0" w:color="auto"/>
              <w:right w:val="single" w:sz="4" w:space="0" w:color="auto"/>
            </w:tcBorders>
            <w:shd w:val="clear" w:color="auto" w:fill="auto"/>
            <w:vAlign w:val="bottom"/>
            <w:hideMark/>
          </w:tcPr>
          <w:p w14:paraId="3F693005"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09-12-1983</w:t>
            </w:r>
          </w:p>
        </w:tc>
        <w:tc>
          <w:tcPr>
            <w:tcW w:w="1480" w:type="dxa"/>
            <w:tcBorders>
              <w:top w:val="nil"/>
              <w:left w:val="nil"/>
              <w:bottom w:val="single" w:sz="4" w:space="0" w:color="auto"/>
              <w:right w:val="single" w:sz="4" w:space="0" w:color="auto"/>
            </w:tcBorders>
            <w:shd w:val="clear" w:color="auto" w:fill="auto"/>
            <w:vAlign w:val="center"/>
            <w:hideMark/>
          </w:tcPr>
          <w:p w14:paraId="41640DDA"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6C9EE84B"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44053A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71</w:t>
            </w:r>
          </w:p>
        </w:tc>
        <w:tc>
          <w:tcPr>
            <w:tcW w:w="1379" w:type="dxa"/>
            <w:tcBorders>
              <w:top w:val="nil"/>
              <w:left w:val="nil"/>
              <w:bottom w:val="single" w:sz="4" w:space="0" w:color="auto"/>
              <w:right w:val="single" w:sz="4" w:space="0" w:color="auto"/>
            </w:tcBorders>
            <w:shd w:val="clear" w:color="auto" w:fill="auto"/>
            <w:vAlign w:val="bottom"/>
            <w:hideMark/>
          </w:tcPr>
          <w:p w14:paraId="52D6373C"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08-09-1994</w:t>
            </w:r>
          </w:p>
        </w:tc>
        <w:tc>
          <w:tcPr>
            <w:tcW w:w="1480" w:type="dxa"/>
            <w:tcBorders>
              <w:top w:val="nil"/>
              <w:left w:val="nil"/>
              <w:bottom w:val="single" w:sz="4" w:space="0" w:color="auto"/>
              <w:right w:val="single" w:sz="4" w:space="0" w:color="auto"/>
            </w:tcBorders>
            <w:shd w:val="clear" w:color="auto" w:fill="auto"/>
            <w:vAlign w:val="center"/>
            <w:hideMark/>
          </w:tcPr>
          <w:p w14:paraId="7F11E58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5EDE90A0"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742827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72</w:t>
            </w:r>
          </w:p>
        </w:tc>
        <w:tc>
          <w:tcPr>
            <w:tcW w:w="1379" w:type="dxa"/>
            <w:tcBorders>
              <w:top w:val="nil"/>
              <w:left w:val="nil"/>
              <w:bottom w:val="single" w:sz="4" w:space="0" w:color="auto"/>
              <w:right w:val="single" w:sz="4" w:space="0" w:color="auto"/>
            </w:tcBorders>
            <w:shd w:val="clear" w:color="auto" w:fill="auto"/>
            <w:vAlign w:val="bottom"/>
            <w:hideMark/>
          </w:tcPr>
          <w:p w14:paraId="3D9363B3"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08-03-1973</w:t>
            </w:r>
          </w:p>
        </w:tc>
        <w:tc>
          <w:tcPr>
            <w:tcW w:w="1480" w:type="dxa"/>
            <w:tcBorders>
              <w:top w:val="nil"/>
              <w:left w:val="nil"/>
              <w:bottom w:val="single" w:sz="4" w:space="0" w:color="auto"/>
              <w:right w:val="single" w:sz="4" w:space="0" w:color="auto"/>
            </w:tcBorders>
            <w:shd w:val="clear" w:color="auto" w:fill="auto"/>
            <w:vAlign w:val="center"/>
            <w:hideMark/>
          </w:tcPr>
          <w:p w14:paraId="5A648F6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7EB55811"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B5F3008"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73</w:t>
            </w:r>
          </w:p>
        </w:tc>
        <w:tc>
          <w:tcPr>
            <w:tcW w:w="1379" w:type="dxa"/>
            <w:tcBorders>
              <w:top w:val="nil"/>
              <w:left w:val="nil"/>
              <w:bottom w:val="single" w:sz="4" w:space="0" w:color="auto"/>
              <w:right w:val="single" w:sz="4" w:space="0" w:color="auto"/>
            </w:tcBorders>
            <w:shd w:val="clear" w:color="auto" w:fill="auto"/>
            <w:vAlign w:val="bottom"/>
            <w:hideMark/>
          </w:tcPr>
          <w:p w14:paraId="2DC25795"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26-08-1980</w:t>
            </w:r>
          </w:p>
        </w:tc>
        <w:tc>
          <w:tcPr>
            <w:tcW w:w="1480" w:type="dxa"/>
            <w:tcBorders>
              <w:top w:val="nil"/>
              <w:left w:val="nil"/>
              <w:bottom w:val="single" w:sz="4" w:space="0" w:color="auto"/>
              <w:right w:val="single" w:sz="4" w:space="0" w:color="auto"/>
            </w:tcBorders>
            <w:shd w:val="clear" w:color="auto" w:fill="auto"/>
            <w:vAlign w:val="center"/>
            <w:hideMark/>
          </w:tcPr>
          <w:p w14:paraId="13A6BD35"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34331A4A"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E007EC3"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74</w:t>
            </w:r>
          </w:p>
        </w:tc>
        <w:tc>
          <w:tcPr>
            <w:tcW w:w="1379" w:type="dxa"/>
            <w:tcBorders>
              <w:top w:val="nil"/>
              <w:left w:val="nil"/>
              <w:bottom w:val="single" w:sz="4" w:space="0" w:color="auto"/>
              <w:right w:val="single" w:sz="4" w:space="0" w:color="auto"/>
            </w:tcBorders>
            <w:shd w:val="clear" w:color="auto" w:fill="auto"/>
            <w:vAlign w:val="bottom"/>
            <w:hideMark/>
          </w:tcPr>
          <w:p w14:paraId="440BB89C"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14-08-1976</w:t>
            </w:r>
          </w:p>
        </w:tc>
        <w:tc>
          <w:tcPr>
            <w:tcW w:w="1480" w:type="dxa"/>
            <w:tcBorders>
              <w:top w:val="nil"/>
              <w:left w:val="nil"/>
              <w:bottom w:val="single" w:sz="4" w:space="0" w:color="auto"/>
              <w:right w:val="single" w:sz="4" w:space="0" w:color="auto"/>
            </w:tcBorders>
            <w:shd w:val="clear" w:color="auto" w:fill="auto"/>
            <w:vAlign w:val="center"/>
            <w:hideMark/>
          </w:tcPr>
          <w:p w14:paraId="10B6143D"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64BD4F21"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784503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75</w:t>
            </w:r>
          </w:p>
        </w:tc>
        <w:tc>
          <w:tcPr>
            <w:tcW w:w="1379" w:type="dxa"/>
            <w:tcBorders>
              <w:top w:val="nil"/>
              <w:left w:val="nil"/>
              <w:bottom w:val="single" w:sz="4" w:space="0" w:color="auto"/>
              <w:right w:val="single" w:sz="4" w:space="0" w:color="auto"/>
            </w:tcBorders>
            <w:shd w:val="clear" w:color="auto" w:fill="auto"/>
            <w:vAlign w:val="bottom"/>
            <w:hideMark/>
          </w:tcPr>
          <w:p w14:paraId="1A0624D3"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25-01-1979</w:t>
            </w:r>
          </w:p>
        </w:tc>
        <w:tc>
          <w:tcPr>
            <w:tcW w:w="1480" w:type="dxa"/>
            <w:tcBorders>
              <w:top w:val="nil"/>
              <w:left w:val="nil"/>
              <w:bottom w:val="single" w:sz="4" w:space="0" w:color="auto"/>
              <w:right w:val="single" w:sz="4" w:space="0" w:color="auto"/>
            </w:tcBorders>
            <w:shd w:val="clear" w:color="auto" w:fill="auto"/>
            <w:vAlign w:val="center"/>
            <w:hideMark/>
          </w:tcPr>
          <w:p w14:paraId="78BF7A21"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06EFD5C8"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D918AAA"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76</w:t>
            </w:r>
          </w:p>
        </w:tc>
        <w:tc>
          <w:tcPr>
            <w:tcW w:w="1379" w:type="dxa"/>
            <w:tcBorders>
              <w:top w:val="nil"/>
              <w:left w:val="nil"/>
              <w:bottom w:val="single" w:sz="4" w:space="0" w:color="auto"/>
              <w:right w:val="single" w:sz="4" w:space="0" w:color="auto"/>
            </w:tcBorders>
            <w:shd w:val="clear" w:color="auto" w:fill="auto"/>
            <w:vAlign w:val="bottom"/>
            <w:hideMark/>
          </w:tcPr>
          <w:p w14:paraId="63818841"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13-12-1989</w:t>
            </w:r>
          </w:p>
        </w:tc>
        <w:tc>
          <w:tcPr>
            <w:tcW w:w="1480" w:type="dxa"/>
            <w:tcBorders>
              <w:top w:val="nil"/>
              <w:left w:val="nil"/>
              <w:bottom w:val="single" w:sz="4" w:space="0" w:color="auto"/>
              <w:right w:val="single" w:sz="4" w:space="0" w:color="auto"/>
            </w:tcBorders>
            <w:shd w:val="clear" w:color="auto" w:fill="auto"/>
            <w:vAlign w:val="center"/>
            <w:hideMark/>
          </w:tcPr>
          <w:p w14:paraId="7B55000C"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55485B0D"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9E9123A"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77</w:t>
            </w:r>
          </w:p>
        </w:tc>
        <w:tc>
          <w:tcPr>
            <w:tcW w:w="1379" w:type="dxa"/>
            <w:tcBorders>
              <w:top w:val="nil"/>
              <w:left w:val="nil"/>
              <w:bottom w:val="single" w:sz="4" w:space="0" w:color="auto"/>
              <w:right w:val="single" w:sz="4" w:space="0" w:color="auto"/>
            </w:tcBorders>
            <w:shd w:val="clear" w:color="auto" w:fill="auto"/>
            <w:vAlign w:val="bottom"/>
            <w:hideMark/>
          </w:tcPr>
          <w:p w14:paraId="3D6D1A3B"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25-01-1985</w:t>
            </w:r>
          </w:p>
        </w:tc>
        <w:tc>
          <w:tcPr>
            <w:tcW w:w="1480" w:type="dxa"/>
            <w:tcBorders>
              <w:top w:val="nil"/>
              <w:left w:val="nil"/>
              <w:bottom w:val="single" w:sz="4" w:space="0" w:color="auto"/>
              <w:right w:val="single" w:sz="4" w:space="0" w:color="auto"/>
            </w:tcBorders>
            <w:shd w:val="clear" w:color="auto" w:fill="auto"/>
            <w:vAlign w:val="center"/>
            <w:hideMark/>
          </w:tcPr>
          <w:p w14:paraId="1D941723"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7845ADF6"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3D9EA8C"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78</w:t>
            </w:r>
          </w:p>
        </w:tc>
        <w:tc>
          <w:tcPr>
            <w:tcW w:w="1379" w:type="dxa"/>
            <w:tcBorders>
              <w:top w:val="nil"/>
              <w:left w:val="nil"/>
              <w:bottom w:val="single" w:sz="4" w:space="0" w:color="auto"/>
              <w:right w:val="single" w:sz="4" w:space="0" w:color="auto"/>
            </w:tcBorders>
            <w:shd w:val="clear" w:color="auto" w:fill="auto"/>
            <w:vAlign w:val="bottom"/>
            <w:hideMark/>
          </w:tcPr>
          <w:p w14:paraId="6A07DB1E"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06-08-1965</w:t>
            </w:r>
          </w:p>
        </w:tc>
        <w:tc>
          <w:tcPr>
            <w:tcW w:w="1480" w:type="dxa"/>
            <w:tcBorders>
              <w:top w:val="nil"/>
              <w:left w:val="nil"/>
              <w:bottom w:val="single" w:sz="4" w:space="0" w:color="auto"/>
              <w:right w:val="single" w:sz="4" w:space="0" w:color="auto"/>
            </w:tcBorders>
            <w:shd w:val="clear" w:color="auto" w:fill="auto"/>
            <w:vAlign w:val="center"/>
            <w:hideMark/>
          </w:tcPr>
          <w:p w14:paraId="4A6DFB12"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601622BA"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42FC110"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79</w:t>
            </w:r>
          </w:p>
        </w:tc>
        <w:tc>
          <w:tcPr>
            <w:tcW w:w="1379" w:type="dxa"/>
            <w:tcBorders>
              <w:top w:val="nil"/>
              <w:left w:val="nil"/>
              <w:bottom w:val="single" w:sz="4" w:space="0" w:color="auto"/>
              <w:right w:val="single" w:sz="4" w:space="0" w:color="auto"/>
            </w:tcBorders>
            <w:shd w:val="clear" w:color="auto" w:fill="auto"/>
            <w:vAlign w:val="bottom"/>
            <w:hideMark/>
          </w:tcPr>
          <w:p w14:paraId="570E3EAE"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06-01-1977</w:t>
            </w:r>
          </w:p>
        </w:tc>
        <w:tc>
          <w:tcPr>
            <w:tcW w:w="1480" w:type="dxa"/>
            <w:tcBorders>
              <w:top w:val="nil"/>
              <w:left w:val="nil"/>
              <w:bottom w:val="single" w:sz="4" w:space="0" w:color="auto"/>
              <w:right w:val="single" w:sz="4" w:space="0" w:color="auto"/>
            </w:tcBorders>
            <w:shd w:val="clear" w:color="auto" w:fill="auto"/>
            <w:vAlign w:val="center"/>
            <w:hideMark/>
          </w:tcPr>
          <w:p w14:paraId="58877812"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3DD886C6"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C3F31C1"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80</w:t>
            </w:r>
          </w:p>
        </w:tc>
        <w:tc>
          <w:tcPr>
            <w:tcW w:w="1379" w:type="dxa"/>
            <w:tcBorders>
              <w:top w:val="nil"/>
              <w:left w:val="nil"/>
              <w:bottom w:val="single" w:sz="4" w:space="0" w:color="auto"/>
              <w:right w:val="single" w:sz="4" w:space="0" w:color="auto"/>
            </w:tcBorders>
            <w:shd w:val="clear" w:color="auto" w:fill="auto"/>
            <w:vAlign w:val="bottom"/>
            <w:hideMark/>
          </w:tcPr>
          <w:p w14:paraId="2F64A071"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18-07-1984</w:t>
            </w:r>
          </w:p>
        </w:tc>
        <w:tc>
          <w:tcPr>
            <w:tcW w:w="1480" w:type="dxa"/>
            <w:tcBorders>
              <w:top w:val="nil"/>
              <w:left w:val="nil"/>
              <w:bottom w:val="single" w:sz="4" w:space="0" w:color="auto"/>
              <w:right w:val="single" w:sz="4" w:space="0" w:color="auto"/>
            </w:tcBorders>
            <w:shd w:val="clear" w:color="auto" w:fill="auto"/>
            <w:vAlign w:val="center"/>
            <w:hideMark/>
          </w:tcPr>
          <w:p w14:paraId="426BD50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5766BDE0"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6B71EDD"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81</w:t>
            </w:r>
          </w:p>
        </w:tc>
        <w:tc>
          <w:tcPr>
            <w:tcW w:w="1379" w:type="dxa"/>
            <w:tcBorders>
              <w:top w:val="nil"/>
              <w:left w:val="nil"/>
              <w:bottom w:val="single" w:sz="4" w:space="0" w:color="auto"/>
              <w:right w:val="single" w:sz="4" w:space="0" w:color="auto"/>
            </w:tcBorders>
            <w:shd w:val="clear" w:color="auto" w:fill="auto"/>
            <w:vAlign w:val="bottom"/>
            <w:hideMark/>
          </w:tcPr>
          <w:p w14:paraId="2A27E252"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16-04-1973</w:t>
            </w:r>
          </w:p>
        </w:tc>
        <w:tc>
          <w:tcPr>
            <w:tcW w:w="1480" w:type="dxa"/>
            <w:tcBorders>
              <w:top w:val="nil"/>
              <w:left w:val="nil"/>
              <w:bottom w:val="single" w:sz="4" w:space="0" w:color="auto"/>
              <w:right w:val="single" w:sz="4" w:space="0" w:color="auto"/>
            </w:tcBorders>
            <w:shd w:val="clear" w:color="auto" w:fill="auto"/>
            <w:vAlign w:val="center"/>
            <w:hideMark/>
          </w:tcPr>
          <w:p w14:paraId="57223C0E"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015BC206"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B8F1D95"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82</w:t>
            </w:r>
          </w:p>
        </w:tc>
        <w:tc>
          <w:tcPr>
            <w:tcW w:w="1379" w:type="dxa"/>
            <w:tcBorders>
              <w:top w:val="nil"/>
              <w:left w:val="nil"/>
              <w:bottom w:val="single" w:sz="4" w:space="0" w:color="auto"/>
              <w:right w:val="single" w:sz="4" w:space="0" w:color="auto"/>
            </w:tcBorders>
            <w:shd w:val="clear" w:color="auto" w:fill="auto"/>
            <w:vAlign w:val="bottom"/>
            <w:hideMark/>
          </w:tcPr>
          <w:p w14:paraId="5C6EA37C"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13-08-1979</w:t>
            </w:r>
          </w:p>
        </w:tc>
        <w:tc>
          <w:tcPr>
            <w:tcW w:w="1480" w:type="dxa"/>
            <w:tcBorders>
              <w:top w:val="nil"/>
              <w:left w:val="nil"/>
              <w:bottom w:val="single" w:sz="4" w:space="0" w:color="auto"/>
              <w:right w:val="single" w:sz="4" w:space="0" w:color="auto"/>
            </w:tcBorders>
            <w:shd w:val="clear" w:color="auto" w:fill="auto"/>
            <w:vAlign w:val="center"/>
            <w:hideMark/>
          </w:tcPr>
          <w:p w14:paraId="1B82BB65"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56C90A85"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82F19BA"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83</w:t>
            </w:r>
          </w:p>
        </w:tc>
        <w:tc>
          <w:tcPr>
            <w:tcW w:w="1379" w:type="dxa"/>
            <w:tcBorders>
              <w:top w:val="nil"/>
              <w:left w:val="nil"/>
              <w:bottom w:val="single" w:sz="4" w:space="0" w:color="auto"/>
              <w:right w:val="single" w:sz="4" w:space="0" w:color="auto"/>
            </w:tcBorders>
            <w:shd w:val="clear" w:color="auto" w:fill="auto"/>
            <w:vAlign w:val="bottom"/>
            <w:hideMark/>
          </w:tcPr>
          <w:p w14:paraId="01FABB3C"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29-11-1955</w:t>
            </w:r>
          </w:p>
        </w:tc>
        <w:tc>
          <w:tcPr>
            <w:tcW w:w="1480" w:type="dxa"/>
            <w:tcBorders>
              <w:top w:val="nil"/>
              <w:left w:val="nil"/>
              <w:bottom w:val="single" w:sz="4" w:space="0" w:color="auto"/>
              <w:right w:val="single" w:sz="4" w:space="0" w:color="auto"/>
            </w:tcBorders>
            <w:shd w:val="clear" w:color="auto" w:fill="auto"/>
            <w:vAlign w:val="center"/>
            <w:hideMark/>
          </w:tcPr>
          <w:p w14:paraId="0AED906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38B47208"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A57801"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84</w:t>
            </w:r>
          </w:p>
        </w:tc>
        <w:tc>
          <w:tcPr>
            <w:tcW w:w="1379" w:type="dxa"/>
            <w:tcBorders>
              <w:top w:val="nil"/>
              <w:left w:val="nil"/>
              <w:bottom w:val="single" w:sz="4" w:space="0" w:color="auto"/>
              <w:right w:val="single" w:sz="4" w:space="0" w:color="auto"/>
            </w:tcBorders>
            <w:shd w:val="clear" w:color="auto" w:fill="auto"/>
            <w:vAlign w:val="bottom"/>
            <w:hideMark/>
          </w:tcPr>
          <w:p w14:paraId="5BF9BE44"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20-05-1988</w:t>
            </w:r>
          </w:p>
        </w:tc>
        <w:tc>
          <w:tcPr>
            <w:tcW w:w="1480" w:type="dxa"/>
            <w:tcBorders>
              <w:top w:val="nil"/>
              <w:left w:val="nil"/>
              <w:bottom w:val="single" w:sz="4" w:space="0" w:color="auto"/>
              <w:right w:val="single" w:sz="4" w:space="0" w:color="auto"/>
            </w:tcBorders>
            <w:shd w:val="clear" w:color="auto" w:fill="auto"/>
            <w:vAlign w:val="center"/>
            <w:hideMark/>
          </w:tcPr>
          <w:p w14:paraId="170512F1"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7B74B6B1"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D876582"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85</w:t>
            </w:r>
          </w:p>
        </w:tc>
        <w:tc>
          <w:tcPr>
            <w:tcW w:w="1379" w:type="dxa"/>
            <w:tcBorders>
              <w:top w:val="nil"/>
              <w:left w:val="nil"/>
              <w:bottom w:val="single" w:sz="4" w:space="0" w:color="auto"/>
              <w:right w:val="single" w:sz="4" w:space="0" w:color="auto"/>
            </w:tcBorders>
            <w:shd w:val="clear" w:color="auto" w:fill="auto"/>
            <w:vAlign w:val="bottom"/>
            <w:hideMark/>
          </w:tcPr>
          <w:p w14:paraId="4E4E2CCE"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02-08-1983</w:t>
            </w:r>
          </w:p>
        </w:tc>
        <w:tc>
          <w:tcPr>
            <w:tcW w:w="1480" w:type="dxa"/>
            <w:tcBorders>
              <w:top w:val="nil"/>
              <w:left w:val="nil"/>
              <w:bottom w:val="single" w:sz="4" w:space="0" w:color="auto"/>
              <w:right w:val="single" w:sz="4" w:space="0" w:color="auto"/>
            </w:tcBorders>
            <w:shd w:val="clear" w:color="auto" w:fill="auto"/>
            <w:vAlign w:val="center"/>
            <w:hideMark/>
          </w:tcPr>
          <w:p w14:paraId="2819A8FD"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6862E9A6"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7919AC3"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86</w:t>
            </w:r>
          </w:p>
        </w:tc>
        <w:tc>
          <w:tcPr>
            <w:tcW w:w="1379" w:type="dxa"/>
            <w:tcBorders>
              <w:top w:val="nil"/>
              <w:left w:val="nil"/>
              <w:bottom w:val="single" w:sz="4" w:space="0" w:color="auto"/>
              <w:right w:val="single" w:sz="4" w:space="0" w:color="auto"/>
            </w:tcBorders>
            <w:shd w:val="clear" w:color="auto" w:fill="auto"/>
            <w:vAlign w:val="bottom"/>
            <w:hideMark/>
          </w:tcPr>
          <w:p w14:paraId="37EB0B6C"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01-03-1982</w:t>
            </w:r>
          </w:p>
        </w:tc>
        <w:tc>
          <w:tcPr>
            <w:tcW w:w="1480" w:type="dxa"/>
            <w:tcBorders>
              <w:top w:val="nil"/>
              <w:left w:val="nil"/>
              <w:bottom w:val="single" w:sz="4" w:space="0" w:color="auto"/>
              <w:right w:val="single" w:sz="4" w:space="0" w:color="auto"/>
            </w:tcBorders>
            <w:shd w:val="clear" w:color="auto" w:fill="auto"/>
            <w:vAlign w:val="center"/>
            <w:hideMark/>
          </w:tcPr>
          <w:p w14:paraId="4F220D3E"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71456B23"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5AA7540"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87</w:t>
            </w:r>
          </w:p>
        </w:tc>
        <w:tc>
          <w:tcPr>
            <w:tcW w:w="1379" w:type="dxa"/>
            <w:tcBorders>
              <w:top w:val="nil"/>
              <w:left w:val="nil"/>
              <w:bottom w:val="single" w:sz="4" w:space="0" w:color="auto"/>
              <w:right w:val="single" w:sz="4" w:space="0" w:color="auto"/>
            </w:tcBorders>
            <w:shd w:val="clear" w:color="auto" w:fill="auto"/>
            <w:vAlign w:val="bottom"/>
            <w:hideMark/>
          </w:tcPr>
          <w:p w14:paraId="6760D9F6"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19-12-1975</w:t>
            </w:r>
          </w:p>
        </w:tc>
        <w:tc>
          <w:tcPr>
            <w:tcW w:w="1480" w:type="dxa"/>
            <w:tcBorders>
              <w:top w:val="nil"/>
              <w:left w:val="nil"/>
              <w:bottom w:val="single" w:sz="4" w:space="0" w:color="auto"/>
              <w:right w:val="single" w:sz="4" w:space="0" w:color="auto"/>
            </w:tcBorders>
            <w:shd w:val="clear" w:color="auto" w:fill="auto"/>
            <w:vAlign w:val="center"/>
            <w:hideMark/>
          </w:tcPr>
          <w:p w14:paraId="099697AD"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2F637E8A"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F2C0CC3"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88</w:t>
            </w:r>
          </w:p>
        </w:tc>
        <w:tc>
          <w:tcPr>
            <w:tcW w:w="1379" w:type="dxa"/>
            <w:tcBorders>
              <w:top w:val="nil"/>
              <w:left w:val="nil"/>
              <w:bottom w:val="single" w:sz="4" w:space="0" w:color="auto"/>
              <w:right w:val="single" w:sz="4" w:space="0" w:color="auto"/>
            </w:tcBorders>
            <w:shd w:val="clear" w:color="auto" w:fill="auto"/>
            <w:vAlign w:val="bottom"/>
            <w:hideMark/>
          </w:tcPr>
          <w:p w14:paraId="27F24FCF"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06-04-1966</w:t>
            </w:r>
          </w:p>
        </w:tc>
        <w:tc>
          <w:tcPr>
            <w:tcW w:w="1480" w:type="dxa"/>
            <w:tcBorders>
              <w:top w:val="nil"/>
              <w:left w:val="nil"/>
              <w:bottom w:val="single" w:sz="4" w:space="0" w:color="auto"/>
              <w:right w:val="single" w:sz="4" w:space="0" w:color="auto"/>
            </w:tcBorders>
            <w:shd w:val="clear" w:color="auto" w:fill="auto"/>
            <w:vAlign w:val="center"/>
            <w:hideMark/>
          </w:tcPr>
          <w:p w14:paraId="15EC902B"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1F6DF79B"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6FA4176"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89</w:t>
            </w:r>
          </w:p>
        </w:tc>
        <w:tc>
          <w:tcPr>
            <w:tcW w:w="1379" w:type="dxa"/>
            <w:tcBorders>
              <w:top w:val="nil"/>
              <w:left w:val="nil"/>
              <w:bottom w:val="single" w:sz="4" w:space="0" w:color="auto"/>
              <w:right w:val="single" w:sz="4" w:space="0" w:color="auto"/>
            </w:tcBorders>
            <w:shd w:val="clear" w:color="auto" w:fill="auto"/>
            <w:vAlign w:val="bottom"/>
            <w:hideMark/>
          </w:tcPr>
          <w:p w14:paraId="19AE10BB"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20-02-1983</w:t>
            </w:r>
          </w:p>
        </w:tc>
        <w:tc>
          <w:tcPr>
            <w:tcW w:w="1480" w:type="dxa"/>
            <w:tcBorders>
              <w:top w:val="nil"/>
              <w:left w:val="nil"/>
              <w:bottom w:val="single" w:sz="4" w:space="0" w:color="auto"/>
              <w:right w:val="single" w:sz="4" w:space="0" w:color="auto"/>
            </w:tcBorders>
            <w:shd w:val="clear" w:color="auto" w:fill="auto"/>
            <w:vAlign w:val="center"/>
            <w:hideMark/>
          </w:tcPr>
          <w:p w14:paraId="45C486A3"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60CE9BD2"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8C0A75C"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90</w:t>
            </w:r>
          </w:p>
        </w:tc>
        <w:tc>
          <w:tcPr>
            <w:tcW w:w="1379" w:type="dxa"/>
            <w:tcBorders>
              <w:top w:val="nil"/>
              <w:left w:val="nil"/>
              <w:bottom w:val="single" w:sz="4" w:space="0" w:color="auto"/>
              <w:right w:val="single" w:sz="4" w:space="0" w:color="auto"/>
            </w:tcBorders>
            <w:shd w:val="clear" w:color="auto" w:fill="auto"/>
            <w:vAlign w:val="bottom"/>
            <w:hideMark/>
          </w:tcPr>
          <w:p w14:paraId="71E15B25"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07-09-1991</w:t>
            </w:r>
          </w:p>
        </w:tc>
        <w:tc>
          <w:tcPr>
            <w:tcW w:w="1480" w:type="dxa"/>
            <w:tcBorders>
              <w:top w:val="nil"/>
              <w:left w:val="nil"/>
              <w:bottom w:val="single" w:sz="4" w:space="0" w:color="auto"/>
              <w:right w:val="single" w:sz="4" w:space="0" w:color="auto"/>
            </w:tcBorders>
            <w:shd w:val="clear" w:color="auto" w:fill="auto"/>
            <w:vAlign w:val="center"/>
            <w:hideMark/>
          </w:tcPr>
          <w:p w14:paraId="6D729BC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29BDF60A"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13CBD9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91</w:t>
            </w:r>
          </w:p>
        </w:tc>
        <w:tc>
          <w:tcPr>
            <w:tcW w:w="1379" w:type="dxa"/>
            <w:tcBorders>
              <w:top w:val="nil"/>
              <w:left w:val="nil"/>
              <w:bottom w:val="single" w:sz="4" w:space="0" w:color="auto"/>
              <w:right w:val="single" w:sz="4" w:space="0" w:color="auto"/>
            </w:tcBorders>
            <w:shd w:val="clear" w:color="auto" w:fill="auto"/>
            <w:vAlign w:val="bottom"/>
            <w:hideMark/>
          </w:tcPr>
          <w:p w14:paraId="42428F84"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10-09-1983</w:t>
            </w:r>
          </w:p>
        </w:tc>
        <w:tc>
          <w:tcPr>
            <w:tcW w:w="1480" w:type="dxa"/>
            <w:tcBorders>
              <w:top w:val="nil"/>
              <w:left w:val="nil"/>
              <w:bottom w:val="single" w:sz="4" w:space="0" w:color="auto"/>
              <w:right w:val="single" w:sz="4" w:space="0" w:color="auto"/>
            </w:tcBorders>
            <w:shd w:val="clear" w:color="auto" w:fill="auto"/>
            <w:vAlign w:val="center"/>
            <w:hideMark/>
          </w:tcPr>
          <w:p w14:paraId="0E889B64"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2F33C8B5"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794A5A3"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lastRenderedPageBreak/>
              <w:t>92</w:t>
            </w:r>
          </w:p>
        </w:tc>
        <w:tc>
          <w:tcPr>
            <w:tcW w:w="1379" w:type="dxa"/>
            <w:tcBorders>
              <w:top w:val="nil"/>
              <w:left w:val="nil"/>
              <w:bottom w:val="single" w:sz="4" w:space="0" w:color="auto"/>
              <w:right w:val="single" w:sz="4" w:space="0" w:color="auto"/>
            </w:tcBorders>
            <w:shd w:val="clear" w:color="auto" w:fill="auto"/>
            <w:vAlign w:val="bottom"/>
            <w:hideMark/>
          </w:tcPr>
          <w:p w14:paraId="1CA34D69"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12-12-1961</w:t>
            </w:r>
          </w:p>
        </w:tc>
        <w:tc>
          <w:tcPr>
            <w:tcW w:w="1480" w:type="dxa"/>
            <w:tcBorders>
              <w:top w:val="nil"/>
              <w:left w:val="nil"/>
              <w:bottom w:val="single" w:sz="4" w:space="0" w:color="auto"/>
              <w:right w:val="single" w:sz="4" w:space="0" w:color="auto"/>
            </w:tcBorders>
            <w:shd w:val="clear" w:color="auto" w:fill="auto"/>
            <w:vAlign w:val="center"/>
            <w:hideMark/>
          </w:tcPr>
          <w:p w14:paraId="3FDD7DE6"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r w:rsidR="00687EEB" w:rsidRPr="00687EEB" w14:paraId="62AECDA2"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0A78DA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93</w:t>
            </w:r>
          </w:p>
        </w:tc>
        <w:tc>
          <w:tcPr>
            <w:tcW w:w="1379" w:type="dxa"/>
            <w:tcBorders>
              <w:top w:val="nil"/>
              <w:left w:val="nil"/>
              <w:bottom w:val="single" w:sz="4" w:space="0" w:color="auto"/>
              <w:right w:val="single" w:sz="4" w:space="0" w:color="auto"/>
            </w:tcBorders>
            <w:shd w:val="clear" w:color="auto" w:fill="auto"/>
            <w:vAlign w:val="bottom"/>
            <w:hideMark/>
          </w:tcPr>
          <w:p w14:paraId="66F2784A"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28-11-1971</w:t>
            </w:r>
          </w:p>
        </w:tc>
        <w:tc>
          <w:tcPr>
            <w:tcW w:w="1480" w:type="dxa"/>
            <w:tcBorders>
              <w:top w:val="nil"/>
              <w:left w:val="nil"/>
              <w:bottom w:val="single" w:sz="4" w:space="0" w:color="auto"/>
              <w:right w:val="single" w:sz="4" w:space="0" w:color="auto"/>
            </w:tcBorders>
            <w:shd w:val="clear" w:color="auto" w:fill="auto"/>
            <w:vAlign w:val="center"/>
            <w:hideMark/>
          </w:tcPr>
          <w:p w14:paraId="7EFD9E4C"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7EDD49CE"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7139BC9"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94</w:t>
            </w:r>
          </w:p>
        </w:tc>
        <w:tc>
          <w:tcPr>
            <w:tcW w:w="1379" w:type="dxa"/>
            <w:tcBorders>
              <w:top w:val="nil"/>
              <w:left w:val="nil"/>
              <w:bottom w:val="single" w:sz="4" w:space="0" w:color="auto"/>
              <w:right w:val="single" w:sz="4" w:space="0" w:color="auto"/>
            </w:tcBorders>
            <w:shd w:val="clear" w:color="auto" w:fill="auto"/>
            <w:vAlign w:val="bottom"/>
            <w:hideMark/>
          </w:tcPr>
          <w:p w14:paraId="764C6959"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19-11-1983</w:t>
            </w:r>
          </w:p>
        </w:tc>
        <w:tc>
          <w:tcPr>
            <w:tcW w:w="1480" w:type="dxa"/>
            <w:tcBorders>
              <w:top w:val="nil"/>
              <w:left w:val="nil"/>
              <w:bottom w:val="single" w:sz="4" w:space="0" w:color="auto"/>
              <w:right w:val="single" w:sz="4" w:space="0" w:color="auto"/>
            </w:tcBorders>
            <w:shd w:val="clear" w:color="auto" w:fill="auto"/>
            <w:vAlign w:val="center"/>
            <w:hideMark/>
          </w:tcPr>
          <w:p w14:paraId="6C727AC8"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3A63E33C"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A656D7C"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95</w:t>
            </w:r>
          </w:p>
        </w:tc>
        <w:tc>
          <w:tcPr>
            <w:tcW w:w="1379" w:type="dxa"/>
            <w:tcBorders>
              <w:top w:val="nil"/>
              <w:left w:val="nil"/>
              <w:bottom w:val="single" w:sz="4" w:space="0" w:color="auto"/>
              <w:right w:val="single" w:sz="4" w:space="0" w:color="auto"/>
            </w:tcBorders>
            <w:shd w:val="clear" w:color="auto" w:fill="auto"/>
            <w:vAlign w:val="bottom"/>
            <w:hideMark/>
          </w:tcPr>
          <w:p w14:paraId="7025D515"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17-06-1977</w:t>
            </w:r>
          </w:p>
        </w:tc>
        <w:tc>
          <w:tcPr>
            <w:tcW w:w="1480" w:type="dxa"/>
            <w:tcBorders>
              <w:top w:val="nil"/>
              <w:left w:val="nil"/>
              <w:bottom w:val="single" w:sz="4" w:space="0" w:color="auto"/>
              <w:right w:val="single" w:sz="4" w:space="0" w:color="auto"/>
            </w:tcBorders>
            <w:shd w:val="clear" w:color="auto" w:fill="auto"/>
            <w:vAlign w:val="center"/>
            <w:hideMark/>
          </w:tcPr>
          <w:p w14:paraId="766C78D1"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0D38A4E6" w14:textId="77777777" w:rsidTr="00687EEB">
        <w:trPr>
          <w:trHeight w:val="49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51151A3"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96</w:t>
            </w:r>
          </w:p>
        </w:tc>
        <w:tc>
          <w:tcPr>
            <w:tcW w:w="1379" w:type="dxa"/>
            <w:tcBorders>
              <w:top w:val="nil"/>
              <w:left w:val="nil"/>
              <w:bottom w:val="single" w:sz="4" w:space="0" w:color="auto"/>
              <w:right w:val="single" w:sz="4" w:space="0" w:color="auto"/>
            </w:tcBorders>
            <w:shd w:val="clear" w:color="auto" w:fill="auto"/>
            <w:vAlign w:val="bottom"/>
            <w:hideMark/>
          </w:tcPr>
          <w:p w14:paraId="24758FB7"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12-05-1990</w:t>
            </w:r>
          </w:p>
        </w:tc>
        <w:tc>
          <w:tcPr>
            <w:tcW w:w="1480" w:type="dxa"/>
            <w:tcBorders>
              <w:top w:val="nil"/>
              <w:left w:val="nil"/>
              <w:bottom w:val="single" w:sz="4" w:space="0" w:color="auto"/>
              <w:right w:val="single" w:sz="4" w:space="0" w:color="auto"/>
            </w:tcBorders>
            <w:shd w:val="clear" w:color="auto" w:fill="auto"/>
            <w:vAlign w:val="center"/>
            <w:hideMark/>
          </w:tcPr>
          <w:p w14:paraId="4D172D7B"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MĘŻCZYZNA</w:t>
            </w:r>
          </w:p>
        </w:tc>
      </w:tr>
      <w:tr w:rsidR="00687EEB" w:rsidRPr="00687EEB" w14:paraId="6292F2B3" w14:textId="77777777" w:rsidTr="00687EEB">
        <w:trPr>
          <w:trHeight w:val="28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11ABD88"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97</w:t>
            </w:r>
          </w:p>
        </w:tc>
        <w:tc>
          <w:tcPr>
            <w:tcW w:w="1379" w:type="dxa"/>
            <w:tcBorders>
              <w:top w:val="nil"/>
              <w:left w:val="nil"/>
              <w:bottom w:val="single" w:sz="4" w:space="0" w:color="auto"/>
              <w:right w:val="single" w:sz="4" w:space="0" w:color="auto"/>
            </w:tcBorders>
            <w:shd w:val="clear" w:color="auto" w:fill="auto"/>
            <w:vAlign w:val="bottom"/>
            <w:hideMark/>
          </w:tcPr>
          <w:p w14:paraId="09E5EA2B" w14:textId="77777777" w:rsidR="00687EEB" w:rsidRPr="00687EEB" w:rsidRDefault="00687EEB" w:rsidP="00687EEB">
            <w:pPr>
              <w:widowControl/>
              <w:adjustRightInd/>
              <w:spacing w:before="0" w:line="240" w:lineRule="auto"/>
              <w:jc w:val="left"/>
              <w:textAlignment w:val="auto"/>
              <w:rPr>
                <w:rFonts w:ascii="Calibri" w:hAnsi="Calibri" w:cs="Calibri"/>
                <w:color w:val="000000"/>
                <w:sz w:val="22"/>
                <w:szCs w:val="22"/>
              </w:rPr>
            </w:pPr>
            <w:r w:rsidRPr="00687EEB">
              <w:rPr>
                <w:rFonts w:ascii="Calibri" w:hAnsi="Calibri" w:cs="Calibri"/>
                <w:color w:val="000000"/>
                <w:sz w:val="22"/>
                <w:szCs w:val="22"/>
              </w:rPr>
              <w:t>03-02-1990</w:t>
            </w:r>
          </w:p>
        </w:tc>
        <w:tc>
          <w:tcPr>
            <w:tcW w:w="1480" w:type="dxa"/>
            <w:tcBorders>
              <w:top w:val="nil"/>
              <w:left w:val="nil"/>
              <w:bottom w:val="single" w:sz="4" w:space="0" w:color="auto"/>
              <w:right w:val="single" w:sz="4" w:space="0" w:color="auto"/>
            </w:tcBorders>
            <w:shd w:val="clear" w:color="auto" w:fill="auto"/>
            <w:vAlign w:val="center"/>
            <w:hideMark/>
          </w:tcPr>
          <w:p w14:paraId="54552C57" w14:textId="77777777" w:rsidR="00687EEB" w:rsidRPr="00687EEB" w:rsidRDefault="00687EEB" w:rsidP="00687EEB">
            <w:pPr>
              <w:widowControl/>
              <w:adjustRightInd/>
              <w:spacing w:before="0" w:line="240" w:lineRule="auto"/>
              <w:jc w:val="center"/>
              <w:textAlignment w:val="auto"/>
              <w:rPr>
                <w:color w:val="000000"/>
              </w:rPr>
            </w:pPr>
            <w:r w:rsidRPr="00687EEB">
              <w:rPr>
                <w:color w:val="000000"/>
              </w:rPr>
              <w:t>KOBIETA</w:t>
            </w:r>
          </w:p>
        </w:tc>
      </w:tr>
    </w:tbl>
    <w:p w14:paraId="3A75A8DA" w14:textId="77777777" w:rsidR="00883D08" w:rsidRDefault="00883D08" w:rsidP="00883D08">
      <w:pPr>
        <w:spacing w:line="288" w:lineRule="auto"/>
        <w:rPr>
          <w:rFonts w:ascii="Times New Roman" w:hAnsi="Times New Roman" w:cs="Times New Roman"/>
        </w:rPr>
        <w:sectPr w:rsidR="00883D08" w:rsidSect="00E6282B">
          <w:type w:val="continuous"/>
          <w:pgSz w:w="11906" w:h="16838"/>
          <w:pgMar w:top="1417" w:right="566" w:bottom="1417" w:left="851" w:header="708" w:footer="708" w:gutter="0"/>
          <w:pgNumType w:start="1"/>
          <w:cols w:num="3" w:space="708"/>
          <w:titlePg/>
          <w:docGrid w:linePitch="360"/>
        </w:sectPr>
      </w:pPr>
    </w:p>
    <w:p w14:paraId="3612723B" w14:textId="77777777" w:rsidR="00E6282B" w:rsidRDefault="00E6282B" w:rsidP="00883D08">
      <w:pPr>
        <w:spacing w:line="288" w:lineRule="auto"/>
        <w:rPr>
          <w:rFonts w:ascii="Times New Roman" w:hAnsi="Times New Roman" w:cs="Times New Roman"/>
        </w:rPr>
      </w:pPr>
    </w:p>
    <w:p w14:paraId="4EDB7548" w14:textId="3B152AA9" w:rsidR="00883D08" w:rsidRDefault="00883D08" w:rsidP="00883D08">
      <w:pPr>
        <w:spacing w:line="288" w:lineRule="auto"/>
        <w:rPr>
          <w:rFonts w:ascii="Times New Roman" w:hAnsi="Times New Roman" w:cs="Times New Roman"/>
        </w:rPr>
      </w:pPr>
      <w:r>
        <w:rPr>
          <w:rFonts w:ascii="Times New Roman" w:hAnsi="Times New Roman" w:cs="Times New Roman"/>
        </w:rPr>
        <w:t>Zamawiający zastrzega, że przystąpienie do ubezpieczenia przez pracownika jest dobrowolne, dlatego Zamawiający nie jest w stanie określić precyzyjnie jaka ilość pracowników z</w:t>
      </w:r>
      <w:r w:rsidR="004E5916">
        <w:rPr>
          <w:rFonts w:ascii="Times New Roman" w:hAnsi="Times New Roman" w:cs="Times New Roman"/>
        </w:rPr>
        <w:t xml:space="preserve">ostanie objęta ubezpieczeniem. </w:t>
      </w:r>
    </w:p>
    <w:p w14:paraId="542F2CF0" w14:textId="77777777" w:rsidR="00883D08" w:rsidRDefault="00883D08" w:rsidP="00883D08">
      <w:pPr>
        <w:spacing w:line="288" w:lineRule="auto"/>
        <w:rPr>
          <w:rFonts w:ascii="Times New Roman" w:hAnsi="Times New Roman" w:cs="Times New Roman"/>
        </w:rPr>
      </w:pPr>
      <w:r w:rsidRPr="000103BC">
        <w:rPr>
          <w:rFonts w:ascii="Times New Roman" w:hAnsi="Times New Roman" w:cs="Times New Roman"/>
        </w:rPr>
        <w:t xml:space="preserve">Zamawiający nie otrzymał od dotychczasowego Ubezpieczyciela informacji o świadczeniach, które zostały wypłacone osobom ubezpieczonym grupowo, nie dysponuje on zatem wiedzą o „szkodowości” obowiązujących </w:t>
      </w:r>
      <w:r w:rsidR="004E5916">
        <w:rPr>
          <w:rFonts w:ascii="Times New Roman" w:hAnsi="Times New Roman" w:cs="Times New Roman"/>
        </w:rPr>
        <w:t xml:space="preserve">polis. </w:t>
      </w:r>
    </w:p>
    <w:p w14:paraId="30DBCE9A" w14:textId="77777777" w:rsidR="00883D08" w:rsidRDefault="00883D08" w:rsidP="00883D08">
      <w:pPr>
        <w:numPr>
          <w:ilvl w:val="0"/>
          <w:numId w:val="3"/>
        </w:numPr>
        <w:tabs>
          <w:tab w:val="clear" w:pos="720"/>
          <w:tab w:val="num" w:pos="360"/>
        </w:tabs>
        <w:spacing w:before="0" w:line="288" w:lineRule="auto"/>
        <w:ind w:left="142" w:hanging="142"/>
        <w:jc w:val="left"/>
        <w:rPr>
          <w:rFonts w:ascii="Times New Roman" w:hAnsi="Times New Roman" w:cs="Times New Roman"/>
          <w:b/>
        </w:rPr>
      </w:pPr>
      <w:r>
        <w:rPr>
          <w:rFonts w:ascii="Times New Roman" w:hAnsi="Times New Roman" w:cs="Times New Roman"/>
          <w:b/>
        </w:rPr>
        <w:t>Przedmiot zamówienia obejmuje:</w:t>
      </w:r>
    </w:p>
    <w:p w14:paraId="7B91B47F" w14:textId="77777777" w:rsidR="00883D08" w:rsidRPr="00C212B7" w:rsidRDefault="00883D08" w:rsidP="00883D08">
      <w:pPr>
        <w:spacing w:line="288" w:lineRule="auto"/>
        <w:rPr>
          <w:rFonts w:ascii="Times New Roman" w:hAnsi="Times New Roman" w:cs="Times New Roman"/>
        </w:rPr>
      </w:pPr>
      <w:r w:rsidRPr="00C212B7">
        <w:rPr>
          <w:rFonts w:ascii="Times New Roman" w:hAnsi="Times New Roman" w:cs="Times New Roman"/>
        </w:rPr>
        <w:t>Ubezpieczenie grupowe na życie</w:t>
      </w:r>
      <w:r w:rsidR="003A27A6">
        <w:rPr>
          <w:rFonts w:ascii="Times New Roman" w:hAnsi="Times New Roman" w:cs="Times New Roman"/>
        </w:rPr>
        <w:t xml:space="preserve"> </w:t>
      </w:r>
      <w:r w:rsidRPr="00C212B7">
        <w:rPr>
          <w:rFonts w:ascii="Times New Roman" w:hAnsi="Times New Roman" w:cs="Times New Roman"/>
        </w:rPr>
        <w:t xml:space="preserve">– okres ubezpieczenia: </w:t>
      </w:r>
      <w:r w:rsidRPr="00687EEB">
        <w:rPr>
          <w:rFonts w:ascii="Times New Roman" w:hAnsi="Times New Roman" w:cs="Times New Roman"/>
          <w:b/>
        </w:rPr>
        <w:t>24 miesiące</w:t>
      </w:r>
      <w:r w:rsidRPr="00C212B7">
        <w:rPr>
          <w:rFonts w:ascii="Times New Roman" w:hAnsi="Times New Roman" w:cs="Times New Roman"/>
        </w:rPr>
        <w:t xml:space="preserve"> liczone od daty udzielenia ochrony ubezpieczeniowej</w:t>
      </w:r>
    </w:p>
    <w:p w14:paraId="1FC66213" w14:textId="77777777" w:rsidR="00883D08" w:rsidRDefault="00883D08" w:rsidP="00883D08">
      <w:pPr>
        <w:spacing w:before="100" w:beforeAutospacing="1" w:after="100" w:afterAutospacing="1" w:line="288" w:lineRule="auto"/>
        <w:ind w:left="142" w:hanging="142"/>
        <w:rPr>
          <w:rFonts w:ascii="Times New Roman" w:hAnsi="Times New Roman" w:cs="Times New Roman"/>
          <w:b/>
        </w:rPr>
      </w:pPr>
      <w:r>
        <w:rPr>
          <w:rFonts w:ascii="Times New Roman" w:hAnsi="Times New Roman" w:cs="Times New Roman"/>
          <w:b/>
        </w:rPr>
        <w:t>Pożądany okres ochrony: 01.06.20</w:t>
      </w:r>
      <w:r w:rsidR="00A57310">
        <w:rPr>
          <w:rFonts w:ascii="Times New Roman" w:hAnsi="Times New Roman" w:cs="Times New Roman"/>
          <w:b/>
        </w:rPr>
        <w:t>2</w:t>
      </w:r>
      <w:r w:rsidR="00687EEB">
        <w:rPr>
          <w:rFonts w:ascii="Times New Roman" w:hAnsi="Times New Roman" w:cs="Times New Roman"/>
          <w:b/>
        </w:rPr>
        <w:t>2</w:t>
      </w:r>
      <w:r>
        <w:rPr>
          <w:rFonts w:ascii="Times New Roman" w:hAnsi="Times New Roman" w:cs="Times New Roman"/>
          <w:b/>
        </w:rPr>
        <w:t xml:space="preserve"> –31.05.20</w:t>
      </w:r>
      <w:r w:rsidR="00C24891">
        <w:rPr>
          <w:rFonts w:ascii="Times New Roman" w:hAnsi="Times New Roman" w:cs="Times New Roman"/>
          <w:b/>
        </w:rPr>
        <w:t>2</w:t>
      </w:r>
      <w:r w:rsidR="00687EEB">
        <w:rPr>
          <w:rFonts w:ascii="Times New Roman" w:hAnsi="Times New Roman" w:cs="Times New Roman"/>
          <w:b/>
        </w:rPr>
        <w:t>4</w:t>
      </w:r>
      <w:r>
        <w:rPr>
          <w:rFonts w:ascii="Times New Roman" w:hAnsi="Times New Roman" w:cs="Times New Roman"/>
          <w:b/>
        </w:rPr>
        <w:t xml:space="preserve">. </w:t>
      </w:r>
    </w:p>
    <w:p w14:paraId="18AD4926" w14:textId="77777777" w:rsidR="00883D08" w:rsidRDefault="00883D08" w:rsidP="00883D08">
      <w:pPr>
        <w:numPr>
          <w:ilvl w:val="0"/>
          <w:numId w:val="3"/>
        </w:numPr>
        <w:tabs>
          <w:tab w:val="clear" w:pos="720"/>
        </w:tabs>
        <w:spacing w:before="0" w:line="288" w:lineRule="auto"/>
        <w:ind w:left="426" w:hanging="426"/>
        <w:jc w:val="left"/>
        <w:rPr>
          <w:rFonts w:ascii="Times New Roman" w:hAnsi="Times New Roman" w:cs="Times New Roman"/>
          <w:b/>
        </w:rPr>
      </w:pPr>
      <w:r>
        <w:rPr>
          <w:rFonts w:ascii="Times New Roman" w:hAnsi="Times New Roman" w:cs="Times New Roman"/>
          <w:b/>
        </w:rPr>
        <w:t>Warunki ubezpieczenia:</w:t>
      </w:r>
    </w:p>
    <w:p w14:paraId="4ADBECE7" w14:textId="77777777" w:rsidR="00883D08" w:rsidRPr="00C212B7" w:rsidRDefault="00883D08" w:rsidP="00883D08">
      <w:pPr>
        <w:numPr>
          <w:ilvl w:val="0"/>
          <w:numId w:val="9"/>
        </w:numPr>
        <w:tabs>
          <w:tab w:val="clear" w:pos="720"/>
          <w:tab w:val="num" w:pos="426"/>
        </w:tabs>
        <w:autoSpaceDE w:val="0"/>
        <w:autoSpaceDN w:val="0"/>
        <w:spacing w:before="0" w:line="288" w:lineRule="auto"/>
        <w:ind w:left="426" w:hanging="426"/>
        <w:rPr>
          <w:rFonts w:ascii="Times New Roman" w:hAnsi="Times New Roman" w:cs="Times New Roman"/>
        </w:rPr>
      </w:pPr>
      <w:r w:rsidRPr="00C212B7">
        <w:rPr>
          <w:rFonts w:ascii="Times New Roman" w:hAnsi="Times New Roman" w:cs="Times New Roman"/>
        </w:rPr>
        <w:t xml:space="preserve">Wykonawca akceptuje brak karencji w przypadku wszystkich </w:t>
      </w:r>
      <w:r>
        <w:rPr>
          <w:rFonts w:ascii="Times New Roman" w:hAnsi="Times New Roman" w:cs="Times New Roman"/>
        </w:rPr>
        <w:t>osób</w:t>
      </w:r>
      <w:r w:rsidRPr="00C212B7">
        <w:rPr>
          <w:rFonts w:ascii="Times New Roman" w:hAnsi="Times New Roman" w:cs="Times New Roman"/>
        </w:rPr>
        <w:t xml:space="preserve">, u których początek odpowiedzialności Wykonawcy w stosunku do nich, przypada nie później niż w </w:t>
      </w:r>
      <w:r w:rsidR="002611A3">
        <w:rPr>
          <w:rFonts w:ascii="Times New Roman" w:hAnsi="Times New Roman" w:cs="Times New Roman"/>
        </w:rPr>
        <w:t>trzecim</w:t>
      </w:r>
      <w:r w:rsidRPr="00C212B7">
        <w:rPr>
          <w:rFonts w:ascii="Times New Roman" w:hAnsi="Times New Roman" w:cs="Times New Roman"/>
        </w:rPr>
        <w:t xml:space="preserve"> miesiącu licząc od dnia rozpoczęcia umowy ubezpieczenia pomiędzy Zamawiającym a Wykonawcą</w:t>
      </w:r>
      <w:r w:rsidR="004E5916">
        <w:rPr>
          <w:rFonts w:ascii="Times New Roman" w:hAnsi="Times New Roman" w:cs="Times New Roman"/>
        </w:rPr>
        <w:t>.</w:t>
      </w:r>
    </w:p>
    <w:p w14:paraId="721C394D" w14:textId="77777777" w:rsidR="00883D08" w:rsidRDefault="00883D08" w:rsidP="00883D08">
      <w:pPr>
        <w:numPr>
          <w:ilvl w:val="0"/>
          <w:numId w:val="9"/>
        </w:numPr>
        <w:tabs>
          <w:tab w:val="clear" w:pos="720"/>
          <w:tab w:val="num" w:pos="426"/>
        </w:tabs>
        <w:autoSpaceDE w:val="0"/>
        <w:autoSpaceDN w:val="0"/>
        <w:spacing w:before="0" w:line="288" w:lineRule="auto"/>
        <w:ind w:left="426" w:hanging="426"/>
        <w:rPr>
          <w:rFonts w:ascii="Times New Roman" w:hAnsi="Times New Roman" w:cs="Times New Roman"/>
        </w:rPr>
      </w:pPr>
      <w:r>
        <w:rPr>
          <w:rFonts w:ascii="Times New Roman" w:hAnsi="Times New Roman" w:cs="Times New Roman"/>
        </w:rPr>
        <w:t>Składka za ubezpieczenie będzie opłacana przez pracowników za pośrednictwem Zamawiającego z częstotliwością miesięczną, do 15-go dnia miesiąca którego dotyczy.</w:t>
      </w:r>
    </w:p>
    <w:p w14:paraId="3FCF2194" w14:textId="77777777" w:rsidR="00883D08" w:rsidRDefault="00883D08" w:rsidP="00883D08">
      <w:pPr>
        <w:numPr>
          <w:ilvl w:val="0"/>
          <w:numId w:val="9"/>
        </w:numPr>
        <w:tabs>
          <w:tab w:val="clear" w:pos="720"/>
          <w:tab w:val="num" w:pos="426"/>
        </w:tabs>
        <w:autoSpaceDE w:val="0"/>
        <w:autoSpaceDN w:val="0"/>
        <w:spacing w:before="0" w:line="288" w:lineRule="auto"/>
        <w:ind w:left="426" w:hanging="426"/>
        <w:rPr>
          <w:rFonts w:ascii="Times New Roman" w:hAnsi="Times New Roman" w:cs="Times New Roman"/>
        </w:rPr>
      </w:pPr>
      <w:r>
        <w:rPr>
          <w:rFonts w:ascii="Times New Roman" w:hAnsi="Times New Roman" w:cs="Times New Roman"/>
        </w:rPr>
        <w:t>Do ubezpieczenia może przystąpić małżonek</w:t>
      </w:r>
      <w:r w:rsidR="00935EA6">
        <w:rPr>
          <w:rFonts w:ascii="Times New Roman" w:hAnsi="Times New Roman" w:cs="Times New Roman"/>
        </w:rPr>
        <w:t>/partner życiowy</w:t>
      </w:r>
      <w:r>
        <w:rPr>
          <w:rFonts w:ascii="Times New Roman" w:hAnsi="Times New Roman" w:cs="Times New Roman"/>
        </w:rPr>
        <w:t xml:space="preserve"> lub pełnoletnie dziecko ubezpieczonego pracownika (przy identycznym zakresie i składce ubezpieczeniowej) pod warunkiem, że</w:t>
      </w:r>
      <w:r w:rsidRPr="00B365CB">
        <w:rPr>
          <w:rFonts w:ascii="Times New Roman" w:hAnsi="Times New Roman" w:cs="Times New Roman"/>
        </w:rPr>
        <w:t xml:space="preserve"> </w:t>
      </w:r>
      <w:r>
        <w:rPr>
          <w:rFonts w:ascii="Times New Roman" w:hAnsi="Times New Roman" w:cs="Times New Roman"/>
        </w:rPr>
        <w:t>wypełni on deklarację przystąpienia oraz:</w:t>
      </w:r>
    </w:p>
    <w:p w14:paraId="0848061B" w14:textId="77777777" w:rsidR="00883D08" w:rsidRDefault="00883D08" w:rsidP="00883D08">
      <w:pPr>
        <w:numPr>
          <w:ilvl w:val="1"/>
          <w:numId w:val="9"/>
        </w:numPr>
        <w:tabs>
          <w:tab w:val="num" w:pos="709"/>
        </w:tabs>
        <w:autoSpaceDE w:val="0"/>
        <w:autoSpaceDN w:val="0"/>
        <w:spacing w:before="0" w:line="288" w:lineRule="auto"/>
        <w:ind w:left="426" w:firstLine="0"/>
        <w:rPr>
          <w:rFonts w:ascii="Times New Roman" w:hAnsi="Times New Roman" w:cs="Times New Roman"/>
        </w:rPr>
      </w:pPr>
      <w:r>
        <w:rPr>
          <w:rFonts w:ascii="Times New Roman" w:hAnsi="Times New Roman" w:cs="Times New Roman"/>
        </w:rPr>
        <w:t>Pracownik złożył deklarację przystąpienia do ubezpieczenia grupowego lub już jest ubezpieczony w ramach zawartej umowy grupowego ubezpieczenia na życie;</w:t>
      </w:r>
    </w:p>
    <w:p w14:paraId="4E1EFD65" w14:textId="77777777" w:rsidR="00883D08" w:rsidRDefault="00883D08" w:rsidP="00883D08">
      <w:pPr>
        <w:numPr>
          <w:ilvl w:val="1"/>
          <w:numId w:val="9"/>
        </w:numPr>
        <w:tabs>
          <w:tab w:val="num" w:pos="709"/>
        </w:tabs>
        <w:autoSpaceDE w:val="0"/>
        <w:autoSpaceDN w:val="0"/>
        <w:spacing w:before="0" w:line="288" w:lineRule="auto"/>
        <w:ind w:left="426" w:firstLine="0"/>
        <w:rPr>
          <w:rFonts w:ascii="Times New Roman" w:hAnsi="Times New Roman" w:cs="Times New Roman"/>
        </w:rPr>
      </w:pPr>
      <w:r>
        <w:rPr>
          <w:rFonts w:ascii="Times New Roman" w:hAnsi="Times New Roman" w:cs="Times New Roman"/>
        </w:rPr>
        <w:t>Pracownik wyrazi zgodę na przystąpien</w:t>
      </w:r>
      <w:r w:rsidR="00A80C5F">
        <w:rPr>
          <w:rFonts w:ascii="Times New Roman" w:hAnsi="Times New Roman" w:cs="Times New Roman"/>
        </w:rPr>
        <w:t>ie małżonka/partnera</w:t>
      </w:r>
      <w:r>
        <w:rPr>
          <w:rFonts w:ascii="Times New Roman" w:hAnsi="Times New Roman" w:cs="Times New Roman"/>
        </w:rPr>
        <w:t>/ dziecka do ubezpieczenia i będzie opłacał za niego składkę ubezpieczeniową;</w:t>
      </w:r>
    </w:p>
    <w:p w14:paraId="15EBDF64" w14:textId="77777777" w:rsidR="00883D08" w:rsidRDefault="00883D08" w:rsidP="00883D08">
      <w:pPr>
        <w:numPr>
          <w:ilvl w:val="1"/>
          <w:numId w:val="9"/>
        </w:numPr>
        <w:tabs>
          <w:tab w:val="num" w:pos="709"/>
        </w:tabs>
        <w:autoSpaceDE w:val="0"/>
        <w:autoSpaceDN w:val="0"/>
        <w:spacing w:before="0" w:line="288" w:lineRule="auto"/>
        <w:ind w:left="426" w:firstLine="0"/>
        <w:rPr>
          <w:rFonts w:ascii="Times New Roman" w:hAnsi="Times New Roman" w:cs="Times New Roman"/>
        </w:rPr>
      </w:pPr>
      <w:r>
        <w:rPr>
          <w:rFonts w:ascii="Times New Roman" w:hAnsi="Times New Roman" w:cs="Times New Roman"/>
        </w:rPr>
        <w:t>Na potrzeby umowy za pełnoletnie dziecko ubezpieczonego uważa się dziecko własne, przysposobione lub pasierba ubezpieczonego (jeśli nie żyje ojciec lub matka) – pod warunkiem, że ukończyło 18 rok życia;</w:t>
      </w:r>
    </w:p>
    <w:p w14:paraId="14E5AEB0" w14:textId="77777777" w:rsidR="00151F40" w:rsidRPr="00151F40" w:rsidRDefault="00883D08" w:rsidP="00151F40">
      <w:pPr>
        <w:numPr>
          <w:ilvl w:val="0"/>
          <w:numId w:val="9"/>
        </w:numPr>
        <w:tabs>
          <w:tab w:val="clear" w:pos="720"/>
          <w:tab w:val="num" w:pos="426"/>
        </w:tabs>
        <w:autoSpaceDE w:val="0"/>
        <w:autoSpaceDN w:val="0"/>
        <w:spacing w:before="0" w:line="288" w:lineRule="auto"/>
        <w:ind w:left="426" w:hanging="426"/>
        <w:rPr>
          <w:rFonts w:ascii="Times New Roman" w:hAnsi="Times New Roman" w:cs="Times New Roman"/>
        </w:rPr>
      </w:pPr>
      <w:r>
        <w:rPr>
          <w:rFonts w:ascii="Times New Roman" w:hAnsi="Times New Roman" w:cs="Times New Roman"/>
        </w:rPr>
        <w:t>Wykonawca nie</w:t>
      </w:r>
      <w:r w:rsidR="00151F40">
        <w:rPr>
          <w:rFonts w:ascii="Times New Roman" w:hAnsi="Times New Roman" w:cs="Times New Roman"/>
        </w:rPr>
        <w:t xml:space="preserve"> będzie wymagał od pracowników </w:t>
      </w:r>
      <w:r>
        <w:rPr>
          <w:rFonts w:ascii="Times New Roman" w:hAnsi="Times New Roman" w:cs="Times New Roman"/>
        </w:rPr>
        <w:t>zgłaszanych do ubezpieczenia, przedstawienia informacji dotyczących ich stanu zdrowia, nie będzie dokonywana żadna medyczna ocena ryzyka (m.in. ankiety medyczne).</w:t>
      </w:r>
      <w:r w:rsidR="00151F40">
        <w:rPr>
          <w:rFonts w:ascii="Times New Roman" w:hAnsi="Times New Roman" w:cs="Times New Roman"/>
        </w:rPr>
        <w:t xml:space="preserve"> </w:t>
      </w:r>
      <w:r w:rsidR="00151F40" w:rsidRPr="00151F40">
        <w:rPr>
          <w:rFonts w:ascii="Times New Roman" w:hAnsi="Times New Roman" w:cs="Times New Roman"/>
        </w:rPr>
        <w:t>Brak oceny medycznej  dla ubezpieczonych bliskich w pierwszym miesiącu trwania ubezpieczenia.</w:t>
      </w:r>
    </w:p>
    <w:p w14:paraId="4A6B419F" w14:textId="77777777" w:rsidR="00883D08" w:rsidRDefault="00883D08" w:rsidP="00883D08">
      <w:pPr>
        <w:numPr>
          <w:ilvl w:val="0"/>
          <w:numId w:val="9"/>
        </w:numPr>
        <w:tabs>
          <w:tab w:val="clear" w:pos="720"/>
          <w:tab w:val="num" w:pos="426"/>
        </w:tabs>
        <w:autoSpaceDE w:val="0"/>
        <w:autoSpaceDN w:val="0"/>
        <w:spacing w:before="0" w:line="288" w:lineRule="auto"/>
        <w:ind w:left="426" w:hanging="426"/>
        <w:rPr>
          <w:rFonts w:ascii="Times New Roman" w:hAnsi="Times New Roman" w:cs="Times New Roman"/>
        </w:rPr>
      </w:pPr>
      <w:r>
        <w:rPr>
          <w:rFonts w:ascii="Times New Roman" w:hAnsi="Times New Roman" w:cs="Times New Roman"/>
        </w:rPr>
        <w:t xml:space="preserve">Wykonawca zapewnia ubezpieczonemu prawo do </w:t>
      </w:r>
      <w:r w:rsidRPr="00711757">
        <w:rPr>
          <w:rFonts w:ascii="Times New Roman" w:hAnsi="Times New Roman" w:cs="Times New Roman"/>
          <w:u w:val="single"/>
        </w:rPr>
        <w:t>dożywotniej</w:t>
      </w:r>
      <w:r>
        <w:rPr>
          <w:rFonts w:ascii="Times New Roman" w:hAnsi="Times New Roman" w:cs="Times New Roman"/>
        </w:rPr>
        <w:t xml:space="preserve"> indywidualnej kontynuacji ubezpieczenia, pod warunkiem jednak, że ubezpieczony był objęty ochroną, w ramach grupowej umowy ubezpieczenia funkcjonującej u Zamawiającego, przez okres co najmniej 6 miesięcy oraz złożył wniosek o indywidualną kontynuację ubezpieczenia w terminie jednego miesiąca od wygaśnięcia ochrony ubezpieczeniowej, którą był objęty. </w:t>
      </w:r>
      <w:r w:rsidRPr="00F65CE1">
        <w:rPr>
          <w:rFonts w:ascii="Times New Roman" w:hAnsi="Times New Roman" w:cs="Times New Roman"/>
        </w:rPr>
        <w:t>Zakres świadczeń w Indywidualnej Kontynuacji powinien obejmować co najmniej:</w:t>
      </w:r>
    </w:p>
    <w:p w14:paraId="0FC146A2" w14:textId="77777777" w:rsidR="00883D08" w:rsidRDefault="00883D08" w:rsidP="00883D08">
      <w:pPr>
        <w:autoSpaceDE w:val="0"/>
        <w:autoSpaceDN w:val="0"/>
        <w:spacing w:before="0" w:line="288" w:lineRule="auto"/>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2"/>
        <w:gridCol w:w="2376"/>
      </w:tblGrid>
      <w:tr w:rsidR="00883D08" w:rsidRPr="001D4E4B" w14:paraId="2D5D65DD" w14:textId="77777777" w:rsidTr="00271077">
        <w:tc>
          <w:tcPr>
            <w:tcW w:w="6192" w:type="dxa"/>
            <w:vAlign w:val="center"/>
          </w:tcPr>
          <w:p w14:paraId="04BF6E7A" w14:textId="77777777" w:rsidR="00883D08" w:rsidRPr="001D4E4B" w:rsidRDefault="00883D08" w:rsidP="00271077">
            <w:pPr>
              <w:tabs>
                <w:tab w:val="num" w:pos="426"/>
              </w:tabs>
              <w:autoSpaceDE w:val="0"/>
              <w:autoSpaceDN w:val="0"/>
              <w:spacing w:before="0" w:line="288" w:lineRule="auto"/>
              <w:ind w:left="426" w:hanging="426"/>
              <w:jc w:val="center"/>
              <w:rPr>
                <w:rFonts w:ascii="Times New Roman" w:hAnsi="Times New Roman" w:cs="Times New Roman"/>
              </w:rPr>
            </w:pPr>
            <w:r w:rsidRPr="001D4E4B">
              <w:rPr>
                <w:rFonts w:ascii="Times New Roman" w:hAnsi="Times New Roman" w:cs="Times New Roman"/>
              </w:rPr>
              <w:t>ZAKRES UBEZPIECZENIA</w:t>
            </w:r>
          </w:p>
        </w:tc>
        <w:tc>
          <w:tcPr>
            <w:tcW w:w="2376" w:type="dxa"/>
            <w:vAlign w:val="center"/>
          </w:tcPr>
          <w:p w14:paraId="3EFDE595" w14:textId="77777777" w:rsidR="00883D08" w:rsidRPr="001D4E4B" w:rsidRDefault="00883D08" w:rsidP="00271077">
            <w:pPr>
              <w:tabs>
                <w:tab w:val="num" w:pos="426"/>
              </w:tabs>
              <w:autoSpaceDE w:val="0"/>
              <w:autoSpaceDN w:val="0"/>
              <w:spacing w:before="0" w:line="288" w:lineRule="auto"/>
              <w:ind w:left="426" w:hanging="426"/>
              <w:jc w:val="center"/>
              <w:rPr>
                <w:rFonts w:ascii="Times New Roman" w:hAnsi="Times New Roman" w:cs="Times New Roman"/>
              </w:rPr>
            </w:pPr>
            <w:r w:rsidRPr="001D4E4B">
              <w:rPr>
                <w:rFonts w:ascii="Times New Roman" w:hAnsi="Times New Roman" w:cs="Times New Roman"/>
              </w:rPr>
              <w:t>% SUMY UBEZPIECZENIA</w:t>
            </w:r>
          </w:p>
        </w:tc>
      </w:tr>
      <w:tr w:rsidR="00883D08" w:rsidRPr="001D4E4B" w14:paraId="4106A92C" w14:textId="77777777" w:rsidTr="00271077">
        <w:tc>
          <w:tcPr>
            <w:tcW w:w="6192" w:type="dxa"/>
          </w:tcPr>
          <w:p w14:paraId="731995DD" w14:textId="77777777" w:rsidR="00883D08" w:rsidRPr="001D4E4B" w:rsidRDefault="00883D08" w:rsidP="00271077">
            <w:pPr>
              <w:tabs>
                <w:tab w:val="num" w:pos="426"/>
              </w:tabs>
              <w:autoSpaceDE w:val="0"/>
              <w:autoSpaceDN w:val="0"/>
              <w:spacing w:before="0" w:line="288" w:lineRule="auto"/>
              <w:ind w:left="426" w:hanging="426"/>
              <w:rPr>
                <w:rFonts w:ascii="Times New Roman" w:hAnsi="Times New Roman" w:cs="Times New Roman"/>
              </w:rPr>
            </w:pPr>
            <w:r w:rsidRPr="001D4E4B">
              <w:rPr>
                <w:rFonts w:ascii="Times New Roman" w:hAnsi="Times New Roman" w:cs="Times New Roman"/>
              </w:rPr>
              <w:t>Śmierć ubezpieczonego</w:t>
            </w:r>
          </w:p>
        </w:tc>
        <w:tc>
          <w:tcPr>
            <w:tcW w:w="2376" w:type="dxa"/>
            <w:vAlign w:val="center"/>
          </w:tcPr>
          <w:p w14:paraId="37974389" w14:textId="77777777" w:rsidR="00883D08" w:rsidRPr="00323F04" w:rsidRDefault="00883D08" w:rsidP="00271077">
            <w:pPr>
              <w:tabs>
                <w:tab w:val="num" w:pos="426"/>
              </w:tabs>
              <w:autoSpaceDE w:val="0"/>
              <w:autoSpaceDN w:val="0"/>
              <w:spacing w:before="0" w:line="288" w:lineRule="auto"/>
              <w:ind w:left="426" w:hanging="426"/>
              <w:jc w:val="center"/>
              <w:rPr>
                <w:rFonts w:ascii="Times New Roman" w:hAnsi="Times New Roman" w:cs="Times New Roman"/>
              </w:rPr>
            </w:pPr>
            <w:r w:rsidRPr="00323F04">
              <w:rPr>
                <w:rFonts w:ascii="Times New Roman" w:hAnsi="Times New Roman" w:cs="Times New Roman"/>
              </w:rPr>
              <w:t>100%</w:t>
            </w:r>
          </w:p>
        </w:tc>
      </w:tr>
      <w:tr w:rsidR="00883D08" w:rsidRPr="001D4E4B" w14:paraId="2CB42CE1" w14:textId="77777777" w:rsidTr="00271077">
        <w:tc>
          <w:tcPr>
            <w:tcW w:w="6192" w:type="dxa"/>
          </w:tcPr>
          <w:p w14:paraId="3794E4FC" w14:textId="77777777" w:rsidR="00883D08" w:rsidRPr="001D4E4B" w:rsidRDefault="00883D08" w:rsidP="00271077">
            <w:pPr>
              <w:tabs>
                <w:tab w:val="num" w:pos="426"/>
              </w:tabs>
              <w:autoSpaceDE w:val="0"/>
              <w:autoSpaceDN w:val="0"/>
              <w:spacing w:before="0" w:line="288" w:lineRule="auto"/>
              <w:ind w:left="426" w:hanging="426"/>
              <w:rPr>
                <w:rFonts w:ascii="Times New Roman" w:hAnsi="Times New Roman" w:cs="Times New Roman"/>
              </w:rPr>
            </w:pPr>
            <w:r w:rsidRPr="001D4E4B">
              <w:rPr>
                <w:rFonts w:ascii="Times New Roman" w:hAnsi="Times New Roman" w:cs="Times New Roman"/>
              </w:rPr>
              <w:t>Śmierć ubezpieczonego wskutek NW</w:t>
            </w:r>
            <w:r>
              <w:rPr>
                <w:rFonts w:ascii="Times New Roman" w:hAnsi="Times New Roman" w:cs="Times New Roman"/>
              </w:rPr>
              <w:t>*</w:t>
            </w:r>
          </w:p>
        </w:tc>
        <w:tc>
          <w:tcPr>
            <w:tcW w:w="2376" w:type="dxa"/>
            <w:vAlign w:val="center"/>
          </w:tcPr>
          <w:p w14:paraId="662175E1" w14:textId="77777777" w:rsidR="00883D08" w:rsidRPr="00323F04" w:rsidRDefault="00E72386" w:rsidP="00271077">
            <w:pPr>
              <w:tabs>
                <w:tab w:val="num" w:pos="426"/>
              </w:tabs>
              <w:autoSpaceDE w:val="0"/>
              <w:autoSpaceDN w:val="0"/>
              <w:spacing w:before="0" w:line="288" w:lineRule="auto"/>
              <w:ind w:left="426" w:hanging="426"/>
              <w:jc w:val="center"/>
              <w:rPr>
                <w:rFonts w:ascii="Times New Roman" w:hAnsi="Times New Roman" w:cs="Times New Roman"/>
              </w:rPr>
            </w:pPr>
            <w:r>
              <w:rPr>
                <w:rFonts w:ascii="Times New Roman" w:hAnsi="Times New Roman" w:cs="Times New Roman"/>
              </w:rPr>
              <w:t>1</w:t>
            </w:r>
            <w:r w:rsidR="00883D08" w:rsidRPr="00323F04">
              <w:rPr>
                <w:rFonts w:ascii="Times New Roman" w:hAnsi="Times New Roman" w:cs="Times New Roman"/>
              </w:rPr>
              <w:t>00%</w:t>
            </w:r>
          </w:p>
        </w:tc>
      </w:tr>
      <w:tr w:rsidR="00883D08" w:rsidRPr="001D4E4B" w14:paraId="29D32FAA" w14:textId="77777777" w:rsidTr="00271077">
        <w:tc>
          <w:tcPr>
            <w:tcW w:w="6192" w:type="dxa"/>
          </w:tcPr>
          <w:p w14:paraId="172A7C0C" w14:textId="77777777" w:rsidR="00883D08" w:rsidRPr="001D4E4B" w:rsidRDefault="00883D08" w:rsidP="00271077">
            <w:pPr>
              <w:tabs>
                <w:tab w:val="num" w:pos="426"/>
              </w:tabs>
              <w:autoSpaceDE w:val="0"/>
              <w:autoSpaceDN w:val="0"/>
              <w:spacing w:before="0" w:line="288" w:lineRule="auto"/>
              <w:ind w:left="426" w:hanging="426"/>
              <w:rPr>
                <w:rFonts w:ascii="Times New Roman" w:hAnsi="Times New Roman" w:cs="Times New Roman"/>
              </w:rPr>
            </w:pPr>
            <w:r w:rsidRPr="001D4E4B">
              <w:rPr>
                <w:rFonts w:ascii="Times New Roman" w:hAnsi="Times New Roman" w:cs="Times New Roman"/>
              </w:rPr>
              <w:t>Śmierć ubezpieczonego wskutek NW</w:t>
            </w:r>
            <w:r>
              <w:rPr>
                <w:rFonts w:ascii="Times New Roman" w:hAnsi="Times New Roman" w:cs="Times New Roman"/>
              </w:rPr>
              <w:t xml:space="preserve"> komunikacyjnego*</w:t>
            </w:r>
          </w:p>
        </w:tc>
        <w:tc>
          <w:tcPr>
            <w:tcW w:w="2376" w:type="dxa"/>
            <w:vAlign w:val="center"/>
          </w:tcPr>
          <w:p w14:paraId="53E596B3" w14:textId="77777777" w:rsidR="00883D08" w:rsidRPr="00323F04" w:rsidRDefault="00883D08" w:rsidP="00271077">
            <w:pPr>
              <w:tabs>
                <w:tab w:val="num" w:pos="426"/>
              </w:tabs>
              <w:autoSpaceDE w:val="0"/>
              <w:autoSpaceDN w:val="0"/>
              <w:spacing w:before="0" w:line="288" w:lineRule="auto"/>
              <w:ind w:left="426" w:hanging="426"/>
              <w:jc w:val="center"/>
              <w:rPr>
                <w:rFonts w:ascii="Times New Roman" w:hAnsi="Times New Roman" w:cs="Times New Roman"/>
              </w:rPr>
            </w:pPr>
            <w:r>
              <w:rPr>
                <w:rFonts w:ascii="Times New Roman" w:hAnsi="Times New Roman" w:cs="Times New Roman"/>
              </w:rPr>
              <w:t>500%</w:t>
            </w:r>
          </w:p>
        </w:tc>
      </w:tr>
      <w:tr w:rsidR="00883D08" w:rsidRPr="001D4E4B" w14:paraId="30D88EEA" w14:textId="77777777" w:rsidTr="00271077">
        <w:tc>
          <w:tcPr>
            <w:tcW w:w="6192" w:type="dxa"/>
          </w:tcPr>
          <w:p w14:paraId="25D8500C" w14:textId="77777777" w:rsidR="00883D08" w:rsidRPr="001D4E4B" w:rsidRDefault="00883D08" w:rsidP="00271077">
            <w:pPr>
              <w:tabs>
                <w:tab w:val="num" w:pos="426"/>
              </w:tabs>
              <w:autoSpaceDE w:val="0"/>
              <w:autoSpaceDN w:val="0"/>
              <w:spacing w:before="0" w:line="288" w:lineRule="auto"/>
              <w:ind w:left="426" w:hanging="426"/>
              <w:rPr>
                <w:rFonts w:ascii="Times New Roman" w:hAnsi="Times New Roman" w:cs="Times New Roman"/>
              </w:rPr>
            </w:pPr>
            <w:r w:rsidRPr="001D4E4B">
              <w:rPr>
                <w:rFonts w:ascii="Times New Roman" w:hAnsi="Times New Roman" w:cs="Times New Roman"/>
              </w:rPr>
              <w:t>Trwały uszczerbek na zdrowiu wskutek NW (wypłata za 1% uszczerbku)</w:t>
            </w:r>
          </w:p>
        </w:tc>
        <w:tc>
          <w:tcPr>
            <w:tcW w:w="2376" w:type="dxa"/>
            <w:vAlign w:val="center"/>
          </w:tcPr>
          <w:p w14:paraId="7683942E" w14:textId="77777777" w:rsidR="00883D08" w:rsidRPr="00323F04" w:rsidRDefault="00E72386" w:rsidP="00271077">
            <w:pPr>
              <w:tabs>
                <w:tab w:val="num" w:pos="426"/>
              </w:tabs>
              <w:autoSpaceDE w:val="0"/>
              <w:autoSpaceDN w:val="0"/>
              <w:spacing w:before="0" w:line="288" w:lineRule="auto"/>
              <w:ind w:left="426" w:hanging="426"/>
              <w:jc w:val="center"/>
              <w:rPr>
                <w:rFonts w:ascii="Times New Roman" w:hAnsi="Times New Roman" w:cs="Times New Roman"/>
              </w:rPr>
            </w:pPr>
            <w:r>
              <w:rPr>
                <w:rFonts w:ascii="Times New Roman" w:hAnsi="Times New Roman" w:cs="Times New Roman"/>
              </w:rPr>
              <w:t>1</w:t>
            </w:r>
            <w:r w:rsidR="00883D08" w:rsidRPr="00323F04">
              <w:rPr>
                <w:rFonts w:ascii="Times New Roman" w:hAnsi="Times New Roman" w:cs="Times New Roman"/>
              </w:rPr>
              <w:t>%</w:t>
            </w:r>
          </w:p>
        </w:tc>
      </w:tr>
      <w:tr w:rsidR="00883D08" w:rsidRPr="001D4E4B" w14:paraId="46CCA1F6" w14:textId="77777777" w:rsidTr="00271077">
        <w:tc>
          <w:tcPr>
            <w:tcW w:w="6192" w:type="dxa"/>
          </w:tcPr>
          <w:p w14:paraId="7EEF778D" w14:textId="77777777" w:rsidR="00883D08" w:rsidRPr="001D4E4B" w:rsidRDefault="00883D08" w:rsidP="00271077">
            <w:pPr>
              <w:tabs>
                <w:tab w:val="num" w:pos="426"/>
              </w:tabs>
              <w:autoSpaceDE w:val="0"/>
              <w:autoSpaceDN w:val="0"/>
              <w:spacing w:before="0" w:line="288" w:lineRule="auto"/>
              <w:ind w:left="426" w:hanging="426"/>
              <w:rPr>
                <w:rFonts w:ascii="Times New Roman" w:hAnsi="Times New Roman" w:cs="Times New Roman"/>
              </w:rPr>
            </w:pPr>
            <w:r w:rsidRPr="001D4E4B">
              <w:rPr>
                <w:rFonts w:ascii="Times New Roman" w:hAnsi="Times New Roman" w:cs="Times New Roman"/>
              </w:rPr>
              <w:t>Śmierć małżonka</w:t>
            </w:r>
          </w:p>
        </w:tc>
        <w:tc>
          <w:tcPr>
            <w:tcW w:w="2376" w:type="dxa"/>
            <w:vAlign w:val="center"/>
          </w:tcPr>
          <w:p w14:paraId="43CA668A" w14:textId="77777777" w:rsidR="00883D08" w:rsidRPr="00323F04" w:rsidRDefault="00883D08" w:rsidP="00271077">
            <w:pPr>
              <w:tabs>
                <w:tab w:val="num" w:pos="426"/>
              </w:tabs>
              <w:autoSpaceDE w:val="0"/>
              <w:autoSpaceDN w:val="0"/>
              <w:spacing w:before="0" w:line="288" w:lineRule="auto"/>
              <w:ind w:left="426" w:hanging="426"/>
              <w:jc w:val="center"/>
              <w:rPr>
                <w:rFonts w:ascii="Times New Roman" w:hAnsi="Times New Roman" w:cs="Times New Roman"/>
              </w:rPr>
            </w:pPr>
            <w:r>
              <w:rPr>
                <w:rFonts w:ascii="Times New Roman" w:hAnsi="Times New Roman" w:cs="Times New Roman"/>
              </w:rPr>
              <w:t>50</w:t>
            </w:r>
            <w:r w:rsidRPr="00323F04">
              <w:rPr>
                <w:rFonts w:ascii="Times New Roman" w:hAnsi="Times New Roman" w:cs="Times New Roman"/>
              </w:rPr>
              <w:t>%</w:t>
            </w:r>
          </w:p>
        </w:tc>
      </w:tr>
      <w:tr w:rsidR="00883D08" w:rsidRPr="001D4E4B" w14:paraId="6543D1E7" w14:textId="77777777" w:rsidTr="00271077">
        <w:tc>
          <w:tcPr>
            <w:tcW w:w="6192" w:type="dxa"/>
          </w:tcPr>
          <w:p w14:paraId="336E2E70" w14:textId="77777777" w:rsidR="00883D08" w:rsidRPr="001D4E4B" w:rsidRDefault="00883D08" w:rsidP="00271077">
            <w:pPr>
              <w:tabs>
                <w:tab w:val="num" w:pos="426"/>
              </w:tabs>
              <w:autoSpaceDE w:val="0"/>
              <w:autoSpaceDN w:val="0"/>
              <w:spacing w:before="0" w:line="288" w:lineRule="auto"/>
              <w:ind w:left="426" w:hanging="426"/>
              <w:rPr>
                <w:rFonts w:ascii="Times New Roman" w:hAnsi="Times New Roman" w:cs="Times New Roman"/>
              </w:rPr>
            </w:pPr>
            <w:r w:rsidRPr="001D4E4B">
              <w:rPr>
                <w:rFonts w:ascii="Times New Roman" w:hAnsi="Times New Roman" w:cs="Times New Roman"/>
              </w:rPr>
              <w:t>Śmierć małżonka</w:t>
            </w:r>
            <w:r>
              <w:rPr>
                <w:rFonts w:ascii="Times New Roman" w:hAnsi="Times New Roman" w:cs="Times New Roman"/>
              </w:rPr>
              <w:t xml:space="preserve"> wskutek NW*</w:t>
            </w:r>
          </w:p>
        </w:tc>
        <w:tc>
          <w:tcPr>
            <w:tcW w:w="2376" w:type="dxa"/>
            <w:vAlign w:val="center"/>
          </w:tcPr>
          <w:p w14:paraId="24F850E3" w14:textId="77777777" w:rsidR="00883D08" w:rsidRPr="00323F04" w:rsidRDefault="00883D08" w:rsidP="00271077">
            <w:pPr>
              <w:tabs>
                <w:tab w:val="num" w:pos="426"/>
              </w:tabs>
              <w:autoSpaceDE w:val="0"/>
              <w:autoSpaceDN w:val="0"/>
              <w:spacing w:before="0" w:line="288" w:lineRule="auto"/>
              <w:ind w:left="426" w:hanging="426"/>
              <w:jc w:val="center"/>
              <w:rPr>
                <w:rFonts w:ascii="Times New Roman" w:hAnsi="Times New Roman" w:cs="Times New Roman"/>
              </w:rPr>
            </w:pPr>
            <w:r>
              <w:rPr>
                <w:rFonts w:ascii="Times New Roman" w:hAnsi="Times New Roman" w:cs="Times New Roman"/>
              </w:rPr>
              <w:t>250%</w:t>
            </w:r>
          </w:p>
        </w:tc>
      </w:tr>
      <w:tr w:rsidR="00883D08" w:rsidRPr="001D4E4B" w14:paraId="12FD166E" w14:textId="77777777" w:rsidTr="00271077">
        <w:tc>
          <w:tcPr>
            <w:tcW w:w="6192" w:type="dxa"/>
          </w:tcPr>
          <w:p w14:paraId="75D88905" w14:textId="77777777" w:rsidR="00883D08" w:rsidRPr="001D4E4B" w:rsidRDefault="00883D08" w:rsidP="00271077">
            <w:pPr>
              <w:tabs>
                <w:tab w:val="num" w:pos="426"/>
              </w:tabs>
              <w:autoSpaceDE w:val="0"/>
              <w:autoSpaceDN w:val="0"/>
              <w:spacing w:before="0" w:line="288" w:lineRule="auto"/>
              <w:ind w:left="426" w:hanging="426"/>
              <w:rPr>
                <w:rFonts w:ascii="Times New Roman" w:hAnsi="Times New Roman" w:cs="Times New Roman"/>
              </w:rPr>
            </w:pPr>
            <w:r w:rsidRPr="001D4E4B">
              <w:rPr>
                <w:rFonts w:ascii="Times New Roman" w:hAnsi="Times New Roman" w:cs="Times New Roman"/>
              </w:rPr>
              <w:t>Śmierć dziecka</w:t>
            </w:r>
          </w:p>
        </w:tc>
        <w:tc>
          <w:tcPr>
            <w:tcW w:w="2376" w:type="dxa"/>
            <w:vAlign w:val="center"/>
          </w:tcPr>
          <w:p w14:paraId="0F0D798F" w14:textId="77777777" w:rsidR="00883D08" w:rsidRPr="00323F04" w:rsidRDefault="00883D08" w:rsidP="00271077">
            <w:pPr>
              <w:tabs>
                <w:tab w:val="num" w:pos="426"/>
              </w:tabs>
              <w:autoSpaceDE w:val="0"/>
              <w:autoSpaceDN w:val="0"/>
              <w:spacing w:before="0" w:line="288" w:lineRule="auto"/>
              <w:ind w:left="426" w:hanging="426"/>
              <w:jc w:val="center"/>
              <w:rPr>
                <w:rFonts w:ascii="Times New Roman" w:hAnsi="Times New Roman" w:cs="Times New Roman"/>
              </w:rPr>
            </w:pPr>
            <w:r w:rsidRPr="00323F04">
              <w:rPr>
                <w:rFonts w:ascii="Times New Roman" w:hAnsi="Times New Roman" w:cs="Times New Roman"/>
              </w:rPr>
              <w:t>30%</w:t>
            </w:r>
          </w:p>
        </w:tc>
      </w:tr>
      <w:tr w:rsidR="00883D08" w:rsidRPr="001D4E4B" w14:paraId="067AD3BC" w14:textId="77777777" w:rsidTr="00271077">
        <w:tc>
          <w:tcPr>
            <w:tcW w:w="6192" w:type="dxa"/>
          </w:tcPr>
          <w:p w14:paraId="12522546" w14:textId="77777777" w:rsidR="00883D08" w:rsidRPr="001D4E4B" w:rsidRDefault="00883D08" w:rsidP="00271077">
            <w:pPr>
              <w:tabs>
                <w:tab w:val="num" w:pos="426"/>
              </w:tabs>
              <w:autoSpaceDE w:val="0"/>
              <w:autoSpaceDN w:val="0"/>
              <w:spacing w:before="0" w:line="288" w:lineRule="auto"/>
              <w:ind w:left="426" w:hanging="426"/>
              <w:rPr>
                <w:rFonts w:ascii="Times New Roman" w:hAnsi="Times New Roman" w:cs="Times New Roman"/>
              </w:rPr>
            </w:pPr>
            <w:r w:rsidRPr="001D4E4B">
              <w:rPr>
                <w:rFonts w:ascii="Times New Roman" w:hAnsi="Times New Roman" w:cs="Times New Roman"/>
              </w:rPr>
              <w:t>Śmierć rodziców lub teściów</w:t>
            </w:r>
          </w:p>
        </w:tc>
        <w:tc>
          <w:tcPr>
            <w:tcW w:w="2376" w:type="dxa"/>
            <w:vAlign w:val="center"/>
          </w:tcPr>
          <w:p w14:paraId="746CA174" w14:textId="77777777" w:rsidR="00883D08" w:rsidRPr="00323F04" w:rsidRDefault="00883D08" w:rsidP="00271077">
            <w:pPr>
              <w:tabs>
                <w:tab w:val="num" w:pos="426"/>
              </w:tabs>
              <w:autoSpaceDE w:val="0"/>
              <w:autoSpaceDN w:val="0"/>
              <w:spacing w:before="0" w:line="288" w:lineRule="auto"/>
              <w:ind w:left="426" w:hanging="426"/>
              <w:jc w:val="center"/>
              <w:rPr>
                <w:rFonts w:ascii="Times New Roman" w:hAnsi="Times New Roman" w:cs="Times New Roman"/>
              </w:rPr>
            </w:pPr>
            <w:r w:rsidRPr="00323F04">
              <w:rPr>
                <w:rFonts w:ascii="Times New Roman" w:hAnsi="Times New Roman" w:cs="Times New Roman"/>
              </w:rPr>
              <w:t>20%</w:t>
            </w:r>
          </w:p>
        </w:tc>
      </w:tr>
      <w:tr w:rsidR="00883D08" w:rsidRPr="001D4E4B" w14:paraId="2B63C8E4" w14:textId="77777777" w:rsidTr="00271077">
        <w:tc>
          <w:tcPr>
            <w:tcW w:w="6192" w:type="dxa"/>
          </w:tcPr>
          <w:p w14:paraId="311978B0" w14:textId="77777777" w:rsidR="00883D08" w:rsidRPr="001D4E4B" w:rsidRDefault="00883D08" w:rsidP="00271077">
            <w:pPr>
              <w:tabs>
                <w:tab w:val="num" w:pos="426"/>
              </w:tabs>
              <w:autoSpaceDE w:val="0"/>
              <w:autoSpaceDN w:val="0"/>
              <w:spacing w:before="0" w:line="288" w:lineRule="auto"/>
              <w:ind w:left="426" w:hanging="426"/>
              <w:rPr>
                <w:rFonts w:ascii="Times New Roman" w:hAnsi="Times New Roman" w:cs="Times New Roman"/>
              </w:rPr>
            </w:pPr>
            <w:r w:rsidRPr="001D4E4B">
              <w:rPr>
                <w:rFonts w:ascii="Times New Roman" w:hAnsi="Times New Roman" w:cs="Times New Roman"/>
              </w:rPr>
              <w:lastRenderedPageBreak/>
              <w:t>Urodzenie dziecka</w:t>
            </w:r>
          </w:p>
        </w:tc>
        <w:tc>
          <w:tcPr>
            <w:tcW w:w="2376" w:type="dxa"/>
            <w:vAlign w:val="center"/>
          </w:tcPr>
          <w:p w14:paraId="3937C3EA" w14:textId="77777777" w:rsidR="00883D08" w:rsidRPr="00323F04" w:rsidRDefault="00883D08" w:rsidP="00271077">
            <w:pPr>
              <w:tabs>
                <w:tab w:val="num" w:pos="426"/>
              </w:tabs>
              <w:autoSpaceDE w:val="0"/>
              <w:autoSpaceDN w:val="0"/>
              <w:spacing w:before="0" w:line="288" w:lineRule="auto"/>
              <w:ind w:left="426" w:hanging="426"/>
              <w:jc w:val="center"/>
              <w:rPr>
                <w:rFonts w:ascii="Times New Roman" w:hAnsi="Times New Roman" w:cs="Times New Roman"/>
              </w:rPr>
            </w:pPr>
            <w:r w:rsidRPr="00323F04">
              <w:rPr>
                <w:rFonts w:ascii="Times New Roman" w:hAnsi="Times New Roman" w:cs="Times New Roman"/>
              </w:rPr>
              <w:t>10%</w:t>
            </w:r>
          </w:p>
        </w:tc>
      </w:tr>
      <w:tr w:rsidR="00883D08" w:rsidRPr="001D4E4B" w14:paraId="4671FFE6" w14:textId="77777777" w:rsidTr="00271077">
        <w:tc>
          <w:tcPr>
            <w:tcW w:w="6192" w:type="dxa"/>
          </w:tcPr>
          <w:p w14:paraId="2E1EA759" w14:textId="77777777" w:rsidR="00883D08" w:rsidRPr="001D4E4B" w:rsidRDefault="00883D08" w:rsidP="00271077">
            <w:pPr>
              <w:tabs>
                <w:tab w:val="num" w:pos="426"/>
              </w:tabs>
              <w:autoSpaceDE w:val="0"/>
              <w:autoSpaceDN w:val="0"/>
              <w:spacing w:before="0" w:line="288" w:lineRule="auto"/>
              <w:ind w:left="426" w:hanging="426"/>
              <w:rPr>
                <w:rFonts w:ascii="Times New Roman" w:hAnsi="Times New Roman" w:cs="Times New Roman"/>
              </w:rPr>
            </w:pPr>
            <w:r w:rsidRPr="001D4E4B">
              <w:rPr>
                <w:rFonts w:ascii="Times New Roman" w:hAnsi="Times New Roman" w:cs="Times New Roman"/>
              </w:rPr>
              <w:t>Urodzenie martwego dziecka</w:t>
            </w:r>
          </w:p>
        </w:tc>
        <w:tc>
          <w:tcPr>
            <w:tcW w:w="2376" w:type="dxa"/>
            <w:vAlign w:val="center"/>
          </w:tcPr>
          <w:p w14:paraId="6906D6F9" w14:textId="77777777" w:rsidR="00883D08" w:rsidRPr="00323F04" w:rsidRDefault="00883D08" w:rsidP="00271077">
            <w:pPr>
              <w:tabs>
                <w:tab w:val="num" w:pos="426"/>
              </w:tabs>
              <w:autoSpaceDE w:val="0"/>
              <w:autoSpaceDN w:val="0"/>
              <w:spacing w:before="0" w:line="288" w:lineRule="auto"/>
              <w:ind w:left="426" w:hanging="426"/>
              <w:jc w:val="center"/>
              <w:rPr>
                <w:rFonts w:ascii="Times New Roman" w:hAnsi="Times New Roman" w:cs="Times New Roman"/>
              </w:rPr>
            </w:pPr>
            <w:r w:rsidRPr="00323F04">
              <w:rPr>
                <w:rFonts w:ascii="Times New Roman" w:hAnsi="Times New Roman" w:cs="Times New Roman"/>
              </w:rPr>
              <w:t>20%</w:t>
            </w:r>
          </w:p>
        </w:tc>
      </w:tr>
      <w:tr w:rsidR="00883D08" w:rsidRPr="001D4E4B" w14:paraId="496CD4F5" w14:textId="77777777" w:rsidTr="00271077">
        <w:tc>
          <w:tcPr>
            <w:tcW w:w="6192" w:type="dxa"/>
          </w:tcPr>
          <w:p w14:paraId="1E72F48C" w14:textId="77777777" w:rsidR="00883D08" w:rsidRPr="001D4E4B" w:rsidRDefault="00883D08" w:rsidP="00271077">
            <w:pPr>
              <w:tabs>
                <w:tab w:val="num" w:pos="426"/>
              </w:tabs>
              <w:autoSpaceDE w:val="0"/>
              <w:autoSpaceDN w:val="0"/>
              <w:spacing w:before="0" w:line="288" w:lineRule="auto"/>
              <w:ind w:left="426" w:hanging="426"/>
              <w:rPr>
                <w:rFonts w:ascii="Times New Roman" w:hAnsi="Times New Roman" w:cs="Times New Roman"/>
              </w:rPr>
            </w:pPr>
            <w:r w:rsidRPr="001D4E4B">
              <w:rPr>
                <w:rFonts w:ascii="Times New Roman" w:hAnsi="Times New Roman" w:cs="Times New Roman"/>
              </w:rPr>
              <w:t>Osierocenie dziecka przez ubezpieczonego</w:t>
            </w:r>
          </w:p>
        </w:tc>
        <w:tc>
          <w:tcPr>
            <w:tcW w:w="2376" w:type="dxa"/>
            <w:vAlign w:val="center"/>
          </w:tcPr>
          <w:p w14:paraId="3B1C581B" w14:textId="77777777" w:rsidR="00883D08" w:rsidRPr="00323F04" w:rsidRDefault="00883D08" w:rsidP="00271077">
            <w:pPr>
              <w:tabs>
                <w:tab w:val="num" w:pos="426"/>
              </w:tabs>
              <w:autoSpaceDE w:val="0"/>
              <w:autoSpaceDN w:val="0"/>
              <w:spacing w:before="0" w:line="288" w:lineRule="auto"/>
              <w:ind w:left="426" w:hanging="426"/>
              <w:jc w:val="center"/>
              <w:rPr>
                <w:rFonts w:ascii="Times New Roman" w:hAnsi="Times New Roman" w:cs="Times New Roman"/>
              </w:rPr>
            </w:pPr>
            <w:r w:rsidRPr="00323F04">
              <w:rPr>
                <w:rFonts w:ascii="Times New Roman" w:hAnsi="Times New Roman" w:cs="Times New Roman"/>
              </w:rPr>
              <w:t>40%</w:t>
            </w:r>
          </w:p>
        </w:tc>
      </w:tr>
      <w:tr w:rsidR="00883D08" w:rsidRPr="001D4E4B" w14:paraId="4BB4E865" w14:textId="77777777" w:rsidTr="00271077">
        <w:tc>
          <w:tcPr>
            <w:tcW w:w="6192" w:type="dxa"/>
          </w:tcPr>
          <w:p w14:paraId="6F3289FA" w14:textId="77777777" w:rsidR="00883D08" w:rsidRPr="001D4E4B" w:rsidRDefault="00883D08" w:rsidP="00271077">
            <w:pPr>
              <w:tabs>
                <w:tab w:val="num" w:pos="426"/>
              </w:tabs>
              <w:autoSpaceDE w:val="0"/>
              <w:autoSpaceDN w:val="0"/>
              <w:spacing w:before="0" w:line="288" w:lineRule="auto"/>
              <w:ind w:left="426" w:hanging="426"/>
              <w:rPr>
                <w:rFonts w:ascii="Times New Roman" w:hAnsi="Times New Roman" w:cs="Times New Roman"/>
              </w:rPr>
            </w:pPr>
            <w:r w:rsidRPr="001D4E4B">
              <w:rPr>
                <w:rFonts w:ascii="Times New Roman" w:hAnsi="Times New Roman" w:cs="Times New Roman"/>
              </w:rPr>
              <w:t>Składka miesięczna od  1 000 zł sumy ubezpieczenia</w:t>
            </w:r>
          </w:p>
        </w:tc>
        <w:tc>
          <w:tcPr>
            <w:tcW w:w="2376" w:type="dxa"/>
            <w:vAlign w:val="center"/>
          </w:tcPr>
          <w:p w14:paraId="00E426E6" w14:textId="77777777" w:rsidR="00883D08" w:rsidRPr="001D4E4B" w:rsidRDefault="00883D08" w:rsidP="00E72386">
            <w:pPr>
              <w:tabs>
                <w:tab w:val="num" w:pos="426"/>
              </w:tabs>
              <w:autoSpaceDE w:val="0"/>
              <w:autoSpaceDN w:val="0"/>
              <w:spacing w:before="0" w:line="288" w:lineRule="auto"/>
              <w:ind w:left="426" w:hanging="426"/>
              <w:jc w:val="center"/>
              <w:rPr>
                <w:rFonts w:ascii="Times New Roman" w:hAnsi="Times New Roman" w:cs="Times New Roman"/>
              </w:rPr>
            </w:pPr>
            <w:r>
              <w:rPr>
                <w:rFonts w:ascii="Times New Roman" w:hAnsi="Times New Roman" w:cs="Times New Roman"/>
              </w:rPr>
              <w:t xml:space="preserve">maksymalnie </w:t>
            </w:r>
            <w:r w:rsidR="00E72386">
              <w:rPr>
                <w:rFonts w:ascii="Times New Roman" w:hAnsi="Times New Roman" w:cs="Times New Roman"/>
              </w:rPr>
              <w:t>7</w:t>
            </w:r>
            <w:r>
              <w:rPr>
                <w:rFonts w:ascii="Times New Roman" w:hAnsi="Times New Roman" w:cs="Times New Roman"/>
              </w:rPr>
              <w:t xml:space="preserve"> </w:t>
            </w:r>
            <w:r w:rsidRPr="001D4E4B">
              <w:rPr>
                <w:rFonts w:ascii="Times New Roman" w:hAnsi="Times New Roman" w:cs="Times New Roman"/>
              </w:rPr>
              <w:t>złotych</w:t>
            </w:r>
          </w:p>
        </w:tc>
      </w:tr>
    </w:tbl>
    <w:p w14:paraId="76445649" w14:textId="77777777" w:rsidR="00883D08" w:rsidRDefault="00883D08" w:rsidP="00883D08">
      <w:pPr>
        <w:tabs>
          <w:tab w:val="num" w:pos="851"/>
        </w:tabs>
        <w:autoSpaceDE w:val="0"/>
        <w:autoSpaceDN w:val="0"/>
        <w:spacing w:before="0" w:line="288" w:lineRule="auto"/>
        <w:ind w:left="993" w:hanging="426"/>
        <w:rPr>
          <w:rFonts w:ascii="Times New Roman" w:hAnsi="Times New Roman" w:cs="Times New Roman"/>
        </w:rPr>
      </w:pPr>
      <w:r>
        <w:rPr>
          <w:rFonts w:ascii="Times New Roman" w:hAnsi="Times New Roman" w:cs="Times New Roman"/>
        </w:rPr>
        <w:t>*skumulowana wartość</w:t>
      </w:r>
    </w:p>
    <w:p w14:paraId="36AF33E5" w14:textId="77777777" w:rsidR="00883D08" w:rsidRDefault="00883D08" w:rsidP="00883D08">
      <w:pPr>
        <w:numPr>
          <w:ilvl w:val="0"/>
          <w:numId w:val="9"/>
        </w:numPr>
        <w:tabs>
          <w:tab w:val="clear" w:pos="720"/>
          <w:tab w:val="num" w:pos="426"/>
        </w:tabs>
        <w:autoSpaceDE w:val="0"/>
        <w:autoSpaceDN w:val="0"/>
        <w:spacing w:before="0" w:line="288" w:lineRule="auto"/>
        <w:ind w:left="426" w:hanging="426"/>
        <w:rPr>
          <w:rFonts w:ascii="Times New Roman" w:hAnsi="Times New Roman" w:cs="Times New Roman"/>
        </w:rPr>
      </w:pPr>
      <w:r>
        <w:rPr>
          <w:rFonts w:ascii="Times New Roman" w:hAnsi="Times New Roman" w:cs="Times New Roman"/>
        </w:rPr>
        <w:t>W ciągu trwania umowy mogą wystąpić zmiany w ilości osób ubezpieczonych.</w:t>
      </w:r>
    </w:p>
    <w:p w14:paraId="7A6697F4" w14:textId="77777777" w:rsidR="00883D08" w:rsidRDefault="00883D08" w:rsidP="00883D08">
      <w:pPr>
        <w:numPr>
          <w:ilvl w:val="0"/>
          <w:numId w:val="9"/>
        </w:numPr>
        <w:tabs>
          <w:tab w:val="clear" w:pos="720"/>
          <w:tab w:val="num" w:pos="426"/>
        </w:tabs>
        <w:autoSpaceDE w:val="0"/>
        <w:autoSpaceDN w:val="0"/>
        <w:spacing w:before="0" w:line="288" w:lineRule="auto"/>
        <w:ind w:left="426" w:hanging="426"/>
        <w:rPr>
          <w:rFonts w:ascii="Times New Roman" w:hAnsi="Times New Roman" w:cs="Times New Roman"/>
        </w:rPr>
      </w:pPr>
      <w:r>
        <w:rPr>
          <w:rFonts w:ascii="Times New Roman" w:hAnsi="Times New Roman" w:cs="Times New Roman"/>
        </w:rPr>
        <w:t>Wykonawca zobowiązuje się umożliwić przystąpienie do ubezpieczenia osób, które w dacie zawarcia umowy przebywały na zwolnieniu lekarskim, urlopie macierzyńskim, urlopie wychowawczym lub urlopie bezpłatnym,</w:t>
      </w:r>
      <w:r w:rsidR="00271077">
        <w:rPr>
          <w:rFonts w:ascii="Times New Roman" w:hAnsi="Times New Roman" w:cs="Times New Roman"/>
        </w:rPr>
        <w:t xml:space="preserve"> lub orzeczono w stosunku do nich częściową niezdolność do pracy,</w:t>
      </w:r>
      <w:r>
        <w:rPr>
          <w:rFonts w:ascii="Times New Roman" w:hAnsi="Times New Roman" w:cs="Times New Roman"/>
        </w:rPr>
        <w:t xml:space="preserve"> o ile osoby te były objęte ubezpieczeniem w ramach dotychczasowego ubezpieczenia grupowego funkcjonującego u Zamawiającego. </w:t>
      </w:r>
    </w:p>
    <w:p w14:paraId="4CE05B95" w14:textId="77777777" w:rsidR="00883D08" w:rsidRPr="00472BFF" w:rsidRDefault="00883D08" w:rsidP="00883D08">
      <w:pPr>
        <w:numPr>
          <w:ilvl w:val="0"/>
          <w:numId w:val="9"/>
        </w:numPr>
        <w:tabs>
          <w:tab w:val="clear" w:pos="720"/>
          <w:tab w:val="num" w:pos="426"/>
        </w:tabs>
        <w:autoSpaceDE w:val="0"/>
        <w:autoSpaceDN w:val="0"/>
        <w:spacing w:before="0" w:line="288" w:lineRule="auto"/>
        <w:ind w:left="426" w:hanging="426"/>
        <w:rPr>
          <w:rFonts w:ascii="Times New Roman" w:hAnsi="Times New Roman" w:cs="Times New Roman"/>
        </w:rPr>
      </w:pPr>
      <w:r w:rsidRPr="00472BFF">
        <w:rPr>
          <w:rFonts w:ascii="Times New Roman" w:hAnsi="Times New Roman" w:cs="Times New Roman"/>
        </w:rPr>
        <w:t>Wykonawca uzna swoją odpowiedzialność za skutki stanów chorobowych oraz wypadków, które zostały stwierdzone/zaszły przed początkiem odpowiedzialności Wykonawcy, a których skutki ujawniły się po rozpoczęciu odpowiedzialności Wykonawcy pod warunkiem, że dana osoba była ubezpieczona w ramach dotychczasowego ubezpieczenia grupowego funkcjonującego u Zamawiającego bezpośrednio przed zawarciem umowy ubezpieczenia z Wykonawcą.</w:t>
      </w:r>
    </w:p>
    <w:p w14:paraId="56264B5A" w14:textId="77777777" w:rsidR="00883D08" w:rsidRPr="00472BFF" w:rsidRDefault="00883D08" w:rsidP="00883D08">
      <w:pPr>
        <w:tabs>
          <w:tab w:val="num" w:pos="426"/>
        </w:tabs>
        <w:autoSpaceDE w:val="0"/>
        <w:autoSpaceDN w:val="0"/>
        <w:spacing w:before="0" w:line="288" w:lineRule="auto"/>
        <w:ind w:left="426"/>
        <w:rPr>
          <w:rFonts w:ascii="Times New Roman" w:hAnsi="Times New Roman" w:cs="Times New Roman"/>
        </w:rPr>
      </w:pPr>
      <w:r w:rsidRPr="00472BFF">
        <w:rPr>
          <w:rFonts w:ascii="Times New Roman" w:hAnsi="Times New Roman" w:cs="Times New Roman"/>
        </w:rPr>
        <w:t xml:space="preserve">Pre-existing dotyczy następujących ryzyk ubezpieczeniowych: </w:t>
      </w:r>
    </w:p>
    <w:p w14:paraId="1625AEF0" w14:textId="77777777" w:rsidR="00883D08" w:rsidRPr="00472BFF" w:rsidRDefault="00883D08" w:rsidP="00883D08">
      <w:pPr>
        <w:tabs>
          <w:tab w:val="num" w:pos="426"/>
        </w:tabs>
        <w:autoSpaceDE w:val="0"/>
        <w:autoSpaceDN w:val="0"/>
        <w:spacing w:before="0" w:line="288" w:lineRule="auto"/>
        <w:ind w:left="426"/>
        <w:rPr>
          <w:rFonts w:ascii="Times New Roman" w:hAnsi="Times New Roman" w:cs="Times New Roman"/>
        </w:rPr>
      </w:pPr>
      <w:r w:rsidRPr="00472BFF">
        <w:rPr>
          <w:rFonts w:ascii="Times New Roman" w:hAnsi="Times New Roman" w:cs="Times New Roman"/>
        </w:rPr>
        <w:t>- zgon ubezpieczonego w następstwie nieszczęśliwego wypadku,</w:t>
      </w:r>
    </w:p>
    <w:p w14:paraId="3EB4EE9A" w14:textId="77777777" w:rsidR="00883D08" w:rsidRPr="00472BFF" w:rsidRDefault="00883D08" w:rsidP="00883D08">
      <w:pPr>
        <w:tabs>
          <w:tab w:val="num" w:pos="426"/>
        </w:tabs>
        <w:autoSpaceDE w:val="0"/>
        <w:autoSpaceDN w:val="0"/>
        <w:spacing w:before="0" w:line="288" w:lineRule="auto"/>
        <w:ind w:left="426"/>
        <w:rPr>
          <w:rFonts w:ascii="Times New Roman" w:hAnsi="Times New Roman" w:cs="Times New Roman"/>
        </w:rPr>
      </w:pPr>
      <w:r w:rsidRPr="00472BFF">
        <w:rPr>
          <w:rFonts w:ascii="Times New Roman" w:hAnsi="Times New Roman" w:cs="Times New Roman"/>
        </w:rPr>
        <w:t xml:space="preserve">- zgon ubezpieczonego w następstwie wypadku przy pracy, </w:t>
      </w:r>
    </w:p>
    <w:p w14:paraId="3E325360" w14:textId="77777777" w:rsidR="00883D08" w:rsidRPr="00472BFF" w:rsidRDefault="00883D08" w:rsidP="00935EA6">
      <w:pPr>
        <w:tabs>
          <w:tab w:val="num" w:pos="426"/>
        </w:tabs>
        <w:autoSpaceDE w:val="0"/>
        <w:autoSpaceDN w:val="0"/>
        <w:spacing w:before="0" w:line="288" w:lineRule="auto"/>
        <w:ind w:left="426"/>
        <w:rPr>
          <w:rFonts w:ascii="Times New Roman" w:hAnsi="Times New Roman" w:cs="Times New Roman"/>
        </w:rPr>
      </w:pPr>
      <w:r w:rsidRPr="00472BFF">
        <w:rPr>
          <w:rFonts w:ascii="Times New Roman" w:hAnsi="Times New Roman" w:cs="Times New Roman"/>
        </w:rPr>
        <w:t>- zgon ubezpieczonego w nastę</w:t>
      </w:r>
      <w:r w:rsidR="00935EA6">
        <w:rPr>
          <w:rFonts w:ascii="Times New Roman" w:hAnsi="Times New Roman" w:cs="Times New Roman"/>
        </w:rPr>
        <w:t>pstwie wypadku komunikacyjnego,</w:t>
      </w:r>
    </w:p>
    <w:p w14:paraId="2BB56404" w14:textId="77777777" w:rsidR="00883D08" w:rsidRPr="00472BFF" w:rsidRDefault="00883D08" w:rsidP="00883D08">
      <w:pPr>
        <w:tabs>
          <w:tab w:val="num" w:pos="426"/>
        </w:tabs>
        <w:autoSpaceDE w:val="0"/>
        <w:autoSpaceDN w:val="0"/>
        <w:spacing w:before="0" w:line="288" w:lineRule="auto"/>
        <w:ind w:left="426"/>
        <w:rPr>
          <w:rFonts w:ascii="Times New Roman" w:hAnsi="Times New Roman" w:cs="Times New Roman"/>
        </w:rPr>
      </w:pPr>
      <w:r w:rsidRPr="00472BFF">
        <w:rPr>
          <w:rFonts w:ascii="Times New Roman" w:hAnsi="Times New Roman" w:cs="Times New Roman"/>
        </w:rPr>
        <w:t>- zgonu małżonka ubezpieczonego w następstwie nieszczęśliwego wypadku,</w:t>
      </w:r>
    </w:p>
    <w:p w14:paraId="68CAB4A2" w14:textId="77777777" w:rsidR="00883D08" w:rsidRPr="00472BFF" w:rsidRDefault="00883D08" w:rsidP="00883D08">
      <w:pPr>
        <w:tabs>
          <w:tab w:val="num" w:pos="426"/>
        </w:tabs>
        <w:autoSpaceDE w:val="0"/>
        <w:autoSpaceDN w:val="0"/>
        <w:spacing w:before="0" w:line="288" w:lineRule="auto"/>
        <w:ind w:left="426"/>
        <w:rPr>
          <w:rFonts w:ascii="Times New Roman" w:hAnsi="Times New Roman" w:cs="Times New Roman"/>
        </w:rPr>
      </w:pPr>
      <w:r w:rsidRPr="00472BFF">
        <w:rPr>
          <w:rFonts w:ascii="Times New Roman" w:hAnsi="Times New Roman" w:cs="Times New Roman"/>
        </w:rPr>
        <w:t>- ciężkie choroby ubezpieczonego</w:t>
      </w:r>
      <w:r w:rsidR="00035CE8">
        <w:rPr>
          <w:rFonts w:ascii="Times New Roman" w:hAnsi="Times New Roman" w:cs="Times New Roman"/>
        </w:rPr>
        <w:t>/współmałżonka ubezpieczonego</w:t>
      </w:r>
      <w:r w:rsidRPr="00472BFF">
        <w:rPr>
          <w:rFonts w:ascii="Times New Roman" w:hAnsi="Times New Roman" w:cs="Times New Roman"/>
        </w:rPr>
        <w:t>,</w:t>
      </w:r>
    </w:p>
    <w:p w14:paraId="43809A1F" w14:textId="77777777" w:rsidR="00883D08" w:rsidRPr="00472BFF" w:rsidRDefault="00883D08" w:rsidP="00883D08">
      <w:pPr>
        <w:tabs>
          <w:tab w:val="num" w:pos="426"/>
        </w:tabs>
        <w:autoSpaceDE w:val="0"/>
        <w:autoSpaceDN w:val="0"/>
        <w:spacing w:before="0" w:line="288" w:lineRule="auto"/>
        <w:ind w:left="426"/>
        <w:rPr>
          <w:rFonts w:ascii="Times New Roman" w:hAnsi="Times New Roman" w:cs="Times New Roman"/>
        </w:rPr>
      </w:pPr>
      <w:r w:rsidRPr="00472BFF">
        <w:rPr>
          <w:rFonts w:ascii="Times New Roman" w:hAnsi="Times New Roman" w:cs="Times New Roman"/>
        </w:rPr>
        <w:t>- leczenie szpitalne,</w:t>
      </w:r>
    </w:p>
    <w:p w14:paraId="37A566FC" w14:textId="77777777" w:rsidR="00883D08" w:rsidRPr="00472BFF" w:rsidRDefault="00883D08" w:rsidP="00883D08">
      <w:pPr>
        <w:tabs>
          <w:tab w:val="num" w:pos="426"/>
        </w:tabs>
        <w:autoSpaceDE w:val="0"/>
        <w:autoSpaceDN w:val="0"/>
        <w:spacing w:before="0" w:line="288" w:lineRule="auto"/>
        <w:ind w:left="426"/>
        <w:rPr>
          <w:rFonts w:ascii="Times New Roman" w:hAnsi="Times New Roman" w:cs="Times New Roman"/>
        </w:rPr>
      </w:pPr>
      <w:r>
        <w:rPr>
          <w:rFonts w:ascii="Times New Roman" w:hAnsi="Times New Roman" w:cs="Times New Roman"/>
        </w:rPr>
        <w:t xml:space="preserve">- </w:t>
      </w:r>
      <w:r w:rsidRPr="00472BFF">
        <w:rPr>
          <w:rFonts w:ascii="Times New Roman" w:hAnsi="Times New Roman" w:cs="Times New Roman"/>
        </w:rPr>
        <w:t>niezdolność do pracy</w:t>
      </w:r>
      <w:r w:rsidR="00935EA6">
        <w:rPr>
          <w:rFonts w:ascii="Times New Roman" w:hAnsi="Times New Roman" w:cs="Times New Roman"/>
        </w:rPr>
        <w:t xml:space="preserve"> i samodzielnej egzystencji</w:t>
      </w:r>
      <w:r w:rsidRPr="00472BFF">
        <w:rPr>
          <w:rFonts w:ascii="Times New Roman" w:hAnsi="Times New Roman" w:cs="Times New Roman"/>
        </w:rPr>
        <w:t>.</w:t>
      </w:r>
    </w:p>
    <w:p w14:paraId="5F6CB593" w14:textId="77777777" w:rsidR="00883D08" w:rsidRPr="00151F40" w:rsidRDefault="00883D08" w:rsidP="00151F40">
      <w:pPr>
        <w:numPr>
          <w:ilvl w:val="0"/>
          <w:numId w:val="9"/>
        </w:numPr>
        <w:tabs>
          <w:tab w:val="clear" w:pos="720"/>
          <w:tab w:val="num" w:pos="426"/>
        </w:tabs>
        <w:autoSpaceDE w:val="0"/>
        <w:autoSpaceDN w:val="0"/>
        <w:spacing w:before="0" w:line="288" w:lineRule="auto"/>
        <w:ind w:left="426" w:hanging="426"/>
        <w:rPr>
          <w:rFonts w:ascii="Times New Roman" w:hAnsi="Times New Roman" w:cs="Times New Roman"/>
        </w:rPr>
      </w:pPr>
      <w:r>
        <w:rPr>
          <w:rFonts w:ascii="Times New Roman" w:hAnsi="Times New Roman" w:cs="Times New Roman"/>
        </w:rPr>
        <w:t xml:space="preserve">Wykonawca zobowiązuje się umożliwić przystąpienie do ubezpieczenia </w:t>
      </w:r>
      <w:r w:rsidRPr="00151F40">
        <w:rPr>
          <w:rFonts w:ascii="Times New Roman" w:hAnsi="Times New Roman" w:cs="Times New Roman"/>
        </w:rPr>
        <w:t>os</w:t>
      </w:r>
      <w:r w:rsidR="00151F40">
        <w:rPr>
          <w:rFonts w:ascii="Times New Roman" w:hAnsi="Times New Roman" w:cs="Times New Roman"/>
        </w:rPr>
        <w:t>ób</w:t>
      </w:r>
      <w:r w:rsidRPr="00151F40">
        <w:rPr>
          <w:rFonts w:ascii="Times New Roman" w:hAnsi="Times New Roman" w:cs="Times New Roman"/>
        </w:rPr>
        <w:t xml:space="preserve">, które nie ukończyły 69. roku życia. </w:t>
      </w:r>
    </w:p>
    <w:p w14:paraId="687EB50C" w14:textId="77777777" w:rsidR="00883D08" w:rsidRDefault="00883D08" w:rsidP="00883D08">
      <w:pPr>
        <w:numPr>
          <w:ilvl w:val="0"/>
          <w:numId w:val="9"/>
        </w:numPr>
        <w:tabs>
          <w:tab w:val="clear" w:pos="720"/>
          <w:tab w:val="num" w:pos="426"/>
        </w:tabs>
        <w:autoSpaceDE w:val="0"/>
        <w:autoSpaceDN w:val="0"/>
        <w:spacing w:before="0" w:line="288" w:lineRule="auto"/>
        <w:ind w:left="426" w:hanging="426"/>
        <w:rPr>
          <w:rFonts w:ascii="Times New Roman" w:hAnsi="Times New Roman" w:cs="Times New Roman"/>
        </w:rPr>
      </w:pPr>
      <w:r w:rsidRPr="00472BFF">
        <w:rPr>
          <w:rFonts w:ascii="Times New Roman" w:hAnsi="Times New Roman" w:cs="Times New Roman"/>
        </w:rPr>
        <w:t>W sprawach nieuregulowanych w S</w:t>
      </w:r>
      <w:r w:rsidR="002611A3">
        <w:rPr>
          <w:rFonts w:ascii="Times New Roman" w:hAnsi="Times New Roman" w:cs="Times New Roman"/>
        </w:rPr>
        <w:t>OPZ</w:t>
      </w:r>
      <w:r w:rsidRPr="00472BFF">
        <w:rPr>
          <w:rFonts w:ascii="Times New Roman" w:hAnsi="Times New Roman" w:cs="Times New Roman"/>
        </w:rPr>
        <w:t xml:space="preserve"> zastosowanie mają OWU Wykonawcy stanowiące załącznik do oferty.</w:t>
      </w:r>
    </w:p>
    <w:p w14:paraId="5FF475BC" w14:textId="77777777" w:rsidR="00883D08" w:rsidRPr="00C81891" w:rsidRDefault="00883D08" w:rsidP="00883D08">
      <w:pPr>
        <w:pStyle w:val="Wyliczenie-abc"/>
        <w:numPr>
          <w:ilvl w:val="0"/>
          <w:numId w:val="9"/>
        </w:numPr>
        <w:tabs>
          <w:tab w:val="clear" w:pos="720"/>
          <w:tab w:val="clear" w:pos="993"/>
          <w:tab w:val="clear" w:pos="8789"/>
        </w:tabs>
        <w:autoSpaceDE w:val="0"/>
        <w:autoSpaceDN w:val="0"/>
        <w:spacing w:before="0" w:after="0" w:line="288" w:lineRule="auto"/>
        <w:ind w:left="426" w:hanging="426"/>
        <w:rPr>
          <w:rFonts w:ascii="Times New Roman" w:hAnsi="Times New Roman" w:cs="Times New Roman"/>
        </w:rPr>
      </w:pPr>
      <w:r w:rsidRPr="00DF294A">
        <w:rPr>
          <w:rFonts w:ascii="Times New Roman" w:hAnsi="Times New Roman" w:cs="Times New Roman"/>
        </w:rPr>
        <w:t>Umowa ubezpieczenia zostanie zawarta za pośrednictwem Brokera ubezpieczeniowego Zamawiającego - firmy mBroker NET Sp. z o.o.</w:t>
      </w:r>
      <w:r>
        <w:rPr>
          <w:rFonts w:ascii="Times New Roman" w:hAnsi="Times New Roman" w:cs="Times New Roman"/>
        </w:rPr>
        <w:t xml:space="preserve"> (nr zezwolenia KNF- 1538/08)</w:t>
      </w:r>
      <w:r w:rsidRPr="00DF294A">
        <w:rPr>
          <w:rFonts w:ascii="Times New Roman" w:hAnsi="Times New Roman" w:cs="Times New Roman"/>
        </w:rPr>
        <w:t xml:space="preserve">  Wykonawca przez cały okres trwania umowy ubezpieczenia będzie przekazywał brokerowi ubezpieczeniowemu mBroker NET comiesięczny kurtaż brokerski w łącznej wysokości 10% inkasa miesięcznej składki ubezpieczeniowej. Broker ubezpieczeniowy ze swojej strony przeprowadzi akc</w:t>
      </w:r>
      <w:r>
        <w:rPr>
          <w:rFonts w:ascii="Times New Roman" w:hAnsi="Times New Roman" w:cs="Times New Roman"/>
        </w:rPr>
        <w:t>ję informacyjną dla pracowników</w:t>
      </w:r>
      <w:r w:rsidRPr="00DF294A">
        <w:rPr>
          <w:rFonts w:ascii="Times New Roman" w:hAnsi="Times New Roman" w:cs="Times New Roman"/>
        </w:rPr>
        <w:t xml:space="preserve">, przygotuje ulotki informacyjne oraz szablony dokumentów związanych z ubezpieczeniem, a także pokryje koszty związane z wynagrodzeniem osób wykonujących czynności administracyjne związane z obsługą umowy </w:t>
      </w:r>
      <w:r>
        <w:rPr>
          <w:rFonts w:ascii="Times New Roman" w:hAnsi="Times New Roman" w:cs="Times New Roman"/>
        </w:rPr>
        <w:t>u Zamawiającego</w:t>
      </w:r>
      <w:r w:rsidRPr="00DF294A">
        <w:rPr>
          <w:rFonts w:ascii="Times New Roman" w:hAnsi="Times New Roman" w:cs="Times New Roman"/>
        </w:rPr>
        <w:t>.</w:t>
      </w:r>
      <w:r w:rsidRPr="00DF294A">
        <w:t xml:space="preserve"> </w:t>
      </w:r>
    </w:p>
    <w:p w14:paraId="4055881C" w14:textId="77777777" w:rsidR="00883D08" w:rsidRDefault="00883D08" w:rsidP="00883D08">
      <w:pPr>
        <w:pStyle w:val="Wyliczenie-abc"/>
        <w:numPr>
          <w:ilvl w:val="0"/>
          <w:numId w:val="9"/>
        </w:numPr>
        <w:tabs>
          <w:tab w:val="clear" w:pos="720"/>
          <w:tab w:val="clear" w:pos="993"/>
          <w:tab w:val="clear" w:pos="8789"/>
          <w:tab w:val="num" w:pos="426"/>
        </w:tabs>
        <w:autoSpaceDE w:val="0"/>
        <w:autoSpaceDN w:val="0"/>
        <w:spacing w:before="0" w:after="0" w:line="288" w:lineRule="auto"/>
        <w:ind w:left="426" w:hanging="426"/>
        <w:rPr>
          <w:rFonts w:ascii="Times New Roman" w:hAnsi="Times New Roman" w:cs="Times New Roman"/>
        </w:rPr>
      </w:pPr>
      <w:r w:rsidRPr="007C36D7">
        <w:rPr>
          <w:rFonts w:ascii="Times New Roman" w:hAnsi="Times New Roman" w:cs="Times New Roman"/>
        </w:rPr>
        <w:t>Potwierdzeniem zawarci</w:t>
      </w:r>
      <w:r w:rsidR="00151F40">
        <w:rPr>
          <w:rFonts w:ascii="Times New Roman" w:hAnsi="Times New Roman" w:cs="Times New Roman"/>
        </w:rPr>
        <w:t>a umowy z Wykonawcą będą polisy, wystawione w ciągu dwóch miesięcy od daty rozpoczęcia ubezpieczenia.</w:t>
      </w:r>
    </w:p>
    <w:p w14:paraId="2C5379B5" w14:textId="77777777" w:rsidR="00883D08" w:rsidRPr="007C36D7" w:rsidRDefault="00883D08" w:rsidP="00883D08">
      <w:pPr>
        <w:pStyle w:val="Wyliczenie-abc"/>
        <w:numPr>
          <w:ilvl w:val="0"/>
          <w:numId w:val="9"/>
        </w:numPr>
        <w:tabs>
          <w:tab w:val="clear" w:pos="720"/>
          <w:tab w:val="clear" w:pos="993"/>
          <w:tab w:val="clear" w:pos="8789"/>
          <w:tab w:val="num" w:pos="426"/>
        </w:tabs>
        <w:autoSpaceDE w:val="0"/>
        <w:autoSpaceDN w:val="0"/>
        <w:spacing w:before="0" w:after="0" w:line="288" w:lineRule="auto"/>
        <w:ind w:left="426" w:hanging="426"/>
        <w:rPr>
          <w:rFonts w:ascii="Times New Roman" w:hAnsi="Times New Roman" w:cs="Times New Roman"/>
        </w:rPr>
      </w:pPr>
      <w:r w:rsidRPr="007C36D7">
        <w:rPr>
          <w:rFonts w:ascii="Times New Roman" w:hAnsi="Times New Roman" w:cs="Times New Roman"/>
        </w:rPr>
        <w:t>Lista osób przystępujących do ubezpieczenia przesłana zostanie do Wykonawcy drogą elektroniczną</w:t>
      </w:r>
      <w:r w:rsidR="00151F40">
        <w:rPr>
          <w:rFonts w:ascii="Times New Roman" w:hAnsi="Times New Roman" w:cs="Times New Roman"/>
        </w:rPr>
        <w:t xml:space="preserve"> (np. mailowo lub poprzez system elektroniczny)</w:t>
      </w:r>
      <w:r w:rsidRPr="007C36D7">
        <w:rPr>
          <w:rFonts w:ascii="Times New Roman" w:hAnsi="Times New Roman" w:cs="Times New Roman"/>
        </w:rPr>
        <w:t>, do ostatniego dnia miesiąca poprzedzającego miesiąc, w którym rozpoczyna się ochrona ubezpieczeniowa osób wskazanych w listach.</w:t>
      </w:r>
    </w:p>
    <w:p w14:paraId="1970DEF0" w14:textId="77777777" w:rsidR="00C24891" w:rsidRDefault="00883D08" w:rsidP="004E5916">
      <w:pPr>
        <w:pStyle w:val="Wyliczenie-abc"/>
        <w:numPr>
          <w:ilvl w:val="0"/>
          <w:numId w:val="9"/>
        </w:numPr>
        <w:tabs>
          <w:tab w:val="clear" w:pos="720"/>
          <w:tab w:val="clear" w:pos="993"/>
          <w:tab w:val="clear" w:pos="8789"/>
        </w:tabs>
        <w:autoSpaceDE w:val="0"/>
        <w:autoSpaceDN w:val="0"/>
        <w:spacing w:before="0" w:after="0" w:line="288" w:lineRule="auto"/>
        <w:ind w:left="426" w:hanging="426"/>
        <w:rPr>
          <w:rFonts w:ascii="Times New Roman" w:hAnsi="Times New Roman" w:cs="Times New Roman"/>
        </w:rPr>
      </w:pPr>
      <w:r>
        <w:rPr>
          <w:rFonts w:ascii="Times New Roman" w:hAnsi="Times New Roman" w:cs="Times New Roman"/>
        </w:rPr>
        <w:t xml:space="preserve">W tabeli w punkcie IV podano minimalny zakres ubezpieczenia oraz minimalne wysokości świadczeń. Wysokość miesięcznej składki dla danego wariantu </w:t>
      </w:r>
      <w:r w:rsidRPr="00C3682C">
        <w:rPr>
          <w:rFonts w:ascii="Times New Roman" w:hAnsi="Times New Roman" w:cs="Times New Roman"/>
          <w:u w:val="single"/>
        </w:rPr>
        <w:t>nie może przekroczyć maksymalnej wysokości składki</w:t>
      </w:r>
      <w:r>
        <w:rPr>
          <w:rFonts w:ascii="Times New Roman" w:hAnsi="Times New Roman" w:cs="Times New Roman"/>
        </w:rPr>
        <w:t xml:space="preserve"> określonej przez Zamawiającego.</w:t>
      </w:r>
    </w:p>
    <w:p w14:paraId="1A2549EC" w14:textId="77777777" w:rsidR="00935EA6" w:rsidRDefault="00935EA6" w:rsidP="00935EA6">
      <w:pPr>
        <w:pStyle w:val="Wyliczenie-abc"/>
        <w:tabs>
          <w:tab w:val="clear" w:pos="993"/>
          <w:tab w:val="clear" w:pos="8789"/>
        </w:tabs>
        <w:autoSpaceDE w:val="0"/>
        <w:autoSpaceDN w:val="0"/>
        <w:spacing w:before="0" w:after="0" w:line="288" w:lineRule="auto"/>
        <w:rPr>
          <w:rFonts w:ascii="Times New Roman" w:hAnsi="Times New Roman" w:cs="Times New Roman"/>
        </w:rPr>
      </w:pPr>
    </w:p>
    <w:p w14:paraId="2391A712" w14:textId="77777777" w:rsidR="00935EA6" w:rsidRDefault="00935EA6" w:rsidP="00935EA6">
      <w:pPr>
        <w:pStyle w:val="Wyliczenie-abc"/>
        <w:tabs>
          <w:tab w:val="clear" w:pos="993"/>
          <w:tab w:val="clear" w:pos="8789"/>
        </w:tabs>
        <w:autoSpaceDE w:val="0"/>
        <w:autoSpaceDN w:val="0"/>
        <w:spacing w:before="0" w:after="0" w:line="288" w:lineRule="auto"/>
        <w:rPr>
          <w:rFonts w:ascii="Times New Roman" w:hAnsi="Times New Roman" w:cs="Times New Roman"/>
        </w:rPr>
      </w:pPr>
    </w:p>
    <w:p w14:paraId="25C32A31" w14:textId="77777777" w:rsidR="00935EA6" w:rsidRDefault="00935EA6" w:rsidP="00935EA6">
      <w:pPr>
        <w:pStyle w:val="Wyliczenie-abc"/>
        <w:tabs>
          <w:tab w:val="clear" w:pos="993"/>
          <w:tab w:val="clear" w:pos="8789"/>
        </w:tabs>
        <w:autoSpaceDE w:val="0"/>
        <w:autoSpaceDN w:val="0"/>
        <w:spacing w:before="0" w:after="0" w:line="288" w:lineRule="auto"/>
        <w:rPr>
          <w:rFonts w:ascii="Times New Roman" w:hAnsi="Times New Roman" w:cs="Times New Roman"/>
        </w:rPr>
      </w:pPr>
    </w:p>
    <w:p w14:paraId="4B366CAC" w14:textId="77777777" w:rsidR="00935EA6" w:rsidRDefault="00935EA6" w:rsidP="00935EA6">
      <w:pPr>
        <w:pStyle w:val="Wyliczenie-abc"/>
        <w:tabs>
          <w:tab w:val="clear" w:pos="993"/>
          <w:tab w:val="clear" w:pos="8789"/>
        </w:tabs>
        <w:autoSpaceDE w:val="0"/>
        <w:autoSpaceDN w:val="0"/>
        <w:spacing w:before="0" w:after="0" w:line="288" w:lineRule="auto"/>
        <w:rPr>
          <w:rFonts w:ascii="Times New Roman" w:hAnsi="Times New Roman" w:cs="Times New Roman"/>
        </w:rPr>
      </w:pPr>
    </w:p>
    <w:p w14:paraId="01F3D848" w14:textId="77777777" w:rsidR="00935EA6" w:rsidRDefault="00935EA6" w:rsidP="00935EA6">
      <w:pPr>
        <w:pStyle w:val="Wyliczenie-abc"/>
        <w:tabs>
          <w:tab w:val="clear" w:pos="993"/>
          <w:tab w:val="clear" w:pos="8789"/>
        </w:tabs>
        <w:autoSpaceDE w:val="0"/>
        <w:autoSpaceDN w:val="0"/>
        <w:spacing w:before="0" w:after="0" w:line="288" w:lineRule="auto"/>
        <w:rPr>
          <w:rFonts w:ascii="Times New Roman" w:hAnsi="Times New Roman" w:cs="Times New Roman"/>
        </w:rPr>
      </w:pPr>
    </w:p>
    <w:p w14:paraId="02BCF4D0" w14:textId="77777777" w:rsidR="00935EA6" w:rsidRDefault="00935EA6" w:rsidP="00935EA6">
      <w:pPr>
        <w:pStyle w:val="Wyliczenie-abc"/>
        <w:tabs>
          <w:tab w:val="clear" w:pos="993"/>
          <w:tab w:val="clear" w:pos="8789"/>
        </w:tabs>
        <w:autoSpaceDE w:val="0"/>
        <w:autoSpaceDN w:val="0"/>
        <w:spacing w:before="0" w:after="0" w:line="288" w:lineRule="auto"/>
        <w:rPr>
          <w:rFonts w:ascii="Times New Roman" w:hAnsi="Times New Roman" w:cs="Times New Roman"/>
        </w:rPr>
      </w:pPr>
    </w:p>
    <w:p w14:paraId="26087AF3" w14:textId="77777777" w:rsidR="00935EA6" w:rsidRDefault="00935EA6" w:rsidP="00935EA6">
      <w:pPr>
        <w:pStyle w:val="Wyliczenie-abc"/>
        <w:tabs>
          <w:tab w:val="clear" w:pos="993"/>
          <w:tab w:val="clear" w:pos="8789"/>
        </w:tabs>
        <w:autoSpaceDE w:val="0"/>
        <w:autoSpaceDN w:val="0"/>
        <w:spacing w:before="0" w:after="0" w:line="288" w:lineRule="auto"/>
        <w:rPr>
          <w:rFonts w:ascii="Times New Roman" w:hAnsi="Times New Roman" w:cs="Times New Roman"/>
        </w:rPr>
      </w:pPr>
    </w:p>
    <w:p w14:paraId="2E618D46" w14:textId="77777777" w:rsidR="00935EA6" w:rsidRDefault="00935EA6" w:rsidP="00935EA6">
      <w:pPr>
        <w:pStyle w:val="Wyliczenie-abc"/>
        <w:tabs>
          <w:tab w:val="clear" w:pos="993"/>
          <w:tab w:val="clear" w:pos="8789"/>
        </w:tabs>
        <w:autoSpaceDE w:val="0"/>
        <w:autoSpaceDN w:val="0"/>
        <w:spacing w:before="0" w:after="0" w:line="288" w:lineRule="auto"/>
        <w:rPr>
          <w:rFonts w:ascii="Times New Roman" w:hAnsi="Times New Roman" w:cs="Times New Roman"/>
        </w:rPr>
      </w:pPr>
    </w:p>
    <w:p w14:paraId="6F756FD2" w14:textId="77777777" w:rsidR="00935EA6" w:rsidRPr="004E5916" w:rsidRDefault="00935EA6" w:rsidP="00935EA6">
      <w:pPr>
        <w:pStyle w:val="Wyliczenie-abc"/>
        <w:tabs>
          <w:tab w:val="clear" w:pos="993"/>
          <w:tab w:val="clear" w:pos="8789"/>
        </w:tabs>
        <w:autoSpaceDE w:val="0"/>
        <w:autoSpaceDN w:val="0"/>
        <w:spacing w:before="0" w:after="0" w:line="288" w:lineRule="auto"/>
        <w:rPr>
          <w:rFonts w:ascii="Times New Roman" w:hAnsi="Times New Roman" w:cs="Times New Roman"/>
        </w:rPr>
      </w:pPr>
    </w:p>
    <w:p w14:paraId="074FD0BD" w14:textId="77777777" w:rsidR="003A27A6" w:rsidRPr="003A3E2E" w:rsidRDefault="003A27A6" w:rsidP="003A27A6">
      <w:pPr>
        <w:spacing w:line="288" w:lineRule="auto"/>
        <w:rPr>
          <w:rFonts w:ascii="Times New Roman" w:hAnsi="Times New Roman"/>
          <w:b/>
        </w:rPr>
      </w:pPr>
      <w:r w:rsidRPr="003A3E2E">
        <w:rPr>
          <w:rFonts w:ascii="Times New Roman" w:hAnsi="Times New Roman"/>
          <w:b/>
        </w:rPr>
        <w:t>IV. Wymagany Zakres Świadczeń:</w:t>
      </w:r>
    </w:p>
    <w:tbl>
      <w:tblPr>
        <w:tblW w:w="8740"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2"/>
        <w:gridCol w:w="1429"/>
        <w:gridCol w:w="1429"/>
      </w:tblGrid>
      <w:tr w:rsidR="00687EEB" w:rsidRPr="003A3E2E" w14:paraId="056056AD" w14:textId="77777777" w:rsidTr="007C6D7D">
        <w:trPr>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C07A978" w14:textId="77777777" w:rsidR="00687EEB" w:rsidRPr="003A3E2E" w:rsidRDefault="00687EEB" w:rsidP="007C6D7D">
            <w:pPr>
              <w:pStyle w:val="Nagwek6"/>
              <w:numPr>
                <w:ilvl w:val="0"/>
                <w:numId w:val="0"/>
              </w:numPr>
              <w:spacing w:before="0" w:line="240" w:lineRule="auto"/>
              <w:ind w:left="431" w:hanging="431"/>
              <w:jc w:val="both"/>
              <w:rPr>
                <w:b w:val="0"/>
                <w:sz w:val="20"/>
                <w:szCs w:val="20"/>
              </w:rPr>
            </w:pPr>
            <w:r w:rsidRPr="003A3E2E">
              <w:rPr>
                <w:b w:val="0"/>
                <w:sz w:val="20"/>
                <w:szCs w:val="20"/>
              </w:rPr>
              <w:t>Zdarzenia</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6CFD2D05" w14:textId="77777777" w:rsidR="00687EEB" w:rsidRPr="003A3E2E" w:rsidRDefault="00687EEB" w:rsidP="007C6D7D">
            <w:pPr>
              <w:pStyle w:val="Tekstpodstawowy2"/>
              <w:spacing w:after="0" w:line="240" w:lineRule="auto"/>
              <w:jc w:val="center"/>
              <w:rPr>
                <w:rFonts w:ascii="Arial" w:hAnsi="Arial" w:cs="Arial"/>
                <w:bCs/>
              </w:rPr>
            </w:pPr>
            <w:r w:rsidRPr="003A3E2E">
              <w:rPr>
                <w:rFonts w:ascii="Arial" w:hAnsi="Arial" w:cs="Arial"/>
                <w:bCs/>
                <w:iCs/>
              </w:rPr>
              <w:t>Wariant I</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47B4FD25" w14:textId="77777777" w:rsidR="00687EEB" w:rsidRPr="003A3E2E" w:rsidRDefault="00687EEB" w:rsidP="007C6D7D">
            <w:pPr>
              <w:pStyle w:val="Tekstpodstawowy2"/>
              <w:spacing w:after="0" w:line="240" w:lineRule="auto"/>
              <w:jc w:val="center"/>
              <w:rPr>
                <w:rFonts w:ascii="Arial" w:hAnsi="Arial" w:cs="Arial"/>
                <w:bCs/>
              </w:rPr>
            </w:pPr>
            <w:r w:rsidRPr="003A3E2E">
              <w:rPr>
                <w:rFonts w:ascii="Arial" w:hAnsi="Arial" w:cs="Arial"/>
                <w:bCs/>
                <w:iCs/>
              </w:rPr>
              <w:t>Wariant II</w:t>
            </w:r>
          </w:p>
        </w:tc>
      </w:tr>
      <w:tr w:rsidR="00687EEB" w:rsidRPr="003A3E2E" w14:paraId="56D168CE" w14:textId="77777777" w:rsidTr="007C6D7D">
        <w:trPr>
          <w:trHeight w:val="51"/>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BE9E358" w14:textId="77777777" w:rsidR="00687EEB" w:rsidRPr="003A3E2E" w:rsidRDefault="00687EEB" w:rsidP="007C6D7D">
            <w:pPr>
              <w:pStyle w:val="Nagwek6"/>
              <w:numPr>
                <w:ilvl w:val="0"/>
                <w:numId w:val="0"/>
              </w:numPr>
              <w:spacing w:before="0" w:line="240" w:lineRule="auto"/>
              <w:ind w:left="431" w:hanging="431"/>
              <w:jc w:val="both"/>
              <w:rPr>
                <w:b w:val="0"/>
                <w:bCs w:val="0"/>
                <w:sz w:val="20"/>
                <w:szCs w:val="20"/>
              </w:rPr>
            </w:pPr>
            <w:r w:rsidRPr="003A3E2E">
              <w:rPr>
                <w:b w:val="0"/>
                <w:bCs w:val="0"/>
                <w:sz w:val="20"/>
                <w:szCs w:val="20"/>
              </w:rPr>
              <w:t>Zgon  ubezpieczonego</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36C37F29" w14:textId="77777777" w:rsidR="00687EEB" w:rsidRPr="003A3E2E" w:rsidRDefault="00687EEB" w:rsidP="007C6D7D">
            <w:pPr>
              <w:pStyle w:val="Tekstpodstawowy2"/>
              <w:spacing w:after="0" w:line="240" w:lineRule="auto"/>
              <w:jc w:val="center"/>
              <w:rPr>
                <w:rFonts w:ascii="Arial" w:hAnsi="Arial" w:cs="Arial"/>
              </w:rPr>
            </w:pPr>
            <w:r>
              <w:rPr>
                <w:rFonts w:ascii="Arial" w:hAnsi="Arial" w:cs="Arial"/>
                <w:iCs/>
              </w:rPr>
              <w:t>78</w:t>
            </w:r>
            <w:r w:rsidRPr="003A3E2E">
              <w:rPr>
                <w:rFonts w:ascii="Arial" w:hAnsi="Arial" w:cs="Arial"/>
                <w:iCs/>
              </w:rPr>
              <w:t> 000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04F219B8" w14:textId="77777777" w:rsidR="00687EEB" w:rsidRPr="003A3E2E" w:rsidRDefault="00687EEB" w:rsidP="007C6D7D">
            <w:pPr>
              <w:pStyle w:val="Tekstpodstawowy2"/>
              <w:spacing w:after="0" w:line="240" w:lineRule="auto"/>
              <w:jc w:val="center"/>
              <w:rPr>
                <w:rFonts w:ascii="Arial" w:hAnsi="Arial" w:cs="Arial"/>
              </w:rPr>
            </w:pPr>
            <w:r>
              <w:rPr>
                <w:rFonts w:ascii="Arial" w:hAnsi="Arial" w:cs="Arial"/>
                <w:iCs/>
              </w:rPr>
              <w:t>94</w:t>
            </w:r>
            <w:r w:rsidRPr="003A3E2E">
              <w:rPr>
                <w:rFonts w:ascii="Arial" w:hAnsi="Arial" w:cs="Arial"/>
                <w:iCs/>
              </w:rPr>
              <w:t> </w:t>
            </w:r>
            <w:r>
              <w:rPr>
                <w:rFonts w:ascii="Arial" w:hAnsi="Arial" w:cs="Arial"/>
                <w:iCs/>
              </w:rPr>
              <w:t>0</w:t>
            </w:r>
            <w:r w:rsidRPr="003A3E2E">
              <w:rPr>
                <w:rFonts w:ascii="Arial" w:hAnsi="Arial" w:cs="Arial"/>
                <w:iCs/>
              </w:rPr>
              <w:t>00 zł</w:t>
            </w:r>
          </w:p>
        </w:tc>
      </w:tr>
      <w:tr w:rsidR="00687EEB" w:rsidRPr="003A3E2E" w14:paraId="29554910" w14:textId="77777777" w:rsidTr="007C6D7D">
        <w:trPr>
          <w:trHeight w:val="172"/>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AAE932F"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Zgon ubezpieczonego w wyniku NW*</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56513E93"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1</w:t>
            </w:r>
            <w:r>
              <w:rPr>
                <w:rFonts w:ascii="Arial" w:hAnsi="Arial" w:cs="Arial"/>
                <w:iCs/>
              </w:rPr>
              <w:t>13</w:t>
            </w:r>
            <w:r w:rsidRPr="003A3E2E">
              <w:rPr>
                <w:rFonts w:ascii="Arial" w:hAnsi="Arial" w:cs="Arial"/>
                <w:iCs/>
              </w:rPr>
              <w:t> 000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05DA78B4"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12</w:t>
            </w:r>
            <w:r>
              <w:rPr>
                <w:rFonts w:ascii="Arial" w:hAnsi="Arial" w:cs="Arial"/>
                <w:iCs/>
              </w:rPr>
              <w:t>9</w:t>
            </w:r>
            <w:r w:rsidRPr="003A3E2E">
              <w:rPr>
                <w:rFonts w:ascii="Arial" w:hAnsi="Arial" w:cs="Arial"/>
                <w:iCs/>
              </w:rPr>
              <w:t> </w:t>
            </w:r>
            <w:r>
              <w:rPr>
                <w:rFonts w:ascii="Arial" w:hAnsi="Arial" w:cs="Arial"/>
                <w:iCs/>
              </w:rPr>
              <w:t>0</w:t>
            </w:r>
            <w:r w:rsidRPr="003A3E2E">
              <w:rPr>
                <w:rFonts w:ascii="Arial" w:hAnsi="Arial" w:cs="Arial"/>
                <w:iCs/>
              </w:rPr>
              <w:t>00 zł</w:t>
            </w:r>
          </w:p>
        </w:tc>
      </w:tr>
      <w:tr w:rsidR="00687EEB" w:rsidRPr="003A3E2E" w14:paraId="7B95F69A" w14:textId="77777777" w:rsidTr="007C6D7D">
        <w:trPr>
          <w:trHeight w:val="346"/>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7E0C314"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Zgon ubezpieczonego w wyniku NW komunikacyjnego*</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14A8AF0F"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1</w:t>
            </w:r>
            <w:r>
              <w:rPr>
                <w:rFonts w:ascii="Arial" w:hAnsi="Arial" w:cs="Arial"/>
                <w:iCs/>
              </w:rPr>
              <w:t>63</w:t>
            </w:r>
            <w:r w:rsidRPr="003A3E2E">
              <w:rPr>
                <w:rFonts w:ascii="Arial" w:hAnsi="Arial" w:cs="Arial"/>
                <w:iCs/>
              </w:rPr>
              <w:t> 000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26508F4B"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18</w:t>
            </w:r>
            <w:r>
              <w:rPr>
                <w:rFonts w:ascii="Arial" w:hAnsi="Arial" w:cs="Arial"/>
                <w:iCs/>
              </w:rPr>
              <w:t>9</w:t>
            </w:r>
            <w:r w:rsidRPr="003A3E2E">
              <w:rPr>
                <w:rFonts w:ascii="Arial" w:hAnsi="Arial" w:cs="Arial"/>
                <w:iCs/>
              </w:rPr>
              <w:t> </w:t>
            </w:r>
            <w:r>
              <w:rPr>
                <w:rFonts w:ascii="Arial" w:hAnsi="Arial" w:cs="Arial"/>
                <w:iCs/>
              </w:rPr>
              <w:t>0</w:t>
            </w:r>
            <w:r w:rsidRPr="003A3E2E">
              <w:rPr>
                <w:rFonts w:ascii="Arial" w:hAnsi="Arial" w:cs="Arial"/>
                <w:iCs/>
              </w:rPr>
              <w:t>00 zł</w:t>
            </w:r>
          </w:p>
        </w:tc>
      </w:tr>
      <w:tr w:rsidR="00687EEB" w:rsidRPr="003A3E2E" w14:paraId="62D37C80" w14:textId="77777777" w:rsidTr="007C6D7D">
        <w:trPr>
          <w:trHeight w:val="196"/>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322614A"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Zgon ubezpieczonego w wyniku NW przy pracy*</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18FB2ABA"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1</w:t>
            </w:r>
            <w:r>
              <w:rPr>
                <w:rFonts w:ascii="Arial" w:hAnsi="Arial" w:cs="Arial"/>
                <w:iCs/>
              </w:rPr>
              <w:t>63</w:t>
            </w:r>
            <w:r w:rsidRPr="003A3E2E">
              <w:rPr>
                <w:rFonts w:ascii="Arial" w:hAnsi="Arial" w:cs="Arial"/>
                <w:iCs/>
              </w:rPr>
              <w:t> 000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76A2E90D"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1</w:t>
            </w:r>
            <w:r>
              <w:rPr>
                <w:rFonts w:ascii="Arial" w:hAnsi="Arial" w:cs="Arial"/>
                <w:iCs/>
              </w:rPr>
              <w:t>89</w:t>
            </w:r>
            <w:r w:rsidRPr="003A3E2E">
              <w:rPr>
                <w:rFonts w:ascii="Arial" w:hAnsi="Arial" w:cs="Arial"/>
                <w:iCs/>
              </w:rPr>
              <w:t> </w:t>
            </w:r>
            <w:r>
              <w:rPr>
                <w:rFonts w:ascii="Arial" w:hAnsi="Arial" w:cs="Arial"/>
                <w:iCs/>
              </w:rPr>
              <w:t>0</w:t>
            </w:r>
            <w:r w:rsidRPr="003A3E2E">
              <w:rPr>
                <w:rFonts w:ascii="Arial" w:hAnsi="Arial" w:cs="Arial"/>
                <w:iCs/>
              </w:rPr>
              <w:t>00 zł</w:t>
            </w:r>
          </w:p>
        </w:tc>
      </w:tr>
      <w:tr w:rsidR="00687EEB" w:rsidRPr="003A3E2E" w14:paraId="26AC196A" w14:textId="77777777" w:rsidTr="007C6D7D">
        <w:trPr>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65C202D"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Zgon ubezpieczonego w wyniku NW komunikacyjnego przy pracy*</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774B4AD7"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2</w:t>
            </w:r>
            <w:r>
              <w:rPr>
                <w:rFonts w:ascii="Arial" w:hAnsi="Arial" w:cs="Arial"/>
                <w:iCs/>
              </w:rPr>
              <w:t>13</w:t>
            </w:r>
            <w:r w:rsidRPr="003A3E2E">
              <w:rPr>
                <w:rFonts w:ascii="Arial" w:hAnsi="Arial" w:cs="Arial"/>
                <w:iCs/>
              </w:rPr>
              <w:t> 000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1E831AE9"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24</w:t>
            </w:r>
            <w:r>
              <w:rPr>
                <w:rFonts w:ascii="Arial" w:hAnsi="Arial" w:cs="Arial"/>
                <w:iCs/>
              </w:rPr>
              <w:t>9</w:t>
            </w:r>
            <w:r w:rsidRPr="003A3E2E">
              <w:rPr>
                <w:rFonts w:ascii="Arial" w:hAnsi="Arial" w:cs="Arial"/>
                <w:iCs/>
              </w:rPr>
              <w:t> </w:t>
            </w:r>
            <w:r>
              <w:rPr>
                <w:rFonts w:ascii="Arial" w:hAnsi="Arial" w:cs="Arial"/>
                <w:iCs/>
              </w:rPr>
              <w:t>0</w:t>
            </w:r>
            <w:r w:rsidRPr="003A3E2E">
              <w:rPr>
                <w:rFonts w:ascii="Arial" w:hAnsi="Arial" w:cs="Arial"/>
                <w:iCs/>
              </w:rPr>
              <w:t>00 zł</w:t>
            </w:r>
          </w:p>
        </w:tc>
      </w:tr>
      <w:tr w:rsidR="00687EEB" w:rsidRPr="003A3E2E" w14:paraId="1E9242C4" w14:textId="77777777" w:rsidTr="007C6D7D">
        <w:trPr>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357B6E6"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Trwały uszczerbek na zdrowiu w wyniku NW (za 1% uszczerbku)</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471062A8" w14:textId="77777777" w:rsidR="00687EEB" w:rsidRPr="003A3E2E" w:rsidRDefault="00687EEB" w:rsidP="007C6D7D">
            <w:pPr>
              <w:pStyle w:val="Tekstpodstawowy2"/>
              <w:spacing w:after="0" w:line="240" w:lineRule="auto"/>
              <w:jc w:val="center"/>
              <w:rPr>
                <w:rFonts w:ascii="Arial" w:hAnsi="Arial" w:cs="Arial"/>
              </w:rPr>
            </w:pPr>
            <w:r>
              <w:rPr>
                <w:rFonts w:ascii="Arial" w:hAnsi="Arial" w:cs="Arial"/>
                <w:iCs/>
              </w:rPr>
              <w:t xml:space="preserve">460 </w:t>
            </w:r>
            <w:r w:rsidRPr="003A3E2E">
              <w:rPr>
                <w:rFonts w:ascii="Arial" w:hAnsi="Arial" w:cs="Arial"/>
                <w:iCs/>
              </w:rPr>
              <w:t>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5AA59D59" w14:textId="77777777" w:rsidR="00687EEB" w:rsidRPr="003A3E2E" w:rsidRDefault="00687EEB" w:rsidP="007C6D7D">
            <w:pPr>
              <w:pStyle w:val="Tekstpodstawowy2"/>
              <w:spacing w:after="0" w:line="240" w:lineRule="auto"/>
              <w:jc w:val="center"/>
              <w:rPr>
                <w:rFonts w:ascii="Arial" w:hAnsi="Arial" w:cs="Arial"/>
              </w:rPr>
            </w:pPr>
            <w:r>
              <w:rPr>
                <w:rFonts w:ascii="Arial" w:hAnsi="Arial" w:cs="Arial"/>
                <w:iCs/>
              </w:rPr>
              <w:t>630</w:t>
            </w:r>
            <w:r w:rsidRPr="003A3E2E">
              <w:rPr>
                <w:rFonts w:ascii="Arial" w:hAnsi="Arial" w:cs="Arial"/>
                <w:iCs/>
              </w:rPr>
              <w:t xml:space="preserve"> zł</w:t>
            </w:r>
          </w:p>
        </w:tc>
      </w:tr>
      <w:tr w:rsidR="00687EEB" w:rsidRPr="003A3E2E" w14:paraId="16A43ECD" w14:textId="77777777" w:rsidTr="007C6D7D">
        <w:trPr>
          <w:trHeight w:val="280"/>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C180E1A"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Trwały uszczerbek na zdrowiu w wyniku zawału serca lub krwotoku śródmózgowego (za 1% uszczerbku)</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71E1DE6C"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320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011ED37E"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440 zł</w:t>
            </w:r>
          </w:p>
        </w:tc>
      </w:tr>
      <w:tr w:rsidR="00687EEB" w:rsidRPr="003A3E2E" w14:paraId="593DC7A5" w14:textId="77777777" w:rsidTr="007C6D7D">
        <w:trPr>
          <w:trHeight w:val="280"/>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609F087"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Poważne zachorowanie ubezpieczonego</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365D36E9" w14:textId="77777777" w:rsidR="00687EEB" w:rsidRPr="003A3E2E" w:rsidRDefault="00687EEB" w:rsidP="007C6D7D">
            <w:pPr>
              <w:pStyle w:val="Tekstpodstawowy2"/>
              <w:spacing w:after="0" w:line="240" w:lineRule="auto"/>
              <w:jc w:val="center"/>
              <w:rPr>
                <w:rFonts w:ascii="Arial" w:hAnsi="Arial" w:cs="Arial"/>
              </w:rPr>
            </w:pPr>
            <w:r>
              <w:rPr>
                <w:rFonts w:ascii="Arial" w:hAnsi="Arial" w:cs="Arial"/>
                <w:iCs/>
              </w:rPr>
              <w:t>7</w:t>
            </w:r>
            <w:r w:rsidRPr="003A3E2E">
              <w:rPr>
                <w:rFonts w:ascii="Arial" w:hAnsi="Arial" w:cs="Arial"/>
                <w:iCs/>
              </w:rPr>
              <w:t xml:space="preserve"> </w:t>
            </w:r>
            <w:r>
              <w:rPr>
                <w:rFonts w:ascii="Arial" w:hAnsi="Arial" w:cs="Arial"/>
                <w:iCs/>
              </w:rPr>
              <w:t>500</w:t>
            </w:r>
            <w:r w:rsidRPr="003A3E2E">
              <w:rPr>
                <w:rFonts w:ascii="Arial" w:hAnsi="Arial" w:cs="Arial"/>
                <w:iCs/>
              </w:rPr>
              <w:t xml:space="preserve">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31104BEE"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1</w:t>
            </w:r>
            <w:r>
              <w:rPr>
                <w:rFonts w:ascii="Arial" w:hAnsi="Arial" w:cs="Arial"/>
                <w:iCs/>
              </w:rPr>
              <w:t>6</w:t>
            </w:r>
            <w:r w:rsidRPr="003A3E2E">
              <w:rPr>
                <w:rFonts w:ascii="Arial" w:hAnsi="Arial" w:cs="Arial"/>
                <w:iCs/>
              </w:rPr>
              <w:t> 000 zł</w:t>
            </w:r>
          </w:p>
        </w:tc>
      </w:tr>
      <w:tr w:rsidR="00687EEB" w:rsidRPr="003A3E2E" w14:paraId="1DE586F7" w14:textId="77777777" w:rsidTr="007C6D7D">
        <w:trPr>
          <w:trHeight w:val="280"/>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220EB25"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Poważne zachorowanie współmałżonka</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33E9BAFE"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6 500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28B75FDE"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13 000 zł</w:t>
            </w:r>
          </w:p>
        </w:tc>
      </w:tr>
      <w:tr w:rsidR="00687EEB" w:rsidRPr="003A3E2E" w14:paraId="687CA01F" w14:textId="77777777" w:rsidTr="007C6D7D">
        <w:trPr>
          <w:trHeight w:val="280"/>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97777DE"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Poważne zachorowanie dziecka</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473E33B9"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 xml:space="preserve">do </w:t>
            </w:r>
            <w:r>
              <w:rPr>
                <w:rFonts w:ascii="Arial" w:hAnsi="Arial" w:cs="Arial"/>
                <w:iCs/>
              </w:rPr>
              <w:t>5</w:t>
            </w:r>
            <w:r w:rsidRPr="003A3E2E">
              <w:rPr>
                <w:rFonts w:ascii="Arial" w:hAnsi="Arial" w:cs="Arial"/>
                <w:iCs/>
              </w:rPr>
              <w:t xml:space="preserve"> </w:t>
            </w:r>
            <w:r>
              <w:rPr>
                <w:rFonts w:ascii="Arial" w:hAnsi="Arial" w:cs="Arial"/>
                <w:iCs/>
              </w:rPr>
              <w:t>0</w:t>
            </w:r>
            <w:r w:rsidRPr="003A3E2E">
              <w:rPr>
                <w:rFonts w:ascii="Arial" w:hAnsi="Arial" w:cs="Arial"/>
                <w:iCs/>
              </w:rPr>
              <w:t>00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38532343"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do 6 000 zł</w:t>
            </w:r>
          </w:p>
        </w:tc>
      </w:tr>
      <w:tr w:rsidR="00687EEB" w:rsidRPr="003A3E2E" w14:paraId="12B607C2" w14:textId="77777777" w:rsidTr="007C6D7D">
        <w:trPr>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017BCDA"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Zgon małżonka</w:t>
            </w:r>
            <w:r>
              <w:rPr>
                <w:rFonts w:ascii="Arial" w:hAnsi="Arial" w:cs="Arial"/>
              </w:rPr>
              <w:t>/partnera</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79B4A6C6"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10 000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226EE0E2"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15 000 zł</w:t>
            </w:r>
          </w:p>
        </w:tc>
      </w:tr>
      <w:tr w:rsidR="00687EEB" w:rsidRPr="003A3E2E" w14:paraId="218CF9B2" w14:textId="77777777" w:rsidTr="007C6D7D">
        <w:trPr>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C546628"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Zgon małżonka</w:t>
            </w:r>
            <w:r>
              <w:rPr>
                <w:rFonts w:ascii="Arial" w:hAnsi="Arial" w:cs="Arial"/>
              </w:rPr>
              <w:t xml:space="preserve">/partnera </w:t>
            </w:r>
            <w:r w:rsidRPr="003A3E2E">
              <w:rPr>
                <w:rFonts w:ascii="Arial" w:hAnsi="Arial" w:cs="Arial"/>
              </w:rPr>
              <w:t xml:space="preserve"> w wyniku NW</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7CDFEDB6"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18 000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35AF4F96"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30 000 zł</w:t>
            </w:r>
          </w:p>
        </w:tc>
      </w:tr>
      <w:tr w:rsidR="00687EEB" w:rsidRPr="003A3E2E" w14:paraId="193160F0" w14:textId="77777777" w:rsidTr="007C6D7D">
        <w:trPr>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853F117"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Zgon dziecka</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0754C784"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2 500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5A76C35B"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4 000 zł</w:t>
            </w:r>
          </w:p>
        </w:tc>
      </w:tr>
      <w:tr w:rsidR="00687EEB" w:rsidRPr="003A3E2E" w14:paraId="0B6DB9AE" w14:textId="77777777" w:rsidTr="007C6D7D">
        <w:trPr>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66099BA"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Zgon rodziców i teściów</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12F63370"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2 </w:t>
            </w:r>
            <w:r>
              <w:rPr>
                <w:rFonts w:ascii="Arial" w:hAnsi="Arial" w:cs="Arial"/>
                <w:iCs/>
              </w:rPr>
              <w:t>65</w:t>
            </w:r>
            <w:r w:rsidRPr="003A3E2E">
              <w:rPr>
                <w:rFonts w:ascii="Arial" w:hAnsi="Arial" w:cs="Arial"/>
                <w:iCs/>
              </w:rPr>
              <w:t>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0A201261" w14:textId="77777777" w:rsidR="00687EEB" w:rsidRPr="003A3E2E" w:rsidRDefault="00687EEB" w:rsidP="007C6D7D">
            <w:pPr>
              <w:pStyle w:val="Tekstpodstawowy2"/>
              <w:spacing w:after="0" w:line="240" w:lineRule="auto"/>
              <w:jc w:val="center"/>
              <w:rPr>
                <w:rFonts w:ascii="Arial" w:hAnsi="Arial" w:cs="Arial"/>
              </w:rPr>
            </w:pPr>
            <w:r>
              <w:rPr>
                <w:rFonts w:ascii="Arial" w:hAnsi="Arial" w:cs="Arial"/>
                <w:iCs/>
              </w:rPr>
              <w:t>3</w:t>
            </w:r>
            <w:r w:rsidRPr="003A3E2E">
              <w:rPr>
                <w:rFonts w:ascii="Arial" w:hAnsi="Arial" w:cs="Arial"/>
                <w:iCs/>
              </w:rPr>
              <w:t> </w:t>
            </w:r>
            <w:r>
              <w:rPr>
                <w:rFonts w:ascii="Arial" w:hAnsi="Arial" w:cs="Arial"/>
                <w:iCs/>
              </w:rPr>
              <w:t>0</w:t>
            </w:r>
            <w:r w:rsidRPr="003A3E2E">
              <w:rPr>
                <w:rFonts w:ascii="Arial" w:hAnsi="Arial" w:cs="Arial"/>
                <w:iCs/>
              </w:rPr>
              <w:t>00 zł</w:t>
            </w:r>
          </w:p>
        </w:tc>
      </w:tr>
      <w:tr w:rsidR="00687EEB" w:rsidRPr="003A3E2E" w14:paraId="78F4C8E4" w14:textId="77777777" w:rsidTr="007C6D7D">
        <w:trPr>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B7902A9"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Urodzenie się dziecka</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3C67B495"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 xml:space="preserve">1 </w:t>
            </w:r>
            <w:r>
              <w:rPr>
                <w:rFonts w:ascii="Arial" w:hAnsi="Arial" w:cs="Arial"/>
                <w:iCs/>
              </w:rPr>
              <w:t>600</w:t>
            </w:r>
            <w:r w:rsidRPr="003A3E2E">
              <w:rPr>
                <w:rFonts w:ascii="Arial" w:hAnsi="Arial" w:cs="Arial"/>
                <w:iCs/>
              </w:rPr>
              <w:t xml:space="preserve">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718791E4" w14:textId="77777777" w:rsidR="00687EEB" w:rsidRPr="003A3E2E" w:rsidRDefault="00687EEB" w:rsidP="007C6D7D">
            <w:pPr>
              <w:pStyle w:val="Tekstpodstawowy2"/>
              <w:spacing w:after="0" w:line="240" w:lineRule="auto"/>
              <w:jc w:val="center"/>
              <w:rPr>
                <w:rFonts w:ascii="Arial" w:hAnsi="Arial" w:cs="Arial"/>
              </w:rPr>
            </w:pPr>
            <w:r>
              <w:rPr>
                <w:rFonts w:ascii="Arial" w:hAnsi="Arial" w:cs="Arial"/>
                <w:iCs/>
              </w:rPr>
              <w:t>2</w:t>
            </w:r>
            <w:r w:rsidRPr="003A3E2E">
              <w:rPr>
                <w:rFonts w:ascii="Arial" w:hAnsi="Arial" w:cs="Arial"/>
                <w:iCs/>
              </w:rPr>
              <w:t> </w:t>
            </w:r>
            <w:r>
              <w:rPr>
                <w:rFonts w:ascii="Arial" w:hAnsi="Arial" w:cs="Arial"/>
                <w:iCs/>
              </w:rPr>
              <w:t>00</w:t>
            </w:r>
            <w:r w:rsidRPr="003A3E2E">
              <w:rPr>
                <w:rFonts w:ascii="Arial" w:hAnsi="Arial" w:cs="Arial"/>
                <w:iCs/>
              </w:rPr>
              <w:t>0 zł</w:t>
            </w:r>
          </w:p>
        </w:tc>
      </w:tr>
      <w:tr w:rsidR="00687EEB" w:rsidRPr="003A3E2E" w14:paraId="5ECCAEC9" w14:textId="77777777" w:rsidTr="007C6D7D">
        <w:trPr>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1CBD6C6"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Urodzenie martwego dziecka</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63FB652F" w14:textId="77777777" w:rsidR="00687EEB" w:rsidRPr="003A3E2E" w:rsidRDefault="00687EEB" w:rsidP="007C6D7D">
            <w:pPr>
              <w:pStyle w:val="Tekstpodstawowy2"/>
              <w:spacing w:after="0" w:line="240" w:lineRule="auto"/>
              <w:jc w:val="center"/>
              <w:rPr>
                <w:rFonts w:ascii="Arial" w:hAnsi="Arial" w:cs="Arial"/>
              </w:rPr>
            </w:pPr>
            <w:r>
              <w:rPr>
                <w:rFonts w:ascii="Arial" w:hAnsi="Arial" w:cs="Arial"/>
                <w:iCs/>
              </w:rPr>
              <w:t>3</w:t>
            </w:r>
            <w:r w:rsidRPr="003A3E2E">
              <w:rPr>
                <w:rFonts w:ascii="Arial" w:hAnsi="Arial" w:cs="Arial"/>
                <w:iCs/>
              </w:rPr>
              <w:t> </w:t>
            </w:r>
            <w:r>
              <w:rPr>
                <w:rFonts w:ascii="Arial" w:hAnsi="Arial" w:cs="Arial"/>
                <w:iCs/>
              </w:rPr>
              <w:t>2</w:t>
            </w:r>
            <w:r w:rsidRPr="003A3E2E">
              <w:rPr>
                <w:rFonts w:ascii="Arial" w:hAnsi="Arial" w:cs="Arial"/>
                <w:iCs/>
              </w:rPr>
              <w:t>00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3E65B48F" w14:textId="77777777" w:rsidR="00687EEB" w:rsidRPr="003A3E2E" w:rsidRDefault="00687EEB" w:rsidP="007C6D7D">
            <w:pPr>
              <w:pStyle w:val="Tekstpodstawowy2"/>
              <w:spacing w:after="0" w:line="240" w:lineRule="auto"/>
              <w:jc w:val="center"/>
              <w:rPr>
                <w:rFonts w:ascii="Arial" w:hAnsi="Arial" w:cs="Arial"/>
              </w:rPr>
            </w:pPr>
            <w:r>
              <w:rPr>
                <w:rFonts w:ascii="Arial" w:hAnsi="Arial" w:cs="Arial"/>
                <w:iCs/>
              </w:rPr>
              <w:t>4</w:t>
            </w:r>
            <w:r w:rsidRPr="003A3E2E">
              <w:rPr>
                <w:rFonts w:ascii="Arial" w:hAnsi="Arial" w:cs="Arial"/>
                <w:iCs/>
              </w:rPr>
              <w:t xml:space="preserve"> 000 zł</w:t>
            </w:r>
          </w:p>
        </w:tc>
      </w:tr>
      <w:tr w:rsidR="00687EEB" w:rsidRPr="003A3E2E" w14:paraId="35EF5B3E" w14:textId="77777777" w:rsidTr="007C6D7D">
        <w:trPr>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D5A30E1"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Osierocenie dziecka</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38121C1A"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3 </w:t>
            </w:r>
            <w:r>
              <w:rPr>
                <w:rFonts w:ascii="Arial" w:hAnsi="Arial" w:cs="Arial"/>
                <w:iCs/>
              </w:rPr>
              <w:t>5</w:t>
            </w:r>
            <w:r w:rsidRPr="003A3E2E">
              <w:rPr>
                <w:rFonts w:ascii="Arial" w:hAnsi="Arial" w:cs="Arial"/>
                <w:iCs/>
              </w:rPr>
              <w:t>00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29CCEEBC"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4 000 zł</w:t>
            </w:r>
          </w:p>
        </w:tc>
      </w:tr>
      <w:tr w:rsidR="00687EEB" w:rsidRPr="003A3E2E" w14:paraId="5315587A" w14:textId="77777777" w:rsidTr="007C6D7D">
        <w:trPr>
          <w:trHeight w:val="1464"/>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hideMark/>
          </w:tcPr>
          <w:p w14:paraId="3A8C3529"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Pobyt w szpitalu wskutek**:</w:t>
            </w:r>
          </w:p>
          <w:p w14:paraId="2FE0455B" w14:textId="77777777" w:rsidR="00687EEB" w:rsidRPr="003A3E2E" w:rsidRDefault="00687EEB" w:rsidP="007C6D7D">
            <w:pPr>
              <w:spacing w:before="0" w:line="240" w:lineRule="auto"/>
              <w:rPr>
                <w:rFonts w:ascii="Arial" w:hAnsi="Arial" w:cs="Arial"/>
              </w:rPr>
            </w:pPr>
            <w:r w:rsidRPr="003A3E2E">
              <w:rPr>
                <w:rFonts w:ascii="Arial" w:hAnsi="Arial" w:cs="Arial"/>
              </w:rPr>
              <w:t>- choroby</w:t>
            </w:r>
          </w:p>
          <w:p w14:paraId="49D17745" w14:textId="77777777" w:rsidR="00687EEB" w:rsidRPr="003A3E2E" w:rsidRDefault="00687EEB" w:rsidP="007C6D7D">
            <w:pPr>
              <w:spacing w:before="0" w:line="240" w:lineRule="auto"/>
              <w:rPr>
                <w:rFonts w:ascii="Arial" w:hAnsi="Arial" w:cs="Arial"/>
              </w:rPr>
            </w:pPr>
            <w:r w:rsidRPr="003A3E2E">
              <w:rPr>
                <w:rFonts w:ascii="Arial" w:hAnsi="Arial" w:cs="Arial"/>
              </w:rPr>
              <w:t>- NW</w:t>
            </w:r>
          </w:p>
          <w:p w14:paraId="03D96949" w14:textId="77777777" w:rsidR="00687EEB" w:rsidRPr="003A3E2E" w:rsidRDefault="00687EEB" w:rsidP="007C6D7D">
            <w:pPr>
              <w:spacing w:before="0" w:line="240" w:lineRule="auto"/>
              <w:rPr>
                <w:rFonts w:ascii="Arial" w:hAnsi="Arial" w:cs="Arial"/>
              </w:rPr>
            </w:pPr>
            <w:r w:rsidRPr="003A3E2E">
              <w:rPr>
                <w:rFonts w:ascii="Arial" w:hAnsi="Arial" w:cs="Arial"/>
              </w:rPr>
              <w:t>- NW przy pracy</w:t>
            </w:r>
          </w:p>
          <w:p w14:paraId="46A8D97B" w14:textId="77777777" w:rsidR="00687EEB" w:rsidRPr="003A3E2E" w:rsidRDefault="00687EEB" w:rsidP="007C6D7D">
            <w:pPr>
              <w:spacing w:before="0" w:line="240" w:lineRule="auto"/>
              <w:rPr>
                <w:rFonts w:ascii="Arial" w:hAnsi="Arial" w:cs="Arial"/>
              </w:rPr>
            </w:pPr>
            <w:r w:rsidRPr="003A3E2E">
              <w:rPr>
                <w:rFonts w:ascii="Arial" w:hAnsi="Arial" w:cs="Arial"/>
              </w:rPr>
              <w:t>- NW komunikacyjnego</w:t>
            </w:r>
          </w:p>
          <w:p w14:paraId="56AC13DB" w14:textId="77777777" w:rsidR="00687EEB" w:rsidRPr="003A3E2E" w:rsidRDefault="00687EEB" w:rsidP="007C6D7D">
            <w:pPr>
              <w:spacing w:before="0" w:line="240" w:lineRule="auto"/>
              <w:rPr>
                <w:rFonts w:ascii="Arial" w:hAnsi="Arial" w:cs="Arial"/>
              </w:rPr>
            </w:pPr>
            <w:r w:rsidRPr="003A3E2E">
              <w:rPr>
                <w:rFonts w:ascii="Arial" w:hAnsi="Arial" w:cs="Arial"/>
              </w:rPr>
              <w:t>- NW komunikacyjnego w pracy</w:t>
            </w:r>
          </w:p>
          <w:p w14:paraId="2282A009" w14:textId="77777777" w:rsidR="00687EEB" w:rsidRPr="003A3E2E" w:rsidRDefault="00687EEB" w:rsidP="007C6D7D">
            <w:pPr>
              <w:spacing w:before="0" w:line="240" w:lineRule="auto"/>
              <w:rPr>
                <w:rFonts w:ascii="Arial" w:hAnsi="Arial" w:cs="Arial"/>
              </w:rPr>
            </w:pPr>
            <w:r w:rsidRPr="003A3E2E">
              <w:rPr>
                <w:rFonts w:ascii="Arial" w:hAnsi="Arial" w:cs="Arial"/>
              </w:rPr>
              <w:t>- zawału serca lub krwotokiem śródmózgowym</w:t>
            </w:r>
          </w:p>
          <w:p w14:paraId="08424D31" w14:textId="77777777" w:rsidR="00687EEB" w:rsidRPr="003A3E2E" w:rsidRDefault="00687EEB" w:rsidP="007C6D7D">
            <w:pPr>
              <w:spacing w:before="0" w:line="240" w:lineRule="auto"/>
              <w:rPr>
                <w:rFonts w:ascii="Arial" w:hAnsi="Arial" w:cs="Arial"/>
              </w:rPr>
            </w:pPr>
            <w:r w:rsidRPr="003A3E2E">
              <w:rPr>
                <w:rFonts w:ascii="Arial" w:hAnsi="Arial" w:cs="Arial"/>
              </w:rPr>
              <w:t>- pobyt na OIOM/OIT (jednorazowo)</w:t>
            </w:r>
          </w:p>
          <w:p w14:paraId="7298150F" w14:textId="77777777" w:rsidR="00687EEB" w:rsidRPr="003A3E2E" w:rsidRDefault="00687EEB" w:rsidP="007C6D7D">
            <w:pPr>
              <w:spacing w:before="0" w:line="240" w:lineRule="auto"/>
              <w:rPr>
                <w:rFonts w:ascii="Arial" w:eastAsiaTheme="minorHAnsi" w:hAnsi="Arial" w:cs="Arial"/>
              </w:rPr>
            </w:pPr>
            <w:r w:rsidRPr="003A3E2E">
              <w:rPr>
                <w:rFonts w:ascii="Arial" w:hAnsi="Arial" w:cs="Arial"/>
              </w:rPr>
              <w:t>- rekonwalescencja***</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tcPr>
          <w:p w14:paraId="4F6CCC7F" w14:textId="77777777" w:rsidR="00687EEB" w:rsidRPr="003A3E2E" w:rsidRDefault="00687EEB" w:rsidP="007C6D7D">
            <w:pPr>
              <w:pStyle w:val="Tekstpodstawowy2"/>
              <w:spacing w:after="0" w:line="240" w:lineRule="auto"/>
              <w:jc w:val="center"/>
              <w:rPr>
                <w:rFonts w:ascii="Arial" w:eastAsiaTheme="minorHAnsi" w:hAnsi="Arial" w:cs="Arial"/>
              </w:rPr>
            </w:pPr>
          </w:p>
          <w:p w14:paraId="1BEDFB48" w14:textId="77777777" w:rsidR="00687EEB" w:rsidRPr="003A3E2E" w:rsidRDefault="00687EEB" w:rsidP="007C6D7D">
            <w:pPr>
              <w:pStyle w:val="Tekstpodstawowy2"/>
              <w:spacing w:after="0" w:line="240" w:lineRule="auto"/>
              <w:jc w:val="center"/>
              <w:rPr>
                <w:rFonts w:ascii="Arial" w:hAnsi="Arial" w:cs="Arial"/>
                <w:iCs/>
              </w:rPr>
            </w:pPr>
            <w:r w:rsidRPr="003A3E2E">
              <w:rPr>
                <w:rFonts w:ascii="Arial" w:hAnsi="Arial" w:cs="Arial"/>
                <w:iCs/>
              </w:rPr>
              <w:t>50 zł</w:t>
            </w:r>
          </w:p>
          <w:p w14:paraId="13CDB627" w14:textId="77777777" w:rsidR="00687EEB" w:rsidRPr="003A3E2E" w:rsidRDefault="00687EEB" w:rsidP="007C6D7D">
            <w:pPr>
              <w:pStyle w:val="Tekstpodstawowy2"/>
              <w:spacing w:after="0" w:line="240" w:lineRule="auto"/>
              <w:jc w:val="center"/>
              <w:rPr>
                <w:rFonts w:ascii="Arial" w:hAnsi="Arial" w:cs="Arial"/>
                <w:iCs/>
              </w:rPr>
            </w:pPr>
            <w:r w:rsidRPr="003A3E2E">
              <w:rPr>
                <w:rFonts w:ascii="Arial" w:hAnsi="Arial" w:cs="Arial"/>
                <w:iCs/>
              </w:rPr>
              <w:t>1</w:t>
            </w:r>
            <w:r>
              <w:rPr>
                <w:rFonts w:ascii="Arial" w:hAnsi="Arial" w:cs="Arial"/>
                <w:iCs/>
              </w:rPr>
              <w:t>50</w:t>
            </w:r>
            <w:r w:rsidRPr="003A3E2E">
              <w:rPr>
                <w:rFonts w:ascii="Arial" w:hAnsi="Arial" w:cs="Arial"/>
                <w:iCs/>
              </w:rPr>
              <w:t>zł/ 50 zł</w:t>
            </w:r>
          </w:p>
          <w:p w14:paraId="55D1A419" w14:textId="77777777" w:rsidR="00687EEB" w:rsidRPr="003A3E2E" w:rsidRDefault="00687EEB" w:rsidP="007C6D7D">
            <w:pPr>
              <w:pStyle w:val="Tekstpodstawowy2"/>
              <w:spacing w:after="0" w:line="240" w:lineRule="auto"/>
              <w:jc w:val="center"/>
              <w:rPr>
                <w:rFonts w:ascii="Arial" w:hAnsi="Arial" w:cs="Arial"/>
                <w:iCs/>
              </w:rPr>
            </w:pPr>
            <w:r>
              <w:rPr>
                <w:rFonts w:ascii="Arial" w:hAnsi="Arial" w:cs="Arial"/>
                <w:iCs/>
              </w:rPr>
              <w:t>200</w:t>
            </w:r>
            <w:r w:rsidRPr="003A3E2E">
              <w:rPr>
                <w:rFonts w:ascii="Arial" w:hAnsi="Arial" w:cs="Arial"/>
                <w:iCs/>
              </w:rPr>
              <w:t>zł/ 50 zł</w:t>
            </w:r>
          </w:p>
          <w:p w14:paraId="66913A2E" w14:textId="77777777" w:rsidR="00687EEB" w:rsidRPr="003A3E2E" w:rsidRDefault="00687EEB" w:rsidP="007C6D7D">
            <w:pPr>
              <w:pStyle w:val="Tekstpodstawowy2"/>
              <w:spacing w:after="0" w:line="240" w:lineRule="auto"/>
              <w:jc w:val="center"/>
              <w:rPr>
                <w:rFonts w:ascii="Arial" w:hAnsi="Arial" w:cs="Arial"/>
                <w:iCs/>
              </w:rPr>
            </w:pPr>
            <w:r>
              <w:rPr>
                <w:rFonts w:ascii="Arial" w:hAnsi="Arial" w:cs="Arial"/>
                <w:iCs/>
              </w:rPr>
              <w:t>20</w:t>
            </w:r>
            <w:r w:rsidRPr="003A3E2E">
              <w:rPr>
                <w:rFonts w:ascii="Arial" w:hAnsi="Arial" w:cs="Arial"/>
                <w:iCs/>
              </w:rPr>
              <w:t>0zł/ 50 zł</w:t>
            </w:r>
          </w:p>
          <w:p w14:paraId="6C71F483" w14:textId="77777777" w:rsidR="00687EEB" w:rsidRPr="003A3E2E" w:rsidRDefault="00687EEB" w:rsidP="007C6D7D">
            <w:pPr>
              <w:pStyle w:val="Tekstpodstawowy2"/>
              <w:spacing w:after="0" w:line="240" w:lineRule="auto"/>
              <w:jc w:val="center"/>
              <w:rPr>
                <w:rFonts w:ascii="Arial" w:hAnsi="Arial" w:cs="Arial"/>
                <w:iCs/>
              </w:rPr>
            </w:pPr>
            <w:r>
              <w:rPr>
                <w:rFonts w:ascii="Arial" w:hAnsi="Arial" w:cs="Arial"/>
                <w:iCs/>
              </w:rPr>
              <w:t>250</w:t>
            </w:r>
            <w:r w:rsidRPr="003A3E2E">
              <w:rPr>
                <w:rFonts w:ascii="Arial" w:hAnsi="Arial" w:cs="Arial"/>
                <w:iCs/>
              </w:rPr>
              <w:t>zł/ 50 zł</w:t>
            </w:r>
          </w:p>
          <w:p w14:paraId="6ABE44D1" w14:textId="77777777" w:rsidR="00687EEB" w:rsidRPr="003A3E2E" w:rsidRDefault="00687EEB" w:rsidP="007C6D7D">
            <w:pPr>
              <w:pStyle w:val="Tekstpodstawowy2"/>
              <w:spacing w:after="0" w:line="240" w:lineRule="auto"/>
              <w:jc w:val="center"/>
              <w:rPr>
                <w:rFonts w:ascii="Arial" w:hAnsi="Arial" w:cs="Arial"/>
                <w:iCs/>
              </w:rPr>
            </w:pPr>
            <w:r>
              <w:rPr>
                <w:rFonts w:ascii="Arial" w:hAnsi="Arial" w:cs="Arial"/>
                <w:iCs/>
              </w:rPr>
              <w:t>100</w:t>
            </w:r>
            <w:r w:rsidRPr="003A3E2E">
              <w:rPr>
                <w:rFonts w:ascii="Arial" w:hAnsi="Arial" w:cs="Arial"/>
                <w:iCs/>
              </w:rPr>
              <w:t>zł/ 50 zł</w:t>
            </w:r>
          </w:p>
          <w:p w14:paraId="2062F040" w14:textId="77777777" w:rsidR="00687EEB" w:rsidRPr="003A3E2E" w:rsidRDefault="00687EEB" w:rsidP="007C6D7D">
            <w:pPr>
              <w:pStyle w:val="Tekstpodstawowy2"/>
              <w:spacing w:after="0" w:line="240" w:lineRule="auto"/>
              <w:jc w:val="center"/>
              <w:rPr>
                <w:rFonts w:ascii="Arial" w:hAnsi="Arial" w:cs="Arial"/>
                <w:iCs/>
              </w:rPr>
            </w:pPr>
            <w:r w:rsidRPr="003A3E2E">
              <w:rPr>
                <w:rFonts w:ascii="Arial" w:hAnsi="Arial" w:cs="Arial"/>
                <w:iCs/>
              </w:rPr>
              <w:t>500 zł</w:t>
            </w:r>
          </w:p>
          <w:p w14:paraId="0EA7976D"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25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tcPr>
          <w:p w14:paraId="4E68F1B6" w14:textId="77777777" w:rsidR="00687EEB" w:rsidRPr="003A3E2E" w:rsidRDefault="00687EEB" w:rsidP="007C6D7D">
            <w:pPr>
              <w:pStyle w:val="Tekstpodstawowy2"/>
              <w:spacing w:after="0" w:line="240" w:lineRule="auto"/>
              <w:jc w:val="center"/>
              <w:rPr>
                <w:rFonts w:ascii="Arial" w:eastAsiaTheme="minorHAnsi" w:hAnsi="Arial" w:cs="Arial"/>
              </w:rPr>
            </w:pPr>
          </w:p>
          <w:p w14:paraId="2B0DA70A" w14:textId="77777777" w:rsidR="00687EEB" w:rsidRPr="003A3E2E" w:rsidRDefault="00687EEB" w:rsidP="007C6D7D">
            <w:pPr>
              <w:pStyle w:val="Tekstpodstawowy2"/>
              <w:spacing w:after="0" w:line="240" w:lineRule="auto"/>
              <w:jc w:val="center"/>
              <w:rPr>
                <w:rFonts w:ascii="Arial" w:hAnsi="Arial" w:cs="Arial"/>
                <w:iCs/>
              </w:rPr>
            </w:pPr>
            <w:r w:rsidRPr="003A3E2E">
              <w:rPr>
                <w:rFonts w:ascii="Arial" w:hAnsi="Arial" w:cs="Arial"/>
                <w:iCs/>
              </w:rPr>
              <w:t>60 zł</w:t>
            </w:r>
          </w:p>
          <w:p w14:paraId="45CDEEE4" w14:textId="77777777" w:rsidR="00687EEB" w:rsidRPr="003A3E2E" w:rsidRDefault="00687EEB" w:rsidP="007C6D7D">
            <w:pPr>
              <w:pStyle w:val="Tekstpodstawowy2"/>
              <w:spacing w:after="0" w:line="240" w:lineRule="auto"/>
              <w:jc w:val="center"/>
              <w:rPr>
                <w:rFonts w:ascii="Arial" w:hAnsi="Arial" w:cs="Arial"/>
                <w:iCs/>
              </w:rPr>
            </w:pPr>
            <w:r w:rsidRPr="003A3E2E">
              <w:rPr>
                <w:rFonts w:ascii="Arial" w:hAnsi="Arial" w:cs="Arial"/>
                <w:iCs/>
              </w:rPr>
              <w:t>1</w:t>
            </w:r>
            <w:r>
              <w:rPr>
                <w:rFonts w:ascii="Arial" w:hAnsi="Arial" w:cs="Arial"/>
                <w:iCs/>
              </w:rPr>
              <w:t>8</w:t>
            </w:r>
            <w:r w:rsidRPr="003A3E2E">
              <w:rPr>
                <w:rFonts w:ascii="Arial" w:hAnsi="Arial" w:cs="Arial"/>
                <w:iCs/>
              </w:rPr>
              <w:t>0zł/ 60zł</w:t>
            </w:r>
          </w:p>
          <w:p w14:paraId="08528CE1" w14:textId="77777777" w:rsidR="00687EEB" w:rsidRPr="003A3E2E" w:rsidRDefault="00687EEB" w:rsidP="007C6D7D">
            <w:pPr>
              <w:pStyle w:val="Tekstpodstawowy2"/>
              <w:spacing w:after="0" w:line="240" w:lineRule="auto"/>
              <w:jc w:val="center"/>
              <w:rPr>
                <w:rFonts w:ascii="Arial" w:hAnsi="Arial" w:cs="Arial"/>
                <w:iCs/>
              </w:rPr>
            </w:pPr>
            <w:r>
              <w:rPr>
                <w:rFonts w:ascii="Arial" w:hAnsi="Arial" w:cs="Arial"/>
                <w:iCs/>
              </w:rPr>
              <w:t>210</w:t>
            </w:r>
            <w:r w:rsidRPr="003A3E2E">
              <w:rPr>
                <w:rFonts w:ascii="Arial" w:hAnsi="Arial" w:cs="Arial"/>
                <w:iCs/>
              </w:rPr>
              <w:t>zł/ 60zł</w:t>
            </w:r>
          </w:p>
          <w:p w14:paraId="61F3445D" w14:textId="77777777" w:rsidR="00687EEB" w:rsidRPr="003A3E2E" w:rsidRDefault="00687EEB" w:rsidP="007C6D7D">
            <w:pPr>
              <w:pStyle w:val="Tekstpodstawowy2"/>
              <w:spacing w:after="0" w:line="240" w:lineRule="auto"/>
              <w:jc w:val="center"/>
              <w:rPr>
                <w:rFonts w:ascii="Arial" w:hAnsi="Arial" w:cs="Arial"/>
                <w:iCs/>
              </w:rPr>
            </w:pPr>
            <w:r>
              <w:rPr>
                <w:rFonts w:ascii="Arial" w:hAnsi="Arial" w:cs="Arial"/>
                <w:iCs/>
              </w:rPr>
              <w:t>210</w:t>
            </w:r>
            <w:r w:rsidRPr="003A3E2E">
              <w:rPr>
                <w:rFonts w:ascii="Arial" w:hAnsi="Arial" w:cs="Arial"/>
                <w:iCs/>
              </w:rPr>
              <w:t>zł/ 60zł</w:t>
            </w:r>
          </w:p>
          <w:p w14:paraId="4C929F91" w14:textId="77777777" w:rsidR="00687EEB" w:rsidRPr="003A3E2E" w:rsidRDefault="00687EEB" w:rsidP="007C6D7D">
            <w:pPr>
              <w:pStyle w:val="Tekstpodstawowy2"/>
              <w:spacing w:after="0" w:line="240" w:lineRule="auto"/>
              <w:jc w:val="center"/>
              <w:rPr>
                <w:rFonts w:ascii="Arial" w:hAnsi="Arial" w:cs="Arial"/>
                <w:iCs/>
              </w:rPr>
            </w:pPr>
            <w:r w:rsidRPr="003A3E2E">
              <w:rPr>
                <w:rFonts w:ascii="Arial" w:hAnsi="Arial" w:cs="Arial"/>
                <w:iCs/>
              </w:rPr>
              <w:t>2</w:t>
            </w:r>
            <w:r>
              <w:rPr>
                <w:rFonts w:ascii="Arial" w:hAnsi="Arial" w:cs="Arial"/>
                <w:iCs/>
              </w:rPr>
              <w:t>40</w:t>
            </w:r>
            <w:r w:rsidRPr="003A3E2E">
              <w:rPr>
                <w:rFonts w:ascii="Arial" w:hAnsi="Arial" w:cs="Arial"/>
                <w:iCs/>
              </w:rPr>
              <w:t>zł/ 60zł</w:t>
            </w:r>
          </w:p>
          <w:p w14:paraId="30005A37" w14:textId="77777777" w:rsidR="00687EEB" w:rsidRPr="003A3E2E" w:rsidRDefault="00687EEB" w:rsidP="007C6D7D">
            <w:pPr>
              <w:pStyle w:val="Tekstpodstawowy2"/>
              <w:spacing w:after="0" w:line="240" w:lineRule="auto"/>
              <w:jc w:val="center"/>
              <w:rPr>
                <w:rFonts w:ascii="Arial" w:hAnsi="Arial" w:cs="Arial"/>
                <w:iCs/>
              </w:rPr>
            </w:pPr>
            <w:r>
              <w:rPr>
                <w:rFonts w:ascii="Arial" w:hAnsi="Arial" w:cs="Arial"/>
                <w:iCs/>
              </w:rPr>
              <w:t>120</w:t>
            </w:r>
            <w:r w:rsidRPr="003A3E2E">
              <w:rPr>
                <w:rFonts w:ascii="Arial" w:hAnsi="Arial" w:cs="Arial"/>
                <w:iCs/>
              </w:rPr>
              <w:t xml:space="preserve"> zł/ 60 zł</w:t>
            </w:r>
          </w:p>
          <w:p w14:paraId="1891AFF9" w14:textId="77777777" w:rsidR="00687EEB" w:rsidRPr="003A3E2E" w:rsidRDefault="00687EEB" w:rsidP="007C6D7D">
            <w:pPr>
              <w:pStyle w:val="Tekstpodstawowy2"/>
              <w:spacing w:after="0" w:line="240" w:lineRule="auto"/>
              <w:jc w:val="center"/>
              <w:rPr>
                <w:rFonts w:ascii="Arial" w:hAnsi="Arial" w:cs="Arial"/>
                <w:iCs/>
              </w:rPr>
            </w:pPr>
            <w:r w:rsidRPr="003A3E2E">
              <w:rPr>
                <w:rFonts w:ascii="Arial" w:hAnsi="Arial" w:cs="Arial"/>
                <w:iCs/>
              </w:rPr>
              <w:t>600 zł</w:t>
            </w:r>
          </w:p>
          <w:p w14:paraId="28189B95"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30 zł</w:t>
            </w:r>
          </w:p>
        </w:tc>
      </w:tr>
      <w:tr w:rsidR="00687EEB" w:rsidRPr="003A3E2E" w14:paraId="59332835" w14:textId="77777777" w:rsidTr="007C6D7D">
        <w:trPr>
          <w:trHeight w:val="179"/>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hideMark/>
          </w:tcPr>
          <w:p w14:paraId="74F026BF" w14:textId="77777777" w:rsidR="00687EEB" w:rsidRPr="003A3E2E" w:rsidRDefault="00687EEB" w:rsidP="007C6D7D">
            <w:pPr>
              <w:spacing w:before="0" w:line="240" w:lineRule="auto"/>
              <w:rPr>
                <w:rFonts w:ascii="Arial" w:eastAsiaTheme="minorHAnsi" w:hAnsi="Arial" w:cs="Arial"/>
                <w:bCs/>
                <w:u w:val="single"/>
              </w:rPr>
            </w:pPr>
            <w:r w:rsidRPr="003A3E2E">
              <w:rPr>
                <w:rFonts w:ascii="Arial" w:hAnsi="Arial" w:cs="Arial"/>
              </w:rPr>
              <w:t>Niezdolność do pracy i samodzielnej egzystencji</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3C0B52D7" w14:textId="77777777" w:rsidR="00687EEB" w:rsidRPr="003A3E2E" w:rsidRDefault="00687EEB" w:rsidP="007C6D7D">
            <w:pPr>
              <w:pStyle w:val="Tekstpodstawowy2"/>
              <w:spacing w:after="0" w:line="240" w:lineRule="auto"/>
              <w:jc w:val="center"/>
              <w:rPr>
                <w:rFonts w:ascii="Arial" w:hAnsi="Arial" w:cs="Arial"/>
              </w:rPr>
            </w:pPr>
            <w:r w:rsidRPr="003A3E2E">
              <w:rPr>
                <w:rFonts w:ascii="Arial" w:hAnsi="Arial" w:cs="Arial"/>
                <w:iCs/>
              </w:rPr>
              <w:t>10 000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1975D9D9" w14:textId="77777777" w:rsidR="00687EEB" w:rsidRPr="003A3E2E" w:rsidRDefault="00DB0879" w:rsidP="007C6D7D">
            <w:pPr>
              <w:pStyle w:val="Tekstpodstawowy2"/>
              <w:spacing w:after="0" w:line="240" w:lineRule="auto"/>
              <w:jc w:val="center"/>
              <w:rPr>
                <w:rFonts w:ascii="Arial" w:hAnsi="Arial" w:cs="Arial"/>
              </w:rPr>
            </w:pPr>
            <w:r>
              <w:rPr>
                <w:rFonts w:ascii="Arial" w:hAnsi="Arial" w:cs="Arial"/>
                <w:iCs/>
              </w:rPr>
              <w:t>30</w:t>
            </w:r>
            <w:r w:rsidR="00687EEB" w:rsidRPr="003A3E2E">
              <w:rPr>
                <w:rFonts w:ascii="Arial" w:hAnsi="Arial" w:cs="Arial"/>
                <w:iCs/>
              </w:rPr>
              <w:t> 000 zł</w:t>
            </w:r>
          </w:p>
        </w:tc>
      </w:tr>
      <w:tr w:rsidR="00687EEB" w:rsidRPr="003A3E2E" w14:paraId="024AFAAB" w14:textId="77777777" w:rsidTr="007C6D7D">
        <w:trPr>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tcPr>
          <w:p w14:paraId="1A9A52F2" w14:textId="77777777" w:rsidR="00687EEB" w:rsidRDefault="00687EEB" w:rsidP="007C6D7D">
            <w:pPr>
              <w:spacing w:before="0" w:line="240" w:lineRule="auto"/>
              <w:rPr>
                <w:rFonts w:ascii="Arial" w:hAnsi="Arial" w:cs="Arial"/>
                <w:bCs/>
              </w:rPr>
            </w:pPr>
            <w:r>
              <w:rPr>
                <w:rFonts w:ascii="Arial" w:hAnsi="Arial" w:cs="Arial"/>
                <w:bCs/>
              </w:rPr>
              <w:t>Świadczenie lekowe/karta lekowa</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tcPr>
          <w:p w14:paraId="2D6CD1A7" w14:textId="77777777" w:rsidR="00687EEB" w:rsidRPr="003A3E2E" w:rsidRDefault="00687EEB" w:rsidP="007C6D7D">
            <w:pPr>
              <w:pStyle w:val="Tekstpodstawowy2"/>
              <w:spacing w:after="0" w:line="240" w:lineRule="auto"/>
              <w:jc w:val="center"/>
              <w:rPr>
                <w:rFonts w:ascii="Arial" w:hAnsi="Arial" w:cs="Arial"/>
                <w:bCs/>
                <w:iCs/>
              </w:rPr>
            </w:pPr>
            <w:r>
              <w:rPr>
                <w:rFonts w:ascii="Arial" w:hAnsi="Arial" w:cs="Arial"/>
                <w:bCs/>
                <w:iCs/>
              </w:rPr>
              <w:t>200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tcPr>
          <w:p w14:paraId="42B3AEF0" w14:textId="77777777" w:rsidR="00687EEB" w:rsidRPr="003A3E2E" w:rsidRDefault="00687EEB" w:rsidP="007C6D7D">
            <w:pPr>
              <w:pStyle w:val="Tekstpodstawowy2"/>
              <w:spacing w:after="0" w:line="240" w:lineRule="auto"/>
              <w:jc w:val="center"/>
              <w:rPr>
                <w:rFonts w:ascii="Arial" w:hAnsi="Arial" w:cs="Arial"/>
                <w:bCs/>
                <w:iCs/>
              </w:rPr>
            </w:pPr>
            <w:r>
              <w:rPr>
                <w:rFonts w:ascii="Arial" w:hAnsi="Arial" w:cs="Arial"/>
                <w:bCs/>
                <w:iCs/>
              </w:rPr>
              <w:t>200 zł</w:t>
            </w:r>
          </w:p>
        </w:tc>
      </w:tr>
      <w:tr w:rsidR="00687EEB" w:rsidRPr="003A3E2E" w14:paraId="799084D2" w14:textId="77777777" w:rsidTr="007C6D7D">
        <w:trPr>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hideMark/>
          </w:tcPr>
          <w:p w14:paraId="117F1E8F" w14:textId="77777777" w:rsidR="00687EEB" w:rsidRPr="003A3E2E" w:rsidRDefault="00687EEB" w:rsidP="007C6D7D">
            <w:pPr>
              <w:spacing w:before="0" w:line="240" w:lineRule="auto"/>
              <w:rPr>
                <w:rFonts w:ascii="Arial" w:eastAsiaTheme="minorHAnsi" w:hAnsi="Arial" w:cs="Arial"/>
                <w:bCs/>
              </w:rPr>
            </w:pPr>
            <w:r>
              <w:rPr>
                <w:rFonts w:ascii="Arial" w:hAnsi="Arial" w:cs="Arial"/>
                <w:bCs/>
              </w:rPr>
              <w:t>Maksymalna s</w:t>
            </w:r>
            <w:r w:rsidRPr="003A3E2E">
              <w:rPr>
                <w:rFonts w:ascii="Arial" w:hAnsi="Arial" w:cs="Arial"/>
                <w:bCs/>
              </w:rPr>
              <w:t>kładka miesięczna:</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54C3FC69" w14:textId="77777777" w:rsidR="00687EEB" w:rsidRPr="00F258B9" w:rsidRDefault="00687EEB" w:rsidP="007C6D7D">
            <w:pPr>
              <w:pStyle w:val="Tekstpodstawowy2"/>
              <w:spacing w:after="0" w:line="240" w:lineRule="auto"/>
              <w:jc w:val="center"/>
              <w:rPr>
                <w:rFonts w:ascii="Arial" w:hAnsi="Arial" w:cs="Arial"/>
                <w:b/>
                <w:bCs/>
              </w:rPr>
            </w:pPr>
            <w:r>
              <w:rPr>
                <w:rFonts w:ascii="Arial" w:hAnsi="Arial" w:cs="Arial"/>
                <w:b/>
                <w:bCs/>
                <w:iCs/>
              </w:rPr>
              <w:t>49</w:t>
            </w:r>
            <w:r w:rsidR="00DB0879">
              <w:rPr>
                <w:rFonts w:ascii="Arial" w:hAnsi="Arial" w:cs="Arial"/>
                <w:b/>
                <w:bCs/>
                <w:iCs/>
              </w:rPr>
              <w:t>,9</w:t>
            </w:r>
            <w:r w:rsidRPr="00F258B9">
              <w:rPr>
                <w:rFonts w:ascii="Arial" w:hAnsi="Arial" w:cs="Arial"/>
                <w:b/>
                <w:bCs/>
                <w:iCs/>
              </w:rPr>
              <w:t xml:space="preserve"> zł</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hideMark/>
          </w:tcPr>
          <w:p w14:paraId="7DB73C48" w14:textId="77777777" w:rsidR="00687EEB" w:rsidRPr="00F258B9" w:rsidRDefault="00687EEB" w:rsidP="007C6D7D">
            <w:pPr>
              <w:pStyle w:val="Tekstpodstawowy2"/>
              <w:spacing w:after="0" w:line="240" w:lineRule="auto"/>
              <w:jc w:val="center"/>
              <w:rPr>
                <w:rFonts w:ascii="Arial" w:hAnsi="Arial" w:cs="Arial"/>
                <w:b/>
                <w:bCs/>
              </w:rPr>
            </w:pPr>
            <w:r w:rsidRPr="00F258B9">
              <w:rPr>
                <w:rFonts w:ascii="Arial" w:hAnsi="Arial" w:cs="Arial"/>
                <w:b/>
                <w:bCs/>
                <w:iCs/>
              </w:rPr>
              <w:t>6</w:t>
            </w:r>
            <w:r>
              <w:rPr>
                <w:rFonts w:ascii="Arial" w:hAnsi="Arial" w:cs="Arial"/>
                <w:b/>
                <w:bCs/>
                <w:iCs/>
              </w:rPr>
              <w:t>4</w:t>
            </w:r>
            <w:r w:rsidRPr="00F258B9">
              <w:rPr>
                <w:rFonts w:ascii="Arial" w:hAnsi="Arial" w:cs="Arial"/>
                <w:b/>
                <w:bCs/>
                <w:iCs/>
              </w:rPr>
              <w:t>,</w:t>
            </w:r>
            <w:r>
              <w:rPr>
                <w:rFonts w:ascii="Arial" w:hAnsi="Arial" w:cs="Arial"/>
                <w:b/>
                <w:bCs/>
                <w:iCs/>
              </w:rPr>
              <w:t>9</w:t>
            </w:r>
            <w:r w:rsidRPr="00F258B9">
              <w:rPr>
                <w:rFonts w:ascii="Arial" w:hAnsi="Arial" w:cs="Arial"/>
                <w:b/>
                <w:bCs/>
                <w:iCs/>
              </w:rPr>
              <w:t xml:space="preserve"> zł</w:t>
            </w:r>
          </w:p>
        </w:tc>
      </w:tr>
      <w:tr w:rsidR="00687EEB" w:rsidRPr="003A3E2E" w14:paraId="07EBF18F" w14:textId="77777777" w:rsidTr="007C6D7D">
        <w:trPr>
          <w:tblCellSpacing w:w="22" w:type="dxa"/>
          <w:jc w:val="center"/>
        </w:trPr>
        <w:tc>
          <w:tcPr>
            <w:tcW w:w="581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tcPr>
          <w:p w14:paraId="3844776F" w14:textId="77777777" w:rsidR="00687EEB" w:rsidRPr="003A3E2E" w:rsidRDefault="00687EEB" w:rsidP="007C6D7D">
            <w:pPr>
              <w:spacing w:before="0" w:line="240" w:lineRule="auto"/>
              <w:rPr>
                <w:rFonts w:ascii="Arial" w:hAnsi="Arial" w:cs="Arial"/>
                <w:bCs/>
              </w:rPr>
            </w:pPr>
            <w:r w:rsidRPr="003A3E2E">
              <w:rPr>
                <w:rFonts w:ascii="Arial" w:hAnsi="Arial" w:cs="Arial"/>
                <w:bCs/>
              </w:rPr>
              <w:t>Prognozowana liczba ubezpieczonych</w:t>
            </w:r>
          </w:p>
        </w:tc>
        <w:tc>
          <w:tcPr>
            <w:tcW w:w="1385"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tcPr>
          <w:p w14:paraId="35A69CA4" w14:textId="77777777" w:rsidR="00687EEB" w:rsidRPr="00F258B9" w:rsidRDefault="00687EEB" w:rsidP="007C6D7D">
            <w:pPr>
              <w:pStyle w:val="Tekstpodstawowy2"/>
              <w:spacing w:after="0" w:line="240" w:lineRule="auto"/>
              <w:jc w:val="center"/>
              <w:rPr>
                <w:rFonts w:ascii="Arial" w:hAnsi="Arial" w:cs="Arial"/>
                <w:bCs/>
                <w:iCs/>
              </w:rPr>
            </w:pPr>
            <w:r w:rsidRPr="00F258B9">
              <w:rPr>
                <w:rFonts w:ascii="Arial" w:hAnsi="Arial" w:cs="Arial"/>
                <w:bCs/>
                <w:iCs/>
              </w:rPr>
              <w:t>3</w:t>
            </w:r>
            <w:r>
              <w:rPr>
                <w:rFonts w:ascii="Arial" w:hAnsi="Arial" w:cs="Arial"/>
                <w:bCs/>
                <w:iCs/>
              </w:rPr>
              <w:t>2</w:t>
            </w:r>
            <w:r w:rsidRPr="00F258B9">
              <w:rPr>
                <w:rFonts w:ascii="Arial" w:hAnsi="Arial" w:cs="Arial"/>
                <w:bCs/>
                <w:iCs/>
              </w:rPr>
              <w:t xml:space="preserve"> os</w:t>
            </w:r>
            <w:r>
              <w:rPr>
                <w:rFonts w:ascii="Arial" w:hAnsi="Arial" w:cs="Arial"/>
                <w:bCs/>
                <w:iCs/>
              </w:rPr>
              <w:t>oby</w:t>
            </w:r>
          </w:p>
        </w:tc>
        <w:tc>
          <w:tcPr>
            <w:tcW w:w="1363" w:type="dxa"/>
            <w:tcBorders>
              <w:top w:val="outset" w:sz="6" w:space="0" w:color="auto"/>
              <w:left w:val="outset" w:sz="6" w:space="0" w:color="auto"/>
              <w:bottom w:val="outset" w:sz="6" w:space="0" w:color="auto"/>
              <w:right w:val="outset" w:sz="6" w:space="0" w:color="auto"/>
            </w:tcBorders>
            <w:shd w:val="clear" w:color="auto" w:fill="FFFFFF"/>
            <w:tcMar>
              <w:top w:w="0" w:type="dxa"/>
              <w:left w:w="70" w:type="dxa"/>
              <w:bottom w:w="0" w:type="dxa"/>
              <w:right w:w="70" w:type="dxa"/>
            </w:tcMar>
            <w:vAlign w:val="center"/>
          </w:tcPr>
          <w:p w14:paraId="53D405B6" w14:textId="77777777" w:rsidR="00687EEB" w:rsidRPr="00F258B9" w:rsidRDefault="00687EEB" w:rsidP="007C6D7D">
            <w:pPr>
              <w:pStyle w:val="Tekstpodstawowy2"/>
              <w:spacing w:after="0" w:line="240" w:lineRule="auto"/>
              <w:jc w:val="center"/>
              <w:rPr>
                <w:rFonts w:ascii="Arial" w:hAnsi="Arial" w:cs="Arial"/>
                <w:bCs/>
                <w:iCs/>
              </w:rPr>
            </w:pPr>
            <w:r w:rsidRPr="00F258B9">
              <w:rPr>
                <w:rFonts w:ascii="Arial" w:hAnsi="Arial" w:cs="Arial"/>
                <w:bCs/>
                <w:iCs/>
              </w:rPr>
              <w:t>3</w:t>
            </w:r>
            <w:r>
              <w:rPr>
                <w:rFonts w:ascii="Arial" w:hAnsi="Arial" w:cs="Arial"/>
                <w:bCs/>
                <w:iCs/>
              </w:rPr>
              <w:t>4</w:t>
            </w:r>
            <w:r w:rsidRPr="00F258B9">
              <w:rPr>
                <w:rFonts w:ascii="Arial" w:hAnsi="Arial" w:cs="Arial"/>
                <w:bCs/>
                <w:iCs/>
              </w:rPr>
              <w:t xml:space="preserve"> os</w:t>
            </w:r>
            <w:r>
              <w:rPr>
                <w:rFonts w:ascii="Arial" w:hAnsi="Arial" w:cs="Arial"/>
                <w:bCs/>
                <w:iCs/>
              </w:rPr>
              <w:t>oby</w:t>
            </w:r>
          </w:p>
        </w:tc>
      </w:tr>
    </w:tbl>
    <w:p w14:paraId="019EB7A5" w14:textId="77777777" w:rsidR="00687EEB" w:rsidRPr="003A3E2E" w:rsidRDefault="00687EEB" w:rsidP="00687EEB">
      <w:pPr>
        <w:spacing w:before="0" w:line="240" w:lineRule="auto"/>
        <w:ind w:left="142"/>
        <w:rPr>
          <w:rFonts w:ascii="Garamond" w:eastAsiaTheme="minorHAnsi" w:hAnsi="Garamond"/>
        </w:rPr>
      </w:pPr>
      <w:r w:rsidRPr="003A3E2E">
        <w:t xml:space="preserve">*  Skumulowana wysokość świadczeń </w:t>
      </w:r>
    </w:p>
    <w:p w14:paraId="40F7ED5D" w14:textId="77777777" w:rsidR="00687EEB" w:rsidRPr="003A3E2E" w:rsidRDefault="00687EEB" w:rsidP="00687EEB">
      <w:pPr>
        <w:spacing w:before="0" w:line="240" w:lineRule="auto"/>
        <w:ind w:left="142"/>
        <w:rPr>
          <w:rFonts w:ascii="Calibri" w:hAnsi="Calibri"/>
        </w:rPr>
      </w:pPr>
      <w:r w:rsidRPr="003A3E2E">
        <w:t xml:space="preserve">** W przypadku leczenia szpitalnego zapis oznacza : pobyt do 14 dni/powyżej 14 dnia. Pobyt w szpitalu musi trwać </w:t>
      </w:r>
      <w:r w:rsidRPr="00271077">
        <w:rPr>
          <w:b/>
        </w:rPr>
        <w:t>min. 2 dni</w:t>
      </w:r>
      <w:r w:rsidRPr="003A3E2E">
        <w:t>. Wypłata od 1 do 90 dnia pobytu.</w:t>
      </w:r>
    </w:p>
    <w:p w14:paraId="0259DA03" w14:textId="77777777" w:rsidR="00687EEB" w:rsidRPr="003A3E2E" w:rsidRDefault="00687EEB" w:rsidP="00687EEB">
      <w:pPr>
        <w:spacing w:before="0" w:line="240" w:lineRule="auto"/>
        <w:ind w:left="142"/>
      </w:pPr>
      <w:r w:rsidRPr="003A3E2E">
        <w:t>*** Świadczenie za każdy dzień zwolnienia lekarskiego po minimum 14-dniowym pobycie w szpitalu. Maksymalnie 3x30 dni w ciągu roku.</w:t>
      </w:r>
    </w:p>
    <w:p w14:paraId="4C0D6022" w14:textId="77777777" w:rsidR="00035CE8" w:rsidRPr="00C81891" w:rsidRDefault="00035CE8" w:rsidP="00883D08">
      <w:pPr>
        <w:autoSpaceDE w:val="0"/>
        <w:autoSpaceDN w:val="0"/>
        <w:spacing w:before="0" w:line="288" w:lineRule="auto"/>
        <w:rPr>
          <w:rFonts w:ascii="Times New Roman" w:hAnsi="Times New Roman" w:cs="Times New Roman"/>
          <w:b/>
        </w:rPr>
      </w:pPr>
    </w:p>
    <w:p w14:paraId="382DD74A" w14:textId="77777777" w:rsidR="00883D08" w:rsidRPr="00666365" w:rsidRDefault="00883D08" w:rsidP="00883D08">
      <w:pPr>
        <w:spacing w:before="0" w:line="288" w:lineRule="auto"/>
        <w:rPr>
          <w:rFonts w:ascii="Times New Roman" w:hAnsi="Times New Roman" w:cs="Times New Roman"/>
          <w:iCs/>
          <w:sz w:val="2"/>
          <w:szCs w:val="2"/>
        </w:rPr>
      </w:pPr>
    </w:p>
    <w:p w14:paraId="51A901AE" w14:textId="77777777" w:rsidR="00883D08" w:rsidRDefault="00883D08" w:rsidP="00883D08">
      <w:pPr>
        <w:numPr>
          <w:ilvl w:val="0"/>
          <w:numId w:val="3"/>
        </w:numPr>
        <w:tabs>
          <w:tab w:val="clear" w:pos="720"/>
        </w:tabs>
        <w:spacing w:before="0" w:line="288" w:lineRule="auto"/>
        <w:ind w:left="284" w:hanging="284"/>
        <w:jc w:val="left"/>
        <w:rPr>
          <w:rFonts w:ascii="Times New Roman" w:hAnsi="Times New Roman" w:cs="Times New Roman"/>
          <w:b/>
        </w:rPr>
      </w:pPr>
      <w:r>
        <w:rPr>
          <w:rFonts w:ascii="Times New Roman" w:hAnsi="Times New Roman" w:cs="Times New Roman"/>
          <w:b/>
        </w:rPr>
        <w:t>Klauzule dodatkowe i inne postanowienia szczególnie preferowane (podlegające ocenie)</w:t>
      </w:r>
    </w:p>
    <w:p w14:paraId="5BB25B35" w14:textId="77777777" w:rsidR="00883D08" w:rsidRPr="006147BC" w:rsidRDefault="00883D08" w:rsidP="00883D08">
      <w:pPr>
        <w:spacing w:before="0" w:line="288" w:lineRule="auto"/>
        <w:rPr>
          <w:rFonts w:ascii="Times New Roman" w:hAnsi="Times New Roman" w:cs="Times New Roman"/>
          <w:sz w:val="6"/>
          <w:szCs w:val="6"/>
        </w:rPr>
      </w:pPr>
    </w:p>
    <w:p w14:paraId="6461E8C7" w14:textId="77777777" w:rsidR="00883D08" w:rsidRDefault="00883D08" w:rsidP="00883D08">
      <w:pPr>
        <w:spacing w:before="0" w:line="288" w:lineRule="auto"/>
        <w:ind w:left="142" w:hanging="142"/>
        <w:rPr>
          <w:rFonts w:ascii="Times New Roman" w:hAnsi="Times New Roman" w:cs="Times New Roman"/>
          <w:b/>
        </w:rPr>
      </w:pPr>
      <w:r>
        <w:rPr>
          <w:rFonts w:ascii="Times New Roman" w:hAnsi="Times New Roman" w:cs="Times New Roman"/>
          <w:b/>
        </w:rPr>
        <w:t>1. Klauzula systemu elektronicznego/internetowego zgłaszania roszczeń</w:t>
      </w:r>
    </w:p>
    <w:p w14:paraId="1B2C030C" w14:textId="77777777" w:rsidR="00883D08" w:rsidRDefault="00883D08" w:rsidP="00E877E1">
      <w:pPr>
        <w:spacing w:before="0" w:line="288" w:lineRule="auto"/>
        <w:rPr>
          <w:rFonts w:ascii="Times New Roman" w:hAnsi="Times New Roman" w:cs="Times New Roman"/>
        </w:rPr>
      </w:pPr>
      <w:r w:rsidRPr="00340C3F">
        <w:rPr>
          <w:rFonts w:ascii="Times New Roman" w:hAnsi="Times New Roman" w:cs="Times New Roman"/>
        </w:rPr>
        <w:t xml:space="preserve">Wykonawca dysponuje/ będzie dysponował w czasie obowiązywania umowy elektronicznym/internetowym systemem zgłaszania roszczeń umożliwiającym zgłaszanie roszczeń poprzez stronę internetową, a także umożliwiającym poprzez tą stronę internetową przesyłanie dokumentów związanych z roszczeniem w formie </w:t>
      </w:r>
      <w:r w:rsidRPr="00340C3F">
        <w:rPr>
          <w:rFonts w:ascii="Times New Roman" w:hAnsi="Times New Roman" w:cs="Times New Roman"/>
        </w:rPr>
        <w:lastRenderedPageBreak/>
        <w:t>elektronicznej, bez konieczności przesyłania oryginałów dokumentów oraz bez konieczności zgłaszania się do placówki Wykonawcy. Wykonawca zobowiązuje się udostępnić Zamawiającemu ww. system w terminie 30 dni o</w:t>
      </w:r>
      <w:r>
        <w:rPr>
          <w:rFonts w:ascii="Times New Roman" w:hAnsi="Times New Roman" w:cs="Times New Roman"/>
        </w:rPr>
        <w:t>d zawarcia umowy ubezpieczenia.</w:t>
      </w:r>
      <w:r w:rsidR="00151F40">
        <w:rPr>
          <w:rFonts w:ascii="Times New Roman" w:hAnsi="Times New Roman" w:cs="Times New Roman"/>
        </w:rPr>
        <w:t xml:space="preserve"> Wykonawca, w uzasadnionych przypadkach, </w:t>
      </w:r>
      <w:r w:rsidR="00151F40" w:rsidRPr="00151F40">
        <w:rPr>
          <w:rFonts w:ascii="Times New Roman" w:hAnsi="Times New Roman" w:cs="Times New Roman"/>
        </w:rPr>
        <w:t>może prosić o wgląd w dokumentację</w:t>
      </w:r>
      <w:r w:rsidR="00151F40">
        <w:rPr>
          <w:rFonts w:ascii="Times New Roman" w:hAnsi="Times New Roman" w:cs="Times New Roman"/>
        </w:rPr>
        <w:t>.</w:t>
      </w:r>
    </w:p>
    <w:p w14:paraId="027D944B" w14:textId="77777777" w:rsidR="009D6679" w:rsidRDefault="009D6679" w:rsidP="00E877E1">
      <w:pPr>
        <w:spacing w:before="0" w:line="288" w:lineRule="auto"/>
        <w:rPr>
          <w:rFonts w:ascii="Times New Roman" w:hAnsi="Times New Roman" w:cs="Times New Roman"/>
          <w:b/>
        </w:rPr>
      </w:pPr>
      <w:r w:rsidRPr="009D6679">
        <w:rPr>
          <w:rFonts w:ascii="Times New Roman" w:hAnsi="Times New Roman" w:cs="Times New Roman"/>
          <w:b/>
        </w:rPr>
        <w:t xml:space="preserve">2. </w:t>
      </w:r>
      <w:r w:rsidR="00D32649">
        <w:rPr>
          <w:rFonts w:ascii="Times New Roman" w:hAnsi="Times New Roman" w:cs="Times New Roman"/>
          <w:b/>
        </w:rPr>
        <w:t>Klauzula systemu elektronicznej/internetowej obsługi ubezpieczenia</w:t>
      </w:r>
    </w:p>
    <w:p w14:paraId="26AEA5D0" w14:textId="77777777" w:rsidR="00D32649" w:rsidRDefault="00D32649" w:rsidP="00E877E1">
      <w:pPr>
        <w:spacing w:before="0" w:line="288" w:lineRule="auto"/>
        <w:rPr>
          <w:rFonts w:ascii="Times New Roman" w:hAnsi="Times New Roman" w:cs="Times New Roman"/>
        </w:rPr>
      </w:pPr>
      <w:r w:rsidRPr="00340C3F">
        <w:rPr>
          <w:rFonts w:ascii="Times New Roman" w:hAnsi="Times New Roman" w:cs="Times New Roman"/>
        </w:rPr>
        <w:t>Wykonawca dysponuje/ będzie dysponował w czasie obowiązywania umowy</w:t>
      </w:r>
      <w:r>
        <w:rPr>
          <w:rFonts w:ascii="Times New Roman" w:hAnsi="Times New Roman" w:cs="Times New Roman"/>
        </w:rPr>
        <w:t xml:space="preserve"> elektronicznym systemem obsługi ubezpieczenia, umożliwiającym zgłaszania przystępujących do ubezpieczenia czy ich wyrejestrowywanie. Możliwe będzie również wygenerowanie/wydrukowanie potwierdzenia ubezpieczenia danego ubezpieczonego.</w:t>
      </w:r>
      <w:r w:rsidR="00B370B1">
        <w:rPr>
          <w:rFonts w:ascii="Times New Roman" w:hAnsi="Times New Roman" w:cs="Times New Roman"/>
        </w:rPr>
        <w:t xml:space="preserve"> </w:t>
      </w:r>
      <w:r w:rsidR="00B370B1" w:rsidRPr="00340C3F">
        <w:rPr>
          <w:rFonts w:ascii="Times New Roman" w:hAnsi="Times New Roman" w:cs="Times New Roman"/>
        </w:rPr>
        <w:t>Wykonawca zobowiązuje się udostępnić Zamawiającemu ww. system w terminie 30 dni o</w:t>
      </w:r>
      <w:r w:rsidR="00B370B1">
        <w:rPr>
          <w:rFonts w:ascii="Times New Roman" w:hAnsi="Times New Roman" w:cs="Times New Roman"/>
        </w:rPr>
        <w:t>d zawarcia umowy ubezpieczenia</w:t>
      </w:r>
      <w:r w:rsidR="00EC2387">
        <w:rPr>
          <w:rFonts w:ascii="Times New Roman" w:hAnsi="Times New Roman" w:cs="Times New Roman"/>
        </w:rPr>
        <w:t>. Oryginały deklaracji będą mogły być przesyłane do Wykonawcy w celu archiwizacji.</w:t>
      </w:r>
    </w:p>
    <w:p w14:paraId="151BE89F" w14:textId="77777777" w:rsidR="009D6679" w:rsidRDefault="009D6679" w:rsidP="00E877E1">
      <w:pPr>
        <w:spacing w:before="0" w:line="288" w:lineRule="auto"/>
        <w:rPr>
          <w:rFonts w:ascii="Times New Roman" w:hAnsi="Times New Roman" w:cs="Times New Roman"/>
        </w:rPr>
      </w:pPr>
    </w:p>
    <w:p w14:paraId="6AB7CDE3" w14:textId="77777777" w:rsidR="00151F40" w:rsidRPr="00E877E1" w:rsidRDefault="00151F40" w:rsidP="00E877E1">
      <w:pPr>
        <w:spacing w:before="0" w:line="288" w:lineRule="auto"/>
        <w:rPr>
          <w:rFonts w:ascii="Times New Roman" w:hAnsi="Times New Roman" w:cs="Times New Roman"/>
        </w:rPr>
      </w:pPr>
    </w:p>
    <w:p w14:paraId="28626B29" w14:textId="77777777" w:rsidR="00883D08" w:rsidRDefault="00883D08" w:rsidP="00883D08">
      <w:pPr>
        <w:numPr>
          <w:ilvl w:val="0"/>
          <w:numId w:val="3"/>
        </w:numPr>
        <w:tabs>
          <w:tab w:val="clear" w:pos="720"/>
        </w:tabs>
        <w:spacing w:before="0" w:line="288" w:lineRule="auto"/>
        <w:ind w:left="142" w:hanging="142"/>
        <w:jc w:val="left"/>
        <w:rPr>
          <w:rFonts w:ascii="Times New Roman" w:hAnsi="Times New Roman" w:cs="Times New Roman"/>
          <w:b/>
        </w:rPr>
      </w:pPr>
      <w:r>
        <w:rPr>
          <w:rFonts w:ascii="Times New Roman" w:hAnsi="Times New Roman" w:cs="Times New Roman"/>
          <w:b/>
        </w:rPr>
        <w:t>Obligatoryjne definicje:</w:t>
      </w:r>
    </w:p>
    <w:p w14:paraId="62B5DABC" w14:textId="77777777" w:rsidR="00883D08" w:rsidRPr="00982742" w:rsidRDefault="00883D08" w:rsidP="00883D08">
      <w:pPr>
        <w:numPr>
          <w:ilvl w:val="0"/>
          <w:numId w:val="5"/>
        </w:numPr>
        <w:tabs>
          <w:tab w:val="clear" w:pos="720"/>
        </w:tabs>
        <w:spacing w:before="0" w:line="288" w:lineRule="auto"/>
        <w:ind w:left="709" w:hanging="425"/>
        <w:rPr>
          <w:rFonts w:ascii="Times New Roman" w:hAnsi="Times New Roman" w:cs="Times New Roman"/>
        </w:rPr>
      </w:pPr>
      <w:r w:rsidRPr="00982742">
        <w:rPr>
          <w:rFonts w:ascii="Times New Roman" w:hAnsi="Times New Roman" w:cs="Times New Roman"/>
          <w:b/>
        </w:rPr>
        <w:t>nieszczęśliw</w:t>
      </w:r>
      <w:r w:rsidR="00271077">
        <w:rPr>
          <w:rFonts w:ascii="Times New Roman" w:hAnsi="Times New Roman" w:cs="Times New Roman"/>
          <w:b/>
        </w:rPr>
        <w:t>y</w:t>
      </w:r>
      <w:r w:rsidRPr="00982742">
        <w:rPr>
          <w:rFonts w:ascii="Times New Roman" w:hAnsi="Times New Roman" w:cs="Times New Roman"/>
          <w:b/>
        </w:rPr>
        <w:t xml:space="preserve"> wypad</w:t>
      </w:r>
      <w:r w:rsidR="00271077">
        <w:rPr>
          <w:rFonts w:ascii="Times New Roman" w:hAnsi="Times New Roman" w:cs="Times New Roman"/>
          <w:b/>
        </w:rPr>
        <w:t>ek</w:t>
      </w:r>
      <w:r w:rsidRPr="00982742">
        <w:rPr>
          <w:rFonts w:ascii="Times New Roman" w:hAnsi="Times New Roman" w:cs="Times New Roman"/>
          <w:b/>
        </w:rPr>
        <w:t>–</w:t>
      </w:r>
      <w:r w:rsidR="00271077">
        <w:rPr>
          <w:rFonts w:ascii="Times New Roman" w:hAnsi="Times New Roman" w:cs="Times New Roman"/>
        </w:rPr>
        <w:t>niezależne</w:t>
      </w:r>
      <w:r w:rsidRPr="00982742">
        <w:rPr>
          <w:rFonts w:ascii="Times New Roman" w:hAnsi="Times New Roman" w:cs="Times New Roman"/>
        </w:rPr>
        <w:t xml:space="preserve"> od woli i stanu zdrowia osoby, której życie lub zdrowie jest przedmiotem ubezpieczeni</w:t>
      </w:r>
      <w:r w:rsidR="00271077">
        <w:rPr>
          <w:rFonts w:ascii="Times New Roman" w:hAnsi="Times New Roman" w:cs="Times New Roman"/>
        </w:rPr>
        <w:t>a, gwałtowne</w:t>
      </w:r>
      <w:r w:rsidRPr="00982742">
        <w:rPr>
          <w:rFonts w:ascii="Times New Roman" w:hAnsi="Times New Roman" w:cs="Times New Roman"/>
        </w:rPr>
        <w:t xml:space="preserve"> zdarzeni</w:t>
      </w:r>
      <w:r w:rsidR="00271077">
        <w:rPr>
          <w:rFonts w:ascii="Times New Roman" w:hAnsi="Times New Roman" w:cs="Times New Roman"/>
        </w:rPr>
        <w:t>e wywołane przyczyną zewnętrzną, będące</w:t>
      </w:r>
      <w:r w:rsidRPr="00982742">
        <w:rPr>
          <w:rFonts w:ascii="Times New Roman" w:hAnsi="Times New Roman" w:cs="Times New Roman"/>
        </w:rPr>
        <w:t xml:space="preserve"> wyłączną oraz bezpośrednią przyczyną </w:t>
      </w:r>
      <w:r w:rsidR="00271077">
        <w:rPr>
          <w:rFonts w:ascii="Times New Roman" w:hAnsi="Times New Roman" w:cs="Times New Roman"/>
        </w:rPr>
        <w:t>zdarzenia.</w:t>
      </w:r>
    </w:p>
    <w:p w14:paraId="75954C24" w14:textId="77777777" w:rsidR="00883D08" w:rsidRDefault="00883D08" w:rsidP="00883D08">
      <w:pPr>
        <w:spacing w:before="0" w:line="288" w:lineRule="auto"/>
        <w:ind w:left="709"/>
        <w:rPr>
          <w:rFonts w:ascii="Times New Roman" w:hAnsi="Times New Roman" w:cs="Times New Roman"/>
        </w:rPr>
      </w:pPr>
      <w:r w:rsidRPr="000103BC">
        <w:rPr>
          <w:rFonts w:ascii="Times New Roman" w:hAnsi="Times New Roman" w:cs="Times New Roman"/>
        </w:rPr>
        <w:t xml:space="preserve">Pomiędzy nieszczęśliwym wypadkiem a </w:t>
      </w:r>
      <w:r w:rsidR="00271077">
        <w:rPr>
          <w:rFonts w:ascii="Times New Roman" w:hAnsi="Times New Roman" w:cs="Times New Roman"/>
        </w:rPr>
        <w:t>zdarzeniem</w:t>
      </w:r>
      <w:r w:rsidRPr="000103BC">
        <w:rPr>
          <w:rFonts w:ascii="Times New Roman" w:hAnsi="Times New Roman" w:cs="Times New Roman"/>
        </w:rPr>
        <w:t xml:space="preserve"> powinien istnieć normalny związek przyczynowo-skutkowy (</w:t>
      </w:r>
      <w:r>
        <w:rPr>
          <w:rFonts w:ascii="Times New Roman" w:hAnsi="Times New Roman" w:cs="Times New Roman"/>
        </w:rPr>
        <w:t>z medycznego punk</w:t>
      </w:r>
      <w:r>
        <w:rPr>
          <w:rFonts w:ascii="Times New Roman" w:hAnsi="Times New Roman" w:cs="Times New Roman"/>
        </w:rPr>
        <w:softHyphen/>
        <w:t>tu widzenia).</w:t>
      </w:r>
    </w:p>
    <w:p w14:paraId="7B96E5DA" w14:textId="77777777" w:rsidR="00883D08" w:rsidRPr="00666365" w:rsidRDefault="00883D08" w:rsidP="00883D08">
      <w:pPr>
        <w:numPr>
          <w:ilvl w:val="0"/>
          <w:numId w:val="5"/>
        </w:numPr>
        <w:spacing w:before="0" w:line="288" w:lineRule="auto"/>
        <w:rPr>
          <w:rFonts w:ascii="Times New Roman" w:hAnsi="Times New Roman" w:cs="Times New Roman"/>
        </w:rPr>
      </w:pPr>
      <w:r w:rsidRPr="00666365">
        <w:rPr>
          <w:rFonts w:ascii="Times New Roman" w:hAnsi="Times New Roman" w:cs="Times New Roman"/>
          <w:b/>
        </w:rPr>
        <w:t>wypad</w:t>
      </w:r>
      <w:r w:rsidR="00271077">
        <w:rPr>
          <w:rFonts w:ascii="Times New Roman" w:hAnsi="Times New Roman" w:cs="Times New Roman"/>
          <w:b/>
        </w:rPr>
        <w:t>ek</w:t>
      </w:r>
      <w:r w:rsidRPr="00666365">
        <w:rPr>
          <w:rFonts w:ascii="Times New Roman" w:hAnsi="Times New Roman" w:cs="Times New Roman"/>
          <w:b/>
        </w:rPr>
        <w:t xml:space="preserve"> komunikacyjn</w:t>
      </w:r>
      <w:r w:rsidR="00271077">
        <w:rPr>
          <w:rFonts w:ascii="Times New Roman" w:hAnsi="Times New Roman" w:cs="Times New Roman"/>
          <w:b/>
        </w:rPr>
        <w:t xml:space="preserve">y </w:t>
      </w:r>
      <w:r w:rsidRPr="00666365">
        <w:rPr>
          <w:rFonts w:ascii="Times New Roman" w:hAnsi="Times New Roman" w:cs="Times New Roman"/>
        </w:rPr>
        <w:t>- wypad</w:t>
      </w:r>
      <w:r w:rsidR="00271077">
        <w:rPr>
          <w:rFonts w:ascii="Times New Roman" w:hAnsi="Times New Roman" w:cs="Times New Roman"/>
        </w:rPr>
        <w:t>ek</w:t>
      </w:r>
      <w:r w:rsidRPr="00666365">
        <w:rPr>
          <w:rFonts w:ascii="Times New Roman" w:hAnsi="Times New Roman" w:cs="Times New Roman"/>
        </w:rPr>
        <w:t xml:space="preserve"> komunikacyjny</w:t>
      </w:r>
      <w:r w:rsidR="00271077">
        <w:rPr>
          <w:rFonts w:ascii="Times New Roman" w:hAnsi="Times New Roman" w:cs="Times New Roman"/>
        </w:rPr>
        <w:t xml:space="preserve"> rozumiany</w:t>
      </w:r>
      <w:r w:rsidRPr="00666365">
        <w:rPr>
          <w:rFonts w:ascii="Times New Roman" w:hAnsi="Times New Roman" w:cs="Times New Roman"/>
        </w:rPr>
        <w:t xml:space="preserve"> jako nieszczęśliwy wypadek:</w:t>
      </w:r>
    </w:p>
    <w:p w14:paraId="66FCE83C" w14:textId="77777777" w:rsidR="00883D08" w:rsidRPr="00666365" w:rsidRDefault="00035CE8" w:rsidP="00883D08">
      <w:pPr>
        <w:spacing w:before="0" w:line="288" w:lineRule="auto"/>
        <w:ind w:left="720"/>
        <w:rPr>
          <w:rFonts w:ascii="Times New Roman" w:hAnsi="Times New Roman" w:cs="Times New Roman"/>
        </w:rPr>
      </w:pPr>
      <w:r>
        <w:rPr>
          <w:rFonts w:ascii="Times New Roman" w:hAnsi="Times New Roman" w:cs="Times New Roman"/>
        </w:rPr>
        <w:t>1</w:t>
      </w:r>
      <w:r w:rsidR="00883D08" w:rsidRPr="00666365">
        <w:rPr>
          <w:rFonts w:ascii="Times New Roman" w:hAnsi="Times New Roman" w:cs="Times New Roman"/>
        </w:rPr>
        <w:t>) wywołany ruchem pojazdów na drodze, w którym ubezpieczony brał udział jako uczestnik ruchu bądź kierowca, z tym że "pojazd", "droga", "uczestnik ruchu" i "kierowca" rozumiane są zgodnie ze znaczeniem nadanym przez obowiązujące przepisy prawa o ruchu drogowym; pojazdem jest również tramwaj,</w:t>
      </w:r>
    </w:p>
    <w:p w14:paraId="0F66325F" w14:textId="77777777" w:rsidR="00883D08" w:rsidRPr="00666365" w:rsidRDefault="00035CE8" w:rsidP="00883D08">
      <w:pPr>
        <w:spacing w:before="0" w:line="288" w:lineRule="auto"/>
        <w:ind w:left="720"/>
        <w:rPr>
          <w:rFonts w:ascii="Times New Roman" w:hAnsi="Times New Roman" w:cs="Times New Roman"/>
        </w:rPr>
      </w:pPr>
      <w:r>
        <w:rPr>
          <w:rFonts w:ascii="Times New Roman" w:hAnsi="Times New Roman" w:cs="Times New Roman"/>
        </w:rPr>
        <w:t>2</w:t>
      </w:r>
      <w:r w:rsidR="00883D08" w:rsidRPr="00666365">
        <w:rPr>
          <w:rFonts w:ascii="Times New Roman" w:hAnsi="Times New Roman" w:cs="Times New Roman"/>
        </w:rPr>
        <w:t>) wywołany ruchem pojazdu kolejowego ciągniętego przez pojazd trakcyjny, w którym ubezpieczony brał udział jako pasażer albo członek załogi tego pojazdu, z tym że:</w:t>
      </w:r>
    </w:p>
    <w:p w14:paraId="5EA7218E" w14:textId="77777777" w:rsidR="00883D08" w:rsidRPr="00666365" w:rsidRDefault="00883D08" w:rsidP="00883D08">
      <w:pPr>
        <w:spacing w:before="0" w:line="288" w:lineRule="auto"/>
        <w:ind w:left="720"/>
        <w:rPr>
          <w:rFonts w:ascii="Times New Roman" w:hAnsi="Times New Roman" w:cs="Times New Roman"/>
        </w:rPr>
      </w:pPr>
      <w:r w:rsidRPr="00666365">
        <w:rPr>
          <w:rFonts w:ascii="Times New Roman" w:hAnsi="Times New Roman" w:cs="Times New Roman"/>
        </w:rPr>
        <w:t>- pojazd kolejowy oznacza pojazd dostosowany do poruszania się na własnych kołach po torach kolejowych,</w:t>
      </w:r>
    </w:p>
    <w:p w14:paraId="4CBF2385" w14:textId="77777777" w:rsidR="00883D08" w:rsidRPr="00A24B42" w:rsidRDefault="00883D08" w:rsidP="00883D08">
      <w:pPr>
        <w:spacing w:before="0" w:line="288" w:lineRule="auto"/>
        <w:ind w:left="720"/>
        <w:rPr>
          <w:rFonts w:ascii="Times New Roman" w:hAnsi="Times New Roman" w:cs="Times New Roman"/>
        </w:rPr>
      </w:pPr>
      <w:r w:rsidRPr="00A24B42">
        <w:rPr>
          <w:rFonts w:ascii="Times New Roman" w:hAnsi="Times New Roman" w:cs="Times New Roman"/>
        </w:rPr>
        <w:t>- pojazd trakcyjny oznacza pojazd kolejowy z napędem własnym, w tym metro,</w:t>
      </w:r>
    </w:p>
    <w:p w14:paraId="5BC28479" w14:textId="77777777" w:rsidR="00883D08" w:rsidRPr="00A24B42" w:rsidRDefault="00883D08" w:rsidP="00883D08">
      <w:pPr>
        <w:spacing w:before="0" w:line="288" w:lineRule="auto"/>
        <w:ind w:left="720"/>
        <w:rPr>
          <w:rFonts w:ascii="Times New Roman" w:hAnsi="Times New Roman" w:cs="Times New Roman"/>
        </w:rPr>
      </w:pPr>
      <w:r w:rsidRPr="00A24B42">
        <w:rPr>
          <w:rFonts w:ascii="Times New Roman" w:hAnsi="Times New Roman" w:cs="Times New Roman"/>
        </w:rPr>
        <w:t>wypadkiem komunikacyjnym, w rozumieniu lit. b, nie są wypadki dotyczące kolejowego transportu wewnątrzzakładowego oraz transportu linowego i linowo-terenowego,</w:t>
      </w:r>
    </w:p>
    <w:p w14:paraId="50610A05" w14:textId="77777777" w:rsidR="00035CE8" w:rsidRPr="00035CE8" w:rsidRDefault="00035CE8" w:rsidP="00035CE8">
      <w:pPr>
        <w:spacing w:before="0" w:line="288" w:lineRule="auto"/>
        <w:ind w:left="720"/>
        <w:rPr>
          <w:rFonts w:ascii="Times New Roman" w:hAnsi="Times New Roman" w:cs="Times New Roman"/>
        </w:rPr>
      </w:pPr>
      <w:r w:rsidRPr="00A24B42">
        <w:rPr>
          <w:rFonts w:ascii="Times New Roman" w:hAnsi="Times New Roman" w:cs="Times New Roman"/>
        </w:rPr>
        <w:t xml:space="preserve">3) </w:t>
      </w:r>
      <w:r w:rsidRPr="00035CE8">
        <w:rPr>
          <w:rFonts w:ascii="Times New Roman" w:hAnsi="Times New Roman" w:cs="Times New Roman"/>
        </w:rPr>
        <w:t xml:space="preserve">wywołany eksploatacją pasażerskiego statku powietrznego koncesjonowanych linii lotniczych, który zaistniał </w:t>
      </w:r>
      <w:r w:rsidRPr="00A24B42">
        <w:rPr>
          <w:rFonts w:ascii="Times New Roman" w:hAnsi="Times New Roman" w:cs="Times New Roman"/>
        </w:rPr>
        <w:t xml:space="preserve"> od chwili, gdy </w:t>
      </w:r>
      <w:r w:rsidRPr="00035CE8">
        <w:rPr>
          <w:rFonts w:ascii="Times New Roman" w:hAnsi="Times New Roman" w:cs="Times New Roman"/>
        </w:rPr>
        <w:t>jakakolwiek osoba weszła na jego pokład z</w:t>
      </w:r>
      <w:r w:rsidRPr="00A24B42">
        <w:rPr>
          <w:rFonts w:ascii="Times New Roman" w:hAnsi="Times New Roman" w:cs="Times New Roman"/>
        </w:rPr>
        <w:t xml:space="preserve"> </w:t>
      </w:r>
      <w:r w:rsidRPr="00035CE8">
        <w:rPr>
          <w:rFonts w:ascii="Times New Roman" w:hAnsi="Times New Roman" w:cs="Times New Roman"/>
        </w:rPr>
        <w:t xml:space="preserve">zamiarem wykonania lotu, do chwili opuszczenia pokładu </w:t>
      </w:r>
      <w:r w:rsidRPr="00A24B42">
        <w:rPr>
          <w:rFonts w:ascii="Times New Roman" w:hAnsi="Times New Roman" w:cs="Times New Roman"/>
        </w:rPr>
        <w:t xml:space="preserve">statku powietrznego przez </w:t>
      </w:r>
      <w:r w:rsidRPr="00035CE8">
        <w:rPr>
          <w:rFonts w:ascii="Times New Roman" w:hAnsi="Times New Roman" w:cs="Times New Roman"/>
        </w:rPr>
        <w:t>wszystkie osoby znajdujące się na nim, a</w:t>
      </w:r>
      <w:r w:rsidRPr="00A24B42">
        <w:rPr>
          <w:rFonts w:ascii="Times New Roman" w:hAnsi="Times New Roman" w:cs="Times New Roman"/>
        </w:rPr>
        <w:t xml:space="preserve"> </w:t>
      </w:r>
      <w:r w:rsidRPr="00035CE8">
        <w:rPr>
          <w:rFonts w:ascii="Times New Roman" w:hAnsi="Times New Roman" w:cs="Times New Roman"/>
        </w:rPr>
        <w:t>statek powietrzny został uszkodzony lub nastąpiło zniszczeni</w:t>
      </w:r>
      <w:r w:rsidRPr="00A24B42">
        <w:rPr>
          <w:rFonts w:ascii="Times New Roman" w:hAnsi="Times New Roman" w:cs="Times New Roman"/>
        </w:rPr>
        <w:t xml:space="preserve">e jego konstrukcji, albo statek </w:t>
      </w:r>
      <w:r w:rsidRPr="00035CE8">
        <w:rPr>
          <w:rFonts w:ascii="Times New Roman" w:hAnsi="Times New Roman" w:cs="Times New Roman"/>
        </w:rPr>
        <w:t xml:space="preserve">powietrzny </w:t>
      </w:r>
      <w:r w:rsidRPr="00A24B42">
        <w:rPr>
          <w:rFonts w:ascii="Times New Roman" w:hAnsi="Times New Roman" w:cs="Times New Roman"/>
        </w:rPr>
        <w:t xml:space="preserve"> </w:t>
      </w:r>
      <w:r w:rsidRPr="00035CE8">
        <w:rPr>
          <w:rFonts w:ascii="Times New Roman" w:hAnsi="Times New Roman" w:cs="Times New Roman"/>
        </w:rPr>
        <w:t>zaginął i</w:t>
      </w:r>
      <w:r w:rsidRPr="00A24B42">
        <w:rPr>
          <w:rFonts w:ascii="Times New Roman" w:hAnsi="Times New Roman" w:cs="Times New Roman"/>
        </w:rPr>
        <w:t xml:space="preserve"> </w:t>
      </w:r>
      <w:r w:rsidRPr="00035CE8">
        <w:rPr>
          <w:rFonts w:ascii="Times New Roman" w:hAnsi="Times New Roman" w:cs="Times New Roman"/>
        </w:rPr>
        <w:t>nie został odnaleziony, a</w:t>
      </w:r>
      <w:r w:rsidRPr="00A24B42">
        <w:rPr>
          <w:rFonts w:ascii="Times New Roman" w:hAnsi="Times New Roman" w:cs="Times New Roman"/>
        </w:rPr>
        <w:t xml:space="preserve"> </w:t>
      </w:r>
      <w:r w:rsidRPr="00035CE8">
        <w:rPr>
          <w:rFonts w:ascii="Times New Roman" w:hAnsi="Times New Roman" w:cs="Times New Roman"/>
        </w:rPr>
        <w:t xml:space="preserve">urzędowe jego poszukiwania zostały odwołane lub statek powietrzny znajduje się </w:t>
      </w:r>
      <w:r w:rsidRPr="00A24B42">
        <w:rPr>
          <w:rFonts w:ascii="Times New Roman" w:hAnsi="Times New Roman" w:cs="Times New Roman"/>
        </w:rPr>
        <w:t xml:space="preserve"> </w:t>
      </w:r>
      <w:r w:rsidRPr="00035CE8">
        <w:rPr>
          <w:rFonts w:ascii="Times New Roman" w:hAnsi="Times New Roman" w:cs="Times New Roman"/>
        </w:rPr>
        <w:t>w</w:t>
      </w:r>
      <w:r w:rsidRPr="00A24B42">
        <w:rPr>
          <w:rFonts w:ascii="Times New Roman" w:hAnsi="Times New Roman" w:cs="Times New Roman"/>
        </w:rPr>
        <w:t xml:space="preserve"> </w:t>
      </w:r>
      <w:r w:rsidRPr="00035CE8">
        <w:rPr>
          <w:rFonts w:ascii="Times New Roman" w:hAnsi="Times New Roman" w:cs="Times New Roman"/>
        </w:rPr>
        <w:t>miejscu, do którego dostęp nie jest możliwy,</w:t>
      </w:r>
    </w:p>
    <w:p w14:paraId="35CA4985" w14:textId="77777777" w:rsidR="00883D08" w:rsidRPr="00A24B42" w:rsidRDefault="00035CE8" w:rsidP="00035CE8">
      <w:pPr>
        <w:spacing w:before="0" w:line="288" w:lineRule="auto"/>
        <w:ind w:left="720"/>
        <w:rPr>
          <w:rFonts w:ascii="Times New Roman" w:hAnsi="Times New Roman" w:cs="Times New Roman"/>
        </w:rPr>
      </w:pPr>
      <w:r w:rsidRPr="00A24B42">
        <w:rPr>
          <w:rFonts w:ascii="Times New Roman" w:hAnsi="Times New Roman" w:cs="Times New Roman"/>
        </w:rPr>
        <w:t>4</w:t>
      </w:r>
      <w:r w:rsidRPr="00035CE8">
        <w:rPr>
          <w:rFonts w:ascii="Times New Roman" w:hAnsi="Times New Roman" w:cs="Times New Roman"/>
        </w:rPr>
        <w:t>) wywołany ruchem statku, w</w:t>
      </w:r>
      <w:r w:rsidRPr="00A24B42">
        <w:rPr>
          <w:rFonts w:ascii="Times New Roman" w:hAnsi="Times New Roman" w:cs="Times New Roman"/>
        </w:rPr>
        <w:t xml:space="preserve"> </w:t>
      </w:r>
      <w:r w:rsidRPr="00035CE8">
        <w:rPr>
          <w:rFonts w:ascii="Times New Roman" w:hAnsi="Times New Roman" w:cs="Times New Roman"/>
        </w:rPr>
        <w:t>którym ubezpieczony brał udział jako członek załogi bądź pasażer, a</w:t>
      </w:r>
      <w:r w:rsidRPr="00A24B42">
        <w:rPr>
          <w:rFonts w:ascii="Times New Roman" w:hAnsi="Times New Roman" w:cs="Times New Roman"/>
        </w:rPr>
        <w:t xml:space="preserve"> </w:t>
      </w:r>
      <w:r w:rsidRPr="00035CE8">
        <w:rPr>
          <w:rFonts w:ascii="Times New Roman" w:hAnsi="Times New Roman" w:cs="Times New Roman"/>
        </w:rPr>
        <w:t xml:space="preserve">statek zatonął </w:t>
      </w:r>
      <w:r w:rsidRPr="00A24B42">
        <w:rPr>
          <w:rFonts w:ascii="Times New Roman" w:hAnsi="Times New Roman" w:cs="Times New Roman"/>
        </w:rPr>
        <w:t xml:space="preserve"> albo został </w:t>
      </w:r>
      <w:r w:rsidRPr="00035CE8">
        <w:rPr>
          <w:rFonts w:ascii="Times New Roman" w:hAnsi="Times New Roman" w:cs="Times New Roman"/>
        </w:rPr>
        <w:t>uszkodzony</w:t>
      </w:r>
      <w:r w:rsidRPr="00A24B42">
        <w:rPr>
          <w:rFonts w:ascii="Times New Roman" w:hAnsi="Times New Roman" w:cs="Times New Roman"/>
        </w:rPr>
        <w:t xml:space="preserve"> lub nastąpiło zniszczenie jego </w:t>
      </w:r>
      <w:r w:rsidRPr="00035CE8">
        <w:rPr>
          <w:rFonts w:ascii="Times New Roman" w:hAnsi="Times New Roman" w:cs="Times New Roman"/>
        </w:rPr>
        <w:t>konstrukcji albo statek zaginął i</w:t>
      </w:r>
      <w:r w:rsidRPr="00A24B42">
        <w:rPr>
          <w:rFonts w:ascii="Times New Roman" w:hAnsi="Times New Roman" w:cs="Times New Roman"/>
        </w:rPr>
        <w:t xml:space="preserve"> </w:t>
      </w:r>
      <w:r w:rsidRPr="00035CE8">
        <w:rPr>
          <w:rFonts w:ascii="Times New Roman" w:hAnsi="Times New Roman" w:cs="Times New Roman"/>
        </w:rPr>
        <w:t>nie został odnaleziony, a</w:t>
      </w:r>
      <w:r w:rsidRPr="00A24B42">
        <w:rPr>
          <w:rFonts w:ascii="Times New Roman" w:hAnsi="Times New Roman" w:cs="Times New Roman"/>
        </w:rPr>
        <w:t xml:space="preserve"> </w:t>
      </w:r>
      <w:r w:rsidRPr="00035CE8">
        <w:rPr>
          <w:rFonts w:ascii="Times New Roman" w:hAnsi="Times New Roman" w:cs="Times New Roman"/>
        </w:rPr>
        <w:t>urzędowe jego poszukiwania zostały odwołane lub statek znajduje się w</w:t>
      </w:r>
      <w:r w:rsidRPr="00A24B42">
        <w:rPr>
          <w:rFonts w:ascii="Times New Roman" w:hAnsi="Times New Roman" w:cs="Times New Roman"/>
        </w:rPr>
        <w:t xml:space="preserve"> </w:t>
      </w:r>
      <w:r w:rsidRPr="00035CE8">
        <w:rPr>
          <w:rFonts w:ascii="Times New Roman" w:hAnsi="Times New Roman" w:cs="Times New Roman"/>
        </w:rPr>
        <w:t>miejscu, do którego dostęp nie jest możliwy</w:t>
      </w:r>
      <w:r w:rsidRPr="00A24B42">
        <w:rPr>
          <w:rFonts w:ascii="Times New Roman" w:hAnsi="Times New Roman" w:cs="Times New Roman"/>
        </w:rPr>
        <w:t>.</w:t>
      </w:r>
    </w:p>
    <w:p w14:paraId="2C7335C8" w14:textId="77777777" w:rsidR="00035CE8" w:rsidRPr="00A24B42" w:rsidRDefault="00883D08" w:rsidP="00035CE8">
      <w:pPr>
        <w:pStyle w:val="Akapitzlist"/>
        <w:numPr>
          <w:ilvl w:val="0"/>
          <w:numId w:val="5"/>
        </w:numPr>
        <w:spacing w:after="0" w:line="288" w:lineRule="auto"/>
        <w:ind w:left="714" w:hanging="357"/>
        <w:rPr>
          <w:rFonts w:ascii="Times New Roman" w:hAnsi="Times New Roman"/>
          <w:sz w:val="20"/>
          <w:szCs w:val="20"/>
        </w:rPr>
      </w:pPr>
      <w:r w:rsidRPr="00A24B42">
        <w:rPr>
          <w:rFonts w:ascii="Times New Roman" w:hAnsi="Times New Roman"/>
          <w:b/>
          <w:sz w:val="20"/>
          <w:szCs w:val="20"/>
        </w:rPr>
        <w:t>wypad</w:t>
      </w:r>
      <w:r w:rsidR="0050230A">
        <w:rPr>
          <w:rFonts w:ascii="Times New Roman" w:hAnsi="Times New Roman"/>
          <w:b/>
          <w:sz w:val="20"/>
          <w:szCs w:val="20"/>
        </w:rPr>
        <w:t>ek</w:t>
      </w:r>
      <w:r w:rsidRPr="00A24B42">
        <w:rPr>
          <w:rFonts w:ascii="Times New Roman" w:hAnsi="Times New Roman"/>
          <w:b/>
          <w:sz w:val="20"/>
          <w:szCs w:val="20"/>
        </w:rPr>
        <w:t xml:space="preserve"> przy pracy</w:t>
      </w:r>
      <w:r w:rsidRPr="00A24B42">
        <w:rPr>
          <w:rFonts w:ascii="Times New Roman" w:hAnsi="Times New Roman"/>
          <w:sz w:val="20"/>
          <w:szCs w:val="20"/>
        </w:rPr>
        <w:t xml:space="preserve"> - </w:t>
      </w:r>
      <w:r w:rsidR="00035CE8" w:rsidRPr="00A24B42">
        <w:rPr>
          <w:rFonts w:ascii="Times New Roman" w:hAnsi="Times New Roman"/>
          <w:sz w:val="20"/>
          <w:szCs w:val="20"/>
        </w:rPr>
        <w:t>wypadek przy pracy oznacza nieszczęśliwy wypadek, który nastąpił  podczas lub w</w:t>
      </w:r>
      <w:r w:rsidR="0050230A">
        <w:rPr>
          <w:rFonts w:ascii="Times New Roman" w:hAnsi="Times New Roman"/>
          <w:sz w:val="20"/>
          <w:szCs w:val="20"/>
        </w:rPr>
        <w:t xml:space="preserve"> </w:t>
      </w:r>
      <w:r w:rsidR="00035CE8" w:rsidRPr="00A24B42">
        <w:rPr>
          <w:rFonts w:ascii="Times New Roman" w:hAnsi="Times New Roman"/>
          <w:sz w:val="20"/>
          <w:szCs w:val="20"/>
        </w:rPr>
        <w:t>związku z wykonywaniem przez ubezpieczonego zwykłych czynności albo poleceń przełożonych w ramach istniejącego stosunku pracy albo stosunku cywilnoprawnego, w ramach którego opłacane są składki na ubezpieczenie wypadkowe w rozumieniu przepisów o systemie ubezpieczeń społecznych.</w:t>
      </w:r>
    </w:p>
    <w:p w14:paraId="5AE2F18D" w14:textId="77777777" w:rsidR="00883D08" w:rsidRDefault="00883D08" w:rsidP="00883D08">
      <w:pPr>
        <w:numPr>
          <w:ilvl w:val="0"/>
          <w:numId w:val="5"/>
        </w:numPr>
        <w:tabs>
          <w:tab w:val="clear" w:pos="720"/>
        </w:tabs>
        <w:spacing w:before="0" w:line="288" w:lineRule="auto"/>
        <w:ind w:left="709" w:hanging="425"/>
        <w:rPr>
          <w:rFonts w:ascii="Times New Roman" w:hAnsi="Times New Roman" w:cs="Times New Roman"/>
        </w:rPr>
      </w:pPr>
      <w:r>
        <w:rPr>
          <w:rFonts w:ascii="Times New Roman" w:hAnsi="Times New Roman" w:cs="Times New Roman"/>
          <w:b/>
        </w:rPr>
        <w:t>Trwały Uszczerbek na zdrowiu</w:t>
      </w:r>
      <w:r>
        <w:rPr>
          <w:rFonts w:ascii="Times New Roman" w:hAnsi="Times New Roman" w:cs="Times New Roman"/>
        </w:rPr>
        <w:t xml:space="preserve"> – trwałe, nie rokujące poprawy uszkodzenie danego organu, narządu lub układu, polegające na fizycznej utracie tego organu, narządu lub układu lub upośledzeniu jego funkcji.</w:t>
      </w:r>
    </w:p>
    <w:p w14:paraId="4F599B64" w14:textId="77777777" w:rsidR="00883D08" w:rsidRDefault="00883D08" w:rsidP="00883D08">
      <w:pPr>
        <w:numPr>
          <w:ilvl w:val="0"/>
          <w:numId w:val="5"/>
        </w:numPr>
        <w:tabs>
          <w:tab w:val="clear" w:pos="720"/>
        </w:tabs>
        <w:spacing w:before="0" w:line="288" w:lineRule="auto"/>
        <w:ind w:left="709" w:hanging="425"/>
        <w:rPr>
          <w:rFonts w:ascii="Times New Roman" w:hAnsi="Times New Roman" w:cs="Times New Roman"/>
        </w:rPr>
      </w:pPr>
      <w:r w:rsidRPr="000103BC">
        <w:rPr>
          <w:rFonts w:ascii="Times New Roman" w:hAnsi="Times New Roman" w:cs="Times New Roman"/>
          <w:b/>
        </w:rPr>
        <w:t>Osierocenie dziecka</w:t>
      </w:r>
      <w:r w:rsidRPr="000103BC">
        <w:rPr>
          <w:rFonts w:ascii="Times New Roman" w:hAnsi="Times New Roman" w:cs="Times New Roman"/>
        </w:rPr>
        <w:t xml:space="preserve"> – świadczenie wypłacane w przypadku śmierci ubezpieczonego, każdemu dziecku ubezpieczonego.</w:t>
      </w:r>
    </w:p>
    <w:p w14:paraId="3BAB3E1E" w14:textId="77777777" w:rsidR="00883D08" w:rsidRDefault="00883D08" w:rsidP="00883D08">
      <w:pPr>
        <w:spacing w:before="0" w:line="288" w:lineRule="auto"/>
        <w:ind w:left="709"/>
        <w:rPr>
          <w:rFonts w:ascii="Times New Roman" w:hAnsi="Times New Roman" w:cs="Times New Roman"/>
        </w:rPr>
      </w:pPr>
      <w:r w:rsidRPr="00982742">
        <w:rPr>
          <w:rFonts w:ascii="Times New Roman" w:hAnsi="Times New Roman" w:cs="Times New Roman"/>
        </w:rPr>
        <w:t>Prawo do świadczenia z tytułu osierocenia dziecka przez ubez</w:t>
      </w:r>
      <w:r w:rsidRPr="00982742">
        <w:rPr>
          <w:rFonts w:ascii="Times New Roman" w:hAnsi="Times New Roman" w:cs="Times New Roman"/>
        </w:rPr>
        <w:softHyphen/>
        <w:t xml:space="preserve">pieczonego przysługuje każdemu dziecku, </w:t>
      </w:r>
      <w:r w:rsidRPr="00982742">
        <w:rPr>
          <w:rFonts w:ascii="Times New Roman" w:hAnsi="Times New Roman" w:cs="Times New Roman"/>
        </w:rPr>
        <w:lastRenderedPageBreak/>
        <w:t>o ile nie przyczyniło się umyślnie do śmierci ubezpieczonego.</w:t>
      </w:r>
    </w:p>
    <w:p w14:paraId="337AE93A" w14:textId="77777777" w:rsidR="00883D08" w:rsidRDefault="00883D08" w:rsidP="00883D08">
      <w:pPr>
        <w:numPr>
          <w:ilvl w:val="0"/>
          <w:numId w:val="5"/>
        </w:numPr>
        <w:tabs>
          <w:tab w:val="clear" w:pos="720"/>
        </w:tabs>
        <w:spacing w:before="0" w:line="288" w:lineRule="auto"/>
        <w:ind w:left="709" w:hanging="425"/>
        <w:rPr>
          <w:rFonts w:ascii="Times New Roman" w:hAnsi="Times New Roman" w:cs="Times New Roman"/>
        </w:rPr>
      </w:pPr>
      <w:r>
        <w:rPr>
          <w:rFonts w:ascii="Times New Roman" w:hAnsi="Times New Roman" w:cs="Times New Roman"/>
          <w:b/>
        </w:rPr>
        <w:t xml:space="preserve">Małżonek </w:t>
      </w:r>
      <w:r>
        <w:rPr>
          <w:rFonts w:ascii="Times New Roman" w:hAnsi="Times New Roman" w:cs="Times New Roman"/>
        </w:rPr>
        <w:t xml:space="preserve">– osoba pozostająca z ubezpieczonym w związku małżeńskim, w stosunku do którego nie została orzeczona separacja zgodnie z obowiązującymi przepisami prawa. Poprzez małżonka ubezpieczonego rozumie się również </w:t>
      </w:r>
      <w:r w:rsidRPr="006B319A">
        <w:rPr>
          <w:rFonts w:ascii="Times New Roman" w:hAnsi="Times New Roman" w:cs="Times New Roman"/>
          <w:b/>
        </w:rPr>
        <w:t>partnera życiowego</w:t>
      </w:r>
      <w:r>
        <w:rPr>
          <w:rFonts w:ascii="Times New Roman" w:hAnsi="Times New Roman" w:cs="Times New Roman"/>
        </w:rPr>
        <w:t xml:space="preserve"> ubezpieczonego, wskazanego przez niego w deklaracji przystąpienia do ubezpieczenia.</w:t>
      </w:r>
    </w:p>
    <w:p w14:paraId="0D52383B" w14:textId="77777777" w:rsidR="00883D08" w:rsidRDefault="00883D08" w:rsidP="000B03F6">
      <w:pPr>
        <w:numPr>
          <w:ilvl w:val="0"/>
          <w:numId w:val="5"/>
        </w:numPr>
        <w:tabs>
          <w:tab w:val="clear" w:pos="720"/>
        </w:tabs>
        <w:spacing w:before="0" w:line="288" w:lineRule="auto"/>
        <w:ind w:left="709" w:hanging="425"/>
        <w:rPr>
          <w:rFonts w:ascii="Times New Roman" w:hAnsi="Times New Roman" w:cs="Times New Roman"/>
        </w:rPr>
      </w:pPr>
      <w:r>
        <w:rPr>
          <w:rFonts w:ascii="Times New Roman" w:hAnsi="Times New Roman" w:cs="Times New Roman"/>
          <w:b/>
        </w:rPr>
        <w:t>Rodzic</w:t>
      </w:r>
      <w:r>
        <w:rPr>
          <w:rFonts w:ascii="Times New Roman" w:hAnsi="Times New Roman" w:cs="Times New Roman"/>
        </w:rPr>
        <w:t xml:space="preserve"> – rodzic ubezpieczonego albo ojczym lub macocha ubezpieczonego, jeżeli nie żyje ojciec lub matka ubezpieczonego.</w:t>
      </w:r>
    </w:p>
    <w:p w14:paraId="2643E0F7" w14:textId="77777777" w:rsidR="00883D08" w:rsidRDefault="00883D08" w:rsidP="000B03F6">
      <w:pPr>
        <w:numPr>
          <w:ilvl w:val="0"/>
          <w:numId w:val="5"/>
        </w:numPr>
        <w:tabs>
          <w:tab w:val="clear" w:pos="720"/>
        </w:tabs>
        <w:spacing w:before="0" w:line="288" w:lineRule="auto"/>
        <w:ind w:left="709" w:hanging="425"/>
        <w:rPr>
          <w:rFonts w:ascii="Times New Roman" w:hAnsi="Times New Roman" w:cs="Times New Roman"/>
        </w:rPr>
      </w:pPr>
      <w:r>
        <w:rPr>
          <w:rFonts w:ascii="Times New Roman" w:hAnsi="Times New Roman" w:cs="Times New Roman"/>
          <w:b/>
        </w:rPr>
        <w:t>Rodzic Małżonka</w:t>
      </w:r>
      <w:r>
        <w:rPr>
          <w:rFonts w:ascii="Times New Roman" w:hAnsi="Times New Roman" w:cs="Times New Roman"/>
        </w:rPr>
        <w:t xml:space="preserve"> – rodzic aktualnego małżonka ubezpieczonego albo ojczym lub macocha małżonka ubezpieczonego, jeżeli nie żyje ojciec lub matka małżonka ubezpieczonego</w:t>
      </w:r>
    </w:p>
    <w:p w14:paraId="151A19AF" w14:textId="77777777" w:rsidR="00883D08" w:rsidRDefault="00883D08" w:rsidP="000B03F6">
      <w:pPr>
        <w:numPr>
          <w:ilvl w:val="0"/>
          <w:numId w:val="5"/>
        </w:numPr>
        <w:tabs>
          <w:tab w:val="clear" w:pos="720"/>
        </w:tabs>
        <w:spacing w:before="0" w:line="288" w:lineRule="auto"/>
        <w:ind w:left="709" w:hanging="425"/>
        <w:rPr>
          <w:rFonts w:ascii="Times New Roman" w:hAnsi="Times New Roman" w:cs="Times New Roman"/>
        </w:rPr>
      </w:pPr>
      <w:r>
        <w:rPr>
          <w:rFonts w:ascii="Times New Roman" w:hAnsi="Times New Roman" w:cs="Times New Roman"/>
          <w:b/>
        </w:rPr>
        <w:t xml:space="preserve">Dziecko Ubezpieczonego </w:t>
      </w:r>
      <w:r>
        <w:rPr>
          <w:rFonts w:ascii="Times New Roman" w:hAnsi="Times New Roman" w:cs="Times New Roman"/>
        </w:rPr>
        <w:t>– dziecko własne, przysposobione oraz pasierb ubezpieczonego (jeżeli nie żyje ojciec lub matka) pod warunkiem, że nie ukończyło 25. roku życia.</w:t>
      </w:r>
    </w:p>
    <w:p w14:paraId="2557F9A9" w14:textId="77777777" w:rsidR="00A24B42" w:rsidRPr="00A24B42" w:rsidRDefault="00883D08" w:rsidP="000B03F6">
      <w:pPr>
        <w:widowControl/>
        <w:numPr>
          <w:ilvl w:val="0"/>
          <w:numId w:val="5"/>
        </w:numPr>
        <w:adjustRightInd/>
        <w:spacing w:before="0" w:line="288" w:lineRule="auto"/>
        <w:textAlignment w:val="auto"/>
        <w:rPr>
          <w:rFonts w:ascii="Times New Roman" w:hAnsi="Times New Roman" w:cs="Times New Roman"/>
        </w:rPr>
      </w:pPr>
      <w:r>
        <w:rPr>
          <w:rFonts w:ascii="Times New Roman" w:hAnsi="Times New Roman" w:cs="Times New Roman"/>
          <w:b/>
        </w:rPr>
        <w:t>Poważne zachorowanie</w:t>
      </w:r>
      <w:r w:rsidR="00A24B42">
        <w:rPr>
          <w:rFonts w:ascii="Times New Roman" w:hAnsi="Times New Roman" w:cs="Times New Roman"/>
          <w:b/>
        </w:rPr>
        <w:t xml:space="preserve"> ubezpieczonego/współmałżonka </w:t>
      </w:r>
      <w:r w:rsidR="00A24B42" w:rsidRPr="00A24B42">
        <w:rPr>
          <w:rFonts w:ascii="Times New Roman" w:hAnsi="Times New Roman" w:cs="Times New Roman"/>
          <w:b/>
        </w:rPr>
        <w:t>ubezpieczonego</w:t>
      </w:r>
      <w:r w:rsidRPr="00A24B42">
        <w:rPr>
          <w:rFonts w:ascii="Times New Roman" w:hAnsi="Times New Roman" w:cs="Times New Roman"/>
          <w:b/>
          <w:color w:val="FF0000"/>
        </w:rPr>
        <w:t xml:space="preserve"> </w:t>
      </w:r>
      <w:r w:rsidRPr="00A24B42">
        <w:rPr>
          <w:rFonts w:ascii="Times New Roman" w:hAnsi="Times New Roman" w:cs="Times New Roman"/>
        </w:rPr>
        <w:t xml:space="preserve">– </w:t>
      </w:r>
      <w:r w:rsidR="00A24B42" w:rsidRPr="00A24B42">
        <w:rPr>
          <w:rFonts w:ascii="Times New Roman" w:hAnsi="Times New Roman" w:cs="Times New Roman"/>
        </w:rPr>
        <w:t xml:space="preserve">stan, schorzenie Ubezpieczonego (współmałżonka ubezpieczonego) lub procedura medyczna, której poddał się Ubezpieczony (współmałżonek ubezpieczonego). Katalog zachorowań musi obejmować co najmniej: </w:t>
      </w:r>
    </w:p>
    <w:p w14:paraId="3B118CE1"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1)  </w:t>
      </w:r>
      <w:r w:rsidRPr="00A24B42">
        <w:rPr>
          <w:rFonts w:ascii="Times New Roman" w:hAnsi="Times New Roman" w:cs="Times New Roman"/>
          <w:b/>
        </w:rPr>
        <w:t>niewydolność nerek</w:t>
      </w:r>
      <w:r w:rsidRPr="00A24B42">
        <w:rPr>
          <w:rFonts w:ascii="Times New Roman" w:hAnsi="Times New Roman" w:cs="Times New Roman"/>
        </w:rPr>
        <w:t xml:space="preserve"> - która oznacza końcowe stadium niewydolności nerek w postaci nieodwracalnego upośledzenia czynności obydwu nerek, w następstwie czego doszło do konieczności regularnego, stałego stosowania dializ lub przeprowadzenia operacji przeszczepienia nerki;</w:t>
      </w:r>
    </w:p>
    <w:p w14:paraId="2B566E54"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2) </w:t>
      </w:r>
      <w:r w:rsidRPr="00A24B42">
        <w:rPr>
          <w:rFonts w:ascii="Times New Roman" w:hAnsi="Times New Roman" w:cs="Times New Roman"/>
          <w:b/>
        </w:rPr>
        <w:t>nowotwór złośliwy</w:t>
      </w:r>
      <w:r w:rsidRPr="00A24B42">
        <w:rPr>
          <w:rFonts w:ascii="Times New Roman" w:hAnsi="Times New Roman" w:cs="Times New Roman"/>
        </w:rPr>
        <w:t xml:space="preserve"> - który oznacza chorobę objawiającą się obecnością złośliwego guza (tzn. takiego, który nie jest otoczony torebką i charakteryzuje się zdolnością do naciekania tkanek i do tworzenia odległych przerzutów). Pod pojęciem nowotworu złośliwego określa się również białaczkę oraz złośliwe schorzenia układu limfatycznego, takie jak ziarnica złośliwa (choroba Hodgkina) i chłoniaki nieziarnicze. Rozpoznanie nowotworu złośliwego musi być zweryfikowane badaniem histopatologicznym. Z zakresu ubezpieczenia zostają wyłączone:</w:t>
      </w:r>
    </w:p>
    <w:p w14:paraId="2DD35725"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a) wszystkie nowotwory skóry poza czerniakiem złośliwym, b) wszystkie guzy, gdzie po badaniu histopatologicznym stwierdzono stan przednowotworowy lub przedinwazyjny, c) nowotwory wykazujące zmiany typu carcinoma in situ, d) choroba Hodgkina w pierwszym stadium, e) nowotwory będące objawem choroby AIDS lub zakażenia wirusem HIV;</w:t>
      </w:r>
    </w:p>
    <w:p w14:paraId="1FC2FCFC"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3) </w:t>
      </w:r>
      <w:r w:rsidRPr="00A24B42">
        <w:rPr>
          <w:rFonts w:ascii="Times New Roman" w:hAnsi="Times New Roman" w:cs="Times New Roman"/>
          <w:b/>
        </w:rPr>
        <w:t>udar</w:t>
      </w:r>
      <w:r w:rsidRPr="00A24B42">
        <w:rPr>
          <w:rFonts w:ascii="Times New Roman" w:hAnsi="Times New Roman" w:cs="Times New Roman"/>
        </w:rPr>
        <w:t xml:space="preserve"> - który oznacza nagłe ogniskowe lub uogólnione zaburzenie czynności mózgu, prowadzące do trwałych ubytków neurologicznych, wywołane wyłącznie przyczynami naczyniowymi rozumianymi jako zamknięcie światła lub przerwanie ciągłości ściany naczynia mózgowego, za wyjątkiem przyczyn naczyniowych spowodowanych chorobą mózgu lub wywołanych czynnikami urazowymi. Konieczne jest przedstawienie dowodów na utrwalone ubytki neurologiczne;</w:t>
      </w:r>
    </w:p>
    <w:p w14:paraId="16702185"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4) </w:t>
      </w:r>
      <w:r w:rsidRPr="00A24B42">
        <w:rPr>
          <w:rFonts w:ascii="Times New Roman" w:hAnsi="Times New Roman" w:cs="Times New Roman"/>
          <w:b/>
        </w:rPr>
        <w:t>zawał serca</w:t>
      </w:r>
      <w:r w:rsidRPr="00A24B42">
        <w:rPr>
          <w:rFonts w:ascii="Times New Roman" w:hAnsi="Times New Roman" w:cs="Times New Roman"/>
        </w:rPr>
        <w:t xml:space="preserve"> - który powoduje:</w:t>
      </w:r>
    </w:p>
    <w:p w14:paraId="66C2BA37"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a) wzrost lub spadek podwyższonego stężenia biomarkerów sercowych, z zastrzeżeniem, że przynajmniej w jednym pomiarze to stężenie musi przekraczać górną granicę normy oraz obecność co najmniej dwóch z następujących wykładników niedokrwienia mięśnia sercowego:</w:t>
      </w:r>
    </w:p>
    <w:p w14:paraId="576EB415"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objawy kliniczne niedokrwienia (m.in. ból w klatce piersiowej),</w:t>
      </w:r>
    </w:p>
    <w:p w14:paraId="4CFF7D3E"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zmiany w zapisie elektrokardiograficznym (EKG) typowe dla nowo powstałego niedokrwienia,</w:t>
      </w:r>
    </w:p>
    <w:p w14:paraId="007497C8"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nowe odcinkowe zaburzenia kurczliwości w badaniach obrazowych,</w:t>
      </w:r>
    </w:p>
    <w:p w14:paraId="13EF887C"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lub b) zwiększenie stężenia biomarkerów sercowych do wartości przekraczającej trzykrotnie górną granicę normy, przy prawidłowym ich poziomie wyjściowym w przypadku zabiegu przezskórnej interwencji wieńcowej (PCI),lub c) zwiększenie stężenia biomarkerów sercowych – w przypadku pomostowania tętnic wieńcowych (CABG) – do wartości przekraczającej pięciokrotnie górną granicę normy, przy prawidłowym ich poziomie wyjściowym oraz pojawienie się jednego z następujących objawów:</w:t>
      </w:r>
    </w:p>
    <w:p w14:paraId="6753B2B2"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nowych patologicznych załamków Q lub nowego bloku lewej odnogi pęczka Hisa,</w:t>
      </w:r>
    </w:p>
    <w:p w14:paraId="10FB3E1B"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udokumentowanej angiograficznie niedrożności pomostu wieńcowego lub nowej niedrożności natywnej tętnicy wieńcowej,</w:t>
      </w:r>
    </w:p>
    <w:p w14:paraId="118A4F1A"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udokumentowanej badaniem obrazowym nowej martwicy mięśnia sercowego;</w:t>
      </w:r>
    </w:p>
    <w:p w14:paraId="02096241"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lastRenderedPageBreak/>
        <w:t xml:space="preserve">5) </w:t>
      </w:r>
      <w:r w:rsidRPr="00A24B42">
        <w:rPr>
          <w:rFonts w:ascii="Times New Roman" w:hAnsi="Times New Roman" w:cs="Times New Roman"/>
          <w:b/>
        </w:rPr>
        <w:t>chirurgiczne leczenie choroby naczyń wieńcowych</w:t>
      </w:r>
      <w:r w:rsidRPr="00A24B42">
        <w:rPr>
          <w:rFonts w:ascii="Times New Roman" w:hAnsi="Times New Roman" w:cs="Times New Roman"/>
        </w:rPr>
        <w:t>– by-pass - które oznacza przeprowadzenie u osoby z objawami niewydolności naczyń wieńcowych operacji w celu korekty zwężenia lub zamknięcia co najmniej jednej tętnicy wieńcowej poprzez wytworzenie przepływów omijających (by-pass) z użyciem przeszczepów naczyniowych;</w:t>
      </w:r>
    </w:p>
    <w:p w14:paraId="3D0B07DE"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6) </w:t>
      </w:r>
      <w:r w:rsidRPr="00A24B42">
        <w:rPr>
          <w:rFonts w:ascii="Times New Roman" w:hAnsi="Times New Roman" w:cs="Times New Roman"/>
          <w:b/>
        </w:rPr>
        <w:t>transfuzyjne lub zawodowe zakażenie wirusem HIV</w:t>
      </w:r>
      <w:r w:rsidRPr="00A24B42">
        <w:rPr>
          <w:rFonts w:ascii="Times New Roman" w:hAnsi="Times New Roman" w:cs="Times New Roman"/>
        </w:rPr>
        <w:t xml:space="preserve"> – zakażenie wywołane wskutek transfuzji krwi (wykonanej na terenie RP) lub będące następstwem bezpośredniego wykonywanie obowiązków służbowych;</w:t>
      </w:r>
    </w:p>
    <w:p w14:paraId="6B39A897"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7) </w:t>
      </w:r>
      <w:r w:rsidRPr="00A24B42">
        <w:rPr>
          <w:rFonts w:ascii="Times New Roman" w:hAnsi="Times New Roman" w:cs="Times New Roman"/>
          <w:b/>
        </w:rPr>
        <w:t>transplantacja organów</w:t>
      </w:r>
      <w:r w:rsidRPr="00A24B42">
        <w:rPr>
          <w:rFonts w:ascii="Times New Roman" w:hAnsi="Times New Roman" w:cs="Times New Roman"/>
        </w:rPr>
        <w:t xml:space="preserve"> - która oznacza przebycie jako biorca operacji przeszczepienia serca, serca i płuc, wątroby lub jej części, lub allogenicznego przeszczepu szpiku kostnego;</w:t>
      </w:r>
    </w:p>
    <w:p w14:paraId="1E058AA4"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8) </w:t>
      </w:r>
      <w:r w:rsidRPr="00A24B42">
        <w:rPr>
          <w:rFonts w:ascii="Times New Roman" w:hAnsi="Times New Roman" w:cs="Times New Roman"/>
          <w:b/>
        </w:rPr>
        <w:t>utrata wzroku</w:t>
      </w:r>
      <w:r w:rsidRPr="00A24B42">
        <w:rPr>
          <w:rFonts w:ascii="Times New Roman" w:hAnsi="Times New Roman" w:cs="Times New Roman"/>
        </w:rPr>
        <w:t xml:space="preserve"> - która oznacza obuoczną, nie poddającą się korekcji utratę ostrości wzroku poniżej 5/50 lub obuoczne ograniczenie pola widzenia poniżej 20. W celu potwierdzenia utraty wzroku konieczne jest przeprowadzenie specjalistycznego badania okulistycznego oraz statycznego badania pola widzenia.</w:t>
      </w:r>
    </w:p>
    <w:p w14:paraId="55A46AB4"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9) </w:t>
      </w:r>
      <w:r w:rsidRPr="00A24B42">
        <w:rPr>
          <w:rFonts w:ascii="Times New Roman" w:hAnsi="Times New Roman" w:cs="Times New Roman"/>
          <w:b/>
        </w:rPr>
        <w:t>chorobę Parkinsona</w:t>
      </w:r>
      <w:r w:rsidRPr="00A24B42">
        <w:rPr>
          <w:rFonts w:ascii="Times New Roman" w:hAnsi="Times New Roman" w:cs="Times New Roman"/>
        </w:rPr>
        <w:t>-  która oznacza przewlekłe schorzenie układu pozapiramidowego, spowodowane pierwot</w:t>
      </w:r>
      <w:r w:rsidRPr="00A24B42">
        <w:rPr>
          <w:rFonts w:ascii="Times New Roman" w:hAnsi="Times New Roman" w:cs="Times New Roman"/>
        </w:rPr>
        <w:softHyphen/>
        <w:t>nym zwyrodnieniem komórek nerwowych istoty czarnej, prowa</w:t>
      </w:r>
      <w:r w:rsidRPr="00A24B42">
        <w:rPr>
          <w:rFonts w:ascii="Times New Roman" w:hAnsi="Times New Roman" w:cs="Times New Roman"/>
        </w:rPr>
        <w:softHyphen/>
        <w:t>dzącym do zmniejszenia liczby neuronów produkujących dopa</w:t>
      </w:r>
      <w:r w:rsidRPr="00A24B42">
        <w:rPr>
          <w:rFonts w:ascii="Times New Roman" w:hAnsi="Times New Roman" w:cs="Times New Roman"/>
        </w:rPr>
        <w:softHyphen/>
        <w:t>minę, którego następstwem jest wystąpienie co najmniej dwóch z trzech klasycznych objawów osiowych choroby, tj. drżenia spoczynkowego, spowolnienia ruchowego, plastycznego wzmożenia napięcia mięśniowego (sztywności mięśniowej), zmniejszających się po zastosowaniu leków stymulujących układ dopaminergiczny, zwłaszcza lewodopy. Konieczne jest wykluczenie parkinsonizmu objawowego;</w:t>
      </w:r>
    </w:p>
    <w:p w14:paraId="1F9E4CEA"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10) </w:t>
      </w:r>
      <w:r w:rsidRPr="00A24B42">
        <w:rPr>
          <w:rFonts w:ascii="Times New Roman" w:hAnsi="Times New Roman" w:cs="Times New Roman"/>
          <w:b/>
        </w:rPr>
        <w:t>chorobę Creutzfeldta-Jakoba</w:t>
      </w:r>
      <w:r w:rsidRPr="00A24B42">
        <w:rPr>
          <w:rFonts w:ascii="Times New Roman" w:hAnsi="Times New Roman" w:cs="Times New Roman"/>
        </w:rPr>
        <w:t xml:space="preserve"> - która oznacza kli</w:t>
      </w:r>
      <w:r w:rsidRPr="00A24B42">
        <w:rPr>
          <w:rFonts w:ascii="Times New Roman" w:hAnsi="Times New Roman" w:cs="Times New Roman"/>
        </w:rPr>
        <w:softHyphen/>
        <w:t>nicznie rozpoznaną za życia ubezpieczonego, przez specjali</w:t>
      </w:r>
      <w:r w:rsidRPr="00A24B42">
        <w:rPr>
          <w:rFonts w:ascii="Times New Roman" w:hAnsi="Times New Roman" w:cs="Times New Roman"/>
        </w:rPr>
        <w:softHyphen/>
        <w:t>stę neurologa, chorobę powodującą niemożność wykonywania przez osobę ubezpieczoną minimum trzech z pięciu podanych poniżej czynności życia codziennego: a) poruszania się w domu – poruszania się pomiędzy pomiesz</w:t>
      </w:r>
      <w:r w:rsidRPr="00A24B42">
        <w:rPr>
          <w:rFonts w:ascii="Times New Roman" w:hAnsi="Times New Roman" w:cs="Times New Roman"/>
        </w:rPr>
        <w:softHyphen/>
        <w:t>czeniami w domu – bez konieczności pomocy osoby drugiej, b) kontrolowania czynności fizjologicznych – samokontroliw zakresie oddawania kału i moczu oraz utrzymywanie higieny osobistej, c) ubierania się – samodzielnego ubierania i rozbierania się – bez konieczności pomocy osoby drugiej, d) mycia i toalety – samodzielnego wykonywania czynności związanych z myciem i higieną osobistą – bez konieczności pomocy osoby drugiej, e) jedzenia – wszystkich czynności związanych z samodziel</w:t>
      </w:r>
      <w:r w:rsidRPr="00A24B42">
        <w:rPr>
          <w:rFonts w:ascii="Times New Roman" w:hAnsi="Times New Roman" w:cs="Times New Roman"/>
        </w:rPr>
        <w:softHyphen/>
        <w:t>nym jedzeniem gotowych posiłków;</w:t>
      </w:r>
    </w:p>
    <w:p w14:paraId="16F97877"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11) </w:t>
      </w:r>
      <w:r w:rsidRPr="00A24B42">
        <w:rPr>
          <w:rFonts w:ascii="Times New Roman" w:hAnsi="Times New Roman" w:cs="Times New Roman"/>
          <w:b/>
        </w:rPr>
        <w:t>oparzenia</w:t>
      </w:r>
      <w:r w:rsidRPr="00A24B42">
        <w:rPr>
          <w:rFonts w:ascii="Times New Roman" w:hAnsi="Times New Roman" w:cs="Times New Roman"/>
        </w:rPr>
        <w:t xml:space="preserve"> - które wymagają hospitalizacji i obejmują: a) ponad 60% powierzchni ciała – dla oparzeń II stopnia oraz II i III stopnia łącznie lub b) ponad 15% powierzchni ciała – dla oparzeń III stopnia. Konieczne jest przedstawienie karty informacyjnej leczenia szpitalnego ze szczegółowym określeniem stopnia oparzenia i procentu oparzonej powierzchni ciała;</w:t>
      </w:r>
    </w:p>
    <w:p w14:paraId="7B8F1D55"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12)</w:t>
      </w:r>
      <w:r w:rsidRPr="00A24B42">
        <w:rPr>
          <w:rFonts w:ascii="Times New Roman" w:hAnsi="Times New Roman" w:cs="Times New Roman"/>
          <w:color w:val="000000"/>
        </w:rPr>
        <w:t xml:space="preserve">  </w:t>
      </w:r>
      <w:r w:rsidRPr="00A24B42">
        <w:rPr>
          <w:rFonts w:ascii="Times New Roman" w:hAnsi="Times New Roman" w:cs="Times New Roman"/>
          <w:b/>
        </w:rPr>
        <w:t>oponiak</w:t>
      </w:r>
      <w:r w:rsidRPr="00A24B42">
        <w:rPr>
          <w:rFonts w:ascii="Times New Roman" w:hAnsi="Times New Roman" w:cs="Times New Roman"/>
        </w:rPr>
        <w:t xml:space="preserve"> - który oznacza potwierdzone histopatolo</w:t>
      </w:r>
      <w:r w:rsidRPr="00A24B42">
        <w:rPr>
          <w:rFonts w:ascii="Times New Roman" w:hAnsi="Times New Roman" w:cs="Times New Roman"/>
        </w:rPr>
        <w:softHyphen/>
        <w:t>gicznie rozpoznanie oponiaka mózgu. Wyłączone z odpowie</w:t>
      </w:r>
      <w:r w:rsidRPr="00A24B42">
        <w:rPr>
          <w:rFonts w:ascii="Times New Roman" w:hAnsi="Times New Roman" w:cs="Times New Roman"/>
        </w:rPr>
        <w:softHyphen/>
        <w:t>dzialności Wykonawcy jakiekolwiek inne zmiany w ośrod</w:t>
      </w:r>
      <w:r w:rsidRPr="00A24B42">
        <w:rPr>
          <w:rFonts w:ascii="Times New Roman" w:hAnsi="Times New Roman" w:cs="Times New Roman"/>
        </w:rPr>
        <w:softHyphen/>
        <w:t>kowym układzie nerwowym, tj. torbiele, ziarniniaki, malformacje naczyniowe, guzy przysadki i rdzenia kręgowego;</w:t>
      </w:r>
    </w:p>
    <w:p w14:paraId="3C65373F" w14:textId="77777777" w:rsidR="001D7C39" w:rsidRDefault="00883D08" w:rsidP="001D7C39">
      <w:pPr>
        <w:widowControl/>
        <w:numPr>
          <w:ilvl w:val="0"/>
          <w:numId w:val="5"/>
        </w:numPr>
        <w:adjustRightInd/>
        <w:spacing w:before="0" w:line="288" w:lineRule="auto"/>
        <w:textAlignment w:val="auto"/>
        <w:rPr>
          <w:rFonts w:ascii="Times New Roman" w:hAnsi="Times New Roman" w:cs="Times New Roman"/>
        </w:rPr>
      </w:pPr>
      <w:r w:rsidRPr="00A24B42">
        <w:rPr>
          <w:rFonts w:ascii="Times New Roman" w:hAnsi="Times New Roman" w:cs="Times New Roman"/>
          <w:b/>
        </w:rPr>
        <w:t xml:space="preserve">Pobyt w szpitalu – </w:t>
      </w:r>
      <w:r w:rsidRPr="00A24B42">
        <w:rPr>
          <w:rFonts w:ascii="Times New Roman" w:hAnsi="Times New Roman" w:cs="Times New Roman"/>
        </w:rPr>
        <w:t>całodobowy pobyt ubezpie</w:t>
      </w:r>
      <w:r>
        <w:rPr>
          <w:rFonts w:ascii="Times New Roman" w:hAnsi="Times New Roman" w:cs="Times New Roman"/>
        </w:rPr>
        <w:t xml:space="preserve">czonego w szpitalu na terytorium </w:t>
      </w:r>
      <w:r w:rsidRPr="00981FCA">
        <w:rPr>
          <w:rFonts w:ascii="Times New Roman" w:hAnsi="Times New Roman" w:cs="Times New Roman"/>
        </w:rPr>
        <w:t>terytorium kraju należącego do Unii Europejskiej</w:t>
      </w:r>
      <w:r>
        <w:rPr>
          <w:rFonts w:ascii="Times New Roman" w:hAnsi="Times New Roman" w:cs="Times New Roman"/>
        </w:rPr>
        <w:t xml:space="preserve"> </w:t>
      </w:r>
      <w:r w:rsidRPr="00981FCA">
        <w:rPr>
          <w:rFonts w:ascii="Times New Roman" w:hAnsi="Times New Roman" w:cs="Times New Roman"/>
        </w:rPr>
        <w:t>lub na terytorium: Australii, Islandii, Japonii, Kanady, Monako,</w:t>
      </w:r>
      <w:r>
        <w:rPr>
          <w:rFonts w:ascii="Times New Roman" w:hAnsi="Times New Roman" w:cs="Times New Roman"/>
        </w:rPr>
        <w:t xml:space="preserve"> </w:t>
      </w:r>
      <w:r w:rsidRPr="00981FCA">
        <w:rPr>
          <w:rFonts w:ascii="Times New Roman" w:hAnsi="Times New Roman" w:cs="Times New Roman"/>
        </w:rPr>
        <w:t>Norwegii, Nowej Zelandii, Stanów Zjednoczonych Ameryki,</w:t>
      </w:r>
      <w:r>
        <w:rPr>
          <w:rFonts w:ascii="Times New Roman" w:hAnsi="Times New Roman" w:cs="Times New Roman"/>
        </w:rPr>
        <w:t xml:space="preserve"> </w:t>
      </w:r>
      <w:r w:rsidRPr="00981FCA">
        <w:rPr>
          <w:rFonts w:ascii="Times New Roman" w:hAnsi="Times New Roman" w:cs="Times New Roman"/>
        </w:rPr>
        <w:t>Szwajcarii, Watykanu</w:t>
      </w:r>
      <w:r>
        <w:rPr>
          <w:rFonts w:ascii="Times New Roman" w:hAnsi="Times New Roman" w:cs="Times New Roman"/>
        </w:rPr>
        <w:t>,</w:t>
      </w:r>
      <w:r w:rsidRPr="00981FCA">
        <w:rPr>
          <w:rFonts w:ascii="Times New Roman" w:hAnsi="Times New Roman" w:cs="Times New Roman"/>
        </w:rPr>
        <w:t xml:space="preserve"> w celu leczenia szpitalnego, trwający</w:t>
      </w:r>
      <w:r w:rsidR="001D7C39">
        <w:rPr>
          <w:rFonts w:ascii="Times New Roman" w:hAnsi="Times New Roman" w:cs="Times New Roman"/>
        </w:rPr>
        <w:t>:</w:t>
      </w:r>
    </w:p>
    <w:p w14:paraId="12053EFC" w14:textId="77777777" w:rsidR="001D7C39" w:rsidRPr="001D7C39" w:rsidRDefault="00883D08" w:rsidP="001D7C39">
      <w:pPr>
        <w:widowControl/>
        <w:adjustRightInd/>
        <w:spacing w:before="0" w:line="288" w:lineRule="auto"/>
        <w:ind w:left="720"/>
        <w:textAlignment w:val="auto"/>
        <w:rPr>
          <w:rFonts w:ascii="Times New Roman" w:hAnsi="Times New Roman" w:cs="Times New Roman"/>
        </w:rPr>
      </w:pPr>
      <w:r w:rsidRPr="00981FCA">
        <w:rPr>
          <w:rFonts w:ascii="Times New Roman" w:hAnsi="Times New Roman" w:cs="Times New Roman"/>
        </w:rPr>
        <w:t xml:space="preserve"> </w:t>
      </w:r>
      <w:r w:rsidR="001D7C39" w:rsidRPr="001D7C39">
        <w:rPr>
          <w:rFonts w:ascii="Times New Roman" w:hAnsi="Times New Roman" w:cs="Times New Roman"/>
        </w:rPr>
        <w:t>– wskutek choroby – całodobowy, który trwa nieprzerwanie co najmniej 2 dni;</w:t>
      </w:r>
    </w:p>
    <w:p w14:paraId="6E4E0DE1" w14:textId="77777777" w:rsidR="00883D08" w:rsidRPr="00981FCA" w:rsidRDefault="001D7C39" w:rsidP="001D7C39">
      <w:pPr>
        <w:widowControl/>
        <w:adjustRightInd/>
        <w:spacing w:before="0" w:line="288" w:lineRule="auto"/>
        <w:ind w:left="720"/>
        <w:textAlignment w:val="auto"/>
        <w:rPr>
          <w:rFonts w:ascii="Times New Roman" w:hAnsi="Times New Roman" w:cs="Times New Roman"/>
        </w:rPr>
      </w:pPr>
      <w:r w:rsidRPr="001D7C39">
        <w:rPr>
          <w:rFonts w:ascii="Times New Roman" w:hAnsi="Times New Roman" w:cs="Times New Roman"/>
        </w:rPr>
        <w:t>– wskutek nieszczęśliwego wypadku – który trwa co najmniej 1 dzień.</w:t>
      </w:r>
    </w:p>
    <w:p w14:paraId="437763C1" w14:textId="77777777" w:rsidR="00883D08" w:rsidRDefault="00883D08" w:rsidP="000B03F6">
      <w:pPr>
        <w:spacing w:before="0" w:line="288" w:lineRule="auto"/>
        <w:ind w:left="709"/>
        <w:rPr>
          <w:rFonts w:ascii="Times New Roman" w:hAnsi="Times New Roman" w:cs="Times New Roman"/>
        </w:rPr>
      </w:pPr>
      <w:r>
        <w:rPr>
          <w:rFonts w:ascii="Times New Roman" w:hAnsi="Times New Roman" w:cs="Times New Roman"/>
        </w:rPr>
        <w:t>Świadczenie za pobyt w szpitalu powinno być wypłacane maksymalnie za 90 dni w każdym okresie kolejnych 12 miesięcy</w:t>
      </w:r>
    </w:p>
    <w:p w14:paraId="563AB60F" w14:textId="77777777" w:rsidR="00883D08" w:rsidRPr="00A86BA4" w:rsidRDefault="00883D08" w:rsidP="000B03F6">
      <w:pPr>
        <w:numPr>
          <w:ilvl w:val="0"/>
          <w:numId w:val="5"/>
        </w:numPr>
        <w:spacing w:before="0" w:line="288" w:lineRule="auto"/>
        <w:ind w:left="709" w:hanging="425"/>
        <w:rPr>
          <w:rFonts w:ascii="Times New Roman" w:hAnsi="Times New Roman" w:cs="Times New Roman"/>
        </w:rPr>
      </w:pPr>
      <w:r w:rsidRPr="006344A9">
        <w:rPr>
          <w:rFonts w:ascii="Times New Roman" w:hAnsi="Times New Roman" w:cs="Times New Roman"/>
          <w:b/>
        </w:rPr>
        <w:t>OIT/OIOM</w:t>
      </w:r>
      <w:r w:rsidRPr="00A86BA4">
        <w:rPr>
          <w:rFonts w:ascii="Times New Roman" w:hAnsi="Times New Roman" w:cs="Times New Roman"/>
        </w:rPr>
        <w:t xml:space="preserve"> - trwający nieprzerwanie co najmniej 48 godzin pobyt na OIT/OIOM w trakcie pobytu w szpitalu, gdzie poprzez OIT/OIOM Zamawiający rozumie – Oddział Intensywnej Terapii/Oddział Intensywnej Opieki Medycznej wyodrębniony organizacyjnie jako osobny oddział w strukturach szpitala, wyposażony w sprzęt umożliwiający stałe monitorowanie podstawowych czynności życiowych oraz podjęcie czynności zastępczych w przypadku niewydolności narządów lub układów ustroju,</w:t>
      </w:r>
    </w:p>
    <w:p w14:paraId="25673A36" w14:textId="77777777" w:rsidR="00883D08" w:rsidRDefault="00883D08" w:rsidP="000B03F6">
      <w:pPr>
        <w:numPr>
          <w:ilvl w:val="0"/>
          <w:numId w:val="5"/>
        </w:numPr>
        <w:spacing w:before="0" w:line="288" w:lineRule="auto"/>
        <w:ind w:left="709" w:hanging="425"/>
        <w:rPr>
          <w:rFonts w:ascii="Times New Roman" w:hAnsi="Times New Roman" w:cs="Times New Roman"/>
        </w:rPr>
      </w:pPr>
      <w:r w:rsidRPr="00A86BA4">
        <w:rPr>
          <w:rFonts w:ascii="Times New Roman" w:hAnsi="Times New Roman" w:cs="Times New Roman"/>
        </w:rPr>
        <w:t xml:space="preserve"> </w:t>
      </w:r>
      <w:r w:rsidRPr="006344A9">
        <w:rPr>
          <w:rFonts w:ascii="Times New Roman" w:hAnsi="Times New Roman" w:cs="Times New Roman"/>
          <w:b/>
        </w:rPr>
        <w:t>rekonwalescencja</w:t>
      </w:r>
      <w:r w:rsidRPr="00A86BA4">
        <w:rPr>
          <w:rFonts w:ascii="Times New Roman" w:hAnsi="Times New Roman" w:cs="Times New Roman"/>
        </w:rPr>
        <w:t xml:space="preserve"> – wypłata świadczenia za każdy dzień (trwającego nieprzerwanie maksymalnie 30 </w:t>
      </w:r>
      <w:r w:rsidRPr="00A86BA4">
        <w:rPr>
          <w:rFonts w:ascii="Times New Roman" w:hAnsi="Times New Roman" w:cs="Times New Roman"/>
        </w:rPr>
        <w:lastRenderedPageBreak/>
        <w:t xml:space="preserve">dni – bezpośrednio po pobycie w szpitalu) – pobytu na zwolnieniu lekarskim wydanym przez </w:t>
      </w:r>
      <w:r>
        <w:rPr>
          <w:rFonts w:ascii="Times New Roman" w:hAnsi="Times New Roman" w:cs="Times New Roman"/>
        </w:rPr>
        <w:t>O</w:t>
      </w:r>
      <w:r w:rsidRPr="00A86BA4">
        <w:rPr>
          <w:rFonts w:ascii="Times New Roman" w:hAnsi="Times New Roman" w:cs="Times New Roman"/>
        </w:rPr>
        <w:t>ddział szpitalny, w którym odbywało się leczenie szpitalne, o ile pobyt w szpitalu trwał co najmniej 14 dni</w:t>
      </w:r>
    </w:p>
    <w:p w14:paraId="0430FE84" w14:textId="77777777" w:rsidR="00883D08" w:rsidRPr="00A24B42" w:rsidRDefault="00883D08" w:rsidP="000B03F6">
      <w:pPr>
        <w:spacing w:before="0" w:line="288" w:lineRule="auto"/>
        <w:ind w:left="709"/>
        <w:rPr>
          <w:rFonts w:ascii="Times New Roman" w:hAnsi="Times New Roman" w:cs="Times New Roman"/>
        </w:rPr>
      </w:pPr>
      <w:r w:rsidRPr="00A24B42">
        <w:rPr>
          <w:rFonts w:ascii="Times New Roman" w:hAnsi="Times New Roman" w:cs="Times New Roman"/>
        </w:rPr>
        <w:t>Wykonawca wypłaci maksymalnie 3 takie świadczenia w każdym okresie kolejnych 12 miesięcy.</w:t>
      </w:r>
    </w:p>
    <w:p w14:paraId="66A0B9B6" w14:textId="77777777" w:rsidR="00883D08" w:rsidRPr="00A24B42" w:rsidRDefault="00883D08" w:rsidP="000B03F6">
      <w:pPr>
        <w:numPr>
          <w:ilvl w:val="0"/>
          <w:numId w:val="5"/>
        </w:numPr>
        <w:spacing w:before="0" w:line="288" w:lineRule="auto"/>
        <w:ind w:left="709" w:hanging="425"/>
        <w:rPr>
          <w:rFonts w:ascii="Times New Roman" w:hAnsi="Times New Roman" w:cs="Times New Roman"/>
        </w:rPr>
      </w:pPr>
      <w:r w:rsidRPr="00A24B42">
        <w:rPr>
          <w:rFonts w:ascii="Times New Roman" w:hAnsi="Times New Roman" w:cs="Times New Roman"/>
          <w:b/>
          <w:iCs/>
        </w:rPr>
        <w:t>Urodzenie martwego noworodka</w:t>
      </w:r>
      <w:r w:rsidRPr="00A24B42">
        <w:rPr>
          <w:rFonts w:ascii="Times New Roman" w:hAnsi="Times New Roman" w:cs="Times New Roman"/>
          <w:b/>
        </w:rPr>
        <w:t xml:space="preserve"> –</w:t>
      </w:r>
      <w:r w:rsidRPr="00A24B42">
        <w:rPr>
          <w:rFonts w:ascii="Times New Roman" w:hAnsi="Times New Roman" w:cs="Times New Roman"/>
        </w:rPr>
        <w:t xml:space="preserve"> urodzenia martwego dziecka w rozumieniu przepisów dotyczących porodów i urodzeń, jeżeli urodzenie zostało zarejestrowane.</w:t>
      </w:r>
    </w:p>
    <w:p w14:paraId="3F0157F4" w14:textId="77777777" w:rsidR="00A24B42" w:rsidRPr="00A24B42" w:rsidRDefault="00883D08" w:rsidP="000B03F6">
      <w:pPr>
        <w:pStyle w:val="Akapitzlist"/>
        <w:numPr>
          <w:ilvl w:val="0"/>
          <w:numId w:val="5"/>
        </w:numPr>
        <w:spacing w:after="0" w:line="288" w:lineRule="auto"/>
        <w:rPr>
          <w:rFonts w:ascii="Times New Roman" w:hAnsi="Times New Roman"/>
          <w:sz w:val="20"/>
          <w:szCs w:val="20"/>
        </w:rPr>
      </w:pPr>
      <w:r w:rsidRPr="00A24B42">
        <w:rPr>
          <w:rFonts w:ascii="Times New Roman" w:hAnsi="Times New Roman"/>
          <w:b/>
          <w:sz w:val="20"/>
          <w:szCs w:val="20"/>
        </w:rPr>
        <w:t>Poważne zachorowanie dziecka</w:t>
      </w:r>
      <w:r w:rsidRPr="00A24B42">
        <w:rPr>
          <w:rFonts w:ascii="Times New Roman" w:hAnsi="Times New Roman"/>
          <w:sz w:val="20"/>
          <w:szCs w:val="20"/>
        </w:rPr>
        <w:t xml:space="preserve"> </w:t>
      </w:r>
      <w:r w:rsidR="00A24B42" w:rsidRPr="00A24B42">
        <w:rPr>
          <w:rFonts w:ascii="Times New Roman" w:hAnsi="Times New Roman"/>
          <w:sz w:val="20"/>
          <w:szCs w:val="20"/>
        </w:rPr>
        <w:t>–</w:t>
      </w:r>
      <w:r w:rsidRPr="00A24B42">
        <w:rPr>
          <w:rFonts w:ascii="Times New Roman" w:hAnsi="Times New Roman"/>
          <w:sz w:val="20"/>
          <w:szCs w:val="20"/>
        </w:rPr>
        <w:t xml:space="preserve"> </w:t>
      </w:r>
      <w:r w:rsidR="001D7C39">
        <w:rPr>
          <w:rFonts w:ascii="Times New Roman" w:hAnsi="Times New Roman"/>
          <w:sz w:val="20"/>
          <w:szCs w:val="20"/>
        </w:rPr>
        <w:t>katalog powinien zawierać co najmniej:</w:t>
      </w:r>
    </w:p>
    <w:p w14:paraId="31980781"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1) tylko takiego </w:t>
      </w:r>
      <w:r w:rsidRPr="00A24B42">
        <w:rPr>
          <w:rFonts w:ascii="Times New Roman" w:hAnsi="Times New Roman" w:cs="Times New Roman"/>
          <w:b/>
          <w:bCs/>
        </w:rPr>
        <w:t>ciężkiego oparzenia</w:t>
      </w:r>
      <w:r w:rsidRPr="00A24B42">
        <w:rPr>
          <w:rFonts w:ascii="Times New Roman" w:hAnsi="Times New Roman" w:cs="Times New Roman"/>
        </w:rPr>
        <w:t>, które jest uszkodzeniem tka</w:t>
      </w:r>
      <w:r w:rsidRPr="00A24B42">
        <w:rPr>
          <w:rFonts w:ascii="Times New Roman" w:hAnsi="Times New Roman" w:cs="Times New Roman"/>
        </w:rPr>
        <w:softHyphen/>
        <w:t>nek spowodowanym działaniem czynników cieplnych, chemicz</w:t>
      </w:r>
      <w:r w:rsidRPr="00A24B42">
        <w:rPr>
          <w:rFonts w:ascii="Times New Roman" w:hAnsi="Times New Roman" w:cs="Times New Roman"/>
        </w:rPr>
        <w:softHyphen/>
        <w:t>nych lub elektrycznych, w wyniku którego dojdzie do oparzenia trzeciego stopnia, o rozległości co najmniej 20% powierzchni cia</w:t>
      </w:r>
      <w:r w:rsidRPr="00A24B42">
        <w:rPr>
          <w:rFonts w:ascii="Times New Roman" w:hAnsi="Times New Roman" w:cs="Times New Roman"/>
        </w:rPr>
        <w:softHyphen/>
        <w:t>ła ocenianej według tablicy Lunda i Browdera albo – dla dzieci w wieku powyżej 15 lat – według „reguły dziewiątek”  - w przypadku wystąpienia ciężkiego oparzenia Wykonawca wypłaci 100% sumy ubezpieczenia</w:t>
      </w:r>
    </w:p>
    <w:p w14:paraId="3064ADDD"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2) tylko takiej </w:t>
      </w:r>
      <w:r w:rsidRPr="00A24B42">
        <w:rPr>
          <w:rFonts w:ascii="Times New Roman" w:hAnsi="Times New Roman" w:cs="Times New Roman"/>
          <w:b/>
          <w:bCs/>
        </w:rPr>
        <w:t>dystrofii mięśni</w:t>
      </w:r>
      <w:r w:rsidRPr="00A24B42">
        <w:rPr>
          <w:rFonts w:ascii="Times New Roman" w:hAnsi="Times New Roman" w:cs="Times New Roman"/>
        </w:rPr>
        <w:t>, która oznacza grupę uwarunkowa</w:t>
      </w:r>
      <w:r w:rsidRPr="00A24B42">
        <w:rPr>
          <w:rFonts w:ascii="Times New Roman" w:hAnsi="Times New Roman" w:cs="Times New Roman"/>
        </w:rPr>
        <w:softHyphen/>
        <w:t>nych genetycznie przewlekłych chorób mięśni poprzecznie prąż</w:t>
      </w:r>
      <w:r w:rsidRPr="00A24B42">
        <w:rPr>
          <w:rFonts w:ascii="Times New Roman" w:hAnsi="Times New Roman" w:cs="Times New Roman"/>
        </w:rPr>
        <w:softHyphen/>
        <w:t>kowanych o charakterze zwyrodnieniowym, przebiegających bez zajęcia układu nerwowego, które na skutek zaniku i przykurczy tych mięśni spowodują trwałą niezdolność dziecka do przemiesz</w:t>
      </w:r>
      <w:r w:rsidRPr="00A24B42">
        <w:rPr>
          <w:rFonts w:ascii="Times New Roman" w:hAnsi="Times New Roman" w:cs="Times New Roman"/>
        </w:rPr>
        <w:softHyphen/>
        <w:t>czenia się po płaskiej powierzchni;  - w przypadku wystąpienia dystrofii mięśni Wykonawca wypłaci 100% sumy ubezpieczenia</w:t>
      </w:r>
    </w:p>
    <w:p w14:paraId="216ED480"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3) tylko takiego </w:t>
      </w:r>
      <w:r w:rsidRPr="00A24B42">
        <w:rPr>
          <w:rFonts w:ascii="Times New Roman" w:hAnsi="Times New Roman" w:cs="Times New Roman"/>
          <w:b/>
        </w:rPr>
        <w:t>łagodnego guza mózgu</w:t>
      </w:r>
      <w:r w:rsidRPr="00A24B42">
        <w:rPr>
          <w:rFonts w:ascii="Times New Roman" w:hAnsi="Times New Roman" w:cs="Times New Roman"/>
        </w:rPr>
        <w:t>, który zagraża życiu i który powoduje wystąpienie charakterystycznych objawów wzrostu ciśnienia śródczaszkowego takich jak: obrzęk tarczy nerwu wzrokowego, zaburzenia psychiczne, drgawki i upośle</w:t>
      </w:r>
      <w:r w:rsidRPr="00A24B42">
        <w:rPr>
          <w:rFonts w:ascii="Times New Roman" w:hAnsi="Times New Roman" w:cs="Times New Roman"/>
        </w:rPr>
        <w:softHyphen/>
        <w:t>dzenie czucia, i który jednocześnie musi: a) spowodować rzeczywistą konieczność przeprowadzenia operacji polegającej na jego całkowitym usunięciu lub moż</w:t>
      </w:r>
      <w:r w:rsidRPr="00A24B42">
        <w:rPr>
          <w:rFonts w:ascii="Times New Roman" w:hAnsi="Times New Roman" w:cs="Times New Roman"/>
        </w:rPr>
        <w:softHyphen/>
        <w:t>liwie największej redukcji masy guza lub b) być leczony z zastosowaniem chemioterapii lub radioterapii lub c) zostać uznany za nieoperacyjny i zwiększać swoją masę lub d) spowodować konieczność wdrożenia opieki paliatywnej. Zakres ubezpieczenia nie obejmuje torbieli (cyst), zwapnień, ziarniniaków, malformacji (wad rozwojowych) zlokalizowanych w obrębie naczyń tętniczych lub żylnych mózgu, krwiaków oraz guzów przysadki;</w:t>
      </w:r>
    </w:p>
    <w:p w14:paraId="33DAE47A"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w przypadku wystąpienia łagodnego guza mózgu Wykonawca wypłaci 100% sumy ubezpieczenia</w:t>
      </w:r>
    </w:p>
    <w:p w14:paraId="6F7BFC13"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4) tylko takiej </w:t>
      </w:r>
      <w:r w:rsidRPr="00A24B42">
        <w:rPr>
          <w:rFonts w:ascii="Times New Roman" w:hAnsi="Times New Roman" w:cs="Times New Roman"/>
          <w:b/>
        </w:rPr>
        <w:t>nabytej niedokrwistości aplastycznej</w:t>
      </w:r>
      <w:r w:rsidRPr="00A24B42">
        <w:rPr>
          <w:rFonts w:ascii="Times New Roman" w:hAnsi="Times New Roman" w:cs="Times New Roman"/>
        </w:rPr>
        <w:t>, która oznacza niewydolność szpiku kostnego powodującą rozwój niedokrwistości, neutropenii i trombocytopenii (małopłytkowo</w:t>
      </w:r>
      <w:r w:rsidRPr="00A24B42">
        <w:rPr>
          <w:rFonts w:ascii="Times New Roman" w:hAnsi="Times New Roman" w:cs="Times New Roman"/>
        </w:rPr>
        <w:softHyphen/>
        <w:t>ści) i która powoduje konieczność: a) regularnego przyjmowania leków immunosupresyjnych przez okres nie krótszy niż 2 miesiące lub b) przeszczepu szpiku kostnego. Rozpoznanie musi być oparte na wynikach biopsji szpiku kost</w:t>
      </w:r>
      <w:r w:rsidRPr="00A24B42">
        <w:rPr>
          <w:rFonts w:ascii="Times New Roman" w:hAnsi="Times New Roman" w:cs="Times New Roman"/>
        </w:rPr>
        <w:softHyphen/>
        <w:t>nego. Liczba granulocytów w surowicy krwi musi być mniejsza niż 500, a trombocytów – mniejsza niż 20000 w mm3. Zakres ubezpieczenia nie obejmuje niedokrwistości aplastycz</w:t>
      </w:r>
      <w:r w:rsidRPr="00A24B42">
        <w:rPr>
          <w:rFonts w:ascii="Times New Roman" w:hAnsi="Times New Roman" w:cs="Times New Roman"/>
        </w:rPr>
        <w:softHyphen/>
        <w:t>nej, jeżeli jest: a) chorobą wrodzoną, b) skutkiem leczenia niesterydowymi lekami przeciwzapalny</w:t>
      </w:r>
      <w:r w:rsidRPr="00A24B42">
        <w:rPr>
          <w:rFonts w:ascii="Times New Roman" w:hAnsi="Times New Roman" w:cs="Times New Roman"/>
        </w:rPr>
        <w:softHyphen/>
        <w:t>mi, chemioterapii lub radioterapii;</w:t>
      </w:r>
    </w:p>
    <w:p w14:paraId="02826A5B"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w przypadku wystąpienia nabytej niedokrwistości aplastycznej Wykonawca wypłaci:</w:t>
      </w:r>
    </w:p>
    <w:p w14:paraId="6036C580"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a) 50% sumy ubezpieczenia aktualnej w dniu wystąpienia, jeżeli dziecko rozpoczęło przyjmować regularnie leki immunosu</w:t>
      </w:r>
      <w:r w:rsidRPr="00A24B42">
        <w:rPr>
          <w:rFonts w:ascii="Times New Roman" w:hAnsi="Times New Roman" w:cs="Times New Roman"/>
        </w:rPr>
        <w:softHyphen/>
        <w:t>presyjne albo b) 100% sumy ubezpieczenia aktualnej w dniu wystąpienia, je</w:t>
      </w:r>
      <w:r w:rsidRPr="00A24B42">
        <w:rPr>
          <w:rFonts w:ascii="Times New Roman" w:hAnsi="Times New Roman" w:cs="Times New Roman"/>
        </w:rPr>
        <w:softHyphen/>
        <w:t>żeli przeszczepiono dziecku szpik kostny,</w:t>
      </w:r>
    </w:p>
    <w:p w14:paraId="3043B24B"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5) tylko takiej </w:t>
      </w:r>
      <w:r w:rsidRPr="00A24B42">
        <w:rPr>
          <w:rFonts w:ascii="Times New Roman" w:hAnsi="Times New Roman" w:cs="Times New Roman"/>
          <w:b/>
        </w:rPr>
        <w:t>nabytej niedokrwistości hemolitycznej</w:t>
      </w:r>
      <w:r w:rsidRPr="00A24B42">
        <w:rPr>
          <w:rFonts w:ascii="Times New Roman" w:hAnsi="Times New Roman" w:cs="Times New Roman"/>
        </w:rPr>
        <w:t>, która oznacza stan charakteryzujący się skróceniem czasu przeżycia krwinek czerwonych, w przebiegu którego dochodzi do zmniej</w:t>
      </w:r>
      <w:r w:rsidRPr="00A24B42">
        <w:rPr>
          <w:rFonts w:ascii="Times New Roman" w:hAnsi="Times New Roman" w:cs="Times New Roman"/>
        </w:rPr>
        <w:softHyphen/>
        <w:t>szenia stężenia hemoglobiny do poziomu poniżej 9g/dl przez okres co najmniej 3 miesięcy. Zakres ubezpieczenia nie obejmuje niedokrwistości hemoli</w:t>
      </w:r>
      <w:r w:rsidRPr="00A24B42">
        <w:rPr>
          <w:rFonts w:ascii="Times New Roman" w:hAnsi="Times New Roman" w:cs="Times New Roman"/>
        </w:rPr>
        <w:softHyphen/>
        <w:t>tycznej, jeżeli: a) jest chorobą wrodzoną, b) została wywołana stosowaniem niesterydowych leków prze</w:t>
      </w:r>
      <w:r w:rsidRPr="00A24B42">
        <w:rPr>
          <w:rFonts w:ascii="Times New Roman" w:hAnsi="Times New Roman" w:cs="Times New Roman"/>
        </w:rPr>
        <w:softHyphen/>
        <w:t>ciwzapalnych, antybiotyków lub leków przeciwmalarycznych, c) jest spowodowana działaniem substancji toksycznych, d) jest nocną napadową hemoglobinurią;</w:t>
      </w:r>
    </w:p>
    <w:p w14:paraId="301BBC37"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w przypadku wystąpienia nabytej niedokrwistości hemolitycznej Wykonawca wypłaci:</w:t>
      </w:r>
    </w:p>
    <w:p w14:paraId="33106312"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a) 100% sumy ubezpieczenia aktualnej w dniu wystąpienia, jeżeli stężenie hemoglobiny wynosiło poniżej 7,7 g/dl przez okres co najmniej 3 miesięcy albo b) 50% sumy ubezpieczenia aktualnej w dniu wystąpienia, jeżeli stężenie hemoglobiny wynosiło poniżej 9 g/dl przez okres co najmniej 3 miesięcy,</w:t>
      </w:r>
    </w:p>
    <w:p w14:paraId="16B58242"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lastRenderedPageBreak/>
        <w:t xml:space="preserve">6) tylko takiej </w:t>
      </w:r>
      <w:r w:rsidRPr="00A24B42">
        <w:rPr>
          <w:rFonts w:ascii="Times New Roman" w:hAnsi="Times New Roman" w:cs="Times New Roman"/>
          <w:b/>
        </w:rPr>
        <w:t>nabytej przewlekłej choroby serca</w:t>
      </w:r>
      <w:r w:rsidRPr="00A24B42">
        <w:rPr>
          <w:rFonts w:ascii="Times New Roman" w:hAnsi="Times New Roman" w:cs="Times New Roman"/>
        </w:rPr>
        <w:t>, która oznacza chorobę rozpoznaną i leczoną przez kardiologa i która: a) mimo stosowania odpowiedniego leczenia przez okres po</w:t>
      </w:r>
      <w:r w:rsidRPr="00A24B42">
        <w:rPr>
          <w:rFonts w:ascii="Times New Roman" w:hAnsi="Times New Roman" w:cs="Times New Roman"/>
        </w:rPr>
        <w:softHyphen/>
        <w:t>nad 6 miesięcy nie zostanie wyleczona, a dziecko w momen</w:t>
      </w:r>
      <w:r w:rsidRPr="00A24B42">
        <w:rPr>
          <w:rFonts w:ascii="Times New Roman" w:hAnsi="Times New Roman" w:cs="Times New Roman"/>
        </w:rPr>
        <w:softHyphen/>
        <w:t>cie wdrożenia leczenia zostanie zaklasyfikowane do co naj</w:t>
      </w:r>
      <w:r w:rsidRPr="00A24B42">
        <w:rPr>
          <w:rFonts w:ascii="Times New Roman" w:hAnsi="Times New Roman" w:cs="Times New Roman"/>
        </w:rPr>
        <w:softHyphen/>
        <w:t>mniej II klasy przewlekłej niewydolności serca według NYHA (Nowojorskiego Towarzystwa Kardiologicznego – New York Heart Association) i pozostaje w tej, bądź b) zostanie wyleczona, ale po stwierdzeniu wyleczenia dziecko zostanie zaklasyfikowane do co najmniej II klasy przewlekłej niewydolności serca według NYHA (Nowojorskiego Towa</w:t>
      </w:r>
      <w:r w:rsidRPr="00A24B42">
        <w:rPr>
          <w:rFonts w:ascii="Times New Roman" w:hAnsi="Times New Roman" w:cs="Times New Roman"/>
        </w:rPr>
        <w:softHyphen/>
        <w:t>rzystwa Kardiologicznego - New York Heart Association) na ponad 6 miesięcy .Zakres ubezpieczenia nie obejmuje nabytej przewlekłej choro</w:t>
      </w:r>
      <w:r w:rsidRPr="00A24B42">
        <w:rPr>
          <w:rFonts w:ascii="Times New Roman" w:hAnsi="Times New Roman" w:cs="Times New Roman"/>
        </w:rPr>
        <w:softHyphen/>
        <w:t>by serca, jeżeli: a) jest wywołana nadużywaniem alkoholu lub substancji uzależniających ,b) jedyną przyczyną choroby jest istnienie ubytków w przegro</w:t>
      </w:r>
      <w:r w:rsidRPr="00A24B42">
        <w:rPr>
          <w:rFonts w:ascii="Times New Roman" w:hAnsi="Times New Roman" w:cs="Times New Roman"/>
        </w:rPr>
        <w:softHyphen/>
        <w:t>dach serca;</w:t>
      </w:r>
    </w:p>
    <w:p w14:paraId="4C52D3D9"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w przypadku wystąpienia nabytej przewlekłej choroby serca Wykonawca wypłaci</w:t>
      </w:r>
    </w:p>
    <w:p w14:paraId="20961CAD"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a) 100% sumy ubezpieczenia aktualnej w dniu wystąpienia, je</w:t>
      </w:r>
      <w:r w:rsidRPr="00A24B42">
        <w:rPr>
          <w:rFonts w:ascii="Times New Roman" w:hAnsi="Times New Roman" w:cs="Times New Roman"/>
        </w:rPr>
        <w:softHyphen/>
        <w:t>żeli zakwalifikowano dziecko do klasy IV przewlekłej niewy</w:t>
      </w:r>
      <w:r w:rsidRPr="00A24B42">
        <w:rPr>
          <w:rFonts w:ascii="Times New Roman" w:hAnsi="Times New Roman" w:cs="Times New Roman"/>
        </w:rPr>
        <w:softHyphen/>
        <w:t>dolności serca według NYHA albob) 50% sumy ubezpieczenia aktualnej w dniu wystąpienia, jeżeli zakwalifikowano dziecko do klasy II albo III przewlekłej nie</w:t>
      </w:r>
      <w:r w:rsidRPr="00A24B42">
        <w:rPr>
          <w:rFonts w:ascii="Times New Roman" w:hAnsi="Times New Roman" w:cs="Times New Roman"/>
        </w:rPr>
        <w:softHyphen/>
        <w:t>wydolności serca według NYHA,</w:t>
      </w:r>
    </w:p>
    <w:p w14:paraId="39D6E174"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7) tylko takiego </w:t>
      </w:r>
      <w:r w:rsidRPr="00A24B42">
        <w:rPr>
          <w:rFonts w:ascii="Times New Roman" w:hAnsi="Times New Roman" w:cs="Times New Roman"/>
          <w:b/>
        </w:rPr>
        <w:t>nagminnego porażenia dziecięcego</w:t>
      </w:r>
      <w:r w:rsidRPr="00A24B42">
        <w:rPr>
          <w:rFonts w:ascii="Times New Roman" w:hAnsi="Times New Roman" w:cs="Times New Roman"/>
        </w:rPr>
        <w:t xml:space="preserve"> (poliomy</w:t>
      </w:r>
      <w:r w:rsidRPr="00A24B42">
        <w:rPr>
          <w:rFonts w:ascii="Times New Roman" w:hAnsi="Times New Roman" w:cs="Times New Roman"/>
        </w:rPr>
        <w:softHyphen/>
        <w:t>elitis), które oznacza ciężkie zakażenie wywołane wirusem polio, powodujące trwały uszczerbek na zdrowiu i które musi łącznie: a) zostać jednoznacznie rozpoznane (zdiagnozowane) przez neurologa i mieć udokumentowanie w wynikach badań pły</w:t>
      </w:r>
      <w:r w:rsidRPr="00A24B42">
        <w:rPr>
          <w:rFonts w:ascii="Times New Roman" w:hAnsi="Times New Roman" w:cs="Times New Roman"/>
        </w:rPr>
        <w:softHyphen/>
        <w:t>nu mózgowo-rdzeniowego i surowicy krwi, b) prowadzić do trwałego porażenia (stopień 0 lub 1 w skali Lovetta) przynajmniej jednej kończyny dystalnie od kostki albo nadgarstka lub do zaburzenia połykania oraz osłabie</w:t>
      </w:r>
      <w:r w:rsidRPr="00A24B42">
        <w:rPr>
          <w:rFonts w:ascii="Times New Roman" w:hAnsi="Times New Roman" w:cs="Times New Roman"/>
        </w:rPr>
        <w:softHyphen/>
        <w:t>nia mięśni oddechowych w tym samym czasie, przez co najmniej 3 miesiące po rozpoznaniu choroby  - w przypadku wystąpienia nagminnego porażenia dziecięcego Wykonawca wypłaci 100% sumy ubezpieczenia</w:t>
      </w:r>
    </w:p>
    <w:p w14:paraId="0393F95C"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8) tylko takiej </w:t>
      </w:r>
      <w:r w:rsidRPr="00A24B42">
        <w:rPr>
          <w:rFonts w:ascii="Times New Roman" w:hAnsi="Times New Roman" w:cs="Times New Roman"/>
          <w:b/>
        </w:rPr>
        <w:t>niewydolności nerek</w:t>
      </w:r>
      <w:r w:rsidRPr="00A24B42">
        <w:rPr>
          <w:rFonts w:ascii="Times New Roman" w:hAnsi="Times New Roman" w:cs="Times New Roman"/>
        </w:rPr>
        <w:t>, która oznacza krańcową niewydolność nerek w postaci przewlekłej nieodwracalnej nie</w:t>
      </w:r>
      <w:r w:rsidRPr="00A24B42">
        <w:rPr>
          <w:rFonts w:ascii="Times New Roman" w:hAnsi="Times New Roman" w:cs="Times New Roman"/>
        </w:rPr>
        <w:softHyphen/>
        <w:t>wydolności funkcji obu nerek i która wymaga przeprowadzania regularnych dializ lub operacji przeszczepienia nerki. Koniecz</w:t>
      </w:r>
      <w:r w:rsidRPr="00A24B42">
        <w:rPr>
          <w:rFonts w:ascii="Times New Roman" w:hAnsi="Times New Roman" w:cs="Times New Roman"/>
        </w:rPr>
        <w:softHyphen/>
        <w:t>ność prowadzenia stałej dializoterapii musi być potwierdzona przez konsultanta nefrologa; - w przypadku wystąpienia niewydolności nerek Wykonawca wypłaci 100% sumy ubezpieczenia</w:t>
      </w:r>
    </w:p>
    <w:p w14:paraId="5ED1E635"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9) tylko takiego </w:t>
      </w:r>
      <w:r w:rsidRPr="00A24B42">
        <w:rPr>
          <w:rFonts w:ascii="Times New Roman" w:hAnsi="Times New Roman" w:cs="Times New Roman"/>
          <w:b/>
        </w:rPr>
        <w:t>nowotworu złośliwego</w:t>
      </w:r>
      <w:r w:rsidRPr="00A24B42">
        <w:rPr>
          <w:rFonts w:ascii="Times New Roman" w:hAnsi="Times New Roman" w:cs="Times New Roman"/>
        </w:rPr>
        <w:t>, który oznacza: a) chorobę objawiającą się obecnością złośliwego guza (tzn. takiego, który nie jest otoczony torebką i charakteryzuje się zdolnością do naciekania tkanek i do tworzenia odległych przerzutów) lub b) białaczkę (z wyjątkiem przewlekłej białaczki limfocytowej) oraz złośliwe schorzenia układu limfatycznego, takie jak ziar</w:t>
      </w:r>
      <w:r w:rsidRPr="00A24B42">
        <w:rPr>
          <w:rFonts w:ascii="Times New Roman" w:hAnsi="Times New Roman" w:cs="Times New Roman"/>
        </w:rPr>
        <w:softHyphen/>
        <w:t>nica złośliwa (choroba Hodgkina) i chłoniaki nieziarnicze, potwierdzoną przez patomorfologa na podstawie wyniku bada</w:t>
      </w:r>
      <w:r w:rsidRPr="00A24B42">
        <w:rPr>
          <w:rFonts w:ascii="Times New Roman" w:hAnsi="Times New Roman" w:cs="Times New Roman"/>
        </w:rPr>
        <w:softHyphen/>
        <w:t xml:space="preserve">nia histopatologicznego. </w:t>
      </w:r>
    </w:p>
    <w:p w14:paraId="35796A67"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Z zakresu ubezpieczenia zostają wyłączone: I) nowotwory wykazujące cechy zmian złośliwych w sta</w:t>
      </w:r>
      <w:r w:rsidRPr="00A24B42">
        <w:rPr>
          <w:rFonts w:ascii="Times New Roman" w:hAnsi="Times New Roman" w:cs="Times New Roman"/>
        </w:rPr>
        <w:softHyphen/>
        <w:t>dium określanym jako carcinoma in situ (w tym dysplazja szyjki macicy CIN-1, CIN-2 oraz CIN-3) lub opisywane w badaniu histopatologicznym jako stany przedrakowe, II) czerniaki w stadium rozwoju I i II według klasyfikacji TNM lub o głębokości naciekania poniżej 3 według klasyfikacji Clarka, III) wszystkie stany hiperkeratozy (nadmiernego rogowace</w:t>
      </w:r>
      <w:r w:rsidRPr="00A24B42">
        <w:rPr>
          <w:rFonts w:ascii="Times New Roman" w:hAnsi="Times New Roman" w:cs="Times New Roman"/>
        </w:rPr>
        <w:softHyphen/>
        <w:t>nia) lub raki podstawnokomórkowe skóry, IV) wszystkie raki płaskokomórkowe skóry, chyba że roz</w:t>
      </w:r>
      <w:r w:rsidRPr="00A24B42">
        <w:rPr>
          <w:rFonts w:ascii="Times New Roman" w:hAnsi="Times New Roman" w:cs="Times New Roman"/>
        </w:rPr>
        <w:softHyphen/>
        <w:t>przestrzeniają się na inne narządy, V) mięsak Kaposiego i inne nowotwory towarzyszące zaka</w:t>
      </w:r>
      <w:r w:rsidRPr="00A24B42">
        <w:rPr>
          <w:rFonts w:ascii="Times New Roman" w:hAnsi="Times New Roman" w:cs="Times New Roman"/>
        </w:rPr>
        <w:softHyphen/>
        <w:t>żeniu HIV lub AIDS;</w:t>
      </w:r>
    </w:p>
    <w:p w14:paraId="0DF3C185"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w przypadku wystąpienia nowotworu złośliwego Wykonawca wypłaci 100% sumy ubezpieczenia</w:t>
      </w:r>
    </w:p>
    <w:p w14:paraId="5B53C576"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10) tylko takiego </w:t>
      </w:r>
      <w:r w:rsidRPr="00A24B42">
        <w:rPr>
          <w:rFonts w:ascii="Times New Roman" w:hAnsi="Times New Roman" w:cs="Times New Roman"/>
          <w:b/>
        </w:rPr>
        <w:t>porażenia</w:t>
      </w:r>
      <w:r w:rsidRPr="00A24B42">
        <w:rPr>
          <w:rFonts w:ascii="Times New Roman" w:hAnsi="Times New Roman" w:cs="Times New Roman"/>
        </w:rPr>
        <w:t xml:space="preserve"> (paraliżu), które oznacza potwierdzo</w:t>
      </w:r>
      <w:r w:rsidRPr="00A24B42">
        <w:rPr>
          <w:rFonts w:ascii="Times New Roman" w:hAnsi="Times New Roman" w:cs="Times New Roman"/>
        </w:rPr>
        <w:softHyphen/>
        <w:t>ną przez neurologa trwałą i całkowitą utratę funkcji (0 albo 1 w skali Lovetta) dwóch lub więcej kończyn – rozumianych jako anatomiczna całość – w wyniku urazu lub choroby rdzenia krę. Zakres ubezpieczenia nie obejmuje porażenia częściowego lub wrodzonego; - w przypadku wystąpienia porażenia Wykonawca wypłaci a) 100% sumy ubezpieczenia aktualnej w dniu wystąpienia te</w:t>
      </w:r>
      <w:r w:rsidRPr="00A24B42">
        <w:rPr>
          <w:rFonts w:ascii="Times New Roman" w:hAnsi="Times New Roman" w:cs="Times New Roman"/>
        </w:rPr>
        <w:softHyphen/>
        <w:t>traplegii (porażenie czterech kończyn) albo b) 50% sumy ubezpieczenia aktualnej w dniu wystąpienia pa</w:t>
      </w:r>
      <w:r w:rsidRPr="00A24B42">
        <w:rPr>
          <w:rFonts w:ascii="Times New Roman" w:hAnsi="Times New Roman" w:cs="Times New Roman"/>
        </w:rPr>
        <w:softHyphen/>
        <w:t>raplegii (porażenie kończyn dolnych) lub hemiplegii (poraże</w:t>
      </w:r>
      <w:r w:rsidRPr="00A24B42">
        <w:rPr>
          <w:rFonts w:ascii="Times New Roman" w:hAnsi="Times New Roman" w:cs="Times New Roman"/>
        </w:rPr>
        <w:softHyphen/>
        <w:t>nie połowicze),</w:t>
      </w:r>
    </w:p>
    <w:p w14:paraId="37CB17E9"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lastRenderedPageBreak/>
        <w:t xml:space="preserve">11) tylko takiego </w:t>
      </w:r>
      <w:r w:rsidRPr="00A24B42">
        <w:rPr>
          <w:rFonts w:ascii="Times New Roman" w:hAnsi="Times New Roman" w:cs="Times New Roman"/>
          <w:b/>
        </w:rPr>
        <w:t>przewlekłego wirusowego zapalenia wątroby typu B lub C</w:t>
      </w:r>
      <w:r w:rsidRPr="00A24B42">
        <w:rPr>
          <w:rFonts w:ascii="Times New Roman" w:hAnsi="Times New Roman" w:cs="Times New Roman"/>
        </w:rPr>
        <w:t>, które oznacza potwierdzone badaniem biopsyj</w:t>
      </w:r>
      <w:r w:rsidRPr="00A24B42">
        <w:rPr>
          <w:rFonts w:ascii="Times New Roman" w:hAnsi="Times New Roman" w:cs="Times New Roman"/>
        </w:rPr>
        <w:softHyphen/>
        <w:t>nym przewlekłe zapalenie wątroby zaistniałe wskutek zacho</w:t>
      </w:r>
      <w:r w:rsidRPr="00A24B42">
        <w:rPr>
          <w:rFonts w:ascii="Times New Roman" w:hAnsi="Times New Roman" w:cs="Times New Roman"/>
        </w:rPr>
        <w:softHyphen/>
        <w:t>rowania lub nieszczęśliwego wypadku, spowodowane zaka</w:t>
      </w:r>
      <w:r w:rsidRPr="00A24B42">
        <w:rPr>
          <w:rFonts w:ascii="Times New Roman" w:hAnsi="Times New Roman" w:cs="Times New Roman"/>
        </w:rPr>
        <w:softHyphen/>
        <w:t>żeniem wirusem HBV lub HCV, w którym stopień aktywności zapalnej ocenionej w badaniu histopatologicznym ma wartość nie mniejszą niż 3 w skali od 0 do 4, gdzie stopień 0 to brak zmian zapalnych, stopień 1 to aktywność niewielka, stopień 2 to aktywność mierna, stopień 3 to aktywność średnia, a stopień 4 to aktywność duża; - w przypadku wystąpienia przewlekłego wirusowego zapalenia wątroby typu B lub C Wykonawca wypłaci 100% sumy ubezpieczenia</w:t>
      </w:r>
    </w:p>
    <w:p w14:paraId="05610989"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12) tylko takiej </w:t>
      </w:r>
      <w:r w:rsidRPr="00A24B42">
        <w:rPr>
          <w:rFonts w:ascii="Times New Roman" w:hAnsi="Times New Roman" w:cs="Times New Roman"/>
          <w:b/>
        </w:rPr>
        <w:t>śpiączki</w:t>
      </w:r>
      <w:r w:rsidRPr="00A24B42">
        <w:rPr>
          <w:rFonts w:ascii="Times New Roman" w:hAnsi="Times New Roman" w:cs="Times New Roman"/>
        </w:rPr>
        <w:t>, która oznacza stan zaistniały wskutek zachorowania lub nieszczęśliwego wypadku, trwający nieprze</w:t>
      </w:r>
      <w:r w:rsidRPr="00A24B42">
        <w:rPr>
          <w:rFonts w:ascii="Times New Roman" w:hAnsi="Times New Roman" w:cs="Times New Roman"/>
        </w:rPr>
        <w:softHyphen/>
        <w:t>rwanie przez przynajmniej 96 godzin i wymagający zastoso</w:t>
      </w:r>
      <w:r w:rsidRPr="00A24B42">
        <w:rPr>
          <w:rFonts w:ascii="Times New Roman" w:hAnsi="Times New Roman" w:cs="Times New Roman"/>
        </w:rPr>
        <w:softHyphen/>
        <w:t>wania systemu wspomagającego funkcje życiowe organizmu, polegający na występowaniu głębokich ilościowych zaburzeń świadomości, wyrażających się brakiem reakcji na bodźce ze</w:t>
      </w:r>
      <w:r w:rsidRPr="00A24B42">
        <w:rPr>
          <w:rFonts w:ascii="Times New Roman" w:hAnsi="Times New Roman" w:cs="Times New Roman"/>
        </w:rPr>
        <w:softHyphen/>
        <w:t>wnętrzne: słowne i bólowe, związany z ciężkim uszkodzeniem mózgu. Śpiączka musi spowodować: a) wystąpienie trwałych deficytów neurologicznych lub b) trwałą i nieodwracalną niezdolność dziecka do:- przemieszczania się z pokoju do pokoju po płaskiej na</w:t>
      </w:r>
      <w:r w:rsidRPr="00A24B42">
        <w:rPr>
          <w:rFonts w:ascii="Times New Roman" w:hAnsi="Times New Roman" w:cs="Times New Roman"/>
        </w:rPr>
        <w:softHyphen/>
        <w:t>wierzchni lub- samodzielnego spożywania przygotowanych i podanych posiłków, lub- porozumiewania się z otoczeniem przy użyciu mowy, lub c) uzyskanie wyniku poniżej 16 punktów w skali MMSE (Mini--Mental Status Examination), - w przypadku wystąpienia śpiączki Wykonawca wypłaci 100% sumy ubezpieczenia</w:t>
      </w:r>
    </w:p>
    <w:p w14:paraId="76B76F9C"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13) tylko takiej </w:t>
      </w:r>
      <w:r w:rsidRPr="00A24B42">
        <w:rPr>
          <w:rFonts w:ascii="Times New Roman" w:hAnsi="Times New Roman" w:cs="Times New Roman"/>
          <w:b/>
        </w:rPr>
        <w:t>utraty kończyn</w:t>
      </w:r>
      <w:r w:rsidRPr="00A24B42">
        <w:rPr>
          <w:rFonts w:ascii="Times New Roman" w:hAnsi="Times New Roman" w:cs="Times New Roman"/>
        </w:rPr>
        <w:t>, która oznacza całkowitą anato</w:t>
      </w:r>
      <w:r w:rsidRPr="00A24B42">
        <w:rPr>
          <w:rFonts w:ascii="Times New Roman" w:hAnsi="Times New Roman" w:cs="Times New Roman"/>
        </w:rPr>
        <w:softHyphen/>
        <w:t>miczną utratę przynajmniej jednej kończyny w następstwie nie</w:t>
      </w:r>
      <w:r w:rsidRPr="00A24B42">
        <w:rPr>
          <w:rFonts w:ascii="Times New Roman" w:hAnsi="Times New Roman" w:cs="Times New Roman"/>
        </w:rPr>
        <w:softHyphen/>
        <w:t>szczęśliwego wypadku lub choroby; - w przypadku wystąpienia utraty kończyny Wykonawca wypłaci a) 100% sumy ubezpieczenia aktualnej w dniu wystąpienia, jeżeli dziecko utraciło co najmniej dwie kończyny powyżej nadgarstka lub kostki albo b) 50% sumy ubezpieczenia aktualnej w dniu wystąpienia, je</w:t>
      </w:r>
      <w:r w:rsidRPr="00A24B42">
        <w:rPr>
          <w:rFonts w:ascii="Times New Roman" w:hAnsi="Times New Roman" w:cs="Times New Roman"/>
        </w:rPr>
        <w:softHyphen/>
        <w:t>żeli dziecko utraciło jedną kończynę powyżej nadgarstka lub kostki, albo c) 25% sumy ubezpieczenia aktualnej w dniu wystąpienia, je</w:t>
      </w:r>
      <w:r w:rsidRPr="00A24B42">
        <w:rPr>
          <w:rFonts w:ascii="Times New Roman" w:hAnsi="Times New Roman" w:cs="Times New Roman"/>
        </w:rPr>
        <w:softHyphen/>
        <w:t>żeli dziecko utraciło rękę lub stopę,</w:t>
      </w:r>
    </w:p>
    <w:p w14:paraId="76419F44"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14) tylko takiej </w:t>
      </w:r>
      <w:r w:rsidRPr="00A24B42">
        <w:rPr>
          <w:rFonts w:ascii="Times New Roman" w:hAnsi="Times New Roman" w:cs="Times New Roman"/>
          <w:b/>
        </w:rPr>
        <w:t>utraty słuchu</w:t>
      </w:r>
      <w:r w:rsidRPr="00A24B42">
        <w:rPr>
          <w:rFonts w:ascii="Times New Roman" w:hAnsi="Times New Roman" w:cs="Times New Roman"/>
        </w:rPr>
        <w:t>: a) w jednym uchu, która oznacza zaistniałe wskutek choroby lub nieszczęśliwego wypadku nieodwracalne upośledzenie ostrości słuchu jednego z uszu przekraczające 70 dB, jako wartość średnią dla częstotliwości 500, 1000 i 2000 Hz, usta</w:t>
      </w:r>
      <w:r w:rsidRPr="00A24B42">
        <w:rPr>
          <w:rFonts w:ascii="Times New Roman" w:hAnsi="Times New Roman" w:cs="Times New Roman"/>
        </w:rPr>
        <w:softHyphen/>
        <w:t>loną na podstawie badania audiometrycznego. W przypad</w:t>
      </w:r>
      <w:r w:rsidRPr="00A24B42">
        <w:rPr>
          <w:rFonts w:ascii="Times New Roman" w:hAnsi="Times New Roman" w:cs="Times New Roman"/>
        </w:rPr>
        <w:softHyphen/>
        <w:t>kach wątpliwych, dla rozstrzygnięcia, czy doszło do utraty słuchu w jednym uchu, niezbędna będzie ocena badaniem słuchowych potencjałów wywołanych, b) w obu uszach, która oznacza nieodwracalny stan narządu słuchu, zaistniały wskutek choroby lub nieszczęśliwego wy</w:t>
      </w:r>
      <w:r w:rsidRPr="00A24B42">
        <w:rPr>
          <w:rFonts w:ascii="Times New Roman" w:hAnsi="Times New Roman" w:cs="Times New Roman"/>
        </w:rPr>
        <w:softHyphen/>
        <w:t>padku, w którym upośledzenie ostrości słuchu, stwierdzone w badaniu audiometrycznym i podane jako średnia z często</w:t>
      </w:r>
      <w:r w:rsidRPr="00A24B42">
        <w:rPr>
          <w:rFonts w:ascii="Times New Roman" w:hAnsi="Times New Roman" w:cs="Times New Roman"/>
        </w:rPr>
        <w:softHyphen/>
        <w:t>tliwości dla 500, 1000 i 2000 Hz przekracza 70 dB w każdym z uszu. W przypadkach wątpliwych, dla rozstrzygnięcia, czy doszło do utraty słuchu w obu uszach, niezbędna będzie ocena badaniem słuchowych potencjałów wywołanych. Zakres ubezpieczenia nie obejmuje utraty słuchu w jednym lub obu uszach, u dziecka u którego przed początkiem odpowie</w:t>
      </w:r>
      <w:r w:rsidRPr="00A24B42">
        <w:rPr>
          <w:rFonts w:ascii="Times New Roman" w:hAnsi="Times New Roman" w:cs="Times New Roman"/>
        </w:rPr>
        <w:softHyphen/>
        <w:t xml:space="preserve">dzialności </w:t>
      </w:r>
      <w:r w:rsidRPr="00A24B42">
        <w:rPr>
          <w:rFonts w:ascii="Times New Roman" w:hAnsi="Times New Roman" w:cs="Times New Roman"/>
        </w:rPr>
        <w:softHyphen/>
        <w:t xml:space="preserve"> odpowiedzialności Wykonawcy wystąpiło trwałe uszkodzenie słuchu w stopniu większym niż lekki, tzn. upośledzenie ostrości słu</w:t>
      </w:r>
      <w:r w:rsidRPr="00A24B42">
        <w:rPr>
          <w:rFonts w:ascii="Times New Roman" w:hAnsi="Times New Roman" w:cs="Times New Roman"/>
        </w:rPr>
        <w:softHyphen/>
        <w:t>chu, któregokolwiek z uszu, stwierdzone w badaniu audiome</w:t>
      </w:r>
      <w:r w:rsidRPr="00A24B42">
        <w:rPr>
          <w:rFonts w:ascii="Times New Roman" w:hAnsi="Times New Roman" w:cs="Times New Roman"/>
        </w:rPr>
        <w:softHyphen/>
        <w:t>trycznym, przekraczające 40 dB, jako wartość średnią dla czę</w:t>
      </w:r>
      <w:r w:rsidRPr="00A24B42">
        <w:rPr>
          <w:rFonts w:ascii="Times New Roman" w:hAnsi="Times New Roman" w:cs="Times New Roman"/>
        </w:rPr>
        <w:softHyphen/>
        <w:t>stotliwości 500, 1000 i 2000 Hz; - w przypadku wystąpienia utraty słuchu Wykonawca wypłaci a) 50% sumy ubezpieczenia aktualnej w dniu wystąpienia, je</w:t>
      </w:r>
      <w:r w:rsidRPr="00A24B42">
        <w:rPr>
          <w:rFonts w:ascii="Times New Roman" w:hAnsi="Times New Roman" w:cs="Times New Roman"/>
        </w:rPr>
        <w:softHyphen/>
        <w:t>żeli dziecko utraciło słuch w obu uszach albo b) 20% sumy ubezpieczenia aktualnej w dniu wystąpienia, je</w:t>
      </w:r>
      <w:r w:rsidRPr="00A24B42">
        <w:rPr>
          <w:rFonts w:ascii="Times New Roman" w:hAnsi="Times New Roman" w:cs="Times New Roman"/>
        </w:rPr>
        <w:softHyphen/>
        <w:t>żeli dziecko utraciło słuch w jednym uchu,</w:t>
      </w:r>
    </w:p>
    <w:p w14:paraId="4E87ED9C"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15) tylko takiej </w:t>
      </w:r>
      <w:r w:rsidRPr="00A24B42">
        <w:rPr>
          <w:rFonts w:ascii="Times New Roman" w:hAnsi="Times New Roman" w:cs="Times New Roman"/>
          <w:b/>
        </w:rPr>
        <w:t>utraty wzroku</w:t>
      </w:r>
      <w:r w:rsidRPr="00A24B42">
        <w:rPr>
          <w:rFonts w:ascii="Times New Roman" w:hAnsi="Times New Roman" w:cs="Times New Roman"/>
        </w:rPr>
        <w:t xml:space="preserve"> (ślepota): a) w jednym oku, która oznacza potwierdzony klinicznie, nie</w:t>
      </w:r>
      <w:r w:rsidRPr="00A24B42">
        <w:rPr>
          <w:rFonts w:ascii="Times New Roman" w:hAnsi="Times New Roman" w:cs="Times New Roman"/>
        </w:rPr>
        <w:softHyphen/>
        <w:t>odwracalny stan narządu wzroku, charakteryzujący się bra</w:t>
      </w:r>
      <w:r w:rsidRPr="00A24B42">
        <w:rPr>
          <w:rFonts w:ascii="Times New Roman" w:hAnsi="Times New Roman" w:cs="Times New Roman"/>
        </w:rPr>
        <w:softHyphen/>
        <w:t>kiem poczucia światła, w oku dotkniętym skutkami choroby lub nieszczęśliwego wypadku. W przypadkach wątpliwych, czy doszło do utraty wzroku w jednym oku, niezbędna bę</w:t>
      </w:r>
      <w:r w:rsidRPr="00A24B42">
        <w:rPr>
          <w:rFonts w:ascii="Times New Roman" w:hAnsi="Times New Roman" w:cs="Times New Roman"/>
        </w:rPr>
        <w:softHyphen/>
        <w:t>dzie ocena badaniem wzrokowych potencjałów wywoła</w:t>
      </w:r>
      <w:r w:rsidRPr="00A24B42">
        <w:rPr>
          <w:rFonts w:ascii="Times New Roman" w:hAnsi="Times New Roman" w:cs="Times New Roman"/>
        </w:rPr>
        <w:softHyphen/>
        <w:t>nych, b) w obu oczach, która oznacza nieodwracalny stan narzą</w:t>
      </w:r>
      <w:r w:rsidRPr="00A24B42">
        <w:rPr>
          <w:rFonts w:ascii="Times New Roman" w:hAnsi="Times New Roman" w:cs="Times New Roman"/>
        </w:rPr>
        <w:softHyphen/>
        <w:t>du wzroku, zaistniały wskutek choroby lub nieszczęśliwego wypadku, kiedy w oku lepiej widzącym stwierdza się obniże</w:t>
      </w:r>
      <w:r w:rsidRPr="00A24B42">
        <w:rPr>
          <w:rFonts w:ascii="Times New Roman" w:hAnsi="Times New Roman" w:cs="Times New Roman"/>
        </w:rPr>
        <w:softHyphen/>
        <w:t xml:space="preserve">nie ostrości wzroku, która przy najlepszej możliwej korekcji optycznej dochodzi do poziomu nie więcej niż V = 0,05 lub kiedy obuoczne pole widzenia jest koncentrycznie zwężone do wartości promienia 20 stopni lub mniej. U dzieci </w:t>
      </w:r>
      <w:r w:rsidRPr="00A24B42">
        <w:rPr>
          <w:rFonts w:ascii="Times New Roman" w:hAnsi="Times New Roman" w:cs="Times New Roman"/>
        </w:rPr>
        <w:lastRenderedPageBreak/>
        <w:t>do lat trzech za utratę wzroku w obu oczach uznaje się potwier</w:t>
      </w:r>
      <w:r w:rsidRPr="00A24B42">
        <w:rPr>
          <w:rFonts w:ascii="Times New Roman" w:hAnsi="Times New Roman" w:cs="Times New Roman"/>
        </w:rPr>
        <w:softHyphen/>
        <w:t>dzony klinicznie stan braku poczucia światła w obu oczach. W przypadkach wątpliwych, czy doszło do utraty wzroku w obu oczach, niezbędna będzie ocena badaniem wzroko</w:t>
      </w:r>
      <w:r w:rsidRPr="00A24B42">
        <w:rPr>
          <w:rFonts w:ascii="Times New Roman" w:hAnsi="Times New Roman" w:cs="Times New Roman"/>
        </w:rPr>
        <w:softHyphen/>
        <w:t>wych potencjałów wywołanych. Zakres ubezpieczenia nie obejmuje utraty wzroku w jednym lub obu oczach u dziecka, które kiedykolwiek przed począt</w:t>
      </w:r>
      <w:r w:rsidRPr="00A24B42">
        <w:rPr>
          <w:rFonts w:ascii="Times New Roman" w:hAnsi="Times New Roman" w:cs="Times New Roman"/>
        </w:rPr>
        <w:softHyphen/>
        <w:t>kiem odpowiedzialności Wykonawcy zostało uznane przez właściwą instytucję za osobę niepełnosprawną lub całkowicie albo częściowo niezdolną do pracy z powodu stanu narządu wzroku lub w świetle dokumentacji medycznej można usta</w:t>
      </w:r>
      <w:r w:rsidRPr="00A24B42">
        <w:rPr>
          <w:rFonts w:ascii="Times New Roman" w:hAnsi="Times New Roman" w:cs="Times New Roman"/>
        </w:rPr>
        <w:softHyphen/>
        <w:t>lić, że kryteria niepełnosprawności z powodu stanu narządu wzroku były spełnione przed początkiem odpowiedzialności Wykonawcy; - w przypadku wystąpienia utraty wzroku Wykonawca wypłaci a) 100% sumy ubezpieczenia aktualnej w dniu wystąpienia, je</w:t>
      </w:r>
      <w:r w:rsidRPr="00A24B42">
        <w:rPr>
          <w:rFonts w:ascii="Times New Roman" w:hAnsi="Times New Roman" w:cs="Times New Roman"/>
        </w:rPr>
        <w:softHyphen/>
        <w:t>żeli dziecko utraciło wzrok w obu oczach albo b) 50% sumy ubezpieczenia aktualnej w dniu wystąpienia, je</w:t>
      </w:r>
      <w:r w:rsidRPr="00A24B42">
        <w:rPr>
          <w:rFonts w:ascii="Times New Roman" w:hAnsi="Times New Roman" w:cs="Times New Roman"/>
        </w:rPr>
        <w:softHyphen/>
        <w:t>żeli dziecko utraciło wzrok w jednym oku,</w:t>
      </w:r>
    </w:p>
    <w:p w14:paraId="4FB367E4" w14:textId="77777777" w:rsidR="00A24B42" w:rsidRPr="00A24B42" w:rsidRDefault="00A24B42" w:rsidP="000B03F6">
      <w:pPr>
        <w:spacing w:before="0" w:line="288" w:lineRule="auto"/>
        <w:ind w:left="720"/>
        <w:rPr>
          <w:rFonts w:ascii="Times New Roman" w:hAnsi="Times New Roman" w:cs="Times New Roman"/>
        </w:rPr>
      </w:pPr>
      <w:r w:rsidRPr="00A24B42">
        <w:rPr>
          <w:rFonts w:ascii="Times New Roman" w:hAnsi="Times New Roman" w:cs="Times New Roman"/>
        </w:rPr>
        <w:t xml:space="preserve">16) tylko takiego </w:t>
      </w:r>
      <w:r w:rsidRPr="00A24B42">
        <w:rPr>
          <w:rFonts w:ascii="Times New Roman" w:hAnsi="Times New Roman" w:cs="Times New Roman"/>
          <w:b/>
        </w:rPr>
        <w:t>zakażenia HIV</w:t>
      </w:r>
      <w:r w:rsidRPr="00A24B42">
        <w:rPr>
          <w:rFonts w:ascii="Times New Roman" w:hAnsi="Times New Roman" w:cs="Times New Roman"/>
        </w:rPr>
        <w:t xml:space="preserve"> w wyniku transfuzji krwi, które oznacza zakażenie ludzkim wirusem upośledzenia odporności (HIV) lub nabyty zespół upośledzenia odporności (AIDS) w wy</w:t>
      </w:r>
      <w:r w:rsidRPr="00A24B42">
        <w:rPr>
          <w:rFonts w:ascii="Times New Roman" w:hAnsi="Times New Roman" w:cs="Times New Roman"/>
        </w:rPr>
        <w:softHyphen/>
        <w:t>niku transfuzji krwi lub preparatów krwiopochodnych przepro</w:t>
      </w:r>
      <w:r w:rsidRPr="00A24B42">
        <w:rPr>
          <w:rFonts w:ascii="Times New Roman" w:hAnsi="Times New Roman" w:cs="Times New Roman"/>
        </w:rPr>
        <w:softHyphen/>
        <w:t>wadzonej po dacie początku odpowiedzialności Wykonawcy. Zakażenie HIV w wyniku transfuzji krwi lub preparatów krwio</w:t>
      </w:r>
      <w:r w:rsidRPr="00A24B42">
        <w:rPr>
          <w:rFonts w:ascii="Times New Roman" w:hAnsi="Times New Roman" w:cs="Times New Roman"/>
        </w:rPr>
        <w:softHyphen/>
        <w:t>pochodnych przeprowadzonej po dacie początku odpowie</w:t>
      </w:r>
      <w:r w:rsidRPr="00A24B42">
        <w:rPr>
          <w:rFonts w:ascii="Times New Roman" w:hAnsi="Times New Roman" w:cs="Times New Roman"/>
        </w:rPr>
        <w:softHyphen/>
        <w:t>dzialności Wykonawcy zostanie dowiedzione pod warun</w:t>
      </w:r>
      <w:r w:rsidRPr="00A24B42">
        <w:rPr>
          <w:rFonts w:ascii="Times New Roman" w:hAnsi="Times New Roman" w:cs="Times New Roman"/>
        </w:rPr>
        <w:softHyphen/>
        <w:t>kiem: a) złożenia oświadczenia potwierdzającego odpowiedzialność cywilną jakiegokolwiek podmiotu za zakażenie HIV, bądź b) wydania prawomocnego wyroku przez sąd, wskazującego na istnienie odpowiedzialności cywilnej jakiegokolwiek pod</w:t>
      </w:r>
      <w:r w:rsidRPr="00A24B42">
        <w:rPr>
          <w:rFonts w:ascii="Times New Roman" w:hAnsi="Times New Roman" w:cs="Times New Roman"/>
        </w:rPr>
        <w:softHyphen/>
        <w:t>miotu za zakażenie HIV. Zakres ubezpieczenia nie obejmuje zakażenia HIV w wyniku transfuzji krwi, jeżeli: a) dziecko choruje na hemofilię, bądź b) dokona się postęp nauk medycznych, skutkujący tym, że w chwili zgłoszenia, zakażenia wirusem HIV nie będą już uznawane za chorobę zagrażającą życiu; - w przypadku wystąpienia zakażenia HIV Wykonawca wypłaci 100% sumy ubezpieczenia</w:t>
      </w:r>
    </w:p>
    <w:p w14:paraId="30A57716" w14:textId="77777777" w:rsidR="00A24B42" w:rsidRPr="00A24B42" w:rsidRDefault="00A24B42" w:rsidP="00A24B42">
      <w:pPr>
        <w:spacing w:line="288" w:lineRule="auto"/>
        <w:ind w:left="720"/>
        <w:rPr>
          <w:rFonts w:ascii="Times New Roman" w:hAnsi="Times New Roman" w:cs="Times New Roman"/>
        </w:rPr>
      </w:pPr>
      <w:r w:rsidRPr="00A24B42">
        <w:rPr>
          <w:rFonts w:ascii="Times New Roman" w:hAnsi="Times New Roman" w:cs="Times New Roman"/>
        </w:rPr>
        <w:t xml:space="preserve">17) tylko takiego </w:t>
      </w:r>
      <w:r w:rsidRPr="00A24B42">
        <w:rPr>
          <w:rFonts w:ascii="Times New Roman" w:hAnsi="Times New Roman" w:cs="Times New Roman"/>
          <w:b/>
        </w:rPr>
        <w:t>zapalenia mózgu</w:t>
      </w:r>
      <w:r w:rsidRPr="00A24B42">
        <w:rPr>
          <w:rFonts w:ascii="Times New Roman" w:hAnsi="Times New Roman" w:cs="Times New Roman"/>
        </w:rPr>
        <w:t>, które oznacza chorobę spo</w:t>
      </w:r>
      <w:r w:rsidRPr="00A24B42">
        <w:rPr>
          <w:rFonts w:ascii="Times New Roman" w:hAnsi="Times New Roman" w:cs="Times New Roman"/>
        </w:rPr>
        <w:softHyphen/>
        <w:t>wodowaną procesem zapalnym umiejscowionym w tkance mó</w:t>
      </w:r>
      <w:r w:rsidRPr="00A24B42">
        <w:rPr>
          <w:rFonts w:ascii="Times New Roman" w:hAnsi="Times New Roman" w:cs="Times New Roman"/>
        </w:rPr>
        <w:softHyphen/>
        <w:t>zgowej, którego przyczyną jest zakażenie wirusowe lub bakte</w:t>
      </w:r>
      <w:r w:rsidRPr="00A24B42">
        <w:rPr>
          <w:rFonts w:ascii="Times New Roman" w:hAnsi="Times New Roman" w:cs="Times New Roman"/>
        </w:rPr>
        <w:softHyphen/>
        <w:t>ryjne prowadzące do istotnych powikłań trwających co najmniej 3 miesiące, w tym do trwałego deficytu neurologicznego (umy</w:t>
      </w:r>
      <w:r w:rsidRPr="00A24B42">
        <w:rPr>
          <w:rFonts w:ascii="Times New Roman" w:hAnsi="Times New Roman" w:cs="Times New Roman"/>
        </w:rPr>
        <w:softHyphen/>
        <w:t>słowego, piramidowego i narządów zmysłu) potwierdzonego (zdiagnozowanego) przez neurologa i wynoszącego łącznie ponad 75% trwałego uszczerbku na zdrowiu; - w przypadku wystąpienia zapalenia mózgu Wykonawca wypłaci 100% sumy ubezpieczenia</w:t>
      </w:r>
    </w:p>
    <w:p w14:paraId="56D657FD" w14:textId="77777777" w:rsidR="00883D08" w:rsidRPr="00A24B42" w:rsidRDefault="00A24B42" w:rsidP="00A24B42">
      <w:pPr>
        <w:spacing w:line="288" w:lineRule="auto"/>
        <w:ind w:left="720"/>
        <w:rPr>
          <w:rFonts w:ascii="Times New Roman" w:hAnsi="Times New Roman" w:cs="Times New Roman"/>
        </w:rPr>
      </w:pPr>
      <w:r w:rsidRPr="00A24B42">
        <w:rPr>
          <w:rFonts w:ascii="Times New Roman" w:hAnsi="Times New Roman" w:cs="Times New Roman"/>
        </w:rPr>
        <w:t xml:space="preserve">18) tylko takiego </w:t>
      </w:r>
      <w:r w:rsidRPr="00A24B42">
        <w:rPr>
          <w:rFonts w:ascii="Times New Roman" w:hAnsi="Times New Roman" w:cs="Times New Roman"/>
          <w:b/>
        </w:rPr>
        <w:t>zapalenia opon mózgowo-rdzeniowych</w:t>
      </w:r>
      <w:r w:rsidRPr="00A24B42">
        <w:rPr>
          <w:rFonts w:ascii="Times New Roman" w:hAnsi="Times New Roman" w:cs="Times New Roman"/>
        </w:rPr>
        <w:t>, które oznacza chorobę spowodowaną procesem zapalnym umiej</w:t>
      </w:r>
      <w:r w:rsidRPr="00A24B42">
        <w:rPr>
          <w:rFonts w:ascii="Times New Roman" w:hAnsi="Times New Roman" w:cs="Times New Roman"/>
        </w:rPr>
        <w:softHyphen/>
        <w:t>scowionym w oponie miękkiej, którego przyczyną jest zakaże</w:t>
      </w:r>
      <w:r w:rsidRPr="00A24B42">
        <w:rPr>
          <w:rFonts w:ascii="Times New Roman" w:hAnsi="Times New Roman" w:cs="Times New Roman"/>
        </w:rPr>
        <w:softHyphen/>
        <w:t>nie wirusowe lub bakteryjne prowadzące do istotnych powikłań trwających co najmniej 3 miesiące, w tym do trwałego deficy</w:t>
      </w:r>
      <w:r w:rsidRPr="00A24B42">
        <w:rPr>
          <w:rFonts w:ascii="Times New Roman" w:hAnsi="Times New Roman" w:cs="Times New Roman"/>
        </w:rPr>
        <w:softHyphen/>
        <w:t>tu neurologicznego (umysłowego, piramidowego i narządów zmysłu) potwierdzonego (zdiagnozowanego) przez neurologa i wynoszącego łącznie ponad 75% trwałego uszczerbku na zdrowiu. - w przypadku wystąpienia zapalenia opon – mózgowo rdzeniowych Wykonawca wypłaci 100% sumy ubezpieczenia</w:t>
      </w:r>
    </w:p>
    <w:p w14:paraId="77FA6C4F" w14:textId="77777777" w:rsidR="00A24B42" w:rsidRPr="0066639F" w:rsidRDefault="00A24B42" w:rsidP="00E877E1">
      <w:pPr>
        <w:widowControl/>
        <w:numPr>
          <w:ilvl w:val="0"/>
          <w:numId w:val="5"/>
        </w:numPr>
        <w:adjustRightInd/>
        <w:spacing w:before="0" w:line="288" w:lineRule="auto"/>
        <w:textAlignment w:val="auto"/>
        <w:rPr>
          <w:rFonts w:ascii="Times New Roman" w:hAnsi="Times New Roman" w:cs="Times New Roman"/>
          <w:b/>
          <w:sz w:val="24"/>
          <w:szCs w:val="24"/>
        </w:rPr>
      </w:pPr>
      <w:r w:rsidRPr="00A24B42">
        <w:rPr>
          <w:rFonts w:ascii="Times New Roman" w:hAnsi="Times New Roman" w:cs="Times New Roman"/>
          <w:b/>
        </w:rPr>
        <w:t>Trwała niezdolność do pracy -</w:t>
      </w:r>
      <w:r w:rsidRPr="00A060ED">
        <w:rPr>
          <w:rFonts w:ascii="Times New Roman" w:hAnsi="Times New Roman" w:cs="Times New Roman"/>
          <w:b/>
          <w:sz w:val="24"/>
          <w:szCs w:val="24"/>
        </w:rPr>
        <w:t xml:space="preserve"> </w:t>
      </w:r>
      <w:r w:rsidRPr="00A24B42">
        <w:rPr>
          <w:rFonts w:ascii="Times New Roman" w:hAnsi="Times New Roman" w:cs="Times New Roman"/>
        </w:rPr>
        <w:t>trwałą i całkowitą niezdolność do wykonywania jakiejkolwiek pracy zarobkowej w dowolnym zawodzie oraz do samodzielnej egzystencji, będącą rezultatem nieszczęśliwego wypadku lub choroby powstałych w okresie odpowiedzialności Wykonawcy; trwała niezdolność do pracy i samodzielnej egzystencji oznacza, że zgodnie z aktualną wiedzą medyczną nie ma pozytywnych rokowań co do odzyskania przez ubezpieczonego zdolności do pracy.</w:t>
      </w:r>
    </w:p>
    <w:p w14:paraId="5D1A0603" w14:textId="77777777" w:rsidR="0066639F" w:rsidRPr="0066639F" w:rsidRDefault="0066639F" w:rsidP="0066639F">
      <w:pPr>
        <w:pStyle w:val="Akapitzlist"/>
        <w:numPr>
          <w:ilvl w:val="0"/>
          <w:numId w:val="5"/>
        </w:numPr>
        <w:rPr>
          <w:rFonts w:ascii="Times New Roman" w:eastAsia="Times New Roman" w:hAnsi="Times New Roman"/>
          <w:sz w:val="20"/>
          <w:szCs w:val="20"/>
          <w:lang w:eastAsia="pl-PL"/>
        </w:rPr>
      </w:pPr>
      <w:r w:rsidRPr="0066639F">
        <w:rPr>
          <w:rFonts w:ascii="Times New Roman" w:hAnsi="Times New Roman"/>
          <w:b/>
        </w:rPr>
        <w:t xml:space="preserve">Świadczenie lekowe/karta </w:t>
      </w:r>
      <w:r>
        <w:rPr>
          <w:rFonts w:ascii="Times New Roman" w:hAnsi="Times New Roman"/>
          <w:b/>
        </w:rPr>
        <w:t>lekowa</w:t>
      </w:r>
      <w:r>
        <w:rPr>
          <w:rFonts w:ascii="Times New Roman" w:hAnsi="Times New Roman"/>
        </w:rPr>
        <w:t xml:space="preserve"> - </w:t>
      </w:r>
      <w:r w:rsidRPr="0066639F">
        <w:rPr>
          <w:rFonts w:ascii="Times New Roman" w:eastAsia="Times New Roman" w:hAnsi="Times New Roman"/>
          <w:sz w:val="20"/>
          <w:szCs w:val="20"/>
          <w:lang w:eastAsia="pl-PL"/>
        </w:rPr>
        <w:t xml:space="preserve">poprzez świadczenie lekowe/kartę lekową Zamawiający rozumie - świadczenie umożliwiające odbiór w aptece produktów o wartości co najmniej 200 zł, po odbyciu leczenia szpitalnego spowodowanego chorobą lub nieszczęśliwym wypadkiem, objętego odpowiedzialnością Wykonawcy na wypadek leczenia szpitalnego. Wykonawca przyzna Ubezpieczonemu prawo do odbioru produktów w aptece za co najmniej trzy rozpoczęte pobyty w szpitalu, w każdym okresie kolejnych 12 miesięcy udzielonej w wyniku przetargu ochrony ubezpieczeniowej, objęte odpowiedzialnością z tytułu ubezpieczenia na wypadek leczenia szpitalnego. </w:t>
      </w:r>
    </w:p>
    <w:p w14:paraId="4A658FE9" w14:textId="77777777" w:rsidR="0066639F" w:rsidRPr="0066639F" w:rsidRDefault="0066639F" w:rsidP="0066639F">
      <w:pPr>
        <w:pStyle w:val="Akapitzlist"/>
        <w:rPr>
          <w:rFonts w:ascii="Times New Roman" w:eastAsia="Times New Roman" w:hAnsi="Times New Roman"/>
          <w:sz w:val="20"/>
          <w:szCs w:val="20"/>
          <w:lang w:eastAsia="pl-PL"/>
        </w:rPr>
      </w:pPr>
      <w:r w:rsidRPr="0066639F">
        <w:rPr>
          <w:rFonts w:ascii="Times New Roman" w:eastAsia="Times New Roman" w:hAnsi="Times New Roman"/>
          <w:sz w:val="20"/>
          <w:szCs w:val="20"/>
          <w:lang w:eastAsia="pl-PL"/>
        </w:rPr>
        <w:t xml:space="preserve">Zamawiający wyraża zgodę, by powyższe świadczenie mogło mieć również postać gotówkową. Może </w:t>
      </w:r>
      <w:r w:rsidRPr="0066639F">
        <w:rPr>
          <w:rFonts w:ascii="Times New Roman" w:eastAsia="Times New Roman" w:hAnsi="Times New Roman"/>
          <w:sz w:val="20"/>
          <w:szCs w:val="20"/>
          <w:lang w:eastAsia="pl-PL"/>
        </w:rPr>
        <w:lastRenderedPageBreak/>
        <w:t>być zatem wypłacone ubezpieczonemu w wyżej określonych przypadkach.</w:t>
      </w:r>
    </w:p>
    <w:p w14:paraId="354EA9EC" w14:textId="77777777" w:rsidR="00883D08" w:rsidRPr="00C3682C" w:rsidRDefault="00883D08" w:rsidP="00883D08">
      <w:pPr>
        <w:spacing w:before="0" w:line="288" w:lineRule="auto"/>
        <w:ind w:left="709"/>
        <w:rPr>
          <w:rFonts w:ascii="Times New Roman" w:hAnsi="Times New Roman" w:cs="Times New Roman"/>
        </w:rPr>
      </w:pPr>
    </w:p>
    <w:p w14:paraId="25D99921" w14:textId="77777777" w:rsidR="00883D08" w:rsidRDefault="00883D08" w:rsidP="00883D08">
      <w:pPr>
        <w:numPr>
          <w:ilvl w:val="0"/>
          <w:numId w:val="3"/>
        </w:numPr>
        <w:tabs>
          <w:tab w:val="clear" w:pos="720"/>
          <w:tab w:val="num" w:pos="360"/>
        </w:tabs>
        <w:spacing w:before="0" w:line="288" w:lineRule="auto"/>
        <w:ind w:left="142" w:hanging="142"/>
        <w:rPr>
          <w:rFonts w:ascii="Times New Roman" w:hAnsi="Times New Roman" w:cs="Times New Roman"/>
          <w:b/>
        </w:rPr>
      </w:pPr>
      <w:r>
        <w:rPr>
          <w:rFonts w:ascii="Times New Roman" w:hAnsi="Times New Roman" w:cs="Times New Roman"/>
          <w:b/>
        </w:rPr>
        <w:t>Dopuszczalne wyłączenia:</w:t>
      </w:r>
    </w:p>
    <w:p w14:paraId="27D44B06" w14:textId="77777777" w:rsidR="00883D08" w:rsidRDefault="00883D08" w:rsidP="00883D08">
      <w:pPr>
        <w:numPr>
          <w:ilvl w:val="0"/>
          <w:numId w:val="6"/>
        </w:numPr>
        <w:spacing w:before="0" w:line="288" w:lineRule="auto"/>
        <w:ind w:left="0" w:firstLine="0"/>
        <w:rPr>
          <w:rFonts w:ascii="Times New Roman" w:hAnsi="Times New Roman" w:cs="Times New Roman"/>
          <w:b/>
          <w:u w:val="single"/>
        </w:rPr>
      </w:pPr>
      <w:r>
        <w:rPr>
          <w:rFonts w:ascii="Times New Roman" w:hAnsi="Times New Roman" w:cs="Times New Roman"/>
          <w:b/>
        </w:rPr>
        <w:t xml:space="preserve">W zakresie ryzyka: </w:t>
      </w:r>
      <w:r>
        <w:rPr>
          <w:rFonts w:ascii="Times New Roman" w:hAnsi="Times New Roman" w:cs="Times New Roman"/>
          <w:b/>
          <w:u w:val="single"/>
        </w:rPr>
        <w:t>Śmierć Ubezpieczonego/ Małżonka Ubezpieczonego</w:t>
      </w:r>
    </w:p>
    <w:p w14:paraId="164EFC53" w14:textId="77777777" w:rsidR="00883D08" w:rsidRDefault="00883D08" w:rsidP="00883D08">
      <w:pPr>
        <w:spacing w:line="288" w:lineRule="auto"/>
        <w:ind w:left="142" w:hanging="142"/>
        <w:rPr>
          <w:rFonts w:ascii="Times New Roman" w:hAnsi="Times New Roman" w:cs="Times New Roman"/>
        </w:rPr>
      </w:pPr>
      <w:r>
        <w:rPr>
          <w:rFonts w:ascii="Times New Roman" w:hAnsi="Times New Roman" w:cs="Times New Roman"/>
        </w:rPr>
        <w:t>Brak odpowiedzialności Wykonawcy wskutek śmierci Ubezpieczonego/Małżonka Ubezpieczonego:</w:t>
      </w:r>
    </w:p>
    <w:p w14:paraId="6F32B924"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działań wojennych,</w:t>
      </w:r>
    </w:p>
    <w:p w14:paraId="07F594BD"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czynnego udziału w aktach terroru </w:t>
      </w:r>
    </w:p>
    <w:p w14:paraId="7357D778"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czynnego udziału w masowych rozruchach społecznych,</w:t>
      </w:r>
    </w:p>
    <w:p w14:paraId="0BF21B5F" w14:textId="77777777" w:rsidR="00883D08" w:rsidRPr="007D2095"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samobójstwa w okresie 2 lat od początku odpowiedzialności w </w:t>
      </w:r>
      <w:r w:rsidR="009D0A76">
        <w:rPr>
          <w:rFonts w:ascii="Times New Roman" w:hAnsi="Times New Roman" w:cs="Times New Roman"/>
        </w:rPr>
        <w:t>stosunku do tego ubezpieczonego,</w:t>
      </w:r>
    </w:p>
    <w:p w14:paraId="6210B9E4"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popełnienia lub usiłowania popełnienia przez ubezpieczonego/Małżonka ubezpieczonego czynu wypełniającego ustawowe znamiona umyślnego przestępstwa,</w:t>
      </w:r>
    </w:p>
    <w:p w14:paraId="36B84A61" w14:textId="77777777" w:rsidR="00883D08" w:rsidRPr="00D127BF" w:rsidRDefault="00883D08" w:rsidP="00883D08">
      <w:pPr>
        <w:numPr>
          <w:ilvl w:val="1"/>
          <w:numId w:val="6"/>
        </w:numPr>
        <w:tabs>
          <w:tab w:val="clear" w:pos="1440"/>
        </w:tabs>
        <w:spacing w:before="0" w:line="288" w:lineRule="auto"/>
        <w:ind w:left="284" w:firstLine="0"/>
        <w:rPr>
          <w:rFonts w:ascii="Times New Roman" w:hAnsi="Times New Roman" w:cs="Times New Roman"/>
        </w:rPr>
      </w:pPr>
      <w:r w:rsidRPr="00287035">
        <w:rPr>
          <w:rFonts w:ascii="Times New Roman" w:hAnsi="Times New Roman" w:cs="Times New Roman"/>
        </w:rPr>
        <w:t>śmierci ubezpieczonego w wyniku wypadku komunikacyjnego,</w:t>
      </w:r>
      <w:r>
        <w:rPr>
          <w:rFonts w:ascii="Times New Roman" w:hAnsi="Times New Roman" w:cs="Times New Roman"/>
        </w:rPr>
        <w:t xml:space="preserve"> </w:t>
      </w:r>
      <w:r w:rsidRPr="00287035">
        <w:rPr>
          <w:rFonts w:ascii="Times New Roman" w:hAnsi="Times New Roman" w:cs="Times New Roman"/>
        </w:rPr>
        <w:t>gdy prowadził on pojazd będąc w stanie nietrzeźwości, pod wpływem</w:t>
      </w:r>
      <w:r>
        <w:rPr>
          <w:rFonts w:ascii="Times New Roman" w:hAnsi="Times New Roman" w:cs="Times New Roman"/>
        </w:rPr>
        <w:t xml:space="preserve"> </w:t>
      </w:r>
      <w:r w:rsidRPr="00287035">
        <w:rPr>
          <w:rFonts w:ascii="Times New Roman" w:hAnsi="Times New Roman" w:cs="Times New Roman"/>
        </w:rPr>
        <w:t>narkotyków, środków odurzających, substancji psychotropowych</w:t>
      </w:r>
      <w:r>
        <w:rPr>
          <w:rFonts w:ascii="Times New Roman" w:hAnsi="Times New Roman" w:cs="Times New Roman"/>
        </w:rPr>
        <w:t xml:space="preserve"> </w:t>
      </w:r>
      <w:r w:rsidRPr="00287035">
        <w:rPr>
          <w:rFonts w:ascii="Times New Roman" w:hAnsi="Times New Roman" w:cs="Times New Roman"/>
        </w:rPr>
        <w:t>lub środków zastępczych w rozumieniu przepisów</w:t>
      </w:r>
      <w:r>
        <w:rPr>
          <w:rFonts w:ascii="Times New Roman" w:hAnsi="Times New Roman" w:cs="Times New Roman"/>
        </w:rPr>
        <w:t xml:space="preserve"> </w:t>
      </w:r>
      <w:r w:rsidRPr="00287035">
        <w:rPr>
          <w:rFonts w:ascii="Times New Roman" w:hAnsi="Times New Roman" w:cs="Times New Roman"/>
        </w:rPr>
        <w:t>o przeciwdziałaniu narkomanii.</w:t>
      </w:r>
    </w:p>
    <w:p w14:paraId="570A29F4" w14:textId="77777777" w:rsidR="00883D08" w:rsidRDefault="00883D08" w:rsidP="00883D08">
      <w:pPr>
        <w:spacing w:line="288" w:lineRule="auto"/>
        <w:ind w:left="142" w:hanging="142"/>
        <w:rPr>
          <w:rFonts w:ascii="Times New Roman" w:hAnsi="Times New Roman" w:cs="Times New Roman"/>
          <w:u w:val="single"/>
        </w:rPr>
      </w:pPr>
    </w:p>
    <w:p w14:paraId="3BF850C1" w14:textId="77777777" w:rsidR="00883D08" w:rsidRDefault="00883D08" w:rsidP="00883D08">
      <w:pPr>
        <w:numPr>
          <w:ilvl w:val="0"/>
          <w:numId w:val="6"/>
        </w:numPr>
        <w:spacing w:before="0" w:line="288" w:lineRule="auto"/>
        <w:ind w:left="142" w:hanging="142"/>
        <w:rPr>
          <w:rFonts w:ascii="Times New Roman" w:hAnsi="Times New Roman" w:cs="Times New Roman"/>
          <w:b/>
        </w:rPr>
      </w:pPr>
      <w:r>
        <w:rPr>
          <w:rFonts w:ascii="Times New Roman" w:hAnsi="Times New Roman" w:cs="Times New Roman"/>
          <w:b/>
        </w:rPr>
        <w:t xml:space="preserve">W zakresie ryzyka: </w:t>
      </w:r>
      <w:r>
        <w:rPr>
          <w:rFonts w:ascii="Times New Roman" w:hAnsi="Times New Roman" w:cs="Times New Roman"/>
          <w:b/>
          <w:u w:val="single"/>
        </w:rPr>
        <w:t>Śmierć Ubezpieczonego/ Małżonka Ubezpieczonego w wyniku nieszczęśliwego wypadku</w:t>
      </w:r>
    </w:p>
    <w:p w14:paraId="403ED128" w14:textId="77777777" w:rsidR="00883D08" w:rsidRDefault="00883D08" w:rsidP="00883D08">
      <w:pPr>
        <w:spacing w:line="288" w:lineRule="auto"/>
        <w:ind w:left="142" w:hanging="142"/>
        <w:rPr>
          <w:rFonts w:ascii="Times New Roman" w:hAnsi="Times New Roman" w:cs="Times New Roman"/>
        </w:rPr>
      </w:pPr>
      <w:r>
        <w:rPr>
          <w:rFonts w:ascii="Times New Roman" w:hAnsi="Times New Roman" w:cs="Times New Roman"/>
        </w:rPr>
        <w:t>Wykonawca nie ponosi odpowiedzialności jeżeli nieszczęśliwy wypadek miał miejsce:</w:t>
      </w:r>
    </w:p>
    <w:p w14:paraId="44EACB97"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przed początkiem odpowiedzialności Wykonawcy w stosunku do ubezpieczonego,</w:t>
      </w:r>
    </w:p>
    <w:p w14:paraId="7E913472"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działań wojennych, </w:t>
      </w:r>
    </w:p>
    <w:p w14:paraId="2395FC64"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czynnego udziału w aktach terroru </w:t>
      </w:r>
    </w:p>
    <w:p w14:paraId="4C004F49"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czynnego udziału w masowych rozruchach społecznych,</w:t>
      </w:r>
    </w:p>
    <w:p w14:paraId="42EE7DE2"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popełnienia lub usiłowania popełnienia przez ubezpieczonego czynu wypełniającego ustawowe znamiona umyślnego przestępstwa,</w:t>
      </w:r>
    </w:p>
    <w:p w14:paraId="52602330"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podczas prowadzenia przez ubezpieczonego pojazdu:</w:t>
      </w:r>
    </w:p>
    <w:p w14:paraId="4D32CB58" w14:textId="77777777" w:rsidR="00883D08" w:rsidRDefault="00883D08" w:rsidP="00883D08">
      <w:pPr>
        <w:spacing w:before="0" w:line="288" w:lineRule="auto"/>
        <w:ind w:left="709"/>
        <w:rPr>
          <w:rFonts w:ascii="Times New Roman" w:hAnsi="Times New Roman" w:cs="Times New Roman"/>
        </w:rPr>
      </w:pPr>
      <w:r>
        <w:rPr>
          <w:rFonts w:ascii="Times New Roman" w:hAnsi="Times New Roman" w:cs="Times New Roman"/>
        </w:rPr>
        <w:t>1) jeżeli ubezpieczony nie miał uprawnień określonych w stosownych przepisach prawa do prowadzenia danego pojazdu,</w:t>
      </w:r>
    </w:p>
    <w:p w14:paraId="30AFBFD1" w14:textId="77777777" w:rsidR="00883D08" w:rsidRPr="00287035" w:rsidRDefault="00883D08" w:rsidP="00883D08">
      <w:pPr>
        <w:spacing w:before="0" w:line="288" w:lineRule="auto"/>
        <w:ind w:left="709"/>
        <w:rPr>
          <w:rFonts w:ascii="Times New Roman" w:hAnsi="Times New Roman" w:cs="Times New Roman"/>
        </w:rPr>
      </w:pPr>
      <w:r>
        <w:rPr>
          <w:rFonts w:ascii="Times New Roman" w:hAnsi="Times New Roman" w:cs="Times New Roman"/>
        </w:rPr>
        <w:t xml:space="preserve">2) jeżeli ubezpieczony był w </w:t>
      </w:r>
      <w:r w:rsidRPr="00287035">
        <w:rPr>
          <w:rFonts w:ascii="Times New Roman" w:hAnsi="Times New Roman" w:cs="Times New Roman"/>
        </w:rPr>
        <w:t>stanie po użyciu alkoholu albo w stanie nietrzeźwości,</w:t>
      </w:r>
    </w:p>
    <w:p w14:paraId="615E8E63" w14:textId="77777777" w:rsidR="00883D08" w:rsidRDefault="00883D08" w:rsidP="00883D08">
      <w:pPr>
        <w:spacing w:before="0" w:line="288" w:lineRule="auto"/>
        <w:ind w:left="709"/>
        <w:rPr>
          <w:rFonts w:ascii="Times New Roman" w:hAnsi="Times New Roman" w:cs="Times New Roman"/>
        </w:rPr>
      </w:pPr>
      <w:r w:rsidRPr="00287035">
        <w:rPr>
          <w:rFonts w:ascii="Times New Roman" w:hAnsi="Times New Roman" w:cs="Times New Roman"/>
        </w:rPr>
        <w:t>pod wpływem narkotyków, środków odurzających,</w:t>
      </w:r>
      <w:r>
        <w:rPr>
          <w:rFonts w:ascii="Times New Roman" w:hAnsi="Times New Roman" w:cs="Times New Roman"/>
        </w:rPr>
        <w:t xml:space="preserve"> </w:t>
      </w:r>
      <w:r w:rsidRPr="00287035">
        <w:rPr>
          <w:rFonts w:ascii="Times New Roman" w:hAnsi="Times New Roman" w:cs="Times New Roman"/>
        </w:rPr>
        <w:t>substan</w:t>
      </w:r>
      <w:r>
        <w:rPr>
          <w:rFonts w:ascii="Times New Roman" w:hAnsi="Times New Roman" w:cs="Times New Roman"/>
        </w:rPr>
        <w:t xml:space="preserve">cji psychotropowych lub środków </w:t>
      </w:r>
      <w:r w:rsidRPr="00287035">
        <w:rPr>
          <w:rFonts w:ascii="Times New Roman" w:hAnsi="Times New Roman" w:cs="Times New Roman"/>
        </w:rPr>
        <w:t>zastępczych w rozumieniu</w:t>
      </w:r>
      <w:r>
        <w:rPr>
          <w:rFonts w:ascii="Times New Roman" w:hAnsi="Times New Roman" w:cs="Times New Roman"/>
        </w:rPr>
        <w:t xml:space="preserve"> </w:t>
      </w:r>
      <w:r w:rsidRPr="00287035">
        <w:rPr>
          <w:rFonts w:ascii="Times New Roman" w:hAnsi="Times New Roman" w:cs="Times New Roman"/>
        </w:rPr>
        <w:t>przepisó</w:t>
      </w:r>
      <w:r>
        <w:rPr>
          <w:rFonts w:ascii="Times New Roman" w:hAnsi="Times New Roman" w:cs="Times New Roman"/>
        </w:rPr>
        <w:t>w o przeciwdziałaniu narkomanii</w:t>
      </w:r>
    </w:p>
    <w:p w14:paraId="03896787"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gdy ubezpieczony był w stanie nietrzeźwości, pod wpływem narkotyków, środków odurzających, substancji psychotropowych lub środków zastępczych w rozumieniu przepisów o przeciwdziałaniu narkomanii, a spowodowało to zaistnienie nieszczęśliwego wypadku,</w:t>
      </w:r>
    </w:p>
    <w:p w14:paraId="49554750"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samookaleczenia, usiłowania popełnienia albo popełnienia przez ubezpieczonego samobójstwa,</w:t>
      </w:r>
    </w:p>
    <w:p w14:paraId="679D946A"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bezpośrednio w wyniku zatrucia spowodowanego spożyciem alkoholu, użyciem narkotyków, środków odurzających, substancji psychotropowych lub środków zastępczych w rozumieniu przepisów o przeciwdziałaniu narkomanii, użycia środków farmakologicznych bez względu na zastosowaną dawkę,</w:t>
      </w:r>
    </w:p>
    <w:p w14:paraId="235383DF"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uszkodzeń ciała spowodowanych leczeniem oraz zabiegami leczniczymi lub diagnostycznymi, bez względu na to przez kogo były wykonane, chyba że chodziło </w:t>
      </w:r>
      <w:r>
        <w:rPr>
          <w:rFonts w:ascii="Times New Roman" w:hAnsi="Times New Roman" w:cs="Times New Roman"/>
        </w:rPr>
        <w:br/>
        <w:t>o leczenie bezpośrednich następstw nieszczęśliwego wypadku,</w:t>
      </w:r>
    </w:p>
    <w:p w14:paraId="55F6C1ED" w14:textId="77777777" w:rsidR="00883D08" w:rsidRDefault="00883D08" w:rsidP="00883D08">
      <w:pPr>
        <w:spacing w:before="0" w:line="288" w:lineRule="auto"/>
        <w:ind w:left="284"/>
        <w:rPr>
          <w:rFonts w:ascii="Times New Roman" w:hAnsi="Times New Roman" w:cs="Times New Roman"/>
        </w:rPr>
      </w:pPr>
    </w:p>
    <w:p w14:paraId="767A789C" w14:textId="77777777" w:rsidR="00883D08" w:rsidRDefault="00883D08" w:rsidP="00883D08">
      <w:pPr>
        <w:numPr>
          <w:ilvl w:val="0"/>
          <w:numId w:val="6"/>
        </w:numPr>
        <w:spacing w:before="0" w:line="288" w:lineRule="auto"/>
        <w:ind w:left="0" w:firstLine="0"/>
        <w:rPr>
          <w:rFonts w:ascii="Times New Roman" w:hAnsi="Times New Roman" w:cs="Times New Roman"/>
          <w:b/>
        </w:rPr>
      </w:pPr>
      <w:r>
        <w:rPr>
          <w:rFonts w:ascii="Times New Roman" w:hAnsi="Times New Roman" w:cs="Times New Roman"/>
          <w:b/>
        </w:rPr>
        <w:t xml:space="preserve">W zakresie ryzyka: </w:t>
      </w:r>
      <w:r>
        <w:rPr>
          <w:rFonts w:ascii="Times New Roman" w:hAnsi="Times New Roman" w:cs="Times New Roman"/>
          <w:b/>
          <w:u w:val="single"/>
        </w:rPr>
        <w:t>Śmierć Ubezpieczonego  w wyniku nieszczęśliwego wypadku komunikacyjnego</w:t>
      </w:r>
    </w:p>
    <w:p w14:paraId="5371FEDE" w14:textId="77777777" w:rsidR="00883D08" w:rsidRDefault="00883D08" w:rsidP="00883D08">
      <w:pPr>
        <w:spacing w:line="288" w:lineRule="auto"/>
        <w:ind w:left="142" w:hanging="142"/>
        <w:rPr>
          <w:rFonts w:ascii="Times New Roman" w:hAnsi="Times New Roman" w:cs="Times New Roman"/>
        </w:rPr>
      </w:pPr>
      <w:r>
        <w:rPr>
          <w:rFonts w:ascii="Times New Roman" w:hAnsi="Times New Roman" w:cs="Times New Roman"/>
        </w:rPr>
        <w:t>Wykonawca nie ponosi odpowiedzialności jeżeli nieszczęśliwy wypadek komunikacyjny miał miejsce:</w:t>
      </w:r>
    </w:p>
    <w:p w14:paraId="574B70C6"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działań wojennych, </w:t>
      </w:r>
    </w:p>
    <w:p w14:paraId="04324BE0"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czynnego udziału w aktach terroru </w:t>
      </w:r>
    </w:p>
    <w:p w14:paraId="18959217"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czynnego udziału w masowych rozruchach społecznych,</w:t>
      </w:r>
    </w:p>
    <w:p w14:paraId="3D123B4C"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lastRenderedPageBreak/>
        <w:t>w wyniku popełnienia lub usiłowania popełnienia przez ubezpieczonego czynu wypełniającego ustawowe znamiona umyślnego przestępstwa,</w:t>
      </w:r>
    </w:p>
    <w:p w14:paraId="7F799C43"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podczas prowadzenia przez ubezpieczonego pojazdu:</w:t>
      </w:r>
    </w:p>
    <w:p w14:paraId="776CA561" w14:textId="77777777" w:rsidR="00883D08" w:rsidRDefault="00883D08" w:rsidP="00883D08">
      <w:pPr>
        <w:spacing w:before="0" w:line="288" w:lineRule="auto"/>
        <w:ind w:left="709"/>
        <w:rPr>
          <w:rFonts w:ascii="Times New Roman" w:hAnsi="Times New Roman" w:cs="Times New Roman"/>
        </w:rPr>
      </w:pPr>
      <w:r>
        <w:rPr>
          <w:rFonts w:ascii="Times New Roman" w:hAnsi="Times New Roman" w:cs="Times New Roman"/>
        </w:rPr>
        <w:t>1) jeżeli ubezpieczony nie miał uprawnień określonych w stosownych przepisach prawa do prowadzenia danego pojazdu,</w:t>
      </w:r>
    </w:p>
    <w:p w14:paraId="1E1181F0" w14:textId="77777777" w:rsidR="00883D08" w:rsidRDefault="00883D08" w:rsidP="00883D08">
      <w:pPr>
        <w:spacing w:before="0" w:line="288" w:lineRule="auto"/>
        <w:ind w:left="709"/>
        <w:rPr>
          <w:rFonts w:ascii="Times New Roman" w:hAnsi="Times New Roman" w:cs="Times New Roman"/>
        </w:rPr>
      </w:pPr>
      <w:r>
        <w:rPr>
          <w:rFonts w:ascii="Times New Roman" w:hAnsi="Times New Roman" w:cs="Times New Roman"/>
        </w:rPr>
        <w:t xml:space="preserve">2) jeżeli ubezpieczony był w </w:t>
      </w:r>
      <w:r w:rsidRPr="00A3200F">
        <w:rPr>
          <w:rFonts w:ascii="Times New Roman" w:hAnsi="Times New Roman" w:cs="Times New Roman"/>
        </w:rPr>
        <w:t>stanie po użyciu alkoholu albo w stanie nietrzeźwości,</w:t>
      </w:r>
      <w:r>
        <w:rPr>
          <w:rFonts w:ascii="Times New Roman" w:hAnsi="Times New Roman" w:cs="Times New Roman"/>
        </w:rPr>
        <w:t xml:space="preserve"> </w:t>
      </w:r>
      <w:r w:rsidRPr="00A3200F">
        <w:rPr>
          <w:rFonts w:ascii="Times New Roman" w:hAnsi="Times New Roman" w:cs="Times New Roman"/>
        </w:rPr>
        <w:t>pod wpływem narkotyków, środków odurzających, substancji psychotropowych</w:t>
      </w:r>
      <w:r>
        <w:rPr>
          <w:rFonts w:ascii="Times New Roman" w:hAnsi="Times New Roman" w:cs="Times New Roman"/>
        </w:rPr>
        <w:t xml:space="preserve"> </w:t>
      </w:r>
      <w:r w:rsidRPr="00A3200F">
        <w:rPr>
          <w:rFonts w:ascii="Times New Roman" w:hAnsi="Times New Roman" w:cs="Times New Roman"/>
        </w:rPr>
        <w:t>lub środków zastępczych w rozumieniu przepisów</w:t>
      </w:r>
      <w:r>
        <w:rPr>
          <w:rFonts w:ascii="Times New Roman" w:hAnsi="Times New Roman" w:cs="Times New Roman"/>
        </w:rPr>
        <w:t xml:space="preserve"> </w:t>
      </w:r>
      <w:r w:rsidRPr="00A3200F">
        <w:rPr>
          <w:rFonts w:ascii="Times New Roman" w:hAnsi="Times New Roman" w:cs="Times New Roman"/>
        </w:rPr>
        <w:t>o przeciwdziałaniu narkomanii,</w:t>
      </w:r>
    </w:p>
    <w:p w14:paraId="20B285DE" w14:textId="77777777" w:rsidR="00883D08" w:rsidRDefault="00883D08" w:rsidP="00883D08">
      <w:pPr>
        <w:spacing w:before="0" w:line="288" w:lineRule="auto"/>
        <w:ind w:left="709"/>
        <w:rPr>
          <w:rFonts w:ascii="Times New Roman" w:hAnsi="Times New Roman" w:cs="Times New Roman"/>
        </w:rPr>
      </w:pPr>
      <w:r>
        <w:rPr>
          <w:rFonts w:ascii="Times New Roman" w:hAnsi="Times New Roman" w:cs="Times New Roman"/>
        </w:rPr>
        <w:t>3) który nie posiada aktualnego badania technicznego lub innych dokumentów warunkujących dopuszczenie do ruchu</w:t>
      </w:r>
    </w:p>
    <w:p w14:paraId="7BC65988"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gdy ubezpieczony był w stanie nietrzeźwości, pod wpływem narkotyków, środków odurzających, substancji psychotropowych lub środków zastępczych w rozumieniu przepisów o przeciwdziałaniu narkomanii, a spowodowało to zaistnienie wypadku komunikacyjnego,</w:t>
      </w:r>
    </w:p>
    <w:p w14:paraId="0365A5FA"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samookaleczenia, usiłowania popełnienia albo popełnienia przez ubezpieczonego samobójstwa,</w:t>
      </w:r>
    </w:p>
    <w:p w14:paraId="6D9D2D20" w14:textId="77777777" w:rsidR="00883D08" w:rsidRDefault="00883D08" w:rsidP="00883D08">
      <w:pPr>
        <w:spacing w:before="0" w:line="288" w:lineRule="auto"/>
        <w:ind w:left="284"/>
        <w:rPr>
          <w:rFonts w:ascii="Times New Roman" w:hAnsi="Times New Roman" w:cs="Times New Roman"/>
        </w:rPr>
      </w:pPr>
    </w:p>
    <w:p w14:paraId="41D92580" w14:textId="77777777" w:rsidR="00883D08" w:rsidRDefault="00883D08" w:rsidP="00883D08">
      <w:pPr>
        <w:numPr>
          <w:ilvl w:val="0"/>
          <w:numId w:val="6"/>
        </w:numPr>
        <w:spacing w:before="0" w:line="288" w:lineRule="auto"/>
        <w:ind w:left="142" w:hanging="142"/>
        <w:rPr>
          <w:rFonts w:ascii="Times New Roman" w:hAnsi="Times New Roman" w:cs="Times New Roman"/>
          <w:b/>
        </w:rPr>
      </w:pPr>
      <w:r>
        <w:rPr>
          <w:rFonts w:ascii="Times New Roman" w:hAnsi="Times New Roman" w:cs="Times New Roman"/>
          <w:b/>
        </w:rPr>
        <w:t xml:space="preserve">W zakresie ryzyka: </w:t>
      </w:r>
      <w:r>
        <w:rPr>
          <w:rFonts w:ascii="Times New Roman" w:hAnsi="Times New Roman" w:cs="Times New Roman"/>
          <w:b/>
          <w:u w:val="single"/>
        </w:rPr>
        <w:t>Śmierć Ubezpieczonego  w wyniku nieszczęśliwego wypadku przy pracy</w:t>
      </w:r>
    </w:p>
    <w:p w14:paraId="42808986" w14:textId="77777777" w:rsidR="00883D08" w:rsidRDefault="00883D08" w:rsidP="00883D08">
      <w:pPr>
        <w:spacing w:line="288" w:lineRule="auto"/>
        <w:rPr>
          <w:rFonts w:ascii="Times New Roman" w:hAnsi="Times New Roman" w:cs="Times New Roman"/>
        </w:rPr>
      </w:pPr>
      <w:r>
        <w:rPr>
          <w:rFonts w:ascii="Times New Roman" w:hAnsi="Times New Roman" w:cs="Times New Roman"/>
        </w:rPr>
        <w:t>Wykonawca nie ponosi odpowiedzialności jeżeli nieszczęśliwy wypadek przy pracy miał miejsce:</w:t>
      </w:r>
    </w:p>
    <w:p w14:paraId="5828B457"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działań wojennych, </w:t>
      </w:r>
    </w:p>
    <w:p w14:paraId="2C9B6591"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czynnego udziału w aktach terroru </w:t>
      </w:r>
    </w:p>
    <w:p w14:paraId="60943E18"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czynnego udziału w masowych rozruchach społecznych,</w:t>
      </w:r>
    </w:p>
    <w:p w14:paraId="321F176E"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popełnienia lub usiłowania popełnienia przez ubezpieczonego czynu wypełniającego ustawowe znamiona umyślnego przestępstwa,</w:t>
      </w:r>
    </w:p>
    <w:p w14:paraId="6DD2A256"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podczas prowadzenia przez ubezpieczonego pojazdu:</w:t>
      </w:r>
    </w:p>
    <w:p w14:paraId="44AAB31B" w14:textId="77777777" w:rsidR="00883D08" w:rsidRDefault="00883D08" w:rsidP="00883D08">
      <w:pPr>
        <w:spacing w:before="0" w:line="288" w:lineRule="auto"/>
        <w:ind w:left="709"/>
        <w:rPr>
          <w:rFonts w:ascii="Times New Roman" w:hAnsi="Times New Roman" w:cs="Times New Roman"/>
        </w:rPr>
      </w:pPr>
      <w:r>
        <w:rPr>
          <w:rFonts w:ascii="Times New Roman" w:hAnsi="Times New Roman" w:cs="Times New Roman"/>
        </w:rPr>
        <w:t>1) jeżeli ubezpieczony nie miał uprawnień określonych w stosownych przepisach prawa do prowadzenia danego pojazdu,</w:t>
      </w:r>
    </w:p>
    <w:p w14:paraId="63A5E202" w14:textId="77777777" w:rsidR="00883D08" w:rsidRDefault="00883D08" w:rsidP="00883D08">
      <w:pPr>
        <w:spacing w:before="0" w:line="288" w:lineRule="auto"/>
        <w:ind w:left="709"/>
        <w:rPr>
          <w:rFonts w:ascii="Times New Roman" w:hAnsi="Times New Roman" w:cs="Times New Roman"/>
        </w:rPr>
      </w:pPr>
      <w:r>
        <w:rPr>
          <w:rFonts w:ascii="Times New Roman" w:hAnsi="Times New Roman" w:cs="Times New Roman"/>
        </w:rPr>
        <w:t xml:space="preserve">2) jeżeli ubezpieczony był w </w:t>
      </w:r>
      <w:r w:rsidRPr="00A3200F">
        <w:rPr>
          <w:rFonts w:ascii="Times New Roman" w:hAnsi="Times New Roman" w:cs="Times New Roman"/>
        </w:rPr>
        <w:t>stanie po użyciu alkoholu albo w stanie nietrzeźwości,</w:t>
      </w:r>
      <w:r>
        <w:rPr>
          <w:rFonts w:ascii="Times New Roman" w:hAnsi="Times New Roman" w:cs="Times New Roman"/>
        </w:rPr>
        <w:t xml:space="preserve"> </w:t>
      </w:r>
      <w:r w:rsidRPr="00A3200F">
        <w:rPr>
          <w:rFonts w:ascii="Times New Roman" w:hAnsi="Times New Roman" w:cs="Times New Roman"/>
        </w:rPr>
        <w:t>pod wpływem narkotyków, środków odurzających, substancji psychotropowych</w:t>
      </w:r>
      <w:r>
        <w:rPr>
          <w:rFonts w:ascii="Times New Roman" w:hAnsi="Times New Roman" w:cs="Times New Roman"/>
        </w:rPr>
        <w:t xml:space="preserve"> </w:t>
      </w:r>
      <w:r w:rsidRPr="00A3200F">
        <w:rPr>
          <w:rFonts w:ascii="Times New Roman" w:hAnsi="Times New Roman" w:cs="Times New Roman"/>
        </w:rPr>
        <w:t>lub środków zastępczych w rozumieniu przepisów</w:t>
      </w:r>
      <w:r>
        <w:rPr>
          <w:rFonts w:ascii="Times New Roman" w:hAnsi="Times New Roman" w:cs="Times New Roman"/>
        </w:rPr>
        <w:t xml:space="preserve"> </w:t>
      </w:r>
      <w:r w:rsidRPr="00A3200F">
        <w:rPr>
          <w:rFonts w:ascii="Times New Roman" w:hAnsi="Times New Roman" w:cs="Times New Roman"/>
        </w:rPr>
        <w:t>o przeciwdziałaniu narkomanii,</w:t>
      </w:r>
    </w:p>
    <w:p w14:paraId="6DDC4057" w14:textId="77777777" w:rsidR="00883D08" w:rsidRDefault="00883D08" w:rsidP="00883D08">
      <w:pPr>
        <w:spacing w:before="0" w:line="288" w:lineRule="auto"/>
        <w:ind w:left="709"/>
        <w:rPr>
          <w:rFonts w:ascii="Times New Roman" w:hAnsi="Times New Roman" w:cs="Times New Roman"/>
        </w:rPr>
      </w:pPr>
      <w:r>
        <w:rPr>
          <w:rFonts w:ascii="Times New Roman" w:hAnsi="Times New Roman" w:cs="Times New Roman"/>
        </w:rPr>
        <w:t>3) który nie posiada aktualnego badania technicznego lub innych dokumentów warunkujących dopuszczenie do ruchu</w:t>
      </w:r>
    </w:p>
    <w:p w14:paraId="359D2CBD"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gdy ubezpieczony był w stanie nietrzeźwości, pod wpływem narkotyków, środków odurzających, substancji psychotropowych lub środków zastępczych w rozumieniu przepisów o przeciwdziałaniu narkomanii, a spowodowało to zaistnienie wypadku komunikacyjnego,</w:t>
      </w:r>
    </w:p>
    <w:p w14:paraId="69CA0E1F"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samookaleczenia, usiłowania popełnienia albo popełnienia przez ubezpieczonego samobójstwa,</w:t>
      </w:r>
    </w:p>
    <w:p w14:paraId="078CB5B3" w14:textId="77777777" w:rsidR="00883D08" w:rsidRPr="006F593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podczas wykonywania przez ubezpieczonego pracy bez kwalifikacji lub uprawnień wymaganych przez obowiązujące przepisy prawa.</w:t>
      </w:r>
    </w:p>
    <w:p w14:paraId="3C233FDC" w14:textId="77777777" w:rsidR="00883D08" w:rsidRDefault="00883D08" w:rsidP="00883D08">
      <w:pPr>
        <w:spacing w:line="288" w:lineRule="auto"/>
        <w:ind w:left="142" w:hanging="142"/>
        <w:rPr>
          <w:rFonts w:ascii="Times New Roman" w:hAnsi="Times New Roman" w:cs="Times New Roman"/>
          <w:u w:val="single"/>
        </w:rPr>
      </w:pPr>
    </w:p>
    <w:p w14:paraId="2F55BEBA" w14:textId="77777777" w:rsidR="00883D08" w:rsidRDefault="00883D08" w:rsidP="00883D08">
      <w:pPr>
        <w:spacing w:line="288" w:lineRule="auto"/>
        <w:ind w:left="142" w:hanging="142"/>
        <w:rPr>
          <w:rFonts w:ascii="Times New Roman" w:hAnsi="Times New Roman" w:cs="Times New Roman"/>
          <w:u w:val="single"/>
        </w:rPr>
      </w:pPr>
    </w:p>
    <w:p w14:paraId="0782BD51" w14:textId="77777777" w:rsidR="00883D08" w:rsidRDefault="00883D08" w:rsidP="00883D08">
      <w:pPr>
        <w:numPr>
          <w:ilvl w:val="0"/>
          <w:numId w:val="6"/>
        </w:numPr>
        <w:spacing w:before="0" w:line="288" w:lineRule="auto"/>
        <w:ind w:left="142" w:hanging="142"/>
        <w:rPr>
          <w:rFonts w:ascii="Times New Roman" w:hAnsi="Times New Roman" w:cs="Times New Roman"/>
          <w:b/>
        </w:rPr>
      </w:pPr>
      <w:r>
        <w:rPr>
          <w:rFonts w:ascii="Times New Roman" w:hAnsi="Times New Roman" w:cs="Times New Roman"/>
          <w:b/>
        </w:rPr>
        <w:t xml:space="preserve">W zakresie ryzyka: </w:t>
      </w:r>
      <w:r>
        <w:rPr>
          <w:rFonts w:ascii="Times New Roman" w:hAnsi="Times New Roman" w:cs="Times New Roman"/>
          <w:b/>
          <w:u w:val="single"/>
        </w:rPr>
        <w:t>trwały uszczerbek na zdrowiu spowodowany nieszczęśliwym wypadkiem</w:t>
      </w:r>
    </w:p>
    <w:p w14:paraId="3DA57470" w14:textId="77777777" w:rsidR="00883D08" w:rsidRDefault="00883D08" w:rsidP="00883D08">
      <w:pPr>
        <w:spacing w:line="288" w:lineRule="auto"/>
        <w:rPr>
          <w:rFonts w:ascii="Times New Roman" w:hAnsi="Times New Roman" w:cs="Times New Roman"/>
        </w:rPr>
      </w:pPr>
      <w:r>
        <w:rPr>
          <w:rFonts w:ascii="Times New Roman" w:hAnsi="Times New Roman" w:cs="Times New Roman"/>
        </w:rPr>
        <w:t xml:space="preserve">Wykonawca nie ponosi odpowiedzialności jeżeli powstanie uszczerbku na zdrowiu było spowodowane nieszczęśliwym wypadkiem, który miał miejsce: </w:t>
      </w:r>
    </w:p>
    <w:p w14:paraId="0F70C661"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przed początkiem odpowiedzialności Wykonawcy w stosunku do ubezpieczonego,</w:t>
      </w:r>
    </w:p>
    <w:p w14:paraId="74773AF8"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działań wojennych, </w:t>
      </w:r>
    </w:p>
    <w:p w14:paraId="1D1E4417"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czynnego udziału w aktach terroru </w:t>
      </w:r>
    </w:p>
    <w:p w14:paraId="2D26F3E8"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czynnego udziału w masowych rozruchach społecznych,</w:t>
      </w:r>
    </w:p>
    <w:p w14:paraId="4A67E50C"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popełnienia lub usiłowania popełnienia przez ubezpieczonego czynu wypełniającego ustawowe </w:t>
      </w:r>
      <w:r>
        <w:rPr>
          <w:rFonts w:ascii="Times New Roman" w:hAnsi="Times New Roman" w:cs="Times New Roman"/>
        </w:rPr>
        <w:lastRenderedPageBreak/>
        <w:t>znamiona umyślnego przestępstwa,</w:t>
      </w:r>
    </w:p>
    <w:p w14:paraId="0ECAC811"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podczas prowadzenia przez ubezpieczonego pojazdu:</w:t>
      </w:r>
    </w:p>
    <w:p w14:paraId="1469EB53" w14:textId="77777777" w:rsidR="00883D08" w:rsidRDefault="00883D08" w:rsidP="00883D08">
      <w:pPr>
        <w:spacing w:before="0" w:line="288" w:lineRule="auto"/>
        <w:ind w:left="709"/>
        <w:rPr>
          <w:rFonts w:ascii="Times New Roman" w:hAnsi="Times New Roman" w:cs="Times New Roman"/>
        </w:rPr>
      </w:pPr>
      <w:r>
        <w:rPr>
          <w:rFonts w:ascii="Times New Roman" w:hAnsi="Times New Roman" w:cs="Times New Roman"/>
        </w:rPr>
        <w:t>1) jeżeli ubezpieczony nie miał uprawnień określonych w stosownych przepisach prawa do prowadzenia danego pojazdu,</w:t>
      </w:r>
    </w:p>
    <w:p w14:paraId="3E759D01" w14:textId="77777777" w:rsidR="00883D08" w:rsidRPr="00287035" w:rsidRDefault="00883D08" w:rsidP="00883D08">
      <w:pPr>
        <w:spacing w:before="0" w:line="288" w:lineRule="auto"/>
        <w:ind w:left="709"/>
        <w:rPr>
          <w:rFonts w:ascii="Times New Roman" w:hAnsi="Times New Roman" w:cs="Times New Roman"/>
        </w:rPr>
      </w:pPr>
      <w:r>
        <w:rPr>
          <w:rFonts w:ascii="Times New Roman" w:hAnsi="Times New Roman" w:cs="Times New Roman"/>
        </w:rPr>
        <w:t xml:space="preserve">2) jeżeli ubezpieczony był w </w:t>
      </w:r>
      <w:r w:rsidRPr="00287035">
        <w:rPr>
          <w:rFonts w:ascii="Times New Roman" w:hAnsi="Times New Roman" w:cs="Times New Roman"/>
        </w:rPr>
        <w:t>stanie po użyciu alkoholu albo w stanie nietrzeźwości,</w:t>
      </w:r>
    </w:p>
    <w:p w14:paraId="4114FEA3" w14:textId="77777777" w:rsidR="00883D08" w:rsidRDefault="00883D08" w:rsidP="00883D08">
      <w:pPr>
        <w:spacing w:before="0" w:line="288" w:lineRule="auto"/>
        <w:ind w:left="709"/>
        <w:rPr>
          <w:rFonts w:ascii="Times New Roman" w:hAnsi="Times New Roman" w:cs="Times New Roman"/>
        </w:rPr>
      </w:pPr>
      <w:r w:rsidRPr="00287035">
        <w:rPr>
          <w:rFonts w:ascii="Times New Roman" w:hAnsi="Times New Roman" w:cs="Times New Roman"/>
        </w:rPr>
        <w:t>pod wpływem narkotyków, środków odurzających,</w:t>
      </w:r>
      <w:r>
        <w:rPr>
          <w:rFonts w:ascii="Times New Roman" w:hAnsi="Times New Roman" w:cs="Times New Roman"/>
        </w:rPr>
        <w:t xml:space="preserve"> </w:t>
      </w:r>
      <w:r w:rsidRPr="00287035">
        <w:rPr>
          <w:rFonts w:ascii="Times New Roman" w:hAnsi="Times New Roman" w:cs="Times New Roman"/>
        </w:rPr>
        <w:t>substan</w:t>
      </w:r>
      <w:r>
        <w:rPr>
          <w:rFonts w:ascii="Times New Roman" w:hAnsi="Times New Roman" w:cs="Times New Roman"/>
        </w:rPr>
        <w:t xml:space="preserve">cji psychotropowych lub środków </w:t>
      </w:r>
      <w:r w:rsidRPr="00287035">
        <w:rPr>
          <w:rFonts w:ascii="Times New Roman" w:hAnsi="Times New Roman" w:cs="Times New Roman"/>
        </w:rPr>
        <w:t>zastępczych w rozumieniu</w:t>
      </w:r>
      <w:r>
        <w:rPr>
          <w:rFonts w:ascii="Times New Roman" w:hAnsi="Times New Roman" w:cs="Times New Roman"/>
        </w:rPr>
        <w:t xml:space="preserve"> </w:t>
      </w:r>
      <w:r w:rsidRPr="00287035">
        <w:rPr>
          <w:rFonts w:ascii="Times New Roman" w:hAnsi="Times New Roman" w:cs="Times New Roman"/>
        </w:rPr>
        <w:t>przepisó</w:t>
      </w:r>
      <w:r>
        <w:rPr>
          <w:rFonts w:ascii="Times New Roman" w:hAnsi="Times New Roman" w:cs="Times New Roman"/>
        </w:rPr>
        <w:t>w o przeciwdziałaniu narkomanii</w:t>
      </w:r>
    </w:p>
    <w:p w14:paraId="5D7993CC"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gdy ubezpieczony był w stanie nietrzeźwości, pod wpływem narkotyków, środków odurzających, substancji psychotropowych lub środków zastępczych w rozumieniu przepisów o przeciwdziałaniu narkomanii, a spowodowało to zaistnienie nieszczęśliwego wypadku,</w:t>
      </w:r>
    </w:p>
    <w:p w14:paraId="1C27D81F"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samookaleczenia, usiłowania popełnienia albo popełnienia przez ubezpieczonego samobójstwa,</w:t>
      </w:r>
    </w:p>
    <w:p w14:paraId="3F9ADD07"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bezpośrednio w wyniku zatrucia spowodowanego spożyciem alkoholu, użyciem narkotyków, środków odurzających, substancji psychotropowych lub środków zastępczych w rozumieniu przepisów o przeciwdziałaniu narkomanii, użycia środków farmakologicznych bez względu na zastosowaną dawkę,</w:t>
      </w:r>
    </w:p>
    <w:p w14:paraId="331E1F20"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uszkodzeń ciała spowodowanych leczeniem oraz zabiegami leczniczymi lub diagnostycznymi, bez względu na to przez kogo były wykonane, chyba że chodziło </w:t>
      </w:r>
      <w:r>
        <w:rPr>
          <w:rFonts w:ascii="Times New Roman" w:hAnsi="Times New Roman" w:cs="Times New Roman"/>
        </w:rPr>
        <w:br/>
        <w:t>o leczenie bezpośrednich następstw nieszczęśliwego wypadku,</w:t>
      </w:r>
    </w:p>
    <w:p w14:paraId="259CD057" w14:textId="77777777" w:rsidR="00883D08" w:rsidRPr="00D127BF" w:rsidRDefault="00883D08" w:rsidP="00883D08">
      <w:pPr>
        <w:spacing w:before="0" w:line="288" w:lineRule="auto"/>
        <w:ind w:left="284"/>
        <w:rPr>
          <w:rFonts w:ascii="Times New Roman" w:hAnsi="Times New Roman" w:cs="Times New Roman"/>
        </w:rPr>
      </w:pPr>
    </w:p>
    <w:p w14:paraId="0BF1588C" w14:textId="77777777" w:rsidR="00883D08" w:rsidRDefault="00883D08" w:rsidP="00883D08">
      <w:pPr>
        <w:numPr>
          <w:ilvl w:val="0"/>
          <w:numId w:val="6"/>
        </w:numPr>
        <w:spacing w:before="0" w:line="288" w:lineRule="auto"/>
        <w:ind w:left="142" w:hanging="142"/>
        <w:rPr>
          <w:rFonts w:ascii="Times New Roman" w:hAnsi="Times New Roman" w:cs="Times New Roman"/>
          <w:b/>
        </w:rPr>
      </w:pPr>
      <w:r>
        <w:rPr>
          <w:rFonts w:ascii="Times New Roman" w:hAnsi="Times New Roman" w:cs="Times New Roman"/>
          <w:b/>
        </w:rPr>
        <w:t xml:space="preserve">W zakresie ryzyka: </w:t>
      </w:r>
      <w:r>
        <w:rPr>
          <w:rFonts w:ascii="Times New Roman" w:hAnsi="Times New Roman" w:cs="Times New Roman"/>
          <w:b/>
          <w:u w:val="single"/>
        </w:rPr>
        <w:t>Poważne zachorowanie Ubezpieczonego</w:t>
      </w:r>
      <w:r w:rsidR="00A24B42">
        <w:rPr>
          <w:rFonts w:ascii="Times New Roman" w:hAnsi="Times New Roman" w:cs="Times New Roman"/>
          <w:b/>
          <w:u w:val="single"/>
        </w:rPr>
        <w:t>/współmałżonka ubezpieczonego</w:t>
      </w:r>
    </w:p>
    <w:p w14:paraId="44DEBC84" w14:textId="77777777" w:rsidR="00883D08" w:rsidRDefault="00883D08" w:rsidP="00883D08">
      <w:pPr>
        <w:spacing w:line="288" w:lineRule="auto"/>
        <w:rPr>
          <w:rFonts w:ascii="Times New Roman" w:hAnsi="Times New Roman" w:cs="Times New Roman"/>
        </w:rPr>
      </w:pPr>
      <w:r>
        <w:rPr>
          <w:rFonts w:ascii="Times New Roman" w:hAnsi="Times New Roman" w:cs="Times New Roman"/>
        </w:rPr>
        <w:t>Wykonawca nie ponosi odpowiedzialności za poważne zachorowanie Ubezpieczonego powstałe wskutek NW który miał miejsce:</w:t>
      </w:r>
    </w:p>
    <w:p w14:paraId="2FF2DCA3"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działań wojennych, </w:t>
      </w:r>
    </w:p>
    <w:p w14:paraId="13071409"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czynnego udziału w aktach terroru </w:t>
      </w:r>
    </w:p>
    <w:p w14:paraId="1198674D"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czynnego udziału w masowych rozruchach społecznych,</w:t>
      </w:r>
    </w:p>
    <w:p w14:paraId="1EBFBA22"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popełnienia lub usiłowania popełnienia przez ubezpieczonego czynu wypełniającego ustawowe znamiona umyślnego przestępstwa,</w:t>
      </w:r>
    </w:p>
    <w:p w14:paraId="3C5476EE"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podczas prowadzenia przez ubezpieczonego pojazdu:</w:t>
      </w:r>
    </w:p>
    <w:p w14:paraId="0F63545E" w14:textId="77777777" w:rsidR="00883D08" w:rsidRDefault="00883D08" w:rsidP="00883D08">
      <w:pPr>
        <w:spacing w:before="0" w:line="288" w:lineRule="auto"/>
        <w:ind w:left="709"/>
        <w:rPr>
          <w:rFonts w:ascii="Times New Roman" w:hAnsi="Times New Roman" w:cs="Times New Roman"/>
        </w:rPr>
      </w:pPr>
      <w:r>
        <w:rPr>
          <w:rFonts w:ascii="Times New Roman" w:hAnsi="Times New Roman" w:cs="Times New Roman"/>
        </w:rPr>
        <w:t>1) jeżeli ubezpieczony nie miał uprawnień określonych w stosownych przepisach prawa do prowadzenia danego pojazdu,</w:t>
      </w:r>
    </w:p>
    <w:p w14:paraId="70A84DB2" w14:textId="77777777" w:rsidR="00883D08" w:rsidRPr="00287035" w:rsidRDefault="00883D08" w:rsidP="00883D08">
      <w:pPr>
        <w:spacing w:before="0" w:line="288" w:lineRule="auto"/>
        <w:ind w:left="709"/>
        <w:rPr>
          <w:rFonts w:ascii="Times New Roman" w:hAnsi="Times New Roman" w:cs="Times New Roman"/>
        </w:rPr>
      </w:pPr>
      <w:r>
        <w:rPr>
          <w:rFonts w:ascii="Times New Roman" w:hAnsi="Times New Roman" w:cs="Times New Roman"/>
        </w:rPr>
        <w:t xml:space="preserve">2) jeżeli ubezpieczony był w </w:t>
      </w:r>
      <w:r w:rsidRPr="00287035">
        <w:rPr>
          <w:rFonts w:ascii="Times New Roman" w:hAnsi="Times New Roman" w:cs="Times New Roman"/>
        </w:rPr>
        <w:t>stanie po użyciu alkoholu albo w stanie nietrzeźwości,</w:t>
      </w:r>
    </w:p>
    <w:p w14:paraId="03B9A4AC" w14:textId="77777777" w:rsidR="00883D08" w:rsidRDefault="00883D08" w:rsidP="00883D08">
      <w:pPr>
        <w:spacing w:before="0" w:line="288" w:lineRule="auto"/>
        <w:ind w:left="709"/>
        <w:rPr>
          <w:rFonts w:ascii="Times New Roman" w:hAnsi="Times New Roman" w:cs="Times New Roman"/>
        </w:rPr>
      </w:pPr>
      <w:r w:rsidRPr="00287035">
        <w:rPr>
          <w:rFonts w:ascii="Times New Roman" w:hAnsi="Times New Roman" w:cs="Times New Roman"/>
        </w:rPr>
        <w:t>pod wpływem narkotyków, środków odurzających,</w:t>
      </w:r>
      <w:r>
        <w:rPr>
          <w:rFonts w:ascii="Times New Roman" w:hAnsi="Times New Roman" w:cs="Times New Roman"/>
        </w:rPr>
        <w:t xml:space="preserve"> </w:t>
      </w:r>
      <w:r w:rsidRPr="00287035">
        <w:rPr>
          <w:rFonts w:ascii="Times New Roman" w:hAnsi="Times New Roman" w:cs="Times New Roman"/>
        </w:rPr>
        <w:t>substan</w:t>
      </w:r>
      <w:r>
        <w:rPr>
          <w:rFonts w:ascii="Times New Roman" w:hAnsi="Times New Roman" w:cs="Times New Roman"/>
        </w:rPr>
        <w:t xml:space="preserve">cji psychotropowych lub środków </w:t>
      </w:r>
      <w:r w:rsidRPr="00287035">
        <w:rPr>
          <w:rFonts w:ascii="Times New Roman" w:hAnsi="Times New Roman" w:cs="Times New Roman"/>
        </w:rPr>
        <w:t>zastępczych w rozumieniu</w:t>
      </w:r>
      <w:r>
        <w:rPr>
          <w:rFonts w:ascii="Times New Roman" w:hAnsi="Times New Roman" w:cs="Times New Roman"/>
        </w:rPr>
        <w:t xml:space="preserve"> </w:t>
      </w:r>
      <w:r w:rsidRPr="00287035">
        <w:rPr>
          <w:rFonts w:ascii="Times New Roman" w:hAnsi="Times New Roman" w:cs="Times New Roman"/>
        </w:rPr>
        <w:t>przepisó</w:t>
      </w:r>
      <w:r>
        <w:rPr>
          <w:rFonts w:ascii="Times New Roman" w:hAnsi="Times New Roman" w:cs="Times New Roman"/>
        </w:rPr>
        <w:t>w o przeciwdziałaniu narkomanii</w:t>
      </w:r>
    </w:p>
    <w:p w14:paraId="03EF0978"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gdy ubezpieczony był w stanie nietrzeźwości, pod wpływem narkotyków, środków odurzających, substancji psychotropowych lub środków zastępczych w rozumieniu przepisów o przeciwdziałaniu narkomanii, a</w:t>
      </w:r>
      <w:r w:rsidRPr="00F40892">
        <w:rPr>
          <w:rFonts w:ascii="Times New Roman" w:hAnsi="Times New Roman" w:cs="Times New Roman"/>
        </w:rPr>
        <w:t xml:space="preserve"> doprowadziło to</w:t>
      </w:r>
      <w:r>
        <w:rPr>
          <w:rFonts w:ascii="Times New Roman" w:hAnsi="Times New Roman" w:cs="Times New Roman"/>
        </w:rPr>
        <w:t xml:space="preserve"> do oparzenia lub utraty wzroku,</w:t>
      </w:r>
    </w:p>
    <w:p w14:paraId="044AEFCD"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samookaleczenia, usiłowania popełnienia albo popełnienia przez ubezpieczonego samobójstwa,</w:t>
      </w:r>
    </w:p>
    <w:p w14:paraId="49DE4F95"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bezpośrednio w wyniku zatrucia spowodowanego spożyciem alkoholu, użyciem narkotyków, środków odurzających, substancji psychotropowych lub środków zastępczych w rozumieniu przepisów o przeciwdziałaniu narkomanii, użycia środków farmakologicznych bez względu na zastosowaną dawkę,</w:t>
      </w:r>
    </w:p>
    <w:p w14:paraId="709FE53C" w14:textId="77777777" w:rsidR="00883D08" w:rsidRPr="00F40892"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uszkodzeń ciała spowodowanych leczeniem oraz zabiegami leczniczymi lub diagnostycznymi, bez względu na to przez kogo były wykonane, chyba że chodziło </w:t>
      </w:r>
      <w:r>
        <w:rPr>
          <w:rFonts w:ascii="Times New Roman" w:hAnsi="Times New Roman" w:cs="Times New Roman"/>
        </w:rPr>
        <w:br/>
        <w:t>o leczenie bezpośrednich następstw nieszczęśliwego wypadku,</w:t>
      </w:r>
    </w:p>
    <w:p w14:paraId="412A3465" w14:textId="77777777" w:rsidR="00883D08" w:rsidRDefault="00883D08" w:rsidP="00883D08">
      <w:pPr>
        <w:spacing w:line="288" w:lineRule="auto"/>
        <w:ind w:left="284"/>
        <w:rPr>
          <w:rFonts w:ascii="Times New Roman" w:hAnsi="Times New Roman" w:cs="Times New Roman"/>
        </w:rPr>
      </w:pPr>
      <w:r>
        <w:rPr>
          <w:rFonts w:ascii="Times New Roman" w:hAnsi="Times New Roman" w:cs="Times New Roman"/>
        </w:rPr>
        <w:t>Wykonawca nie ponosi odpowiedzialności za poważne zachorowanie Ubezpieczonego, które</w:t>
      </w:r>
    </w:p>
    <w:p w14:paraId="0B28DB70" w14:textId="77777777" w:rsidR="00883D08" w:rsidRDefault="00883D08" w:rsidP="00883D08">
      <w:pPr>
        <w:spacing w:line="288" w:lineRule="auto"/>
        <w:ind w:left="284"/>
        <w:rPr>
          <w:rFonts w:ascii="Times New Roman" w:hAnsi="Times New Roman" w:cs="Times New Roman"/>
        </w:rPr>
      </w:pPr>
      <w:r>
        <w:rPr>
          <w:rFonts w:ascii="Times New Roman" w:hAnsi="Times New Roman" w:cs="Times New Roman"/>
        </w:rPr>
        <w:t xml:space="preserve">- </w:t>
      </w:r>
      <w:r w:rsidRPr="00F40892">
        <w:rPr>
          <w:rFonts w:ascii="Times New Roman" w:hAnsi="Times New Roman" w:cs="Times New Roman"/>
        </w:rPr>
        <w:t xml:space="preserve">wystąpiły u ubezpieczonego przed początkiem odpowiedzialności </w:t>
      </w:r>
      <w:r>
        <w:rPr>
          <w:rFonts w:ascii="Times New Roman" w:hAnsi="Times New Roman" w:cs="Times New Roman"/>
        </w:rPr>
        <w:t>Wykonawcy</w:t>
      </w:r>
      <w:r w:rsidRPr="00F40892">
        <w:rPr>
          <w:rFonts w:ascii="Times New Roman" w:hAnsi="Times New Roman" w:cs="Times New Roman"/>
        </w:rPr>
        <w:t xml:space="preserve"> w stosunku do ubezpieczonego,</w:t>
      </w:r>
    </w:p>
    <w:p w14:paraId="39771BDF" w14:textId="77777777" w:rsidR="00883D08" w:rsidRDefault="00883D08" w:rsidP="00883D08">
      <w:pPr>
        <w:spacing w:line="288" w:lineRule="auto"/>
        <w:ind w:left="284"/>
        <w:rPr>
          <w:rFonts w:ascii="Times New Roman" w:hAnsi="Times New Roman" w:cs="Times New Roman"/>
        </w:rPr>
      </w:pPr>
      <w:r>
        <w:rPr>
          <w:rFonts w:ascii="Times New Roman" w:hAnsi="Times New Roman" w:cs="Times New Roman"/>
        </w:rPr>
        <w:t xml:space="preserve">- </w:t>
      </w:r>
      <w:r w:rsidRPr="00F40892">
        <w:rPr>
          <w:rFonts w:ascii="Times New Roman" w:hAnsi="Times New Roman" w:cs="Times New Roman"/>
        </w:rPr>
        <w:t xml:space="preserve">były następstwem chorób lub stanów, które wystąpiły u ubezpieczonego przed początkiem odpowiedzialności </w:t>
      </w:r>
      <w:r>
        <w:rPr>
          <w:rFonts w:ascii="Times New Roman" w:hAnsi="Times New Roman" w:cs="Times New Roman"/>
        </w:rPr>
        <w:lastRenderedPageBreak/>
        <w:t>Wykonawcy</w:t>
      </w:r>
      <w:r w:rsidRPr="00F40892">
        <w:rPr>
          <w:rFonts w:ascii="Times New Roman" w:hAnsi="Times New Roman" w:cs="Times New Roman"/>
        </w:rPr>
        <w:t xml:space="preserve"> w stosunku do ubezpieczonego</w:t>
      </w:r>
      <w:r>
        <w:rPr>
          <w:rFonts w:ascii="Times New Roman" w:hAnsi="Times New Roman" w:cs="Times New Roman"/>
        </w:rPr>
        <w:t>.</w:t>
      </w:r>
    </w:p>
    <w:p w14:paraId="29751F17" w14:textId="77777777" w:rsidR="00883D08" w:rsidRDefault="00883D08" w:rsidP="00883D08">
      <w:pPr>
        <w:spacing w:line="288" w:lineRule="auto"/>
        <w:ind w:left="284"/>
        <w:rPr>
          <w:rFonts w:ascii="Times New Roman" w:hAnsi="Times New Roman" w:cs="Times New Roman"/>
        </w:rPr>
      </w:pPr>
    </w:p>
    <w:p w14:paraId="0D369079" w14:textId="77777777" w:rsidR="00883D08" w:rsidRDefault="00883D08" w:rsidP="00883D08">
      <w:pPr>
        <w:numPr>
          <w:ilvl w:val="0"/>
          <w:numId w:val="6"/>
        </w:numPr>
        <w:spacing w:before="0" w:line="288" w:lineRule="auto"/>
        <w:ind w:left="142" w:hanging="142"/>
        <w:rPr>
          <w:rFonts w:ascii="Times New Roman" w:hAnsi="Times New Roman" w:cs="Times New Roman"/>
          <w:b/>
          <w:u w:val="single"/>
        </w:rPr>
      </w:pPr>
      <w:r>
        <w:rPr>
          <w:rFonts w:ascii="Times New Roman" w:hAnsi="Times New Roman" w:cs="Times New Roman"/>
          <w:b/>
        </w:rPr>
        <w:t xml:space="preserve">W zakresie ryzyka: </w:t>
      </w:r>
      <w:r>
        <w:rPr>
          <w:rFonts w:ascii="Times New Roman" w:hAnsi="Times New Roman" w:cs="Times New Roman"/>
          <w:b/>
          <w:u w:val="single"/>
        </w:rPr>
        <w:t>Śmierć Rodziców/Teściów/Dziecka Ubezpieczonego</w:t>
      </w:r>
    </w:p>
    <w:p w14:paraId="015120A4" w14:textId="77777777" w:rsidR="00883D08" w:rsidRDefault="00883D08" w:rsidP="00883D08">
      <w:pPr>
        <w:spacing w:line="288" w:lineRule="auto"/>
        <w:ind w:left="142" w:hanging="142"/>
        <w:rPr>
          <w:rFonts w:ascii="Times New Roman" w:hAnsi="Times New Roman" w:cs="Times New Roman"/>
        </w:rPr>
      </w:pPr>
      <w:r>
        <w:rPr>
          <w:rFonts w:ascii="Times New Roman" w:hAnsi="Times New Roman" w:cs="Times New Roman"/>
        </w:rPr>
        <w:t>Brak odpowiedzialności Wykonawcy wskutek śmierci ww. na skutek:</w:t>
      </w:r>
    </w:p>
    <w:p w14:paraId="205DED46"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działań wojennych, </w:t>
      </w:r>
    </w:p>
    <w:p w14:paraId="4E646B06"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 xml:space="preserve">w wyniku czynnego udziału w aktach terroru </w:t>
      </w:r>
    </w:p>
    <w:p w14:paraId="7D6AAD4A" w14:textId="77777777" w:rsidR="00883D08" w:rsidRDefault="00883D08" w:rsidP="00883D08">
      <w:pPr>
        <w:numPr>
          <w:ilvl w:val="1"/>
          <w:numId w:val="6"/>
        </w:numPr>
        <w:tabs>
          <w:tab w:val="clear" w:pos="1440"/>
        </w:tabs>
        <w:spacing w:before="0" w:line="288" w:lineRule="auto"/>
        <w:ind w:left="284" w:firstLine="0"/>
        <w:rPr>
          <w:rFonts w:ascii="Times New Roman" w:hAnsi="Times New Roman" w:cs="Times New Roman"/>
        </w:rPr>
      </w:pPr>
      <w:r>
        <w:rPr>
          <w:rFonts w:ascii="Times New Roman" w:hAnsi="Times New Roman" w:cs="Times New Roman"/>
        </w:rPr>
        <w:t>w wyniku czynnego udziału w masowych rozruchach społecznych,</w:t>
      </w:r>
    </w:p>
    <w:p w14:paraId="0086EBD2" w14:textId="77777777" w:rsidR="00883D08" w:rsidRDefault="00883D08" w:rsidP="00883D08">
      <w:pPr>
        <w:spacing w:before="0" w:line="288" w:lineRule="auto"/>
        <w:ind w:left="142" w:hanging="142"/>
        <w:rPr>
          <w:rFonts w:ascii="Times New Roman" w:hAnsi="Times New Roman" w:cs="Times New Roman"/>
        </w:rPr>
      </w:pPr>
    </w:p>
    <w:p w14:paraId="5311752F" w14:textId="77777777" w:rsidR="00883D08" w:rsidRDefault="00883D08" w:rsidP="00883D08">
      <w:pPr>
        <w:numPr>
          <w:ilvl w:val="0"/>
          <w:numId w:val="6"/>
        </w:numPr>
        <w:spacing w:before="0" w:line="288" w:lineRule="auto"/>
        <w:ind w:left="142" w:hanging="142"/>
        <w:rPr>
          <w:rFonts w:ascii="Times New Roman" w:hAnsi="Times New Roman" w:cs="Times New Roman"/>
          <w:b/>
          <w:u w:val="single"/>
        </w:rPr>
      </w:pPr>
      <w:r>
        <w:rPr>
          <w:rFonts w:ascii="Times New Roman" w:hAnsi="Times New Roman" w:cs="Times New Roman"/>
          <w:b/>
        </w:rPr>
        <w:t xml:space="preserve">W zakresie ryzyka: </w:t>
      </w:r>
      <w:r>
        <w:rPr>
          <w:rFonts w:ascii="Times New Roman" w:hAnsi="Times New Roman" w:cs="Times New Roman"/>
          <w:b/>
          <w:u w:val="single"/>
        </w:rPr>
        <w:t>osierocenie dziecka Ubezpieczonego</w:t>
      </w:r>
    </w:p>
    <w:p w14:paraId="5FC9781F" w14:textId="77777777" w:rsidR="00883D08" w:rsidRDefault="00883D08" w:rsidP="00883D08">
      <w:pPr>
        <w:spacing w:line="288" w:lineRule="auto"/>
        <w:rPr>
          <w:rFonts w:ascii="Times New Roman" w:hAnsi="Times New Roman" w:cs="Times New Roman"/>
        </w:rPr>
      </w:pPr>
      <w:r>
        <w:rPr>
          <w:rFonts w:ascii="Times New Roman" w:hAnsi="Times New Roman" w:cs="Times New Roman"/>
        </w:rPr>
        <w:t>Brak odpowiedzialności Wykonawcy z tytułu osierocenia dziecka, w przypadku wyłączenia odpowiedzialności Wykonawcy z tytułu śmierci Ubezpieczonego.</w:t>
      </w:r>
    </w:p>
    <w:p w14:paraId="4F121FB8" w14:textId="77777777" w:rsidR="00883D08" w:rsidRDefault="00883D08" w:rsidP="00883D08">
      <w:pPr>
        <w:spacing w:before="0" w:line="288" w:lineRule="auto"/>
        <w:ind w:left="142" w:hanging="142"/>
        <w:rPr>
          <w:rFonts w:ascii="Times New Roman" w:hAnsi="Times New Roman" w:cs="Times New Roman"/>
          <w:b/>
          <w:u w:val="single"/>
        </w:rPr>
      </w:pPr>
    </w:p>
    <w:p w14:paraId="0557A340" w14:textId="77777777" w:rsidR="00883D08" w:rsidRDefault="00883D08" w:rsidP="00883D08">
      <w:pPr>
        <w:spacing w:before="0" w:line="288" w:lineRule="auto"/>
        <w:ind w:left="142" w:hanging="142"/>
        <w:rPr>
          <w:rFonts w:ascii="Times New Roman" w:hAnsi="Times New Roman" w:cs="Times New Roman"/>
          <w:b/>
          <w:u w:val="single"/>
        </w:rPr>
      </w:pPr>
    </w:p>
    <w:p w14:paraId="0E1E73B8" w14:textId="77777777" w:rsidR="00883D08" w:rsidRDefault="00883D08" w:rsidP="00883D08">
      <w:pPr>
        <w:numPr>
          <w:ilvl w:val="0"/>
          <w:numId w:val="6"/>
        </w:numPr>
        <w:spacing w:before="0" w:line="288" w:lineRule="auto"/>
        <w:ind w:left="142" w:hanging="142"/>
        <w:rPr>
          <w:rFonts w:ascii="Times New Roman" w:hAnsi="Times New Roman" w:cs="Times New Roman"/>
          <w:b/>
        </w:rPr>
      </w:pPr>
      <w:r>
        <w:rPr>
          <w:rFonts w:ascii="Times New Roman" w:hAnsi="Times New Roman" w:cs="Times New Roman"/>
          <w:b/>
        </w:rPr>
        <w:t xml:space="preserve">W zakresie ryzyka: </w:t>
      </w:r>
      <w:r>
        <w:rPr>
          <w:rFonts w:ascii="Times New Roman" w:hAnsi="Times New Roman" w:cs="Times New Roman"/>
          <w:b/>
          <w:u w:val="single"/>
        </w:rPr>
        <w:t>pobyt w szpitalu</w:t>
      </w:r>
    </w:p>
    <w:p w14:paraId="414A066D" w14:textId="77777777" w:rsidR="00883D08" w:rsidRDefault="00883D08" w:rsidP="00883D08">
      <w:pPr>
        <w:spacing w:before="0" w:line="288" w:lineRule="auto"/>
        <w:rPr>
          <w:rFonts w:ascii="Times New Roman" w:hAnsi="Times New Roman" w:cs="Times New Roman"/>
        </w:rPr>
      </w:pPr>
      <w:r>
        <w:rPr>
          <w:rFonts w:ascii="Times New Roman" w:hAnsi="Times New Roman" w:cs="Times New Roman"/>
        </w:rPr>
        <w:t>Brak odpowiedzialności Wykonawcy z tytułu pobytu w szpitalu, który rozpoczął się przed początkiem odpowiedzialności Wykonawcy w stosunku do ubezpieczonego lub konieczność którego powstała:</w:t>
      </w:r>
    </w:p>
    <w:p w14:paraId="4FE5605C" w14:textId="77777777" w:rsidR="00883D08" w:rsidRDefault="00883D08" w:rsidP="00883D08">
      <w:pPr>
        <w:spacing w:before="0" w:line="288" w:lineRule="auto"/>
        <w:ind w:left="284"/>
        <w:rPr>
          <w:rFonts w:ascii="Times New Roman" w:hAnsi="Times New Roman" w:cs="Times New Roman"/>
        </w:rPr>
      </w:pPr>
      <w:r>
        <w:rPr>
          <w:rFonts w:ascii="Times New Roman" w:hAnsi="Times New Roman" w:cs="Times New Roman"/>
        </w:rPr>
        <w:t>a) w wyniku działań wojennych, katastrof powodujących skażenie promieniotwórcze, chemiczne bądź biologiczne oraz czynnego udziału ubezpieczonego w aktach terroru lub masowych rozruchach społecznych,</w:t>
      </w:r>
    </w:p>
    <w:p w14:paraId="2DAE7E51" w14:textId="77777777" w:rsidR="00883D08" w:rsidRDefault="00883D08" w:rsidP="00883D08">
      <w:pPr>
        <w:spacing w:before="0" w:line="288" w:lineRule="auto"/>
        <w:ind w:left="284"/>
        <w:rPr>
          <w:rFonts w:ascii="Times New Roman" w:hAnsi="Times New Roman" w:cs="Times New Roman"/>
        </w:rPr>
      </w:pPr>
      <w:r>
        <w:rPr>
          <w:rFonts w:ascii="Times New Roman" w:hAnsi="Times New Roman" w:cs="Times New Roman"/>
        </w:rPr>
        <w:t>b) w związku z popełnieniem lub usiłowaniem popełnienia przez ubezpieczonego czynu wypełniającego ustawowe znamiona umyślnego przestępstwa,</w:t>
      </w:r>
    </w:p>
    <w:p w14:paraId="1A30BB8D" w14:textId="77777777" w:rsidR="00883D08" w:rsidRDefault="00883D08" w:rsidP="00883D08">
      <w:pPr>
        <w:spacing w:before="0" w:line="288" w:lineRule="auto"/>
        <w:ind w:left="284"/>
        <w:rPr>
          <w:rFonts w:ascii="Times New Roman" w:hAnsi="Times New Roman" w:cs="Times New Roman"/>
        </w:rPr>
      </w:pPr>
      <w:r>
        <w:rPr>
          <w:rFonts w:ascii="Times New Roman" w:hAnsi="Times New Roman" w:cs="Times New Roman"/>
        </w:rPr>
        <w:t>c) podczas prowadzenia przez ubezpieczonego pojazdu:</w:t>
      </w:r>
    </w:p>
    <w:p w14:paraId="5A97C6B2" w14:textId="77777777" w:rsidR="00883D08" w:rsidRDefault="00883D08" w:rsidP="00883D08">
      <w:pPr>
        <w:spacing w:before="0" w:line="288" w:lineRule="auto"/>
        <w:ind w:left="709"/>
        <w:rPr>
          <w:rFonts w:ascii="Times New Roman" w:hAnsi="Times New Roman" w:cs="Times New Roman"/>
        </w:rPr>
      </w:pPr>
      <w:r>
        <w:rPr>
          <w:rFonts w:ascii="Times New Roman" w:hAnsi="Times New Roman" w:cs="Times New Roman"/>
        </w:rPr>
        <w:t>1) jeżeli ubezpieczony nie miał uprawnień określonych w stosownych przepisach prawa do prowadzenia danego pojazdu,</w:t>
      </w:r>
    </w:p>
    <w:p w14:paraId="0BAE7688" w14:textId="77777777" w:rsidR="00883D08" w:rsidRDefault="00883D08" w:rsidP="00883D08">
      <w:pPr>
        <w:spacing w:before="0" w:line="288" w:lineRule="auto"/>
        <w:ind w:left="709"/>
        <w:rPr>
          <w:rFonts w:ascii="Times New Roman" w:hAnsi="Times New Roman" w:cs="Times New Roman"/>
        </w:rPr>
      </w:pPr>
      <w:r>
        <w:rPr>
          <w:rFonts w:ascii="Times New Roman" w:hAnsi="Times New Roman" w:cs="Times New Roman"/>
        </w:rPr>
        <w:t xml:space="preserve">2) jeżeli ubezpieczony był w stanie po użyciu alkoholu albo w stanie nietrzeźwości, pod wpływem narkotyków, środków odurzających, substancji psychotropowych lub środków zastępczych </w:t>
      </w:r>
      <w:r>
        <w:rPr>
          <w:rFonts w:ascii="Times New Roman" w:hAnsi="Times New Roman" w:cs="Times New Roman"/>
        </w:rPr>
        <w:br/>
        <w:t>w rozumieniu przepisów o przeciwdziałaniu narkomanii,</w:t>
      </w:r>
    </w:p>
    <w:p w14:paraId="3F05E70B" w14:textId="77777777" w:rsidR="00883D08" w:rsidRDefault="00883D08" w:rsidP="00883D08">
      <w:pPr>
        <w:spacing w:before="0" w:line="288" w:lineRule="auto"/>
        <w:ind w:left="284"/>
        <w:rPr>
          <w:rFonts w:ascii="Times New Roman" w:hAnsi="Times New Roman" w:cs="Times New Roman"/>
        </w:rPr>
      </w:pPr>
      <w:r>
        <w:rPr>
          <w:rFonts w:ascii="Times New Roman" w:hAnsi="Times New Roman" w:cs="Times New Roman"/>
        </w:rPr>
        <w:t>d) gdy ubezpieczony był w stanie nietrzeźwości, pod wpływem narkotyków, środków odurzających, substancji psychotropowych lub środków zastępczych w rozumieniu przepisów o przeciwdziałaniu narkomanii, a spowodowało to konieczność pobytu w szpitalu,</w:t>
      </w:r>
    </w:p>
    <w:p w14:paraId="607D6E35" w14:textId="77777777" w:rsidR="00883D08" w:rsidRDefault="00883D08" w:rsidP="00883D08">
      <w:pPr>
        <w:spacing w:before="0" w:line="288" w:lineRule="auto"/>
        <w:ind w:left="284"/>
        <w:rPr>
          <w:rFonts w:ascii="Times New Roman" w:hAnsi="Times New Roman" w:cs="Times New Roman"/>
        </w:rPr>
      </w:pPr>
      <w:r>
        <w:rPr>
          <w:rFonts w:ascii="Times New Roman" w:hAnsi="Times New Roman" w:cs="Times New Roman"/>
        </w:rPr>
        <w:t>e) w wyniku samookaleczenia lub usiłowania popełnienia przez ubezpieczonego samobójstwa,</w:t>
      </w:r>
    </w:p>
    <w:p w14:paraId="46F9BF98" w14:textId="77777777" w:rsidR="00883D08" w:rsidRDefault="00883D08" w:rsidP="00883D08">
      <w:pPr>
        <w:spacing w:before="0" w:line="288" w:lineRule="auto"/>
        <w:ind w:left="284"/>
        <w:rPr>
          <w:rFonts w:ascii="Times New Roman" w:hAnsi="Times New Roman" w:cs="Times New Roman"/>
        </w:rPr>
      </w:pPr>
      <w:r>
        <w:rPr>
          <w:rFonts w:ascii="Times New Roman" w:hAnsi="Times New Roman" w:cs="Times New Roman"/>
        </w:rPr>
        <w:t>f) bezpośrednio w wyniku zatrucia spowodowanego spożyciem alkoholu, użyciem narkotyków, środków odurzających, substancji psychotropowych lub środków zastępczych w rozumieniu przepisów o przeciwdziałaniu narkomanii, użycia środków farmakologicznych bez względu na zastosowaną dawkę oraz w wyniku schorzeń spowodowanych nadużywaniem ww. substancji,</w:t>
      </w:r>
    </w:p>
    <w:p w14:paraId="763809F9" w14:textId="77777777" w:rsidR="00883D08" w:rsidRDefault="00883D08" w:rsidP="00883D08">
      <w:pPr>
        <w:spacing w:before="0" w:line="288" w:lineRule="auto"/>
        <w:ind w:left="284"/>
        <w:rPr>
          <w:rFonts w:ascii="Times New Roman" w:hAnsi="Times New Roman" w:cs="Times New Roman"/>
        </w:rPr>
      </w:pPr>
      <w:r>
        <w:rPr>
          <w:rFonts w:ascii="Times New Roman" w:hAnsi="Times New Roman" w:cs="Times New Roman"/>
        </w:rPr>
        <w:t>g) w wyniku uszkodzeń ciała spowodowanych leczeniem oraz zabiegami leczniczymi lub diagnostycznymi, bez względu na to, przez kogo były wykonane, chyba że chodziło o leczenie bezpośrednich następstw nieszczęśliwego wypadku,</w:t>
      </w:r>
    </w:p>
    <w:p w14:paraId="5EE39AE7" w14:textId="77777777" w:rsidR="00883D08" w:rsidRDefault="00883D08" w:rsidP="00883D08">
      <w:pPr>
        <w:spacing w:before="0" w:line="288" w:lineRule="auto"/>
        <w:ind w:left="284"/>
        <w:rPr>
          <w:rFonts w:ascii="Times New Roman" w:hAnsi="Times New Roman" w:cs="Times New Roman"/>
        </w:rPr>
      </w:pPr>
      <w:r>
        <w:rPr>
          <w:rFonts w:ascii="Times New Roman" w:hAnsi="Times New Roman" w:cs="Times New Roman"/>
        </w:rPr>
        <w:t>h) w wyniku padaczki, z wyłączeniem padaczki objawowej będącej objawem innej choroby, oraz wszelkich zaburzeń psychicznych, zaburzeń zachowania, nerwic i uzależnień,</w:t>
      </w:r>
    </w:p>
    <w:p w14:paraId="5CBA7D16" w14:textId="77777777" w:rsidR="00883D08" w:rsidRDefault="00883D08" w:rsidP="00883D08">
      <w:pPr>
        <w:spacing w:before="0" w:line="288" w:lineRule="auto"/>
        <w:ind w:left="284"/>
        <w:rPr>
          <w:rFonts w:ascii="Times New Roman" w:hAnsi="Times New Roman" w:cs="Times New Roman"/>
        </w:rPr>
      </w:pPr>
      <w:r>
        <w:rPr>
          <w:rFonts w:ascii="Times New Roman" w:hAnsi="Times New Roman" w:cs="Times New Roman"/>
        </w:rPr>
        <w:t>i) w wyniku chorób spowodowanych obniżeniem odporności organizmu w przebiegu zakażenia wirusem HIV,</w:t>
      </w:r>
    </w:p>
    <w:p w14:paraId="795DA7C7" w14:textId="77777777" w:rsidR="00883D08" w:rsidRDefault="00883D08" w:rsidP="00883D08">
      <w:pPr>
        <w:spacing w:before="0" w:line="288" w:lineRule="auto"/>
        <w:ind w:left="284"/>
        <w:rPr>
          <w:rFonts w:ascii="Times New Roman" w:hAnsi="Times New Roman" w:cs="Times New Roman"/>
        </w:rPr>
      </w:pPr>
      <w:r>
        <w:rPr>
          <w:rFonts w:ascii="Times New Roman" w:hAnsi="Times New Roman" w:cs="Times New Roman"/>
        </w:rPr>
        <w:t xml:space="preserve">j) w związku z leczeniem i zabiegami stomatologicznymi, chyba że wynikają one </w:t>
      </w:r>
      <w:r>
        <w:rPr>
          <w:rFonts w:ascii="Times New Roman" w:hAnsi="Times New Roman" w:cs="Times New Roman"/>
        </w:rPr>
        <w:br/>
        <w:t>z konieczności leczenia obrażeń doznanych w wyniku nieszczęśliwego wypadku,</w:t>
      </w:r>
    </w:p>
    <w:p w14:paraId="18FA87FD" w14:textId="77777777" w:rsidR="00883D08" w:rsidRDefault="00883D08" w:rsidP="00883D08">
      <w:pPr>
        <w:spacing w:before="0" w:line="288" w:lineRule="auto"/>
        <w:ind w:left="284"/>
        <w:rPr>
          <w:rFonts w:ascii="Times New Roman" w:hAnsi="Times New Roman" w:cs="Times New Roman"/>
        </w:rPr>
      </w:pPr>
      <w:r>
        <w:rPr>
          <w:rFonts w:ascii="Times New Roman" w:hAnsi="Times New Roman" w:cs="Times New Roman"/>
        </w:rPr>
        <w:t>k) w związku z wykonywaniem badań lekarskich, dodatkowych badań medycznych służących ustaleniu istnienia choroby zawodowej, badań diagnostycznych nie wynikających z zachorowania, badań dawców narządów (z wyjątkiem pobytów związanych bezpośrednio z pobraniem narządu) oraz obserwacji na wniosek sądu,</w:t>
      </w:r>
    </w:p>
    <w:p w14:paraId="5E3FB0C7" w14:textId="77777777" w:rsidR="00883D08" w:rsidRDefault="00883D08" w:rsidP="00883D08">
      <w:pPr>
        <w:spacing w:before="0" w:line="288" w:lineRule="auto"/>
        <w:ind w:left="284"/>
        <w:rPr>
          <w:rFonts w:ascii="Times New Roman" w:hAnsi="Times New Roman" w:cs="Times New Roman"/>
        </w:rPr>
      </w:pPr>
      <w:r>
        <w:rPr>
          <w:rFonts w:ascii="Times New Roman" w:hAnsi="Times New Roman" w:cs="Times New Roman"/>
        </w:rPr>
        <w:t xml:space="preserve">ł) w związku z wykonywaniem operacji kosmetycznych lub plastycznych, w tym operacji zmiany płci, z wyjątkiem operacji niezbędnych do usunięcia następstw nieszczęśliwych wypadków zaistniałych lub choroby </w:t>
      </w:r>
      <w:r>
        <w:rPr>
          <w:rFonts w:ascii="Times New Roman" w:hAnsi="Times New Roman" w:cs="Times New Roman"/>
        </w:rPr>
        <w:lastRenderedPageBreak/>
        <w:t>nowotworowej wykrytej w okresie odpowiedzialności Wykonawcy,</w:t>
      </w:r>
    </w:p>
    <w:p w14:paraId="4C6DA127" w14:textId="77777777" w:rsidR="00883D08" w:rsidRDefault="00883D08" w:rsidP="00883D08">
      <w:pPr>
        <w:spacing w:before="0" w:line="288" w:lineRule="auto"/>
        <w:ind w:left="284"/>
        <w:rPr>
          <w:rFonts w:ascii="Times New Roman" w:hAnsi="Times New Roman" w:cs="Times New Roman"/>
        </w:rPr>
      </w:pPr>
      <w:r>
        <w:rPr>
          <w:rFonts w:ascii="Times New Roman" w:hAnsi="Times New Roman" w:cs="Times New Roman"/>
        </w:rPr>
        <w:t>m) w związku z rehabilitacją, z wyjątkiem pierwszego pobytu w szpitalu w celu rehabilitacji koniecznej do usunięcia bezpośrednich następstw nieszczęśliwego wypadku albo choroby, pod warunkiem, że pobyt ubezpieczonego w szpitalu, związany – odpowiednio – z tym</w:t>
      </w:r>
    </w:p>
    <w:p w14:paraId="24CC2D5C" w14:textId="77777777" w:rsidR="00883D08" w:rsidRDefault="00883D08" w:rsidP="00883D08">
      <w:pPr>
        <w:spacing w:before="0" w:line="288" w:lineRule="auto"/>
        <w:ind w:left="284"/>
        <w:rPr>
          <w:rFonts w:ascii="Times New Roman" w:hAnsi="Times New Roman" w:cs="Times New Roman"/>
        </w:rPr>
      </w:pPr>
      <w:r>
        <w:rPr>
          <w:rFonts w:ascii="Times New Roman" w:hAnsi="Times New Roman" w:cs="Times New Roman"/>
        </w:rPr>
        <w:t>samym nieszczęśliwym wypadkiem albo tą samą chorobą, bezpośrednio poprzedzający rehabilitację objęty był odpowiedzialnością Wykonawcy,</w:t>
      </w:r>
    </w:p>
    <w:p w14:paraId="47F4F43E" w14:textId="77777777" w:rsidR="00883D08" w:rsidRDefault="00883D08" w:rsidP="00883D08">
      <w:pPr>
        <w:spacing w:before="0" w:line="288" w:lineRule="auto"/>
        <w:ind w:left="284"/>
        <w:rPr>
          <w:rFonts w:ascii="Times New Roman" w:hAnsi="Times New Roman" w:cs="Times New Roman"/>
        </w:rPr>
      </w:pPr>
      <w:r>
        <w:rPr>
          <w:rFonts w:ascii="Times New Roman" w:hAnsi="Times New Roman" w:cs="Times New Roman"/>
        </w:rPr>
        <w:t xml:space="preserve">n) w wyniku profesjonalnego uprawiania sportu lub uprawiania sportów o ryzykownym charakterze, takich jak: sporty walki, sporty motorowe i motorowodne, wspinaczka wysokogórska </w:t>
      </w:r>
      <w:r>
        <w:rPr>
          <w:rFonts w:ascii="Times New Roman" w:hAnsi="Times New Roman" w:cs="Times New Roman"/>
        </w:rPr>
        <w:br/>
        <w:t>i skałkowa, speleologia, nurkowanie ze specjalistycznym sprzętem umożliwiającym oddychanie pod wodą, skoki do wody, skoki na linie (ang. bungee jumping).</w:t>
      </w:r>
    </w:p>
    <w:p w14:paraId="1B4AD5DA" w14:textId="77777777" w:rsidR="00883D08" w:rsidRDefault="00883D08" w:rsidP="00883D08">
      <w:pPr>
        <w:spacing w:before="0" w:line="288" w:lineRule="auto"/>
        <w:ind w:left="142" w:hanging="142"/>
        <w:rPr>
          <w:rFonts w:ascii="Times New Roman" w:hAnsi="Times New Roman" w:cs="Times New Roman"/>
        </w:rPr>
      </w:pPr>
    </w:p>
    <w:p w14:paraId="20FAD22E" w14:textId="77777777" w:rsidR="00883D08" w:rsidRDefault="00883D08" w:rsidP="00883D08">
      <w:pPr>
        <w:spacing w:before="0" w:line="288" w:lineRule="auto"/>
        <w:ind w:left="142" w:hanging="142"/>
        <w:rPr>
          <w:rFonts w:ascii="Times New Roman" w:hAnsi="Times New Roman" w:cs="Times New Roman"/>
        </w:rPr>
      </w:pPr>
      <w:r>
        <w:rPr>
          <w:rFonts w:ascii="Times New Roman" w:hAnsi="Times New Roman" w:cs="Times New Roman"/>
        </w:rPr>
        <w:t>Wykonawca nie ponosi odpowiedzialności z tytułu pobytu w:</w:t>
      </w:r>
    </w:p>
    <w:p w14:paraId="515DFB36" w14:textId="77777777" w:rsidR="00883D08" w:rsidRDefault="00883D08" w:rsidP="00883D08">
      <w:pPr>
        <w:spacing w:before="0" w:line="288" w:lineRule="auto"/>
        <w:ind w:left="142"/>
        <w:rPr>
          <w:rFonts w:ascii="Times New Roman" w:hAnsi="Times New Roman" w:cs="Times New Roman"/>
        </w:rPr>
      </w:pPr>
      <w:r>
        <w:rPr>
          <w:rFonts w:ascii="Times New Roman" w:hAnsi="Times New Roman" w:cs="Times New Roman"/>
        </w:rPr>
        <w:t>a) hospicjach, placówkach lecznictwa odwykowego, placówkach dla przewlekle chorych, zakładach opiekuńczo-leczniczych oraz zakładach pielęgnacyjno-opiekuńczych,</w:t>
      </w:r>
    </w:p>
    <w:p w14:paraId="1D7B31EB" w14:textId="77777777" w:rsidR="00883D08" w:rsidRDefault="00883D08" w:rsidP="00883D08">
      <w:pPr>
        <w:spacing w:before="0" w:line="288" w:lineRule="auto"/>
        <w:ind w:left="142"/>
        <w:rPr>
          <w:rFonts w:ascii="Times New Roman" w:hAnsi="Times New Roman" w:cs="Times New Roman"/>
        </w:rPr>
      </w:pPr>
      <w:r>
        <w:rPr>
          <w:rFonts w:ascii="Times New Roman" w:hAnsi="Times New Roman" w:cs="Times New Roman"/>
        </w:rPr>
        <w:t xml:space="preserve">b) zakładach lecznictwa uzdrowiskowego, w szczególności w sanatoriach, prewentoriach </w:t>
      </w:r>
      <w:r>
        <w:rPr>
          <w:rFonts w:ascii="Times New Roman" w:hAnsi="Times New Roman" w:cs="Times New Roman"/>
        </w:rPr>
        <w:br/>
        <w:t>i szpitalach uzdrowiskowych, sanatoryjnych oraz rehabilitacyjno-uzdrowiskowych,</w:t>
      </w:r>
    </w:p>
    <w:p w14:paraId="1A36BC0C" w14:textId="77777777" w:rsidR="00883D08" w:rsidRDefault="00883D08" w:rsidP="00883D08">
      <w:pPr>
        <w:spacing w:before="0" w:line="288" w:lineRule="auto"/>
        <w:ind w:left="142"/>
        <w:rPr>
          <w:rFonts w:ascii="Times New Roman" w:hAnsi="Times New Roman" w:cs="Times New Roman"/>
        </w:rPr>
      </w:pPr>
      <w:r>
        <w:rPr>
          <w:rFonts w:ascii="Times New Roman" w:hAnsi="Times New Roman" w:cs="Times New Roman"/>
        </w:rPr>
        <w:t xml:space="preserve">c) ośrodkach rehabilitacyjnych, szpitalach rehabilitacyjnych, oddziałach rehabilitacyjnych, </w:t>
      </w:r>
      <w:r>
        <w:rPr>
          <w:rFonts w:ascii="Times New Roman" w:hAnsi="Times New Roman" w:cs="Times New Roman"/>
        </w:rPr>
        <w:br/>
        <w:t>z wyjątkiem pobytu, o którym mowa w punkcie 9m</w:t>
      </w:r>
    </w:p>
    <w:p w14:paraId="40D8CA43" w14:textId="77777777" w:rsidR="00883D08" w:rsidRDefault="00883D08" w:rsidP="00883D08">
      <w:pPr>
        <w:spacing w:before="0" w:line="288" w:lineRule="auto"/>
        <w:ind w:left="142"/>
        <w:rPr>
          <w:rFonts w:ascii="Times New Roman" w:hAnsi="Times New Roman" w:cs="Times New Roman"/>
        </w:rPr>
      </w:pPr>
      <w:r>
        <w:rPr>
          <w:rFonts w:ascii="Times New Roman" w:hAnsi="Times New Roman" w:cs="Times New Roman"/>
        </w:rPr>
        <w:t>d) oddziałach dziennych oraz takich zakładach opieki zdrowotnej nie przeznaczonych do udzielania świadczeń w zakresie leczenia szpitalnego.</w:t>
      </w:r>
    </w:p>
    <w:p w14:paraId="57D44521" w14:textId="77777777" w:rsidR="00883D08" w:rsidRDefault="00883D08" w:rsidP="00883D08">
      <w:pPr>
        <w:spacing w:before="0" w:line="288" w:lineRule="auto"/>
        <w:ind w:left="142"/>
        <w:rPr>
          <w:rFonts w:ascii="Times New Roman" w:hAnsi="Times New Roman" w:cs="Times New Roman"/>
        </w:rPr>
      </w:pPr>
    </w:p>
    <w:p w14:paraId="056CE632" w14:textId="77777777" w:rsidR="00883D08" w:rsidRDefault="00883D08" w:rsidP="00883D08">
      <w:pPr>
        <w:spacing w:line="288" w:lineRule="auto"/>
        <w:ind w:left="142" w:hanging="142"/>
        <w:rPr>
          <w:rFonts w:ascii="Times New Roman" w:hAnsi="Times New Roman" w:cs="Times New Roman"/>
          <w:b/>
        </w:rPr>
      </w:pPr>
      <w:r w:rsidRPr="00C212B7">
        <w:rPr>
          <w:rFonts w:ascii="Times New Roman" w:hAnsi="Times New Roman" w:cs="Times New Roman"/>
          <w:b/>
        </w:rPr>
        <w:t>VIII. Okres karencji.</w:t>
      </w:r>
    </w:p>
    <w:p w14:paraId="3DC7D286" w14:textId="77777777" w:rsidR="009D6679" w:rsidRPr="00C212B7" w:rsidRDefault="009D6679" w:rsidP="00883D08">
      <w:pPr>
        <w:spacing w:line="288" w:lineRule="auto"/>
        <w:ind w:left="142" w:hanging="142"/>
        <w:rPr>
          <w:rFonts w:ascii="Times New Roman" w:hAnsi="Times New Roman" w:cs="Times New Roman"/>
          <w:b/>
        </w:rPr>
      </w:pPr>
    </w:p>
    <w:p w14:paraId="35E427A9" w14:textId="77777777" w:rsidR="00883D08" w:rsidRPr="00C212B7" w:rsidRDefault="00883D08" w:rsidP="009D6679">
      <w:pPr>
        <w:autoSpaceDE w:val="0"/>
        <w:autoSpaceDN w:val="0"/>
        <w:spacing w:before="0" w:line="288" w:lineRule="auto"/>
        <w:rPr>
          <w:rFonts w:ascii="Times New Roman" w:hAnsi="Times New Roman" w:cs="Times New Roman"/>
        </w:rPr>
      </w:pPr>
      <w:r w:rsidRPr="00C212B7">
        <w:rPr>
          <w:rFonts w:ascii="Times New Roman" w:hAnsi="Times New Roman" w:cs="Times New Roman"/>
        </w:rPr>
        <w:t xml:space="preserve">1. </w:t>
      </w:r>
      <w:r w:rsidR="009D6679" w:rsidRPr="00C212B7">
        <w:rPr>
          <w:rFonts w:ascii="Times New Roman" w:hAnsi="Times New Roman" w:cs="Times New Roman"/>
        </w:rPr>
        <w:t xml:space="preserve">Wykonawca akceptuje brak karencji w przypadku wszystkich </w:t>
      </w:r>
      <w:r w:rsidR="009D6679">
        <w:rPr>
          <w:rFonts w:ascii="Times New Roman" w:hAnsi="Times New Roman" w:cs="Times New Roman"/>
        </w:rPr>
        <w:t>osób</w:t>
      </w:r>
      <w:r w:rsidR="009D6679" w:rsidRPr="00C212B7">
        <w:rPr>
          <w:rFonts w:ascii="Times New Roman" w:hAnsi="Times New Roman" w:cs="Times New Roman"/>
        </w:rPr>
        <w:t xml:space="preserve">, u których początek odpowiedzialności Wykonawcy w stosunku do nich, przypada nie później niż w </w:t>
      </w:r>
      <w:r w:rsidR="009D6679">
        <w:rPr>
          <w:rFonts w:ascii="Times New Roman" w:hAnsi="Times New Roman" w:cs="Times New Roman"/>
        </w:rPr>
        <w:t>trzecim</w:t>
      </w:r>
      <w:r w:rsidR="009D6679" w:rsidRPr="00C212B7">
        <w:rPr>
          <w:rFonts w:ascii="Times New Roman" w:hAnsi="Times New Roman" w:cs="Times New Roman"/>
        </w:rPr>
        <w:t xml:space="preserve"> miesiącu licząc od dnia rozpoczęcia umowy ubezpieczenia pomiędzy Zamawiającym a Wykonawcą</w:t>
      </w:r>
      <w:r w:rsidR="009D6679">
        <w:rPr>
          <w:rFonts w:ascii="Times New Roman" w:hAnsi="Times New Roman" w:cs="Times New Roman"/>
        </w:rPr>
        <w:t xml:space="preserve"> lub daty uzyskania prawa do ubezpieczenia (data zatrudnienia w przypadku pracownika/uzyskania pełnoletności przez dziecko/daty ślubu w przypadku małżonka)</w:t>
      </w:r>
      <w:r w:rsidR="009D6679" w:rsidRPr="00C212B7">
        <w:rPr>
          <w:rFonts w:ascii="Times New Roman" w:hAnsi="Times New Roman" w:cs="Times New Roman"/>
        </w:rPr>
        <w:t>.</w:t>
      </w:r>
      <w:r w:rsidR="009D6679">
        <w:rPr>
          <w:rFonts w:ascii="Times New Roman" w:hAnsi="Times New Roman" w:cs="Times New Roman"/>
        </w:rPr>
        <w:t xml:space="preserve"> </w:t>
      </w:r>
      <w:r w:rsidR="006B319A">
        <w:rPr>
          <w:rFonts w:ascii="Times New Roman" w:hAnsi="Times New Roman" w:cs="Times New Roman"/>
        </w:rPr>
        <w:t>Po tym terminie – przystępujący do ubezpieczenia partner życiowy będzie objęty wszystkimi karencjami.</w:t>
      </w:r>
    </w:p>
    <w:p w14:paraId="0CD25517" w14:textId="77777777" w:rsidR="00883D08" w:rsidRPr="00BE3F43" w:rsidRDefault="009D6679" w:rsidP="00883D08">
      <w:pPr>
        <w:spacing w:before="0" w:line="288" w:lineRule="auto"/>
        <w:ind w:left="142" w:hanging="142"/>
        <w:rPr>
          <w:rFonts w:ascii="Times New Roman" w:hAnsi="Times New Roman" w:cs="Times New Roman"/>
        </w:rPr>
      </w:pPr>
      <w:r>
        <w:rPr>
          <w:rFonts w:ascii="Times New Roman" w:hAnsi="Times New Roman" w:cs="Times New Roman"/>
        </w:rPr>
        <w:t>2</w:t>
      </w:r>
      <w:r w:rsidR="00883D08" w:rsidRPr="00C212B7">
        <w:rPr>
          <w:rFonts w:ascii="Times New Roman" w:hAnsi="Times New Roman" w:cs="Times New Roman"/>
        </w:rPr>
        <w:t xml:space="preserve">. W pozostałych przypadkach okresy karencyjne mogą wynosić </w:t>
      </w:r>
      <w:r w:rsidR="00883D08" w:rsidRPr="00C212B7">
        <w:rPr>
          <w:rFonts w:ascii="Times New Roman" w:hAnsi="Times New Roman" w:cs="Times New Roman"/>
          <w:u w:val="single"/>
        </w:rPr>
        <w:t>maksymalnie</w:t>
      </w:r>
      <w:r w:rsidR="00883D08" w:rsidRPr="00C212B7">
        <w:rPr>
          <w:rFonts w:ascii="Times New Roman" w:hAnsi="Times New Roman" w:cs="Times New Roman"/>
        </w:rPr>
        <w:t xml:space="preserve"> w przypadku poniższych zdarzeń:</w:t>
      </w:r>
    </w:p>
    <w:tbl>
      <w:tblPr>
        <w:tblW w:w="887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0A0" w:firstRow="1" w:lastRow="0" w:firstColumn="1" w:lastColumn="0" w:noHBand="0" w:noVBand="0"/>
      </w:tblPr>
      <w:tblGrid>
        <w:gridCol w:w="6501"/>
        <w:gridCol w:w="2374"/>
      </w:tblGrid>
      <w:tr w:rsidR="00883D08" w:rsidRPr="00BE3F43" w14:paraId="6A26AC54" w14:textId="77777777" w:rsidTr="00271077">
        <w:trPr>
          <w:tblCellSpacing w:w="20" w:type="dxa"/>
          <w:jc w:val="center"/>
        </w:trPr>
        <w:tc>
          <w:tcPr>
            <w:tcW w:w="6441" w:type="dxa"/>
            <w:vAlign w:val="center"/>
          </w:tcPr>
          <w:p w14:paraId="7C170CE6" w14:textId="77777777" w:rsidR="00883D08" w:rsidRPr="00BE3F43" w:rsidRDefault="00883D08" w:rsidP="00271077">
            <w:pPr>
              <w:pStyle w:val="Nagwek6"/>
              <w:numPr>
                <w:ilvl w:val="0"/>
                <w:numId w:val="0"/>
              </w:numPr>
              <w:spacing w:before="0" w:line="288" w:lineRule="auto"/>
              <w:ind w:left="142" w:hanging="142"/>
              <w:jc w:val="left"/>
              <w:rPr>
                <w:rFonts w:ascii="Times New Roman" w:hAnsi="Times New Roman" w:cs="Times New Roman"/>
                <w:iCs/>
                <w:sz w:val="20"/>
                <w:szCs w:val="20"/>
              </w:rPr>
            </w:pPr>
            <w:r w:rsidRPr="00BE3F43">
              <w:rPr>
                <w:rFonts w:ascii="Times New Roman" w:hAnsi="Times New Roman" w:cs="Times New Roman"/>
                <w:iCs/>
                <w:sz w:val="20"/>
                <w:szCs w:val="20"/>
              </w:rPr>
              <w:t>Zakres ubezpieczenia</w:t>
            </w:r>
          </w:p>
        </w:tc>
        <w:tc>
          <w:tcPr>
            <w:tcW w:w="2314" w:type="dxa"/>
            <w:shd w:val="clear" w:color="auto" w:fill="FFFFFF"/>
          </w:tcPr>
          <w:p w14:paraId="1B56C094" w14:textId="77777777" w:rsidR="00883D08" w:rsidRPr="00BE3F43" w:rsidRDefault="00883D08" w:rsidP="00271077">
            <w:pPr>
              <w:pStyle w:val="Tekstpodstawowy2"/>
              <w:spacing w:after="0" w:line="288" w:lineRule="auto"/>
              <w:ind w:left="142" w:hanging="142"/>
              <w:jc w:val="center"/>
              <w:rPr>
                <w:b/>
                <w:bCs/>
              </w:rPr>
            </w:pPr>
            <w:r w:rsidRPr="00BE3F43">
              <w:rPr>
                <w:b/>
                <w:bCs/>
              </w:rPr>
              <w:t>maksymalny okres karencji</w:t>
            </w:r>
          </w:p>
        </w:tc>
      </w:tr>
      <w:tr w:rsidR="00883D08" w:rsidRPr="00BE3F43" w14:paraId="4D1F2FD2" w14:textId="77777777" w:rsidTr="00271077">
        <w:trPr>
          <w:trHeight w:val="400"/>
          <w:tblCellSpacing w:w="20" w:type="dxa"/>
          <w:jc w:val="center"/>
        </w:trPr>
        <w:tc>
          <w:tcPr>
            <w:tcW w:w="6441" w:type="dxa"/>
            <w:vAlign w:val="center"/>
          </w:tcPr>
          <w:p w14:paraId="68AE060E" w14:textId="77777777" w:rsidR="00883D08" w:rsidRPr="00BE3F43" w:rsidRDefault="00883D08" w:rsidP="00271077">
            <w:pPr>
              <w:pStyle w:val="Nagwek6"/>
              <w:numPr>
                <w:ilvl w:val="0"/>
                <w:numId w:val="0"/>
              </w:numPr>
              <w:spacing w:before="0" w:line="288" w:lineRule="auto"/>
              <w:ind w:left="142" w:hanging="142"/>
              <w:jc w:val="left"/>
              <w:rPr>
                <w:rFonts w:ascii="Times New Roman" w:hAnsi="Times New Roman" w:cs="Times New Roman"/>
                <w:b w:val="0"/>
                <w:bCs w:val="0"/>
                <w:iCs/>
                <w:sz w:val="20"/>
                <w:szCs w:val="20"/>
              </w:rPr>
            </w:pPr>
            <w:r w:rsidRPr="00BE3F43">
              <w:rPr>
                <w:rFonts w:ascii="Times New Roman" w:hAnsi="Times New Roman" w:cs="Times New Roman"/>
                <w:b w:val="0"/>
                <w:bCs w:val="0"/>
                <w:iCs/>
                <w:sz w:val="20"/>
                <w:szCs w:val="20"/>
              </w:rPr>
              <w:t>Zgon  ubezpieczonego</w:t>
            </w:r>
          </w:p>
        </w:tc>
        <w:tc>
          <w:tcPr>
            <w:tcW w:w="2314" w:type="dxa"/>
            <w:shd w:val="clear" w:color="auto" w:fill="FFFFFF"/>
            <w:vAlign w:val="center"/>
          </w:tcPr>
          <w:p w14:paraId="772B245E" w14:textId="77777777" w:rsidR="00883D08" w:rsidRPr="00BE3F43" w:rsidRDefault="00883D08" w:rsidP="00271077">
            <w:pPr>
              <w:pStyle w:val="Tekstpodstawowy2"/>
              <w:spacing w:after="0" w:line="288" w:lineRule="auto"/>
              <w:ind w:left="142" w:hanging="142"/>
              <w:jc w:val="center"/>
            </w:pPr>
            <w:r w:rsidRPr="00BE3F43">
              <w:t>6 miesięcy</w:t>
            </w:r>
          </w:p>
        </w:tc>
      </w:tr>
      <w:tr w:rsidR="00883D08" w:rsidRPr="00BE3F43" w14:paraId="41D03E29" w14:textId="77777777" w:rsidTr="00271077">
        <w:trPr>
          <w:trHeight w:val="172"/>
          <w:tblCellSpacing w:w="20" w:type="dxa"/>
          <w:jc w:val="center"/>
        </w:trPr>
        <w:tc>
          <w:tcPr>
            <w:tcW w:w="6441" w:type="dxa"/>
            <w:vAlign w:val="center"/>
          </w:tcPr>
          <w:p w14:paraId="407A66ED"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Zgon ubezpieczonego w wyniku NW</w:t>
            </w:r>
          </w:p>
        </w:tc>
        <w:tc>
          <w:tcPr>
            <w:tcW w:w="2314" w:type="dxa"/>
            <w:shd w:val="clear" w:color="auto" w:fill="FFFFFF"/>
            <w:vAlign w:val="center"/>
          </w:tcPr>
          <w:p w14:paraId="32CB718F" w14:textId="77777777" w:rsidR="00883D08" w:rsidRPr="00BE3F43" w:rsidRDefault="00883D08" w:rsidP="00271077">
            <w:pPr>
              <w:pStyle w:val="Tekstpodstawowy2"/>
              <w:spacing w:after="0" w:line="288" w:lineRule="auto"/>
              <w:ind w:left="142" w:hanging="142"/>
              <w:jc w:val="center"/>
            </w:pPr>
            <w:r w:rsidRPr="00BE3F43">
              <w:t>brak</w:t>
            </w:r>
          </w:p>
        </w:tc>
      </w:tr>
      <w:tr w:rsidR="00883D08" w:rsidRPr="00BE3F43" w14:paraId="57F41662" w14:textId="77777777" w:rsidTr="00271077">
        <w:trPr>
          <w:trHeight w:val="346"/>
          <w:tblCellSpacing w:w="20" w:type="dxa"/>
          <w:jc w:val="center"/>
        </w:trPr>
        <w:tc>
          <w:tcPr>
            <w:tcW w:w="6441" w:type="dxa"/>
            <w:vAlign w:val="center"/>
          </w:tcPr>
          <w:p w14:paraId="6CED821C"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Zgon ubezpieczonego w wyniku NW komunikacyjnego</w:t>
            </w:r>
          </w:p>
        </w:tc>
        <w:tc>
          <w:tcPr>
            <w:tcW w:w="2314" w:type="dxa"/>
            <w:shd w:val="clear" w:color="auto" w:fill="FFFFFF"/>
            <w:vAlign w:val="center"/>
          </w:tcPr>
          <w:p w14:paraId="6EA5567E" w14:textId="77777777" w:rsidR="00883D08" w:rsidRPr="00BE3F43" w:rsidRDefault="00883D08" w:rsidP="00271077">
            <w:pPr>
              <w:pStyle w:val="Tekstpodstawowy2"/>
              <w:spacing w:after="0" w:line="288" w:lineRule="auto"/>
              <w:ind w:left="142" w:hanging="142"/>
              <w:jc w:val="center"/>
            </w:pPr>
            <w:r w:rsidRPr="00BE3F43">
              <w:t>brak</w:t>
            </w:r>
          </w:p>
        </w:tc>
      </w:tr>
      <w:tr w:rsidR="00883D08" w:rsidRPr="00BE3F43" w14:paraId="22197B6C" w14:textId="77777777" w:rsidTr="00271077">
        <w:trPr>
          <w:trHeight w:val="196"/>
          <w:tblCellSpacing w:w="20" w:type="dxa"/>
          <w:jc w:val="center"/>
        </w:trPr>
        <w:tc>
          <w:tcPr>
            <w:tcW w:w="6441" w:type="dxa"/>
            <w:vAlign w:val="center"/>
          </w:tcPr>
          <w:p w14:paraId="4A0B9C1F"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Zgon ubezpieczonego w wyniku NW przy pracy</w:t>
            </w:r>
          </w:p>
        </w:tc>
        <w:tc>
          <w:tcPr>
            <w:tcW w:w="2314" w:type="dxa"/>
            <w:shd w:val="clear" w:color="auto" w:fill="FFFFFF"/>
            <w:vAlign w:val="center"/>
          </w:tcPr>
          <w:p w14:paraId="3A712808" w14:textId="77777777" w:rsidR="00883D08" w:rsidRPr="00BE3F43" w:rsidRDefault="00883D08" w:rsidP="00271077">
            <w:pPr>
              <w:pStyle w:val="Tekstpodstawowy2"/>
              <w:spacing w:after="0" w:line="288" w:lineRule="auto"/>
              <w:ind w:left="142" w:hanging="142"/>
              <w:jc w:val="center"/>
            </w:pPr>
            <w:r w:rsidRPr="00BE3F43">
              <w:t>brak</w:t>
            </w:r>
          </w:p>
        </w:tc>
      </w:tr>
      <w:tr w:rsidR="00883D08" w:rsidRPr="00BE3F43" w14:paraId="2F8D76CC" w14:textId="77777777" w:rsidTr="00271077">
        <w:trPr>
          <w:tblCellSpacing w:w="20" w:type="dxa"/>
          <w:jc w:val="center"/>
        </w:trPr>
        <w:tc>
          <w:tcPr>
            <w:tcW w:w="6441" w:type="dxa"/>
            <w:vAlign w:val="center"/>
          </w:tcPr>
          <w:p w14:paraId="46A0A0C5"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Zgon ubezpieczonego w wyniku NW komunikacyjnego przy pracy</w:t>
            </w:r>
          </w:p>
        </w:tc>
        <w:tc>
          <w:tcPr>
            <w:tcW w:w="2314" w:type="dxa"/>
            <w:shd w:val="clear" w:color="auto" w:fill="FFFFFF"/>
            <w:vAlign w:val="center"/>
          </w:tcPr>
          <w:p w14:paraId="1B448ACC" w14:textId="77777777" w:rsidR="00883D08" w:rsidRPr="00BE3F43" w:rsidRDefault="00883D08" w:rsidP="00271077">
            <w:pPr>
              <w:pStyle w:val="Tekstpodstawowy2"/>
              <w:spacing w:after="0" w:line="288" w:lineRule="auto"/>
              <w:ind w:left="142" w:hanging="142"/>
              <w:jc w:val="center"/>
            </w:pPr>
            <w:r w:rsidRPr="00BE3F43">
              <w:t>brak</w:t>
            </w:r>
          </w:p>
        </w:tc>
      </w:tr>
      <w:tr w:rsidR="00883D08" w:rsidRPr="00BE3F43" w14:paraId="43030AB1" w14:textId="77777777" w:rsidTr="00271077">
        <w:trPr>
          <w:tblCellSpacing w:w="20" w:type="dxa"/>
          <w:jc w:val="center"/>
        </w:trPr>
        <w:tc>
          <w:tcPr>
            <w:tcW w:w="6441" w:type="dxa"/>
            <w:vAlign w:val="center"/>
          </w:tcPr>
          <w:p w14:paraId="61133CE9"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 xml:space="preserve">Zgon wskutek zawału serca krwotok śródmózgowy </w:t>
            </w:r>
          </w:p>
        </w:tc>
        <w:tc>
          <w:tcPr>
            <w:tcW w:w="2314" w:type="dxa"/>
            <w:shd w:val="clear" w:color="auto" w:fill="FFFFFF"/>
            <w:vAlign w:val="center"/>
          </w:tcPr>
          <w:p w14:paraId="3A149774" w14:textId="77777777" w:rsidR="00883D08" w:rsidRPr="00BE3F43" w:rsidRDefault="00883D08" w:rsidP="00271077">
            <w:pPr>
              <w:pStyle w:val="Tekstpodstawowy2"/>
              <w:spacing w:after="0" w:line="288" w:lineRule="auto"/>
              <w:ind w:left="142" w:hanging="142"/>
              <w:jc w:val="center"/>
            </w:pPr>
            <w:r w:rsidRPr="00BE3F43">
              <w:t>6 miesięcy</w:t>
            </w:r>
          </w:p>
        </w:tc>
      </w:tr>
      <w:tr w:rsidR="00883D08" w:rsidRPr="00BE3F43" w14:paraId="272E6540" w14:textId="77777777" w:rsidTr="00271077">
        <w:trPr>
          <w:tblCellSpacing w:w="20" w:type="dxa"/>
          <w:jc w:val="center"/>
        </w:trPr>
        <w:tc>
          <w:tcPr>
            <w:tcW w:w="6441" w:type="dxa"/>
            <w:vAlign w:val="center"/>
          </w:tcPr>
          <w:p w14:paraId="66BE0210"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 xml:space="preserve">Trwały uszczerbek na zdrowiu w wyniku NW </w:t>
            </w:r>
          </w:p>
        </w:tc>
        <w:tc>
          <w:tcPr>
            <w:tcW w:w="2314" w:type="dxa"/>
            <w:shd w:val="clear" w:color="auto" w:fill="FFFFFF"/>
            <w:vAlign w:val="center"/>
          </w:tcPr>
          <w:p w14:paraId="226210E2" w14:textId="77777777" w:rsidR="00883D08" w:rsidRPr="00BE3F43" w:rsidRDefault="00883D08" w:rsidP="00271077">
            <w:pPr>
              <w:pStyle w:val="Tekstpodstawowy2"/>
              <w:spacing w:after="0" w:line="288" w:lineRule="auto"/>
              <w:ind w:left="142" w:hanging="142"/>
              <w:jc w:val="center"/>
            </w:pPr>
            <w:r w:rsidRPr="00BE3F43">
              <w:t>brak</w:t>
            </w:r>
          </w:p>
        </w:tc>
      </w:tr>
      <w:tr w:rsidR="00883D08" w:rsidRPr="00BE3F43" w14:paraId="54E81D6D" w14:textId="77777777" w:rsidTr="00271077">
        <w:trPr>
          <w:trHeight w:val="280"/>
          <w:tblCellSpacing w:w="20" w:type="dxa"/>
          <w:jc w:val="center"/>
        </w:trPr>
        <w:tc>
          <w:tcPr>
            <w:tcW w:w="6441" w:type="dxa"/>
            <w:vAlign w:val="center"/>
          </w:tcPr>
          <w:p w14:paraId="39EF161A"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 xml:space="preserve">Trwały uszczerbek na zdrowiu w wyniku zawału serca lub krwotok śródmózgowy </w:t>
            </w:r>
          </w:p>
        </w:tc>
        <w:tc>
          <w:tcPr>
            <w:tcW w:w="2314" w:type="dxa"/>
            <w:shd w:val="clear" w:color="auto" w:fill="FFFFFF"/>
            <w:vAlign w:val="center"/>
          </w:tcPr>
          <w:p w14:paraId="242FB2B9" w14:textId="77777777" w:rsidR="00883D08" w:rsidRPr="00BE3F43" w:rsidRDefault="00883D08" w:rsidP="00271077">
            <w:pPr>
              <w:pStyle w:val="Tekstpodstawowy2"/>
              <w:spacing w:after="0" w:line="288" w:lineRule="auto"/>
              <w:ind w:left="142" w:hanging="142"/>
              <w:jc w:val="center"/>
            </w:pPr>
            <w:r w:rsidRPr="00BE3F43">
              <w:t>6 miesięcy</w:t>
            </w:r>
          </w:p>
        </w:tc>
      </w:tr>
      <w:tr w:rsidR="00883D08" w:rsidRPr="00BE3F43" w14:paraId="5F7F9744" w14:textId="77777777" w:rsidTr="00271077">
        <w:trPr>
          <w:trHeight w:val="280"/>
          <w:tblCellSpacing w:w="20" w:type="dxa"/>
          <w:jc w:val="center"/>
        </w:trPr>
        <w:tc>
          <w:tcPr>
            <w:tcW w:w="6441" w:type="dxa"/>
            <w:vAlign w:val="center"/>
          </w:tcPr>
          <w:p w14:paraId="67BDBD9B"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Poważne zachorowanie ubezpieczonego</w:t>
            </w:r>
          </w:p>
        </w:tc>
        <w:tc>
          <w:tcPr>
            <w:tcW w:w="2314" w:type="dxa"/>
            <w:shd w:val="clear" w:color="auto" w:fill="FFFFFF"/>
            <w:vAlign w:val="center"/>
          </w:tcPr>
          <w:p w14:paraId="751FC96F" w14:textId="77777777" w:rsidR="00883D08" w:rsidRPr="00BE3F43" w:rsidRDefault="00883D08" w:rsidP="00271077">
            <w:pPr>
              <w:pStyle w:val="Tekstpodstawowy2"/>
              <w:spacing w:after="0" w:line="288" w:lineRule="auto"/>
              <w:ind w:left="142" w:hanging="142"/>
              <w:jc w:val="center"/>
            </w:pPr>
            <w:r w:rsidRPr="00BE3F43">
              <w:t>90 dni</w:t>
            </w:r>
          </w:p>
        </w:tc>
      </w:tr>
      <w:tr w:rsidR="00883D08" w:rsidRPr="00BE3F43" w14:paraId="67AED104" w14:textId="77777777" w:rsidTr="00271077">
        <w:trPr>
          <w:tblCellSpacing w:w="20" w:type="dxa"/>
          <w:jc w:val="center"/>
        </w:trPr>
        <w:tc>
          <w:tcPr>
            <w:tcW w:w="6441" w:type="dxa"/>
            <w:vAlign w:val="center"/>
          </w:tcPr>
          <w:p w14:paraId="3CDAF3EE" w14:textId="77777777" w:rsidR="00883D08"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 xml:space="preserve">Poważne zachorowanie </w:t>
            </w:r>
            <w:r>
              <w:rPr>
                <w:rFonts w:ascii="Times New Roman" w:hAnsi="Times New Roman" w:cs="Times New Roman"/>
                <w:iCs/>
              </w:rPr>
              <w:t>małżonka/partnera życiowego</w:t>
            </w:r>
          </w:p>
        </w:tc>
        <w:tc>
          <w:tcPr>
            <w:tcW w:w="2314" w:type="dxa"/>
            <w:shd w:val="clear" w:color="auto" w:fill="FFFFFF"/>
            <w:vAlign w:val="center"/>
          </w:tcPr>
          <w:p w14:paraId="36CCBE57" w14:textId="77777777" w:rsidR="00883D08" w:rsidRPr="00BE3F43" w:rsidRDefault="00883D08" w:rsidP="00271077">
            <w:pPr>
              <w:pStyle w:val="Tekstpodstawowy2"/>
              <w:spacing w:after="0" w:line="288" w:lineRule="auto"/>
              <w:ind w:left="142" w:hanging="142"/>
              <w:jc w:val="center"/>
            </w:pPr>
            <w:r w:rsidRPr="00BE3F43">
              <w:t>180 dni</w:t>
            </w:r>
          </w:p>
        </w:tc>
      </w:tr>
      <w:tr w:rsidR="00883D08" w:rsidRPr="00BE3F43" w14:paraId="10C0B8BA" w14:textId="77777777" w:rsidTr="00271077">
        <w:trPr>
          <w:tblCellSpacing w:w="20" w:type="dxa"/>
          <w:jc w:val="center"/>
        </w:trPr>
        <w:tc>
          <w:tcPr>
            <w:tcW w:w="6441" w:type="dxa"/>
            <w:vAlign w:val="center"/>
          </w:tcPr>
          <w:p w14:paraId="3895763F" w14:textId="77777777" w:rsidR="00883D08" w:rsidRDefault="00883D08" w:rsidP="00271077">
            <w:pPr>
              <w:spacing w:before="0" w:line="288" w:lineRule="auto"/>
              <w:ind w:left="142" w:hanging="142"/>
              <w:jc w:val="left"/>
              <w:rPr>
                <w:rFonts w:ascii="Times New Roman" w:hAnsi="Times New Roman" w:cs="Times New Roman"/>
                <w:iCs/>
              </w:rPr>
            </w:pPr>
            <w:r>
              <w:rPr>
                <w:rFonts w:ascii="Times New Roman" w:hAnsi="Times New Roman" w:cs="Times New Roman"/>
                <w:iCs/>
              </w:rPr>
              <w:t>Poważne zachorowanie dziecka</w:t>
            </w:r>
          </w:p>
        </w:tc>
        <w:tc>
          <w:tcPr>
            <w:tcW w:w="2314" w:type="dxa"/>
            <w:shd w:val="clear" w:color="auto" w:fill="FFFFFF"/>
            <w:vAlign w:val="center"/>
          </w:tcPr>
          <w:p w14:paraId="58E62906" w14:textId="77777777" w:rsidR="00883D08" w:rsidRPr="00BE3F43" w:rsidRDefault="00883D08" w:rsidP="00271077">
            <w:pPr>
              <w:pStyle w:val="Tekstpodstawowy2"/>
              <w:spacing w:after="0" w:line="288" w:lineRule="auto"/>
              <w:ind w:left="142" w:hanging="142"/>
              <w:jc w:val="center"/>
            </w:pPr>
            <w:r>
              <w:t>3 miesiące</w:t>
            </w:r>
          </w:p>
        </w:tc>
      </w:tr>
      <w:tr w:rsidR="00883D08" w:rsidRPr="00BE3F43" w14:paraId="4D61C206" w14:textId="77777777" w:rsidTr="00271077">
        <w:trPr>
          <w:tblCellSpacing w:w="20" w:type="dxa"/>
          <w:jc w:val="center"/>
        </w:trPr>
        <w:tc>
          <w:tcPr>
            <w:tcW w:w="6441" w:type="dxa"/>
            <w:vAlign w:val="center"/>
          </w:tcPr>
          <w:p w14:paraId="4C7B807A"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Zgon małżonka</w:t>
            </w:r>
          </w:p>
        </w:tc>
        <w:tc>
          <w:tcPr>
            <w:tcW w:w="2314" w:type="dxa"/>
            <w:shd w:val="clear" w:color="auto" w:fill="FFFFFF"/>
            <w:vAlign w:val="center"/>
          </w:tcPr>
          <w:p w14:paraId="38FC980B" w14:textId="77777777" w:rsidR="00883D08" w:rsidRPr="00BE3F43" w:rsidRDefault="00883D08" w:rsidP="00271077">
            <w:pPr>
              <w:pStyle w:val="Tekstpodstawowy2"/>
              <w:spacing w:after="0" w:line="288" w:lineRule="auto"/>
              <w:ind w:left="142" w:hanging="142"/>
              <w:jc w:val="center"/>
            </w:pPr>
            <w:r w:rsidRPr="00BE3F43">
              <w:t>6 miesięcy</w:t>
            </w:r>
          </w:p>
        </w:tc>
      </w:tr>
      <w:tr w:rsidR="00883D08" w:rsidRPr="00BE3F43" w14:paraId="7EA19E5A" w14:textId="77777777" w:rsidTr="00271077">
        <w:trPr>
          <w:tblCellSpacing w:w="20" w:type="dxa"/>
          <w:jc w:val="center"/>
        </w:trPr>
        <w:tc>
          <w:tcPr>
            <w:tcW w:w="6441" w:type="dxa"/>
            <w:vAlign w:val="center"/>
          </w:tcPr>
          <w:p w14:paraId="3A5D4CD4"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lastRenderedPageBreak/>
              <w:t>Zgon małżonka w wyniku NW</w:t>
            </w:r>
          </w:p>
        </w:tc>
        <w:tc>
          <w:tcPr>
            <w:tcW w:w="2314" w:type="dxa"/>
            <w:shd w:val="clear" w:color="auto" w:fill="FFFFFF"/>
            <w:vAlign w:val="center"/>
          </w:tcPr>
          <w:p w14:paraId="28592307" w14:textId="77777777" w:rsidR="00883D08" w:rsidRPr="00BE3F43" w:rsidRDefault="00883D08" w:rsidP="00271077">
            <w:pPr>
              <w:pStyle w:val="Tekstpodstawowy2"/>
              <w:spacing w:after="0" w:line="288" w:lineRule="auto"/>
              <w:ind w:left="142" w:hanging="142"/>
              <w:jc w:val="center"/>
            </w:pPr>
            <w:r w:rsidRPr="00BE3F43">
              <w:t>brak</w:t>
            </w:r>
          </w:p>
        </w:tc>
      </w:tr>
      <w:tr w:rsidR="00883D08" w:rsidRPr="00BE3F43" w14:paraId="0CF2D106" w14:textId="77777777" w:rsidTr="00271077">
        <w:trPr>
          <w:tblCellSpacing w:w="20" w:type="dxa"/>
          <w:jc w:val="center"/>
        </w:trPr>
        <w:tc>
          <w:tcPr>
            <w:tcW w:w="6441" w:type="dxa"/>
            <w:vAlign w:val="center"/>
          </w:tcPr>
          <w:p w14:paraId="1944E898"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Zgon dziecka</w:t>
            </w:r>
          </w:p>
        </w:tc>
        <w:tc>
          <w:tcPr>
            <w:tcW w:w="2314" w:type="dxa"/>
            <w:shd w:val="clear" w:color="auto" w:fill="FFFFFF"/>
            <w:vAlign w:val="center"/>
          </w:tcPr>
          <w:p w14:paraId="039BD97A" w14:textId="77777777" w:rsidR="00883D08" w:rsidRPr="00BE3F43" w:rsidRDefault="00883D08" w:rsidP="00271077">
            <w:pPr>
              <w:pStyle w:val="Tekstpodstawowy2"/>
              <w:spacing w:after="0" w:line="288" w:lineRule="auto"/>
              <w:ind w:left="142" w:hanging="142"/>
              <w:jc w:val="center"/>
            </w:pPr>
            <w:r w:rsidRPr="00BE3F43">
              <w:t>6 miesięcy</w:t>
            </w:r>
          </w:p>
        </w:tc>
      </w:tr>
      <w:tr w:rsidR="00883D08" w:rsidRPr="00BE3F43" w14:paraId="7C13A031" w14:textId="77777777" w:rsidTr="00271077">
        <w:trPr>
          <w:tblCellSpacing w:w="20" w:type="dxa"/>
          <w:jc w:val="center"/>
        </w:trPr>
        <w:tc>
          <w:tcPr>
            <w:tcW w:w="6441" w:type="dxa"/>
            <w:vAlign w:val="center"/>
          </w:tcPr>
          <w:p w14:paraId="5A499364"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Zgon rodziców i teściów</w:t>
            </w:r>
          </w:p>
        </w:tc>
        <w:tc>
          <w:tcPr>
            <w:tcW w:w="2314" w:type="dxa"/>
            <w:shd w:val="clear" w:color="auto" w:fill="FFFFFF"/>
            <w:vAlign w:val="center"/>
          </w:tcPr>
          <w:p w14:paraId="53A856B8" w14:textId="77777777" w:rsidR="00883D08" w:rsidRPr="00BE3F43" w:rsidRDefault="00883D08" w:rsidP="00271077">
            <w:pPr>
              <w:pStyle w:val="Tekstpodstawowy2"/>
              <w:spacing w:after="0" w:line="288" w:lineRule="auto"/>
              <w:ind w:left="142" w:hanging="142"/>
              <w:jc w:val="center"/>
            </w:pPr>
            <w:r w:rsidRPr="00BE3F43">
              <w:t>6 miesięcy</w:t>
            </w:r>
          </w:p>
        </w:tc>
      </w:tr>
      <w:tr w:rsidR="00883D08" w:rsidRPr="00BE3F43" w14:paraId="346F2C60" w14:textId="77777777" w:rsidTr="00271077">
        <w:trPr>
          <w:tblCellSpacing w:w="20" w:type="dxa"/>
          <w:jc w:val="center"/>
        </w:trPr>
        <w:tc>
          <w:tcPr>
            <w:tcW w:w="6441" w:type="dxa"/>
            <w:vAlign w:val="center"/>
          </w:tcPr>
          <w:p w14:paraId="17F55F5B"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Urodzenie się dziecka</w:t>
            </w:r>
          </w:p>
        </w:tc>
        <w:tc>
          <w:tcPr>
            <w:tcW w:w="2314" w:type="dxa"/>
            <w:shd w:val="clear" w:color="auto" w:fill="FFFFFF"/>
            <w:vAlign w:val="center"/>
          </w:tcPr>
          <w:p w14:paraId="3B57DABC" w14:textId="77777777" w:rsidR="00883D08" w:rsidRPr="00BE3F43" w:rsidRDefault="00883D08" w:rsidP="00271077">
            <w:pPr>
              <w:pStyle w:val="Tekstpodstawowy2"/>
              <w:spacing w:after="0" w:line="288" w:lineRule="auto"/>
              <w:ind w:left="142" w:hanging="142"/>
              <w:jc w:val="center"/>
            </w:pPr>
            <w:r w:rsidRPr="00BE3F43">
              <w:t>9 miesięcy</w:t>
            </w:r>
          </w:p>
        </w:tc>
      </w:tr>
      <w:tr w:rsidR="00883D08" w:rsidRPr="00BE3F43" w14:paraId="23407C74" w14:textId="77777777" w:rsidTr="00271077">
        <w:trPr>
          <w:tblCellSpacing w:w="20" w:type="dxa"/>
          <w:jc w:val="center"/>
        </w:trPr>
        <w:tc>
          <w:tcPr>
            <w:tcW w:w="6441" w:type="dxa"/>
            <w:vAlign w:val="center"/>
          </w:tcPr>
          <w:p w14:paraId="28061CB1"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Urodzenie martwego noworodka</w:t>
            </w:r>
          </w:p>
        </w:tc>
        <w:tc>
          <w:tcPr>
            <w:tcW w:w="2314" w:type="dxa"/>
            <w:shd w:val="clear" w:color="auto" w:fill="FFFFFF"/>
            <w:vAlign w:val="center"/>
          </w:tcPr>
          <w:p w14:paraId="0D878686" w14:textId="77777777" w:rsidR="00883D08" w:rsidRPr="00BE3F43" w:rsidRDefault="00883D08" w:rsidP="00271077">
            <w:pPr>
              <w:pStyle w:val="Tekstpodstawowy2"/>
              <w:spacing w:after="0" w:line="288" w:lineRule="auto"/>
              <w:ind w:left="142" w:hanging="142"/>
              <w:jc w:val="center"/>
            </w:pPr>
            <w:r w:rsidRPr="00BE3F43">
              <w:t>6 miesięcy</w:t>
            </w:r>
          </w:p>
        </w:tc>
      </w:tr>
      <w:tr w:rsidR="00883D08" w:rsidRPr="00BE3F43" w14:paraId="3AC11B7D" w14:textId="77777777" w:rsidTr="00271077">
        <w:trPr>
          <w:tblCellSpacing w:w="20" w:type="dxa"/>
          <w:jc w:val="center"/>
        </w:trPr>
        <w:tc>
          <w:tcPr>
            <w:tcW w:w="6441" w:type="dxa"/>
            <w:vAlign w:val="center"/>
          </w:tcPr>
          <w:p w14:paraId="7BF32356"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Osierocenie dziecka</w:t>
            </w:r>
          </w:p>
        </w:tc>
        <w:tc>
          <w:tcPr>
            <w:tcW w:w="2314" w:type="dxa"/>
            <w:shd w:val="clear" w:color="auto" w:fill="FFFFFF"/>
            <w:vAlign w:val="center"/>
          </w:tcPr>
          <w:p w14:paraId="399F9919" w14:textId="77777777" w:rsidR="00883D08" w:rsidRPr="00BE3F43" w:rsidRDefault="00883D08" w:rsidP="00271077">
            <w:pPr>
              <w:pStyle w:val="Tekstpodstawowy2"/>
              <w:spacing w:after="0" w:line="288" w:lineRule="auto"/>
              <w:ind w:left="142" w:hanging="142"/>
              <w:jc w:val="center"/>
            </w:pPr>
            <w:r w:rsidRPr="00BE3F43">
              <w:t>6 miesięcy</w:t>
            </w:r>
          </w:p>
        </w:tc>
      </w:tr>
      <w:tr w:rsidR="00883D08" w:rsidRPr="00BE3F43" w14:paraId="26026F55" w14:textId="77777777" w:rsidTr="00271077">
        <w:trPr>
          <w:tblCellSpacing w:w="20" w:type="dxa"/>
          <w:jc w:val="center"/>
        </w:trPr>
        <w:tc>
          <w:tcPr>
            <w:tcW w:w="6441" w:type="dxa"/>
            <w:vAlign w:val="center"/>
          </w:tcPr>
          <w:p w14:paraId="1D486839" w14:textId="77777777" w:rsidR="00883D08" w:rsidRDefault="00883D08" w:rsidP="00271077">
            <w:pPr>
              <w:spacing w:before="0" w:line="288" w:lineRule="auto"/>
              <w:ind w:left="142" w:hanging="142"/>
              <w:jc w:val="left"/>
              <w:rPr>
                <w:rFonts w:ascii="Times New Roman" w:hAnsi="Times New Roman" w:cs="Times New Roman"/>
                <w:iCs/>
              </w:rPr>
            </w:pPr>
            <w:r>
              <w:rPr>
                <w:rFonts w:ascii="Times New Roman" w:hAnsi="Times New Roman" w:cs="Times New Roman"/>
                <w:iCs/>
              </w:rPr>
              <w:t>Rekonwalescencja lub pobyt na OIT/OIOM - wskutek choroby</w:t>
            </w:r>
          </w:p>
        </w:tc>
        <w:tc>
          <w:tcPr>
            <w:tcW w:w="2314" w:type="dxa"/>
            <w:shd w:val="clear" w:color="auto" w:fill="FFFFFF"/>
            <w:vAlign w:val="center"/>
          </w:tcPr>
          <w:p w14:paraId="7DD31610" w14:textId="77777777" w:rsidR="00883D08" w:rsidRDefault="00883D08" w:rsidP="00271077">
            <w:pPr>
              <w:pStyle w:val="Tekstpodstawowy2"/>
              <w:spacing w:after="0" w:line="288" w:lineRule="auto"/>
              <w:ind w:left="142" w:hanging="142"/>
              <w:jc w:val="center"/>
            </w:pPr>
            <w:r>
              <w:t>30 dni</w:t>
            </w:r>
          </w:p>
        </w:tc>
      </w:tr>
      <w:tr w:rsidR="00883D08" w:rsidRPr="00BE3F43" w14:paraId="74F67240" w14:textId="77777777" w:rsidTr="00271077">
        <w:trPr>
          <w:trHeight w:val="1997"/>
          <w:tblCellSpacing w:w="20" w:type="dxa"/>
          <w:jc w:val="center"/>
        </w:trPr>
        <w:tc>
          <w:tcPr>
            <w:tcW w:w="6441" w:type="dxa"/>
            <w:vAlign w:val="center"/>
          </w:tcPr>
          <w:p w14:paraId="4675CBBF"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 xml:space="preserve">Pobyt w szpitalu wskutek </w:t>
            </w:r>
          </w:p>
          <w:p w14:paraId="30163D3F"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 choroby</w:t>
            </w:r>
          </w:p>
          <w:p w14:paraId="60387213"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 NW</w:t>
            </w:r>
          </w:p>
          <w:p w14:paraId="707D3B16"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 NW przy pracy</w:t>
            </w:r>
          </w:p>
          <w:p w14:paraId="0F50A252"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 NW komunikacyjnego</w:t>
            </w:r>
          </w:p>
          <w:p w14:paraId="236FE9D9"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 NW komunikacyjnego w pracy</w:t>
            </w:r>
          </w:p>
          <w:p w14:paraId="176AFD4E" w14:textId="77777777" w:rsidR="00883D08" w:rsidRPr="00BE3F43" w:rsidRDefault="00883D08" w:rsidP="00271077">
            <w:pPr>
              <w:spacing w:before="0" w:line="288" w:lineRule="auto"/>
              <w:ind w:left="142" w:hanging="142"/>
              <w:jc w:val="left"/>
              <w:rPr>
                <w:rFonts w:ascii="Times New Roman" w:hAnsi="Times New Roman" w:cs="Times New Roman"/>
                <w:iCs/>
              </w:rPr>
            </w:pPr>
            <w:r w:rsidRPr="00BE3F43">
              <w:rPr>
                <w:rFonts w:ascii="Times New Roman" w:hAnsi="Times New Roman" w:cs="Times New Roman"/>
                <w:iCs/>
              </w:rPr>
              <w:t>- zawału serca lub krwotokiem śródmózgowym</w:t>
            </w:r>
          </w:p>
        </w:tc>
        <w:tc>
          <w:tcPr>
            <w:tcW w:w="2314" w:type="dxa"/>
            <w:shd w:val="clear" w:color="auto" w:fill="FFFFFF"/>
            <w:vAlign w:val="center"/>
          </w:tcPr>
          <w:p w14:paraId="7E845A25" w14:textId="77777777" w:rsidR="00883D08" w:rsidRPr="00BE3F43" w:rsidRDefault="00883D08" w:rsidP="00271077">
            <w:pPr>
              <w:pStyle w:val="Tekstpodstawowy2"/>
              <w:spacing w:after="0" w:line="288" w:lineRule="auto"/>
              <w:ind w:left="142" w:hanging="142"/>
            </w:pPr>
          </w:p>
          <w:p w14:paraId="36834237" w14:textId="77777777" w:rsidR="00883D08" w:rsidRPr="00BE3F43" w:rsidRDefault="00883D08" w:rsidP="00271077">
            <w:pPr>
              <w:pStyle w:val="Tekstpodstawowy2"/>
              <w:spacing w:after="0" w:line="288" w:lineRule="auto"/>
              <w:ind w:left="142" w:hanging="142"/>
            </w:pPr>
          </w:p>
          <w:p w14:paraId="64900CB9" w14:textId="77777777" w:rsidR="00883D08" w:rsidRPr="00BE3F43" w:rsidRDefault="00883D08" w:rsidP="00271077">
            <w:pPr>
              <w:pStyle w:val="Tekstpodstawowy2"/>
              <w:spacing w:after="0" w:line="288" w:lineRule="auto"/>
              <w:ind w:left="142" w:hanging="142"/>
              <w:jc w:val="center"/>
            </w:pPr>
            <w:r w:rsidRPr="00BE3F43">
              <w:t>30 dni</w:t>
            </w:r>
          </w:p>
          <w:p w14:paraId="0544FFC2" w14:textId="77777777" w:rsidR="00883D08" w:rsidRPr="00BE3F43" w:rsidRDefault="00883D08" w:rsidP="00271077">
            <w:pPr>
              <w:pStyle w:val="Tekstpodstawowy2"/>
              <w:spacing w:after="0" w:line="288" w:lineRule="auto"/>
              <w:ind w:left="142" w:hanging="142"/>
              <w:jc w:val="center"/>
            </w:pPr>
            <w:r w:rsidRPr="00BE3F43">
              <w:t>brak</w:t>
            </w:r>
          </w:p>
          <w:p w14:paraId="43147431" w14:textId="77777777" w:rsidR="00883D08" w:rsidRPr="00BE3F43" w:rsidRDefault="00883D08" w:rsidP="00271077">
            <w:pPr>
              <w:pStyle w:val="Tekstpodstawowy2"/>
              <w:spacing w:after="0" w:line="288" w:lineRule="auto"/>
              <w:ind w:left="142" w:hanging="142"/>
              <w:jc w:val="center"/>
            </w:pPr>
            <w:r w:rsidRPr="00BE3F43">
              <w:t>brak</w:t>
            </w:r>
          </w:p>
          <w:p w14:paraId="02BA56EB" w14:textId="77777777" w:rsidR="00883D08" w:rsidRPr="00BE3F43" w:rsidRDefault="00883D08" w:rsidP="00271077">
            <w:pPr>
              <w:pStyle w:val="Tekstpodstawowy2"/>
              <w:spacing w:after="0" w:line="288" w:lineRule="auto"/>
              <w:ind w:left="142" w:hanging="142"/>
              <w:jc w:val="center"/>
            </w:pPr>
            <w:r w:rsidRPr="00BE3F43">
              <w:t>brak</w:t>
            </w:r>
          </w:p>
          <w:p w14:paraId="41A5240D" w14:textId="77777777" w:rsidR="00883D08" w:rsidRPr="00BE3F43" w:rsidRDefault="00883D08" w:rsidP="00271077">
            <w:pPr>
              <w:pStyle w:val="Tekstpodstawowy2"/>
              <w:spacing w:after="0" w:line="288" w:lineRule="auto"/>
              <w:ind w:left="142" w:hanging="142"/>
              <w:jc w:val="center"/>
            </w:pPr>
            <w:r w:rsidRPr="00BE3F43">
              <w:t>brak</w:t>
            </w:r>
          </w:p>
          <w:p w14:paraId="7764E6C8" w14:textId="77777777" w:rsidR="00883D08" w:rsidRPr="00BE3F43" w:rsidRDefault="00883D08" w:rsidP="00271077">
            <w:pPr>
              <w:pStyle w:val="Tekstpodstawowy2"/>
              <w:spacing w:after="0" w:line="288" w:lineRule="auto"/>
              <w:ind w:left="142" w:hanging="142"/>
              <w:jc w:val="center"/>
            </w:pPr>
            <w:r>
              <w:t>30 dni</w:t>
            </w:r>
          </w:p>
        </w:tc>
      </w:tr>
    </w:tbl>
    <w:p w14:paraId="24B67602" w14:textId="3414EB8F" w:rsidR="00883D08" w:rsidRPr="00293340" w:rsidRDefault="00883D08" w:rsidP="00293340">
      <w:pPr>
        <w:spacing w:line="288" w:lineRule="auto"/>
        <w:ind w:left="142" w:hanging="142"/>
        <w:rPr>
          <w:rFonts w:ascii="Times New Roman" w:hAnsi="Times New Roman" w:cs="Times New Roman"/>
        </w:rPr>
      </w:pPr>
      <w:r w:rsidRPr="00BE3F43">
        <w:rPr>
          <w:rFonts w:ascii="Times New Roman" w:hAnsi="Times New Roman" w:cs="Times New Roman"/>
        </w:rPr>
        <w:t>Okresy karencji nie dotyczą zdarzeń powstałych w wyniku nieszczęśliwego wypadku.</w:t>
      </w:r>
    </w:p>
    <w:p w14:paraId="06D9FBBA" w14:textId="77777777" w:rsidR="00883D08" w:rsidRPr="000848A2" w:rsidRDefault="00883D08" w:rsidP="00883D08">
      <w:pPr>
        <w:spacing w:line="288" w:lineRule="auto"/>
        <w:rPr>
          <w:rFonts w:ascii="Times New Roman" w:hAnsi="Times New Roman" w:cs="Times New Roman"/>
          <w:sz w:val="6"/>
          <w:szCs w:val="6"/>
        </w:rPr>
      </w:pPr>
    </w:p>
    <w:p w14:paraId="739ACF9B" w14:textId="77777777" w:rsidR="00883D08" w:rsidRPr="004247B8" w:rsidRDefault="00883D08" w:rsidP="00883D08">
      <w:pPr>
        <w:numPr>
          <w:ilvl w:val="0"/>
          <w:numId w:val="10"/>
        </w:numPr>
        <w:spacing w:before="0" w:line="288" w:lineRule="auto"/>
        <w:rPr>
          <w:rFonts w:ascii="Times New Roman" w:hAnsi="Times New Roman" w:cs="Times New Roman"/>
          <w:b/>
        </w:rPr>
      </w:pPr>
      <w:r>
        <w:rPr>
          <w:rFonts w:ascii="Times New Roman" w:hAnsi="Times New Roman" w:cs="Times New Roman"/>
          <w:b/>
        </w:rPr>
        <w:t xml:space="preserve"> Wymagany sposób wypłaty świadczeń oraz obsługa administracyjna ubezpieczenia.</w:t>
      </w:r>
    </w:p>
    <w:p w14:paraId="151B60A0" w14:textId="77777777" w:rsidR="00883D08" w:rsidRDefault="00883D08" w:rsidP="00883D08">
      <w:pPr>
        <w:numPr>
          <w:ilvl w:val="1"/>
          <w:numId w:val="10"/>
        </w:numPr>
        <w:spacing w:before="0" w:line="288" w:lineRule="auto"/>
        <w:ind w:left="284" w:hanging="284"/>
        <w:rPr>
          <w:rFonts w:ascii="Times New Roman" w:hAnsi="Times New Roman" w:cs="Times New Roman"/>
        </w:rPr>
      </w:pPr>
      <w:r>
        <w:rPr>
          <w:rFonts w:ascii="Times New Roman" w:hAnsi="Times New Roman" w:cs="Times New Roman"/>
        </w:rPr>
        <w:t>Osoba przystępująca do ubezpieczenia w deklaracji przystąpienia wskazuje osoby uprawnione do świadczenia (uposażeni). Ubezpieczony ma prawo do bezpłatnej zmiany oświadczenia co do osoby uposażonej oraz do rezygnacji z ubezpieczenia w dowolnym momencie jego trwania.</w:t>
      </w:r>
    </w:p>
    <w:p w14:paraId="5656A294" w14:textId="77777777" w:rsidR="00883D08" w:rsidRDefault="00883D08" w:rsidP="00883D08">
      <w:pPr>
        <w:numPr>
          <w:ilvl w:val="1"/>
          <w:numId w:val="10"/>
        </w:numPr>
        <w:spacing w:before="0" w:line="288" w:lineRule="auto"/>
        <w:ind w:left="284" w:hanging="284"/>
        <w:rPr>
          <w:rFonts w:ascii="Times New Roman" w:hAnsi="Times New Roman" w:cs="Times New Roman"/>
        </w:rPr>
      </w:pPr>
      <w:r>
        <w:rPr>
          <w:rFonts w:ascii="Times New Roman" w:hAnsi="Times New Roman" w:cs="Times New Roman"/>
        </w:rPr>
        <w:t xml:space="preserve">Przy roszczeniu o świadczenie Ubezpieczony składa wniosek o wypłatę świadczenia ubezpieczeniowego (zgodnie z wzorem obowiązującym u danego Wykonawcy) oraz inne dokumenty wymagane przez Wykonawcę adekwatne do zdarzenia (np. wypis ze szpitala, akt zgonu, akt urodzenia, itp.) wynikające </w:t>
      </w:r>
      <w:r>
        <w:rPr>
          <w:rFonts w:ascii="Times New Roman" w:hAnsi="Times New Roman" w:cs="Times New Roman"/>
        </w:rPr>
        <w:br/>
        <w:t>z OWU Wykonawcy.</w:t>
      </w:r>
    </w:p>
    <w:p w14:paraId="54A7FA68" w14:textId="77777777" w:rsidR="00883D08" w:rsidRDefault="00883D08" w:rsidP="00883D08">
      <w:pPr>
        <w:numPr>
          <w:ilvl w:val="1"/>
          <w:numId w:val="10"/>
        </w:numPr>
        <w:spacing w:before="0" w:line="288" w:lineRule="auto"/>
        <w:ind w:left="284" w:hanging="284"/>
        <w:rPr>
          <w:rFonts w:ascii="Times New Roman" w:hAnsi="Times New Roman" w:cs="Times New Roman"/>
        </w:rPr>
      </w:pPr>
      <w:r w:rsidRPr="00384002">
        <w:rPr>
          <w:rFonts w:ascii="Times New Roman" w:hAnsi="Times New Roman"/>
        </w:rPr>
        <w:t xml:space="preserve">Wypłata świadczenia nastąpi nie później niż w ciągu 30 dni od dnia zawiadomienia Wykonawcy </w:t>
      </w:r>
      <w:r w:rsidRPr="00384002">
        <w:rPr>
          <w:rFonts w:ascii="Times New Roman" w:hAnsi="Times New Roman"/>
        </w:rPr>
        <w:br/>
        <w:t xml:space="preserve">o zdarzeniu. Gdyby, przy zachowaniu należytej staranności, wyjaśnienie okoliczności koniecznych do ustalenia odpowiedzialności Wykonawcy okazało się niemożliwe w powyższym terminie, świadczenie będzie wypłacone w ciągu 14 dni od wyjaśnienia tych okoliczności, </w:t>
      </w:r>
      <w:r>
        <w:rPr>
          <w:rFonts w:ascii="Times New Roman" w:hAnsi="Times New Roman"/>
        </w:rPr>
        <w:t xml:space="preserve">z </w:t>
      </w:r>
      <w:r w:rsidRPr="00384002">
        <w:rPr>
          <w:rFonts w:ascii="Times New Roman" w:hAnsi="Times New Roman"/>
        </w:rPr>
        <w:t>tym że część bezsporna świadczeni</w:t>
      </w:r>
      <w:r>
        <w:rPr>
          <w:rFonts w:ascii="Times New Roman" w:hAnsi="Times New Roman"/>
        </w:rPr>
        <w:t>a zostanie wypłacona w terminie 30 dni od dnia zawiadomienia Wykonawcy o zdarzeniu</w:t>
      </w:r>
      <w:r>
        <w:rPr>
          <w:rFonts w:ascii="Times New Roman" w:hAnsi="Times New Roman" w:cs="Times New Roman"/>
        </w:rPr>
        <w:t>.</w:t>
      </w:r>
    </w:p>
    <w:p w14:paraId="4B3E3E2C" w14:textId="4288D069" w:rsidR="002F1024" w:rsidRPr="00293340" w:rsidRDefault="00883D08" w:rsidP="00A24B42">
      <w:pPr>
        <w:numPr>
          <w:ilvl w:val="1"/>
          <w:numId w:val="10"/>
        </w:numPr>
        <w:spacing w:before="0" w:line="288" w:lineRule="auto"/>
        <w:ind w:left="284" w:hanging="284"/>
        <w:jc w:val="left"/>
      </w:pPr>
      <w:r w:rsidRPr="00A24B42">
        <w:rPr>
          <w:rFonts w:ascii="Times New Roman" w:hAnsi="Times New Roman" w:cs="Times New Roman"/>
        </w:rPr>
        <w:t>Jeżeli świadczenie nie przysługuje, Wykonawca poinformuje o tym Ubezpieczonego pisemnie, podając podstawę faktyczną i prawną, uzasadniającą odmowę wypłaty świadczenia w terminie do 30 dni od dnia zgłoszenia zdarze</w:t>
      </w:r>
      <w:r w:rsidR="00A24B42" w:rsidRPr="00A24B42">
        <w:rPr>
          <w:rFonts w:ascii="Times New Roman" w:hAnsi="Times New Roman" w:cs="Times New Roman"/>
        </w:rPr>
        <w:t>n</w:t>
      </w:r>
      <w:r w:rsidR="000B03F6">
        <w:rPr>
          <w:rFonts w:ascii="Times New Roman" w:hAnsi="Times New Roman" w:cs="Times New Roman"/>
        </w:rPr>
        <w:t>ia.</w:t>
      </w:r>
    </w:p>
    <w:p w14:paraId="15B01188" w14:textId="1E9D4987" w:rsidR="00293340" w:rsidRDefault="00293340" w:rsidP="00293340">
      <w:pPr>
        <w:spacing w:before="0" w:line="288" w:lineRule="auto"/>
        <w:ind w:left="284"/>
        <w:jc w:val="left"/>
        <w:rPr>
          <w:rFonts w:ascii="Times New Roman" w:hAnsi="Times New Roman" w:cs="Times New Roman"/>
        </w:rPr>
      </w:pPr>
    </w:p>
    <w:p w14:paraId="131A7F96" w14:textId="7A9D522A" w:rsidR="00293340" w:rsidRDefault="00293340" w:rsidP="00293340">
      <w:pPr>
        <w:spacing w:before="0" w:line="288" w:lineRule="auto"/>
        <w:ind w:left="284"/>
        <w:jc w:val="left"/>
        <w:rPr>
          <w:rFonts w:ascii="Times New Roman" w:hAnsi="Times New Roman" w:cs="Times New Roman"/>
        </w:rPr>
      </w:pPr>
    </w:p>
    <w:p w14:paraId="72F757AF" w14:textId="5FDC75EA" w:rsidR="00293340" w:rsidRPr="00DB77C7" w:rsidRDefault="00293340" w:rsidP="00293340">
      <w:pPr>
        <w:widowControl/>
        <w:adjustRightInd/>
        <w:spacing w:before="0" w:line="240" w:lineRule="auto"/>
        <w:textAlignment w:val="auto"/>
        <w:rPr>
          <w:rFonts w:ascii="Times New Roman" w:eastAsia="Calibri" w:hAnsi="Times New Roman" w:cs="Times New Roman"/>
          <w:b/>
          <w:sz w:val="22"/>
          <w:szCs w:val="22"/>
          <w:lang w:eastAsia="en-US"/>
        </w:rPr>
      </w:pPr>
      <w:r w:rsidRPr="00DB77C7">
        <w:rPr>
          <w:rFonts w:ascii="Times New Roman" w:eastAsia="Calibri" w:hAnsi="Times New Roman" w:cs="Times New Roman"/>
          <w:b/>
          <w:sz w:val="22"/>
          <w:szCs w:val="22"/>
          <w:lang w:eastAsia="en-US"/>
        </w:rPr>
        <w:t xml:space="preserve"> </w:t>
      </w:r>
      <w:r w:rsidRPr="00DB77C7">
        <w:rPr>
          <w:rFonts w:ascii="Times New Roman" w:eastAsia="Calibri" w:hAnsi="Times New Roman" w:cs="Times New Roman"/>
          <w:b/>
          <w:sz w:val="22"/>
          <w:szCs w:val="22"/>
          <w:u w:val="single"/>
          <w:lang w:eastAsia="en-US"/>
        </w:rPr>
        <w:t>Miejsce i termin składania ofert</w:t>
      </w:r>
      <w:r w:rsidRPr="00DB77C7">
        <w:rPr>
          <w:rFonts w:ascii="Times New Roman" w:eastAsia="Calibri" w:hAnsi="Times New Roman" w:cs="Times New Roman"/>
          <w:b/>
          <w:sz w:val="22"/>
          <w:szCs w:val="22"/>
          <w:lang w:eastAsia="en-US"/>
        </w:rPr>
        <w:t xml:space="preserve"> </w:t>
      </w:r>
    </w:p>
    <w:p w14:paraId="15EBCB43" w14:textId="77777777" w:rsidR="00293340" w:rsidRPr="00DB77C7" w:rsidRDefault="00293340" w:rsidP="00293340">
      <w:pPr>
        <w:widowControl/>
        <w:numPr>
          <w:ilvl w:val="0"/>
          <w:numId w:val="20"/>
        </w:numPr>
        <w:adjustRightInd/>
        <w:spacing w:before="0" w:line="240" w:lineRule="auto"/>
        <w:ind w:left="284" w:hanging="284"/>
        <w:jc w:val="left"/>
        <w:textAlignment w:val="auto"/>
        <w:rPr>
          <w:rFonts w:ascii="Times New Roman" w:eastAsia="Calibri" w:hAnsi="Times New Roman" w:cs="Times New Roman"/>
          <w:b/>
          <w:sz w:val="22"/>
          <w:szCs w:val="22"/>
          <w:lang w:eastAsia="en-US"/>
        </w:rPr>
      </w:pPr>
      <w:r w:rsidRPr="00DB77C7">
        <w:rPr>
          <w:rFonts w:ascii="Times New Roman" w:eastAsia="Calibri" w:hAnsi="Times New Roman" w:cs="Times New Roman"/>
          <w:sz w:val="22"/>
          <w:szCs w:val="22"/>
          <w:lang w:eastAsia="en-US"/>
        </w:rPr>
        <w:t>Termin składania ofert:</w:t>
      </w:r>
    </w:p>
    <w:p w14:paraId="11E19864" w14:textId="34427D54" w:rsidR="00293340" w:rsidRPr="00DB77C7" w:rsidRDefault="00293340" w:rsidP="00293340">
      <w:pPr>
        <w:widowControl/>
        <w:adjustRightInd/>
        <w:spacing w:before="0" w:line="240" w:lineRule="auto"/>
        <w:ind w:left="284"/>
        <w:textAlignment w:val="auto"/>
        <w:rPr>
          <w:rFonts w:ascii="Times New Roman" w:eastAsia="Calibri" w:hAnsi="Times New Roman" w:cs="Times New Roman"/>
          <w:b/>
          <w:sz w:val="22"/>
          <w:szCs w:val="22"/>
          <w:lang w:eastAsia="en-US"/>
        </w:rPr>
      </w:pPr>
      <w:r w:rsidRPr="00DB77C7">
        <w:rPr>
          <w:rFonts w:ascii="Times New Roman" w:eastAsia="Calibri" w:hAnsi="Times New Roman" w:cs="Times New Roman"/>
          <w:sz w:val="22"/>
          <w:szCs w:val="22"/>
          <w:lang w:eastAsia="en-US"/>
        </w:rPr>
        <w:t xml:space="preserve">Ofertę należy złożyć w nieprzekraczalnym terminie do </w:t>
      </w:r>
      <w:r>
        <w:rPr>
          <w:rFonts w:ascii="Times New Roman" w:eastAsia="Calibri" w:hAnsi="Times New Roman" w:cs="Times New Roman"/>
          <w:b/>
          <w:sz w:val="22"/>
          <w:szCs w:val="22"/>
          <w:lang w:eastAsia="en-US"/>
        </w:rPr>
        <w:t>11</w:t>
      </w:r>
      <w:r w:rsidRPr="00DB77C7">
        <w:rPr>
          <w:rFonts w:ascii="Times New Roman" w:eastAsia="Calibri" w:hAnsi="Times New Roman" w:cs="Times New Roman"/>
          <w:sz w:val="22"/>
          <w:szCs w:val="22"/>
          <w:lang w:eastAsia="en-US"/>
        </w:rPr>
        <w:t xml:space="preserve"> </w:t>
      </w:r>
      <w:r>
        <w:rPr>
          <w:rFonts w:ascii="Times New Roman" w:eastAsia="Calibri" w:hAnsi="Times New Roman" w:cs="Times New Roman"/>
          <w:b/>
          <w:sz w:val="22"/>
          <w:szCs w:val="22"/>
          <w:lang w:eastAsia="en-US"/>
        </w:rPr>
        <w:t>maja 202</w:t>
      </w:r>
      <w:r>
        <w:rPr>
          <w:rFonts w:ascii="Times New Roman" w:eastAsia="Calibri" w:hAnsi="Times New Roman" w:cs="Times New Roman"/>
          <w:b/>
          <w:sz w:val="22"/>
          <w:szCs w:val="22"/>
          <w:lang w:eastAsia="en-US"/>
        </w:rPr>
        <w:t>2</w:t>
      </w:r>
      <w:r w:rsidRPr="00DB77C7">
        <w:rPr>
          <w:rFonts w:ascii="Times New Roman" w:eastAsia="Calibri" w:hAnsi="Times New Roman" w:cs="Times New Roman"/>
          <w:b/>
          <w:sz w:val="22"/>
          <w:szCs w:val="22"/>
          <w:lang w:eastAsia="en-US"/>
        </w:rPr>
        <w:t> r. do godziny 1</w:t>
      </w:r>
      <w:r>
        <w:rPr>
          <w:rFonts w:ascii="Times New Roman" w:eastAsia="Calibri" w:hAnsi="Times New Roman" w:cs="Times New Roman"/>
          <w:b/>
          <w:sz w:val="22"/>
          <w:szCs w:val="22"/>
          <w:lang w:eastAsia="en-US"/>
        </w:rPr>
        <w:t>4</w:t>
      </w:r>
      <w:r w:rsidRPr="00DB77C7">
        <w:rPr>
          <w:rFonts w:ascii="Times New Roman" w:eastAsia="Calibri" w:hAnsi="Times New Roman" w:cs="Times New Roman"/>
          <w:b/>
          <w:sz w:val="22"/>
          <w:szCs w:val="22"/>
          <w:lang w:eastAsia="en-US"/>
        </w:rPr>
        <w:t>:00.</w:t>
      </w:r>
    </w:p>
    <w:p w14:paraId="16A00002" w14:textId="77777777" w:rsidR="00293340" w:rsidRPr="00DB77C7" w:rsidRDefault="00293340" w:rsidP="00293340">
      <w:pPr>
        <w:widowControl/>
        <w:numPr>
          <w:ilvl w:val="0"/>
          <w:numId w:val="20"/>
        </w:numPr>
        <w:adjustRightInd/>
        <w:spacing w:before="0" w:line="240" w:lineRule="auto"/>
        <w:ind w:left="284" w:hanging="284"/>
        <w:jc w:val="left"/>
        <w:textAlignment w:val="auto"/>
        <w:rPr>
          <w:rFonts w:ascii="Times New Roman" w:eastAsia="Calibri" w:hAnsi="Times New Roman" w:cs="Times New Roman"/>
          <w:sz w:val="22"/>
          <w:szCs w:val="22"/>
          <w:lang w:eastAsia="en-US"/>
        </w:rPr>
      </w:pPr>
      <w:r w:rsidRPr="00DB77C7">
        <w:rPr>
          <w:rFonts w:ascii="Times New Roman" w:eastAsia="Calibri" w:hAnsi="Times New Roman" w:cs="Times New Roman"/>
          <w:sz w:val="22"/>
          <w:szCs w:val="22"/>
          <w:lang w:eastAsia="en-US"/>
        </w:rPr>
        <w:t>Miejsce składania ofert pisemnych:</w:t>
      </w:r>
    </w:p>
    <w:p w14:paraId="132D11BD" w14:textId="77777777" w:rsidR="00293340" w:rsidRPr="00DB77C7" w:rsidRDefault="00293340" w:rsidP="00293340">
      <w:pPr>
        <w:widowControl/>
        <w:adjustRightInd/>
        <w:spacing w:before="0" w:line="240" w:lineRule="auto"/>
        <w:ind w:left="284"/>
        <w:textAlignment w:val="auto"/>
        <w:rPr>
          <w:rFonts w:ascii="Times New Roman" w:eastAsia="Calibri" w:hAnsi="Times New Roman" w:cs="Times New Roman"/>
          <w:sz w:val="22"/>
          <w:szCs w:val="22"/>
          <w:lang w:eastAsia="en-US"/>
        </w:rPr>
      </w:pPr>
      <w:r w:rsidRPr="00DB77C7">
        <w:rPr>
          <w:rFonts w:ascii="Times New Roman" w:eastAsia="Calibri" w:hAnsi="Times New Roman" w:cs="Times New Roman"/>
          <w:sz w:val="22"/>
          <w:szCs w:val="22"/>
          <w:lang w:eastAsia="en-US"/>
        </w:rPr>
        <w:t>Ofertę należy złożyć w siedzibie Zamawiającego tj. w kancelarii Regionalnej Dyrekcji Ochrony Środowiska w Poznaniu, ul. Jana Henryka Dąbrowskiego 79.</w:t>
      </w:r>
    </w:p>
    <w:p w14:paraId="430E3E4D" w14:textId="77777777" w:rsidR="00293340" w:rsidRPr="00DB77C7" w:rsidRDefault="00293340" w:rsidP="00293340">
      <w:pPr>
        <w:widowControl/>
        <w:numPr>
          <w:ilvl w:val="0"/>
          <w:numId w:val="20"/>
        </w:numPr>
        <w:adjustRightInd/>
        <w:spacing w:before="0" w:line="240" w:lineRule="auto"/>
        <w:ind w:left="284" w:hanging="284"/>
        <w:jc w:val="left"/>
        <w:textAlignment w:val="auto"/>
        <w:rPr>
          <w:rFonts w:ascii="Times New Roman" w:eastAsia="Calibri" w:hAnsi="Times New Roman" w:cs="Times New Roman"/>
          <w:sz w:val="22"/>
          <w:szCs w:val="22"/>
          <w:lang w:eastAsia="en-US"/>
        </w:rPr>
      </w:pPr>
      <w:r w:rsidRPr="00DB77C7">
        <w:rPr>
          <w:rFonts w:ascii="Times New Roman" w:eastAsia="Calibri" w:hAnsi="Times New Roman" w:cs="Times New Roman"/>
          <w:sz w:val="22"/>
          <w:szCs w:val="22"/>
          <w:lang w:eastAsia="en-US"/>
        </w:rPr>
        <w:t xml:space="preserve">Oferty w wersji elektronicznej należy składać na adres mailowy: </w:t>
      </w:r>
      <w:hyperlink r:id="rId11" w:history="1">
        <w:r w:rsidRPr="00DB77C7">
          <w:rPr>
            <w:rFonts w:ascii="Times New Roman" w:eastAsia="Calibri" w:hAnsi="Times New Roman" w:cs="Times New Roman"/>
            <w:color w:val="0000FF"/>
            <w:sz w:val="22"/>
            <w:szCs w:val="22"/>
            <w:u w:val="single"/>
            <w:lang w:eastAsia="en-US"/>
          </w:rPr>
          <w:t>sekretariat.poznan@rdos.gov.pl</w:t>
        </w:r>
      </w:hyperlink>
      <w:r w:rsidRPr="00DB77C7">
        <w:rPr>
          <w:rFonts w:ascii="Times New Roman" w:eastAsia="Calibri" w:hAnsi="Times New Roman" w:cs="Times New Roman"/>
          <w:sz w:val="22"/>
          <w:szCs w:val="22"/>
          <w:lang w:eastAsia="en-US"/>
        </w:rPr>
        <w:t>, fax 616396447</w:t>
      </w:r>
    </w:p>
    <w:p w14:paraId="1478E41F" w14:textId="77777777" w:rsidR="00293340" w:rsidRPr="00DB77C7" w:rsidRDefault="00293340" w:rsidP="00293340">
      <w:pPr>
        <w:widowControl/>
        <w:adjustRightInd/>
        <w:spacing w:before="0" w:after="200" w:line="276" w:lineRule="auto"/>
        <w:textAlignment w:val="auto"/>
        <w:rPr>
          <w:rFonts w:ascii="Arial" w:hAnsi="Arial" w:cs="Arial"/>
        </w:rPr>
      </w:pPr>
      <w:r w:rsidRPr="00DB77C7">
        <w:rPr>
          <w:rFonts w:ascii="Times New Roman" w:eastAsia="Calibri" w:hAnsi="Times New Roman" w:cs="Times New Roman"/>
          <w:sz w:val="22"/>
          <w:szCs w:val="22"/>
          <w:lang w:eastAsia="en-US"/>
        </w:rPr>
        <w:t xml:space="preserve">Osoba do kontaktu: monika.bartkowska.poznan@rdos.gov.pl, tel. 61 6396409, tel. kom. </w:t>
      </w:r>
      <w:r w:rsidRPr="00DB77C7">
        <w:rPr>
          <w:rFonts w:ascii="Times New Roman" w:hAnsi="Times New Roman" w:cs="Times New Roman"/>
          <w:sz w:val="22"/>
          <w:szCs w:val="22"/>
        </w:rPr>
        <w:t>783 925 669</w:t>
      </w:r>
    </w:p>
    <w:p w14:paraId="7CD42C0F" w14:textId="77777777" w:rsidR="00293340" w:rsidRDefault="00293340" w:rsidP="00293340">
      <w:pPr>
        <w:rPr>
          <w:rFonts w:ascii="Times New Roman" w:hAnsi="Times New Roman" w:cs="Times New Roman"/>
          <w:sz w:val="22"/>
          <w:szCs w:val="22"/>
        </w:rPr>
      </w:pPr>
    </w:p>
    <w:p w14:paraId="006609B3" w14:textId="77777777" w:rsidR="00293340" w:rsidRDefault="00293340" w:rsidP="00293340">
      <w:pPr>
        <w:spacing w:before="0" w:line="288" w:lineRule="auto"/>
        <w:ind w:left="284"/>
        <w:jc w:val="left"/>
      </w:pPr>
    </w:p>
    <w:sectPr w:rsidR="00293340" w:rsidSect="00E6282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51D3" w14:textId="77777777" w:rsidR="0035499D" w:rsidRDefault="0035499D" w:rsidP="00A24B42">
      <w:pPr>
        <w:spacing w:before="0" w:line="240" w:lineRule="auto"/>
      </w:pPr>
      <w:r>
        <w:separator/>
      </w:r>
    </w:p>
  </w:endnote>
  <w:endnote w:type="continuationSeparator" w:id="0">
    <w:p w14:paraId="05CAB619" w14:textId="77777777" w:rsidR="0035499D" w:rsidRDefault="0035499D" w:rsidP="00A24B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Andale Sans UI">
    <w:altName w:val="Times New Roman"/>
    <w:charset w:val="00"/>
    <w:family w:val="auto"/>
    <w:pitch w:val="variable"/>
  </w:font>
  <w:font w:name="Thorndale">
    <w:altName w:val="Times New Roman"/>
    <w:charset w:val="00"/>
    <w:family w:val="roman"/>
    <w:pitch w:val="variable"/>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523224"/>
      <w:docPartObj>
        <w:docPartGallery w:val="Page Numbers (Bottom of Page)"/>
        <w:docPartUnique/>
      </w:docPartObj>
    </w:sdtPr>
    <w:sdtEndPr/>
    <w:sdtContent>
      <w:p w14:paraId="2F9D5DA4" w14:textId="3732368C" w:rsidR="00D418EB" w:rsidRDefault="00D418EB">
        <w:pPr>
          <w:pStyle w:val="Stopka"/>
          <w:jc w:val="center"/>
        </w:pPr>
        <w:r>
          <w:fldChar w:fldCharType="begin"/>
        </w:r>
        <w:r>
          <w:instrText>PAGE   \* MERGEFORMAT</w:instrText>
        </w:r>
        <w:r>
          <w:fldChar w:fldCharType="separate"/>
        </w:r>
        <w:r>
          <w:t>2</w:t>
        </w:r>
        <w:r>
          <w:fldChar w:fldCharType="end"/>
        </w:r>
      </w:p>
    </w:sdtContent>
  </w:sdt>
  <w:p w14:paraId="0BE09E28" w14:textId="77777777" w:rsidR="00D418EB" w:rsidRDefault="00D418E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533291"/>
      <w:docPartObj>
        <w:docPartGallery w:val="Page Numbers (Bottom of Page)"/>
        <w:docPartUnique/>
      </w:docPartObj>
    </w:sdtPr>
    <w:sdtEndPr/>
    <w:sdtContent>
      <w:p w14:paraId="126AD2EE" w14:textId="3ACE9B4B" w:rsidR="00E6282B" w:rsidRDefault="00E6282B">
        <w:pPr>
          <w:pStyle w:val="Stopka"/>
          <w:jc w:val="center"/>
        </w:pPr>
        <w:r>
          <w:fldChar w:fldCharType="begin"/>
        </w:r>
        <w:r>
          <w:instrText>PAGE   \* MERGEFORMAT</w:instrText>
        </w:r>
        <w:r>
          <w:fldChar w:fldCharType="separate"/>
        </w:r>
        <w:r>
          <w:t>2</w:t>
        </w:r>
        <w:r>
          <w:fldChar w:fldCharType="end"/>
        </w:r>
      </w:p>
    </w:sdtContent>
  </w:sdt>
  <w:p w14:paraId="647E739D" w14:textId="77777777" w:rsidR="00E6282B" w:rsidRDefault="00E6282B" w:rsidP="00D418E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DAB7" w14:textId="77777777" w:rsidR="0035499D" w:rsidRDefault="0035499D" w:rsidP="00A24B42">
      <w:pPr>
        <w:spacing w:before="0" w:line="240" w:lineRule="auto"/>
      </w:pPr>
      <w:r>
        <w:separator/>
      </w:r>
    </w:p>
  </w:footnote>
  <w:footnote w:type="continuationSeparator" w:id="0">
    <w:p w14:paraId="34372CCB" w14:textId="77777777" w:rsidR="0035499D" w:rsidRDefault="0035499D" w:rsidP="00A24B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3A38" w14:textId="77777777" w:rsidR="00E6282B" w:rsidRPr="000A1A29" w:rsidRDefault="00E6282B" w:rsidP="00E6282B">
    <w:pPr>
      <w:widowControl/>
      <w:autoSpaceDE w:val="0"/>
      <w:autoSpaceDN w:val="0"/>
      <w:spacing w:before="0" w:line="240" w:lineRule="auto"/>
      <w:jc w:val="left"/>
      <w:textAlignment w:val="auto"/>
      <w:rPr>
        <w:rFonts w:ascii="Times New Roman" w:hAnsi="Times New Roman" w:cs="Times New Roman"/>
        <w:bCs/>
        <w:iCs/>
        <w:color w:val="000000"/>
        <w:sz w:val="22"/>
        <w:szCs w:val="22"/>
      </w:rPr>
    </w:pPr>
    <w:r w:rsidRPr="000A1A29">
      <w:rPr>
        <w:rFonts w:ascii="Times New Roman" w:hAnsi="Times New Roman" w:cs="Times New Roman"/>
        <w:bCs/>
        <w:iCs/>
        <w:color w:val="000000"/>
        <w:sz w:val="22"/>
        <w:szCs w:val="22"/>
      </w:rPr>
      <w:t>WOP.261.33.2022.KS</w:t>
    </w:r>
  </w:p>
  <w:p w14:paraId="4D4D609E" w14:textId="77777777" w:rsidR="00E6282B" w:rsidRDefault="00E6282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97889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19C8F50"/>
    <w:lvl w:ilvl="0">
      <w:start w:val="1"/>
      <w:numFmt w:val="bullet"/>
      <w:pStyle w:val="Tekstpodstawowyzwciciem"/>
      <w:lvlText w:val=""/>
      <w:lvlJc w:val="left"/>
      <w:pPr>
        <w:tabs>
          <w:tab w:val="num" w:pos="643"/>
        </w:tabs>
        <w:ind w:left="643" w:hanging="360"/>
      </w:pPr>
      <w:rPr>
        <w:rFonts w:ascii="Symbol" w:hAnsi="Symbol" w:hint="default"/>
      </w:rPr>
    </w:lvl>
  </w:abstractNum>
  <w:abstractNum w:abstractNumId="2" w15:restartNumberingAfterBreak="0">
    <w:nsid w:val="04C64B81"/>
    <w:multiLevelType w:val="hybridMultilevel"/>
    <w:tmpl w:val="1C7C0A22"/>
    <w:name w:val="WW8Num32222"/>
    <w:lvl w:ilvl="0" w:tplc="D3CA72B0">
      <w:start w:val="1"/>
      <w:numFmt w:val="decimal"/>
      <w:lvlText w:val="%1."/>
      <w:lvlJc w:val="left"/>
      <w:pPr>
        <w:tabs>
          <w:tab w:val="num" w:pos="2340"/>
        </w:tabs>
        <w:ind w:left="2340" w:hanging="360"/>
      </w:pPr>
      <w:rPr>
        <w:rFonts w:ascii="Times New Roman" w:hAnsi="Times New Roman" w:cs="Times New Roman" w:hint="default"/>
        <w:b w:val="0"/>
        <w:i w:val="0"/>
        <w:sz w:val="24"/>
      </w:rPr>
    </w:lvl>
    <w:lvl w:ilvl="1" w:tplc="7728B0BC">
      <w:start w:val="1"/>
      <w:numFmt w:val="lowerLetter"/>
      <w:lvlText w:val="%2)"/>
      <w:lvlJc w:val="left"/>
      <w:pPr>
        <w:tabs>
          <w:tab w:val="num" w:pos="720"/>
        </w:tabs>
        <w:ind w:left="7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86F36FB"/>
    <w:multiLevelType w:val="hybridMultilevel"/>
    <w:tmpl w:val="FC6C77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EF6C37"/>
    <w:multiLevelType w:val="hybridMultilevel"/>
    <w:tmpl w:val="A88C82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03369B"/>
    <w:multiLevelType w:val="hybridMultilevel"/>
    <w:tmpl w:val="2C5AC33E"/>
    <w:name w:val="WW8Num55223222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26C798E"/>
    <w:multiLevelType w:val="hybridMultilevel"/>
    <w:tmpl w:val="C810B832"/>
    <w:lvl w:ilvl="0" w:tplc="0415000F">
      <w:start w:val="1"/>
      <w:numFmt w:val="decimal"/>
      <w:lvlText w:val="%1."/>
      <w:lvlJc w:val="left"/>
      <w:pPr>
        <w:tabs>
          <w:tab w:val="num" w:pos="720"/>
        </w:tabs>
        <w:ind w:left="720" w:hanging="360"/>
      </w:pPr>
      <w:rPr>
        <w:rFonts w:hint="default"/>
      </w:rPr>
    </w:lvl>
    <w:lvl w:ilvl="1" w:tplc="D28CF220">
      <w:start w:val="1"/>
      <w:numFmt w:val="lowerLetter"/>
      <w:lvlText w:val="%2)"/>
      <w:lvlJc w:val="left"/>
      <w:pPr>
        <w:tabs>
          <w:tab w:val="num" w:pos="1440"/>
        </w:tabs>
        <w:ind w:left="1440" w:hanging="360"/>
      </w:pPr>
      <w:rPr>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4D90A99"/>
    <w:multiLevelType w:val="hybridMultilevel"/>
    <w:tmpl w:val="7A7A2486"/>
    <w:lvl w:ilvl="0" w:tplc="46045594">
      <w:start w:val="9"/>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1F687F"/>
    <w:multiLevelType w:val="hybridMultilevel"/>
    <w:tmpl w:val="214A7C5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E89337F"/>
    <w:multiLevelType w:val="hybridMultilevel"/>
    <w:tmpl w:val="7E284B1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AA3759E"/>
    <w:multiLevelType w:val="hybridMultilevel"/>
    <w:tmpl w:val="F1BECC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6C75F1"/>
    <w:multiLevelType w:val="hybridMultilevel"/>
    <w:tmpl w:val="A12ED2C4"/>
    <w:lvl w:ilvl="0" w:tplc="5762A3E4">
      <w:start w:val="1"/>
      <w:numFmt w:val="upperRoman"/>
      <w:lvlText w:val="%1."/>
      <w:lvlJc w:val="left"/>
      <w:pPr>
        <w:tabs>
          <w:tab w:val="num" w:pos="720"/>
        </w:tabs>
        <w:ind w:left="720" w:hanging="720"/>
      </w:pPr>
      <w:rPr>
        <w:rFonts w:hint="default"/>
      </w:rPr>
    </w:lvl>
    <w:lvl w:ilvl="1" w:tplc="6C1E1FB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396E00E5"/>
    <w:multiLevelType w:val="hybridMultilevel"/>
    <w:tmpl w:val="9F10D9C4"/>
    <w:lvl w:ilvl="0" w:tplc="71F8BBBC">
      <w:start w:val="1"/>
      <w:numFmt w:val="lowerLetter"/>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D7F4826"/>
    <w:multiLevelType w:val="hybridMultilevel"/>
    <w:tmpl w:val="2A3A6554"/>
    <w:lvl w:ilvl="0" w:tplc="A4641E3C">
      <w:start w:val="1"/>
      <w:numFmt w:val="decimal"/>
      <w:suff w:val="space"/>
      <w:lvlText w:val="%1."/>
      <w:lvlJc w:val="left"/>
      <w:pPr>
        <w:ind w:left="57" w:hanging="57"/>
      </w:pPr>
      <w:rPr>
        <w:rFonts w:hint="default"/>
        <w:u w:val="none"/>
      </w:rPr>
    </w:lvl>
    <w:lvl w:ilvl="1" w:tplc="A11E9A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EEF353D"/>
    <w:multiLevelType w:val="hybridMultilevel"/>
    <w:tmpl w:val="C810B832"/>
    <w:lvl w:ilvl="0" w:tplc="0415000F">
      <w:start w:val="1"/>
      <w:numFmt w:val="decimal"/>
      <w:lvlText w:val="%1."/>
      <w:lvlJc w:val="left"/>
      <w:pPr>
        <w:tabs>
          <w:tab w:val="num" w:pos="720"/>
        </w:tabs>
        <w:ind w:left="720" w:hanging="360"/>
      </w:pPr>
      <w:rPr>
        <w:rFonts w:hint="default"/>
      </w:rPr>
    </w:lvl>
    <w:lvl w:ilvl="1" w:tplc="D28CF220">
      <w:start w:val="1"/>
      <w:numFmt w:val="lowerLetter"/>
      <w:lvlText w:val="%2)"/>
      <w:lvlJc w:val="left"/>
      <w:pPr>
        <w:tabs>
          <w:tab w:val="num" w:pos="1440"/>
        </w:tabs>
        <w:ind w:left="1440" w:hanging="360"/>
      </w:pPr>
      <w:rPr>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A131D06"/>
    <w:multiLevelType w:val="multilevel"/>
    <w:tmpl w:val="2B42D8E6"/>
    <w:lvl w:ilvl="0">
      <w:start w:val="1"/>
      <w:numFmt w:val="upperRoman"/>
      <w:pStyle w:val="Nagwek1"/>
      <w:lvlText w:val="%1"/>
      <w:lvlJc w:val="left"/>
      <w:pPr>
        <w:ind w:left="431" w:hanging="431"/>
      </w:pPr>
      <w:rPr>
        <w:rFonts w:hint="default"/>
      </w:rPr>
    </w:lvl>
    <w:lvl w:ilvl="1">
      <w:start w:val="1"/>
      <w:numFmt w:val="decimal"/>
      <w:pStyle w:val="Nagwek2"/>
      <w:lvlText w:val="%2."/>
      <w:lvlJc w:val="left"/>
      <w:pPr>
        <w:ind w:left="431" w:hanging="431"/>
      </w:pPr>
      <w:rPr>
        <w:rFonts w:hint="default"/>
      </w:rPr>
    </w:lvl>
    <w:lvl w:ilvl="2">
      <w:start w:val="1"/>
      <w:numFmt w:val="decimal"/>
      <w:pStyle w:val="Nagwek3"/>
      <w:lvlText w:val="%2.%3"/>
      <w:lvlJc w:val="left"/>
      <w:pPr>
        <w:ind w:left="431" w:hanging="431"/>
      </w:pPr>
      <w:rPr>
        <w:rFonts w:hint="default"/>
      </w:rPr>
    </w:lvl>
    <w:lvl w:ilvl="3">
      <w:start w:val="1"/>
      <w:numFmt w:val="decimal"/>
      <w:pStyle w:val="Nagwek4"/>
      <w:lvlText w:val="%1.%2.%3.%4"/>
      <w:lvlJc w:val="left"/>
      <w:pPr>
        <w:ind w:left="431" w:hanging="431"/>
      </w:pPr>
      <w:rPr>
        <w:rFonts w:hint="default"/>
      </w:rPr>
    </w:lvl>
    <w:lvl w:ilvl="4">
      <w:start w:val="1"/>
      <w:numFmt w:val="decimal"/>
      <w:pStyle w:val="Nagwek5"/>
      <w:lvlText w:val="%1.%2.%3.%4.%5"/>
      <w:lvlJc w:val="left"/>
      <w:pPr>
        <w:ind w:left="431" w:hanging="431"/>
      </w:pPr>
      <w:rPr>
        <w:rFonts w:hint="default"/>
      </w:rPr>
    </w:lvl>
    <w:lvl w:ilvl="5">
      <w:start w:val="1"/>
      <w:numFmt w:val="decimal"/>
      <w:pStyle w:val="Nagwek6"/>
      <w:lvlText w:val="%1.%2.%3.%4.%5.%6"/>
      <w:lvlJc w:val="left"/>
      <w:pPr>
        <w:ind w:left="431" w:hanging="431"/>
      </w:pPr>
      <w:rPr>
        <w:rFonts w:hint="default"/>
      </w:rPr>
    </w:lvl>
    <w:lvl w:ilvl="6">
      <w:start w:val="1"/>
      <w:numFmt w:val="decimal"/>
      <w:pStyle w:val="Nagwek7"/>
      <w:lvlText w:val="%1.%2.%3.%4.%5.%6.%7"/>
      <w:lvlJc w:val="left"/>
      <w:pPr>
        <w:ind w:left="431" w:hanging="431"/>
      </w:pPr>
      <w:rPr>
        <w:rFonts w:hint="default"/>
      </w:rPr>
    </w:lvl>
    <w:lvl w:ilvl="7">
      <w:start w:val="1"/>
      <w:numFmt w:val="decimal"/>
      <w:pStyle w:val="Nagwek8"/>
      <w:lvlText w:val="%1.%2.%3.%4.%5.%6.%7.%8"/>
      <w:lvlJc w:val="left"/>
      <w:pPr>
        <w:ind w:left="431" w:hanging="431"/>
      </w:pPr>
      <w:rPr>
        <w:rFonts w:hint="default"/>
      </w:rPr>
    </w:lvl>
    <w:lvl w:ilvl="8">
      <w:start w:val="1"/>
      <w:numFmt w:val="decimal"/>
      <w:pStyle w:val="Nagwek9"/>
      <w:lvlText w:val="%1.%2.%3.%4.%5.%6.%7.%8.%9"/>
      <w:lvlJc w:val="left"/>
      <w:pPr>
        <w:ind w:left="431" w:hanging="431"/>
      </w:pPr>
      <w:rPr>
        <w:rFonts w:hint="default"/>
      </w:rPr>
    </w:lvl>
  </w:abstractNum>
  <w:abstractNum w:abstractNumId="16" w15:restartNumberingAfterBreak="0">
    <w:nsid w:val="6C46783F"/>
    <w:multiLevelType w:val="hybridMultilevel"/>
    <w:tmpl w:val="AC388A8E"/>
    <w:lvl w:ilvl="0" w:tplc="0415000F">
      <w:start w:val="1"/>
      <w:numFmt w:val="decimal"/>
      <w:lvlText w:val="%1."/>
      <w:lvlJc w:val="left"/>
      <w:pPr>
        <w:tabs>
          <w:tab w:val="num" w:pos="720"/>
        </w:tabs>
        <w:ind w:left="720" w:hanging="360"/>
      </w:pPr>
      <w:rPr>
        <w:rFonts w:hint="default"/>
      </w:rPr>
    </w:lvl>
    <w:lvl w:ilvl="1" w:tplc="D28CF220">
      <w:start w:val="1"/>
      <w:numFmt w:val="lowerLetter"/>
      <w:lvlText w:val="%2)"/>
      <w:lvlJc w:val="left"/>
      <w:pPr>
        <w:tabs>
          <w:tab w:val="num" w:pos="1440"/>
        </w:tabs>
        <w:ind w:left="1440" w:hanging="360"/>
      </w:pPr>
      <w:rPr>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6607FD7"/>
    <w:multiLevelType w:val="hybridMultilevel"/>
    <w:tmpl w:val="DBCE0662"/>
    <w:lvl w:ilvl="0" w:tplc="3D1A77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A7E09FB"/>
    <w:multiLevelType w:val="hybridMultilevel"/>
    <w:tmpl w:val="7842F63A"/>
    <w:lvl w:ilvl="0" w:tplc="8D602F68">
      <w:start w:val="1"/>
      <w:numFmt w:val="bullet"/>
      <w:lvlText w:val=""/>
      <w:lvlJc w:val="left"/>
      <w:pPr>
        <w:tabs>
          <w:tab w:val="num" w:pos="720"/>
        </w:tabs>
        <w:ind w:left="720" w:hanging="360"/>
      </w:pPr>
      <w:rPr>
        <w:rFonts w:ascii="Wingdings" w:hAnsi="Wingdings" w:hint="default"/>
        <w:b w:val="0"/>
      </w:rPr>
    </w:lvl>
    <w:lvl w:ilvl="1" w:tplc="B08A0E2A">
      <w:start w:val="1"/>
      <w:numFmt w:val="bullet"/>
      <w:lvlText w:val="-"/>
      <w:lvlJc w:val="left"/>
      <w:pPr>
        <w:tabs>
          <w:tab w:val="num" w:pos="1440"/>
        </w:tabs>
        <w:ind w:left="1440" w:hanging="360"/>
      </w:pPr>
      <w:rPr>
        <w:rFonts w:ascii="Times New Roman" w:hAnsi="Times New Roman" w:cs="Times New Roman" w:hint="default"/>
        <w:b w:val="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40833500">
    <w:abstractNumId w:val="1"/>
  </w:num>
  <w:num w:numId="2" w16cid:durableId="1188300240">
    <w:abstractNumId w:val="0"/>
  </w:num>
  <w:num w:numId="3" w16cid:durableId="576473839">
    <w:abstractNumId w:val="11"/>
  </w:num>
  <w:num w:numId="4" w16cid:durableId="1876190049">
    <w:abstractNumId w:val="6"/>
  </w:num>
  <w:num w:numId="5" w16cid:durableId="1305504653">
    <w:abstractNumId w:val="12"/>
  </w:num>
  <w:num w:numId="6" w16cid:durableId="1203440652">
    <w:abstractNumId w:val="13"/>
  </w:num>
  <w:num w:numId="7" w16cid:durableId="328094605">
    <w:abstractNumId w:val="10"/>
  </w:num>
  <w:num w:numId="8" w16cid:durableId="102388411">
    <w:abstractNumId w:val="15"/>
  </w:num>
  <w:num w:numId="9" w16cid:durableId="1905795315">
    <w:abstractNumId w:val="16"/>
  </w:num>
  <w:num w:numId="10" w16cid:durableId="656155204">
    <w:abstractNumId w:val="7"/>
  </w:num>
  <w:num w:numId="11" w16cid:durableId="1449353314">
    <w:abstractNumId w:val="12"/>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8800592">
    <w:abstractNumId w:val="18"/>
  </w:num>
  <w:num w:numId="13" w16cid:durableId="1102071173">
    <w:abstractNumId w:val="14"/>
  </w:num>
  <w:num w:numId="14" w16cid:durableId="1854152199">
    <w:abstractNumId w:val="5"/>
  </w:num>
  <w:num w:numId="15" w16cid:durableId="787746943">
    <w:abstractNumId w:val="2"/>
  </w:num>
  <w:num w:numId="16" w16cid:durableId="1172331187">
    <w:abstractNumId w:val="3"/>
  </w:num>
  <w:num w:numId="17" w16cid:durableId="295529720">
    <w:abstractNumId w:val="4"/>
  </w:num>
  <w:num w:numId="18" w16cid:durableId="1174954245">
    <w:abstractNumId w:val="9"/>
  </w:num>
  <w:num w:numId="19" w16cid:durableId="1718625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14137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08"/>
    <w:rsid w:val="00035CE8"/>
    <w:rsid w:val="000B03F6"/>
    <w:rsid w:val="00151F40"/>
    <w:rsid w:val="001B1D9C"/>
    <w:rsid w:val="001B4966"/>
    <w:rsid w:val="001D7C39"/>
    <w:rsid w:val="001E5C7D"/>
    <w:rsid w:val="00261002"/>
    <w:rsid w:val="002611A3"/>
    <w:rsid w:val="00271077"/>
    <w:rsid w:val="00293340"/>
    <w:rsid w:val="002C7286"/>
    <w:rsid w:val="002F1024"/>
    <w:rsid w:val="0035499D"/>
    <w:rsid w:val="00396BBE"/>
    <w:rsid w:val="003A27A6"/>
    <w:rsid w:val="003A3E2E"/>
    <w:rsid w:val="004E5916"/>
    <w:rsid w:val="0050230A"/>
    <w:rsid w:val="00537948"/>
    <w:rsid w:val="00554952"/>
    <w:rsid w:val="0056083B"/>
    <w:rsid w:val="00650C58"/>
    <w:rsid w:val="0066639F"/>
    <w:rsid w:val="00687EEB"/>
    <w:rsid w:val="006B319A"/>
    <w:rsid w:val="00771826"/>
    <w:rsid w:val="00794F43"/>
    <w:rsid w:val="007C5C2F"/>
    <w:rsid w:val="007E64F2"/>
    <w:rsid w:val="00875A92"/>
    <w:rsid w:val="00883D08"/>
    <w:rsid w:val="00887D6D"/>
    <w:rsid w:val="00935EA6"/>
    <w:rsid w:val="009D0A76"/>
    <w:rsid w:val="009D6679"/>
    <w:rsid w:val="00A135CB"/>
    <w:rsid w:val="00A24B42"/>
    <w:rsid w:val="00A57310"/>
    <w:rsid w:val="00A80C5F"/>
    <w:rsid w:val="00AB7D69"/>
    <w:rsid w:val="00AE4925"/>
    <w:rsid w:val="00B370B1"/>
    <w:rsid w:val="00B46B28"/>
    <w:rsid w:val="00BA0822"/>
    <w:rsid w:val="00C24891"/>
    <w:rsid w:val="00D32649"/>
    <w:rsid w:val="00D418EB"/>
    <w:rsid w:val="00DB0879"/>
    <w:rsid w:val="00E6282B"/>
    <w:rsid w:val="00E670C7"/>
    <w:rsid w:val="00E72386"/>
    <w:rsid w:val="00E76303"/>
    <w:rsid w:val="00E877E1"/>
    <w:rsid w:val="00EC2387"/>
    <w:rsid w:val="00EC4E2C"/>
    <w:rsid w:val="00F258B9"/>
    <w:rsid w:val="00F63C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D0FBC"/>
  <w15:docId w15:val="{5BAF89F2-AD59-4B98-958F-76002F1E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3D08"/>
    <w:pPr>
      <w:widowControl w:val="0"/>
      <w:adjustRightInd w:val="0"/>
      <w:spacing w:before="120" w:after="0" w:line="360" w:lineRule="auto"/>
      <w:jc w:val="both"/>
      <w:textAlignment w:val="baseline"/>
    </w:pPr>
    <w:rPr>
      <w:rFonts w:ascii="Tahoma" w:eastAsia="Times New Roman" w:hAnsi="Tahoma" w:cs="Tahoma"/>
      <w:sz w:val="20"/>
      <w:szCs w:val="20"/>
      <w:lang w:eastAsia="pl-PL"/>
    </w:rPr>
  </w:style>
  <w:style w:type="paragraph" w:styleId="Nagwek1">
    <w:name w:val="heading 1"/>
    <w:basedOn w:val="Normalny"/>
    <w:next w:val="Normalny"/>
    <w:link w:val="Nagwek1Znak"/>
    <w:qFormat/>
    <w:rsid w:val="00883D08"/>
    <w:pPr>
      <w:keepNext/>
      <w:numPr>
        <w:numId w:val="8"/>
      </w:numPr>
      <w:spacing w:before="480"/>
      <w:outlineLvl w:val="0"/>
    </w:pPr>
    <w:rPr>
      <w:rFonts w:ascii="Times New Roman" w:hAnsi="Times New Roman"/>
      <w:b/>
      <w:sz w:val="22"/>
    </w:rPr>
  </w:style>
  <w:style w:type="paragraph" w:styleId="Nagwek2">
    <w:name w:val="heading 2"/>
    <w:basedOn w:val="Normalny"/>
    <w:next w:val="Normalny"/>
    <w:link w:val="Nagwek2Znak"/>
    <w:qFormat/>
    <w:rsid w:val="00883D08"/>
    <w:pPr>
      <w:keepNext/>
      <w:numPr>
        <w:ilvl w:val="1"/>
        <w:numId w:val="8"/>
      </w:numPr>
      <w:spacing w:before="240"/>
      <w:outlineLvl w:val="1"/>
    </w:pPr>
    <w:rPr>
      <w:rFonts w:ascii="Times New Roman" w:hAnsi="Times New Roman"/>
      <w:b/>
      <w:sz w:val="22"/>
      <w:szCs w:val="22"/>
    </w:rPr>
  </w:style>
  <w:style w:type="paragraph" w:styleId="Nagwek3">
    <w:name w:val="heading 3"/>
    <w:basedOn w:val="standardowy"/>
    <w:next w:val="Normalny"/>
    <w:link w:val="Nagwek3Znak"/>
    <w:qFormat/>
    <w:rsid w:val="00883D08"/>
    <w:pPr>
      <w:numPr>
        <w:ilvl w:val="2"/>
        <w:numId w:val="8"/>
      </w:numPr>
      <w:spacing w:after="120"/>
      <w:jc w:val="left"/>
      <w:outlineLvl w:val="2"/>
    </w:pPr>
    <w:rPr>
      <w:b/>
      <w:sz w:val="20"/>
    </w:rPr>
  </w:style>
  <w:style w:type="paragraph" w:styleId="Nagwek4">
    <w:name w:val="heading 4"/>
    <w:basedOn w:val="Normalny"/>
    <w:next w:val="Normalny"/>
    <w:link w:val="Nagwek4Znak"/>
    <w:qFormat/>
    <w:rsid w:val="00883D08"/>
    <w:pPr>
      <w:keepNext/>
      <w:numPr>
        <w:ilvl w:val="3"/>
        <w:numId w:val="8"/>
      </w:numPr>
      <w:outlineLvl w:val="3"/>
    </w:pPr>
    <w:rPr>
      <w:rFonts w:ascii="Arial" w:hAnsi="Arial" w:cs="Arial"/>
      <w:iCs/>
      <w:sz w:val="24"/>
      <w:szCs w:val="24"/>
    </w:rPr>
  </w:style>
  <w:style w:type="paragraph" w:styleId="Nagwek5">
    <w:name w:val="heading 5"/>
    <w:basedOn w:val="Normalny"/>
    <w:next w:val="Normalny"/>
    <w:link w:val="Nagwek5Znak"/>
    <w:qFormat/>
    <w:rsid w:val="00883D08"/>
    <w:pPr>
      <w:numPr>
        <w:ilvl w:val="4"/>
        <w:numId w:val="8"/>
      </w:numPr>
      <w:spacing w:before="240" w:after="60"/>
      <w:outlineLvl w:val="4"/>
    </w:pPr>
    <w:rPr>
      <w:b/>
      <w:bCs/>
      <w:i/>
      <w:iCs/>
      <w:sz w:val="26"/>
      <w:szCs w:val="26"/>
    </w:rPr>
  </w:style>
  <w:style w:type="paragraph" w:styleId="Nagwek6">
    <w:name w:val="heading 6"/>
    <w:basedOn w:val="Normalny"/>
    <w:next w:val="Normalny"/>
    <w:link w:val="Nagwek6Znak"/>
    <w:qFormat/>
    <w:rsid w:val="00883D08"/>
    <w:pPr>
      <w:keepNext/>
      <w:numPr>
        <w:ilvl w:val="5"/>
        <w:numId w:val="8"/>
      </w:numPr>
      <w:jc w:val="center"/>
      <w:outlineLvl w:val="5"/>
    </w:pPr>
    <w:rPr>
      <w:rFonts w:ascii="Arial" w:hAnsi="Arial" w:cs="Arial"/>
      <w:b/>
      <w:bCs/>
      <w:sz w:val="28"/>
      <w:szCs w:val="28"/>
    </w:rPr>
  </w:style>
  <w:style w:type="paragraph" w:styleId="Nagwek7">
    <w:name w:val="heading 7"/>
    <w:basedOn w:val="Normalny"/>
    <w:next w:val="Normalny"/>
    <w:link w:val="Nagwek7Znak"/>
    <w:qFormat/>
    <w:rsid w:val="00883D08"/>
    <w:pPr>
      <w:keepNext/>
      <w:numPr>
        <w:ilvl w:val="6"/>
        <w:numId w:val="8"/>
      </w:numPr>
      <w:outlineLvl w:val="6"/>
    </w:pPr>
    <w:rPr>
      <w:b/>
      <w:bCs/>
      <w:sz w:val="24"/>
      <w:szCs w:val="24"/>
    </w:rPr>
  </w:style>
  <w:style w:type="paragraph" w:styleId="Nagwek8">
    <w:name w:val="heading 8"/>
    <w:basedOn w:val="Normalny"/>
    <w:next w:val="Normalny"/>
    <w:link w:val="Nagwek8Znak"/>
    <w:qFormat/>
    <w:rsid w:val="00883D08"/>
    <w:pPr>
      <w:numPr>
        <w:ilvl w:val="7"/>
        <w:numId w:val="8"/>
      </w:numPr>
      <w:spacing w:before="240" w:after="60"/>
      <w:outlineLvl w:val="7"/>
    </w:pPr>
    <w:rPr>
      <w:i/>
      <w:iCs/>
      <w:sz w:val="24"/>
      <w:szCs w:val="24"/>
    </w:rPr>
  </w:style>
  <w:style w:type="paragraph" w:styleId="Nagwek9">
    <w:name w:val="heading 9"/>
    <w:basedOn w:val="Normalny"/>
    <w:next w:val="Normalny"/>
    <w:link w:val="Nagwek9Znak"/>
    <w:qFormat/>
    <w:rsid w:val="00883D08"/>
    <w:pPr>
      <w:keepNext/>
      <w:numPr>
        <w:ilvl w:val="8"/>
        <w:numId w:val="8"/>
      </w:numPr>
      <w:outlineLvl w:val="8"/>
    </w:pPr>
    <w:rPr>
      <w:b/>
      <w:bCs/>
      <w:sz w:val="28"/>
      <w:szCs w:val="24"/>
    </w:rPr>
  </w:style>
  <w:style w:type="character" w:default="1" w:styleId="Domylnaczcionkaakapitu">
    <w:name w:val="Default Paragraph Font"/>
    <w:uiPriority w:val="1"/>
    <w:semiHidden/>
    <w:unhideWhenUsed/>
  </w:style>
  <w:style w:type="table" w:default="1" w:styleId="Standardowy0">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83D08"/>
    <w:rPr>
      <w:rFonts w:ascii="Times New Roman" w:eastAsia="Times New Roman" w:hAnsi="Times New Roman" w:cs="Tahoma"/>
      <w:b/>
      <w:szCs w:val="20"/>
      <w:lang w:eastAsia="pl-PL"/>
    </w:rPr>
  </w:style>
  <w:style w:type="character" w:customStyle="1" w:styleId="Nagwek2Znak">
    <w:name w:val="Nagłówek 2 Znak"/>
    <w:basedOn w:val="Domylnaczcionkaakapitu"/>
    <w:link w:val="Nagwek2"/>
    <w:rsid w:val="00883D08"/>
    <w:rPr>
      <w:rFonts w:ascii="Times New Roman" w:eastAsia="Times New Roman" w:hAnsi="Times New Roman" w:cs="Tahoma"/>
      <w:b/>
      <w:lang w:eastAsia="pl-PL"/>
    </w:rPr>
  </w:style>
  <w:style w:type="character" w:customStyle="1" w:styleId="Nagwek3Znak">
    <w:name w:val="Nagłówek 3 Znak"/>
    <w:basedOn w:val="Domylnaczcionkaakapitu"/>
    <w:link w:val="Nagwek3"/>
    <w:rsid w:val="00883D08"/>
    <w:rPr>
      <w:rFonts w:ascii="Times New Roman" w:eastAsia="Times New Roman" w:hAnsi="Times New Roman" w:cs="Times New Roman"/>
      <w:b/>
      <w:sz w:val="20"/>
      <w:szCs w:val="20"/>
      <w:lang w:eastAsia="pl-PL"/>
    </w:rPr>
  </w:style>
  <w:style w:type="character" w:customStyle="1" w:styleId="Nagwek4Znak">
    <w:name w:val="Nagłówek 4 Znak"/>
    <w:basedOn w:val="Domylnaczcionkaakapitu"/>
    <w:link w:val="Nagwek4"/>
    <w:rsid w:val="00883D08"/>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883D08"/>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883D08"/>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883D08"/>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883D08"/>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883D08"/>
    <w:rPr>
      <w:rFonts w:ascii="Tahoma" w:eastAsia="Times New Roman" w:hAnsi="Tahoma" w:cs="Tahoma"/>
      <w:b/>
      <w:bCs/>
      <w:sz w:val="28"/>
      <w:szCs w:val="24"/>
      <w:lang w:eastAsia="pl-PL"/>
    </w:rPr>
  </w:style>
  <w:style w:type="character" w:styleId="Hipercze">
    <w:name w:val="Hyperlink"/>
    <w:uiPriority w:val="99"/>
    <w:unhideWhenUsed/>
    <w:rsid w:val="00883D08"/>
    <w:rPr>
      <w:rFonts w:ascii="Times New Roman" w:hAnsi="Times New Roman" w:cs="Times New Roman" w:hint="default"/>
      <w:color w:val="0000FF"/>
      <w:u w:val="single"/>
    </w:rPr>
  </w:style>
  <w:style w:type="character" w:customStyle="1" w:styleId="HTML-wstpniesformatowanyZnak">
    <w:name w:val="HTML - wstępnie sformatowany Znak"/>
    <w:semiHidden/>
    <w:rsid w:val="00883D08"/>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1"/>
    <w:semiHidden/>
    <w:unhideWhenUsed/>
    <w:rsid w:val="00883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1">
    <w:name w:val="HTML - wstępnie sformatowany Znak1"/>
    <w:basedOn w:val="Domylnaczcionkaakapitu"/>
    <w:link w:val="HTML-wstpniesformatowany"/>
    <w:semiHidden/>
    <w:rsid w:val="00883D08"/>
    <w:rPr>
      <w:rFonts w:ascii="Courier New" w:eastAsia="Times New Roman" w:hAnsi="Courier New" w:cs="Courier New"/>
      <w:sz w:val="20"/>
      <w:szCs w:val="20"/>
      <w:lang w:eastAsia="pl-PL"/>
    </w:rPr>
  </w:style>
  <w:style w:type="character" w:styleId="Pogrubienie">
    <w:name w:val="Strong"/>
    <w:qFormat/>
    <w:rsid w:val="00883D08"/>
    <w:rPr>
      <w:rFonts w:ascii="Times New Roman" w:hAnsi="Times New Roman" w:cs="Times New Roman" w:hint="default"/>
      <w:b/>
      <w:bCs/>
    </w:rPr>
  </w:style>
  <w:style w:type="paragraph" w:styleId="Spistreci1">
    <w:name w:val="toc 1"/>
    <w:basedOn w:val="Normalny"/>
    <w:next w:val="Normalny"/>
    <w:autoRedefine/>
    <w:uiPriority w:val="39"/>
    <w:unhideWhenUsed/>
    <w:rsid w:val="00883D08"/>
    <w:pPr>
      <w:tabs>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883D08"/>
    <w:pPr>
      <w:tabs>
        <w:tab w:val="left" w:pos="600"/>
        <w:tab w:val="right" w:leader="dot" w:pos="9060"/>
      </w:tabs>
      <w:spacing w:before="0" w:line="288" w:lineRule="auto"/>
    </w:pPr>
    <w:rPr>
      <w:rFonts w:ascii="Times New Roman" w:hAnsi="Times New Roman"/>
      <w:b/>
      <w:bCs/>
      <w:noProof/>
      <w:sz w:val="22"/>
      <w:szCs w:val="22"/>
    </w:rPr>
  </w:style>
  <w:style w:type="paragraph" w:styleId="Tekstkomentarza">
    <w:name w:val="annotation text"/>
    <w:basedOn w:val="Normalny"/>
    <w:link w:val="TekstkomentarzaZnak"/>
    <w:semiHidden/>
    <w:unhideWhenUsed/>
    <w:rsid w:val="00883D08"/>
  </w:style>
  <w:style w:type="character" w:customStyle="1" w:styleId="TekstkomentarzaZnak">
    <w:name w:val="Tekst komentarza Znak"/>
    <w:basedOn w:val="Domylnaczcionkaakapitu"/>
    <w:link w:val="Tekstkomentarza"/>
    <w:semiHidden/>
    <w:rsid w:val="00883D08"/>
    <w:rPr>
      <w:rFonts w:ascii="Tahoma" w:eastAsia="Times New Roman" w:hAnsi="Tahoma" w:cs="Tahoma"/>
      <w:sz w:val="20"/>
      <w:szCs w:val="20"/>
      <w:lang w:eastAsia="pl-PL"/>
    </w:rPr>
  </w:style>
  <w:style w:type="paragraph" w:styleId="Nagwek">
    <w:name w:val="header"/>
    <w:basedOn w:val="Normalny"/>
    <w:link w:val="NagwekZnak"/>
    <w:uiPriority w:val="99"/>
    <w:unhideWhenUsed/>
    <w:rsid w:val="00883D08"/>
    <w:pPr>
      <w:tabs>
        <w:tab w:val="center" w:pos="4536"/>
        <w:tab w:val="right" w:pos="9072"/>
      </w:tabs>
      <w:jc w:val="right"/>
    </w:pPr>
  </w:style>
  <w:style w:type="character" w:customStyle="1" w:styleId="NagwekZnak">
    <w:name w:val="Nagłówek Znak"/>
    <w:basedOn w:val="Domylnaczcionkaakapitu"/>
    <w:link w:val="Nagwek"/>
    <w:uiPriority w:val="99"/>
    <w:rsid w:val="00883D08"/>
    <w:rPr>
      <w:rFonts w:ascii="Tahoma" w:eastAsia="Times New Roman" w:hAnsi="Tahoma" w:cs="Tahoma"/>
      <w:sz w:val="20"/>
      <w:szCs w:val="20"/>
      <w:lang w:eastAsia="pl-PL"/>
    </w:rPr>
  </w:style>
  <w:style w:type="paragraph" w:styleId="Stopka">
    <w:name w:val="footer"/>
    <w:basedOn w:val="Normalny"/>
    <w:link w:val="StopkaZnak"/>
    <w:uiPriority w:val="99"/>
    <w:unhideWhenUsed/>
    <w:rsid w:val="00883D08"/>
    <w:pPr>
      <w:tabs>
        <w:tab w:val="center" w:pos="4536"/>
        <w:tab w:val="right" w:pos="9072"/>
      </w:tabs>
    </w:pPr>
  </w:style>
  <w:style w:type="character" w:customStyle="1" w:styleId="StopkaZnak">
    <w:name w:val="Stopka Znak"/>
    <w:basedOn w:val="Domylnaczcionkaakapitu"/>
    <w:link w:val="Stopka"/>
    <w:uiPriority w:val="99"/>
    <w:rsid w:val="00883D08"/>
    <w:rPr>
      <w:rFonts w:ascii="Tahoma" w:eastAsia="Times New Roman" w:hAnsi="Tahoma" w:cs="Tahoma"/>
      <w:sz w:val="20"/>
      <w:szCs w:val="20"/>
      <w:lang w:eastAsia="pl-PL"/>
    </w:rPr>
  </w:style>
  <w:style w:type="character" w:customStyle="1" w:styleId="TekstprzypisukocowegoZnak">
    <w:name w:val="Tekst przypisu końcowego Znak"/>
    <w:semiHidden/>
    <w:rsid w:val="00883D08"/>
    <w:rPr>
      <w:rFonts w:ascii="Tahoma" w:eastAsia="Times New Roman" w:hAnsi="Tahoma" w:cs="Tahoma"/>
      <w:sz w:val="20"/>
      <w:szCs w:val="20"/>
      <w:lang w:eastAsia="pl-PL"/>
    </w:rPr>
  </w:style>
  <w:style w:type="paragraph" w:styleId="Tekstprzypisukocowego">
    <w:name w:val="endnote text"/>
    <w:basedOn w:val="Normalny"/>
    <w:link w:val="TekstprzypisukocowegoZnak1"/>
    <w:semiHidden/>
    <w:unhideWhenUsed/>
    <w:rsid w:val="00883D08"/>
  </w:style>
  <w:style w:type="character" w:customStyle="1" w:styleId="TekstprzypisukocowegoZnak1">
    <w:name w:val="Tekst przypisu końcowego Znak1"/>
    <w:basedOn w:val="Domylnaczcionkaakapitu"/>
    <w:link w:val="Tekstprzypisukocowego"/>
    <w:semiHidden/>
    <w:rsid w:val="00883D08"/>
    <w:rPr>
      <w:rFonts w:ascii="Tahoma" w:eastAsia="Times New Roman" w:hAnsi="Tahoma" w:cs="Tahoma"/>
      <w:sz w:val="20"/>
      <w:szCs w:val="20"/>
      <w:lang w:eastAsia="pl-PL"/>
    </w:rPr>
  </w:style>
  <w:style w:type="paragraph" w:styleId="Lista">
    <w:name w:val="List"/>
    <w:basedOn w:val="Normalny"/>
    <w:semiHidden/>
    <w:unhideWhenUsed/>
    <w:rsid w:val="00883D08"/>
    <w:pPr>
      <w:spacing w:before="0" w:line="240" w:lineRule="auto"/>
      <w:ind w:left="283" w:hanging="283"/>
      <w:jc w:val="left"/>
    </w:pPr>
    <w:rPr>
      <w:rFonts w:ascii="Times New Roman" w:hAnsi="Times New Roman" w:cs="Times New Roman"/>
    </w:rPr>
  </w:style>
  <w:style w:type="paragraph" w:styleId="Tytu">
    <w:name w:val="Title"/>
    <w:basedOn w:val="Normalny"/>
    <w:link w:val="TytuZnak"/>
    <w:qFormat/>
    <w:rsid w:val="00883D08"/>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883D08"/>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unhideWhenUsed/>
    <w:rsid w:val="00883D08"/>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883D08"/>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883D08"/>
    <w:pPr>
      <w:spacing w:after="120"/>
      <w:ind w:left="283"/>
    </w:pPr>
  </w:style>
  <w:style w:type="character" w:customStyle="1" w:styleId="TekstpodstawowywcityZnak">
    <w:name w:val="Tekst podstawowy wcięty Znak"/>
    <w:basedOn w:val="Domylnaczcionkaakapitu"/>
    <w:link w:val="Tekstpodstawowywcity"/>
    <w:rsid w:val="00883D08"/>
    <w:rPr>
      <w:rFonts w:ascii="Tahoma" w:eastAsia="Times New Roman" w:hAnsi="Tahoma" w:cs="Tahoma"/>
      <w:sz w:val="20"/>
      <w:szCs w:val="20"/>
      <w:lang w:eastAsia="pl-PL"/>
    </w:rPr>
  </w:style>
  <w:style w:type="paragraph" w:styleId="Tekstpodstawowy2">
    <w:name w:val="Body Text 2"/>
    <w:basedOn w:val="Normalny"/>
    <w:link w:val="Tekstpodstawowy2Znak"/>
    <w:unhideWhenUsed/>
    <w:rsid w:val="00883D08"/>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rsid w:val="00883D08"/>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883D08"/>
    <w:pPr>
      <w:spacing w:before="0"/>
    </w:pPr>
    <w:rPr>
      <w:rFonts w:ascii="Arial" w:hAnsi="Arial" w:cs="Arial"/>
    </w:rPr>
  </w:style>
  <w:style w:type="character" w:customStyle="1" w:styleId="Tekstpodstawowy3Znak">
    <w:name w:val="Tekst podstawowy 3 Znak"/>
    <w:basedOn w:val="Domylnaczcionkaakapitu"/>
    <w:link w:val="Tekstpodstawowy3"/>
    <w:semiHidden/>
    <w:rsid w:val="00883D08"/>
    <w:rPr>
      <w:rFonts w:ascii="Arial" w:eastAsia="Times New Roman" w:hAnsi="Arial" w:cs="Arial"/>
      <w:sz w:val="20"/>
      <w:szCs w:val="20"/>
      <w:lang w:eastAsia="pl-PL"/>
    </w:rPr>
  </w:style>
  <w:style w:type="character" w:customStyle="1" w:styleId="Tekstpodstawowywcity2Znak">
    <w:name w:val="Tekst podstawowy wcięty 2 Znak"/>
    <w:semiHidden/>
    <w:rsid w:val="00883D08"/>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1"/>
    <w:semiHidden/>
    <w:unhideWhenUsed/>
    <w:rsid w:val="00883D08"/>
    <w:pPr>
      <w:spacing w:before="0" w:after="120" w:line="480" w:lineRule="auto"/>
      <w:ind w:left="283"/>
      <w:jc w:val="left"/>
    </w:pPr>
    <w:rPr>
      <w:rFonts w:ascii="Times New Roman" w:hAnsi="Times New Roman" w:cs="Times New Roman"/>
    </w:rPr>
  </w:style>
  <w:style w:type="character" w:customStyle="1" w:styleId="Tekstpodstawowywcity2Znak1">
    <w:name w:val="Tekst podstawowy wcięty 2 Znak1"/>
    <w:basedOn w:val="Domylnaczcionkaakapitu"/>
    <w:link w:val="Tekstpodstawowywcity2"/>
    <w:semiHidden/>
    <w:rsid w:val="00883D08"/>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883D08"/>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883D08"/>
    <w:rPr>
      <w:rFonts w:ascii="Tahoma" w:eastAsia="Times New Roman" w:hAnsi="Tahoma" w:cs="Tahoma"/>
      <w:sz w:val="16"/>
      <w:szCs w:val="16"/>
      <w:lang w:eastAsia="pl-PL"/>
    </w:rPr>
  </w:style>
  <w:style w:type="character" w:customStyle="1" w:styleId="ZwykytekstZnak">
    <w:name w:val="Zwykły tekst Znak"/>
    <w:semiHidden/>
    <w:rsid w:val="00883D08"/>
    <w:rPr>
      <w:rFonts w:ascii="Courier New" w:eastAsia="Times New Roman" w:hAnsi="Courier New" w:cs="Tahoma"/>
      <w:sz w:val="20"/>
      <w:szCs w:val="20"/>
      <w:lang w:eastAsia="pl-PL"/>
    </w:rPr>
  </w:style>
  <w:style w:type="paragraph" w:styleId="Zwykytekst">
    <w:name w:val="Plain Text"/>
    <w:basedOn w:val="Normalny"/>
    <w:link w:val="ZwykytekstZnak1"/>
    <w:semiHidden/>
    <w:unhideWhenUsed/>
    <w:rsid w:val="00883D08"/>
    <w:rPr>
      <w:rFonts w:ascii="Courier New" w:hAnsi="Courier New"/>
    </w:rPr>
  </w:style>
  <w:style w:type="character" w:customStyle="1" w:styleId="ZwykytekstZnak1">
    <w:name w:val="Zwykły tekst Znak1"/>
    <w:basedOn w:val="Domylnaczcionkaakapitu"/>
    <w:link w:val="Zwykytekst"/>
    <w:semiHidden/>
    <w:rsid w:val="00883D08"/>
    <w:rPr>
      <w:rFonts w:ascii="Courier New" w:eastAsia="Times New Roman" w:hAnsi="Courier New" w:cs="Tahoma"/>
      <w:sz w:val="20"/>
      <w:szCs w:val="20"/>
      <w:lang w:eastAsia="pl-PL"/>
    </w:rPr>
  </w:style>
  <w:style w:type="character" w:customStyle="1" w:styleId="TematkomentarzaZnak">
    <w:name w:val="Temat komentarza Znak"/>
    <w:semiHidden/>
    <w:rsid w:val="00883D08"/>
    <w:rPr>
      <w:rFonts w:ascii="Tahoma" w:eastAsia="Times New Roman" w:hAnsi="Tahoma" w:cs="Tahoma"/>
      <w:b/>
      <w:bCs/>
      <w:sz w:val="20"/>
      <w:szCs w:val="20"/>
      <w:lang w:eastAsia="pl-PL"/>
    </w:rPr>
  </w:style>
  <w:style w:type="paragraph" w:styleId="Tematkomentarza">
    <w:name w:val="annotation subject"/>
    <w:basedOn w:val="Tekstkomentarza"/>
    <w:next w:val="Tekstkomentarza"/>
    <w:link w:val="TematkomentarzaZnak1"/>
    <w:semiHidden/>
    <w:unhideWhenUsed/>
    <w:rsid w:val="00883D08"/>
    <w:rPr>
      <w:b/>
      <w:bCs/>
    </w:rPr>
  </w:style>
  <w:style w:type="character" w:customStyle="1" w:styleId="TematkomentarzaZnak1">
    <w:name w:val="Temat komentarza Znak1"/>
    <w:basedOn w:val="TekstkomentarzaZnak"/>
    <w:link w:val="Tematkomentarza"/>
    <w:semiHidden/>
    <w:rsid w:val="00883D08"/>
    <w:rPr>
      <w:rFonts w:ascii="Tahoma" w:eastAsia="Times New Roman" w:hAnsi="Tahoma" w:cs="Tahoma"/>
      <w:b/>
      <w:bCs/>
      <w:sz w:val="20"/>
      <w:szCs w:val="20"/>
      <w:lang w:eastAsia="pl-PL"/>
    </w:rPr>
  </w:style>
  <w:style w:type="paragraph" w:styleId="Tekstdymka">
    <w:name w:val="Balloon Text"/>
    <w:basedOn w:val="Normalny"/>
    <w:link w:val="TekstdymkaZnak"/>
    <w:unhideWhenUsed/>
    <w:rsid w:val="00883D08"/>
    <w:rPr>
      <w:rFonts w:cs="Courier New"/>
      <w:sz w:val="16"/>
      <w:szCs w:val="16"/>
    </w:rPr>
  </w:style>
  <w:style w:type="character" w:customStyle="1" w:styleId="TekstdymkaZnak">
    <w:name w:val="Tekst dymka Znak"/>
    <w:basedOn w:val="Domylnaczcionkaakapitu"/>
    <w:link w:val="Tekstdymka"/>
    <w:rsid w:val="00883D08"/>
    <w:rPr>
      <w:rFonts w:ascii="Tahoma" w:eastAsia="Times New Roman" w:hAnsi="Tahoma" w:cs="Courier New"/>
      <w:sz w:val="16"/>
      <w:szCs w:val="16"/>
      <w:lang w:eastAsia="pl-PL"/>
    </w:rPr>
  </w:style>
  <w:style w:type="paragraph" w:styleId="Akapitzlist">
    <w:name w:val="List Paragraph"/>
    <w:basedOn w:val="Normalny"/>
    <w:uiPriority w:val="34"/>
    <w:qFormat/>
    <w:rsid w:val="00883D08"/>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883D08"/>
    <w:pPr>
      <w:widowControl w:val="0"/>
      <w:adjustRightInd w:val="0"/>
      <w:spacing w:before="640" w:after="640" w:line="360" w:lineRule="auto"/>
      <w:jc w:val="center"/>
      <w:textAlignment w:val="baseline"/>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883D08"/>
    <w:pPr>
      <w:numPr>
        <w:numId w:val="0"/>
      </w:numPr>
      <w:ind w:left="720" w:hanging="360"/>
    </w:pPr>
    <w:rPr>
      <w:bCs/>
    </w:rPr>
  </w:style>
  <w:style w:type="paragraph" w:customStyle="1" w:styleId="Wyliczenie-1">
    <w:name w:val="Wyliczenie-1"/>
    <w:basedOn w:val="Normalny"/>
    <w:rsid w:val="00883D08"/>
    <w:pPr>
      <w:tabs>
        <w:tab w:val="left" w:pos="993"/>
        <w:tab w:val="right" w:pos="8789"/>
      </w:tabs>
      <w:ind w:left="992" w:hanging="357"/>
    </w:pPr>
  </w:style>
  <w:style w:type="paragraph" w:customStyle="1" w:styleId="Normalny-1">
    <w:name w:val="Normalny-1"/>
    <w:basedOn w:val="Normalny"/>
    <w:rsid w:val="00883D08"/>
    <w:rPr>
      <w:bCs/>
    </w:rPr>
  </w:style>
  <w:style w:type="paragraph" w:customStyle="1" w:styleId="Wyliczenie-2">
    <w:name w:val="Wyliczenie-2"/>
    <w:basedOn w:val="Normalny-1"/>
    <w:rsid w:val="00883D08"/>
    <w:pPr>
      <w:ind w:left="1080" w:hanging="360"/>
    </w:pPr>
  </w:style>
  <w:style w:type="paragraph" w:customStyle="1" w:styleId="Wypunktowanie-umowa">
    <w:name w:val="Wypunktowanie-umowa"/>
    <w:basedOn w:val="Normalny-1"/>
    <w:rsid w:val="00883D08"/>
    <w:pPr>
      <w:tabs>
        <w:tab w:val="num" w:pos="1515"/>
      </w:tabs>
      <w:ind w:left="1515" w:hanging="360"/>
    </w:pPr>
  </w:style>
  <w:style w:type="paragraph" w:customStyle="1" w:styleId="Wypunktowanie-tabela">
    <w:name w:val="Wypunktowanie-tabela"/>
    <w:basedOn w:val="Normalny"/>
    <w:rsid w:val="00883D08"/>
    <w:rPr>
      <w:sz w:val="16"/>
      <w:szCs w:val="16"/>
    </w:rPr>
  </w:style>
  <w:style w:type="paragraph" w:customStyle="1" w:styleId="Wyliczenie-abc">
    <w:name w:val="Wyliczenie-abc"/>
    <w:basedOn w:val="Wyliczenie-1"/>
    <w:rsid w:val="00883D08"/>
    <w:pPr>
      <w:spacing w:after="120" w:line="240" w:lineRule="auto"/>
      <w:ind w:left="720" w:hanging="360"/>
    </w:pPr>
  </w:style>
  <w:style w:type="paragraph" w:customStyle="1" w:styleId="PodtytuSIWZ">
    <w:name w:val="Podtytuł SIWZ"/>
    <w:basedOn w:val="TytuSIWZ"/>
    <w:rsid w:val="00883D08"/>
    <w:pPr>
      <w:spacing w:before="320" w:after="320"/>
    </w:pPr>
    <w:rPr>
      <w:rFonts w:cs="Times New Roman"/>
      <w:bCs/>
      <w:sz w:val="18"/>
      <w:szCs w:val="20"/>
    </w:rPr>
  </w:style>
  <w:style w:type="paragraph" w:customStyle="1" w:styleId="TytuSIWZ-Zamawiajcy">
    <w:name w:val="Tytuł SIWZ - Zamawiający"/>
    <w:basedOn w:val="PodtytuSIWZ"/>
    <w:rsid w:val="00883D08"/>
    <w:pPr>
      <w:spacing w:before="0" w:after="0"/>
      <w:jc w:val="left"/>
    </w:pPr>
    <w:rPr>
      <w:sz w:val="20"/>
    </w:rPr>
  </w:style>
  <w:style w:type="paragraph" w:customStyle="1" w:styleId="Wyliczenie-elementyzestawu">
    <w:name w:val="Wyliczenie - elementy zestawu"/>
    <w:basedOn w:val="Normalny"/>
    <w:rsid w:val="00883D08"/>
    <w:pPr>
      <w:tabs>
        <w:tab w:val="left" w:pos="851"/>
        <w:tab w:val="right" w:pos="8789"/>
      </w:tabs>
    </w:pPr>
  </w:style>
  <w:style w:type="paragraph" w:customStyle="1" w:styleId="Wyliczenie-zestawyABC">
    <w:name w:val="Wyliczenie - zestawyABC"/>
    <w:basedOn w:val="Normalny"/>
    <w:rsid w:val="00883D08"/>
    <w:pPr>
      <w:ind w:left="560" w:hanging="360"/>
    </w:pPr>
  </w:style>
  <w:style w:type="paragraph" w:customStyle="1" w:styleId="Wykropkowaniewtekcie">
    <w:name w:val="Wykropkowanie w tekście"/>
    <w:basedOn w:val="Normalny"/>
    <w:rsid w:val="00883D08"/>
  </w:style>
  <w:style w:type="paragraph" w:customStyle="1" w:styleId="Nagwekbeznumeru-akapit">
    <w:name w:val="Nagłówek bez numeru - akapit"/>
    <w:basedOn w:val="Normalny"/>
    <w:rsid w:val="00883D08"/>
    <w:rPr>
      <w:b/>
      <w:sz w:val="24"/>
    </w:rPr>
  </w:style>
  <w:style w:type="paragraph" w:customStyle="1" w:styleId="Normalnybezodstpwtabela">
    <w:name w:val="Normalny bez odstępów tabela"/>
    <w:basedOn w:val="Normalny"/>
    <w:rsid w:val="00883D08"/>
    <w:pPr>
      <w:spacing w:before="0" w:line="240" w:lineRule="auto"/>
    </w:pPr>
    <w:rPr>
      <w:sz w:val="18"/>
    </w:rPr>
  </w:style>
  <w:style w:type="paragraph" w:customStyle="1" w:styleId="Akapitzlist1">
    <w:name w:val="Akapit z listą1"/>
    <w:basedOn w:val="Normalny"/>
    <w:rsid w:val="00883D08"/>
    <w:pPr>
      <w:ind w:left="720"/>
    </w:pPr>
  </w:style>
  <w:style w:type="paragraph" w:customStyle="1" w:styleId="Wyliczenie-jednostki">
    <w:name w:val="Wyliczenie - jednostki"/>
    <w:basedOn w:val="Akapitzlist1"/>
    <w:rsid w:val="00883D08"/>
    <w:pPr>
      <w:ind w:hanging="360"/>
    </w:pPr>
  </w:style>
  <w:style w:type="paragraph" w:customStyle="1" w:styleId="Nagwek-zacznikdooferty">
    <w:name w:val="Nagłówek - załącznik do oferty"/>
    <w:basedOn w:val="Nagwekbeznumeru-akapit"/>
    <w:rsid w:val="00883D08"/>
  </w:style>
  <w:style w:type="paragraph" w:customStyle="1" w:styleId="Paragraf">
    <w:name w:val="Paragraf"/>
    <w:basedOn w:val="Normalny"/>
    <w:rsid w:val="00883D08"/>
    <w:pPr>
      <w:spacing w:before="240"/>
      <w:jc w:val="center"/>
    </w:pPr>
    <w:rPr>
      <w:b/>
    </w:rPr>
  </w:style>
  <w:style w:type="paragraph" w:customStyle="1" w:styleId="Nagwek-Protok">
    <w:name w:val="Nagłówek - Protokół"/>
    <w:basedOn w:val="Nagwekbeznumeru-akapit"/>
    <w:rsid w:val="00883D08"/>
    <w:pPr>
      <w:spacing w:before="240" w:after="240"/>
      <w:jc w:val="center"/>
    </w:pPr>
  </w:style>
  <w:style w:type="paragraph" w:customStyle="1" w:styleId="Normalnybezodstpwmay-tabelapodmiotw">
    <w:name w:val="Normalny bez odstępów mały - tabela podmiotów"/>
    <w:basedOn w:val="Normalnybezodstpwtabela"/>
    <w:rsid w:val="00883D08"/>
    <w:rPr>
      <w:sz w:val="14"/>
      <w:szCs w:val="14"/>
    </w:rPr>
  </w:style>
  <w:style w:type="paragraph" w:customStyle="1" w:styleId="pkt1">
    <w:name w:val="pkt1"/>
    <w:basedOn w:val="Normalny"/>
    <w:rsid w:val="00883D08"/>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883D08"/>
    <w:pPr>
      <w:suppressAutoHyphens/>
      <w:spacing w:before="0"/>
    </w:pPr>
    <w:rPr>
      <w:rFonts w:ascii="Arial" w:hAnsi="Arial" w:cs="Arial"/>
      <w:color w:val="000000"/>
      <w:sz w:val="22"/>
      <w:lang w:eastAsia="ar-SA"/>
    </w:rPr>
  </w:style>
  <w:style w:type="paragraph" w:customStyle="1" w:styleId="tyt">
    <w:name w:val="tyt"/>
    <w:basedOn w:val="Normalny"/>
    <w:rsid w:val="00883D08"/>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883D08"/>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883D08"/>
    <w:pPr>
      <w:widowControl w:val="0"/>
      <w:adjustRightInd w:val="0"/>
      <w:spacing w:after="0" w:line="360" w:lineRule="atLeast"/>
      <w:jc w:val="both"/>
      <w:textAlignment w:val="baseline"/>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883D08"/>
    <w:pPr>
      <w:suppressAutoHyphens/>
      <w:spacing w:before="0"/>
    </w:pPr>
    <w:rPr>
      <w:rFonts w:ascii="Arial" w:hAnsi="Arial" w:cs="Arial"/>
      <w:lang w:eastAsia="ar-SA"/>
    </w:rPr>
  </w:style>
  <w:style w:type="paragraph" w:customStyle="1" w:styleId="Default">
    <w:name w:val="Default"/>
    <w:rsid w:val="00883D08"/>
    <w:pPr>
      <w:widowControl w:val="0"/>
      <w:autoSpaceDE w:val="0"/>
      <w:autoSpaceDN w:val="0"/>
      <w:adjustRightInd w:val="0"/>
      <w:spacing w:after="0" w:line="360" w:lineRule="atLeast"/>
      <w:jc w:val="both"/>
      <w:textAlignment w:val="baseline"/>
    </w:pPr>
    <w:rPr>
      <w:rFonts w:ascii="Arial" w:eastAsia="Times New Roman" w:hAnsi="Arial" w:cs="Arial"/>
      <w:color w:val="000000"/>
      <w:sz w:val="24"/>
      <w:szCs w:val="24"/>
      <w:lang w:eastAsia="pl-PL"/>
    </w:rPr>
  </w:style>
  <w:style w:type="character" w:customStyle="1" w:styleId="ZnakZnak">
    <w:name w:val="Znak Znak"/>
    <w:locked/>
    <w:rsid w:val="00883D08"/>
    <w:rPr>
      <w:rFonts w:ascii="Tahoma" w:hAnsi="Tahoma" w:cs="Tahoma" w:hint="default"/>
      <w:lang w:val="pl-PL" w:eastAsia="pl-PL" w:bidi="ar-SA"/>
    </w:rPr>
  </w:style>
  <w:style w:type="character" w:customStyle="1" w:styleId="Wyliczenie-1Znak">
    <w:name w:val="Wyliczenie-1 Znak"/>
    <w:locked/>
    <w:rsid w:val="00883D08"/>
    <w:rPr>
      <w:rFonts w:ascii="Tahoma" w:hAnsi="Tahoma" w:cs="Tahoma" w:hint="default"/>
      <w:lang w:val="pl-PL" w:eastAsia="pl-PL" w:bidi="ar-SA"/>
    </w:rPr>
  </w:style>
  <w:style w:type="character" w:customStyle="1" w:styleId="Normalny-1Znak">
    <w:name w:val="Normalny-1 Znak"/>
    <w:locked/>
    <w:rsid w:val="00883D08"/>
    <w:rPr>
      <w:rFonts w:ascii="Tahoma" w:hAnsi="Tahoma" w:cs="Tahoma" w:hint="default"/>
      <w:bCs/>
      <w:lang w:val="pl-PL" w:eastAsia="pl-PL" w:bidi="ar-SA"/>
    </w:rPr>
  </w:style>
  <w:style w:type="character" w:customStyle="1" w:styleId="Wyliczenie-2Znak">
    <w:name w:val="Wyliczenie-2 Znak"/>
    <w:locked/>
    <w:rsid w:val="00883D08"/>
    <w:rPr>
      <w:rFonts w:ascii="Tahoma" w:hAnsi="Tahoma" w:cs="Tahoma" w:hint="default"/>
      <w:bCs/>
      <w:lang w:val="pl-PL" w:eastAsia="pl-PL" w:bidi="ar-SA"/>
    </w:rPr>
  </w:style>
  <w:style w:type="character" w:customStyle="1" w:styleId="Nagwekbeznumeru">
    <w:name w:val="Nagłówek bez numeru"/>
    <w:rsid w:val="00883D08"/>
    <w:rPr>
      <w:rFonts w:ascii="Times New Roman" w:hAnsi="Times New Roman" w:cs="Times New Roman" w:hint="default"/>
      <w:b/>
      <w:bCs/>
      <w:sz w:val="22"/>
    </w:rPr>
  </w:style>
  <w:style w:type="character" w:customStyle="1" w:styleId="WW8Num59z0">
    <w:name w:val="WW8Num59z0"/>
    <w:rsid w:val="00883D08"/>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883D08"/>
    <w:rPr>
      <w:rFonts w:ascii="Verdana" w:hAnsi="Verdana" w:hint="default"/>
      <w:color w:val="0000FF"/>
      <w:sz w:val="12"/>
      <w:szCs w:val="12"/>
    </w:rPr>
  </w:style>
  <w:style w:type="character" w:customStyle="1" w:styleId="publmpoztext">
    <w:name w:val="publ_mpoz_text"/>
    <w:basedOn w:val="Domylnaczcionkaakapitu"/>
    <w:rsid w:val="00883D08"/>
  </w:style>
  <w:style w:type="character" w:customStyle="1" w:styleId="c41">
    <w:name w:val="c41"/>
    <w:rsid w:val="00883D08"/>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883D08"/>
  </w:style>
  <w:style w:type="character" w:customStyle="1" w:styleId="text">
    <w:name w:val="text"/>
    <w:basedOn w:val="Domylnaczcionkaakapitu"/>
    <w:rsid w:val="00883D08"/>
  </w:style>
  <w:style w:type="paragraph" w:customStyle="1" w:styleId="Wyliczenieabcwtekcie1">
    <w:name w:val="Wyliczenie abc w tekście (1"/>
    <w:aliases w:val="5 linii)"/>
    <w:basedOn w:val="Wyliczenie-abc"/>
    <w:rsid w:val="00883D08"/>
    <w:pPr>
      <w:spacing w:line="360" w:lineRule="auto"/>
    </w:pPr>
    <w:rPr>
      <w:rFonts w:cs="Times New Roman"/>
    </w:rPr>
  </w:style>
  <w:style w:type="paragraph" w:customStyle="1" w:styleId="Wyliczenie123wtekcie">
    <w:name w:val="Wyliczenie 123 w tekście"/>
    <w:basedOn w:val="Wyliczenieabcwtekcie1"/>
    <w:rsid w:val="00883D08"/>
    <w:pPr>
      <w:ind w:left="0" w:firstLine="0"/>
    </w:pPr>
  </w:style>
  <w:style w:type="paragraph" w:customStyle="1" w:styleId="Wyliczenie123wumowie">
    <w:name w:val="Wyliczenie 123 w umowie"/>
    <w:basedOn w:val="Wyliczenie123wtekcie"/>
    <w:rsid w:val="00883D08"/>
  </w:style>
  <w:style w:type="paragraph" w:customStyle="1" w:styleId="standardowy">
    <w:name w:val="standardowy"/>
    <w:basedOn w:val="Normalny"/>
    <w:rsid w:val="00883D08"/>
    <w:pPr>
      <w:autoSpaceDE w:val="0"/>
      <w:autoSpaceDN w:val="0"/>
      <w:spacing w:before="0" w:line="240" w:lineRule="auto"/>
    </w:pPr>
    <w:rPr>
      <w:rFonts w:ascii="Times New Roman" w:hAnsi="Times New Roman" w:cs="Times New Roman"/>
      <w:sz w:val="24"/>
    </w:rPr>
  </w:style>
  <w:style w:type="character" w:styleId="UyteHipercze">
    <w:name w:val="FollowedHyperlink"/>
    <w:semiHidden/>
    <w:unhideWhenUsed/>
    <w:rsid w:val="00883D08"/>
    <w:rPr>
      <w:color w:val="800080"/>
      <w:u w:val="single"/>
    </w:rPr>
  </w:style>
  <w:style w:type="paragraph" w:styleId="Listapunktowana">
    <w:name w:val="List Bullet"/>
    <w:basedOn w:val="Normalny"/>
    <w:autoRedefine/>
    <w:semiHidden/>
    <w:unhideWhenUsed/>
    <w:rsid w:val="00883D08"/>
    <w:pPr>
      <w:tabs>
        <w:tab w:val="num" w:pos="720"/>
      </w:tabs>
      <w:spacing w:before="0" w:line="240" w:lineRule="auto"/>
      <w:ind w:left="720" w:hanging="360"/>
      <w:jc w:val="left"/>
    </w:pPr>
    <w:rPr>
      <w:rFonts w:ascii="Times New Roman" w:hAnsi="Times New Roman" w:cs="Times New Roman"/>
    </w:rPr>
  </w:style>
  <w:style w:type="paragraph" w:styleId="Lista2">
    <w:name w:val="List 2"/>
    <w:basedOn w:val="Normalny"/>
    <w:semiHidden/>
    <w:unhideWhenUsed/>
    <w:rsid w:val="00883D08"/>
    <w:pPr>
      <w:spacing w:before="0" w:line="240" w:lineRule="auto"/>
      <w:ind w:left="566" w:hanging="283"/>
      <w:jc w:val="left"/>
    </w:pPr>
    <w:rPr>
      <w:rFonts w:ascii="Times New Roman" w:hAnsi="Times New Roman" w:cs="Times New Roman"/>
    </w:rPr>
  </w:style>
  <w:style w:type="paragraph" w:styleId="Lista3">
    <w:name w:val="List 3"/>
    <w:basedOn w:val="Normalny"/>
    <w:semiHidden/>
    <w:unhideWhenUsed/>
    <w:rsid w:val="00883D08"/>
    <w:pPr>
      <w:spacing w:before="0" w:line="240" w:lineRule="auto"/>
      <w:ind w:left="849" w:hanging="283"/>
      <w:jc w:val="left"/>
    </w:pPr>
    <w:rPr>
      <w:rFonts w:ascii="Times New Roman" w:hAnsi="Times New Roman" w:cs="Times New Roman"/>
    </w:rPr>
  </w:style>
  <w:style w:type="paragraph" w:styleId="Listapunktowana2">
    <w:name w:val="List Bullet 2"/>
    <w:basedOn w:val="Normalny"/>
    <w:semiHidden/>
    <w:unhideWhenUsed/>
    <w:rsid w:val="00883D08"/>
    <w:pPr>
      <w:tabs>
        <w:tab w:val="num" w:pos="643"/>
      </w:tabs>
      <w:spacing w:before="0" w:line="240" w:lineRule="auto"/>
      <w:ind w:left="643" w:hanging="360"/>
      <w:jc w:val="left"/>
    </w:pPr>
    <w:rPr>
      <w:rFonts w:ascii="Times New Roman" w:hAnsi="Times New Roman" w:cs="Times New Roman"/>
    </w:rPr>
  </w:style>
  <w:style w:type="paragraph" w:styleId="Listapunktowana3">
    <w:name w:val="List Bullet 3"/>
    <w:basedOn w:val="Normalny"/>
    <w:semiHidden/>
    <w:unhideWhenUsed/>
    <w:rsid w:val="00883D08"/>
    <w:pPr>
      <w:numPr>
        <w:numId w:val="2"/>
      </w:numPr>
      <w:spacing w:before="0" w:line="240" w:lineRule="auto"/>
      <w:jc w:val="left"/>
    </w:pPr>
    <w:rPr>
      <w:rFonts w:ascii="Times New Roman" w:hAnsi="Times New Roman" w:cs="Times New Roman"/>
    </w:rPr>
  </w:style>
  <w:style w:type="paragraph" w:styleId="Lista-kontynuacja2">
    <w:name w:val="List Continue 2"/>
    <w:basedOn w:val="Normalny"/>
    <w:semiHidden/>
    <w:unhideWhenUsed/>
    <w:rsid w:val="00883D08"/>
    <w:pPr>
      <w:spacing w:before="0" w:after="120" w:line="240" w:lineRule="auto"/>
      <w:ind w:left="566"/>
      <w:jc w:val="left"/>
    </w:pPr>
    <w:rPr>
      <w:rFonts w:ascii="Times New Roman" w:hAnsi="Times New Roman" w:cs="Times New Roman"/>
    </w:rPr>
  </w:style>
  <w:style w:type="paragraph" w:styleId="Tekstpodstawowyzwciciem">
    <w:name w:val="Body Text First Indent"/>
    <w:basedOn w:val="Tekstpodstawowy"/>
    <w:link w:val="TekstpodstawowyzwciciemZnak"/>
    <w:semiHidden/>
    <w:unhideWhenUsed/>
    <w:rsid w:val="00883D08"/>
    <w:pPr>
      <w:numPr>
        <w:numId w:val="1"/>
      </w:numPr>
      <w:tabs>
        <w:tab w:val="clear" w:pos="643"/>
      </w:tabs>
      <w:spacing w:after="120"/>
      <w:ind w:left="0" w:firstLine="210"/>
      <w:jc w:val="left"/>
    </w:pPr>
    <w:rPr>
      <w:b w:val="0"/>
      <w:bCs w:val="0"/>
      <w:sz w:val="20"/>
      <w:szCs w:val="20"/>
    </w:rPr>
  </w:style>
  <w:style w:type="character" w:customStyle="1" w:styleId="TekstpodstawowyzwciciemZnak">
    <w:name w:val="Tekst podstawowy z wcięciem Znak"/>
    <w:basedOn w:val="TekstpodstawowyZnak"/>
    <w:link w:val="Tekstpodstawowyzwciciem"/>
    <w:semiHidden/>
    <w:rsid w:val="00883D08"/>
    <w:rPr>
      <w:rFonts w:ascii="Times New Roman" w:eastAsia="Times New Roman" w:hAnsi="Times New Roman" w:cs="Times New Roman"/>
      <w:b w:val="0"/>
      <w:bCs w:val="0"/>
      <w:sz w:val="20"/>
      <w:szCs w:val="20"/>
      <w:lang w:eastAsia="pl-PL"/>
    </w:rPr>
  </w:style>
  <w:style w:type="paragraph" w:styleId="Tekstpodstawowyzwciciem2">
    <w:name w:val="Body Text First Indent 2"/>
    <w:basedOn w:val="Tekstpodstawowywcity"/>
    <w:link w:val="Tekstpodstawowyzwciciem2Znak"/>
    <w:semiHidden/>
    <w:unhideWhenUsed/>
    <w:rsid w:val="00883D08"/>
    <w:pPr>
      <w:spacing w:before="0" w:line="240" w:lineRule="auto"/>
      <w:ind w:firstLine="210"/>
      <w:jc w:val="left"/>
    </w:pPr>
    <w:rPr>
      <w:rFonts w:ascii="Times New Roman" w:hAnsi="Times New Roman" w:cs="Times New Roman"/>
    </w:rPr>
  </w:style>
  <w:style w:type="character" w:customStyle="1" w:styleId="Tekstpodstawowyzwciciem2Znak">
    <w:name w:val="Tekst podstawowy z wcięciem 2 Znak"/>
    <w:basedOn w:val="TekstpodstawowywcityZnak"/>
    <w:link w:val="Tekstpodstawowyzwciciem2"/>
    <w:semiHidden/>
    <w:rsid w:val="00883D08"/>
    <w:rPr>
      <w:rFonts w:ascii="Times New Roman" w:eastAsia="Times New Roman" w:hAnsi="Times New Roman" w:cs="Times New Roman"/>
      <w:sz w:val="20"/>
      <w:szCs w:val="20"/>
      <w:lang w:eastAsia="pl-PL"/>
    </w:rPr>
  </w:style>
  <w:style w:type="paragraph" w:styleId="Tekstblokowy">
    <w:name w:val="Block Text"/>
    <w:basedOn w:val="Normalny"/>
    <w:semiHidden/>
    <w:unhideWhenUsed/>
    <w:rsid w:val="00883D08"/>
    <w:pPr>
      <w:tabs>
        <w:tab w:val="num" w:pos="1440"/>
      </w:tabs>
      <w:spacing w:before="0"/>
      <w:ind w:left="360" w:right="-82"/>
    </w:pPr>
    <w:rPr>
      <w:rFonts w:ascii="Times New Roman" w:hAnsi="Times New Roman" w:cs="Times New Roman"/>
      <w:b/>
    </w:rPr>
  </w:style>
  <w:style w:type="paragraph" w:customStyle="1" w:styleId="pkt">
    <w:name w:val="pkt"/>
    <w:basedOn w:val="Normalny"/>
    <w:rsid w:val="00883D08"/>
    <w:pPr>
      <w:spacing w:before="60" w:after="60" w:line="240" w:lineRule="auto"/>
      <w:ind w:left="851" w:hanging="295"/>
    </w:pPr>
    <w:rPr>
      <w:rFonts w:ascii="Times New Roman" w:hAnsi="Times New Roman" w:cs="Times New Roman"/>
      <w:sz w:val="24"/>
    </w:rPr>
  </w:style>
  <w:style w:type="paragraph" w:customStyle="1" w:styleId="ust">
    <w:name w:val="ust"/>
    <w:rsid w:val="00883D08"/>
    <w:pPr>
      <w:widowControl w:val="0"/>
      <w:adjustRightInd w:val="0"/>
      <w:spacing w:before="60" w:after="60" w:line="360" w:lineRule="atLeast"/>
      <w:ind w:left="426" w:hanging="284"/>
      <w:jc w:val="both"/>
      <w:textAlignment w:val="baseline"/>
    </w:pPr>
    <w:rPr>
      <w:rFonts w:ascii="Times New Roman" w:eastAsia="Times New Roman" w:hAnsi="Times New Roman" w:cs="Times New Roman"/>
      <w:sz w:val="24"/>
      <w:szCs w:val="20"/>
      <w:lang w:eastAsia="pl-PL"/>
    </w:rPr>
  </w:style>
  <w:style w:type="paragraph" w:customStyle="1" w:styleId="lit1">
    <w:name w:val="lit1"/>
    <w:basedOn w:val="Normalny"/>
    <w:rsid w:val="00883D08"/>
    <w:pPr>
      <w:spacing w:before="60" w:after="60" w:line="240" w:lineRule="auto"/>
      <w:ind w:left="1276" w:hanging="340"/>
    </w:pPr>
    <w:rPr>
      <w:rFonts w:ascii="Times New Roman" w:hAnsi="Times New Roman" w:cs="Times New Roman"/>
      <w:sz w:val="24"/>
    </w:rPr>
  </w:style>
  <w:style w:type="paragraph" w:customStyle="1" w:styleId="tekst">
    <w:name w:val="tekst"/>
    <w:basedOn w:val="Normalny"/>
    <w:rsid w:val="00883D08"/>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883D08"/>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883D08"/>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883D08"/>
    <w:pPr>
      <w:widowControl w:val="0"/>
      <w:adjustRightInd w:val="0"/>
      <w:spacing w:after="0" w:line="360" w:lineRule="atLeast"/>
      <w:jc w:val="both"/>
      <w:textAlignment w:val="baseline"/>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883D08"/>
    <w:pPr>
      <w:suppressAutoHyphens/>
      <w:spacing w:before="0"/>
    </w:pPr>
    <w:rPr>
      <w:rFonts w:ascii="Arial" w:eastAsia="Andale Sans UI" w:hAnsi="Arial" w:cs="Arial"/>
      <w:sz w:val="24"/>
    </w:rPr>
  </w:style>
  <w:style w:type="paragraph" w:customStyle="1" w:styleId="Poziom2">
    <w:name w:val="#Poziom 2"/>
    <w:basedOn w:val="Normalny"/>
    <w:rsid w:val="00883D08"/>
    <w:pPr>
      <w:spacing w:line="240" w:lineRule="auto"/>
    </w:pPr>
    <w:rPr>
      <w:rFonts w:ascii="Arial" w:hAnsi="Arial" w:cs="Times New Roman"/>
      <w:sz w:val="22"/>
    </w:rPr>
  </w:style>
  <w:style w:type="paragraph" w:customStyle="1" w:styleId="textnormal">
    <w:name w:val="text_normal"/>
    <w:basedOn w:val="Normalny"/>
    <w:rsid w:val="00883D08"/>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883D08"/>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883D08"/>
    <w:pPr>
      <w:numPr>
        <w:ilvl w:val="0"/>
        <w:numId w:val="0"/>
      </w:numPr>
      <w:tabs>
        <w:tab w:val="num" w:pos="360"/>
      </w:tabs>
      <w:ind w:left="360" w:hanging="360"/>
    </w:pPr>
    <w:rPr>
      <w:sz w:val="28"/>
    </w:rPr>
  </w:style>
  <w:style w:type="paragraph" w:customStyle="1" w:styleId="Nag11">
    <w:name w:val="Nag. 1.1"/>
    <w:basedOn w:val="Nag1"/>
    <w:rsid w:val="00883D08"/>
    <w:pPr>
      <w:tabs>
        <w:tab w:val="num" w:pos="284"/>
      </w:tabs>
      <w:ind w:left="284" w:hanging="284"/>
    </w:pPr>
    <w:rPr>
      <w:sz w:val="24"/>
    </w:rPr>
  </w:style>
  <w:style w:type="paragraph" w:customStyle="1" w:styleId="Zawartotabeli">
    <w:name w:val="Zawartość tabeli"/>
    <w:basedOn w:val="Tekstpodstawowy"/>
    <w:rsid w:val="00883D08"/>
    <w:pPr>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883D08"/>
    <w:pPr>
      <w:jc w:val="center"/>
    </w:pPr>
    <w:rPr>
      <w:b/>
      <w:bCs/>
      <w:i/>
      <w:iCs/>
    </w:rPr>
  </w:style>
  <w:style w:type="paragraph" w:customStyle="1" w:styleId="HTMLBody">
    <w:name w:val="HTML Body"/>
    <w:rsid w:val="00883D08"/>
    <w:pPr>
      <w:widowControl w:val="0"/>
      <w:autoSpaceDE w:val="0"/>
      <w:autoSpaceDN w:val="0"/>
      <w:adjustRightInd w:val="0"/>
      <w:spacing w:after="0" w:line="360" w:lineRule="atLeast"/>
      <w:jc w:val="both"/>
      <w:textAlignment w:val="baseline"/>
    </w:pPr>
    <w:rPr>
      <w:rFonts w:ascii="Arial" w:eastAsia="Times New Roman" w:hAnsi="Arial" w:cs="Times New Roman"/>
      <w:sz w:val="20"/>
      <w:szCs w:val="20"/>
      <w:lang w:eastAsia="pl-PL"/>
    </w:rPr>
  </w:style>
  <w:style w:type="character" w:customStyle="1" w:styleId="akapitdomyslny">
    <w:name w:val="akapitdomyslny"/>
    <w:rsid w:val="00883D08"/>
    <w:rPr>
      <w:sz w:val="20"/>
    </w:rPr>
  </w:style>
  <w:style w:type="character" w:customStyle="1" w:styleId="WW8Num2z0">
    <w:name w:val="WW8Num2z0"/>
    <w:rsid w:val="00883D08"/>
    <w:rPr>
      <w:rFonts w:ascii="Symbol" w:hAnsi="Symbol" w:hint="default"/>
    </w:rPr>
  </w:style>
  <w:style w:type="character" w:customStyle="1" w:styleId="WW8Num34z1">
    <w:name w:val="WW8Num34z1"/>
    <w:rsid w:val="00883D08"/>
    <w:rPr>
      <w:rFonts w:ascii="Courier New" w:hAnsi="Courier New" w:cs="Courier New" w:hint="default"/>
    </w:rPr>
  </w:style>
  <w:style w:type="character" w:customStyle="1" w:styleId="WierszprzednagwkowyZnak">
    <w:name w:val="Wiersz przed nagłówkowy Znak"/>
    <w:rsid w:val="00883D08"/>
    <w:rPr>
      <w:rFonts w:ascii="Arial Narrow" w:hAnsi="Arial Narrow" w:hint="default"/>
      <w:noProof w:val="0"/>
      <w:sz w:val="2"/>
      <w:szCs w:val="24"/>
      <w:lang w:val="pl-PL" w:eastAsia="pl-PL" w:bidi="ar-SA"/>
    </w:rPr>
  </w:style>
  <w:style w:type="character" w:customStyle="1" w:styleId="WW8Num1z0">
    <w:name w:val="WW8Num1z0"/>
    <w:rsid w:val="00883D08"/>
    <w:rPr>
      <w:rFonts w:ascii="Symbol" w:hAnsi="Symbol" w:hint="default"/>
    </w:rPr>
  </w:style>
  <w:style w:type="character" w:customStyle="1" w:styleId="WW8Num38z1">
    <w:name w:val="WW8Num38z1"/>
    <w:rsid w:val="00883D08"/>
    <w:rPr>
      <w:rFonts w:ascii="Wingdings" w:hAnsi="Wingdings" w:hint="default"/>
    </w:rPr>
  </w:style>
  <w:style w:type="character" w:customStyle="1" w:styleId="WW8Num28z2">
    <w:name w:val="WW8Num28z2"/>
    <w:rsid w:val="00883D08"/>
    <w:rPr>
      <w:rFonts w:ascii="Wingdings" w:hAnsi="Wingdings" w:cs="Wingdings" w:hint="default"/>
    </w:rPr>
  </w:style>
  <w:style w:type="character" w:customStyle="1" w:styleId="Heading2Char">
    <w:name w:val="Heading 2 Char"/>
    <w:rsid w:val="00883D08"/>
    <w:rPr>
      <w:rFonts w:ascii="Times New Roman" w:hAnsi="Times New Roman" w:cs="Times New Roman" w:hint="default"/>
      <w:b/>
      <w:bCs w:val="0"/>
      <w:sz w:val="24"/>
      <w:lang w:val="pl-PL" w:eastAsia="pl-PL" w:bidi="ar-SA"/>
    </w:rPr>
  </w:style>
  <w:style w:type="character" w:customStyle="1" w:styleId="productname1">
    <w:name w:val="productname1"/>
    <w:rsid w:val="00883D08"/>
    <w:rPr>
      <w:rFonts w:ascii="Arial" w:hAnsi="Arial" w:cs="Arial" w:hint="default"/>
      <w:b/>
      <w:bCs/>
      <w:color w:val="333333"/>
      <w:sz w:val="24"/>
      <w:szCs w:val="24"/>
    </w:rPr>
  </w:style>
  <w:style w:type="paragraph" w:styleId="Spistreci3">
    <w:name w:val="toc 3"/>
    <w:basedOn w:val="Normalny"/>
    <w:next w:val="Normalny"/>
    <w:autoRedefine/>
    <w:semiHidden/>
    <w:unhideWhenUsed/>
    <w:rsid w:val="00883D08"/>
    <w:pPr>
      <w:ind w:left="400"/>
    </w:pPr>
  </w:style>
  <w:style w:type="table" w:styleId="Tabela-Siatka">
    <w:name w:val="Table Grid"/>
    <w:basedOn w:val="Standardowy0"/>
    <w:uiPriority w:val="59"/>
    <w:rsid w:val="00883D0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semiHidden/>
    <w:unhideWhenUsed/>
    <w:rsid w:val="00883D08"/>
    <w:rPr>
      <w:vertAlign w:val="superscript"/>
    </w:rPr>
  </w:style>
  <w:style w:type="character" w:customStyle="1" w:styleId="A3">
    <w:name w:val="A3"/>
    <w:uiPriority w:val="99"/>
    <w:rsid w:val="00883D08"/>
    <w:rPr>
      <w:color w:val="000000"/>
      <w:sz w:val="17"/>
      <w:szCs w:val="17"/>
    </w:rPr>
  </w:style>
  <w:style w:type="paragraph" w:customStyle="1" w:styleId="Pa2">
    <w:name w:val="Pa2"/>
    <w:basedOn w:val="Default"/>
    <w:next w:val="Default"/>
    <w:uiPriority w:val="99"/>
    <w:rsid w:val="00883D08"/>
    <w:pPr>
      <w:widowControl/>
      <w:spacing w:line="181" w:lineRule="atLeast"/>
      <w:jc w:val="left"/>
      <w:textAlignment w:val="auto"/>
    </w:pPr>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9103">
      <w:bodyDiv w:val="1"/>
      <w:marLeft w:val="0"/>
      <w:marRight w:val="0"/>
      <w:marTop w:val="0"/>
      <w:marBottom w:val="0"/>
      <w:divBdr>
        <w:top w:val="none" w:sz="0" w:space="0" w:color="auto"/>
        <w:left w:val="none" w:sz="0" w:space="0" w:color="auto"/>
        <w:bottom w:val="none" w:sz="0" w:space="0" w:color="auto"/>
        <w:right w:val="none" w:sz="0" w:space="0" w:color="auto"/>
      </w:divBdr>
    </w:div>
    <w:div w:id="81999876">
      <w:bodyDiv w:val="1"/>
      <w:marLeft w:val="0"/>
      <w:marRight w:val="0"/>
      <w:marTop w:val="0"/>
      <w:marBottom w:val="0"/>
      <w:divBdr>
        <w:top w:val="none" w:sz="0" w:space="0" w:color="auto"/>
        <w:left w:val="none" w:sz="0" w:space="0" w:color="auto"/>
        <w:bottom w:val="none" w:sz="0" w:space="0" w:color="auto"/>
        <w:right w:val="none" w:sz="0" w:space="0" w:color="auto"/>
      </w:divBdr>
    </w:div>
    <w:div w:id="270361686">
      <w:bodyDiv w:val="1"/>
      <w:marLeft w:val="0"/>
      <w:marRight w:val="0"/>
      <w:marTop w:val="0"/>
      <w:marBottom w:val="0"/>
      <w:divBdr>
        <w:top w:val="none" w:sz="0" w:space="0" w:color="auto"/>
        <w:left w:val="none" w:sz="0" w:space="0" w:color="auto"/>
        <w:bottom w:val="none" w:sz="0" w:space="0" w:color="auto"/>
        <w:right w:val="none" w:sz="0" w:space="0" w:color="auto"/>
      </w:divBdr>
    </w:div>
    <w:div w:id="625620912">
      <w:bodyDiv w:val="1"/>
      <w:marLeft w:val="0"/>
      <w:marRight w:val="0"/>
      <w:marTop w:val="0"/>
      <w:marBottom w:val="0"/>
      <w:divBdr>
        <w:top w:val="none" w:sz="0" w:space="0" w:color="auto"/>
        <w:left w:val="none" w:sz="0" w:space="0" w:color="auto"/>
        <w:bottom w:val="none" w:sz="0" w:space="0" w:color="auto"/>
        <w:right w:val="none" w:sz="0" w:space="0" w:color="auto"/>
      </w:divBdr>
      <w:divsChild>
        <w:div w:id="1242642975">
          <w:marLeft w:val="0"/>
          <w:marRight w:val="0"/>
          <w:marTop w:val="0"/>
          <w:marBottom w:val="0"/>
          <w:divBdr>
            <w:top w:val="none" w:sz="0" w:space="0" w:color="auto"/>
            <w:left w:val="none" w:sz="0" w:space="0" w:color="auto"/>
            <w:bottom w:val="none" w:sz="0" w:space="0" w:color="auto"/>
            <w:right w:val="none" w:sz="0" w:space="0" w:color="auto"/>
          </w:divBdr>
        </w:div>
        <w:div w:id="1545947059">
          <w:marLeft w:val="0"/>
          <w:marRight w:val="0"/>
          <w:marTop w:val="0"/>
          <w:marBottom w:val="0"/>
          <w:divBdr>
            <w:top w:val="none" w:sz="0" w:space="0" w:color="auto"/>
            <w:left w:val="none" w:sz="0" w:space="0" w:color="auto"/>
            <w:bottom w:val="none" w:sz="0" w:space="0" w:color="auto"/>
            <w:right w:val="none" w:sz="0" w:space="0" w:color="auto"/>
          </w:divBdr>
        </w:div>
        <w:div w:id="966472423">
          <w:marLeft w:val="0"/>
          <w:marRight w:val="0"/>
          <w:marTop w:val="0"/>
          <w:marBottom w:val="0"/>
          <w:divBdr>
            <w:top w:val="none" w:sz="0" w:space="0" w:color="auto"/>
            <w:left w:val="none" w:sz="0" w:space="0" w:color="auto"/>
            <w:bottom w:val="none" w:sz="0" w:space="0" w:color="auto"/>
            <w:right w:val="none" w:sz="0" w:space="0" w:color="auto"/>
          </w:divBdr>
        </w:div>
        <w:div w:id="1438018691">
          <w:marLeft w:val="0"/>
          <w:marRight w:val="0"/>
          <w:marTop w:val="0"/>
          <w:marBottom w:val="0"/>
          <w:divBdr>
            <w:top w:val="none" w:sz="0" w:space="0" w:color="auto"/>
            <w:left w:val="none" w:sz="0" w:space="0" w:color="auto"/>
            <w:bottom w:val="none" w:sz="0" w:space="0" w:color="auto"/>
            <w:right w:val="none" w:sz="0" w:space="0" w:color="auto"/>
          </w:divBdr>
        </w:div>
        <w:div w:id="108747830">
          <w:marLeft w:val="0"/>
          <w:marRight w:val="0"/>
          <w:marTop w:val="0"/>
          <w:marBottom w:val="0"/>
          <w:divBdr>
            <w:top w:val="none" w:sz="0" w:space="0" w:color="auto"/>
            <w:left w:val="none" w:sz="0" w:space="0" w:color="auto"/>
            <w:bottom w:val="none" w:sz="0" w:space="0" w:color="auto"/>
            <w:right w:val="none" w:sz="0" w:space="0" w:color="auto"/>
          </w:divBdr>
        </w:div>
        <w:div w:id="608046448">
          <w:marLeft w:val="0"/>
          <w:marRight w:val="0"/>
          <w:marTop w:val="0"/>
          <w:marBottom w:val="0"/>
          <w:divBdr>
            <w:top w:val="none" w:sz="0" w:space="0" w:color="auto"/>
            <w:left w:val="none" w:sz="0" w:space="0" w:color="auto"/>
            <w:bottom w:val="none" w:sz="0" w:space="0" w:color="auto"/>
            <w:right w:val="none" w:sz="0" w:space="0" w:color="auto"/>
          </w:divBdr>
        </w:div>
        <w:div w:id="384911202">
          <w:marLeft w:val="0"/>
          <w:marRight w:val="0"/>
          <w:marTop w:val="0"/>
          <w:marBottom w:val="0"/>
          <w:divBdr>
            <w:top w:val="none" w:sz="0" w:space="0" w:color="auto"/>
            <w:left w:val="none" w:sz="0" w:space="0" w:color="auto"/>
            <w:bottom w:val="none" w:sz="0" w:space="0" w:color="auto"/>
            <w:right w:val="none" w:sz="0" w:space="0" w:color="auto"/>
          </w:divBdr>
        </w:div>
        <w:div w:id="433981874">
          <w:marLeft w:val="0"/>
          <w:marRight w:val="0"/>
          <w:marTop w:val="0"/>
          <w:marBottom w:val="0"/>
          <w:divBdr>
            <w:top w:val="none" w:sz="0" w:space="0" w:color="auto"/>
            <w:left w:val="none" w:sz="0" w:space="0" w:color="auto"/>
            <w:bottom w:val="none" w:sz="0" w:space="0" w:color="auto"/>
            <w:right w:val="none" w:sz="0" w:space="0" w:color="auto"/>
          </w:divBdr>
        </w:div>
        <w:div w:id="177501132">
          <w:marLeft w:val="0"/>
          <w:marRight w:val="0"/>
          <w:marTop w:val="0"/>
          <w:marBottom w:val="0"/>
          <w:divBdr>
            <w:top w:val="none" w:sz="0" w:space="0" w:color="auto"/>
            <w:left w:val="none" w:sz="0" w:space="0" w:color="auto"/>
            <w:bottom w:val="none" w:sz="0" w:space="0" w:color="auto"/>
            <w:right w:val="none" w:sz="0" w:space="0" w:color="auto"/>
          </w:divBdr>
        </w:div>
        <w:div w:id="253904505">
          <w:marLeft w:val="0"/>
          <w:marRight w:val="0"/>
          <w:marTop w:val="0"/>
          <w:marBottom w:val="0"/>
          <w:divBdr>
            <w:top w:val="none" w:sz="0" w:space="0" w:color="auto"/>
            <w:left w:val="none" w:sz="0" w:space="0" w:color="auto"/>
            <w:bottom w:val="none" w:sz="0" w:space="0" w:color="auto"/>
            <w:right w:val="none" w:sz="0" w:space="0" w:color="auto"/>
          </w:divBdr>
        </w:div>
        <w:div w:id="913274202">
          <w:marLeft w:val="0"/>
          <w:marRight w:val="0"/>
          <w:marTop w:val="0"/>
          <w:marBottom w:val="0"/>
          <w:divBdr>
            <w:top w:val="none" w:sz="0" w:space="0" w:color="auto"/>
            <w:left w:val="none" w:sz="0" w:space="0" w:color="auto"/>
            <w:bottom w:val="none" w:sz="0" w:space="0" w:color="auto"/>
            <w:right w:val="none" w:sz="0" w:space="0" w:color="auto"/>
          </w:divBdr>
        </w:div>
        <w:div w:id="758060330">
          <w:marLeft w:val="0"/>
          <w:marRight w:val="0"/>
          <w:marTop w:val="0"/>
          <w:marBottom w:val="0"/>
          <w:divBdr>
            <w:top w:val="none" w:sz="0" w:space="0" w:color="auto"/>
            <w:left w:val="none" w:sz="0" w:space="0" w:color="auto"/>
            <w:bottom w:val="none" w:sz="0" w:space="0" w:color="auto"/>
            <w:right w:val="none" w:sz="0" w:space="0" w:color="auto"/>
          </w:divBdr>
        </w:div>
        <w:div w:id="2005433051">
          <w:marLeft w:val="0"/>
          <w:marRight w:val="0"/>
          <w:marTop w:val="0"/>
          <w:marBottom w:val="0"/>
          <w:divBdr>
            <w:top w:val="none" w:sz="0" w:space="0" w:color="auto"/>
            <w:left w:val="none" w:sz="0" w:space="0" w:color="auto"/>
            <w:bottom w:val="none" w:sz="0" w:space="0" w:color="auto"/>
            <w:right w:val="none" w:sz="0" w:space="0" w:color="auto"/>
          </w:divBdr>
        </w:div>
        <w:div w:id="1050836115">
          <w:marLeft w:val="0"/>
          <w:marRight w:val="0"/>
          <w:marTop w:val="0"/>
          <w:marBottom w:val="0"/>
          <w:divBdr>
            <w:top w:val="none" w:sz="0" w:space="0" w:color="auto"/>
            <w:left w:val="none" w:sz="0" w:space="0" w:color="auto"/>
            <w:bottom w:val="none" w:sz="0" w:space="0" w:color="auto"/>
            <w:right w:val="none" w:sz="0" w:space="0" w:color="auto"/>
          </w:divBdr>
        </w:div>
        <w:div w:id="828981619">
          <w:marLeft w:val="0"/>
          <w:marRight w:val="0"/>
          <w:marTop w:val="0"/>
          <w:marBottom w:val="0"/>
          <w:divBdr>
            <w:top w:val="none" w:sz="0" w:space="0" w:color="auto"/>
            <w:left w:val="none" w:sz="0" w:space="0" w:color="auto"/>
            <w:bottom w:val="none" w:sz="0" w:space="0" w:color="auto"/>
            <w:right w:val="none" w:sz="0" w:space="0" w:color="auto"/>
          </w:divBdr>
        </w:div>
        <w:div w:id="1681468673">
          <w:marLeft w:val="0"/>
          <w:marRight w:val="0"/>
          <w:marTop w:val="0"/>
          <w:marBottom w:val="0"/>
          <w:divBdr>
            <w:top w:val="none" w:sz="0" w:space="0" w:color="auto"/>
            <w:left w:val="none" w:sz="0" w:space="0" w:color="auto"/>
            <w:bottom w:val="none" w:sz="0" w:space="0" w:color="auto"/>
            <w:right w:val="none" w:sz="0" w:space="0" w:color="auto"/>
          </w:divBdr>
        </w:div>
      </w:divsChild>
    </w:div>
    <w:div w:id="629215579">
      <w:bodyDiv w:val="1"/>
      <w:marLeft w:val="0"/>
      <w:marRight w:val="0"/>
      <w:marTop w:val="0"/>
      <w:marBottom w:val="0"/>
      <w:divBdr>
        <w:top w:val="none" w:sz="0" w:space="0" w:color="auto"/>
        <w:left w:val="none" w:sz="0" w:space="0" w:color="auto"/>
        <w:bottom w:val="none" w:sz="0" w:space="0" w:color="auto"/>
        <w:right w:val="none" w:sz="0" w:space="0" w:color="auto"/>
      </w:divBdr>
      <w:divsChild>
        <w:div w:id="1764951586">
          <w:marLeft w:val="0"/>
          <w:marRight w:val="0"/>
          <w:marTop w:val="0"/>
          <w:marBottom w:val="0"/>
          <w:divBdr>
            <w:top w:val="none" w:sz="0" w:space="0" w:color="auto"/>
            <w:left w:val="none" w:sz="0" w:space="0" w:color="auto"/>
            <w:bottom w:val="none" w:sz="0" w:space="0" w:color="auto"/>
            <w:right w:val="none" w:sz="0" w:space="0" w:color="auto"/>
          </w:divBdr>
        </w:div>
        <w:div w:id="1587494296">
          <w:marLeft w:val="0"/>
          <w:marRight w:val="0"/>
          <w:marTop w:val="0"/>
          <w:marBottom w:val="0"/>
          <w:divBdr>
            <w:top w:val="none" w:sz="0" w:space="0" w:color="auto"/>
            <w:left w:val="none" w:sz="0" w:space="0" w:color="auto"/>
            <w:bottom w:val="none" w:sz="0" w:space="0" w:color="auto"/>
            <w:right w:val="none" w:sz="0" w:space="0" w:color="auto"/>
          </w:divBdr>
        </w:div>
        <w:div w:id="470099766">
          <w:marLeft w:val="0"/>
          <w:marRight w:val="0"/>
          <w:marTop w:val="0"/>
          <w:marBottom w:val="0"/>
          <w:divBdr>
            <w:top w:val="none" w:sz="0" w:space="0" w:color="auto"/>
            <w:left w:val="none" w:sz="0" w:space="0" w:color="auto"/>
            <w:bottom w:val="none" w:sz="0" w:space="0" w:color="auto"/>
            <w:right w:val="none" w:sz="0" w:space="0" w:color="auto"/>
          </w:divBdr>
        </w:div>
        <w:div w:id="1307471032">
          <w:marLeft w:val="0"/>
          <w:marRight w:val="0"/>
          <w:marTop w:val="0"/>
          <w:marBottom w:val="0"/>
          <w:divBdr>
            <w:top w:val="none" w:sz="0" w:space="0" w:color="auto"/>
            <w:left w:val="none" w:sz="0" w:space="0" w:color="auto"/>
            <w:bottom w:val="none" w:sz="0" w:space="0" w:color="auto"/>
            <w:right w:val="none" w:sz="0" w:space="0" w:color="auto"/>
          </w:divBdr>
        </w:div>
        <w:div w:id="156264369">
          <w:marLeft w:val="0"/>
          <w:marRight w:val="0"/>
          <w:marTop w:val="0"/>
          <w:marBottom w:val="0"/>
          <w:divBdr>
            <w:top w:val="none" w:sz="0" w:space="0" w:color="auto"/>
            <w:left w:val="none" w:sz="0" w:space="0" w:color="auto"/>
            <w:bottom w:val="none" w:sz="0" w:space="0" w:color="auto"/>
            <w:right w:val="none" w:sz="0" w:space="0" w:color="auto"/>
          </w:divBdr>
        </w:div>
        <w:div w:id="179509105">
          <w:marLeft w:val="0"/>
          <w:marRight w:val="0"/>
          <w:marTop w:val="0"/>
          <w:marBottom w:val="0"/>
          <w:divBdr>
            <w:top w:val="none" w:sz="0" w:space="0" w:color="auto"/>
            <w:left w:val="none" w:sz="0" w:space="0" w:color="auto"/>
            <w:bottom w:val="none" w:sz="0" w:space="0" w:color="auto"/>
            <w:right w:val="none" w:sz="0" w:space="0" w:color="auto"/>
          </w:divBdr>
        </w:div>
        <w:div w:id="1376080812">
          <w:marLeft w:val="0"/>
          <w:marRight w:val="0"/>
          <w:marTop w:val="0"/>
          <w:marBottom w:val="0"/>
          <w:divBdr>
            <w:top w:val="none" w:sz="0" w:space="0" w:color="auto"/>
            <w:left w:val="none" w:sz="0" w:space="0" w:color="auto"/>
            <w:bottom w:val="none" w:sz="0" w:space="0" w:color="auto"/>
            <w:right w:val="none" w:sz="0" w:space="0" w:color="auto"/>
          </w:divBdr>
        </w:div>
        <w:div w:id="58990320">
          <w:marLeft w:val="0"/>
          <w:marRight w:val="0"/>
          <w:marTop w:val="0"/>
          <w:marBottom w:val="0"/>
          <w:divBdr>
            <w:top w:val="none" w:sz="0" w:space="0" w:color="auto"/>
            <w:left w:val="none" w:sz="0" w:space="0" w:color="auto"/>
            <w:bottom w:val="none" w:sz="0" w:space="0" w:color="auto"/>
            <w:right w:val="none" w:sz="0" w:space="0" w:color="auto"/>
          </w:divBdr>
        </w:div>
        <w:div w:id="1682733064">
          <w:marLeft w:val="0"/>
          <w:marRight w:val="0"/>
          <w:marTop w:val="0"/>
          <w:marBottom w:val="0"/>
          <w:divBdr>
            <w:top w:val="none" w:sz="0" w:space="0" w:color="auto"/>
            <w:left w:val="none" w:sz="0" w:space="0" w:color="auto"/>
            <w:bottom w:val="none" w:sz="0" w:space="0" w:color="auto"/>
            <w:right w:val="none" w:sz="0" w:space="0" w:color="auto"/>
          </w:divBdr>
        </w:div>
        <w:div w:id="2040354217">
          <w:marLeft w:val="0"/>
          <w:marRight w:val="0"/>
          <w:marTop w:val="0"/>
          <w:marBottom w:val="0"/>
          <w:divBdr>
            <w:top w:val="none" w:sz="0" w:space="0" w:color="auto"/>
            <w:left w:val="none" w:sz="0" w:space="0" w:color="auto"/>
            <w:bottom w:val="none" w:sz="0" w:space="0" w:color="auto"/>
            <w:right w:val="none" w:sz="0" w:space="0" w:color="auto"/>
          </w:divBdr>
        </w:div>
        <w:div w:id="1149252285">
          <w:marLeft w:val="0"/>
          <w:marRight w:val="0"/>
          <w:marTop w:val="0"/>
          <w:marBottom w:val="0"/>
          <w:divBdr>
            <w:top w:val="none" w:sz="0" w:space="0" w:color="auto"/>
            <w:left w:val="none" w:sz="0" w:space="0" w:color="auto"/>
            <w:bottom w:val="none" w:sz="0" w:space="0" w:color="auto"/>
            <w:right w:val="none" w:sz="0" w:space="0" w:color="auto"/>
          </w:divBdr>
        </w:div>
        <w:div w:id="371270716">
          <w:marLeft w:val="0"/>
          <w:marRight w:val="0"/>
          <w:marTop w:val="0"/>
          <w:marBottom w:val="0"/>
          <w:divBdr>
            <w:top w:val="none" w:sz="0" w:space="0" w:color="auto"/>
            <w:left w:val="none" w:sz="0" w:space="0" w:color="auto"/>
            <w:bottom w:val="none" w:sz="0" w:space="0" w:color="auto"/>
            <w:right w:val="none" w:sz="0" w:space="0" w:color="auto"/>
          </w:divBdr>
        </w:div>
        <w:div w:id="596258721">
          <w:marLeft w:val="0"/>
          <w:marRight w:val="0"/>
          <w:marTop w:val="0"/>
          <w:marBottom w:val="0"/>
          <w:divBdr>
            <w:top w:val="none" w:sz="0" w:space="0" w:color="auto"/>
            <w:left w:val="none" w:sz="0" w:space="0" w:color="auto"/>
            <w:bottom w:val="none" w:sz="0" w:space="0" w:color="auto"/>
            <w:right w:val="none" w:sz="0" w:space="0" w:color="auto"/>
          </w:divBdr>
        </w:div>
        <w:div w:id="1012030397">
          <w:marLeft w:val="0"/>
          <w:marRight w:val="0"/>
          <w:marTop w:val="0"/>
          <w:marBottom w:val="0"/>
          <w:divBdr>
            <w:top w:val="none" w:sz="0" w:space="0" w:color="auto"/>
            <w:left w:val="none" w:sz="0" w:space="0" w:color="auto"/>
            <w:bottom w:val="none" w:sz="0" w:space="0" w:color="auto"/>
            <w:right w:val="none" w:sz="0" w:space="0" w:color="auto"/>
          </w:divBdr>
        </w:div>
        <w:div w:id="250504843">
          <w:marLeft w:val="0"/>
          <w:marRight w:val="0"/>
          <w:marTop w:val="0"/>
          <w:marBottom w:val="0"/>
          <w:divBdr>
            <w:top w:val="none" w:sz="0" w:space="0" w:color="auto"/>
            <w:left w:val="none" w:sz="0" w:space="0" w:color="auto"/>
            <w:bottom w:val="none" w:sz="0" w:space="0" w:color="auto"/>
            <w:right w:val="none" w:sz="0" w:space="0" w:color="auto"/>
          </w:divBdr>
        </w:div>
        <w:div w:id="328483935">
          <w:marLeft w:val="0"/>
          <w:marRight w:val="0"/>
          <w:marTop w:val="0"/>
          <w:marBottom w:val="0"/>
          <w:divBdr>
            <w:top w:val="none" w:sz="0" w:space="0" w:color="auto"/>
            <w:left w:val="none" w:sz="0" w:space="0" w:color="auto"/>
            <w:bottom w:val="none" w:sz="0" w:space="0" w:color="auto"/>
            <w:right w:val="none" w:sz="0" w:space="0" w:color="auto"/>
          </w:divBdr>
        </w:div>
        <w:div w:id="402799663">
          <w:marLeft w:val="0"/>
          <w:marRight w:val="0"/>
          <w:marTop w:val="0"/>
          <w:marBottom w:val="0"/>
          <w:divBdr>
            <w:top w:val="none" w:sz="0" w:space="0" w:color="auto"/>
            <w:left w:val="none" w:sz="0" w:space="0" w:color="auto"/>
            <w:bottom w:val="none" w:sz="0" w:space="0" w:color="auto"/>
            <w:right w:val="none" w:sz="0" w:space="0" w:color="auto"/>
          </w:divBdr>
        </w:div>
        <w:div w:id="2116554717">
          <w:marLeft w:val="0"/>
          <w:marRight w:val="0"/>
          <w:marTop w:val="0"/>
          <w:marBottom w:val="0"/>
          <w:divBdr>
            <w:top w:val="none" w:sz="0" w:space="0" w:color="auto"/>
            <w:left w:val="none" w:sz="0" w:space="0" w:color="auto"/>
            <w:bottom w:val="none" w:sz="0" w:space="0" w:color="auto"/>
            <w:right w:val="none" w:sz="0" w:space="0" w:color="auto"/>
          </w:divBdr>
        </w:div>
        <w:div w:id="180819673">
          <w:marLeft w:val="0"/>
          <w:marRight w:val="0"/>
          <w:marTop w:val="0"/>
          <w:marBottom w:val="0"/>
          <w:divBdr>
            <w:top w:val="none" w:sz="0" w:space="0" w:color="auto"/>
            <w:left w:val="none" w:sz="0" w:space="0" w:color="auto"/>
            <w:bottom w:val="none" w:sz="0" w:space="0" w:color="auto"/>
            <w:right w:val="none" w:sz="0" w:space="0" w:color="auto"/>
          </w:divBdr>
        </w:div>
        <w:div w:id="373309784">
          <w:marLeft w:val="0"/>
          <w:marRight w:val="0"/>
          <w:marTop w:val="0"/>
          <w:marBottom w:val="0"/>
          <w:divBdr>
            <w:top w:val="none" w:sz="0" w:space="0" w:color="auto"/>
            <w:left w:val="none" w:sz="0" w:space="0" w:color="auto"/>
            <w:bottom w:val="none" w:sz="0" w:space="0" w:color="auto"/>
            <w:right w:val="none" w:sz="0" w:space="0" w:color="auto"/>
          </w:divBdr>
        </w:div>
        <w:div w:id="1546216865">
          <w:marLeft w:val="0"/>
          <w:marRight w:val="0"/>
          <w:marTop w:val="0"/>
          <w:marBottom w:val="0"/>
          <w:divBdr>
            <w:top w:val="none" w:sz="0" w:space="0" w:color="auto"/>
            <w:left w:val="none" w:sz="0" w:space="0" w:color="auto"/>
            <w:bottom w:val="none" w:sz="0" w:space="0" w:color="auto"/>
            <w:right w:val="none" w:sz="0" w:space="0" w:color="auto"/>
          </w:divBdr>
        </w:div>
        <w:div w:id="1910650144">
          <w:marLeft w:val="0"/>
          <w:marRight w:val="0"/>
          <w:marTop w:val="0"/>
          <w:marBottom w:val="0"/>
          <w:divBdr>
            <w:top w:val="none" w:sz="0" w:space="0" w:color="auto"/>
            <w:left w:val="none" w:sz="0" w:space="0" w:color="auto"/>
            <w:bottom w:val="none" w:sz="0" w:space="0" w:color="auto"/>
            <w:right w:val="none" w:sz="0" w:space="0" w:color="auto"/>
          </w:divBdr>
        </w:div>
        <w:div w:id="722215653">
          <w:marLeft w:val="0"/>
          <w:marRight w:val="0"/>
          <w:marTop w:val="0"/>
          <w:marBottom w:val="0"/>
          <w:divBdr>
            <w:top w:val="none" w:sz="0" w:space="0" w:color="auto"/>
            <w:left w:val="none" w:sz="0" w:space="0" w:color="auto"/>
            <w:bottom w:val="none" w:sz="0" w:space="0" w:color="auto"/>
            <w:right w:val="none" w:sz="0" w:space="0" w:color="auto"/>
          </w:divBdr>
        </w:div>
        <w:div w:id="726300418">
          <w:marLeft w:val="0"/>
          <w:marRight w:val="0"/>
          <w:marTop w:val="0"/>
          <w:marBottom w:val="0"/>
          <w:divBdr>
            <w:top w:val="none" w:sz="0" w:space="0" w:color="auto"/>
            <w:left w:val="none" w:sz="0" w:space="0" w:color="auto"/>
            <w:bottom w:val="none" w:sz="0" w:space="0" w:color="auto"/>
            <w:right w:val="none" w:sz="0" w:space="0" w:color="auto"/>
          </w:divBdr>
        </w:div>
        <w:div w:id="916481472">
          <w:marLeft w:val="0"/>
          <w:marRight w:val="0"/>
          <w:marTop w:val="0"/>
          <w:marBottom w:val="0"/>
          <w:divBdr>
            <w:top w:val="none" w:sz="0" w:space="0" w:color="auto"/>
            <w:left w:val="none" w:sz="0" w:space="0" w:color="auto"/>
            <w:bottom w:val="none" w:sz="0" w:space="0" w:color="auto"/>
            <w:right w:val="none" w:sz="0" w:space="0" w:color="auto"/>
          </w:divBdr>
        </w:div>
        <w:div w:id="656151245">
          <w:marLeft w:val="0"/>
          <w:marRight w:val="0"/>
          <w:marTop w:val="0"/>
          <w:marBottom w:val="0"/>
          <w:divBdr>
            <w:top w:val="none" w:sz="0" w:space="0" w:color="auto"/>
            <w:left w:val="none" w:sz="0" w:space="0" w:color="auto"/>
            <w:bottom w:val="none" w:sz="0" w:space="0" w:color="auto"/>
            <w:right w:val="none" w:sz="0" w:space="0" w:color="auto"/>
          </w:divBdr>
        </w:div>
        <w:div w:id="1078474913">
          <w:marLeft w:val="0"/>
          <w:marRight w:val="0"/>
          <w:marTop w:val="0"/>
          <w:marBottom w:val="0"/>
          <w:divBdr>
            <w:top w:val="none" w:sz="0" w:space="0" w:color="auto"/>
            <w:left w:val="none" w:sz="0" w:space="0" w:color="auto"/>
            <w:bottom w:val="none" w:sz="0" w:space="0" w:color="auto"/>
            <w:right w:val="none" w:sz="0" w:space="0" w:color="auto"/>
          </w:divBdr>
        </w:div>
        <w:div w:id="594830353">
          <w:marLeft w:val="0"/>
          <w:marRight w:val="0"/>
          <w:marTop w:val="0"/>
          <w:marBottom w:val="0"/>
          <w:divBdr>
            <w:top w:val="none" w:sz="0" w:space="0" w:color="auto"/>
            <w:left w:val="none" w:sz="0" w:space="0" w:color="auto"/>
            <w:bottom w:val="none" w:sz="0" w:space="0" w:color="auto"/>
            <w:right w:val="none" w:sz="0" w:space="0" w:color="auto"/>
          </w:divBdr>
        </w:div>
        <w:div w:id="163789775">
          <w:marLeft w:val="0"/>
          <w:marRight w:val="0"/>
          <w:marTop w:val="0"/>
          <w:marBottom w:val="0"/>
          <w:divBdr>
            <w:top w:val="none" w:sz="0" w:space="0" w:color="auto"/>
            <w:left w:val="none" w:sz="0" w:space="0" w:color="auto"/>
            <w:bottom w:val="none" w:sz="0" w:space="0" w:color="auto"/>
            <w:right w:val="none" w:sz="0" w:space="0" w:color="auto"/>
          </w:divBdr>
        </w:div>
        <w:div w:id="248347444">
          <w:marLeft w:val="0"/>
          <w:marRight w:val="0"/>
          <w:marTop w:val="0"/>
          <w:marBottom w:val="0"/>
          <w:divBdr>
            <w:top w:val="none" w:sz="0" w:space="0" w:color="auto"/>
            <w:left w:val="none" w:sz="0" w:space="0" w:color="auto"/>
            <w:bottom w:val="none" w:sz="0" w:space="0" w:color="auto"/>
            <w:right w:val="none" w:sz="0" w:space="0" w:color="auto"/>
          </w:divBdr>
        </w:div>
      </w:divsChild>
    </w:div>
    <w:div w:id="11425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poznan@rdos.gov.p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8CC88-EBBD-4297-81F4-0D80856A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8319</Words>
  <Characters>49920</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LPOZ009</dc:creator>
  <cp:lastModifiedBy>Katarzyna Szynkiewicz</cp:lastModifiedBy>
  <cp:revision>4</cp:revision>
  <cp:lastPrinted>2022-04-28T13:00:00Z</cp:lastPrinted>
  <dcterms:created xsi:type="dcterms:W3CDTF">2022-05-04T08:32:00Z</dcterms:created>
  <dcterms:modified xsi:type="dcterms:W3CDTF">2022-05-06T10:15:00Z</dcterms:modified>
</cp:coreProperties>
</file>