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0D9AAB" w14:textId="7D5D90CB" w:rsidR="00F23412" w:rsidRPr="00924F86" w:rsidRDefault="00D95E2C" w:rsidP="002716EF">
      <w:pPr>
        <w:spacing w:before="360" w:after="120" w:line="240" w:lineRule="auto"/>
        <w:ind w:firstLine="0"/>
        <w:jc w:val="center"/>
        <w:rPr>
          <w:rFonts w:asciiTheme="minorHAnsi" w:hAnsiTheme="minorHAnsi" w:cstheme="minorHAnsi"/>
        </w:rPr>
      </w:pPr>
      <w:r w:rsidRPr="00924F86">
        <w:rPr>
          <w:rFonts w:asciiTheme="minorHAnsi" w:hAnsiTheme="minorHAnsi" w:cstheme="minorHAnsi"/>
          <w:noProof/>
          <w:sz w:val="22"/>
        </w:rPr>
        <w:drawing>
          <wp:anchor distT="0" distB="0" distL="114300" distR="114300" simplePos="0" relativeHeight="251658240" behindDoc="0" locked="0" layoutInCell="1" allowOverlap="1" wp14:anchorId="415E52BA" wp14:editId="7FD4A527">
            <wp:simplePos x="0" y="0"/>
            <wp:positionH relativeFrom="margin">
              <wp:posOffset>-191135</wp:posOffset>
            </wp:positionH>
            <wp:positionV relativeFrom="paragraph">
              <wp:posOffset>0</wp:posOffset>
            </wp:positionV>
            <wp:extent cx="462280" cy="990600"/>
            <wp:effectExtent l="0" t="0" r="0" b="0"/>
            <wp:wrapSquare wrapText="bothSides"/>
            <wp:docPr id="844459775" name="Obraz 2" descr="Logo Państwowej Inspekcji Ochrony Roślin i Nasiennictw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459775" name="Obraz 2" descr="Logo Państwowej Inspekcji Ochrony Roślin i Nasiennictwa"/>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62280" cy="990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23412" w:rsidRPr="00924F86">
        <w:rPr>
          <w:rFonts w:asciiTheme="minorHAnsi" w:hAnsiTheme="minorHAnsi" w:cstheme="minorHAnsi"/>
          <w:b/>
          <w:bCs/>
          <w:szCs w:val="24"/>
        </w:rPr>
        <w:t>Wojewódzki Inspektorat Ochrony Roślin i Nasiennictwa w Lublinie</w:t>
      </w:r>
    </w:p>
    <w:p w14:paraId="2EB9F4AA" w14:textId="50B5F626" w:rsidR="00B00F2B" w:rsidRPr="00924F86" w:rsidRDefault="00F23412" w:rsidP="002716EF">
      <w:pPr>
        <w:spacing w:after="840" w:line="240" w:lineRule="auto"/>
        <w:ind w:left="709"/>
        <w:jc w:val="center"/>
        <w:rPr>
          <w:rFonts w:asciiTheme="minorHAnsi" w:hAnsiTheme="minorHAnsi" w:cstheme="minorHAnsi"/>
          <w:b/>
          <w:bCs/>
          <w:szCs w:val="24"/>
        </w:rPr>
      </w:pPr>
      <w:r w:rsidRPr="00924F86">
        <w:rPr>
          <w:rFonts w:asciiTheme="minorHAnsi" w:hAnsiTheme="minorHAnsi" w:cstheme="minorHAnsi"/>
          <w:b/>
          <w:bCs/>
          <w:szCs w:val="24"/>
        </w:rPr>
        <w:t>20-447 Lublin, Diamentowa 6</w:t>
      </w:r>
    </w:p>
    <w:p w14:paraId="2376CF89" w14:textId="2EE397D9" w:rsidR="00F005EC" w:rsidRPr="00F005EC" w:rsidRDefault="00924F86" w:rsidP="00EC2693">
      <w:pPr>
        <w:shd w:val="clear" w:color="auto" w:fill="FFFFFF"/>
        <w:spacing w:after="600" w:line="240" w:lineRule="auto"/>
        <w:ind w:firstLine="0"/>
        <w:jc w:val="center"/>
        <w:outlineLvl w:val="2"/>
        <w:rPr>
          <w:rFonts w:asciiTheme="minorHAnsi" w:eastAsia="Calibri" w:hAnsiTheme="minorHAnsi" w:cstheme="minorHAnsi"/>
          <w:b/>
          <w:kern w:val="0"/>
          <w:sz w:val="28"/>
          <w:szCs w:val="28"/>
          <w:u w:val="single"/>
          <w14:ligatures w14:val="none"/>
        </w:rPr>
      </w:pPr>
      <w:r w:rsidRPr="00924F86">
        <w:rPr>
          <w:rFonts w:asciiTheme="minorHAnsi" w:eastAsia="Calibri" w:hAnsiTheme="minorHAnsi" w:cstheme="minorHAnsi"/>
          <w:b/>
          <w:kern w:val="0"/>
          <w:sz w:val="28"/>
          <w:szCs w:val="28"/>
          <w:u w:val="single"/>
          <w14:ligatures w14:val="none"/>
        </w:rPr>
        <w:t>WPIS DO REJESTRU PRZEDSIĘBIORCÓW WYKONUJĄCYCH DZIAŁALNOŚĆ W ZAKRESIE PROWADZENIA SZKOLEŃ W ZAKRESIE ŚRODKÓW OCHRONY ROŚLIN</w:t>
      </w:r>
    </w:p>
    <w:p w14:paraId="200489E6" w14:textId="77777777" w:rsidR="00F005EC" w:rsidRPr="00F005EC" w:rsidRDefault="00F005EC" w:rsidP="00F005EC">
      <w:pPr>
        <w:shd w:val="clear" w:color="auto" w:fill="FFFFFF"/>
        <w:spacing w:after="120" w:line="240" w:lineRule="auto"/>
        <w:ind w:firstLine="0"/>
        <w:outlineLvl w:val="2"/>
        <w:rPr>
          <w:rFonts w:asciiTheme="minorHAnsi" w:eastAsia="Times New Roman" w:hAnsiTheme="minorHAnsi" w:cstheme="minorHAnsi"/>
          <w:b/>
          <w:bCs/>
          <w:color w:val="222222"/>
          <w:kern w:val="0"/>
          <w:sz w:val="26"/>
          <w:szCs w:val="26"/>
          <w:lang w:eastAsia="pl-PL"/>
          <w14:ligatures w14:val="none"/>
        </w:rPr>
      </w:pPr>
      <w:r w:rsidRPr="00F005EC">
        <w:rPr>
          <w:rFonts w:asciiTheme="minorHAnsi" w:eastAsia="Times New Roman" w:hAnsiTheme="minorHAnsi" w:cstheme="minorHAnsi"/>
          <w:b/>
          <w:bCs/>
          <w:color w:val="222222"/>
          <w:kern w:val="0"/>
          <w:sz w:val="26"/>
          <w:szCs w:val="26"/>
          <w:lang w:eastAsia="pl-PL"/>
          <w14:ligatures w14:val="none"/>
        </w:rPr>
        <w:t>Co powinien wiedzieć klient, kto może skorzystać z usługi (Podmioty uprawnione do realizacji procedury):</w:t>
      </w:r>
    </w:p>
    <w:p w14:paraId="692AFFD7" w14:textId="77777777" w:rsidR="00F005EC" w:rsidRPr="00EC2693" w:rsidRDefault="00F005EC" w:rsidP="00EC2693">
      <w:pPr>
        <w:shd w:val="clear" w:color="auto" w:fill="FFFFFF"/>
        <w:spacing w:after="120" w:line="240" w:lineRule="auto"/>
        <w:ind w:firstLine="0"/>
        <w:jc w:val="left"/>
        <w:outlineLvl w:val="2"/>
        <w:rPr>
          <w:rFonts w:asciiTheme="minorHAnsi" w:eastAsia="Times New Roman" w:hAnsiTheme="minorHAnsi" w:cstheme="minorHAnsi"/>
          <w:kern w:val="0"/>
          <w:sz w:val="22"/>
          <w:lang w:eastAsia="pl-PL"/>
          <w14:ligatures w14:val="none"/>
        </w:rPr>
      </w:pPr>
      <w:r w:rsidRPr="00EC2693">
        <w:rPr>
          <w:rFonts w:asciiTheme="minorHAnsi" w:eastAsia="Times New Roman" w:hAnsiTheme="minorHAnsi" w:cstheme="minorHAnsi"/>
          <w:kern w:val="0"/>
          <w:sz w:val="22"/>
          <w:lang w:eastAsia="pl-PL"/>
          <w14:ligatures w14:val="none"/>
        </w:rPr>
        <w:t xml:space="preserve">Działalność gospodarcza polegająca na prowadzeniu szkoleń w zakresie </w:t>
      </w:r>
      <w:r w:rsidRPr="00EC2693">
        <w:rPr>
          <w:rFonts w:asciiTheme="minorHAnsi" w:eastAsia="Calibri" w:hAnsiTheme="minorHAnsi" w:cstheme="minorHAnsi"/>
          <w:kern w:val="0"/>
          <w:sz w:val="22"/>
          <w14:ligatures w14:val="none"/>
        </w:rPr>
        <w:t>szkoleń w zakresie środków ochrony roślin</w:t>
      </w:r>
      <w:r w:rsidRPr="00EC2693">
        <w:rPr>
          <w:rFonts w:asciiTheme="minorHAnsi" w:eastAsia="Times New Roman" w:hAnsiTheme="minorHAnsi" w:cstheme="minorHAnsi"/>
          <w:kern w:val="0"/>
          <w:sz w:val="22"/>
          <w:lang w:eastAsia="pl-PL"/>
          <w14:ligatures w14:val="none"/>
        </w:rPr>
        <w:t xml:space="preserve"> jest działalnością regulowaną w rozumieniu przepisów ustawy z dnia 6 marca 2018 r. – Prawo przedsiębiorców i wymaga wpisu do rejestru przedsiębiorców wykonujących działalność w zakresie </w:t>
      </w:r>
      <w:r w:rsidRPr="00EC2693">
        <w:rPr>
          <w:rFonts w:asciiTheme="minorHAnsi" w:eastAsia="Calibri" w:hAnsiTheme="minorHAnsi" w:cstheme="minorHAnsi"/>
          <w:kern w:val="0"/>
          <w:sz w:val="22"/>
          <w14:ligatures w14:val="none"/>
        </w:rPr>
        <w:t>prowadzenia szkoleń w zakresie środków ochrony roślin</w:t>
      </w:r>
      <w:r w:rsidRPr="00EC2693">
        <w:rPr>
          <w:rFonts w:asciiTheme="minorHAnsi" w:eastAsia="Times New Roman" w:hAnsiTheme="minorHAnsi" w:cstheme="minorHAnsi"/>
          <w:kern w:val="0"/>
          <w:sz w:val="22"/>
          <w:lang w:eastAsia="pl-PL"/>
          <w14:ligatures w14:val="none"/>
        </w:rPr>
        <w:t>.</w:t>
      </w:r>
    </w:p>
    <w:p w14:paraId="31A5B94B" w14:textId="77777777" w:rsidR="00F005EC" w:rsidRPr="00F005EC" w:rsidRDefault="00F005EC" w:rsidP="00F005EC">
      <w:pPr>
        <w:shd w:val="clear" w:color="auto" w:fill="FFFFFF"/>
        <w:spacing w:after="120" w:line="240" w:lineRule="auto"/>
        <w:ind w:firstLine="0"/>
        <w:jc w:val="left"/>
        <w:outlineLvl w:val="2"/>
        <w:rPr>
          <w:rFonts w:asciiTheme="minorHAnsi" w:eastAsia="Times New Roman" w:hAnsiTheme="minorHAnsi" w:cstheme="minorHAnsi"/>
          <w:b/>
          <w:bCs/>
          <w:color w:val="222222"/>
          <w:kern w:val="0"/>
          <w:sz w:val="26"/>
          <w:szCs w:val="26"/>
          <w:lang w:eastAsia="pl-PL"/>
          <w14:ligatures w14:val="none"/>
        </w:rPr>
      </w:pPr>
      <w:r w:rsidRPr="00F005EC">
        <w:rPr>
          <w:rFonts w:asciiTheme="minorHAnsi" w:eastAsia="Times New Roman" w:hAnsiTheme="minorHAnsi" w:cstheme="minorHAnsi"/>
          <w:b/>
          <w:bCs/>
          <w:color w:val="222222"/>
          <w:kern w:val="0"/>
          <w:sz w:val="26"/>
          <w:szCs w:val="26"/>
          <w:lang w:eastAsia="pl-PL"/>
          <w14:ligatures w14:val="none"/>
        </w:rPr>
        <w:t>Kiedy powinno się załatwić sprawę:</w:t>
      </w:r>
    </w:p>
    <w:p w14:paraId="3DC23216" w14:textId="77777777" w:rsidR="00F005EC" w:rsidRPr="00EC2693" w:rsidRDefault="00F005EC" w:rsidP="00F005EC">
      <w:pPr>
        <w:shd w:val="clear" w:color="auto" w:fill="FFFFFF"/>
        <w:spacing w:after="120" w:line="240" w:lineRule="auto"/>
        <w:ind w:firstLine="0"/>
        <w:jc w:val="left"/>
        <w:outlineLvl w:val="2"/>
        <w:rPr>
          <w:rFonts w:asciiTheme="minorHAnsi" w:eastAsia="Times New Roman" w:hAnsiTheme="minorHAnsi" w:cstheme="minorHAnsi"/>
          <w:kern w:val="0"/>
          <w:sz w:val="22"/>
          <w:highlight w:val="yellow"/>
          <w:lang w:eastAsia="pl-PL"/>
          <w14:ligatures w14:val="none"/>
        </w:rPr>
      </w:pPr>
      <w:r w:rsidRPr="00EC2693">
        <w:rPr>
          <w:rFonts w:asciiTheme="minorHAnsi" w:eastAsia="Times New Roman" w:hAnsiTheme="minorHAnsi" w:cstheme="minorHAnsi"/>
          <w:kern w:val="0"/>
          <w:sz w:val="22"/>
          <w:lang w:eastAsia="pl-PL"/>
          <w14:ligatures w14:val="none"/>
        </w:rPr>
        <w:t>W dowolnym momencie.</w:t>
      </w:r>
    </w:p>
    <w:p w14:paraId="5E08468A" w14:textId="77777777" w:rsidR="00F005EC" w:rsidRPr="00F005EC" w:rsidRDefault="00F005EC" w:rsidP="00F005EC">
      <w:pPr>
        <w:shd w:val="clear" w:color="auto" w:fill="FFFFFF"/>
        <w:spacing w:after="120" w:line="240" w:lineRule="auto"/>
        <w:ind w:firstLine="0"/>
        <w:jc w:val="left"/>
        <w:outlineLvl w:val="2"/>
        <w:rPr>
          <w:rFonts w:asciiTheme="minorHAnsi" w:eastAsia="Times New Roman" w:hAnsiTheme="minorHAnsi" w:cstheme="minorHAnsi"/>
          <w:b/>
          <w:bCs/>
          <w:color w:val="222222"/>
          <w:kern w:val="0"/>
          <w:sz w:val="26"/>
          <w:szCs w:val="26"/>
          <w:lang w:eastAsia="pl-PL"/>
          <w14:ligatures w14:val="none"/>
        </w:rPr>
      </w:pPr>
      <w:r w:rsidRPr="00F005EC">
        <w:rPr>
          <w:rFonts w:asciiTheme="minorHAnsi" w:eastAsia="Times New Roman" w:hAnsiTheme="minorHAnsi" w:cstheme="minorHAnsi"/>
          <w:b/>
          <w:bCs/>
          <w:color w:val="222222"/>
          <w:kern w:val="0"/>
          <w:sz w:val="26"/>
          <w:szCs w:val="26"/>
          <w:lang w:eastAsia="pl-PL"/>
          <w14:ligatures w14:val="none"/>
        </w:rPr>
        <w:t>Gdzie załatwisz sprawę:</w:t>
      </w:r>
    </w:p>
    <w:p w14:paraId="7E870015" w14:textId="77777777" w:rsidR="00F005EC" w:rsidRPr="00EC2693" w:rsidRDefault="00F005EC" w:rsidP="00924F86">
      <w:pPr>
        <w:shd w:val="clear" w:color="auto" w:fill="FFFFFF"/>
        <w:spacing w:after="0" w:line="240" w:lineRule="auto"/>
        <w:ind w:firstLine="0"/>
        <w:jc w:val="left"/>
        <w:outlineLvl w:val="2"/>
        <w:rPr>
          <w:rFonts w:asciiTheme="minorHAnsi" w:eastAsia="Times New Roman" w:hAnsiTheme="minorHAnsi" w:cstheme="minorHAnsi"/>
          <w:kern w:val="0"/>
          <w:sz w:val="22"/>
          <w:lang w:eastAsia="pl-PL"/>
          <w14:ligatures w14:val="none"/>
        </w:rPr>
      </w:pPr>
      <w:r w:rsidRPr="00EC2693">
        <w:rPr>
          <w:rFonts w:asciiTheme="minorHAnsi" w:eastAsia="Times New Roman" w:hAnsiTheme="minorHAnsi" w:cstheme="minorHAnsi"/>
          <w:kern w:val="0"/>
          <w:sz w:val="22"/>
          <w:lang w:eastAsia="pl-PL"/>
          <w14:ligatures w14:val="none"/>
        </w:rPr>
        <w:t>Wojewódzki Inspektorat Ochrony Roślin i Nasiennictwa w Lublinie</w:t>
      </w:r>
    </w:p>
    <w:p w14:paraId="1C1B31AC" w14:textId="77777777" w:rsidR="00F005EC" w:rsidRPr="00EC2693" w:rsidRDefault="00F005EC" w:rsidP="00924F86">
      <w:pPr>
        <w:shd w:val="clear" w:color="auto" w:fill="FFFFFF"/>
        <w:spacing w:after="0" w:line="240" w:lineRule="auto"/>
        <w:ind w:firstLine="0"/>
        <w:jc w:val="left"/>
        <w:outlineLvl w:val="2"/>
        <w:rPr>
          <w:rFonts w:asciiTheme="minorHAnsi" w:eastAsia="Times New Roman" w:hAnsiTheme="minorHAnsi" w:cstheme="minorHAnsi"/>
          <w:kern w:val="0"/>
          <w:sz w:val="22"/>
          <w:lang w:eastAsia="pl-PL"/>
          <w14:ligatures w14:val="none"/>
        </w:rPr>
      </w:pPr>
      <w:r w:rsidRPr="00EC2693">
        <w:rPr>
          <w:rFonts w:asciiTheme="minorHAnsi" w:eastAsia="Times New Roman" w:hAnsiTheme="minorHAnsi" w:cstheme="minorHAnsi"/>
          <w:kern w:val="0"/>
          <w:sz w:val="22"/>
          <w:lang w:eastAsia="pl-PL"/>
          <w14:ligatures w14:val="none"/>
        </w:rPr>
        <w:t>ul. Diamentowa6 , 20-447 Lublin</w:t>
      </w:r>
    </w:p>
    <w:p w14:paraId="5A4D59B1" w14:textId="77777777" w:rsidR="00F005EC" w:rsidRPr="00EC2693" w:rsidRDefault="00F005EC" w:rsidP="00924F86">
      <w:pPr>
        <w:shd w:val="clear" w:color="auto" w:fill="FFFFFF"/>
        <w:spacing w:after="120" w:line="240" w:lineRule="auto"/>
        <w:ind w:firstLine="0"/>
        <w:jc w:val="left"/>
        <w:outlineLvl w:val="2"/>
        <w:rPr>
          <w:rFonts w:asciiTheme="minorHAnsi" w:eastAsia="Times New Roman" w:hAnsiTheme="minorHAnsi" w:cstheme="minorHAnsi"/>
          <w:kern w:val="0"/>
          <w:sz w:val="22"/>
          <w:lang w:eastAsia="pl-PL"/>
          <w14:ligatures w14:val="none"/>
        </w:rPr>
      </w:pPr>
      <w:r w:rsidRPr="00EC2693">
        <w:rPr>
          <w:rFonts w:asciiTheme="minorHAnsi" w:eastAsia="Times New Roman" w:hAnsiTheme="minorHAnsi" w:cstheme="minorHAnsi"/>
          <w:kern w:val="0"/>
          <w:sz w:val="22"/>
          <w:lang w:eastAsia="pl-PL"/>
          <w14:ligatures w14:val="none"/>
        </w:rPr>
        <w:t>oraz Oddziały WIORiN w Lublinie</w:t>
      </w:r>
    </w:p>
    <w:p w14:paraId="3A324AB0" w14:textId="6F5A64A5" w:rsidR="00F005EC" w:rsidRPr="00EC2693" w:rsidRDefault="00000000" w:rsidP="00924F86">
      <w:pPr>
        <w:shd w:val="clear" w:color="auto" w:fill="FFFFFF"/>
        <w:spacing w:after="240" w:line="240" w:lineRule="auto"/>
        <w:ind w:firstLine="0"/>
        <w:jc w:val="left"/>
        <w:outlineLvl w:val="2"/>
        <w:rPr>
          <w:rFonts w:asciiTheme="minorHAnsi" w:eastAsia="Times New Roman" w:hAnsiTheme="minorHAnsi" w:cstheme="minorHAnsi"/>
          <w:color w:val="666677"/>
          <w:kern w:val="0"/>
          <w:sz w:val="22"/>
          <w:lang w:eastAsia="pl-PL"/>
          <w14:ligatures w14:val="none"/>
        </w:rPr>
      </w:pPr>
      <w:hyperlink r:id="rId7" w:history="1">
        <w:r w:rsidR="00F005EC" w:rsidRPr="00EC2693">
          <w:rPr>
            <w:rFonts w:asciiTheme="minorHAnsi" w:eastAsia="Times New Roman" w:hAnsiTheme="minorHAnsi" w:cstheme="minorHAnsi"/>
            <w:color w:val="0000FF"/>
            <w:kern w:val="0"/>
            <w:sz w:val="22"/>
            <w:u w:val="single"/>
            <w:lang w:eastAsia="pl-PL"/>
            <w14:ligatures w14:val="none"/>
          </w:rPr>
          <w:t>http://piorin.gov.pl/wiorin/lubelskie/</w:t>
        </w:r>
      </w:hyperlink>
    </w:p>
    <w:p w14:paraId="36682119" w14:textId="77777777" w:rsidR="00F005EC" w:rsidRPr="00EC2693" w:rsidRDefault="00F005EC" w:rsidP="00F005EC">
      <w:pPr>
        <w:shd w:val="clear" w:color="auto" w:fill="FFFFFF"/>
        <w:spacing w:after="120" w:line="240" w:lineRule="auto"/>
        <w:ind w:firstLine="0"/>
        <w:jc w:val="left"/>
        <w:outlineLvl w:val="2"/>
        <w:rPr>
          <w:rFonts w:asciiTheme="minorHAnsi" w:eastAsia="Times New Roman" w:hAnsiTheme="minorHAnsi" w:cstheme="minorHAnsi"/>
          <w:kern w:val="0"/>
          <w:sz w:val="22"/>
          <w:lang w:eastAsia="pl-PL"/>
          <w14:ligatures w14:val="none"/>
        </w:rPr>
      </w:pPr>
      <w:r w:rsidRPr="00EC2693">
        <w:rPr>
          <w:rFonts w:asciiTheme="minorHAnsi" w:eastAsia="Times New Roman" w:hAnsiTheme="minorHAnsi" w:cstheme="minorHAnsi"/>
          <w:kern w:val="0"/>
          <w:sz w:val="22"/>
          <w:lang w:eastAsia="pl-PL"/>
          <w14:ligatures w14:val="none"/>
        </w:rPr>
        <w:t>Wniosek o wpis do rejestru należy złożyć do:</w:t>
      </w:r>
    </w:p>
    <w:p w14:paraId="53CA89C8" w14:textId="77777777" w:rsidR="00F005EC" w:rsidRPr="00EC2693" w:rsidRDefault="00F005EC" w:rsidP="00F005EC">
      <w:pPr>
        <w:numPr>
          <w:ilvl w:val="0"/>
          <w:numId w:val="10"/>
        </w:numPr>
        <w:shd w:val="clear" w:color="auto" w:fill="FFFFFF"/>
        <w:spacing w:after="120" w:line="240" w:lineRule="auto"/>
        <w:jc w:val="left"/>
        <w:outlineLvl w:val="2"/>
        <w:rPr>
          <w:rFonts w:asciiTheme="minorHAnsi" w:eastAsia="Times New Roman" w:hAnsiTheme="minorHAnsi" w:cstheme="minorHAnsi"/>
          <w:kern w:val="0"/>
          <w:sz w:val="22"/>
          <w:lang w:eastAsia="pl-PL"/>
          <w14:ligatures w14:val="none"/>
        </w:rPr>
      </w:pPr>
      <w:r w:rsidRPr="00EC2693">
        <w:rPr>
          <w:rFonts w:asciiTheme="minorHAnsi" w:eastAsia="Times New Roman" w:hAnsiTheme="minorHAnsi" w:cstheme="minorHAnsi"/>
          <w:kern w:val="0"/>
          <w:sz w:val="22"/>
          <w:lang w:eastAsia="pl-PL"/>
          <w14:ligatures w14:val="none"/>
        </w:rPr>
        <w:t>wojewódzkiego inspektora ochrony roślin i nasiennictwa właściwego ze względu na miejsce zamieszkania albo siedzibę przedsiębiorcy. Jeśli przedsiębiorca jest osobą fizyczną, wniosek składa się do wojewódzkiego inspektora, właściwego ze względu na miejsce wykonywania działalności gospodarczej, jeżeli jest inne niż miejsce zamieszkania tej osoby;</w:t>
      </w:r>
    </w:p>
    <w:p w14:paraId="1C14A55C" w14:textId="77777777" w:rsidR="00F005EC" w:rsidRPr="00EC2693" w:rsidRDefault="00F005EC" w:rsidP="00F005EC">
      <w:pPr>
        <w:shd w:val="clear" w:color="auto" w:fill="FFFFFF"/>
        <w:spacing w:after="120" w:line="240" w:lineRule="auto"/>
        <w:ind w:firstLine="0"/>
        <w:jc w:val="left"/>
        <w:outlineLvl w:val="2"/>
        <w:rPr>
          <w:rFonts w:asciiTheme="minorHAnsi" w:eastAsia="Times New Roman" w:hAnsiTheme="minorHAnsi" w:cstheme="minorHAnsi"/>
          <w:kern w:val="0"/>
          <w:sz w:val="22"/>
          <w:lang w:eastAsia="pl-PL"/>
          <w14:ligatures w14:val="none"/>
        </w:rPr>
      </w:pPr>
      <w:r w:rsidRPr="00EC2693">
        <w:rPr>
          <w:rFonts w:asciiTheme="minorHAnsi" w:eastAsia="Times New Roman" w:hAnsiTheme="minorHAnsi" w:cstheme="minorHAnsi"/>
          <w:kern w:val="0"/>
          <w:sz w:val="22"/>
          <w:lang w:eastAsia="pl-PL"/>
          <w14:ligatures w14:val="none"/>
        </w:rPr>
        <w:t>lub do:</w:t>
      </w:r>
    </w:p>
    <w:p w14:paraId="497BC85C" w14:textId="24E0D654" w:rsidR="00F005EC" w:rsidRPr="00EC2693" w:rsidRDefault="00F005EC" w:rsidP="00924F86">
      <w:pPr>
        <w:numPr>
          <w:ilvl w:val="0"/>
          <w:numId w:val="9"/>
        </w:numPr>
        <w:shd w:val="clear" w:color="auto" w:fill="FFFFFF"/>
        <w:spacing w:after="120" w:line="240" w:lineRule="auto"/>
        <w:jc w:val="left"/>
        <w:outlineLvl w:val="2"/>
        <w:rPr>
          <w:rFonts w:asciiTheme="minorHAnsi" w:eastAsia="Times New Roman" w:hAnsiTheme="minorHAnsi" w:cstheme="minorHAnsi"/>
          <w:kern w:val="0"/>
          <w:sz w:val="22"/>
          <w:lang w:eastAsia="pl-PL"/>
          <w14:ligatures w14:val="none"/>
        </w:rPr>
      </w:pPr>
      <w:r w:rsidRPr="00EC2693">
        <w:rPr>
          <w:rFonts w:asciiTheme="minorHAnsi" w:eastAsia="Times New Roman" w:hAnsiTheme="minorHAnsi" w:cstheme="minorHAnsi"/>
          <w:kern w:val="0"/>
          <w:sz w:val="22"/>
          <w:lang w:eastAsia="pl-PL"/>
          <w14:ligatures w14:val="none"/>
        </w:rPr>
        <w:t>wojewódzkiego inspektora ochrony roślin i nasiennictwa właściwego ze względu na planowane miejsce wykonywania działalności gospodarczej - w przypadku przedsiębiorcy z państwa członkowskiego Unii Europejskiej, państwa członkowskiego Europejskiego Porozumienia o Wolnym Handlu (EFTA) - strony umowy o Europejskim Obszarze Gospodarczym, albo państwa, które zawarło z Unią Europejską i jej państwami członkowskimi umowę regulującą swobodę świadczenia usług, który zamierza czasowo świadczyć usługę na terytorium Rzeczypospolitej Polskiej.</w:t>
      </w:r>
    </w:p>
    <w:p w14:paraId="2CC25E98" w14:textId="77777777" w:rsidR="00F005EC" w:rsidRPr="00F005EC" w:rsidRDefault="00F005EC" w:rsidP="00F005EC">
      <w:pPr>
        <w:shd w:val="clear" w:color="auto" w:fill="FFFFFF"/>
        <w:spacing w:after="120" w:line="240" w:lineRule="auto"/>
        <w:ind w:firstLine="0"/>
        <w:jc w:val="left"/>
        <w:outlineLvl w:val="2"/>
        <w:rPr>
          <w:rFonts w:asciiTheme="minorHAnsi" w:eastAsia="Times New Roman" w:hAnsiTheme="minorHAnsi" w:cstheme="minorHAnsi"/>
          <w:b/>
          <w:bCs/>
          <w:color w:val="222222"/>
          <w:kern w:val="0"/>
          <w:sz w:val="26"/>
          <w:szCs w:val="26"/>
          <w:lang w:eastAsia="pl-PL"/>
          <w14:ligatures w14:val="none"/>
        </w:rPr>
      </w:pPr>
      <w:r w:rsidRPr="00F005EC">
        <w:rPr>
          <w:rFonts w:asciiTheme="minorHAnsi" w:eastAsia="Times New Roman" w:hAnsiTheme="minorHAnsi" w:cstheme="minorHAnsi"/>
          <w:b/>
          <w:bCs/>
          <w:color w:val="222222"/>
          <w:kern w:val="0"/>
          <w:sz w:val="26"/>
          <w:szCs w:val="26"/>
          <w:lang w:eastAsia="pl-PL"/>
          <w14:ligatures w14:val="none"/>
        </w:rPr>
        <w:t>Co zrobić krok po kroku:</w:t>
      </w:r>
    </w:p>
    <w:p w14:paraId="37B3B9A5" w14:textId="77777777" w:rsidR="00F005EC" w:rsidRPr="00F005EC" w:rsidRDefault="00F005EC" w:rsidP="00F005EC">
      <w:pPr>
        <w:numPr>
          <w:ilvl w:val="0"/>
          <w:numId w:val="12"/>
        </w:numPr>
        <w:spacing w:after="120" w:line="240" w:lineRule="auto"/>
        <w:jc w:val="left"/>
        <w:outlineLvl w:val="2"/>
        <w:rPr>
          <w:rFonts w:asciiTheme="minorHAnsi" w:eastAsia="Times New Roman" w:hAnsiTheme="minorHAnsi" w:cstheme="minorHAnsi"/>
          <w:b/>
          <w:kern w:val="0"/>
          <w:sz w:val="26"/>
          <w:szCs w:val="26"/>
          <w:lang w:eastAsia="pl-PL"/>
          <w14:ligatures w14:val="none"/>
        </w:rPr>
      </w:pPr>
      <w:r w:rsidRPr="00F005EC">
        <w:rPr>
          <w:rFonts w:asciiTheme="minorHAnsi" w:eastAsia="Times New Roman" w:hAnsiTheme="minorHAnsi" w:cstheme="minorHAnsi"/>
          <w:b/>
          <w:kern w:val="0"/>
          <w:sz w:val="26"/>
          <w:szCs w:val="26"/>
          <w:lang w:eastAsia="pl-PL"/>
          <w14:ligatures w14:val="none"/>
        </w:rPr>
        <w:t xml:space="preserve">Złożenie wniosku o wpis do rejestru przedsiębiorców wykonujących działalność </w:t>
      </w:r>
      <w:r w:rsidRPr="00F005EC">
        <w:rPr>
          <w:rFonts w:asciiTheme="minorHAnsi" w:eastAsia="Calibri" w:hAnsiTheme="minorHAnsi" w:cstheme="minorHAnsi"/>
          <w:b/>
          <w:kern w:val="0"/>
          <w:sz w:val="26"/>
          <w:szCs w:val="26"/>
          <w14:ligatures w14:val="none"/>
        </w:rPr>
        <w:t>w zakresie prowadzenia szkoleń w zakresie środków ochrony roślin</w:t>
      </w:r>
      <w:r w:rsidRPr="00F005EC">
        <w:rPr>
          <w:rFonts w:asciiTheme="minorHAnsi" w:eastAsia="Times New Roman" w:hAnsiTheme="minorHAnsi" w:cstheme="minorHAnsi"/>
          <w:b/>
          <w:kern w:val="0"/>
          <w:sz w:val="26"/>
          <w:szCs w:val="26"/>
          <w:lang w:eastAsia="pl-PL"/>
          <w14:ligatures w14:val="none"/>
        </w:rPr>
        <w:t>.</w:t>
      </w:r>
    </w:p>
    <w:p w14:paraId="04E5D346" w14:textId="77777777" w:rsidR="00F005EC" w:rsidRPr="00EC2693" w:rsidRDefault="00F005EC" w:rsidP="00EC2693">
      <w:pPr>
        <w:spacing w:after="120" w:line="240" w:lineRule="auto"/>
        <w:ind w:firstLine="0"/>
        <w:jc w:val="left"/>
        <w:outlineLvl w:val="2"/>
        <w:rPr>
          <w:rFonts w:asciiTheme="minorHAnsi" w:eastAsia="Times New Roman" w:hAnsiTheme="minorHAnsi" w:cstheme="minorHAnsi"/>
          <w:color w:val="666677"/>
          <w:kern w:val="0"/>
          <w:sz w:val="22"/>
          <w:lang w:eastAsia="pl-PL"/>
          <w14:ligatures w14:val="none"/>
        </w:rPr>
      </w:pPr>
      <w:r w:rsidRPr="00EC2693">
        <w:rPr>
          <w:rFonts w:asciiTheme="minorHAnsi" w:eastAsia="Times New Roman" w:hAnsiTheme="minorHAnsi" w:cstheme="minorHAnsi"/>
          <w:kern w:val="0"/>
          <w:sz w:val="22"/>
          <w:lang w:eastAsia="pl-PL"/>
          <w14:ligatures w14:val="none"/>
        </w:rPr>
        <w:t xml:space="preserve">Przed rozpoczęciem prowadzenia działalności gospodarczej polegającej na prowadzeniu szkoleń </w:t>
      </w:r>
      <w:r w:rsidRPr="00EC2693">
        <w:rPr>
          <w:rFonts w:asciiTheme="minorHAnsi" w:eastAsia="Calibri" w:hAnsiTheme="minorHAnsi" w:cstheme="minorHAnsi"/>
          <w:kern w:val="0"/>
          <w:sz w:val="22"/>
          <w14:ligatures w14:val="none"/>
        </w:rPr>
        <w:t>w zakresie środków ochrony roślin</w:t>
      </w:r>
      <w:r w:rsidRPr="00EC2693">
        <w:rPr>
          <w:rFonts w:asciiTheme="minorHAnsi" w:eastAsia="Times New Roman" w:hAnsiTheme="minorHAnsi" w:cstheme="minorHAnsi"/>
          <w:kern w:val="0"/>
          <w:sz w:val="22"/>
          <w:lang w:eastAsia="pl-PL"/>
          <w14:ligatures w14:val="none"/>
        </w:rPr>
        <w:t xml:space="preserve">, przedsiębiorca jest zobowiązany do złożenia wniosku o wpis do </w:t>
      </w:r>
      <w:r w:rsidRPr="00EC2693">
        <w:rPr>
          <w:rFonts w:asciiTheme="minorHAnsi" w:eastAsia="Times New Roman" w:hAnsiTheme="minorHAnsi" w:cstheme="minorHAnsi"/>
          <w:kern w:val="0"/>
          <w:sz w:val="22"/>
          <w:lang w:eastAsia="pl-PL"/>
          <w14:ligatures w14:val="none"/>
        </w:rPr>
        <w:lastRenderedPageBreak/>
        <w:t xml:space="preserve">rejestru </w:t>
      </w:r>
      <w:r w:rsidRPr="00EC2693">
        <w:rPr>
          <w:rFonts w:asciiTheme="minorHAnsi" w:eastAsia="Calibri" w:hAnsiTheme="minorHAnsi" w:cstheme="minorHAnsi"/>
          <w:kern w:val="0"/>
          <w:sz w:val="22"/>
          <w14:ligatures w14:val="none"/>
        </w:rPr>
        <w:t>przedsiębiorców wykonujących działalność w zakresie prowadzenia szkoleń w zakresie środków ochrony roślin</w:t>
      </w:r>
      <w:r w:rsidRPr="00EC2693">
        <w:rPr>
          <w:rFonts w:asciiTheme="minorHAnsi" w:eastAsia="Times New Roman" w:hAnsiTheme="minorHAnsi" w:cstheme="minorHAnsi"/>
          <w:color w:val="666677"/>
          <w:kern w:val="0"/>
          <w:sz w:val="22"/>
          <w:lang w:eastAsia="pl-PL"/>
          <w14:ligatures w14:val="none"/>
        </w:rPr>
        <w:t>.</w:t>
      </w:r>
    </w:p>
    <w:p w14:paraId="7FE6E038" w14:textId="77777777" w:rsidR="00F005EC" w:rsidRPr="00F005EC" w:rsidRDefault="00F005EC" w:rsidP="00F005EC">
      <w:pPr>
        <w:shd w:val="clear" w:color="auto" w:fill="FFFFFF"/>
        <w:spacing w:after="120" w:line="240" w:lineRule="auto"/>
        <w:ind w:firstLine="0"/>
        <w:jc w:val="left"/>
        <w:rPr>
          <w:rFonts w:asciiTheme="minorHAnsi" w:eastAsia="Times New Roman" w:hAnsiTheme="minorHAnsi" w:cstheme="minorHAnsi"/>
          <w:color w:val="666677"/>
          <w:kern w:val="0"/>
          <w:sz w:val="26"/>
          <w:szCs w:val="26"/>
          <w:lang w:eastAsia="pl-PL"/>
          <w14:ligatures w14:val="none"/>
        </w:rPr>
      </w:pPr>
      <w:r w:rsidRPr="00F005EC">
        <w:rPr>
          <w:rFonts w:asciiTheme="minorHAnsi" w:eastAsia="Times New Roman" w:hAnsiTheme="minorHAnsi" w:cstheme="minorHAnsi"/>
          <w:b/>
          <w:kern w:val="0"/>
          <w:sz w:val="26"/>
          <w:szCs w:val="26"/>
          <w:lang w:eastAsia="pl-PL"/>
          <w14:ligatures w14:val="none"/>
        </w:rPr>
        <w:t>Wnioskodawca składa wniosek do</w:t>
      </w:r>
      <w:r w:rsidRPr="00F005EC">
        <w:rPr>
          <w:rFonts w:asciiTheme="minorHAnsi" w:eastAsia="Times New Roman" w:hAnsiTheme="minorHAnsi" w:cstheme="minorHAnsi"/>
          <w:kern w:val="0"/>
          <w:sz w:val="26"/>
          <w:szCs w:val="26"/>
          <w:lang w:eastAsia="pl-PL"/>
          <w14:ligatures w14:val="none"/>
        </w:rPr>
        <w:t xml:space="preserve"> </w:t>
      </w:r>
      <w:r w:rsidRPr="00F005EC">
        <w:rPr>
          <w:rFonts w:asciiTheme="minorHAnsi" w:eastAsia="Times New Roman" w:hAnsiTheme="minorHAnsi" w:cstheme="minorHAnsi"/>
          <w:b/>
          <w:color w:val="666677"/>
          <w:kern w:val="0"/>
          <w:sz w:val="26"/>
          <w:szCs w:val="26"/>
          <w:lang w:eastAsia="pl-PL"/>
          <w14:ligatures w14:val="none"/>
        </w:rPr>
        <w:t>(</w:t>
      </w:r>
      <w:r w:rsidRPr="00F005EC">
        <w:rPr>
          <w:rFonts w:asciiTheme="minorHAnsi" w:eastAsia="Times New Roman" w:hAnsiTheme="minorHAnsi" w:cstheme="minorHAnsi"/>
          <w:b/>
          <w:kern w:val="0"/>
          <w:sz w:val="26"/>
          <w:szCs w:val="26"/>
          <w:lang w:eastAsia="pl-PL"/>
          <w14:ligatures w14:val="none"/>
        </w:rPr>
        <w:t>organ)</w:t>
      </w:r>
      <w:r w:rsidRPr="00F005EC">
        <w:rPr>
          <w:rFonts w:asciiTheme="minorHAnsi" w:eastAsia="Times New Roman" w:hAnsiTheme="minorHAnsi" w:cstheme="minorHAnsi"/>
          <w:color w:val="666677"/>
          <w:kern w:val="0"/>
          <w:sz w:val="26"/>
          <w:szCs w:val="26"/>
          <w:lang w:eastAsia="pl-PL"/>
          <w14:ligatures w14:val="none"/>
        </w:rPr>
        <w:t xml:space="preserve">: </w:t>
      </w:r>
    </w:p>
    <w:p w14:paraId="5734C299" w14:textId="77777777" w:rsidR="00F005EC" w:rsidRPr="00EC2693" w:rsidRDefault="00F005EC" w:rsidP="00924F86">
      <w:pPr>
        <w:shd w:val="clear" w:color="auto" w:fill="FFFFFF"/>
        <w:spacing w:after="0" w:line="240" w:lineRule="auto"/>
        <w:ind w:firstLine="0"/>
        <w:outlineLvl w:val="2"/>
        <w:rPr>
          <w:rFonts w:asciiTheme="minorHAnsi" w:eastAsia="Times New Roman" w:hAnsiTheme="minorHAnsi" w:cstheme="minorHAnsi"/>
          <w:kern w:val="0"/>
          <w:sz w:val="22"/>
          <w:lang w:eastAsia="pl-PL"/>
          <w14:ligatures w14:val="none"/>
        </w:rPr>
      </w:pPr>
      <w:r w:rsidRPr="00EC2693">
        <w:rPr>
          <w:rFonts w:asciiTheme="minorHAnsi" w:eastAsia="Times New Roman" w:hAnsiTheme="minorHAnsi" w:cstheme="minorHAnsi"/>
          <w:kern w:val="0"/>
          <w:sz w:val="22"/>
          <w:lang w:eastAsia="pl-PL"/>
          <w14:ligatures w14:val="none"/>
        </w:rPr>
        <w:t>Lubelski Wojewódzki Inspektor Ochrony Roślin i Nasiennictwa w Lublinie</w:t>
      </w:r>
    </w:p>
    <w:p w14:paraId="1E1A43F9" w14:textId="77777777" w:rsidR="00F005EC" w:rsidRPr="00EC2693" w:rsidRDefault="00F005EC" w:rsidP="00924F86">
      <w:pPr>
        <w:shd w:val="clear" w:color="auto" w:fill="FFFFFF"/>
        <w:spacing w:after="120" w:line="240" w:lineRule="auto"/>
        <w:ind w:firstLine="0"/>
        <w:jc w:val="left"/>
        <w:outlineLvl w:val="2"/>
        <w:rPr>
          <w:rFonts w:asciiTheme="minorHAnsi" w:eastAsia="Times New Roman" w:hAnsiTheme="minorHAnsi" w:cstheme="minorHAnsi"/>
          <w:kern w:val="0"/>
          <w:sz w:val="22"/>
          <w:lang w:eastAsia="pl-PL"/>
          <w14:ligatures w14:val="none"/>
        </w:rPr>
      </w:pPr>
      <w:r w:rsidRPr="00EC2693">
        <w:rPr>
          <w:rFonts w:asciiTheme="minorHAnsi" w:eastAsia="Times New Roman" w:hAnsiTheme="minorHAnsi" w:cstheme="minorHAnsi"/>
          <w:kern w:val="0"/>
          <w:sz w:val="22"/>
          <w:lang w:eastAsia="pl-PL"/>
          <w14:ligatures w14:val="none"/>
        </w:rPr>
        <w:t>ul. Diamentowa 6, 20-447 Lublin</w:t>
      </w:r>
    </w:p>
    <w:p w14:paraId="70AE5982" w14:textId="77777777" w:rsidR="00F005EC" w:rsidRPr="00EC2693" w:rsidRDefault="00000000" w:rsidP="00F005EC">
      <w:pPr>
        <w:shd w:val="clear" w:color="auto" w:fill="FFFFFF"/>
        <w:spacing w:after="120" w:line="240" w:lineRule="auto"/>
        <w:ind w:firstLine="0"/>
        <w:jc w:val="left"/>
        <w:outlineLvl w:val="2"/>
        <w:rPr>
          <w:rFonts w:asciiTheme="minorHAnsi" w:eastAsia="Times New Roman" w:hAnsiTheme="minorHAnsi" w:cstheme="minorHAnsi"/>
          <w:color w:val="666677"/>
          <w:kern w:val="0"/>
          <w:sz w:val="22"/>
          <w:lang w:eastAsia="pl-PL"/>
          <w14:ligatures w14:val="none"/>
        </w:rPr>
      </w:pPr>
      <w:hyperlink r:id="rId8" w:history="1">
        <w:r w:rsidR="00F005EC" w:rsidRPr="00EC2693">
          <w:rPr>
            <w:rFonts w:asciiTheme="minorHAnsi" w:eastAsia="Times New Roman" w:hAnsiTheme="minorHAnsi" w:cstheme="minorHAnsi"/>
            <w:color w:val="0000FF"/>
            <w:kern w:val="0"/>
            <w:sz w:val="22"/>
            <w:u w:val="single"/>
            <w:lang w:eastAsia="pl-PL"/>
            <w14:ligatures w14:val="none"/>
          </w:rPr>
          <w:t>http://piorin.gov.pl/wiorin/lubelskie/</w:t>
        </w:r>
      </w:hyperlink>
    </w:p>
    <w:p w14:paraId="6BACB6F3" w14:textId="4A6E53E6" w:rsidR="00F005EC" w:rsidRPr="00F005EC" w:rsidRDefault="00F005EC" w:rsidP="00F005EC">
      <w:pPr>
        <w:spacing w:after="120" w:line="240" w:lineRule="auto"/>
        <w:ind w:firstLine="0"/>
        <w:jc w:val="left"/>
        <w:outlineLvl w:val="3"/>
        <w:rPr>
          <w:rFonts w:asciiTheme="minorHAnsi" w:eastAsia="Times New Roman" w:hAnsiTheme="minorHAnsi" w:cstheme="minorHAnsi"/>
          <w:b/>
          <w:bCs/>
          <w:kern w:val="0"/>
          <w:sz w:val="26"/>
          <w:szCs w:val="26"/>
          <w:lang w:eastAsia="pl-PL"/>
          <w14:ligatures w14:val="none"/>
        </w:rPr>
      </w:pPr>
      <w:r w:rsidRPr="00F005EC">
        <w:rPr>
          <w:rFonts w:asciiTheme="minorHAnsi" w:eastAsia="Times New Roman" w:hAnsiTheme="minorHAnsi" w:cstheme="minorHAnsi"/>
          <w:b/>
          <w:bCs/>
          <w:kern w:val="0"/>
          <w:sz w:val="26"/>
          <w:szCs w:val="26"/>
          <w:lang w:eastAsia="pl-PL"/>
          <w14:ligatures w14:val="none"/>
        </w:rPr>
        <w:t>Dokumenty</w:t>
      </w:r>
      <w:r w:rsidR="00924F86">
        <w:rPr>
          <w:rFonts w:asciiTheme="minorHAnsi" w:eastAsia="Times New Roman" w:hAnsiTheme="minorHAnsi" w:cstheme="minorHAnsi"/>
          <w:b/>
          <w:bCs/>
          <w:kern w:val="0"/>
          <w:sz w:val="26"/>
          <w:szCs w:val="26"/>
          <w:lang w:eastAsia="pl-PL"/>
          <w14:ligatures w14:val="none"/>
        </w:rPr>
        <w:t>:</w:t>
      </w:r>
    </w:p>
    <w:p w14:paraId="5BF389AD" w14:textId="77777777" w:rsidR="00F005EC" w:rsidRPr="00EC2693" w:rsidRDefault="00F005EC" w:rsidP="00EC2693">
      <w:pPr>
        <w:numPr>
          <w:ilvl w:val="0"/>
          <w:numId w:val="11"/>
        </w:numPr>
        <w:spacing w:after="120" w:line="240" w:lineRule="auto"/>
        <w:jc w:val="left"/>
        <w:rPr>
          <w:rFonts w:asciiTheme="minorHAnsi" w:eastAsia="Times New Roman" w:hAnsiTheme="minorHAnsi" w:cstheme="minorHAnsi"/>
          <w:color w:val="666677"/>
          <w:kern w:val="0"/>
          <w:sz w:val="22"/>
          <w:lang w:eastAsia="pl-PL"/>
          <w14:ligatures w14:val="none"/>
        </w:rPr>
      </w:pPr>
      <w:r w:rsidRPr="00EC2693">
        <w:rPr>
          <w:rFonts w:asciiTheme="minorHAnsi" w:eastAsia="Times New Roman" w:hAnsiTheme="minorHAnsi" w:cstheme="minorHAnsi"/>
          <w:kern w:val="0"/>
          <w:sz w:val="22"/>
          <w:lang w:eastAsia="pl-PL"/>
          <w14:ligatures w14:val="none"/>
        </w:rPr>
        <w:t xml:space="preserve">Wniosek o wpis do rejestru </w:t>
      </w:r>
      <w:r w:rsidRPr="00EC2693">
        <w:rPr>
          <w:rFonts w:asciiTheme="minorHAnsi" w:eastAsia="Calibri" w:hAnsiTheme="minorHAnsi" w:cstheme="minorHAnsi"/>
          <w:kern w:val="0"/>
          <w:sz w:val="22"/>
          <w14:ligatures w14:val="none"/>
        </w:rPr>
        <w:t xml:space="preserve">przedsiębiorców wykonujących działalność w zakresie prowadzenia szkoleń w zakresie środków ochrony roślin </w:t>
      </w:r>
      <w:r w:rsidRPr="00EC2693">
        <w:rPr>
          <w:rFonts w:asciiTheme="minorHAnsi" w:eastAsia="Times New Roman" w:hAnsiTheme="minorHAnsi" w:cstheme="minorHAnsi"/>
          <w:color w:val="666677"/>
          <w:kern w:val="0"/>
          <w:sz w:val="22"/>
          <w:lang w:eastAsia="pl-PL"/>
          <w14:ligatures w14:val="none"/>
        </w:rPr>
        <w:t>(</w:t>
      </w:r>
      <w:hyperlink r:id="rId9" w:history="1">
        <w:r w:rsidRPr="00EC2693">
          <w:rPr>
            <w:rFonts w:asciiTheme="minorHAnsi" w:eastAsia="Times New Roman" w:hAnsiTheme="minorHAnsi" w:cstheme="minorHAnsi"/>
            <w:color w:val="0000FF"/>
            <w:kern w:val="0"/>
            <w:sz w:val="22"/>
            <w:u w:val="single"/>
            <w:lang w:eastAsia="pl-PL"/>
            <w14:ligatures w14:val="none"/>
          </w:rPr>
          <w:t>http://piorin.gov.pl/lu-formularze/</w:t>
        </w:r>
      </w:hyperlink>
      <w:r w:rsidRPr="00EC2693">
        <w:rPr>
          <w:rFonts w:asciiTheme="minorHAnsi" w:eastAsia="Times New Roman" w:hAnsiTheme="minorHAnsi" w:cstheme="minorHAnsi"/>
          <w:color w:val="666677"/>
          <w:kern w:val="0"/>
          <w:sz w:val="22"/>
          <w:lang w:eastAsia="pl-PL"/>
          <w14:ligatures w14:val="none"/>
        </w:rPr>
        <w:t>)</w:t>
      </w:r>
    </w:p>
    <w:p w14:paraId="28F5A65D" w14:textId="77777777" w:rsidR="00F005EC" w:rsidRPr="00EC2693" w:rsidRDefault="00F005EC" w:rsidP="00EC2693">
      <w:pPr>
        <w:numPr>
          <w:ilvl w:val="0"/>
          <w:numId w:val="11"/>
        </w:numPr>
        <w:spacing w:after="120" w:line="240" w:lineRule="auto"/>
        <w:jc w:val="left"/>
        <w:rPr>
          <w:rFonts w:asciiTheme="minorHAnsi" w:eastAsia="Times New Roman" w:hAnsiTheme="minorHAnsi" w:cstheme="minorHAnsi"/>
          <w:kern w:val="0"/>
          <w:sz w:val="22"/>
          <w:lang w:eastAsia="pl-PL"/>
          <w14:ligatures w14:val="none"/>
        </w:rPr>
      </w:pPr>
      <w:r w:rsidRPr="00EC2693">
        <w:rPr>
          <w:rFonts w:asciiTheme="minorHAnsi" w:eastAsia="Times New Roman" w:hAnsiTheme="minorHAnsi" w:cstheme="minorHAnsi"/>
          <w:kern w:val="0"/>
          <w:sz w:val="22"/>
          <w:lang w:eastAsia="pl-PL"/>
          <w14:ligatures w14:val="none"/>
        </w:rPr>
        <w:t>Oświadczenie o zgodności i kompletności danych oraz o spełnianiu warunków wykonywania działalności polegającej na prowadzeniu szkoleń w zakresie środków ochrony roślin</w:t>
      </w:r>
    </w:p>
    <w:p w14:paraId="72FC0291" w14:textId="77777777" w:rsidR="00F005EC" w:rsidRPr="00EC2693" w:rsidRDefault="00F005EC" w:rsidP="00EC2693">
      <w:pPr>
        <w:numPr>
          <w:ilvl w:val="0"/>
          <w:numId w:val="11"/>
        </w:numPr>
        <w:spacing w:after="120" w:line="240" w:lineRule="auto"/>
        <w:jc w:val="left"/>
        <w:rPr>
          <w:rFonts w:asciiTheme="minorHAnsi" w:eastAsia="Times New Roman" w:hAnsiTheme="minorHAnsi" w:cstheme="minorHAnsi"/>
          <w:kern w:val="0"/>
          <w:sz w:val="22"/>
          <w:lang w:eastAsia="pl-PL"/>
          <w14:ligatures w14:val="none"/>
        </w:rPr>
      </w:pPr>
      <w:r w:rsidRPr="00EC2693">
        <w:rPr>
          <w:rFonts w:asciiTheme="minorHAnsi" w:eastAsia="Times New Roman" w:hAnsiTheme="minorHAnsi" w:cstheme="minorHAnsi"/>
          <w:kern w:val="0"/>
          <w:sz w:val="22"/>
          <w:lang w:eastAsia="pl-PL"/>
          <w14:ligatures w14:val="none"/>
        </w:rPr>
        <w:t xml:space="preserve">Dowód uiszczenia opłaty skarbowej za wpis do rejestru przedsiębiorców wykonujących działalność w zakresie prowadzenia szkoleń w zakresie środków ochrony roślin. </w:t>
      </w:r>
    </w:p>
    <w:p w14:paraId="48FB6B23" w14:textId="77777777" w:rsidR="00F005EC" w:rsidRPr="00EC2693" w:rsidRDefault="00F005EC" w:rsidP="00EC2693">
      <w:pPr>
        <w:spacing w:after="120" w:line="240" w:lineRule="auto"/>
        <w:ind w:left="360" w:firstLine="0"/>
        <w:jc w:val="left"/>
        <w:rPr>
          <w:rFonts w:asciiTheme="minorHAnsi" w:eastAsia="Times New Roman" w:hAnsiTheme="minorHAnsi" w:cstheme="minorHAnsi"/>
          <w:kern w:val="0"/>
          <w:sz w:val="22"/>
          <w:lang w:eastAsia="pl-PL"/>
          <w14:ligatures w14:val="none"/>
        </w:rPr>
      </w:pPr>
      <w:r w:rsidRPr="00EC2693">
        <w:rPr>
          <w:rFonts w:asciiTheme="minorHAnsi" w:eastAsia="Times New Roman" w:hAnsiTheme="minorHAnsi" w:cstheme="minorHAnsi"/>
          <w:kern w:val="0"/>
          <w:sz w:val="22"/>
          <w:lang w:eastAsia="pl-PL"/>
          <w14:ligatures w14:val="none"/>
        </w:rPr>
        <w:t>Opłatę skarbową należy uiścić na wskazany przez wojewódzkiego inspektora rachunek bankowy. Obowiązek zapłaty powstaje z chwilą złożenia wniosku o dokonanie czynności urzędowej. Składający wniosek /albo dokonujący zgłoszenia/ zobowiązany jest dołączyć dowód zapłaty należnej opłaty skarbowej, zwany dalej „dowodem zapłaty”, albo uwierzytelnioną kopię dowodu zapłaty, nie później niż w ciągu 3 dni od chwili powstania obowiązku jej zapłaty. Dowód zapłaty może mieć formę wydruku potwierdzającego dokonanie operacji bankowej. Dowód zapłaty albo jego uwierzytelnioną kopię pozostawia się w aktach sprawy, z zastrzeżeniem: że na żądanie podmiotu, który dokonał zapłaty opłaty skarbowej, dowód zapłaty może zostać zwrócony, po uprzednim zamieszczeniu na nim adnotacji określającej datę złożenia wniosku /albo dokonania zgłoszenia/, potwierdzonej podpisem osoby zamieszczającej adnotację, z podaniem imienia, nazwiska i stanowiska służbowego.</w:t>
      </w:r>
    </w:p>
    <w:p w14:paraId="7049FE4B" w14:textId="77777777" w:rsidR="00F005EC" w:rsidRPr="00EC2693" w:rsidRDefault="00F005EC" w:rsidP="00EC2693">
      <w:pPr>
        <w:numPr>
          <w:ilvl w:val="0"/>
          <w:numId w:val="11"/>
        </w:numPr>
        <w:spacing w:after="120" w:line="240" w:lineRule="auto"/>
        <w:jc w:val="left"/>
        <w:rPr>
          <w:rFonts w:asciiTheme="minorHAnsi" w:eastAsia="Times New Roman" w:hAnsiTheme="minorHAnsi" w:cstheme="minorHAnsi"/>
          <w:kern w:val="0"/>
          <w:sz w:val="22"/>
          <w:lang w:eastAsia="pl-PL"/>
          <w14:ligatures w14:val="none"/>
        </w:rPr>
      </w:pPr>
      <w:r w:rsidRPr="00EC2693">
        <w:rPr>
          <w:rFonts w:asciiTheme="minorHAnsi" w:eastAsia="Times New Roman" w:hAnsiTheme="minorHAnsi" w:cstheme="minorHAnsi"/>
          <w:kern w:val="0"/>
          <w:sz w:val="22"/>
          <w:lang w:eastAsia="pl-PL"/>
          <w14:ligatures w14:val="none"/>
        </w:rPr>
        <w:t>Przetłumaczony na język polski odpis z odpowiedniego rejestru albo ewidencji przedsiębiorców prowadzonych w innym państwie członkowskim Unii Europejskiej, państwie członkowskim Europejskiego Porozumienia o Wolnym Handlu (EFTA) – stronie umowy o Europejskim Obszarze Gospodarczym, albo państwie, które zawarło z Unią Europejską i jej państwami członkowskimi umowę regulującą swobodę świadczenia usług, w przypadku przedsiębiorcy, który zamierza czasowo świadczyć usługę na terytorium Rzeczypospolitej Polskiej.</w:t>
      </w:r>
    </w:p>
    <w:p w14:paraId="595EFB86" w14:textId="0595819D" w:rsidR="00F005EC" w:rsidRPr="00EC2693" w:rsidRDefault="00F005EC" w:rsidP="007B0C4B">
      <w:pPr>
        <w:spacing w:after="960" w:line="240" w:lineRule="auto"/>
        <w:ind w:firstLine="0"/>
        <w:jc w:val="left"/>
        <w:rPr>
          <w:rFonts w:asciiTheme="minorHAnsi" w:eastAsia="Times New Roman" w:hAnsiTheme="minorHAnsi" w:cstheme="minorHAnsi"/>
          <w:kern w:val="0"/>
          <w:sz w:val="22"/>
          <w:lang w:eastAsia="pl-PL"/>
          <w14:ligatures w14:val="none"/>
        </w:rPr>
      </w:pPr>
      <w:r w:rsidRPr="00EC2693">
        <w:rPr>
          <w:rFonts w:asciiTheme="minorHAnsi" w:eastAsia="Times New Roman" w:hAnsiTheme="minorHAnsi" w:cstheme="minorHAnsi"/>
          <w:kern w:val="0"/>
          <w:sz w:val="22"/>
          <w:lang w:eastAsia="pl-PL"/>
          <w14:ligatures w14:val="none"/>
        </w:rPr>
        <w:t>Uwaga: W przypadku reprezentowania poprzez pełnomocnika dołącza się pełnomocnictwo (jeśli ma to zastosowanie) wraz z dowodem uiszczenia opłaty skarbowej w wysokości 17,00 zł (zgodnie z cz. IV załącznika do ustawy z dnia 16 listopada 2006 r. o opłacie skarbowej) - o ile przepisy prawa tak stanowią. Opłatę skarbową należy uiścić na wskazany przez wojewódzkiego inspektora rachunek bankowy. Obowiązek zapłaty powstaje z chwilą złożenia pełnomocnictwa. Składający pełnomocnictwo zobowiązany jest dołączyć dowód zapłaty należnej opłaty skarbowej, zwany dalej „dowodem zapłaty”, albo uwierzytelnioną kopię dowodu zapłaty, nie później niż w ciągu 3 dni od chwili powstania obowiązku jej zapłaty. Dowód zapłaty może mieć formę wydruku potwierdzającego dokonanie operacji bankowej. Dowód zapłaty albo jego uwierzytelnioną kopię pozostawia się w aktach sprawy, z zastrzeżeniem: że na żądanie podmiotu, który dokonał zapłaty opłaty skarbowej, dowód zapłaty może zostać zwrócony, po uprzednim zamieszczeniu na nim adnotacji określającej datę złożenia pełnomocnictwa, potwierdzonej podpisem osoby zamieszczającej adnotację, z podaniem imienia, nazwiska i stanowiska służbowego.</w:t>
      </w:r>
    </w:p>
    <w:p w14:paraId="2BE433A0" w14:textId="77777777" w:rsidR="00F005EC" w:rsidRPr="00EC2693" w:rsidRDefault="00F005EC" w:rsidP="007B0C4B">
      <w:pPr>
        <w:spacing w:after="120" w:line="240" w:lineRule="auto"/>
        <w:ind w:firstLine="0"/>
        <w:rPr>
          <w:rFonts w:asciiTheme="minorHAnsi" w:eastAsia="Calibri" w:hAnsiTheme="minorHAnsi" w:cstheme="minorHAnsi"/>
          <w:b/>
          <w:bCs/>
          <w:kern w:val="0"/>
          <w:sz w:val="26"/>
          <w:szCs w:val="26"/>
          <w:lang w:eastAsia="pl-PL"/>
          <w14:ligatures w14:val="none"/>
        </w:rPr>
      </w:pPr>
      <w:r w:rsidRPr="00EC2693">
        <w:rPr>
          <w:rFonts w:asciiTheme="minorHAnsi" w:eastAsia="Times New Roman" w:hAnsiTheme="minorHAnsi" w:cstheme="minorHAnsi"/>
          <w:b/>
          <w:bCs/>
          <w:kern w:val="0"/>
          <w:sz w:val="26"/>
          <w:szCs w:val="26"/>
          <w:lang w:eastAsia="pl-PL"/>
          <w14:ligatures w14:val="none"/>
        </w:rPr>
        <w:t>Opłatę skarbową w kwocie 616 zł należy wpłacić na konto</w:t>
      </w:r>
      <w:r w:rsidRPr="00EC2693">
        <w:rPr>
          <w:rFonts w:asciiTheme="minorHAnsi" w:eastAsia="Calibri" w:hAnsiTheme="minorHAnsi" w:cstheme="minorHAnsi"/>
          <w:b/>
          <w:bCs/>
          <w:kern w:val="0"/>
          <w:sz w:val="26"/>
          <w:szCs w:val="26"/>
          <w14:ligatures w14:val="none"/>
        </w:rPr>
        <w:t>:</w:t>
      </w:r>
    </w:p>
    <w:p w14:paraId="6C9D42D6" w14:textId="77777777" w:rsidR="00F005EC" w:rsidRPr="00EC2693" w:rsidRDefault="00F005EC" w:rsidP="00EC2693">
      <w:pPr>
        <w:spacing w:after="120" w:line="240" w:lineRule="auto"/>
        <w:ind w:firstLine="0"/>
        <w:jc w:val="left"/>
        <w:rPr>
          <w:rFonts w:asciiTheme="minorHAnsi" w:eastAsia="Calibri" w:hAnsiTheme="minorHAnsi" w:cstheme="minorHAnsi"/>
          <w:bCs/>
          <w:kern w:val="0"/>
          <w:sz w:val="22"/>
          <w14:ligatures w14:val="none"/>
        </w:rPr>
      </w:pPr>
      <w:r w:rsidRPr="00EC2693">
        <w:rPr>
          <w:rFonts w:asciiTheme="minorHAnsi" w:eastAsia="Calibri" w:hAnsiTheme="minorHAnsi" w:cstheme="minorHAnsi"/>
          <w:b/>
          <w:kern w:val="0"/>
          <w:sz w:val="22"/>
          <w14:ligatures w14:val="none"/>
        </w:rPr>
        <w:t>Urzędu Miasta w Lublinie</w:t>
      </w:r>
      <w:r w:rsidRPr="00EC2693">
        <w:rPr>
          <w:rFonts w:asciiTheme="minorHAnsi" w:eastAsia="Calibri" w:hAnsiTheme="minorHAnsi" w:cstheme="minorHAnsi"/>
          <w:b/>
          <w:kern w:val="0"/>
          <w:sz w:val="22"/>
          <w14:ligatures w14:val="none"/>
        </w:rPr>
        <w:br/>
        <w:t>Bank - PEKAO S.A. V O. Lublin</w:t>
      </w:r>
      <w:r w:rsidRPr="00EC2693">
        <w:rPr>
          <w:rFonts w:asciiTheme="minorHAnsi" w:eastAsia="Calibri" w:hAnsiTheme="minorHAnsi" w:cstheme="minorHAnsi"/>
          <w:b/>
          <w:kern w:val="0"/>
          <w:sz w:val="22"/>
          <w14:ligatures w14:val="none"/>
        </w:rPr>
        <w:br/>
      </w:r>
      <w:r w:rsidRPr="00EC2693">
        <w:rPr>
          <w:rFonts w:asciiTheme="minorHAnsi" w:eastAsia="Calibri" w:hAnsiTheme="minorHAnsi" w:cstheme="minorHAnsi"/>
          <w:bCs/>
          <w:kern w:val="0"/>
          <w:sz w:val="22"/>
          <w14:ligatures w14:val="none"/>
        </w:rPr>
        <w:t>95 1240 2092 9329 9200 0620 0000</w:t>
      </w:r>
    </w:p>
    <w:p w14:paraId="6819F10B" w14:textId="77777777" w:rsidR="00F005EC" w:rsidRPr="00EC2693" w:rsidRDefault="00F005EC" w:rsidP="00EC2693">
      <w:pPr>
        <w:spacing w:after="120" w:line="276" w:lineRule="auto"/>
        <w:ind w:firstLine="0"/>
        <w:rPr>
          <w:rFonts w:asciiTheme="minorHAnsi" w:eastAsia="Calibri" w:hAnsiTheme="minorHAnsi" w:cstheme="minorHAnsi"/>
          <w:kern w:val="0"/>
          <w:sz w:val="22"/>
          <w14:ligatures w14:val="none"/>
        </w:rPr>
      </w:pPr>
      <w:r w:rsidRPr="00EC2693">
        <w:rPr>
          <w:rFonts w:asciiTheme="minorHAnsi" w:eastAsia="Calibri" w:hAnsiTheme="minorHAnsi" w:cstheme="minorHAnsi"/>
          <w:kern w:val="0"/>
          <w:sz w:val="22"/>
          <w14:ligatures w14:val="none"/>
        </w:rPr>
        <w:t>z podaniem przedmiotu, od którego dokonuje się opłaty skarbowej.</w:t>
      </w:r>
    </w:p>
    <w:p w14:paraId="46412304" w14:textId="77777777" w:rsidR="00F005EC" w:rsidRPr="00EC2693" w:rsidRDefault="00F005EC" w:rsidP="00F005EC">
      <w:pPr>
        <w:shd w:val="clear" w:color="auto" w:fill="FFFFFF"/>
        <w:spacing w:after="120" w:line="240" w:lineRule="auto"/>
        <w:ind w:firstLine="0"/>
        <w:jc w:val="left"/>
        <w:outlineLvl w:val="3"/>
        <w:rPr>
          <w:rFonts w:asciiTheme="minorHAnsi" w:eastAsia="Times New Roman" w:hAnsiTheme="minorHAnsi" w:cstheme="minorHAnsi"/>
          <w:b/>
          <w:bCs/>
          <w:color w:val="222222"/>
          <w:kern w:val="0"/>
          <w:sz w:val="26"/>
          <w:szCs w:val="26"/>
          <w:lang w:eastAsia="pl-PL"/>
          <w14:ligatures w14:val="none"/>
        </w:rPr>
      </w:pPr>
      <w:r w:rsidRPr="00EC2693">
        <w:rPr>
          <w:rFonts w:asciiTheme="minorHAnsi" w:eastAsia="Times New Roman" w:hAnsiTheme="minorHAnsi" w:cstheme="minorHAnsi"/>
          <w:b/>
          <w:bCs/>
          <w:color w:val="222222"/>
          <w:kern w:val="0"/>
          <w:sz w:val="26"/>
          <w:szCs w:val="26"/>
          <w:lang w:eastAsia="pl-PL"/>
          <w14:ligatures w14:val="none"/>
        </w:rPr>
        <w:t>2. Analiza formalna i merytoryczna wniosku:</w:t>
      </w:r>
    </w:p>
    <w:p w14:paraId="4BE91922" w14:textId="77777777" w:rsidR="00F005EC" w:rsidRPr="00EC2693" w:rsidRDefault="00F005EC" w:rsidP="00EC2693">
      <w:pPr>
        <w:spacing w:after="120" w:line="240" w:lineRule="auto"/>
        <w:ind w:firstLine="0"/>
        <w:jc w:val="left"/>
        <w:rPr>
          <w:rFonts w:asciiTheme="minorHAnsi" w:eastAsia="Times New Roman" w:hAnsiTheme="minorHAnsi" w:cstheme="minorHAnsi"/>
          <w:kern w:val="0"/>
          <w:sz w:val="22"/>
          <w:lang w:eastAsia="pl-PL"/>
          <w14:ligatures w14:val="none"/>
        </w:rPr>
      </w:pPr>
      <w:r w:rsidRPr="00EC2693">
        <w:rPr>
          <w:rFonts w:asciiTheme="minorHAnsi" w:eastAsia="Times New Roman" w:hAnsiTheme="minorHAnsi" w:cstheme="minorHAnsi"/>
          <w:kern w:val="0"/>
          <w:sz w:val="22"/>
          <w:lang w:eastAsia="pl-PL"/>
          <w14:ligatures w14:val="none"/>
        </w:rPr>
        <w:t>I. Wojewódzki inspektor dokonuje sprawdzenia kompletności wniosku oraz załączników, weryfikuje poprawność danych zawartych w złożonych dokumentach.</w:t>
      </w:r>
    </w:p>
    <w:p w14:paraId="48760E89" w14:textId="77777777" w:rsidR="00F005EC" w:rsidRPr="00EC2693" w:rsidRDefault="00F005EC" w:rsidP="00EC2693">
      <w:pPr>
        <w:numPr>
          <w:ilvl w:val="0"/>
          <w:numId w:val="13"/>
        </w:numPr>
        <w:spacing w:after="120" w:line="240" w:lineRule="auto"/>
        <w:jc w:val="left"/>
        <w:rPr>
          <w:rFonts w:asciiTheme="minorHAnsi" w:eastAsia="Times New Roman" w:hAnsiTheme="minorHAnsi" w:cstheme="minorHAnsi"/>
          <w:kern w:val="0"/>
          <w:sz w:val="22"/>
          <w:lang w:eastAsia="pl-PL"/>
          <w14:ligatures w14:val="none"/>
        </w:rPr>
      </w:pPr>
      <w:r w:rsidRPr="00EC2693">
        <w:rPr>
          <w:rFonts w:asciiTheme="minorHAnsi" w:eastAsia="Times New Roman" w:hAnsiTheme="minorHAnsi" w:cstheme="minorHAnsi"/>
          <w:kern w:val="0"/>
          <w:sz w:val="22"/>
          <w:lang w:eastAsia="pl-PL"/>
          <w14:ligatures w14:val="none"/>
        </w:rPr>
        <w:t>W przypadku stwierdzenia braków formalnych Lubelski Wojewódzki Inspektor Ochrony Roślin i Nasiennictwa w Lublinie wzywa do ich uzupełnienia. Wnioskodawca ma 7 dni na uzupełnienie braków formalnych w dokumentacji, licząc od dnia otrzymania wezwania. W przypadku, kiedy wnioskodawca nie uzupełni braków dokumentacji w ciągu 7 dni zgodnie z art. 64 § 2 kpa wniosek pozostaje bez rozpoznania.</w:t>
      </w:r>
    </w:p>
    <w:p w14:paraId="741867CC" w14:textId="77777777" w:rsidR="00F005EC" w:rsidRPr="00EC2693" w:rsidRDefault="00F005EC" w:rsidP="00EC2693">
      <w:pPr>
        <w:numPr>
          <w:ilvl w:val="0"/>
          <w:numId w:val="13"/>
        </w:numPr>
        <w:spacing w:after="120" w:line="240" w:lineRule="auto"/>
        <w:jc w:val="left"/>
        <w:rPr>
          <w:rFonts w:asciiTheme="minorHAnsi" w:eastAsia="Times New Roman" w:hAnsiTheme="minorHAnsi" w:cstheme="minorHAnsi"/>
          <w:kern w:val="0"/>
          <w:sz w:val="22"/>
          <w:lang w:eastAsia="pl-PL"/>
          <w14:ligatures w14:val="none"/>
        </w:rPr>
      </w:pPr>
      <w:r w:rsidRPr="00EC2693">
        <w:rPr>
          <w:rFonts w:asciiTheme="minorHAnsi" w:eastAsia="Times New Roman" w:hAnsiTheme="minorHAnsi" w:cstheme="minorHAnsi"/>
          <w:kern w:val="0"/>
          <w:sz w:val="22"/>
          <w:lang w:eastAsia="pl-PL"/>
          <w14:ligatures w14:val="none"/>
        </w:rPr>
        <w:t>Lubelski Wojewódzki Inspektor Ochrony Roślin i Nasiennictwa w Lublinie bada, czy nie zachodzi którykolwiek z przypadków wskazanych w art. 69c ustawy z dnia 8 marca 2013 o środkach ochrony roślin.</w:t>
      </w:r>
    </w:p>
    <w:p w14:paraId="6752E8A1" w14:textId="77777777" w:rsidR="00F005EC" w:rsidRPr="00EC2693" w:rsidRDefault="00F005EC" w:rsidP="00EC2693">
      <w:pPr>
        <w:shd w:val="clear" w:color="auto" w:fill="FFFFFF"/>
        <w:spacing w:after="120" w:line="240" w:lineRule="auto"/>
        <w:ind w:firstLine="0"/>
        <w:jc w:val="left"/>
        <w:rPr>
          <w:rFonts w:asciiTheme="minorHAnsi" w:eastAsia="Times New Roman" w:hAnsiTheme="minorHAnsi" w:cstheme="minorHAnsi"/>
          <w:b/>
          <w:kern w:val="0"/>
          <w:sz w:val="22"/>
          <w:lang w:eastAsia="pl-PL"/>
          <w14:ligatures w14:val="none"/>
        </w:rPr>
      </w:pPr>
      <w:r w:rsidRPr="00EC2693">
        <w:rPr>
          <w:rFonts w:asciiTheme="minorHAnsi" w:eastAsia="Times New Roman" w:hAnsiTheme="minorHAnsi" w:cstheme="minorHAnsi"/>
          <w:kern w:val="0"/>
          <w:sz w:val="22"/>
          <w:lang w:eastAsia="pl-PL"/>
          <w14:ligatures w14:val="none"/>
        </w:rPr>
        <w:t>Uwaga: W przypadku reprezentacji wieloosobowej, podpisy na dokumentacji składają wskazane osoby do reprezentacji.</w:t>
      </w:r>
      <w:r w:rsidRPr="00EC2693">
        <w:rPr>
          <w:rFonts w:asciiTheme="minorHAnsi" w:eastAsia="Times New Roman" w:hAnsiTheme="minorHAnsi" w:cstheme="minorHAnsi"/>
          <w:b/>
          <w:kern w:val="0"/>
          <w:sz w:val="22"/>
          <w:lang w:eastAsia="pl-PL"/>
          <w14:ligatures w14:val="none"/>
        </w:rPr>
        <w:tab/>
      </w:r>
    </w:p>
    <w:p w14:paraId="72B35B80" w14:textId="77777777" w:rsidR="00F005EC" w:rsidRPr="00EC2693" w:rsidRDefault="00F005EC" w:rsidP="00EC2693">
      <w:pPr>
        <w:shd w:val="clear" w:color="auto" w:fill="FFFFFF"/>
        <w:spacing w:after="120" w:line="240" w:lineRule="auto"/>
        <w:ind w:firstLine="0"/>
        <w:jc w:val="left"/>
        <w:rPr>
          <w:rFonts w:asciiTheme="minorHAnsi" w:eastAsia="Times New Roman" w:hAnsiTheme="minorHAnsi" w:cstheme="minorHAnsi"/>
          <w:kern w:val="0"/>
          <w:sz w:val="22"/>
          <w:lang w:eastAsia="pl-PL"/>
          <w14:ligatures w14:val="none"/>
        </w:rPr>
      </w:pPr>
      <w:r w:rsidRPr="00EC2693">
        <w:rPr>
          <w:rFonts w:asciiTheme="minorHAnsi" w:eastAsia="Times New Roman" w:hAnsiTheme="minorHAnsi" w:cstheme="minorHAnsi"/>
          <w:kern w:val="0"/>
          <w:sz w:val="22"/>
          <w:lang w:eastAsia="pl-PL"/>
          <w14:ligatures w14:val="none"/>
        </w:rPr>
        <w:t>II. Rejestracja przedsiębiorcy w Zintegrowanym Systemie Informatycznym i nadanie numeru rejestracyjnego.</w:t>
      </w:r>
    </w:p>
    <w:p w14:paraId="65CA36BB" w14:textId="77777777" w:rsidR="00F005EC" w:rsidRPr="00EC2693" w:rsidRDefault="00F005EC" w:rsidP="00EC2693">
      <w:pPr>
        <w:shd w:val="clear" w:color="auto" w:fill="FFFFFF"/>
        <w:spacing w:after="120" w:line="240" w:lineRule="auto"/>
        <w:ind w:firstLine="0"/>
        <w:jc w:val="left"/>
        <w:rPr>
          <w:rFonts w:asciiTheme="minorHAnsi" w:eastAsia="Times New Roman" w:hAnsiTheme="minorHAnsi" w:cstheme="minorHAnsi"/>
          <w:kern w:val="0"/>
          <w:sz w:val="22"/>
          <w:lang w:eastAsia="pl-PL"/>
          <w14:ligatures w14:val="none"/>
        </w:rPr>
      </w:pPr>
      <w:r w:rsidRPr="00EC2693">
        <w:rPr>
          <w:rFonts w:asciiTheme="minorHAnsi" w:eastAsia="Times New Roman" w:hAnsiTheme="minorHAnsi" w:cstheme="minorHAnsi"/>
          <w:kern w:val="0"/>
          <w:sz w:val="22"/>
          <w:lang w:eastAsia="pl-PL"/>
          <w14:ligatures w14:val="none"/>
        </w:rPr>
        <w:t>III. Wydanie zaświadczenia o wpisie do rejestru przedsiębiorców wykonujących działalność w zakresie prowadzenia szkoleń w zakresie środków ochrony roślin.</w:t>
      </w:r>
    </w:p>
    <w:p w14:paraId="0EEA2B1D" w14:textId="038FEAE4" w:rsidR="00F005EC" w:rsidRPr="00EC2693" w:rsidRDefault="00F005EC" w:rsidP="00EC2693">
      <w:pPr>
        <w:shd w:val="clear" w:color="auto" w:fill="FFFFFF"/>
        <w:spacing w:after="120" w:line="240" w:lineRule="auto"/>
        <w:ind w:firstLine="0"/>
        <w:jc w:val="left"/>
        <w:rPr>
          <w:rFonts w:asciiTheme="minorHAnsi" w:eastAsia="Times New Roman" w:hAnsiTheme="minorHAnsi" w:cstheme="minorHAnsi"/>
          <w:kern w:val="0"/>
          <w:sz w:val="22"/>
          <w:lang w:eastAsia="pl-PL"/>
          <w14:ligatures w14:val="none"/>
        </w:rPr>
      </w:pPr>
      <w:r w:rsidRPr="00EC2693">
        <w:rPr>
          <w:rFonts w:asciiTheme="minorHAnsi" w:eastAsia="Times New Roman" w:hAnsiTheme="minorHAnsi" w:cstheme="minorHAnsi"/>
          <w:kern w:val="0"/>
          <w:sz w:val="22"/>
          <w:lang w:eastAsia="pl-PL"/>
          <w14:ligatures w14:val="none"/>
        </w:rPr>
        <w:t>IV. Przekazanie zaświadczenia wnioskodawcy.</w:t>
      </w:r>
    </w:p>
    <w:p w14:paraId="4884C10A" w14:textId="77777777" w:rsidR="00F005EC" w:rsidRPr="00F005EC" w:rsidRDefault="00F005EC" w:rsidP="00F005EC">
      <w:pPr>
        <w:shd w:val="clear" w:color="auto" w:fill="FFFFFF"/>
        <w:spacing w:after="120" w:line="240" w:lineRule="auto"/>
        <w:ind w:firstLine="0"/>
        <w:outlineLvl w:val="3"/>
        <w:rPr>
          <w:rFonts w:asciiTheme="minorHAnsi" w:eastAsia="Times New Roman" w:hAnsiTheme="minorHAnsi" w:cstheme="minorHAnsi"/>
          <w:b/>
          <w:color w:val="666677"/>
          <w:kern w:val="0"/>
          <w:sz w:val="26"/>
          <w:szCs w:val="26"/>
          <w:lang w:eastAsia="pl-PL"/>
          <w14:ligatures w14:val="none"/>
        </w:rPr>
      </w:pPr>
      <w:r w:rsidRPr="00F005EC">
        <w:rPr>
          <w:rFonts w:asciiTheme="minorHAnsi" w:eastAsia="Times New Roman" w:hAnsiTheme="minorHAnsi" w:cstheme="minorHAnsi"/>
          <w:b/>
          <w:bCs/>
          <w:color w:val="222222"/>
          <w:kern w:val="0"/>
          <w:sz w:val="26"/>
          <w:szCs w:val="26"/>
          <w:lang w:eastAsia="pl-PL"/>
          <w14:ligatures w14:val="none"/>
        </w:rPr>
        <w:t xml:space="preserve">3. Dokonanie wpisu do rejestru </w:t>
      </w:r>
      <w:r w:rsidRPr="00F005EC">
        <w:rPr>
          <w:rFonts w:asciiTheme="minorHAnsi" w:eastAsia="Calibri" w:hAnsiTheme="minorHAnsi" w:cstheme="minorHAnsi"/>
          <w:b/>
          <w:kern w:val="0"/>
          <w:sz w:val="26"/>
          <w:szCs w:val="26"/>
          <w14:ligatures w14:val="none"/>
        </w:rPr>
        <w:t>przedsiębiorców wykonujących działalność w zakresie prowadzenia szkoleń w zakresie środków ochrony roślin</w:t>
      </w:r>
    </w:p>
    <w:p w14:paraId="27EE7DBE" w14:textId="77777777" w:rsidR="00F005EC" w:rsidRPr="00F005EC" w:rsidRDefault="00F005EC" w:rsidP="00F005EC">
      <w:pPr>
        <w:shd w:val="clear" w:color="auto" w:fill="FFFFFF"/>
        <w:spacing w:after="120" w:line="240" w:lineRule="auto"/>
        <w:ind w:firstLine="0"/>
        <w:jc w:val="left"/>
        <w:outlineLvl w:val="4"/>
        <w:rPr>
          <w:rFonts w:asciiTheme="minorHAnsi" w:eastAsia="Times New Roman" w:hAnsiTheme="minorHAnsi" w:cstheme="minorHAnsi"/>
          <w:b/>
          <w:bCs/>
          <w:color w:val="222222"/>
          <w:kern w:val="0"/>
          <w:sz w:val="26"/>
          <w:szCs w:val="26"/>
          <w:lang w:eastAsia="pl-PL"/>
          <w14:ligatures w14:val="none"/>
        </w:rPr>
      </w:pPr>
      <w:r w:rsidRPr="00F005EC">
        <w:rPr>
          <w:rFonts w:asciiTheme="minorHAnsi" w:eastAsia="Times New Roman" w:hAnsiTheme="minorHAnsi" w:cstheme="minorHAnsi"/>
          <w:b/>
          <w:bCs/>
          <w:color w:val="222222"/>
          <w:kern w:val="0"/>
          <w:sz w:val="26"/>
          <w:szCs w:val="26"/>
          <w:lang w:eastAsia="pl-PL"/>
          <w14:ligatures w14:val="none"/>
        </w:rPr>
        <w:t>Dokumenty:</w:t>
      </w:r>
    </w:p>
    <w:p w14:paraId="035AA517" w14:textId="77777777" w:rsidR="00F005EC" w:rsidRPr="00EC2693" w:rsidRDefault="00F005EC" w:rsidP="00F005EC">
      <w:pPr>
        <w:numPr>
          <w:ilvl w:val="0"/>
          <w:numId w:val="9"/>
        </w:numPr>
        <w:shd w:val="clear" w:color="auto" w:fill="FFFFFF"/>
        <w:spacing w:after="120" w:line="240" w:lineRule="auto"/>
        <w:jc w:val="left"/>
        <w:outlineLvl w:val="4"/>
        <w:rPr>
          <w:rFonts w:asciiTheme="minorHAnsi" w:eastAsia="Times New Roman" w:hAnsiTheme="minorHAnsi" w:cstheme="minorHAnsi"/>
          <w:b/>
          <w:bCs/>
          <w:kern w:val="0"/>
          <w:sz w:val="22"/>
          <w:lang w:eastAsia="pl-PL"/>
          <w14:ligatures w14:val="none"/>
        </w:rPr>
      </w:pPr>
      <w:r w:rsidRPr="00EC2693">
        <w:rPr>
          <w:rFonts w:asciiTheme="minorHAnsi" w:eastAsia="Times New Roman" w:hAnsiTheme="minorHAnsi" w:cstheme="minorHAnsi"/>
          <w:kern w:val="0"/>
          <w:sz w:val="22"/>
          <w:lang w:eastAsia="pl-PL"/>
          <w14:ligatures w14:val="none"/>
        </w:rPr>
        <w:t xml:space="preserve">zaświadczenie o wpisie do rejestru </w:t>
      </w:r>
      <w:r w:rsidRPr="00EC2693">
        <w:rPr>
          <w:rFonts w:asciiTheme="minorHAnsi" w:eastAsia="Calibri" w:hAnsiTheme="minorHAnsi" w:cstheme="minorHAnsi"/>
          <w:kern w:val="0"/>
          <w:sz w:val="22"/>
          <w14:ligatures w14:val="none"/>
        </w:rPr>
        <w:t>przedsiębiorców wykonujących działalność w zakresie prowadzenia szkoleń w zakresie środków ochrony roślin</w:t>
      </w:r>
    </w:p>
    <w:p w14:paraId="477C0646" w14:textId="77777777" w:rsidR="00F005EC" w:rsidRPr="00F005EC" w:rsidRDefault="00F005EC" w:rsidP="00F005EC">
      <w:pPr>
        <w:shd w:val="clear" w:color="auto" w:fill="FFFFFF"/>
        <w:spacing w:after="120" w:line="240" w:lineRule="auto"/>
        <w:ind w:firstLine="0"/>
        <w:jc w:val="left"/>
        <w:outlineLvl w:val="4"/>
        <w:rPr>
          <w:rFonts w:asciiTheme="minorHAnsi" w:eastAsia="Times New Roman" w:hAnsiTheme="minorHAnsi" w:cstheme="minorHAnsi"/>
          <w:kern w:val="0"/>
          <w:szCs w:val="24"/>
          <w:highlight w:val="yellow"/>
          <w:lang w:eastAsia="pl-PL"/>
          <w14:ligatures w14:val="none"/>
        </w:rPr>
      </w:pPr>
      <w:r w:rsidRPr="00F005EC">
        <w:rPr>
          <w:rFonts w:asciiTheme="minorHAnsi" w:eastAsia="Times New Roman" w:hAnsiTheme="minorHAnsi" w:cstheme="minorHAnsi"/>
          <w:b/>
          <w:bCs/>
          <w:color w:val="222222"/>
          <w:kern w:val="0"/>
          <w:sz w:val="26"/>
          <w:szCs w:val="26"/>
          <w:lang w:eastAsia="pl-PL"/>
          <w14:ligatures w14:val="none"/>
        </w:rPr>
        <w:t>Termin (realizacji usługi):</w:t>
      </w:r>
      <w:r w:rsidRPr="00F005EC">
        <w:rPr>
          <w:rFonts w:asciiTheme="minorHAnsi" w:eastAsia="Times New Roman" w:hAnsiTheme="minorHAnsi" w:cstheme="minorHAnsi"/>
          <w:b/>
          <w:bCs/>
          <w:color w:val="222222"/>
          <w:kern w:val="0"/>
          <w:sz w:val="28"/>
          <w:szCs w:val="28"/>
          <w:lang w:eastAsia="pl-PL"/>
          <w14:ligatures w14:val="none"/>
        </w:rPr>
        <w:t xml:space="preserve"> </w:t>
      </w:r>
      <w:r w:rsidRPr="00F005EC">
        <w:rPr>
          <w:rFonts w:asciiTheme="minorHAnsi" w:eastAsia="Times New Roman" w:hAnsiTheme="minorHAnsi" w:cstheme="minorHAnsi"/>
          <w:kern w:val="0"/>
          <w:szCs w:val="24"/>
          <w:lang w:eastAsia="pl-PL"/>
          <w14:ligatures w14:val="none"/>
        </w:rPr>
        <w:t>7 dni</w:t>
      </w:r>
    </w:p>
    <w:p w14:paraId="7C0977A1" w14:textId="77777777" w:rsidR="00F005EC" w:rsidRPr="00F005EC" w:rsidRDefault="00F005EC" w:rsidP="00F005EC">
      <w:pPr>
        <w:shd w:val="clear" w:color="auto" w:fill="FFFFFF"/>
        <w:spacing w:after="120" w:line="240" w:lineRule="auto"/>
        <w:ind w:firstLine="0"/>
        <w:jc w:val="left"/>
        <w:outlineLvl w:val="2"/>
        <w:rPr>
          <w:rFonts w:asciiTheme="minorHAnsi" w:eastAsia="Times New Roman" w:hAnsiTheme="minorHAnsi" w:cstheme="minorHAnsi"/>
          <w:kern w:val="0"/>
          <w:szCs w:val="24"/>
          <w:lang w:eastAsia="pl-PL"/>
          <w14:ligatures w14:val="none"/>
        </w:rPr>
      </w:pPr>
      <w:r w:rsidRPr="00F005EC">
        <w:rPr>
          <w:rFonts w:asciiTheme="minorHAnsi" w:eastAsia="Times New Roman" w:hAnsiTheme="minorHAnsi" w:cstheme="minorHAnsi"/>
          <w:b/>
          <w:bCs/>
          <w:color w:val="222222"/>
          <w:kern w:val="0"/>
          <w:sz w:val="26"/>
          <w:szCs w:val="26"/>
          <w:lang w:eastAsia="pl-PL"/>
          <w14:ligatures w14:val="none"/>
        </w:rPr>
        <w:t>Koszt realizacji usługi:</w:t>
      </w:r>
      <w:r w:rsidRPr="00F005EC">
        <w:rPr>
          <w:rFonts w:asciiTheme="minorHAnsi" w:eastAsia="Times New Roman" w:hAnsiTheme="minorHAnsi" w:cstheme="minorHAnsi"/>
          <w:b/>
          <w:bCs/>
          <w:color w:val="222222"/>
          <w:kern w:val="0"/>
          <w:sz w:val="28"/>
          <w:szCs w:val="28"/>
          <w:lang w:eastAsia="pl-PL"/>
          <w14:ligatures w14:val="none"/>
        </w:rPr>
        <w:t xml:space="preserve"> </w:t>
      </w:r>
      <w:r w:rsidRPr="00F005EC">
        <w:rPr>
          <w:rFonts w:asciiTheme="minorHAnsi" w:eastAsia="Times New Roman" w:hAnsiTheme="minorHAnsi" w:cstheme="minorHAnsi"/>
          <w:kern w:val="0"/>
          <w:szCs w:val="24"/>
          <w:lang w:eastAsia="pl-PL"/>
          <w14:ligatures w14:val="none"/>
        </w:rPr>
        <w:t xml:space="preserve">616 zł </w:t>
      </w:r>
    </w:p>
    <w:p w14:paraId="123F5147" w14:textId="77777777" w:rsidR="00F005EC" w:rsidRPr="00EC2693" w:rsidRDefault="00F005EC" w:rsidP="00EC2693">
      <w:pPr>
        <w:shd w:val="clear" w:color="auto" w:fill="FFFFFF"/>
        <w:spacing w:after="120" w:line="240" w:lineRule="auto"/>
        <w:ind w:firstLine="0"/>
        <w:jc w:val="left"/>
        <w:rPr>
          <w:rFonts w:asciiTheme="minorHAnsi" w:eastAsia="Times New Roman" w:hAnsiTheme="minorHAnsi" w:cstheme="minorHAnsi"/>
          <w:kern w:val="0"/>
          <w:sz w:val="22"/>
          <w:lang w:eastAsia="pl-PL"/>
          <w14:ligatures w14:val="none"/>
        </w:rPr>
      </w:pPr>
      <w:r w:rsidRPr="00EC2693">
        <w:rPr>
          <w:rFonts w:asciiTheme="minorHAnsi" w:eastAsia="Times New Roman" w:hAnsiTheme="minorHAnsi" w:cstheme="minorHAnsi"/>
          <w:kern w:val="0"/>
          <w:sz w:val="22"/>
          <w:lang w:eastAsia="pl-PL"/>
          <w14:ligatures w14:val="none"/>
        </w:rPr>
        <w:t xml:space="preserve">Wpis do rejestru </w:t>
      </w:r>
      <w:r w:rsidRPr="00EC2693">
        <w:rPr>
          <w:rFonts w:asciiTheme="minorHAnsi" w:eastAsia="Calibri" w:hAnsiTheme="minorHAnsi" w:cstheme="minorHAnsi"/>
          <w:kern w:val="0"/>
          <w:sz w:val="22"/>
          <w14:ligatures w14:val="none"/>
        </w:rPr>
        <w:t>przedsiębiorców wykonujących działalność w zakresie prowadzenia szkoleń w zakresie środków ochrony roślin</w:t>
      </w:r>
      <w:r w:rsidRPr="00EC2693">
        <w:rPr>
          <w:rFonts w:asciiTheme="minorHAnsi" w:eastAsia="Times New Roman" w:hAnsiTheme="minorHAnsi" w:cstheme="minorHAnsi"/>
          <w:kern w:val="0"/>
          <w:sz w:val="22"/>
          <w:lang w:eastAsia="pl-PL"/>
          <w14:ligatures w14:val="none"/>
        </w:rPr>
        <w:t xml:space="preserve"> podlega opłacie skarbowej, zgodnie z ustawą z dnia 16 listopada 2006 r. o opłacie skarbowej (załącznik część I pkt 36 ust. 8 </w:t>
      </w:r>
      <w:proofErr w:type="spellStart"/>
      <w:r w:rsidRPr="00EC2693">
        <w:rPr>
          <w:rFonts w:asciiTheme="minorHAnsi" w:eastAsia="Times New Roman" w:hAnsiTheme="minorHAnsi" w:cstheme="minorHAnsi"/>
          <w:kern w:val="0"/>
          <w:sz w:val="22"/>
          <w:lang w:eastAsia="pl-PL"/>
          <w14:ligatures w14:val="none"/>
        </w:rPr>
        <w:t>lit.c</w:t>
      </w:r>
      <w:proofErr w:type="spellEnd"/>
      <w:r w:rsidRPr="00EC2693">
        <w:rPr>
          <w:rFonts w:asciiTheme="minorHAnsi" w:eastAsia="Times New Roman" w:hAnsiTheme="minorHAnsi" w:cstheme="minorHAnsi"/>
          <w:kern w:val="0"/>
          <w:sz w:val="22"/>
          <w:lang w:eastAsia="pl-PL"/>
          <w14:ligatures w14:val="none"/>
        </w:rPr>
        <w:t xml:space="preserve">). </w:t>
      </w:r>
    </w:p>
    <w:p w14:paraId="221DD8F3" w14:textId="77777777" w:rsidR="00F005EC" w:rsidRPr="00F005EC" w:rsidRDefault="00F005EC" w:rsidP="00F005EC">
      <w:pPr>
        <w:shd w:val="clear" w:color="auto" w:fill="FFFFFF"/>
        <w:spacing w:after="120" w:line="240" w:lineRule="auto"/>
        <w:ind w:firstLine="0"/>
        <w:jc w:val="left"/>
        <w:outlineLvl w:val="2"/>
        <w:rPr>
          <w:rFonts w:asciiTheme="minorHAnsi" w:eastAsia="Times New Roman" w:hAnsiTheme="minorHAnsi" w:cstheme="minorHAnsi"/>
          <w:b/>
          <w:bCs/>
          <w:color w:val="222222"/>
          <w:kern w:val="0"/>
          <w:sz w:val="26"/>
          <w:szCs w:val="26"/>
          <w:lang w:eastAsia="pl-PL"/>
          <w14:ligatures w14:val="none"/>
        </w:rPr>
      </w:pPr>
      <w:r w:rsidRPr="00F005EC">
        <w:rPr>
          <w:rFonts w:asciiTheme="minorHAnsi" w:eastAsia="Times New Roman" w:hAnsiTheme="minorHAnsi" w:cstheme="minorHAnsi"/>
          <w:b/>
          <w:bCs/>
          <w:color w:val="222222"/>
          <w:kern w:val="0"/>
          <w:sz w:val="26"/>
          <w:szCs w:val="26"/>
          <w:lang w:eastAsia="pl-PL"/>
          <w14:ligatures w14:val="none"/>
        </w:rPr>
        <w:t xml:space="preserve">Co przygotować na start: </w:t>
      </w:r>
    </w:p>
    <w:p w14:paraId="457FC1DF" w14:textId="25535DA5" w:rsidR="00F005EC" w:rsidRPr="00EC2693" w:rsidRDefault="00F005EC" w:rsidP="00C70A0D">
      <w:pPr>
        <w:shd w:val="clear" w:color="auto" w:fill="FFFFFF"/>
        <w:spacing w:after="120" w:line="240" w:lineRule="auto"/>
        <w:ind w:firstLine="0"/>
        <w:jc w:val="left"/>
        <w:outlineLvl w:val="2"/>
        <w:rPr>
          <w:rFonts w:asciiTheme="minorHAnsi" w:eastAsia="Times New Roman" w:hAnsiTheme="minorHAnsi" w:cstheme="minorHAnsi"/>
          <w:kern w:val="0"/>
          <w:sz w:val="22"/>
          <w:lang w:eastAsia="pl-PL"/>
          <w14:ligatures w14:val="none"/>
        </w:rPr>
      </w:pPr>
      <w:r w:rsidRPr="00EC2693">
        <w:rPr>
          <w:rFonts w:asciiTheme="minorHAnsi" w:eastAsia="Times New Roman" w:hAnsiTheme="minorHAnsi" w:cstheme="minorHAnsi"/>
          <w:kern w:val="0"/>
          <w:sz w:val="22"/>
          <w:lang w:eastAsia="pl-PL"/>
          <w14:ligatures w14:val="none"/>
        </w:rPr>
        <w:t xml:space="preserve">Wniosek o wpis do rejestru </w:t>
      </w:r>
      <w:r w:rsidRPr="00EC2693">
        <w:rPr>
          <w:rFonts w:asciiTheme="minorHAnsi" w:eastAsia="Calibri" w:hAnsiTheme="minorHAnsi" w:cstheme="minorHAnsi"/>
          <w:kern w:val="0"/>
          <w:sz w:val="22"/>
          <w14:ligatures w14:val="none"/>
        </w:rPr>
        <w:t>przedsiębiorców wykonujących działalność w zakresie prowadzenia szkoleń w zakresie środków ochrony roślin</w:t>
      </w:r>
      <w:r w:rsidR="00C70A0D" w:rsidRPr="00EC2693">
        <w:rPr>
          <w:rFonts w:asciiTheme="minorHAnsi" w:eastAsia="Times New Roman" w:hAnsiTheme="minorHAnsi" w:cstheme="minorHAnsi"/>
          <w:kern w:val="0"/>
          <w:sz w:val="22"/>
          <w:lang w:eastAsia="pl-PL"/>
          <w14:ligatures w14:val="none"/>
        </w:rPr>
        <w:t>.</w:t>
      </w:r>
    </w:p>
    <w:p w14:paraId="513D70FC" w14:textId="77777777" w:rsidR="00F005EC" w:rsidRPr="00F005EC" w:rsidRDefault="00F005EC" w:rsidP="00F005EC">
      <w:pPr>
        <w:shd w:val="clear" w:color="auto" w:fill="FFFFFF"/>
        <w:spacing w:after="120" w:line="240" w:lineRule="auto"/>
        <w:ind w:firstLine="0"/>
        <w:jc w:val="left"/>
        <w:outlineLvl w:val="2"/>
        <w:rPr>
          <w:rFonts w:asciiTheme="minorHAnsi" w:eastAsia="Times New Roman" w:hAnsiTheme="minorHAnsi" w:cstheme="minorHAnsi"/>
          <w:b/>
          <w:bCs/>
          <w:color w:val="222222"/>
          <w:kern w:val="0"/>
          <w:sz w:val="26"/>
          <w:szCs w:val="26"/>
          <w:lang w:eastAsia="pl-PL"/>
          <w14:ligatures w14:val="none"/>
        </w:rPr>
      </w:pPr>
      <w:r w:rsidRPr="00F005EC">
        <w:rPr>
          <w:rFonts w:asciiTheme="minorHAnsi" w:eastAsia="Times New Roman" w:hAnsiTheme="minorHAnsi" w:cstheme="minorHAnsi"/>
          <w:b/>
          <w:bCs/>
          <w:color w:val="222222"/>
          <w:kern w:val="0"/>
          <w:sz w:val="26"/>
          <w:szCs w:val="26"/>
          <w:lang w:eastAsia="pl-PL"/>
          <w14:ligatures w14:val="none"/>
        </w:rPr>
        <w:t>Jak klient może się odwołać:</w:t>
      </w:r>
    </w:p>
    <w:p w14:paraId="3779E0F4" w14:textId="0A3C4854" w:rsidR="00F005EC" w:rsidRPr="00EC2693" w:rsidRDefault="00F005EC" w:rsidP="00C70A0D">
      <w:pPr>
        <w:shd w:val="clear" w:color="auto" w:fill="FFFFFF"/>
        <w:spacing w:after="120" w:line="240" w:lineRule="auto"/>
        <w:ind w:firstLine="0"/>
        <w:rPr>
          <w:rFonts w:asciiTheme="minorHAnsi" w:eastAsia="Times New Roman" w:hAnsiTheme="minorHAnsi" w:cstheme="minorHAnsi"/>
          <w:kern w:val="0"/>
          <w:sz w:val="22"/>
          <w:highlight w:val="yellow"/>
          <w:lang w:eastAsia="pl-PL"/>
          <w14:ligatures w14:val="none"/>
        </w:rPr>
      </w:pPr>
      <w:r w:rsidRPr="00EC2693">
        <w:rPr>
          <w:rFonts w:asciiTheme="minorHAnsi" w:eastAsia="Times New Roman" w:hAnsiTheme="minorHAnsi" w:cstheme="minorHAnsi"/>
          <w:kern w:val="0"/>
          <w:sz w:val="22"/>
          <w:lang w:eastAsia="pl-PL"/>
          <w14:ligatures w14:val="none"/>
        </w:rPr>
        <w:t>W przypadku, gdy organ odmawia wpisu do rejestru, wówczas wnioskodawcy przysługuje odwołanie. Odwołanie należy złożyć za pośrednictwem wojewódzkiego inspektora w terminie 14 dni do organu administracji publicznej wyższego stopnia – w tym przypadku do Głównego Inspektora Ochrony Roślin i Nasiennictwa (art. 127 Kodeks postępowania administracyjnego).</w:t>
      </w:r>
    </w:p>
    <w:p w14:paraId="59B7BDD1" w14:textId="77777777" w:rsidR="00F005EC" w:rsidRPr="00F005EC" w:rsidRDefault="00F005EC" w:rsidP="00F005EC">
      <w:pPr>
        <w:shd w:val="clear" w:color="auto" w:fill="FFFFFF"/>
        <w:spacing w:after="120" w:line="240" w:lineRule="auto"/>
        <w:ind w:firstLine="0"/>
        <w:jc w:val="left"/>
        <w:outlineLvl w:val="2"/>
        <w:rPr>
          <w:rFonts w:asciiTheme="minorHAnsi" w:eastAsia="Times New Roman" w:hAnsiTheme="minorHAnsi" w:cstheme="minorHAnsi"/>
          <w:b/>
          <w:bCs/>
          <w:color w:val="222222"/>
          <w:kern w:val="0"/>
          <w:sz w:val="26"/>
          <w:szCs w:val="26"/>
          <w:highlight w:val="yellow"/>
          <w:lang w:eastAsia="pl-PL"/>
          <w14:ligatures w14:val="none"/>
        </w:rPr>
      </w:pPr>
      <w:r w:rsidRPr="00F005EC">
        <w:rPr>
          <w:rFonts w:asciiTheme="minorHAnsi" w:eastAsia="Times New Roman" w:hAnsiTheme="minorHAnsi" w:cstheme="minorHAnsi"/>
          <w:b/>
          <w:bCs/>
          <w:color w:val="222222"/>
          <w:kern w:val="0"/>
          <w:sz w:val="26"/>
          <w:szCs w:val="26"/>
          <w:lang w:eastAsia="pl-PL"/>
          <w14:ligatures w14:val="none"/>
        </w:rPr>
        <w:t>Polska Klasyfikacja Działalności (PKD):</w:t>
      </w:r>
    </w:p>
    <w:p w14:paraId="23E86EEE" w14:textId="0184FB83" w:rsidR="00F005EC" w:rsidRPr="00EC2693" w:rsidRDefault="00F005EC" w:rsidP="00F005EC">
      <w:pPr>
        <w:shd w:val="clear" w:color="auto" w:fill="FFFFFF"/>
        <w:spacing w:after="120" w:line="240" w:lineRule="auto"/>
        <w:ind w:firstLine="0"/>
        <w:rPr>
          <w:rFonts w:asciiTheme="minorHAnsi" w:eastAsia="Times New Roman" w:hAnsiTheme="minorHAnsi" w:cstheme="minorHAnsi"/>
          <w:kern w:val="0"/>
          <w:sz w:val="22"/>
          <w:lang w:eastAsia="pl-PL"/>
          <w14:ligatures w14:val="none"/>
        </w:rPr>
      </w:pPr>
      <w:r w:rsidRPr="00EC2693">
        <w:rPr>
          <w:rFonts w:asciiTheme="minorHAnsi" w:eastAsia="Times New Roman" w:hAnsiTheme="minorHAnsi" w:cstheme="minorHAnsi"/>
          <w:kern w:val="0"/>
          <w:sz w:val="22"/>
          <w:lang w:eastAsia="pl-PL"/>
          <w14:ligatures w14:val="none"/>
        </w:rPr>
        <w:t>85.59.B Pozostałe pozaszkolne formy edukacji, gdzie indziej niesklasyfikowane</w:t>
      </w:r>
      <w:r w:rsidR="00C70A0D" w:rsidRPr="00EC2693">
        <w:rPr>
          <w:rFonts w:asciiTheme="minorHAnsi" w:eastAsia="Times New Roman" w:hAnsiTheme="minorHAnsi" w:cstheme="minorHAnsi"/>
          <w:kern w:val="0"/>
          <w:sz w:val="22"/>
          <w:lang w:eastAsia="pl-PL"/>
          <w14:ligatures w14:val="none"/>
        </w:rPr>
        <w:t>.</w:t>
      </w:r>
    </w:p>
    <w:p w14:paraId="26F455BD" w14:textId="77777777" w:rsidR="00F005EC" w:rsidRPr="00F005EC" w:rsidRDefault="00F005EC" w:rsidP="00F005EC">
      <w:pPr>
        <w:shd w:val="clear" w:color="auto" w:fill="FFFFFF"/>
        <w:spacing w:after="120" w:line="240" w:lineRule="auto"/>
        <w:ind w:firstLine="0"/>
        <w:rPr>
          <w:rFonts w:asciiTheme="minorHAnsi" w:eastAsia="Times New Roman" w:hAnsiTheme="minorHAnsi" w:cstheme="minorHAnsi"/>
          <w:b/>
          <w:bCs/>
          <w:kern w:val="0"/>
          <w:sz w:val="26"/>
          <w:szCs w:val="26"/>
          <w:lang w:eastAsia="pl-PL"/>
          <w14:ligatures w14:val="none"/>
        </w:rPr>
      </w:pPr>
      <w:r w:rsidRPr="00F005EC">
        <w:rPr>
          <w:rFonts w:asciiTheme="minorHAnsi" w:eastAsia="Times New Roman" w:hAnsiTheme="minorHAnsi" w:cstheme="minorHAnsi"/>
          <w:b/>
          <w:bCs/>
          <w:kern w:val="0"/>
          <w:sz w:val="26"/>
          <w:szCs w:val="26"/>
          <w:lang w:eastAsia="pl-PL"/>
          <w14:ligatures w14:val="none"/>
        </w:rPr>
        <w:t>Instytucja odpowiedzialna:</w:t>
      </w:r>
    </w:p>
    <w:p w14:paraId="0689ECC2" w14:textId="77777777" w:rsidR="00F005EC" w:rsidRPr="00EC2693" w:rsidRDefault="00F005EC" w:rsidP="00C70A0D">
      <w:pPr>
        <w:shd w:val="clear" w:color="auto" w:fill="FFFFFF"/>
        <w:spacing w:after="0" w:line="240" w:lineRule="auto"/>
        <w:ind w:firstLine="0"/>
        <w:rPr>
          <w:rFonts w:asciiTheme="minorHAnsi" w:eastAsia="Times New Roman" w:hAnsiTheme="minorHAnsi" w:cstheme="minorHAnsi"/>
          <w:kern w:val="0"/>
          <w:sz w:val="22"/>
          <w:lang w:eastAsia="pl-PL"/>
          <w14:ligatures w14:val="none"/>
        </w:rPr>
      </w:pPr>
      <w:r w:rsidRPr="00EC2693">
        <w:rPr>
          <w:rFonts w:asciiTheme="minorHAnsi" w:eastAsia="Times New Roman" w:hAnsiTheme="minorHAnsi" w:cstheme="minorHAnsi"/>
          <w:kern w:val="0"/>
          <w:sz w:val="22"/>
          <w:lang w:eastAsia="pl-PL"/>
          <w14:ligatures w14:val="none"/>
        </w:rPr>
        <w:t>Wojewódzki Inspektorat Ochrony Roślin i Nasiennictwa w Lublinie</w:t>
      </w:r>
    </w:p>
    <w:p w14:paraId="744C91AF" w14:textId="77777777" w:rsidR="00F005EC" w:rsidRPr="00EC2693" w:rsidRDefault="00F005EC" w:rsidP="00C70A0D">
      <w:pPr>
        <w:shd w:val="clear" w:color="auto" w:fill="FFFFFF"/>
        <w:spacing w:after="120" w:line="240" w:lineRule="auto"/>
        <w:ind w:firstLine="0"/>
        <w:jc w:val="left"/>
        <w:outlineLvl w:val="2"/>
        <w:rPr>
          <w:rFonts w:asciiTheme="minorHAnsi" w:eastAsia="Times New Roman" w:hAnsiTheme="minorHAnsi" w:cstheme="minorHAnsi"/>
          <w:kern w:val="0"/>
          <w:sz w:val="22"/>
          <w:lang w:eastAsia="pl-PL"/>
          <w14:ligatures w14:val="none"/>
        </w:rPr>
      </w:pPr>
      <w:r w:rsidRPr="00EC2693">
        <w:rPr>
          <w:rFonts w:asciiTheme="minorHAnsi" w:eastAsia="Times New Roman" w:hAnsiTheme="minorHAnsi" w:cstheme="minorHAnsi"/>
          <w:kern w:val="0"/>
          <w:sz w:val="22"/>
          <w:lang w:eastAsia="pl-PL"/>
          <w14:ligatures w14:val="none"/>
        </w:rPr>
        <w:t>ul. Diamentowa 6, 20-447 Lublin</w:t>
      </w:r>
    </w:p>
    <w:p w14:paraId="50A6967E" w14:textId="59684D82" w:rsidR="00F005EC" w:rsidRPr="00F005EC" w:rsidRDefault="00000000" w:rsidP="00EC2693">
      <w:pPr>
        <w:shd w:val="clear" w:color="auto" w:fill="FFFFFF"/>
        <w:spacing w:after="240" w:line="240" w:lineRule="auto"/>
        <w:ind w:firstLine="0"/>
        <w:jc w:val="left"/>
        <w:outlineLvl w:val="2"/>
        <w:rPr>
          <w:rFonts w:asciiTheme="minorHAnsi" w:eastAsia="Times New Roman" w:hAnsiTheme="minorHAnsi" w:cstheme="minorHAnsi"/>
          <w:color w:val="666677"/>
          <w:kern w:val="0"/>
          <w:szCs w:val="24"/>
          <w:lang w:eastAsia="pl-PL"/>
          <w14:ligatures w14:val="none"/>
        </w:rPr>
      </w:pPr>
      <w:hyperlink r:id="rId10" w:history="1">
        <w:r w:rsidR="00F005EC" w:rsidRPr="00F005EC">
          <w:rPr>
            <w:rFonts w:asciiTheme="minorHAnsi" w:eastAsia="Times New Roman" w:hAnsiTheme="minorHAnsi" w:cstheme="minorHAnsi"/>
            <w:color w:val="0000FF"/>
            <w:kern w:val="0"/>
            <w:szCs w:val="24"/>
            <w:u w:val="single"/>
            <w:lang w:eastAsia="pl-PL"/>
            <w14:ligatures w14:val="none"/>
          </w:rPr>
          <w:t>http://piorin.gov.pl/wiorin/lubelskie/</w:t>
        </w:r>
      </w:hyperlink>
    </w:p>
    <w:p w14:paraId="21E82FF3" w14:textId="77777777" w:rsidR="00F005EC" w:rsidRPr="00F005EC" w:rsidRDefault="00F005EC" w:rsidP="00F005EC">
      <w:pPr>
        <w:spacing w:after="120" w:line="240" w:lineRule="auto"/>
        <w:ind w:firstLine="0"/>
        <w:jc w:val="left"/>
        <w:outlineLvl w:val="1"/>
        <w:rPr>
          <w:rFonts w:asciiTheme="minorHAnsi" w:eastAsia="Times New Roman" w:hAnsiTheme="minorHAnsi" w:cstheme="minorHAnsi"/>
          <w:b/>
          <w:bCs/>
          <w:color w:val="222222"/>
          <w:kern w:val="0"/>
          <w:sz w:val="26"/>
          <w:szCs w:val="26"/>
          <w:lang w:eastAsia="pl-PL"/>
          <w14:ligatures w14:val="none"/>
        </w:rPr>
      </w:pPr>
      <w:r w:rsidRPr="00F005EC">
        <w:rPr>
          <w:rFonts w:asciiTheme="minorHAnsi" w:eastAsia="Times New Roman" w:hAnsiTheme="minorHAnsi" w:cstheme="minorHAnsi"/>
          <w:b/>
          <w:bCs/>
          <w:color w:val="222222"/>
          <w:kern w:val="0"/>
          <w:sz w:val="26"/>
          <w:szCs w:val="26"/>
          <w:lang w:eastAsia="pl-PL"/>
          <w14:ligatures w14:val="none"/>
        </w:rPr>
        <w:t>Podstawy prawne:</w:t>
      </w:r>
    </w:p>
    <w:p w14:paraId="63843E63" w14:textId="77777777" w:rsidR="00F005EC" w:rsidRPr="00EC2693" w:rsidRDefault="00F005EC" w:rsidP="00EC2693">
      <w:pPr>
        <w:numPr>
          <w:ilvl w:val="0"/>
          <w:numId w:val="8"/>
        </w:numPr>
        <w:shd w:val="clear" w:color="auto" w:fill="FFFFFF"/>
        <w:spacing w:after="120" w:line="240" w:lineRule="auto"/>
        <w:jc w:val="left"/>
        <w:rPr>
          <w:rFonts w:asciiTheme="minorHAnsi" w:eastAsia="Times New Roman" w:hAnsiTheme="minorHAnsi" w:cstheme="minorHAnsi"/>
          <w:kern w:val="0"/>
          <w:sz w:val="22"/>
          <w:lang w:eastAsia="pl-PL"/>
          <w14:ligatures w14:val="none"/>
        </w:rPr>
      </w:pPr>
      <w:r w:rsidRPr="00EC2693">
        <w:rPr>
          <w:rFonts w:asciiTheme="minorHAnsi" w:eastAsia="Times New Roman" w:hAnsiTheme="minorHAnsi" w:cstheme="minorHAnsi"/>
          <w:kern w:val="0"/>
          <w:sz w:val="22"/>
          <w:lang w:eastAsia="pl-PL"/>
          <w14:ligatures w14:val="none"/>
        </w:rPr>
        <w:t>ustawa z dnia 8 marca 2013 o środkach ochrony roślin (</w:t>
      </w:r>
      <w:hyperlink r:id="rId11" w:history="1">
        <w:r w:rsidRPr="00EC2693">
          <w:rPr>
            <w:rFonts w:asciiTheme="minorHAnsi" w:eastAsia="Times New Roman" w:hAnsiTheme="minorHAnsi" w:cstheme="minorHAnsi"/>
            <w:color w:val="0000FF"/>
            <w:kern w:val="0"/>
            <w:sz w:val="22"/>
            <w:u w:val="single"/>
            <w:lang w:eastAsia="pl-PL"/>
            <w14:ligatures w14:val="none"/>
          </w:rPr>
          <w:t>http://isap.sejm.gov.pl/DetailsServlet?id=WDU20130000455</w:t>
        </w:r>
      </w:hyperlink>
      <w:r w:rsidRPr="00EC2693">
        <w:rPr>
          <w:rFonts w:asciiTheme="minorHAnsi" w:eastAsia="Times New Roman" w:hAnsiTheme="minorHAnsi" w:cstheme="minorHAnsi"/>
          <w:kern w:val="0"/>
          <w:sz w:val="22"/>
          <w:lang w:eastAsia="pl-PL"/>
          <w14:ligatures w14:val="none"/>
        </w:rPr>
        <w:t xml:space="preserve">) </w:t>
      </w:r>
    </w:p>
    <w:p w14:paraId="635A563F" w14:textId="77777777" w:rsidR="00F005EC" w:rsidRPr="00EC2693" w:rsidRDefault="00F005EC" w:rsidP="00735AB7">
      <w:pPr>
        <w:numPr>
          <w:ilvl w:val="0"/>
          <w:numId w:val="8"/>
        </w:numPr>
        <w:shd w:val="clear" w:color="auto" w:fill="FFFFFF"/>
        <w:spacing w:after="120" w:line="276" w:lineRule="auto"/>
        <w:ind w:left="357" w:hanging="357"/>
        <w:jc w:val="left"/>
        <w:rPr>
          <w:rFonts w:asciiTheme="minorHAnsi" w:eastAsia="Times New Roman" w:hAnsiTheme="minorHAnsi" w:cstheme="minorHAnsi"/>
          <w:kern w:val="0"/>
          <w:sz w:val="22"/>
          <w:lang w:eastAsia="pl-PL"/>
          <w14:ligatures w14:val="none"/>
        </w:rPr>
      </w:pPr>
      <w:r w:rsidRPr="00EC2693">
        <w:rPr>
          <w:rFonts w:asciiTheme="minorHAnsi" w:eastAsia="Times New Roman" w:hAnsiTheme="minorHAnsi" w:cstheme="minorHAnsi"/>
          <w:kern w:val="0"/>
          <w:sz w:val="22"/>
          <w:lang w:eastAsia="pl-PL"/>
          <w14:ligatures w14:val="none"/>
        </w:rPr>
        <w:t>ustawa z dnia 6 marca 2018 r. - Prawo przedsiębiorców (</w:t>
      </w:r>
      <w:hyperlink r:id="rId12" w:history="1">
        <w:r w:rsidRPr="00EC2693">
          <w:rPr>
            <w:rFonts w:asciiTheme="minorHAnsi" w:eastAsia="Times New Roman" w:hAnsiTheme="minorHAnsi" w:cstheme="minorHAnsi"/>
            <w:color w:val="0000FF"/>
            <w:kern w:val="0"/>
            <w:sz w:val="22"/>
            <w:u w:val="single"/>
            <w:lang w:eastAsia="pl-PL"/>
            <w14:ligatures w14:val="none"/>
          </w:rPr>
          <w:t>http://isap.sejm.gov.pl/DetailsServlet?id=WDU20180000646</w:t>
        </w:r>
      </w:hyperlink>
      <w:r w:rsidRPr="00EC2693">
        <w:rPr>
          <w:rFonts w:asciiTheme="minorHAnsi" w:eastAsia="Times New Roman" w:hAnsiTheme="minorHAnsi" w:cstheme="minorHAnsi"/>
          <w:kern w:val="0"/>
          <w:sz w:val="22"/>
          <w:lang w:eastAsia="pl-PL"/>
          <w14:ligatures w14:val="none"/>
        </w:rPr>
        <w:t>)</w:t>
      </w:r>
    </w:p>
    <w:p w14:paraId="1BAB9983" w14:textId="77777777" w:rsidR="00F005EC" w:rsidRPr="00EC2693" w:rsidRDefault="00F005EC" w:rsidP="00EC2693">
      <w:pPr>
        <w:numPr>
          <w:ilvl w:val="0"/>
          <w:numId w:val="8"/>
        </w:numPr>
        <w:shd w:val="clear" w:color="auto" w:fill="FFFFFF"/>
        <w:spacing w:after="120" w:line="240" w:lineRule="auto"/>
        <w:jc w:val="left"/>
        <w:rPr>
          <w:rFonts w:asciiTheme="minorHAnsi" w:eastAsia="Times New Roman" w:hAnsiTheme="minorHAnsi" w:cstheme="minorHAnsi"/>
          <w:kern w:val="0"/>
          <w:sz w:val="22"/>
          <w:lang w:eastAsia="pl-PL"/>
          <w14:ligatures w14:val="none"/>
        </w:rPr>
      </w:pPr>
      <w:r w:rsidRPr="00EC2693">
        <w:rPr>
          <w:rFonts w:asciiTheme="minorHAnsi" w:eastAsia="Times New Roman" w:hAnsiTheme="minorHAnsi" w:cstheme="minorHAnsi"/>
          <w:kern w:val="0"/>
          <w:sz w:val="22"/>
          <w:lang w:eastAsia="pl-PL"/>
          <w14:ligatures w14:val="none"/>
        </w:rPr>
        <w:t>ustawa z dnia 14 czerwca 1960 r. Kodeks postępowania administracyjnego (</w:t>
      </w:r>
      <w:hyperlink r:id="rId13" w:history="1">
        <w:r w:rsidRPr="00EC2693">
          <w:rPr>
            <w:rFonts w:asciiTheme="minorHAnsi" w:eastAsia="Times New Roman" w:hAnsiTheme="minorHAnsi" w:cstheme="minorHAnsi"/>
            <w:color w:val="0000FF"/>
            <w:kern w:val="0"/>
            <w:sz w:val="22"/>
            <w:u w:val="single"/>
            <w:lang w:eastAsia="pl-PL"/>
            <w14:ligatures w14:val="none"/>
          </w:rPr>
          <w:t>http://isap.sejm.gov.pl/DetailsServlet?id=WDU19600300168</w:t>
        </w:r>
      </w:hyperlink>
      <w:r w:rsidRPr="00EC2693">
        <w:rPr>
          <w:rFonts w:asciiTheme="minorHAnsi" w:eastAsia="Times New Roman" w:hAnsiTheme="minorHAnsi" w:cstheme="minorHAnsi"/>
          <w:kern w:val="0"/>
          <w:sz w:val="22"/>
          <w:lang w:eastAsia="pl-PL"/>
          <w14:ligatures w14:val="none"/>
        </w:rPr>
        <w:t xml:space="preserve">) </w:t>
      </w:r>
    </w:p>
    <w:p w14:paraId="212CFC46" w14:textId="77777777" w:rsidR="00F005EC" w:rsidRPr="00EC2693" w:rsidRDefault="00F005EC" w:rsidP="00EC2693">
      <w:pPr>
        <w:numPr>
          <w:ilvl w:val="0"/>
          <w:numId w:val="8"/>
        </w:numPr>
        <w:shd w:val="clear" w:color="auto" w:fill="FFFFFF"/>
        <w:spacing w:after="120" w:line="240" w:lineRule="auto"/>
        <w:jc w:val="left"/>
        <w:rPr>
          <w:rFonts w:asciiTheme="minorHAnsi" w:eastAsia="Times New Roman" w:hAnsiTheme="minorHAnsi" w:cstheme="minorHAnsi"/>
          <w:kern w:val="0"/>
          <w:sz w:val="22"/>
          <w:lang w:eastAsia="pl-PL"/>
          <w14:ligatures w14:val="none"/>
        </w:rPr>
      </w:pPr>
      <w:r w:rsidRPr="00EC2693">
        <w:rPr>
          <w:rFonts w:asciiTheme="minorHAnsi" w:eastAsia="Times New Roman" w:hAnsiTheme="minorHAnsi" w:cstheme="minorHAnsi"/>
          <w:kern w:val="0"/>
          <w:sz w:val="22"/>
          <w:lang w:eastAsia="pl-PL"/>
          <w14:ligatures w14:val="none"/>
        </w:rPr>
        <w:t>rozporządzenie Ministra Finansów z dnia 28 września 2007 r. w sprawie zapłaty opłaty skarbowej (</w:t>
      </w:r>
      <w:hyperlink r:id="rId14" w:history="1">
        <w:r w:rsidRPr="00EC2693">
          <w:rPr>
            <w:rFonts w:asciiTheme="minorHAnsi" w:eastAsia="Times New Roman" w:hAnsiTheme="minorHAnsi" w:cstheme="minorHAnsi"/>
            <w:color w:val="0000FF"/>
            <w:kern w:val="0"/>
            <w:sz w:val="22"/>
            <w:u w:val="single"/>
            <w:lang w:eastAsia="pl-PL"/>
            <w14:ligatures w14:val="none"/>
          </w:rPr>
          <w:t>http://isap.sejm.gov.pl/DetailsServlet?id=WDU20071871330</w:t>
        </w:r>
      </w:hyperlink>
      <w:r w:rsidRPr="00EC2693">
        <w:rPr>
          <w:rFonts w:asciiTheme="minorHAnsi" w:eastAsia="Times New Roman" w:hAnsiTheme="minorHAnsi" w:cstheme="minorHAnsi"/>
          <w:kern w:val="0"/>
          <w:sz w:val="22"/>
          <w:lang w:eastAsia="pl-PL"/>
          <w14:ligatures w14:val="none"/>
        </w:rPr>
        <w:t xml:space="preserve">) </w:t>
      </w:r>
    </w:p>
    <w:p w14:paraId="55D6E06C" w14:textId="77777777" w:rsidR="00F005EC" w:rsidRPr="00EC2693" w:rsidRDefault="00F005EC" w:rsidP="00EC2693">
      <w:pPr>
        <w:numPr>
          <w:ilvl w:val="0"/>
          <w:numId w:val="8"/>
        </w:numPr>
        <w:shd w:val="clear" w:color="auto" w:fill="FFFFFF"/>
        <w:spacing w:after="600" w:line="240" w:lineRule="auto"/>
        <w:ind w:left="357" w:hanging="357"/>
        <w:jc w:val="left"/>
        <w:rPr>
          <w:rFonts w:asciiTheme="minorHAnsi" w:eastAsia="Times New Roman" w:hAnsiTheme="minorHAnsi" w:cstheme="minorHAnsi"/>
          <w:kern w:val="0"/>
          <w:sz w:val="22"/>
          <w:lang w:eastAsia="pl-PL"/>
          <w14:ligatures w14:val="none"/>
        </w:rPr>
      </w:pPr>
      <w:r w:rsidRPr="00EC2693">
        <w:rPr>
          <w:rFonts w:asciiTheme="minorHAnsi" w:eastAsia="Times New Roman" w:hAnsiTheme="minorHAnsi" w:cstheme="minorHAnsi"/>
          <w:kern w:val="0"/>
          <w:sz w:val="22"/>
          <w:lang w:eastAsia="pl-PL"/>
          <w14:ligatures w14:val="none"/>
        </w:rPr>
        <w:t>ustawa z dnia 16 listopada 2006 r. o opłacie skarbowej (</w:t>
      </w:r>
      <w:hyperlink r:id="rId15" w:history="1">
        <w:r w:rsidRPr="00EC2693">
          <w:rPr>
            <w:rFonts w:asciiTheme="minorHAnsi" w:eastAsia="Times New Roman" w:hAnsiTheme="minorHAnsi" w:cstheme="minorHAnsi"/>
            <w:color w:val="0000FF"/>
            <w:kern w:val="0"/>
            <w:sz w:val="22"/>
            <w:u w:val="single"/>
            <w:lang w:eastAsia="pl-PL"/>
            <w14:ligatures w14:val="none"/>
          </w:rPr>
          <w:t>http://isap.sejm.gov.pl/DetailsServlet?id=WDU20062251635</w:t>
        </w:r>
      </w:hyperlink>
      <w:r w:rsidRPr="00EC2693">
        <w:rPr>
          <w:rFonts w:asciiTheme="minorHAnsi" w:eastAsia="Times New Roman" w:hAnsiTheme="minorHAnsi" w:cstheme="minorHAnsi"/>
          <w:kern w:val="0"/>
          <w:sz w:val="22"/>
          <w:lang w:eastAsia="pl-PL"/>
          <w14:ligatures w14:val="none"/>
        </w:rPr>
        <w:t xml:space="preserve">) </w:t>
      </w:r>
    </w:p>
    <w:p w14:paraId="70E87503" w14:textId="65F927B0" w:rsidR="00703449" w:rsidRPr="00924F86" w:rsidRDefault="00703449" w:rsidP="002716EF">
      <w:pPr>
        <w:spacing w:after="800" w:line="240" w:lineRule="auto"/>
        <w:ind w:left="238" w:hanging="238"/>
        <w:jc w:val="right"/>
        <w:rPr>
          <w:rFonts w:asciiTheme="minorHAnsi" w:eastAsia="Times New Roman" w:hAnsiTheme="minorHAnsi" w:cstheme="minorHAnsi"/>
          <w:kern w:val="0"/>
          <w:szCs w:val="24"/>
          <w:lang w:eastAsia="pl-PL"/>
          <w14:ligatures w14:val="none"/>
        </w:rPr>
      </w:pPr>
      <w:r w:rsidRPr="00924F86">
        <w:rPr>
          <w:rFonts w:asciiTheme="minorHAnsi" w:eastAsia="Times New Roman" w:hAnsiTheme="minorHAnsi" w:cstheme="minorHAnsi"/>
          <w:kern w:val="0"/>
          <w:szCs w:val="24"/>
          <w:lang w:eastAsia="pl-PL"/>
          <w14:ligatures w14:val="none"/>
        </w:rPr>
        <w:t xml:space="preserve">Lublin, </w:t>
      </w:r>
      <w:r w:rsidR="00A355D3">
        <w:rPr>
          <w:rFonts w:asciiTheme="minorHAnsi" w:eastAsia="Times New Roman" w:hAnsiTheme="minorHAnsi" w:cstheme="minorHAnsi"/>
          <w:kern w:val="0"/>
          <w:szCs w:val="24"/>
          <w:lang w:eastAsia="pl-PL"/>
          <w14:ligatures w14:val="none"/>
        </w:rPr>
        <w:t xml:space="preserve">25 kwietnia </w:t>
      </w:r>
      <w:r w:rsidRPr="00924F86">
        <w:rPr>
          <w:rFonts w:asciiTheme="minorHAnsi" w:eastAsia="Times New Roman" w:hAnsiTheme="minorHAnsi" w:cstheme="minorHAnsi"/>
          <w:kern w:val="0"/>
          <w:szCs w:val="24"/>
          <w:lang w:eastAsia="pl-PL"/>
          <w14:ligatures w14:val="none"/>
        </w:rPr>
        <w:t>2024 r.</w:t>
      </w:r>
    </w:p>
    <w:p w14:paraId="350EED43" w14:textId="77777777" w:rsidR="000B56D7" w:rsidRPr="00924F86" w:rsidRDefault="000B56D7" w:rsidP="002716EF">
      <w:pPr>
        <w:spacing w:after="0" w:line="240" w:lineRule="auto"/>
        <w:ind w:firstLine="0"/>
        <w:jc w:val="left"/>
        <w:rPr>
          <w:rFonts w:asciiTheme="minorHAnsi" w:eastAsia="Times New Roman" w:hAnsiTheme="minorHAnsi" w:cstheme="minorHAnsi"/>
          <w:kern w:val="0"/>
          <w:szCs w:val="24"/>
          <w:lang w:eastAsia="pl-PL"/>
          <w14:ligatures w14:val="none"/>
        </w:rPr>
      </w:pPr>
    </w:p>
    <w:p w14:paraId="0EE3B489" w14:textId="77777777" w:rsidR="000B56D7" w:rsidRPr="00924F86" w:rsidRDefault="000B56D7" w:rsidP="002716EF">
      <w:pPr>
        <w:spacing w:after="840" w:line="240" w:lineRule="auto"/>
        <w:ind w:left="709"/>
        <w:jc w:val="center"/>
        <w:rPr>
          <w:rFonts w:asciiTheme="minorHAnsi" w:hAnsiTheme="minorHAnsi" w:cstheme="minorHAnsi"/>
          <w:b/>
          <w:bCs/>
          <w:szCs w:val="24"/>
        </w:rPr>
      </w:pPr>
    </w:p>
    <w:sectPr w:rsidR="000B56D7" w:rsidRPr="00924F86" w:rsidSect="003E3F54">
      <w:pgSz w:w="11906" w:h="16838"/>
      <w:pgMar w:top="1417" w:right="1417" w:bottom="1417" w:left="1417" w:header="709" w:footer="709" w:gutter="0"/>
      <w:pgBorders w:offsetFrom="page">
        <w:top w:val="single" w:sz="4" w:space="31" w:color="auto"/>
        <w:left w:val="single" w:sz="4" w:space="31" w:color="auto"/>
        <w:bottom w:val="single" w:sz="4" w:space="31" w:color="auto"/>
        <w:right w:val="single" w:sz="4" w:space="31"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4024F2"/>
    <w:multiLevelType w:val="hybridMultilevel"/>
    <w:tmpl w:val="4D5E913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181216D9"/>
    <w:multiLevelType w:val="hybridMultilevel"/>
    <w:tmpl w:val="D200EBA4"/>
    <w:lvl w:ilvl="0" w:tplc="B04A7580">
      <w:start w:val="1"/>
      <w:numFmt w:val="bullet"/>
      <w:lvlText w:val=""/>
      <w:lvlJc w:val="left"/>
      <w:pPr>
        <w:ind w:left="1080" w:hanging="360"/>
      </w:pPr>
      <w:rPr>
        <w:rFonts w:ascii="Symbol" w:hAnsi="Symbol" w:hint="default"/>
        <w:color w:val="auto"/>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 w15:restartNumberingAfterBreak="0">
    <w:nsid w:val="20DA7E47"/>
    <w:multiLevelType w:val="hybridMultilevel"/>
    <w:tmpl w:val="74C4E01C"/>
    <w:lvl w:ilvl="0" w:tplc="0415000F">
      <w:start w:val="1"/>
      <w:numFmt w:val="decimal"/>
      <w:lvlText w:val="%1."/>
      <w:lvlJc w:val="left"/>
      <w:pPr>
        <w:tabs>
          <w:tab w:val="num" w:pos="720"/>
        </w:tabs>
        <w:ind w:left="720" w:hanging="360"/>
      </w:pPr>
      <w:rPr>
        <w:rFont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1E3365C"/>
    <w:multiLevelType w:val="hybridMultilevel"/>
    <w:tmpl w:val="0408F386"/>
    <w:lvl w:ilvl="0" w:tplc="0EF084CA">
      <w:start w:val="1"/>
      <w:numFmt w:val="bullet"/>
      <w:lvlText w:val=""/>
      <w:lvlJc w:val="left"/>
      <w:pPr>
        <w:ind w:left="1500" w:hanging="360"/>
      </w:pPr>
      <w:rPr>
        <w:rFonts w:ascii="Symbol" w:hAnsi="Symbol" w:hint="default"/>
        <w:color w:val="auto"/>
      </w:rPr>
    </w:lvl>
    <w:lvl w:ilvl="1" w:tplc="04150003" w:tentative="1">
      <w:start w:val="1"/>
      <w:numFmt w:val="bullet"/>
      <w:lvlText w:val="o"/>
      <w:lvlJc w:val="left"/>
      <w:pPr>
        <w:ind w:left="2220" w:hanging="360"/>
      </w:pPr>
      <w:rPr>
        <w:rFonts w:ascii="Courier New" w:hAnsi="Courier New" w:cs="Courier New" w:hint="default"/>
      </w:rPr>
    </w:lvl>
    <w:lvl w:ilvl="2" w:tplc="04150005" w:tentative="1">
      <w:start w:val="1"/>
      <w:numFmt w:val="bullet"/>
      <w:lvlText w:val=""/>
      <w:lvlJc w:val="left"/>
      <w:pPr>
        <w:ind w:left="2940" w:hanging="360"/>
      </w:pPr>
      <w:rPr>
        <w:rFonts w:ascii="Wingdings" w:hAnsi="Wingdings" w:hint="default"/>
      </w:rPr>
    </w:lvl>
    <w:lvl w:ilvl="3" w:tplc="04150001" w:tentative="1">
      <w:start w:val="1"/>
      <w:numFmt w:val="bullet"/>
      <w:lvlText w:val=""/>
      <w:lvlJc w:val="left"/>
      <w:pPr>
        <w:ind w:left="3660" w:hanging="360"/>
      </w:pPr>
      <w:rPr>
        <w:rFonts w:ascii="Symbol" w:hAnsi="Symbol" w:hint="default"/>
      </w:rPr>
    </w:lvl>
    <w:lvl w:ilvl="4" w:tplc="04150003" w:tentative="1">
      <w:start w:val="1"/>
      <w:numFmt w:val="bullet"/>
      <w:lvlText w:val="o"/>
      <w:lvlJc w:val="left"/>
      <w:pPr>
        <w:ind w:left="4380" w:hanging="360"/>
      </w:pPr>
      <w:rPr>
        <w:rFonts w:ascii="Courier New" w:hAnsi="Courier New" w:cs="Courier New" w:hint="default"/>
      </w:rPr>
    </w:lvl>
    <w:lvl w:ilvl="5" w:tplc="04150005" w:tentative="1">
      <w:start w:val="1"/>
      <w:numFmt w:val="bullet"/>
      <w:lvlText w:val=""/>
      <w:lvlJc w:val="left"/>
      <w:pPr>
        <w:ind w:left="5100" w:hanging="360"/>
      </w:pPr>
      <w:rPr>
        <w:rFonts w:ascii="Wingdings" w:hAnsi="Wingdings" w:hint="default"/>
      </w:rPr>
    </w:lvl>
    <w:lvl w:ilvl="6" w:tplc="04150001" w:tentative="1">
      <w:start w:val="1"/>
      <w:numFmt w:val="bullet"/>
      <w:lvlText w:val=""/>
      <w:lvlJc w:val="left"/>
      <w:pPr>
        <w:ind w:left="5820" w:hanging="360"/>
      </w:pPr>
      <w:rPr>
        <w:rFonts w:ascii="Symbol" w:hAnsi="Symbol" w:hint="default"/>
      </w:rPr>
    </w:lvl>
    <w:lvl w:ilvl="7" w:tplc="04150003" w:tentative="1">
      <w:start w:val="1"/>
      <w:numFmt w:val="bullet"/>
      <w:lvlText w:val="o"/>
      <w:lvlJc w:val="left"/>
      <w:pPr>
        <w:ind w:left="6540" w:hanging="360"/>
      </w:pPr>
      <w:rPr>
        <w:rFonts w:ascii="Courier New" w:hAnsi="Courier New" w:cs="Courier New" w:hint="default"/>
      </w:rPr>
    </w:lvl>
    <w:lvl w:ilvl="8" w:tplc="04150005" w:tentative="1">
      <w:start w:val="1"/>
      <w:numFmt w:val="bullet"/>
      <w:lvlText w:val=""/>
      <w:lvlJc w:val="left"/>
      <w:pPr>
        <w:ind w:left="7260" w:hanging="360"/>
      </w:pPr>
      <w:rPr>
        <w:rFonts w:ascii="Wingdings" w:hAnsi="Wingdings" w:hint="default"/>
      </w:rPr>
    </w:lvl>
  </w:abstractNum>
  <w:abstractNum w:abstractNumId="4" w15:restartNumberingAfterBreak="0">
    <w:nsid w:val="2B5A468B"/>
    <w:multiLevelType w:val="hybridMultilevel"/>
    <w:tmpl w:val="46EAF91A"/>
    <w:lvl w:ilvl="0" w:tplc="E69C9520">
      <w:start w:val="1"/>
      <w:numFmt w:val="decimal"/>
      <w:lvlText w:val="%1."/>
      <w:lvlJc w:val="left"/>
      <w:pPr>
        <w:ind w:left="1288" w:hanging="360"/>
      </w:pPr>
      <w:rPr>
        <w:b/>
        <w:bCs/>
        <w:color w:val="auto"/>
      </w:rPr>
    </w:lvl>
    <w:lvl w:ilvl="1" w:tplc="04150019">
      <w:start w:val="1"/>
      <w:numFmt w:val="lowerLetter"/>
      <w:lvlText w:val="%2."/>
      <w:lvlJc w:val="left"/>
      <w:pPr>
        <w:ind w:left="2008" w:hanging="360"/>
      </w:pPr>
    </w:lvl>
    <w:lvl w:ilvl="2" w:tplc="0415001B" w:tentative="1">
      <w:start w:val="1"/>
      <w:numFmt w:val="lowerRoman"/>
      <w:lvlText w:val="%3."/>
      <w:lvlJc w:val="right"/>
      <w:pPr>
        <w:ind w:left="2728" w:hanging="180"/>
      </w:pPr>
    </w:lvl>
    <w:lvl w:ilvl="3" w:tplc="0415000F" w:tentative="1">
      <w:start w:val="1"/>
      <w:numFmt w:val="decimal"/>
      <w:lvlText w:val="%4."/>
      <w:lvlJc w:val="left"/>
      <w:pPr>
        <w:ind w:left="3448" w:hanging="360"/>
      </w:p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5" w15:restartNumberingAfterBreak="0">
    <w:nsid w:val="393152B3"/>
    <w:multiLevelType w:val="multilevel"/>
    <w:tmpl w:val="AA7AA89E"/>
    <w:lvl w:ilvl="0">
      <w:start w:val="1"/>
      <w:numFmt w:val="bullet"/>
      <w:lvlText w:val=""/>
      <w:lvlJc w:val="left"/>
      <w:pPr>
        <w:tabs>
          <w:tab w:val="num" w:pos="360"/>
        </w:tabs>
        <w:ind w:left="360" w:hanging="360"/>
      </w:pPr>
      <w:rPr>
        <w:rFonts w:ascii="Symbol" w:hAnsi="Symbol" w:hint="default"/>
        <w:spacing w:val="-2"/>
        <w:position w:val="0"/>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39912E5E"/>
    <w:multiLevelType w:val="hybridMultilevel"/>
    <w:tmpl w:val="F7D2EBC8"/>
    <w:lvl w:ilvl="0" w:tplc="D28CBF0E">
      <w:start w:val="1"/>
      <w:numFmt w:val="bullet"/>
      <w:lvlText w:val=""/>
      <w:lvlJc w:val="left"/>
      <w:pPr>
        <w:ind w:left="360" w:hanging="360"/>
      </w:pPr>
      <w:rPr>
        <w:rFonts w:ascii="Symbol" w:hAnsi="Symbol" w:hint="default"/>
        <w:spacing w:val="-2"/>
        <w:position w:val="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15:restartNumberingAfterBreak="0">
    <w:nsid w:val="3BE04B7C"/>
    <w:multiLevelType w:val="hybridMultilevel"/>
    <w:tmpl w:val="9760BB9A"/>
    <w:lvl w:ilvl="0" w:tplc="BDBA392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1105710"/>
    <w:multiLevelType w:val="hybridMultilevel"/>
    <w:tmpl w:val="72769EE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D6B3A69"/>
    <w:multiLevelType w:val="hybridMultilevel"/>
    <w:tmpl w:val="416C41EC"/>
    <w:lvl w:ilvl="0" w:tplc="D28CBF0E">
      <w:start w:val="1"/>
      <w:numFmt w:val="bullet"/>
      <w:lvlText w:val=""/>
      <w:lvlJc w:val="left"/>
      <w:pPr>
        <w:ind w:left="360" w:hanging="360"/>
      </w:pPr>
      <w:rPr>
        <w:rFonts w:ascii="Symbol" w:hAnsi="Symbol" w:hint="default"/>
        <w:spacing w:val="-2"/>
        <w:position w:val="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51A26895"/>
    <w:multiLevelType w:val="hybridMultilevel"/>
    <w:tmpl w:val="D1F2CB1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59170E5A"/>
    <w:multiLevelType w:val="hybridMultilevel"/>
    <w:tmpl w:val="5DE69C80"/>
    <w:lvl w:ilvl="0" w:tplc="7618D1E6">
      <w:start w:val="1"/>
      <w:numFmt w:val="bullet"/>
      <w:lvlText w:val=""/>
      <w:lvlJc w:val="left"/>
      <w:pPr>
        <w:ind w:left="2708" w:hanging="360"/>
      </w:pPr>
      <w:rPr>
        <w:rFonts w:ascii="Symbol" w:hAnsi="Symbol" w:hint="default"/>
        <w:color w:val="auto"/>
      </w:rPr>
    </w:lvl>
    <w:lvl w:ilvl="1" w:tplc="04150019" w:tentative="1">
      <w:start w:val="1"/>
      <w:numFmt w:val="lowerLetter"/>
      <w:lvlText w:val="%2."/>
      <w:lvlJc w:val="left"/>
      <w:pPr>
        <w:ind w:left="3428" w:hanging="360"/>
      </w:pPr>
    </w:lvl>
    <w:lvl w:ilvl="2" w:tplc="0415001B" w:tentative="1">
      <w:start w:val="1"/>
      <w:numFmt w:val="lowerRoman"/>
      <w:lvlText w:val="%3."/>
      <w:lvlJc w:val="right"/>
      <w:pPr>
        <w:ind w:left="4148" w:hanging="180"/>
      </w:pPr>
    </w:lvl>
    <w:lvl w:ilvl="3" w:tplc="0415000F" w:tentative="1">
      <w:start w:val="1"/>
      <w:numFmt w:val="decimal"/>
      <w:lvlText w:val="%4."/>
      <w:lvlJc w:val="left"/>
      <w:pPr>
        <w:ind w:left="4868" w:hanging="360"/>
      </w:pPr>
    </w:lvl>
    <w:lvl w:ilvl="4" w:tplc="04150019" w:tentative="1">
      <w:start w:val="1"/>
      <w:numFmt w:val="lowerLetter"/>
      <w:lvlText w:val="%5."/>
      <w:lvlJc w:val="left"/>
      <w:pPr>
        <w:ind w:left="5588" w:hanging="360"/>
      </w:pPr>
    </w:lvl>
    <w:lvl w:ilvl="5" w:tplc="0415001B" w:tentative="1">
      <w:start w:val="1"/>
      <w:numFmt w:val="lowerRoman"/>
      <w:lvlText w:val="%6."/>
      <w:lvlJc w:val="right"/>
      <w:pPr>
        <w:ind w:left="6308" w:hanging="180"/>
      </w:pPr>
    </w:lvl>
    <w:lvl w:ilvl="6" w:tplc="0415000F" w:tentative="1">
      <w:start w:val="1"/>
      <w:numFmt w:val="decimal"/>
      <w:lvlText w:val="%7."/>
      <w:lvlJc w:val="left"/>
      <w:pPr>
        <w:ind w:left="7028" w:hanging="360"/>
      </w:pPr>
    </w:lvl>
    <w:lvl w:ilvl="7" w:tplc="04150019" w:tentative="1">
      <w:start w:val="1"/>
      <w:numFmt w:val="lowerLetter"/>
      <w:lvlText w:val="%8."/>
      <w:lvlJc w:val="left"/>
      <w:pPr>
        <w:ind w:left="7748" w:hanging="360"/>
      </w:pPr>
    </w:lvl>
    <w:lvl w:ilvl="8" w:tplc="0415001B" w:tentative="1">
      <w:start w:val="1"/>
      <w:numFmt w:val="lowerRoman"/>
      <w:lvlText w:val="%9."/>
      <w:lvlJc w:val="right"/>
      <w:pPr>
        <w:ind w:left="8468" w:hanging="180"/>
      </w:pPr>
    </w:lvl>
  </w:abstractNum>
  <w:abstractNum w:abstractNumId="12" w15:restartNumberingAfterBreak="0">
    <w:nsid w:val="5B9F2D11"/>
    <w:multiLevelType w:val="hybridMultilevel"/>
    <w:tmpl w:val="419A1972"/>
    <w:lvl w:ilvl="0" w:tplc="D28CBF0E">
      <w:start w:val="1"/>
      <w:numFmt w:val="bullet"/>
      <w:lvlText w:val=""/>
      <w:lvlJc w:val="left"/>
      <w:pPr>
        <w:ind w:left="360" w:hanging="360"/>
      </w:pPr>
      <w:rPr>
        <w:rFonts w:ascii="Symbol" w:hAnsi="Symbol" w:hint="default"/>
        <w:spacing w:val="-2"/>
        <w:position w:val="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15:restartNumberingAfterBreak="0">
    <w:nsid w:val="681A7F70"/>
    <w:multiLevelType w:val="hybridMultilevel"/>
    <w:tmpl w:val="5BC628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2101022551">
    <w:abstractNumId w:val="3"/>
  </w:num>
  <w:num w:numId="2" w16cid:durableId="964849255">
    <w:abstractNumId w:val="4"/>
  </w:num>
  <w:num w:numId="3" w16cid:durableId="458957715">
    <w:abstractNumId w:val="11"/>
  </w:num>
  <w:num w:numId="4" w16cid:durableId="688142703">
    <w:abstractNumId w:val="1"/>
  </w:num>
  <w:num w:numId="5" w16cid:durableId="1368143386">
    <w:abstractNumId w:val="2"/>
  </w:num>
  <w:num w:numId="6" w16cid:durableId="1981375039">
    <w:abstractNumId w:val="7"/>
  </w:num>
  <w:num w:numId="7" w16cid:durableId="553810174">
    <w:abstractNumId w:val="13"/>
  </w:num>
  <w:num w:numId="8" w16cid:durableId="513767035">
    <w:abstractNumId w:val="6"/>
  </w:num>
  <w:num w:numId="9" w16cid:durableId="560289433">
    <w:abstractNumId w:val="9"/>
  </w:num>
  <w:num w:numId="10" w16cid:durableId="1800175570">
    <w:abstractNumId w:val="12"/>
  </w:num>
  <w:num w:numId="11" w16cid:durableId="1379402318">
    <w:abstractNumId w:val="5"/>
  </w:num>
  <w:num w:numId="12" w16cid:durableId="85201295">
    <w:abstractNumId w:val="0"/>
  </w:num>
  <w:num w:numId="13" w16cid:durableId="1770613754">
    <w:abstractNumId w:val="10"/>
  </w:num>
  <w:num w:numId="14" w16cid:durableId="176044789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0F2B"/>
    <w:rsid w:val="000B56D7"/>
    <w:rsid w:val="000E4DEE"/>
    <w:rsid w:val="0010650A"/>
    <w:rsid w:val="001C02F6"/>
    <w:rsid w:val="002716EF"/>
    <w:rsid w:val="00294FBE"/>
    <w:rsid w:val="00296610"/>
    <w:rsid w:val="002C7CC5"/>
    <w:rsid w:val="002F21CC"/>
    <w:rsid w:val="003143BA"/>
    <w:rsid w:val="003371B6"/>
    <w:rsid w:val="00363A7C"/>
    <w:rsid w:val="003E3F54"/>
    <w:rsid w:val="003F732E"/>
    <w:rsid w:val="004404A4"/>
    <w:rsid w:val="00526CEB"/>
    <w:rsid w:val="005A64B6"/>
    <w:rsid w:val="005B7BBD"/>
    <w:rsid w:val="005C3D9D"/>
    <w:rsid w:val="00602F9F"/>
    <w:rsid w:val="006B53EF"/>
    <w:rsid w:val="00703449"/>
    <w:rsid w:val="00706A94"/>
    <w:rsid w:val="00735AB7"/>
    <w:rsid w:val="007B0C4B"/>
    <w:rsid w:val="007F2F34"/>
    <w:rsid w:val="00876AF4"/>
    <w:rsid w:val="00893482"/>
    <w:rsid w:val="008951FE"/>
    <w:rsid w:val="008A7FD7"/>
    <w:rsid w:val="00900753"/>
    <w:rsid w:val="00924F86"/>
    <w:rsid w:val="00940986"/>
    <w:rsid w:val="009714D4"/>
    <w:rsid w:val="009A5685"/>
    <w:rsid w:val="009F0775"/>
    <w:rsid w:val="00A07B04"/>
    <w:rsid w:val="00A144BA"/>
    <w:rsid w:val="00A17B2A"/>
    <w:rsid w:val="00A355D3"/>
    <w:rsid w:val="00A46355"/>
    <w:rsid w:val="00AA455A"/>
    <w:rsid w:val="00B00F2B"/>
    <w:rsid w:val="00B07861"/>
    <w:rsid w:val="00B94C42"/>
    <w:rsid w:val="00BC4902"/>
    <w:rsid w:val="00C70A0D"/>
    <w:rsid w:val="00CC285E"/>
    <w:rsid w:val="00D31146"/>
    <w:rsid w:val="00D63108"/>
    <w:rsid w:val="00D6662D"/>
    <w:rsid w:val="00D71F19"/>
    <w:rsid w:val="00D95E2C"/>
    <w:rsid w:val="00DC7D9D"/>
    <w:rsid w:val="00E70BB3"/>
    <w:rsid w:val="00EC2693"/>
    <w:rsid w:val="00F005EC"/>
    <w:rsid w:val="00F10EEC"/>
    <w:rsid w:val="00F23412"/>
    <w:rsid w:val="00FF3D4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9D7CF6"/>
  <w15:chartTrackingRefBased/>
  <w15:docId w15:val="{4060B116-A859-43A9-9698-49B88E036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kern w:val="2"/>
        <w:sz w:val="24"/>
        <w:szCs w:val="22"/>
        <w:lang w:val="pl-PL" w:eastAsia="en-US" w:bidi="ar-SA"/>
        <w14:ligatures w14:val="standardContextual"/>
      </w:rPr>
    </w:rPrDefault>
    <w:pPrDefault>
      <w:pPr>
        <w:spacing w:after="160" w:line="360" w:lineRule="auto"/>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526CEB"/>
    <w:rPr>
      <w:color w:val="0563C1" w:themeColor="hyperlink"/>
      <w:u w:val="single"/>
    </w:rPr>
  </w:style>
  <w:style w:type="character" w:styleId="Nierozpoznanawzmianka">
    <w:name w:val="Unresolved Mention"/>
    <w:basedOn w:val="Domylnaczcionkaakapitu"/>
    <w:uiPriority w:val="99"/>
    <w:semiHidden/>
    <w:unhideWhenUsed/>
    <w:rsid w:val="00526CEB"/>
    <w:rPr>
      <w:color w:val="605E5C"/>
      <w:shd w:val="clear" w:color="auto" w:fill="E1DFDD"/>
    </w:rPr>
  </w:style>
  <w:style w:type="paragraph" w:styleId="Akapitzlist">
    <w:name w:val="List Paragraph"/>
    <w:basedOn w:val="Normalny"/>
    <w:uiPriority w:val="34"/>
    <w:qFormat/>
    <w:rsid w:val="000B56D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938822">
      <w:bodyDiv w:val="1"/>
      <w:marLeft w:val="0"/>
      <w:marRight w:val="0"/>
      <w:marTop w:val="0"/>
      <w:marBottom w:val="0"/>
      <w:divBdr>
        <w:top w:val="none" w:sz="0" w:space="0" w:color="auto"/>
        <w:left w:val="none" w:sz="0" w:space="0" w:color="auto"/>
        <w:bottom w:val="none" w:sz="0" w:space="0" w:color="auto"/>
        <w:right w:val="none" w:sz="0" w:space="0" w:color="auto"/>
      </w:divBdr>
    </w:div>
    <w:div w:id="759987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iorin.gov.pl/wiorin/lubelskie/" TargetMode="External"/><Relationship Id="rId13" Type="http://schemas.openxmlformats.org/officeDocument/2006/relationships/hyperlink" Target="http://isap.sejm.gov.pl/DetailsServlet?id=WDU19600300168" TargetMode="External"/><Relationship Id="rId3" Type="http://schemas.openxmlformats.org/officeDocument/2006/relationships/styles" Target="styles.xml"/><Relationship Id="rId7" Type="http://schemas.openxmlformats.org/officeDocument/2006/relationships/hyperlink" Target="http://piorin.gov.pl/wiorin/lubelskie/" TargetMode="External"/><Relationship Id="rId12" Type="http://schemas.openxmlformats.org/officeDocument/2006/relationships/hyperlink" Target="http://isap.sejm.gov.pl/DetailsServlet?id=WDU20180000646"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isap.sejm.gov.pl/DetailsServlet?id=WDU20130000455" TargetMode="External"/><Relationship Id="rId5" Type="http://schemas.openxmlformats.org/officeDocument/2006/relationships/webSettings" Target="webSettings.xml"/><Relationship Id="rId15" Type="http://schemas.openxmlformats.org/officeDocument/2006/relationships/hyperlink" Target="http://isap.sejm.gov.pl/DetailsServlet?id=WDU20062251635" TargetMode="External"/><Relationship Id="rId10" Type="http://schemas.openxmlformats.org/officeDocument/2006/relationships/hyperlink" Target="http://piorin.gov.pl/wiorin/lubelskie/" TargetMode="External"/><Relationship Id="rId4" Type="http://schemas.openxmlformats.org/officeDocument/2006/relationships/settings" Target="settings.xml"/><Relationship Id="rId9" Type="http://schemas.openxmlformats.org/officeDocument/2006/relationships/hyperlink" Target="http://piorin.gov.pl/lu-formularze/" TargetMode="External"/><Relationship Id="rId14" Type="http://schemas.openxmlformats.org/officeDocument/2006/relationships/hyperlink" Target="http://isap.sejm.gov.pl/DetailsServlet?id=WDU20071871330"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42CEA9-456D-4C96-9563-E03D622B25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4</Pages>
  <Words>1388</Words>
  <Characters>8334</Characters>
  <Application>Microsoft Office Word</Application>
  <DocSecurity>0</DocSecurity>
  <Lines>69</Lines>
  <Paragraphs>19</Paragraphs>
  <ScaleCrop>false</ScaleCrop>
  <HeadingPairs>
    <vt:vector size="4" baseType="variant">
      <vt:variant>
        <vt:lpstr>Tytuł</vt:lpstr>
      </vt:variant>
      <vt:variant>
        <vt:i4>1</vt:i4>
      </vt:variant>
      <vt:variant>
        <vt:lpstr>Nagłówki</vt:lpstr>
      </vt:variant>
      <vt:variant>
        <vt:i4>28</vt:i4>
      </vt:variant>
    </vt:vector>
  </HeadingPairs>
  <TitlesOfParts>
    <vt:vector size="29" baseType="lpstr">
      <vt:lpstr/>
      <vt:lpstr>        WPIS DO REJESTRU PRZEDSIĘBIORCÓW WYKONUJĄCYCH DZIAŁALNOŚĆ W ZAKRESIE PROWADZENIA</vt:lpstr>
      <vt:lpstr>        Co powinien wiedzieć klient, kto może skorzystać z usługi (Podmioty uprawnione d</vt:lpstr>
      <vt:lpstr>        Działalność gospodarcza polegająca na prowadzeniu szkoleń w zakresie szkoleń w z</vt:lpstr>
      <vt:lpstr>        Kiedy powinno się załatwić sprawę:</vt:lpstr>
      <vt:lpstr>        W dowolnym momencie.</vt:lpstr>
      <vt:lpstr>        Gdzie załatwisz sprawę:</vt:lpstr>
      <vt:lpstr>        Wojewódzki Inspektorat Ochrony Roślin i Nasiennictwa w Lublinie</vt:lpstr>
      <vt:lpstr>        ul. Diamentowa6 , 20-447 Lublin</vt:lpstr>
      <vt:lpstr>        oraz Oddziały WIORiN w Lublinie</vt:lpstr>
      <vt:lpstr>        http://piorin.gov.pl/wiorin/lubelskie/</vt:lpstr>
      <vt:lpstr>        Wniosek o wpis do rejestru należy złożyć do:</vt:lpstr>
      <vt:lpstr>        wojewódzkiego inspektora ochrony roślin i nasiennictwa właściwego ze względu na </vt:lpstr>
      <vt:lpstr>        lub do:</vt:lpstr>
      <vt:lpstr>        wojewódzkiego inspektora ochrony roślin i nasiennictwa właściwego ze względu na </vt:lpstr>
      <vt:lpstr>        Co zrobić krok po kroku:</vt:lpstr>
      <vt:lpstr>        Złożenie wniosku o wpis do rejestru przedsiębiorców wykonujących działalność w z</vt:lpstr>
      <vt:lpstr>        Przed rozpoczęciem prowadzenia działalności gospodarczej polegającej na prowadze</vt:lpstr>
      <vt:lpstr>        Lubelski Wojewódzki Inspektor Ochrony Roślin i Nasiennictwa w Lublinie</vt:lpstr>
      <vt:lpstr>        ul. Diamentowa 6, 20-447 Lublin</vt:lpstr>
      <vt:lpstr>        http://piorin.gov.pl/wiorin/lubelskie/</vt:lpstr>
      <vt:lpstr>        Koszt realizacji usługi: 616 zł </vt:lpstr>
      <vt:lpstr>        Co przygotować na start: </vt:lpstr>
      <vt:lpstr>        Wniosek o wpis do rejestru przedsiębiorców wykonujących działalność w zakresie p</vt:lpstr>
      <vt:lpstr>        Jak klient może się odwołać:</vt:lpstr>
      <vt:lpstr>        Polska Klasyfikacja Działalności (PKD):</vt:lpstr>
      <vt:lpstr>        ul. Diamentowa 6, 20-447 Lublin</vt:lpstr>
      <vt:lpstr>        http://piorin.gov.pl/wiorin/lubelskie/</vt:lpstr>
      <vt:lpstr>    Podstawy prawne:</vt:lpstr>
    </vt:vector>
  </TitlesOfParts>
  <Company/>
  <LinksUpToDate>false</LinksUpToDate>
  <CharactersWithSpaces>9703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Teresa.Wylupek</dc:creator>
  <cp:keywords/>
  <dc:description/>
  <cp:lastModifiedBy>Magdalena Sykut</cp:lastModifiedBy>
  <cp:revision>6</cp:revision>
  <cp:lastPrinted>2024-04-26T06:00:00Z</cp:lastPrinted>
  <dcterms:created xsi:type="dcterms:W3CDTF">2024-04-09T13:10:00Z</dcterms:created>
  <dcterms:modified xsi:type="dcterms:W3CDTF">2024-04-26T06:01:00Z</dcterms:modified>
</cp:coreProperties>
</file>