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6A88" w14:textId="77777777" w:rsidR="00F33ADF" w:rsidRPr="00455A3E" w:rsidRDefault="00455A3E" w:rsidP="00A31854">
      <w:pPr>
        <w:spacing w:line="360" w:lineRule="auto"/>
        <w:ind w:left="5664" w:right="-8138" w:firstLine="708"/>
        <w:rPr>
          <w:rFonts w:ascii="Arial" w:hAnsi="Arial" w:cs="Arial"/>
          <w:b/>
        </w:rPr>
      </w:pPr>
      <w:r w:rsidRPr="00455A3E">
        <w:rPr>
          <w:rFonts w:ascii="Arial" w:hAnsi="Arial" w:cs="Arial"/>
          <w:b/>
        </w:rPr>
        <w:t xml:space="preserve"> Załącznik nr 3 do umowy</w:t>
      </w:r>
      <w:r w:rsidR="00517EC6">
        <w:rPr>
          <w:rFonts w:ascii="Arial" w:hAnsi="Arial" w:cs="Arial"/>
          <w:b/>
        </w:rPr>
        <w:t xml:space="preserve"> dzierżawy</w:t>
      </w:r>
    </w:p>
    <w:p w14:paraId="0522861A" w14:textId="06382034" w:rsidR="00F33ADF" w:rsidRPr="00524AC2" w:rsidRDefault="00455A3E" w:rsidP="00524AC2">
      <w:pPr>
        <w:spacing w:line="360" w:lineRule="auto"/>
        <w:ind w:left="5040" w:right="-8138" w:firstLine="720"/>
        <w:rPr>
          <w:rFonts w:ascii="Arial" w:hAnsi="Arial" w:cs="Arial"/>
          <w:b/>
        </w:rPr>
      </w:pPr>
      <w:r w:rsidRPr="00455A3E">
        <w:rPr>
          <w:rFonts w:ascii="Arial" w:hAnsi="Arial" w:cs="Arial"/>
          <w:b/>
        </w:rPr>
        <w:t xml:space="preserve">            </w:t>
      </w:r>
      <w:r w:rsidR="00F33ADF" w:rsidRPr="00455A3E">
        <w:rPr>
          <w:rFonts w:ascii="Arial" w:hAnsi="Arial" w:cs="Arial"/>
          <w:b/>
        </w:rPr>
        <w:t xml:space="preserve">nr </w:t>
      </w:r>
      <w:r w:rsidR="00540738">
        <w:rPr>
          <w:rFonts w:ascii="Arial" w:hAnsi="Arial" w:cs="Arial"/>
          <w:b/>
        </w:rPr>
        <w:t>…</w:t>
      </w:r>
      <w:r w:rsidR="00DD7671">
        <w:rPr>
          <w:rFonts w:ascii="Arial" w:hAnsi="Arial" w:cs="Arial"/>
          <w:b/>
        </w:rPr>
        <w:t>/20</w:t>
      </w:r>
      <w:r w:rsidR="00540738">
        <w:rPr>
          <w:rFonts w:ascii="Arial" w:hAnsi="Arial" w:cs="Arial"/>
          <w:b/>
        </w:rPr>
        <w:t>22</w:t>
      </w:r>
      <w:r w:rsidRPr="00455A3E">
        <w:rPr>
          <w:rFonts w:ascii="Arial" w:hAnsi="Arial" w:cs="Arial"/>
          <w:b/>
        </w:rPr>
        <w:t xml:space="preserve"> </w:t>
      </w:r>
      <w:r w:rsidR="00F33ADF" w:rsidRPr="00455A3E">
        <w:rPr>
          <w:rFonts w:ascii="Arial" w:hAnsi="Arial" w:cs="Arial"/>
          <w:b/>
        </w:rPr>
        <w:t>z dnia</w:t>
      </w:r>
      <w:r w:rsidR="00DD7671">
        <w:rPr>
          <w:rFonts w:ascii="Arial" w:hAnsi="Arial" w:cs="Arial"/>
          <w:b/>
        </w:rPr>
        <w:t xml:space="preserve"> </w:t>
      </w:r>
      <w:r w:rsidR="00540738">
        <w:rPr>
          <w:rFonts w:ascii="Arial" w:hAnsi="Arial" w:cs="Arial"/>
          <w:b/>
        </w:rPr>
        <w:t>00</w:t>
      </w:r>
      <w:r w:rsidR="00DD7671">
        <w:rPr>
          <w:rFonts w:ascii="Arial" w:hAnsi="Arial" w:cs="Arial"/>
          <w:b/>
        </w:rPr>
        <w:t>.0.</w:t>
      </w:r>
      <w:r w:rsidR="00130703">
        <w:rPr>
          <w:rFonts w:ascii="Arial" w:hAnsi="Arial" w:cs="Arial"/>
          <w:b/>
        </w:rPr>
        <w:t>20</w:t>
      </w:r>
      <w:r w:rsidR="00540738">
        <w:rPr>
          <w:rFonts w:ascii="Arial" w:hAnsi="Arial" w:cs="Arial"/>
          <w:b/>
        </w:rPr>
        <w:t>22</w:t>
      </w:r>
      <w:r w:rsidRPr="00455A3E">
        <w:rPr>
          <w:rFonts w:ascii="Arial" w:hAnsi="Arial" w:cs="Arial"/>
          <w:b/>
        </w:rPr>
        <w:t xml:space="preserve"> r.</w:t>
      </w:r>
    </w:p>
    <w:p w14:paraId="187F4ABF" w14:textId="77777777" w:rsidR="00455A3E" w:rsidRDefault="00455A3E" w:rsidP="00F33ADF">
      <w:pPr>
        <w:spacing w:line="360" w:lineRule="auto"/>
        <w:ind w:right="-8138"/>
        <w:rPr>
          <w:rFonts w:ascii="Arial" w:hAnsi="Arial" w:cs="Arial"/>
        </w:rPr>
      </w:pPr>
    </w:p>
    <w:p w14:paraId="66634DCD" w14:textId="77777777" w:rsidR="00455A3E" w:rsidRDefault="00455A3E" w:rsidP="00F33ADF">
      <w:pPr>
        <w:spacing w:line="360" w:lineRule="auto"/>
        <w:ind w:right="-81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OBOWIĄZKI </w:t>
      </w:r>
      <w:r w:rsidR="00517EC6">
        <w:rPr>
          <w:rFonts w:ascii="Arial" w:hAnsi="Arial" w:cs="Arial"/>
          <w:b/>
          <w:sz w:val="22"/>
          <w:szCs w:val="22"/>
        </w:rPr>
        <w:t>DZIERŻAWCY</w:t>
      </w:r>
      <w:r w:rsidR="009A4FF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ZAKRESIE KONSERWACJI, NAPRAW I UTRZYMANIA LOKALU.</w:t>
      </w:r>
    </w:p>
    <w:p w14:paraId="0AACACEC" w14:textId="77777777" w:rsidR="00455A3E" w:rsidRDefault="00455A3E" w:rsidP="00F33ADF">
      <w:pPr>
        <w:spacing w:line="360" w:lineRule="auto"/>
        <w:ind w:right="-8138"/>
        <w:rPr>
          <w:rFonts w:ascii="Arial" w:hAnsi="Arial" w:cs="Arial"/>
          <w:b/>
          <w:sz w:val="22"/>
          <w:szCs w:val="22"/>
        </w:rPr>
      </w:pPr>
    </w:p>
    <w:p w14:paraId="1D7283B2" w14:textId="77777777" w:rsidR="00F33ADF" w:rsidRDefault="00F33ADF" w:rsidP="00F33ADF">
      <w:pPr>
        <w:spacing w:line="360" w:lineRule="auto"/>
        <w:ind w:right="-81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Obowiązki </w:t>
      </w:r>
      <w:r w:rsidR="00130703">
        <w:rPr>
          <w:rFonts w:ascii="Arial" w:hAnsi="Arial" w:cs="Arial"/>
          <w:b/>
          <w:sz w:val="22"/>
          <w:szCs w:val="22"/>
        </w:rPr>
        <w:t>Dzierżawcy</w:t>
      </w:r>
      <w:r>
        <w:rPr>
          <w:rFonts w:ascii="Arial" w:hAnsi="Arial" w:cs="Arial"/>
          <w:b/>
          <w:sz w:val="22"/>
          <w:szCs w:val="22"/>
        </w:rPr>
        <w:t xml:space="preserve"> w zakresie konserwacji, napraw i utrzymania lokalu:</w:t>
      </w:r>
    </w:p>
    <w:p w14:paraId="4D3312B7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podłóg, posadzek, wykładzin podłogowych oraz ściennych okładzin ceramicznych, szklanych i innych;</w:t>
      </w:r>
    </w:p>
    <w:p w14:paraId="3B61C229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okien i drzwi; </w:t>
      </w:r>
    </w:p>
    <w:p w14:paraId="306263E8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wbudowanych mebli, łącznie z ich wymianą; </w:t>
      </w:r>
    </w:p>
    <w:p w14:paraId="499F79EC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trzonów kuchennych, kuchni i grzejników wody przepływowej (elektrycznych i węglowych), podgrzewaczy wody, wanien, brodzików, mis klozetowych, zlewozmywaków i umywalek wraz z syfonami, baterii i zaworów czerpalnych oraz innych urządzeń sanitarnych, w które lokal jest wyposażony, łącznie z ich wymianą;</w:t>
      </w:r>
    </w:p>
    <w:p w14:paraId="061526E2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osprzętu i zabezpieczeń instalacji elektrycznej, z wyłączeniem wymiany przewodów oraz osprzętu anteny zbiorczej;</w:t>
      </w:r>
    </w:p>
    <w:p w14:paraId="74815EE6" w14:textId="77777777" w:rsidR="00F33ADF" w:rsidRDefault="00455A3E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wszelkiego rodzaju pieców centralnego ogrzewania </w:t>
      </w:r>
      <w:r w:rsidR="00F33ADF">
        <w:rPr>
          <w:rFonts w:ascii="Arial" w:hAnsi="Arial" w:cs="Arial"/>
          <w:sz w:val="22"/>
          <w:szCs w:val="22"/>
        </w:rPr>
        <w:t xml:space="preserve">i akumulacyjnych, łącznie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F33ADF">
        <w:rPr>
          <w:rFonts w:ascii="Arial" w:hAnsi="Arial" w:cs="Arial"/>
          <w:sz w:val="22"/>
          <w:szCs w:val="22"/>
        </w:rPr>
        <w:t>z wymianą zużytych elementów;</w:t>
      </w:r>
    </w:p>
    <w:p w14:paraId="2222A39B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etażowego centralnego ogrzewania, a w przypadku, gdy nie zostało ono zain</w:t>
      </w:r>
      <w:r w:rsidR="00B81C85">
        <w:rPr>
          <w:rFonts w:ascii="Arial" w:hAnsi="Arial" w:cs="Arial"/>
          <w:sz w:val="22"/>
          <w:szCs w:val="22"/>
        </w:rPr>
        <w:t>stalowane na koszt dzierżawcy</w:t>
      </w:r>
      <w:r>
        <w:rPr>
          <w:rFonts w:ascii="Arial" w:hAnsi="Arial" w:cs="Arial"/>
          <w:sz w:val="22"/>
          <w:szCs w:val="22"/>
        </w:rPr>
        <w:t>, także jego wymiana;</w:t>
      </w:r>
    </w:p>
    <w:p w14:paraId="25EB2323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przewodów odpływowych urządzeń sanitarnych aż do pionów zbiorczych, w tym niezwłoczne usuwanie ich niedrożności;</w:t>
      </w:r>
    </w:p>
    <w:p w14:paraId="48AFC789" w14:textId="77777777" w:rsidR="00F33ADF" w:rsidRDefault="00F33ADF" w:rsidP="00F33A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innych elementów wyposażenia lokalu i pomieszczeń przynależnych przez:  </w:t>
      </w:r>
    </w:p>
    <w:p w14:paraId="1A86BA19" w14:textId="77777777" w:rsidR="00F33ADF" w:rsidRDefault="00F33ADF" w:rsidP="00F33ADF">
      <w:pPr>
        <w:widowControl/>
        <w:numPr>
          <w:ilvl w:val="1"/>
          <w:numId w:val="1"/>
        </w:numPr>
        <w:tabs>
          <w:tab w:val="left" w:pos="993"/>
        </w:tabs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malowanie lub tapetowanie oraz naprawę uszkodzeń tynków ścian i sufitów, </w:t>
      </w:r>
    </w:p>
    <w:p w14:paraId="3D9E1711" w14:textId="77777777" w:rsidR="00F33ADF" w:rsidRDefault="00F33ADF" w:rsidP="00F33ADF">
      <w:pPr>
        <w:widowControl/>
        <w:numPr>
          <w:ilvl w:val="1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malowanie drzwi i okien, wbudowanych mebli, urządzeń kuchennych, sanitarnych i grzewczych. </w:t>
      </w:r>
    </w:p>
    <w:p w14:paraId="74E7B3AD" w14:textId="77777777" w:rsidR="00455A3E" w:rsidRPr="00524AC2" w:rsidRDefault="00F33ADF" w:rsidP="00524AC2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przynależnych do lokalu pomieszczeń i budynków w takim zakresie, aby zapewnić ich utrzymywanie w należytym stanie technicznym i estetycznym.</w:t>
      </w:r>
    </w:p>
    <w:p w14:paraId="77E4DF24" w14:textId="77777777" w:rsidR="00F33ADF" w:rsidRPr="00524AC2" w:rsidRDefault="00F33ADF" w:rsidP="00524A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4AC2">
        <w:rPr>
          <w:rFonts w:ascii="Arial" w:hAnsi="Arial" w:cs="Arial"/>
          <w:sz w:val="22"/>
          <w:szCs w:val="22"/>
        </w:rPr>
        <w:t xml:space="preserve">zapewnienia sprawnego działania istniejących instalacji i urządzeń związanych </w:t>
      </w:r>
      <w:r w:rsidR="00455A3E" w:rsidRPr="00524AC2">
        <w:rPr>
          <w:rFonts w:ascii="Arial" w:hAnsi="Arial" w:cs="Arial"/>
          <w:sz w:val="22"/>
          <w:szCs w:val="22"/>
        </w:rPr>
        <w:t xml:space="preserve">                  </w:t>
      </w:r>
      <w:r w:rsidRPr="00524AC2">
        <w:rPr>
          <w:rFonts w:ascii="Arial" w:hAnsi="Arial" w:cs="Arial"/>
          <w:sz w:val="22"/>
          <w:szCs w:val="22"/>
        </w:rPr>
        <w:t xml:space="preserve">z budynkiem umożliwiających  </w:t>
      </w:r>
      <w:r w:rsidR="00B81C85" w:rsidRPr="00524AC2">
        <w:rPr>
          <w:rFonts w:ascii="Arial" w:hAnsi="Arial" w:cs="Arial"/>
          <w:sz w:val="22"/>
          <w:szCs w:val="22"/>
        </w:rPr>
        <w:t>Wydzierżawiającemu</w:t>
      </w:r>
      <w:r w:rsidR="001E4FBC" w:rsidRPr="00524AC2">
        <w:rPr>
          <w:rFonts w:ascii="Arial" w:hAnsi="Arial" w:cs="Arial"/>
          <w:sz w:val="22"/>
          <w:szCs w:val="22"/>
        </w:rPr>
        <w:t xml:space="preserve"> </w:t>
      </w:r>
      <w:r w:rsidRPr="00524AC2">
        <w:rPr>
          <w:rFonts w:ascii="Arial" w:hAnsi="Arial" w:cs="Arial"/>
          <w:sz w:val="22"/>
          <w:szCs w:val="22"/>
        </w:rPr>
        <w:t>korzystanie z lokalu,</w:t>
      </w:r>
    </w:p>
    <w:p w14:paraId="22516C7B" w14:textId="77777777" w:rsidR="00F33ADF" w:rsidRPr="0050531F" w:rsidRDefault="00F33ADF" w:rsidP="00524AC2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dokonywania napraw oraz wymiany instalacji i urządzeń technicznych w zakresie nieobciążającym </w:t>
      </w:r>
      <w:r w:rsidR="00B81C85">
        <w:rPr>
          <w:rFonts w:ascii="Arial" w:hAnsi="Arial" w:cs="Arial"/>
          <w:sz w:val="22"/>
          <w:szCs w:val="22"/>
        </w:rPr>
        <w:t>Wydzierżawiającego</w:t>
      </w:r>
      <w:r w:rsidR="004564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zwłaszcza:</w:t>
      </w:r>
      <w:r w:rsidR="0050531F">
        <w:rPr>
          <w:rFonts w:ascii="Arial" w:hAnsi="Arial" w:cs="Arial"/>
          <w:sz w:val="22"/>
          <w:szCs w:val="22"/>
        </w:rPr>
        <w:t xml:space="preserve"> </w:t>
      </w:r>
      <w:r w:rsidRPr="0050531F">
        <w:rPr>
          <w:rFonts w:ascii="Arial" w:hAnsi="Arial" w:cs="Arial"/>
          <w:sz w:val="22"/>
          <w:szCs w:val="22"/>
        </w:rPr>
        <w:t>napraw i wymiany wewnętrznych instalacji: wodociągowej, gazowej i ciepłej wody</w:t>
      </w:r>
      <w:r w:rsidR="00456445">
        <w:rPr>
          <w:rFonts w:ascii="Arial" w:hAnsi="Arial" w:cs="Arial"/>
          <w:sz w:val="22"/>
          <w:szCs w:val="22"/>
        </w:rPr>
        <w:t>,</w:t>
      </w:r>
      <w:r w:rsidR="008D13A9">
        <w:rPr>
          <w:rFonts w:ascii="Arial" w:hAnsi="Arial" w:cs="Arial"/>
          <w:sz w:val="22"/>
          <w:szCs w:val="22"/>
        </w:rPr>
        <w:t xml:space="preserve"> </w:t>
      </w:r>
      <w:r w:rsidR="00456445">
        <w:rPr>
          <w:rFonts w:ascii="Arial" w:hAnsi="Arial" w:cs="Arial"/>
          <w:sz w:val="22"/>
          <w:szCs w:val="22"/>
        </w:rPr>
        <w:t xml:space="preserve">a także napraw </w:t>
      </w:r>
      <w:r w:rsidR="008D13A9">
        <w:rPr>
          <w:rFonts w:ascii="Arial" w:hAnsi="Arial" w:cs="Arial"/>
          <w:sz w:val="22"/>
          <w:szCs w:val="22"/>
        </w:rPr>
        <w:t xml:space="preserve">  </w:t>
      </w:r>
      <w:r w:rsidRPr="0050531F">
        <w:rPr>
          <w:rFonts w:ascii="Arial" w:hAnsi="Arial" w:cs="Arial"/>
          <w:sz w:val="22"/>
          <w:szCs w:val="22"/>
        </w:rPr>
        <w:t>i wymiany wewnętrznej instalacji kanalizacyjn</w:t>
      </w:r>
      <w:r w:rsidR="00456445">
        <w:rPr>
          <w:rFonts w:ascii="Arial" w:hAnsi="Arial" w:cs="Arial"/>
          <w:sz w:val="22"/>
          <w:szCs w:val="22"/>
        </w:rPr>
        <w:t xml:space="preserve">ej, centralnego ogrzewania wraz </w:t>
      </w:r>
      <w:r w:rsidRPr="0050531F">
        <w:rPr>
          <w:rFonts w:ascii="Arial" w:hAnsi="Arial" w:cs="Arial"/>
          <w:sz w:val="22"/>
          <w:szCs w:val="22"/>
        </w:rPr>
        <w:t>z grzejnikami, instalacji elektrycznej, anteny zbiorczej - z wyjątkiem osprzętu,</w:t>
      </w:r>
    </w:p>
    <w:p w14:paraId="28BB5CAA" w14:textId="77777777" w:rsidR="00455A3E" w:rsidRPr="00455A3E" w:rsidRDefault="00F33ADF" w:rsidP="00524A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wymiany pieców grzewczych, stolarki okiennej i drzwiowej oraz podłóg, posadzek </w:t>
      </w:r>
      <w:r w:rsidR="00455A3E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i </w:t>
      </w:r>
      <w:r w:rsidR="00524AC2">
        <w:rPr>
          <w:rFonts w:ascii="Arial" w:hAnsi="Arial" w:cs="Arial"/>
          <w:sz w:val="22"/>
          <w:szCs w:val="22"/>
        </w:rPr>
        <w:t xml:space="preserve">paneli </w:t>
      </w:r>
      <w:r>
        <w:rPr>
          <w:rFonts w:ascii="Arial" w:hAnsi="Arial" w:cs="Arial"/>
          <w:sz w:val="22"/>
          <w:szCs w:val="22"/>
        </w:rPr>
        <w:t>podłogowych, a także tynków.</w:t>
      </w:r>
    </w:p>
    <w:sectPr w:rsidR="00455A3E" w:rsidRPr="00455A3E" w:rsidSect="00524AC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833"/>
    <w:multiLevelType w:val="hybridMultilevel"/>
    <w:tmpl w:val="3E04A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508E8"/>
    <w:multiLevelType w:val="hybridMultilevel"/>
    <w:tmpl w:val="D568A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71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77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DF"/>
    <w:rsid w:val="00016458"/>
    <w:rsid w:val="00027615"/>
    <w:rsid w:val="00130703"/>
    <w:rsid w:val="001E4FBC"/>
    <w:rsid w:val="00255744"/>
    <w:rsid w:val="003449CA"/>
    <w:rsid w:val="00381898"/>
    <w:rsid w:val="00455A3E"/>
    <w:rsid w:val="00456445"/>
    <w:rsid w:val="004E7F77"/>
    <w:rsid w:val="0050531F"/>
    <w:rsid w:val="00517EC6"/>
    <w:rsid w:val="00524AC2"/>
    <w:rsid w:val="00540738"/>
    <w:rsid w:val="005B15EC"/>
    <w:rsid w:val="00782CE3"/>
    <w:rsid w:val="007A2BFE"/>
    <w:rsid w:val="00826710"/>
    <w:rsid w:val="00843D1C"/>
    <w:rsid w:val="008D13A9"/>
    <w:rsid w:val="008F5BCD"/>
    <w:rsid w:val="009A4FF5"/>
    <w:rsid w:val="009B6C30"/>
    <w:rsid w:val="00A31854"/>
    <w:rsid w:val="00B81C85"/>
    <w:rsid w:val="00BF3751"/>
    <w:rsid w:val="00D35A7E"/>
    <w:rsid w:val="00DD7671"/>
    <w:rsid w:val="00EB1EAC"/>
    <w:rsid w:val="00F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7A41"/>
  <w15:docId w15:val="{D76C5070-73D8-4916-AE34-972A087D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2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3DB6-1922-468E-A0CF-AFFAF14D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Pietryka</dc:creator>
  <cp:lastModifiedBy>Łukasz Katra - Nadleśnictwo Chmielnik</cp:lastModifiedBy>
  <cp:revision>19</cp:revision>
  <cp:lastPrinted>2018-12-28T11:37:00Z</cp:lastPrinted>
  <dcterms:created xsi:type="dcterms:W3CDTF">2018-11-14T07:19:00Z</dcterms:created>
  <dcterms:modified xsi:type="dcterms:W3CDTF">2022-09-22T08:47:00Z</dcterms:modified>
</cp:coreProperties>
</file>