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7A00C" w14:textId="475C08FC" w:rsidR="00BA5B07" w:rsidRPr="00A5028B" w:rsidRDefault="00427D47" w:rsidP="1DCB8097">
      <w:pPr>
        <w:pStyle w:val="Nagwek1"/>
        <w:spacing w:line="300" w:lineRule="auto"/>
        <w:jc w:val="center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  <w:r w:rsidRPr="00A5028B">
        <w:rPr>
          <w:rFonts w:asciiTheme="minorHAnsi" w:hAnsiTheme="minorHAnsi" w:cstheme="minorBidi"/>
          <w:b/>
          <w:bCs/>
          <w:color w:val="auto"/>
          <w:sz w:val="22"/>
          <w:szCs w:val="22"/>
        </w:rPr>
        <w:t>Klauzula informacyjna o przetwarzaniu danych osób – zbędne składniki maj</w:t>
      </w:r>
      <w:r w:rsidR="279BD4A1" w:rsidRPr="00A5028B">
        <w:rPr>
          <w:rFonts w:asciiTheme="minorHAnsi" w:hAnsiTheme="minorHAnsi" w:cstheme="minorBidi"/>
          <w:b/>
          <w:bCs/>
          <w:color w:val="auto"/>
          <w:sz w:val="22"/>
          <w:szCs w:val="22"/>
        </w:rPr>
        <w:t>ą</w:t>
      </w:r>
      <w:r w:rsidRPr="00A5028B">
        <w:rPr>
          <w:rFonts w:asciiTheme="minorHAnsi" w:hAnsiTheme="minorHAnsi" w:cstheme="minorBidi"/>
          <w:b/>
          <w:bCs/>
          <w:color w:val="auto"/>
          <w:sz w:val="22"/>
          <w:szCs w:val="22"/>
        </w:rPr>
        <w:t>tku</w:t>
      </w:r>
    </w:p>
    <w:p w14:paraId="6493E85D" w14:textId="77777777" w:rsidR="00BA5B07" w:rsidRPr="008D69B1" w:rsidRDefault="00BA5B07" w:rsidP="00BA5B07">
      <w:pPr>
        <w:spacing w:line="360" w:lineRule="auto"/>
        <w:contextualSpacing/>
        <w:jc w:val="both"/>
        <w:rPr>
          <w:rFonts w:cstheme="minorHAnsi"/>
          <w:sz w:val="20"/>
          <w:szCs w:val="20"/>
        </w:rPr>
      </w:pPr>
    </w:p>
    <w:p w14:paraId="1946293B" w14:textId="77777777" w:rsidR="00BA5B07" w:rsidRPr="008D69B1" w:rsidRDefault="00BA5B07" w:rsidP="00A5028B">
      <w:pPr>
        <w:spacing w:line="276" w:lineRule="auto"/>
        <w:contextualSpacing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Na podstawie art. 13 ust. 1 i 2 rozporządzenia Parlamentu Europejskiego i Rady (UE) 2016/679 z dnia 27 kwietnia 2016 r. w sprawie ochrony osób fizycznych w związku z przetwarzaniem danych osobowych i w sprawie swobodnego przepływu takich danych oraz uchylenia dyrektywy 95/46/WE (określane jako RODO lub ogólne rozporządzenie o ochronie danych osobowych), informujemy, że:</w:t>
      </w:r>
    </w:p>
    <w:p w14:paraId="5C2582EB" w14:textId="77777777" w:rsidR="00E170EB" w:rsidRDefault="00E170EB" w:rsidP="00E170EB">
      <w:pPr>
        <w:pStyle w:val="Akapitzlis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Administratorem Państwa danych osobowych jest Nadleśnictwo Międzylesie Adres siedziby: ul. Tysiąclecia Państwa Polskiego 7, 57-530 Międzylesie. Możesz się z Nami skontaktować drogą elektroniczną na adres </w:t>
      </w:r>
      <w:hyperlink r:id="rId8" w:history="1">
        <w:r>
          <w:rPr>
            <w:rStyle w:val="Hipercze"/>
            <w:sz w:val="20"/>
            <w:szCs w:val="20"/>
          </w:rPr>
          <w:t>miedzylesie@wroclaw.lasy.gov.pl</w:t>
        </w:r>
      </w:hyperlink>
      <w:r>
        <w:rPr>
          <w:sz w:val="20"/>
          <w:szCs w:val="20"/>
        </w:rPr>
        <w:t xml:space="preserve">  telefonicznie pod numerem</w:t>
      </w:r>
      <w:r>
        <w:rPr>
          <w:rFonts w:ascii="Open Sans" w:hAnsi="Open Sans" w:cs="Open Sans"/>
          <w:color w:val="909090"/>
          <w:sz w:val="18"/>
          <w:szCs w:val="18"/>
          <w:shd w:val="clear" w:color="auto" w:fill="F5F5F5"/>
        </w:rPr>
        <w:t xml:space="preserve"> 748126 322</w:t>
      </w:r>
      <w:r>
        <w:rPr>
          <w:sz w:val="20"/>
          <w:szCs w:val="20"/>
        </w:rPr>
        <w:t xml:space="preserve"> lub tradycyjną pocztą na adres wskazany powyżej. </w:t>
      </w:r>
    </w:p>
    <w:p w14:paraId="1BF76F4F" w14:textId="7EE2FF90" w:rsidR="0044220A" w:rsidRDefault="00E170EB" w:rsidP="00E170EB">
      <w:pPr>
        <w:pStyle w:val="Akapitzlis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Administrator powołał </w:t>
      </w:r>
      <w:r w:rsidR="004A0865" w:rsidRPr="004A0865">
        <w:rPr>
          <w:sz w:val="20"/>
          <w:szCs w:val="20"/>
        </w:rPr>
        <w:t>Inspektora Ochrony Danych</w:t>
      </w:r>
      <w:r>
        <w:rPr>
          <w:sz w:val="20"/>
          <w:szCs w:val="20"/>
        </w:rPr>
        <w:t xml:space="preserve">, z którym można skontaktować się pod adresem e-mail: </w:t>
      </w:r>
      <w:hyperlink r:id="rId9" w:history="1">
        <w:r w:rsidR="0044220A" w:rsidRPr="009922EE">
          <w:rPr>
            <w:rStyle w:val="Hipercze"/>
            <w:sz w:val="20"/>
            <w:szCs w:val="20"/>
          </w:rPr>
          <w:t>iod@comp-net.pl</w:t>
        </w:r>
      </w:hyperlink>
    </w:p>
    <w:p w14:paraId="28174399" w14:textId="77777777" w:rsidR="00BA5B07" w:rsidRPr="008D69B1" w:rsidRDefault="00BA5B07" w:rsidP="00A5028B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Cel przetwarzania, podstawę prawną oraz okres przechowywania danych osobowych przedstawia tabela:</w:t>
      </w:r>
    </w:p>
    <w:tbl>
      <w:tblPr>
        <w:tblW w:w="10774" w:type="dxa"/>
        <w:tblCellSpacing w:w="0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27"/>
        <w:gridCol w:w="5954"/>
        <w:gridCol w:w="2693"/>
      </w:tblGrid>
      <w:tr w:rsidR="00BA5B07" w:rsidRPr="008D69B1" w14:paraId="5869C64F" w14:textId="77777777" w:rsidTr="1DCB8097">
        <w:trPr>
          <w:tblCellSpacing w:w="0" w:type="dxa"/>
        </w:trPr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89138F" w14:textId="77777777" w:rsidR="00BA5B07" w:rsidRPr="008D69B1" w:rsidRDefault="00BA5B07" w:rsidP="009F23D6">
            <w:pPr>
              <w:pStyle w:val="NormalnyWeb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8D69B1"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  <w:t>Cel przetwarzania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C019A8" w14:textId="77777777" w:rsidR="00BA5B07" w:rsidRPr="008D69B1" w:rsidRDefault="00BA5B07" w:rsidP="009F23D6">
            <w:pPr>
              <w:tabs>
                <w:tab w:val="num" w:pos="720"/>
              </w:tabs>
              <w:spacing w:before="120" w:after="120" w:line="240" w:lineRule="auto"/>
              <w:ind w:left="720" w:hanging="357"/>
              <w:jc w:val="center"/>
              <w:rPr>
                <w:rFonts w:cstheme="minorHAnsi"/>
                <w:sz w:val="20"/>
                <w:szCs w:val="20"/>
              </w:rPr>
            </w:pPr>
            <w:r w:rsidRPr="008D69B1">
              <w:rPr>
                <w:rFonts w:cstheme="minorHAnsi"/>
                <w:sz w:val="20"/>
                <w:szCs w:val="20"/>
              </w:rPr>
              <w:t>Podstawa prawna przetwarzania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A53187" w14:textId="77777777" w:rsidR="00BA5B07" w:rsidRPr="008D69B1" w:rsidRDefault="00BA5B07" w:rsidP="009F23D6">
            <w:pPr>
              <w:pStyle w:val="NormalnyWeb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8D69B1"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  <w:t>Okres przechowywania danych</w:t>
            </w:r>
          </w:p>
        </w:tc>
      </w:tr>
      <w:tr w:rsidR="00BA5B07" w:rsidRPr="008D69B1" w14:paraId="3E26478D" w14:textId="77777777" w:rsidTr="1DCB8097">
        <w:trPr>
          <w:tblCellSpacing w:w="0" w:type="dxa"/>
        </w:trPr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E99C5D" w14:textId="1DCDBBEB" w:rsidR="00BA5B07" w:rsidRPr="00894714" w:rsidRDefault="00FD399D" w:rsidP="0030550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94714">
              <w:rPr>
                <w:rStyle w:val="Inne"/>
                <w:rFonts w:asciiTheme="minorHAnsi" w:hAnsiTheme="minorHAnsi" w:cstheme="minorHAnsi"/>
                <w:sz w:val="20"/>
                <w:szCs w:val="20"/>
              </w:rPr>
              <w:t>Dane osobowe przekazane przez Oferenta przetwarzane będą w celu rozpatrzenia oferty nabycia zbędnych lub zużytych składników rzeczowych majątku ruchomego, sporządzenia dokumentacji potwierdzającej przekazanie oraz w celu wypełnienia obowiązku archiwizacji dokumentów.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7BA80D" w14:textId="220BF70D" w:rsidR="00B9398A" w:rsidRPr="00894714" w:rsidRDefault="00B9398A" w:rsidP="00305503">
            <w:pPr>
              <w:pStyle w:val="Inne0"/>
              <w:ind w:left="0" w:right="165"/>
              <w:jc w:val="center"/>
              <w:rPr>
                <w:rStyle w:val="Inne"/>
                <w:rFonts w:asciiTheme="minorHAnsi" w:hAnsiTheme="minorHAnsi" w:cstheme="minorHAnsi"/>
                <w:sz w:val="20"/>
                <w:szCs w:val="20"/>
              </w:rPr>
            </w:pPr>
            <w:r w:rsidRPr="00894714">
              <w:rPr>
                <w:rStyle w:val="Inne"/>
                <w:rFonts w:asciiTheme="minorHAnsi" w:hAnsiTheme="minorHAnsi" w:cstheme="minorHAnsi"/>
                <w:sz w:val="20"/>
                <w:szCs w:val="20"/>
              </w:rPr>
              <w:t>art. 6 ust. 1 lit. b RODO - przetwarzanie jest niezbędne do zawarcia umowy i jej wykonania;</w:t>
            </w:r>
          </w:p>
          <w:p w14:paraId="3CEAF1B6" w14:textId="796289D0" w:rsidR="00B9398A" w:rsidRPr="00894714" w:rsidRDefault="00B9398A" w:rsidP="00305503">
            <w:pPr>
              <w:pStyle w:val="Inne0"/>
              <w:ind w:left="0" w:right="165"/>
              <w:jc w:val="center"/>
              <w:rPr>
                <w:rStyle w:val="Inne"/>
                <w:rFonts w:asciiTheme="minorHAnsi" w:hAnsiTheme="minorHAnsi" w:cstheme="minorHAnsi"/>
                <w:sz w:val="20"/>
                <w:szCs w:val="20"/>
              </w:rPr>
            </w:pPr>
            <w:r w:rsidRPr="00894714">
              <w:rPr>
                <w:rStyle w:val="Inne"/>
                <w:rFonts w:asciiTheme="minorHAnsi" w:hAnsiTheme="minorHAnsi" w:cstheme="minorHAnsi"/>
                <w:sz w:val="20"/>
                <w:szCs w:val="20"/>
              </w:rPr>
              <w:t>art. 6 ust. 1 lit. c RODO – wypełnienie obowiązków prawnych ciążących na Administratorze;</w:t>
            </w:r>
          </w:p>
          <w:p w14:paraId="1C4797AE" w14:textId="226DFBF8" w:rsidR="00B9398A" w:rsidRPr="00894714" w:rsidRDefault="00B9398A" w:rsidP="00305503">
            <w:pPr>
              <w:pStyle w:val="Inne0"/>
              <w:ind w:left="0" w:right="165"/>
              <w:jc w:val="center"/>
              <w:rPr>
                <w:rStyle w:val="Inne"/>
                <w:rFonts w:asciiTheme="minorHAnsi" w:hAnsiTheme="minorHAnsi" w:cstheme="minorHAnsi"/>
                <w:sz w:val="20"/>
                <w:szCs w:val="20"/>
              </w:rPr>
            </w:pPr>
            <w:r w:rsidRPr="00894714">
              <w:rPr>
                <w:rStyle w:val="Inne"/>
                <w:rFonts w:asciiTheme="minorHAnsi" w:hAnsiTheme="minorHAnsi" w:cstheme="minorHAnsi"/>
                <w:sz w:val="20"/>
                <w:szCs w:val="20"/>
              </w:rPr>
              <w:t>art. 6 ust. 1 lit. f RODO – ustalenia lub dochodzenia ewentualnych roszczeń lub obrony przed takimi roszczeniami.</w:t>
            </w:r>
          </w:p>
          <w:p w14:paraId="0192A969" w14:textId="77777777" w:rsidR="00B9398A" w:rsidRPr="00894714" w:rsidRDefault="00B9398A" w:rsidP="00305503">
            <w:pPr>
              <w:pStyle w:val="Inne0"/>
              <w:ind w:right="165"/>
              <w:jc w:val="center"/>
              <w:rPr>
                <w:rStyle w:val="Inne"/>
                <w:rFonts w:asciiTheme="minorHAnsi" w:hAnsiTheme="minorHAnsi" w:cstheme="minorHAnsi"/>
                <w:sz w:val="20"/>
                <w:szCs w:val="20"/>
              </w:rPr>
            </w:pPr>
          </w:p>
          <w:p w14:paraId="5049EA78" w14:textId="715FE67A" w:rsidR="00527A91" w:rsidRPr="00894714" w:rsidRDefault="00B9398A" w:rsidP="00305503">
            <w:pPr>
              <w:jc w:val="center"/>
              <w:rPr>
                <w:sz w:val="20"/>
                <w:szCs w:val="20"/>
              </w:rPr>
            </w:pPr>
            <w:r w:rsidRPr="00894714">
              <w:rPr>
                <w:rStyle w:val="Inne"/>
                <w:rFonts w:asciiTheme="minorHAnsi" w:hAnsiTheme="minorHAnsi" w:cstheme="minorBidi"/>
                <w:sz w:val="20"/>
                <w:szCs w:val="20"/>
              </w:rPr>
              <w:t>Obowiązująca procedura prowadzona jest na podstawie rozporządzani</w:t>
            </w:r>
            <w:r w:rsidR="7FA2E777" w:rsidRPr="00894714">
              <w:rPr>
                <w:rStyle w:val="Inne"/>
                <w:rFonts w:asciiTheme="minorHAnsi" w:hAnsiTheme="minorHAnsi" w:cstheme="minorBidi"/>
                <w:sz w:val="20"/>
                <w:szCs w:val="20"/>
              </w:rPr>
              <w:t>a</w:t>
            </w:r>
            <w:r w:rsidRPr="00894714">
              <w:rPr>
                <w:rStyle w:val="Inne"/>
                <w:rFonts w:asciiTheme="minorHAnsi" w:hAnsiTheme="minorHAnsi" w:cstheme="minorBidi"/>
                <w:sz w:val="20"/>
                <w:szCs w:val="20"/>
              </w:rPr>
              <w:t xml:space="preserve"> Rady Ministrów z dnia 6 grudnia 1994 r. w sprawie szczegółowych zasad gospodarki finansowej w Państwowym Gospodarstwie Leśnym Lasy Państwowe oraz rozporządzenia Rady Ministrów z dnia 21 października 2019 r. w sprawie szczegółowego sposobu gospodarowania składnikami rzeczowymi majątku ruchomego Skarbu Państwa.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B4EE49" w14:textId="437E4930" w:rsidR="00BA5B07" w:rsidRPr="00894714" w:rsidRDefault="00427D47" w:rsidP="00305503">
            <w:pPr>
              <w:jc w:val="center"/>
              <w:rPr>
                <w:sz w:val="20"/>
                <w:szCs w:val="20"/>
              </w:rPr>
            </w:pPr>
            <w:r w:rsidRPr="00894714">
              <w:rPr>
                <w:rFonts w:cstheme="minorHAnsi"/>
                <w:sz w:val="20"/>
                <w:szCs w:val="20"/>
              </w:rPr>
              <w:t>Z</w:t>
            </w:r>
            <w:r w:rsidRPr="00894714">
              <w:rPr>
                <w:sz w:val="20"/>
                <w:szCs w:val="20"/>
              </w:rPr>
              <w:t xml:space="preserve">godnie z JRWA obowiązującym </w:t>
            </w:r>
            <w:r w:rsidR="00305503" w:rsidRPr="00894714">
              <w:rPr>
                <w:sz w:val="20"/>
                <w:szCs w:val="20"/>
              </w:rPr>
              <w:br/>
            </w:r>
            <w:r w:rsidRPr="00894714">
              <w:rPr>
                <w:sz w:val="20"/>
                <w:szCs w:val="20"/>
              </w:rPr>
              <w:t>w Nadleśnictwie</w:t>
            </w:r>
            <w:r w:rsidR="006D21DE">
              <w:rPr>
                <w:sz w:val="20"/>
                <w:szCs w:val="20"/>
              </w:rPr>
              <w:t>.</w:t>
            </w:r>
          </w:p>
        </w:tc>
      </w:tr>
    </w:tbl>
    <w:p w14:paraId="0A6CB69E" w14:textId="77777777" w:rsidR="00BA5B07" w:rsidRPr="008D69B1" w:rsidRDefault="00BA5B07" w:rsidP="00305503">
      <w:pPr>
        <w:pStyle w:val="Akapitzlis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48104FDA">
        <w:rPr>
          <w:sz w:val="20"/>
          <w:szCs w:val="20"/>
        </w:rPr>
        <w:t xml:space="preserve">W związku z przetwarzaniem przez Administratora danych osobowych przysługuje Państwu: </w:t>
      </w:r>
    </w:p>
    <w:p w14:paraId="07A670DE" w14:textId="77777777" w:rsidR="00BA5B07" w:rsidRPr="008D69B1" w:rsidRDefault="00BA5B07" w:rsidP="00305503">
      <w:pPr>
        <w:pStyle w:val="Akapitzlist"/>
        <w:numPr>
          <w:ilvl w:val="1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Jeżeli podstawą prawną jest art. 6 ust. 1 lit a lub b RODO: </w:t>
      </w:r>
    </w:p>
    <w:p w14:paraId="1744A13C" w14:textId="77777777" w:rsidR="00BA5B07" w:rsidRPr="008D69B1" w:rsidRDefault="00BA5B07" w:rsidP="00305503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prawo dostępu do treści danych o prawo do sprostowania danych o prawo do usunięcia danych (prawo do bycia zapomnianym)</w:t>
      </w:r>
    </w:p>
    <w:p w14:paraId="3EEA3132" w14:textId="77777777" w:rsidR="00BA5B07" w:rsidRPr="008D69B1" w:rsidRDefault="00BA5B07" w:rsidP="00305503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ograniczenia przetwarzania danych o prawo do przenoszenia danych </w:t>
      </w:r>
    </w:p>
    <w:p w14:paraId="396E200F" w14:textId="77777777" w:rsidR="00BA5B07" w:rsidRPr="008D69B1" w:rsidRDefault="00BA5B07" w:rsidP="00305503">
      <w:pPr>
        <w:pStyle w:val="Akapitzlist"/>
        <w:numPr>
          <w:ilvl w:val="1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Jeżeli podstawią prawną jest art. 6 ust. 1 lit. c RODO: </w:t>
      </w:r>
    </w:p>
    <w:p w14:paraId="50D0B192" w14:textId="77777777" w:rsidR="00BA5B07" w:rsidRPr="008D69B1" w:rsidRDefault="00BA5B07" w:rsidP="00305503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dostępu do treści danych </w:t>
      </w:r>
    </w:p>
    <w:p w14:paraId="71390ADF" w14:textId="77777777" w:rsidR="00BA5B07" w:rsidRPr="008D69B1" w:rsidRDefault="00BA5B07" w:rsidP="00305503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sprostowania danych </w:t>
      </w:r>
    </w:p>
    <w:p w14:paraId="34630F3D" w14:textId="77777777" w:rsidR="00BA5B07" w:rsidRPr="008D69B1" w:rsidRDefault="00BA5B07" w:rsidP="00305503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ograniczenia przetwarzania danych </w:t>
      </w:r>
    </w:p>
    <w:p w14:paraId="574C654F" w14:textId="77777777" w:rsidR="00BA5B07" w:rsidRPr="008D69B1" w:rsidRDefault="00BA5B07" w:rsidP="00305503">
      <w:pPr>
        <w:pStyle w:val="Akapitzlist"/>
        <w:numPr>
          <w:ilvl w:val="1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Jeżeli podstawą prawną jest art. 6 ust. 1 lit e lub f RODO:</w:t>
      </w:r>
    </w:p>
    <w:p w14:paraId="28D772D9" w14:textId="77777777" w:rsidR="00BA5B07" w:rsidRPr="008D69B1" w:rsidRDefault="00BA5B07" w:rsidP="00305503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prawo dostępu do treści danych</w:t>
      </w:r>
    </w:p>
    <w:p w14:paraId="6C5DBEEE" w14:textId="77777777" w:rsidR="00BA5B07" w:rsidRPr="008D69B1" w:rsidRDefault="00BA5B07" w:rsidP="00305503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sprostowania danych </w:t>
      </w:r>
    </w:p>
    <w:p w14:paraId="637290F7" w14:textId="77777777" w:rsidR="00BA5B07" w:rsidRPr="008D69B1" w:rsidRDefault="00BA5B07" w:rsidP="00305503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usunięcia danych (prawo do bycia zapomnianym) </w:t>
      </w:r>
    </w:p>
    <w:p w14:paraId="3D305223" w14:textId="77777777" w:rsidR="00BA5B07" w:rsidRPr="008D69B1" w:rsidRDefault="00BA5B07" w:rsidP="00305503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ograniczenia przetwarzania danych </w:t>
      </w:r>
    </w:p>
    <w:p w14:paraId="01CBCC9B" w14:textId="77777777" w:rsidR="00BA5B07" w:rsidRPr="008D69B1" w:rsidRDefault="00BA5B07" w:rsidP="00305503">
      <w:pPr>
        <w:pStyle w:val="Akapitzlist"/>
        <w:numPr>
          <w:ilvl w:val="2"/>
          <w:numId w:val="1"/>
        </w:numPr>
        <w:spacing w:line="276" w:lineRule="auto"/>
        <w:jc w:val="both"/>
        <w:rPr>
          <w:sz w:val="20"/>
          <w:szCs w:val="20"/>
        </w:rPr>
      </w:pPr>
      <w:r w:rsidRPr="48104FDA">
        <w:rPr>
          <w:sz w:val="20"/>
          <w:szCs w:val="20"/>
        </w:rPr>
        <w:t>prawo do sprzeciwu wobec przetwarzania danych</w:t>
      </w:r>
    </w:p>
    <w:p w14:paraId="5C871267" w14:textId="71F1C1AC" w:rsidR="00BA5B07" w:rsidRPr="008D69B1" w:rsidRDefault="00427D47" w:rsidP="00305503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Mają Państwo prawo wniesienia skargi do Prezesa Urzędu Ochrony Danych Osobowych. </w:t>
      </w:r>
    </w:p>
    <w:p w14:paraId="44D9E3F6" w14:textId="42E55CEC" w:rsidR="00BA5B07" w:rsidRPr="008232B9" w:rsidRDefault="00BA5B07" w:rsidP="00305503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232B9">
        <w:rPr>
          <w:rFonts w:cstheme="minorHAnsi"/>
          <w:sz w:val="20"/>
          <w:szCs w:val="20"/>
        </w:rPr>
        <w:lastRenderedPageBreak/>
        <w:t xml:space="preserve">Podanie </w:t>
      </w:r>
      <w:r w:rsidR="008232B9" w:rsidRPr="008232B9">
        <w:rPr>
          <w:rStyle w:val="Inne"/>
          <w:rFonts w:asciiTheme="minorHAnsi" w:hAnsiTheme="minorHAnsi" w:cstheme="minorHAnsi"/>
          <w:sz w:val="20"/>
          <w:szCs w:val="20"/>
        </w:rPr>
        <w:t>danych osobowych przez Oferenta jest obowiązkowe i wynika z przepisów, czyli jest warunkiem rozpatrzenia Pani/Pana oferty.</w:t>
      </w:r>
    </w:p>
    <w:p w14:paraId="760B31CD" w14:textId="77777777" w:rsidR="00BA5B07" w:rsidRPr="008D69B1" w:rsidRDefault="00BA5B07" w:rsidP="00305503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Państwa dane nie będą podlegać zautomatyzowanemu podejmowaniu decyzji, w tym również w formie profilowania.</w:t>
      </w:r>
    </w:p>
    <w:p w14:paraId="02FA57CA" w14:textId="0B5CA7AD" w:rsidR="00B32A7A" w:rsidRPr="00B32A7A" w:rsidRDefault="0073231B" w:rsidP="00305503">
      <w:pPr>
        <w:pStyle w:val="Akapitzlist"/>
        <w:numPr>
          <w:ilvl w:val="0"/>
          <w:numId w:val="1"/>
        </w:numPr>
        <w:spacing w:line="276" w:lineRule="auto"/>
        <w:jc w:val="both"/>
        <w:rPr>
          <w:rStyle w:val="Inne"/>
          <w:rFonts w:asciiTheme="minorHAnsi" w:eastAsiaTheme="minorHAnsi" w:hAnsiTheme="minorHAnsi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 niektórych sytuacjach Administrator będzie przekazywał dane osobowe innym podmiotom, tylko na podstawie przepisów prawa, </w:t>
      </w:r>
      <w:r w:rsidR="003E4221">
        <w:rPr>
          <w:rFonts w:cstheme="minorHAnsi"/>
          <w:sz w:val="20"/>
          <w:szCs w:val="20"/>
        </w:rPr>
        <w:t>a także innym podmiotom na podstawie umów powierzenia danych osobowych</w:t>
      </w:r>
      <w:r w:rsidR="004D61F7">
        <w:rPr>
          <w:rFonts w:cstheme="minorHAnsi"/>
          <w:sz w:val="20"/>
          <w:szCs w:val="20"/>
        </w:rPr>
        <w:t>.</w:t>
      </w:r>
      <w:r w:rsidR="003E4221">
        <w:rPr>
          <w:rFonts w:cstheme="minorHAnsi"/>
          <w:sz w:val="20"/>
          <w:szCs w:val="20"/>
        </w:rPr>
        <w:t xml:space="preserve"> </w:t>
      </w:r>
      <w:r w:rsidR="00B32A7A" w:rsidRPr="00B32A7A">
        <w:rPr>
          <w:rStyle w:val="Inne"/>
          <w:rFonts w:asciiTheme="minorHAnsi" w:hAnsiTheme="minorHAnsi" w:cstheme="minorHAnsi"/>
          <w:sz w:val="20"/>
          <w:szCs w:val="20"/>
        </w:rPr>
        <w:t>Informacja o zakupie zbędnych składników majątku (protokół) zostanie opublikowana na stronie internetowej Nadleśnictwa oraz w Biuletynie Informacji Publicznej Nadleśnictwa. Informacja będzie zawierać: nazwę (imię i nazwisko)  i adres oferenta.</w:t>
      </w:r>
    </w:p>
    <w:p w14:paraId="03B12582" w14:textId="5212BB2E" w:rsidR="00BA5B07" w:rsidRPr="004A345B" w:rsidRDefault="0058338E" w:rsidP="00305503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Administrator nie zamierza przekazywać danych do państwa trzeciego/organizacji międzynarodowej. </w:t>
      </w:r>
    </w:p>
    <w:p w14:paraId="3DF8A506" w14:textId="77777777" w:rsidR="00BA5B07" w:rsidRPr="008D69B1" w:rsidRDefault="00BA5B07" w:rsidP="00BA5B07">
      <w:pPr>
        <w:rPr>
          <w:rFonts w:cstheme="minorHAnsi"/>
          <w:sz w:val="20"/>
          <w:szCs w:val="20"/>
        </w:rPr>
      </w:pPr>
    </w:p>
    <w:p w14:paraId="5BF46A19" w14:textId="77777777" w:rsidR="00AB3C58" w:rsidRDefault="00AB3C58"/>
    <w:sectPr w:rsidR="00AB3C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A19AF"/>
    <w:multiLevelType w:val="multilevel"/>
    <w:tmpl w:val="3A8C968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5297476">
    <w:abstractNumId w:val="0"/>
  </w:num>
  <w:num w:numId="2" w16cid:durableId="715907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07"/>
    <w:rsid w:val="00015305"/>
    <w:rsid w:val="0007099C"/>
    <w:rsid w:val="00071CF0"/>
    <w:rsid w:val="000E5DB0"/>
    <w:rsid w:val="00103323"/>
    <w:rsid w:val="002102A9"/>
    <w:rsid w:val="00214EA6"/>
    <w:rsid w:val="002675ED"/>
    <w:rsid w:val="002813BF"/>
    <w:rsid w:val="00305503"/>
    <w:rsid w:val="00307369"/>
    <w:rsid w:val="00325ED1"/>
    <w:rsid w:val="003B2F9A"/>
    <w:rsid w:val="003E4221"/>
    <w:rsid w:val="00427D47"/>
    <w:rsid w:val="0044220A"/>
    <w:rsid w:val="00473A8C"/>
    <w:rsid w:val="00494187"/>
    <w:rsid w:val="004A0865"/>
    <w:rsid w:val="004A345B"/>
    <w:rsid w:val="004D61F7"/>
    <w:rsid w:val="00513FA1"/>
    <w:rsid w:val="00527A91"/>
    <w:rsid w:val="0058338E"/>
    <w:rsid w:val="00597CE4"/>
    <w:rsid w:val="00631CF3"/>
    <w:rsid w:val="006D21DE"/>
    <w:rsid w:val="00710B54"/>
    <w:rsid w:val="0073231B"/>
    <w:rsid w:val="007F237B"/>
    <w:rsid w:val="008232B9"/>
    <w:rsid w:val="00894714"/>
    <w:rsid w:val="008C0E60"/>
    <w:rsid w:val="008C368F"/>
    <w:rsid w:val="008D6E91"/>
    <w:rsid w:val="00905B79"/>
    <w:rsid w:val="00943A32"/>
    <w:rsid w:val="00995337"/>
    <w:rsid w:val="009D2B94"/>
    <w:rsid w:val="009F23D6"/>
    <w:rsid w:val="00A25544"/>
    <w:rsid w:val="00A5028B"/>
    <w:rsid w:val="00A82A42"/>
    <w:rsid w:val="00AB3C58"/>
    <w:rsid w:val="00AE270A"/>
    <w:rsid w:val="00B30A70"/>
    <w:rsid w:val="00B32A7A"/>
    <w:rsid w:val="00B9398A"/>
    <w:rsid w:val="00BA5B07"/>
    <w:rsid w:val="00C23CFD"/>
    <w:rsid w:val="00C77F7F"/>
    <w:rsid w:val="00CB74CA"/>
    <w:rsid w:val="00CD6770"/>
    <w:rsid w:val="00CE2E8A"/>
    <w:rsid w:val="00E170EB"/>
    <w:rsid w:val="00F12ADC"/>
    <w:rsid w:val="00FD399D"/>
    <w:rsid w:val="0A0E1B0D"/>
    <w:rsid w:val="1DCB8097"/>
    <w:rsid w:val="279BD4A1"/>
    <w:rsid w:val="449DDF15"/>
    <w:rsid w:val="48104FDA"/>
    <w:rsid w:val="4C2EBB88"/>
    <w:rsid w:val="7FA2E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F622F"/>
  <w15:chartTrackingRefBased/>
  <w15:docId w15:val="{E7CC5E6E-E6EC-43CD-82BD-A19B6C29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5B0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5B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5B0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Akapitzlist">
    <w:name w:val="List Paragraph"/>
    <w:basedOn w:val="Normalny"/>
    <w:uiPriority w:val="34"/>
    <w:qFormat/>
    <w:rsid w:val="00BA5B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A5B07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F23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237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23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23D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23D6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23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23D6"/>
    <w:rPr>
      <w:b/>
      <w:bCs/>
      <w:kern w:val="0"/>
      <w:sz w:val="20"/>
      <w:szCs w:val="20"/>
      <w14:ligatures w14:val="none"/>
    </w:rPr>
  </w:style>
  <w:style w:type="character" w:customStyle="1" w:styleId="Inne">
    <w:name w:val="Inne_"/>
    <w:basedOn w:val="Domylnaczcionkaakapitu"/>
    <w:link w:val="Inne0"/>
    <w:rsid w:val="00FD399D"/>
    <w:rPr>
      <w:rFonts w:ascii="Cambria" w:eastAsia="Cambria" w:hAnsi="Cambria" w:cs="Cambria"/>
      <w:sz w:val="18"/>
      <w:szCs w:val="18"/>
    </w:rPr>
  </w:style>
  <w:style w:type="paragraph" w:customStyle="1" w:styleId="Inne0">
    <w:name w:val="Inne"/>
    <w:basedOn w:val="Normalny"/>
    <w:link w:val="Inne"/>
    <w:rsid w:val="00FD399D"/>
    <w:pPr>
      <w:widowControl w:val="0"/>
      <w:spacing w:after="0" w:line="240" w:lineRule="auto"/>
      <w:ind w:left="140"/>
    </w:pPr>
    <w:rPr>
      <w:rFonts w:ascii="Cambria" w:eastAsia="Cambria" w:hAnsi="Cambria" w:cs="Cambria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edzylesie@wroclaw.lasy.gov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od@comp-ne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20" ma:contentTypeDescription="Utwórz nowy dokument." ma:contentTypeScope="" ma:versionID="64a4cebccecda4fa41a3977038f1b146">
  <xsd:schema xmlns:xsd="http://www.w3.org/2001/XMLSchema" xmlns:xs="http://www.w3.org/2001/XMLSchema" xmlns:p="http://schemas.microsoft.com/office/2006/metadata/properties" xmlns:ns1="http://schemas.microsoft.com/sharepoint/v3" xmlns:ns2="ba324f49-bd31-49dc-940f-69f8ecfbae06" xmlns:ns3="7f6c0a68-4d2c-42d2-930d-99f8a51f483e" targetNamespace="http://schemas.microsoft.com/office/2006/metadata/properties" ma:root="true" ma:fieldsID="188414dbd10a1fe50ed8e89ea8ba4d49" ns1:_="" ns2:_="" ns3:_="">
    <xsd:import namespace="http://schemas.microsoft.com/sharepoint/v3"/>
    <xsd:import namespace="ba324f49-bd31-49dc-940f-69f8ecfbae06"/>
    <xsd:import namespace="7f6c0a68-4d2c-42d2-930d-99f8a51f4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fe247d1-6606-4567-af2a-bf1383f3e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bdbff7b-a988-4afc-9aeb-382c71d04f66}" ma:internalName="TaxCatchAll" ma:showField="CatchAllData" ma:web="7f6c0a68-4d2c-42d2-930d-99f8a51f48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6c0a68-4d2c-42d2-930d-99f8a51f483e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ba324f49-bd31-49dc-940f-69f8ecfbae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49DD17-F31E-4323-BBBA-EF91768CB6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0E5CC2-3C2F-4F59-B57E-C164C390AF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a324f49-bd31-49dc-940f-69f8ecfbae06"/>
    <ds:schemaRef ds:uri="7f6c0a68-4d2c-42d2-930d-99f8a51f4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8B51A1-DC6F-4BFC-8AD8-F4C2918928F1}">
  <ds:schemaRefs>
    <ds:schemaRef ds:uri="http://schemas.microsoft.com/office/2006/metadata/properties"/>
    <ds:schemaRef ds:uri="http://schemas.microsoft.com/office/infopath/2007/PartnerControls"/>
    <ds:schemaRef ds:uri="7f6c0a68-4d2c-42d2-930d-99f8a51f483e"/>
    <ds:schemaRef ds:uri="http://schemas.microsoft.com/sharepoint/v3"/>
    <ds:schemaRef ds:uri="ba324f49-bd31-49dc-940f-69f8ecfbae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540</Words>
  <Characters>3241</Characters>
  <Application>Microsoft Office Word</Application>
  <DocSecurity>0</DocSecurity>
  <Lines>27</Lines>
  <Paragraphs>7</Paragraphs>
  <ScaleCrop>false</ScaleCrop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Nowiński</dc:creator>
  <cp:keywords/>
  <dc:description/>
  <cp:lastModifiedBy>Jan Bajek</cp:lastModifiedBy>
  <cp:revision>4</cp:revision>
  <dcterms:created xsi:type="dcterms:W3CDTF">2026-07-20T08:18:00Z</dcterms:created>
  <dcterms:modified xsi:type="dcterms:W3CDTF">2026-07-20T08:35:00Z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  <property fmtid="{D5CDD505-2E9C-101B-9397-08002B2CF9AE}" pid="3" name="MediaServiceImageTags">
    <vt:lpwstr/>
  </property>
</Properties>
</file>