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CD" w:rsidRPr="0008235D" w:rsidRDefault="00607AD2" w:rsidP="00816812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E06EC7">
        <w:rPr>
          <w:rFonts w:ascii="Arial" w:hAnsi="Arial" w:cs="Arial"/>
          <w:sz w:val="22"/>
          <w:szCs w:val="22"/>
        </w:rPr>
        <w:t>6</w:t>
      </w:r>
      <w:r w:rsidRPr="0008235D">
        <w:rPr>
          <w:rFonts w:ascii="Arial" w:hAnsi="Arial" w:cs="Arial"/>
          <w:sz w:val="22"/>
          <w:szCs w:val="22"/>
        </w:rPr>
        <w:t>.</w:t>
      </w:r>
      <w:r w:rsidR="00E06EC7">
        <w:rPr>
          <w:rFonts w:ascii="Arial" w:hAnsi="Arial" w:cs="Arial"/>
          <w:sz w:val="22"/>
          <w:szCs w:val="22"/>
        </w:rPr>
        <w:t>2023</w:t>
      </w:r>
      <w:r w:rsidRPr="0008235D">
        <w:rPr>
          <w:rFonts w:ascii="Arial" w:hAnsi="Arial" w:cs="Arial"/>
          <w:sz w:val="22"/>
          <w:szCs w:val="22"/>
        </w:rPr>
        <w:t>.</w:t>
      </w:r>
      <w:r w:rsidR="00A319AF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7004D9">
        <w:rPr>
          <w:rFonts w:ascii="Arial" w:hAnsi="Arial" w:cs="Arial"/>
          <w:sz w:val="22"/>
          <w:szCs w:val="22"/>
        </w:rPr>
        <w:t>IBA.6</w:t>
      </w:r>
      <w:r w:rsidR="002227CD" w:rsidRPr="002227CD">
        <w:rPr>
          <w:rFonts w:ascii="Arial" w:hAnsi="Arial" w:cs="Arial"/>
          <w:sz w:val="22"/>
          <w:szCs w:val="22"/>
        </w:rPr>
        <w:t xml:space="preserve"> </w:t>
      </w:r>
      <w:r w:rsidR="002227CD">
        <w:rPr>
          <w:rFonts w:ascii="Arial" w:hAnsi="Arial" w:cs="Arial"/>
          <w:sz w:val="22"/>
          <w:szCs w:val="22"/>
        </w:rPr>
        <w:t xml:space="preserve">                   </w:t>
      </w:r>
      <w:r w:rsidR="00270F03">
        <w:rPr>
          <w:rFonts w:ascii="Arial" w:hAnsi="Arial" w:cs="Arial"/>
          <w:sz w:val="22"/>
          <w:szCs w:val="22"/>
        </w:rPr>
        <w:t xml:space="preserve">         </w:t>
      </w:r>
      <w:r w:rsidR="002227CD">
        <w:rPr>
          <w:rFonts w:ascii="Arial" w:hAnsi="Arial" w:cs="Arial"/>
          <w:sz w:val="22"/>
          <w:szCs w:val="22"/>
        </w:rPr>
        <w:t xml:space="preserve">           </w:t>
      </w:r>
      <w:r w:rsidR="002227CD" w:rsidRPr="0008235D">
        <w:rPr>
          <w:rFonts w:ascii="Arial" w:hAnsi="Arial" w:cs="Arial"/>
          <w:sz w:val="22"/>
          <w:szCs w:val="22"/>
        </w:rPr>
        <w:t>Gdańsk</w:t>
      </w:r>
      <w:r w:rsidR="002227CD">
        <w:rPr>
          <w:rFonts w:ascii="Arial" w:hAnsi="Arial" w:cs="Arial"/>
          <w:sz w:val="22"/>
          <w:szCs w:val="22"/>
        </w:rPr>
        <w:t>, dnia        kwietnia 2023 r.</w:t>
      </w:r>
    </w:p>
    <w:p w:rsidR="00607AD2" w:rsidRPr="002227CD" w:rsidRDefault="009B5222" w:rsidP="00816812">
      <w:pPr>
        <w:tabs>
          <w:tab w:val="left" w:pos="2292"/>
        </w:tabs>
        <w:rPr>
          <w:rFonts w:ascii="Arial" w:hAnsi="Arial" w:cs="Arial"/>
          <w:i/>
          <w:sz w:val="16"/>
          <w:szCs w:val="16"/>
        </w:rPr>
      </w:pPr>
      <w:r w:rsidRPr="002227CD">
        <w:rPr>
          <w:rFonts w:ascii="Arial" w:hAnsi="Arial" w:cs="Arial"/>
          <w:i/>
          <w:sz w:val="16"/>
          <w:szCs w:val="16"/>
        </w:rPr>
        <w:t>za dowodem doręczenia</w:t>
      </w:r>
    </w:p>
    <w:p w:rsidR="00A319AF" w:rsidRPr="00A319AF" w:rsidRDefault="00A319AF" w:rsidP="00816812">
      <w:pPr>
        <w:spacing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319AF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:rsidR="007004D9" w:rsidRPr="002227CD" w:rsidRDefault="007004D9" w:rsidP="00816812">
      <w:pPr>
        <w:tabs>
          <w:tab w:val="left" w:pos="567"/>
        </w:tabs>
        <w:spacing w:line="276" w:lineRule="auto"/>
        <w:ind w:firstLine="567"/>
        <w:rPr>
          <w:rFonts w:ascii="Arial" w:eastAsia="Calibri" w:hAnsi="Arial" w:cs="Arial"/>
          <w:sz w:val="22"/>
          <w:szCs w:val="22"/>
          <w:lang w:eastAsia="en-US"/>
        </w:rPr>
      </w:pPr>
      <w:r w:rsidRPr="002227CD">
        <w:rPr>
          <w:rFonts w:ascii="Arial" w:hAnsi="Arial" w:cs="Arial"/>
          <w:sz w:val="22"/>
          <w:szCs w:val="22"/>
        </w:rPr>
        <w:t xml:space="preserve">Działając na podstawie art. 49 </w:t>
      </w:r>
      <w:r w:rsidRPr="002227CD">
        <w:rPr>
          <w:rFonts w:ascii="Arial" w:hAnsi="Arial" w:cs="Arial"/>
          <w:i/>
          <w:sz w:val="22"/>
          <w:szCs w:val="22"/>
        </w:rPr>
        <w:t>ustawy z dnia 14 czerwca 1960 r. Kodeks postępowania administracyjnego (t.j. Dz. U. z 2022 r. poz. 2000 ze zm.)</w:t>
      </w:r>
      <w:r w:rsidRPr="002227CD">
        <w:rPr>
          <w:rFonts w:ascii="Arial" w:hAnsi="Arial" w:cs="Arial"/>
          <w:sz w:val="22"/>
          <w:szCs w:val="22"/>
        </w:rPr>
        <w:t xml:space="preserve"> oraz z art. 75 ust. 1 pkt 1 lit. p) i art. 74 ust. 3 </w:t>
      </w:r>
      <w:r w:rsidRPr="002227CD">
        <w:rPr>
          <w:rFonts w:ascii="Arial" w:hAnsi="Arial" w:cs="Arial"/>
          <w:i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(t.j. Dz. U. z 2022 r. poz. 1029 ze zm.) </w:t>
      </w:r>
      <w:r w:rsidRPr="002227CD">
        <w:rPr>
          <w:rFonts w:ascii="Arial" w:hAnsi="Arial" w:cs="Arial"/>
          <w:sz w:val="22"/>
          <w:szCs w:val="22"/>
        </w:rPr>
        <w:t xml:space="preserve">Regionalny Dyrektor Ochrony Środowiska w Gdańsku niniejszym zawiadamia strony postępowania, iż w sprawie dotyczącej wniosku o wydanie decyzji o środowiskowych uwarunkowaniach </w:t>
      </w:r>
      <w:r w:rsidRPr="002227CD">
        <w:rPr>
          <w:rFonts w:ascii="Arial" w:eastAsia="Calibri" w:hAnsi="Arial" w:cs="Arial"/>
          <w:sz w:val="22"/>
          <w:szCs w:val="22"/>
          <w:lang w:eastAsia="en-US"/>
        </w:rPr>
        <w:t>Generalnej Dyrekcji Dró</w:t>
      </w:r>
      <w:r w:rsidR="00270F03">
        <w:rPr>
          <w:rFonts w:ascii="Arial" w:eastAsia="Calibri" w:hAnsi="Arial" w:cs="Arial"/>
          <w:sz w:val="22"/>
          <w:szCs w:val="22"/>
          <w:lang w:eastAsia="en-US"/>
        </w:rPr>
        <w:t>g Krajowych i </w:t>
      </w:r>
      <w:r w:rsidRPr="002227CD">
        <w:rPr>
          <w:rFonts w:ascii="Arial" w:eastAsia="Calibri" w:hAnsi="Arial" w:cs="Arial"/>
          <w:sz w:val="22"/>
          <w:szCs w:val="22"/>
          <w:lang w:eastAsia="en-US"/>
        </w:rPr>
        <w:t>Autostrad Oddział w Gdańsku reprezentowanej przez pełnomocnika Panią Dorotę Pelplińską</w:t>
      </w:r>
      <w:r w:rsidR="002227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2227CD">
        <w:rPr>
          <w:rFonts w:ascii="Arial" w:eastAsia="Calibri" w:hAnsi="Arial" w:cs="Arial"/>
          <w:sz w:val="22"/>
          <w:szCs w:val="22"/>
          <w:lang w:eastAsia="en-US"/>
        </w:rPr>
        <w:t>-</w:t>
      </w:r>
      <w:r w:rsidR="002227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2227CD">
        <w:rPr>
          <w:rFonts w:ascii="Arial" w:eastAsia="Calibri" w:hAnsi="Arial" w:cs="Arial"/>
          <w:sz w:val="22"/>
          <w:szCs w:val="22"/>
          <w:lang w:eastAsia="en-US"/>
        </w:rPr>
        <w:t>Lorenz z dnia 31.01.2023 r. (data wpływu: 31.01.2023 r.), uzupełniony w dniach</w:t>
      </w:r>
      <w:r w:rsidR="002227CD" w:rsidRPr="002227CD">
        <w:rPr>
          <w:rFonts w:ascii="Arial" w:eastAsia="Calibri" w:hAnsi="Arial" w:cs="Arial"/>
          <w:sz w:val="22"/>
          <w:szCs w:val="22"/>
          <w:lang w:eastAsia="en-US"/>
        </w:rPr>
        <w:t xml:space="preserve"> 10.02.2023 r. oraz 23.02.2023 r., </w:t>
      </w:r>
      <w:r w:rsidRPr="002227CD">
        <w:rPr>
          <w:rFonts w:ascii="Arial" w:eastAsia="Calibri" w:hAnsi="Arial" w:cs="Arial"/>
          <w:sz w:val="22"/>
          <w:szCs w:val="22"/>
          <w:lang w:eastAsia="en-US"/>
        </w:rPr>
        <w:t xml:space="preserve">w sprawie wydania decyzji o środowiskowych uwarunkowaniach dla przedsięwzięcia pn.: </w:t>
      </w:r>
      <w:r w:rsidRPr="002227CD">
        <w:rPr>
          <w:rFonts w:ascii="Arial" w:eastAsia="Calibri" w:hAnsi="Arial" w:cs="Arial"/>
          <w:b/>
          <w:sz w:val="22"/>
          <w:szCs w:val="22"/>
          <w:lang w:eastAsia="en-US"/>
        </w:rPr>
        <w:t xml:space="preserve">„Rozbudowa i przebudowa MOP Kamień Północ i MOP Kamień Południe w pasie drogi ekspresowej S6e </w:t>
      </w:r>
      <w:r w:rsidRPr="002227CD">
        <w:rPr>
          <w:rFonts w:ascii="Arial" w:eastAsia="Calibri" w:hAnsi="Arial" w:cs="Arial"/>
          <w:b/>
          <w:bCs/>
          <w:sz w:val="22"/>
          <w:szCs w:val="22"/>
          <w:lang w:eastAsia="en-US"/>
        </w:rPr>
        <w:t>obręb 0009 Kamień, dz. nr 53/31, 54/1, 55/5, 56/1, 56/2, 56/3, 56/4, 56/5, 56/6, 56/9, 57/3, 58/13, 58/15, 58/17, 58/19, 58/21, 58/22, 58/35, 58/38, 58/40, 58/42, 58/44, 58/46, 58/48, 58/50, 58/53, 59/1, 59/4, 59/7, obręb 0021 Kieleńska Huta, dz. nr 100/1, 114/1, 114/8, 119/1, 120/5, woj. pomorskie, powiat wejherowski, gm. Szemud”</w:t>
      </w:r>
      <w:r w:rsidR="00022485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7004D9" w:rsidRPr="002C4259" w:rsidRDefault="007004D9" w:rsidP="00816812">
      <w:pPr>
        <w:pStyle w:val="Tekstpodstawowy3"/>
        <w:numPr>
          <w:ilvl w:val="3"/>
          <w:numId w:val="23"/>
        </w:numPr>
        <w:spacing w:after="0"/>
        <w:ind w:left="426" w:hanging="284"/>
        <w:rPr>
          <w:rFonts w:ascii="Arial" w:hAnsi="Arial" w:cs="Arial"/>
          <w:b/>
          <w:i/>
          <w:sz w:val="22"/>
          <w:szCs w:val="22"/>
        </w:rPr>
      </w:pPr>
      <w:r w:rsidRPr="002227CD">
        <w:rPr>
          <w:rFonts w:ascii="Arial" w:hAnsi="Arial" w:cs="Arial"/>
          <w:b/>
          <w:sz w:val="22"/>
          <w:szCs w:val="22"/>
        </w:rPr>
        <w:t xml:space="preserve">wystąpiono do </w:t>
      </w:r>
      <w:r w:rsidR="002C4259" w:rsidRPr="00C533D5">
        <w:rPr>
          <w:rFonts w:ascii="Arial" w:hAnsi="Arial" w:cs="Arial"/>
          <w:b/>
          <w:sz w:val="22"/>
          <w:szCs w:val="22"/>
        </w:rPr>
        <w:t>Pomorskiego Państwowego Wojewódzkiego Inspektora Sanitarnego</w:t>
      </w:r>
      <w:r w:rsidR="002C4259">
        <w:rPr>
          <w:rFonts w:ascii="Arial" w:hAnsi="Arial" w:cs="Arial"/>
          <w:b/>
          <w:sz w:val="22"/>
          <w:szCs w:val="22"/>
        </w:rPr>
        <w:t xml:space="preserve"> w </w:t>
      </w:r>
      <w:r w:rsidR="002C4259" w:rsidRPr="00C533D5">
        <w:rPr>
          <w:rFonts w:ascii="Arial" w:hAnsi="Arial" w:cs="Arial"/>
          <w:b/>
          <w:sz w:val="22"/>
          <w:szCs w:val="22"/>
        </w:rPr>
        <w:t>Gdańsku</w:t>
      </w:r>
      <w:r w:rsidR="002C4259">
        <w:rPr>
          <w:rFonts w:ascii="Arial" w:hAnsi="Arial" w:cs="Arial"/>
          <w:b/>
          <w:i/>
          <w:sz w:val="22"/>
          <w:szCs w:val="22"/>
        </w:rPr>
        <w:t xml:space="preserve"> </w:t>
      </w:r>
      <w:r w:rsidRPr="002C4259">
        <w:rPr>
          <w:rFonts w:ascii="Arial" w:hAnsi="Arial" w:cs="Arial"/>
          <w:sz w:val="22"/>
          <w:szCs w:val="22"/>
        </w:rPr>
        <w:t>o opinię co do konieczności przeprowadzenia oceny oddziaływania przedsięwzięcia na środowisko i ewentualne określenie zakresu raportu dla przedmiotowego przedsięwzięcia;</w:t>
      </w:r>
    </w:p>
    <w:p w:rsidR="007004D9" w:rsidRPr="002C4259" w:rsidRDefault="007004D9" w:rsidP="00816812">
      <w:pPr>
        <w:pStyle w:val="Tekstpodstawowy3"/>
        <w:numPr>
          <w:ilvl w:val="3"/>
          <w:numId w:val="23"/>
        </w:numPr>
        <w:spacing w:after="0"/>
        <w:ind w:left="426" w:hanging="284"/>
        <w:rPr>
          <w:rStyle w:val="Pogrubienie"/>
          <w:rFonts w:ascii="Arial" w:eastAsia="Times New Roman" w:hAnsi="Arial" w:cs="Arial"/>
          <w:b w:val="0"/>
          <w:bCs w:val="0"/>
          <w:i/>
          <w:sz w:val="22"/>
          <w:szCs w:val="22"/>
        </w:rPr>
      </w:pPr>
      <w:r w:rsidRPr="002C4259">
        <w:rPr>
          <w:rFonts w:ascii="Arial" w:hAnsi="Arial" w:cs="Arial"/>
          <w:b/>
          <w:sz w:val="22"/>
          <w:szCs w:val="22"/>
        </w:rPr>
        <w:t>wystąpiono</w:t>
      </w:r>
      <w:r w:rsidRPr="002C4259">
        <w:rPr>
          <w:rFonts w:ascii="Arial" w:hAnsi="Arial" w:cs="Arial"/>
          <w:b/>
          <w:i/>
          <w:sz w:val="22"/>
          <w:szCs w:val="22"/>
        </w:rPr>
        <w:t xml:space="preserve"> </w:t>
      </w:r>
      <w:r w:rsidRPr="002C4259">
        <w:rPr>
          <w:rFonts w:ascii="Arial" w:hAnsi="Arial" w:cs="Arial"/>
          <w:b/>
          <w:sz w:val="22"/>
          <w:szCs w:val="22"/>
        </w:rPr>
        <w:t>do</w:t>
      </w:r>
      <w:r w:rsidRPr="002C4259">
        <w:rPr>
          <w:rFonts w:ascii="Arial" w:hAnsi="Arial" w:cs="Arial"/>
          <w:sz w:val="22"/>
          <w:szCs w:val="22"/>
        </w:rPr>
        <w:t xml:space="preserve"> </w:t>
      </w:r>
      <w:r w:rsidR="002C4259" w:rsidRPr="002C4259">
        <w:rPr>
          <w:rFonts w:ascii="Arial" w:hAnsi="Arial" w:cs="Arial"/>
          <w:b/>
          <w:bCs/>
          <w:sz w:val="22"/>
          <w:szCs w:val="22"/>
        </w:rPr>
        <w:t>Dyrektora Regionalnego Zarządu Gospodarki Wodnej w Gdańsku, Państwowe Gospodarstwo Wodne Wody Polskie</w:t>
      </w:r>
      <w:r w:rsidR="002C42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4259">
        <w:rPr>
          <w:rFonts w:ascii="Arial" w:hAnsi="Arial" w:cs="Arial"/>
          <w:sz w:val="22"/>
          <w:szCs w:val="22"/>
        </w:rPr>
        <w:t>o opinię/uzgodnienie co do konieczności przeprowadzenia oceny oddziaływania przedmiotowego przedsięwzięcia na środowisko i ewentualne określenie zakresu raportu.</w:t>
      </w:r>
    </w:p>
    <w:p w:rsidR="002227CD" w:rsidRPr="002227CD" w:rsidRDefault="002227CD" w:rsidP="00816812">
      <w:pPr>
        <w:pStyle w:val="Tekstpodstawowy2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2227CD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2227CD" w:rsidRDefault="002227CD" w:rsidP="0081681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2227CD" w:rsidRPr="00294032" w:rsidRDefault="002227CD" w:rsidP="0081681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2227CD" w:rsidRPr="00665D17" w:rsidRDefault="002227CD" w:rsidP="0081681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2227CD" w:rsidRDefault="002227CD" w:rsidP="0081681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276F44" w:rsidRDefault="00276F44" w:rsidP="00816812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9A3279" w:rsidRDefault="009A3279" w:rsidP="00816812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E32EDA" w:rsidRDefault="00E32EDA" w:rsidP="00816812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270F03" w:rsidRDefault="00270F03" w:rsidP="00816812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270F03" w:rsidRDefault="00270F03" w:rsidP="00816812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2227CD" w:rsidRPr="00270F03" w:rsidRDefault="002227CD" w:rsidP="00816812">
      <w:pPr>
        <w:contextualSpacing/>
        <w:rPr>
          <w:rFonts w:ascii="Arial" w:hAnsi="Arial" w:cs="Arial"/>
          <w:sz w:val="14"/>
          <w:szCs w:val="14"/>
        </w:rPr>
      </w:pPr>
      <w:r w:rsidRPr="00270F03">
        <w:rPr>
          <w:rFonts w:ascii="Arial" w:hAnsi="Arial" w:cs="Arial"/>
          <w:b/>
          <w:sz w:val="14"/>
          <w:szCs w:val="14"/>
          <w:u w:val="single"/>
        </w:rPr>
        <w:t>Art. 49 § kpa</w:t>
      </w:r>
      <w:r w:rsidRPr="00270F03">
        <w:rPr>
          <w:rFonts w:ascii="Arial" w:hAnsi="Arial" w:cs="Arial"/>
          <w:b/>
          <w:sz w:val="14"/>
          <w:szCs w:val="14"/>
        </w:rPr>
        <w:t>:</w:t>
      </w:r>
      <w:r w:rsidRPr="00270F03">
        <w:rPr>
          <w:rFonts w:ascii="Arial" w:hAnsi="Arial" w:cs="Arial"/>
          <w:i/>
          <w:sz w:val="14"/>
          <w:szCs w:val="14"/>
        </w:rPr>
        <w:t xml:space="preserve"> </w:t>
      </w:r>
      <w:r w:rsidRPr="00270F03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270F03">
        <w:rPr>
          <w:rFonts w:ascii="Arial" w:hAnsi="Arial" w:cs="Arial"/>
          <w:sz w:val="14"/>
          <w:szCs w:val="1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227CD" w:rsidRPr="00270F03" w:rsidRDefault="002227CD" w:rsidP="00816812">
      <w:pPr>
        <w:contextualSpacing/>
        <w:rPr>
          <w:rFonts w:ascii="Arial" w:hAnsi="Arial" w:cs="Arial"/>
          <w:sz w:val="14"/>
          <w:szCs w:val="14"/>
        </w:rPr>
      </w:pPr>
      <w:r w:rsidRPr="00270F03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270F03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3E2936" w:rsidRPr="00270F03" w:rsidRDefault="004F0A0A" w:rsidP="00816812">
      <w:pPr>
        <w:rPr>
          <w:rFonts w:ascii="Arial" w:hAnsi="Arial" w:cs="Arial"/>
          <w:sz w:val="14"/>
          <w:szCs w:val="14"/>
        </w:rPr>
      </w:pPr>
      <w:bookmarkStart w:id="0" w:name="_Hlk22027652"/>
      <w:bookmarkStart w:id="1" w:name="_Hlk28594131"/>
      <w:r w:rsidRPr="00270F03">
        <w:rPr>
          <w:rFonts w:ascii="Arial" w:hAnsi="Arial" w:cs="Arial"/>
          <w:b/>
          <w:sz w:val="14"/>
          <w:szCs w:val="14"/>
          <w:u w:val="single"/>
        </w:rPr>
        <w:t xml:space="preserve">Art. 74 ust. </w:t>
      </w:r>
      <w:r w:rsidR="003E2936" w:rsidRPr="00270F03">
        <w:rPr>
          <w:rFonts w:ascii="Arial" w:hAnsi="Arial" w:cs="Arial"/>
          <w:b/>
          <w:sz w:val="14"/>
          <w:szCs w:val="14"/>
          <w:u w:val="single"/>
        </w:rPr>
        <w:t>3 ustawy ooś:</w:t>
      </w:r>
      <w:r w:rsidR="003E2936" w:rsidRPr="00270F03">
        <w:rPr>
          <w:rFonts w:ascii="Arial" w:hAnsi="Arial" w:cs="Arial"/>
          <w:b/>
          <w:sz w:val="14"/>
          <w:szCs w:val="14"/>
        </w:rPr>
        <w:t xml:space="preserve"> </w:t>
      </w:r>
      <w:r w:rsidR="003E2936" w:rsidRPr="00270F03">
        <w:rPr>
          <w:rFonts w:ascii="Arial" w:hAnsi="Arial" w:cs="Arial"/>
          <w:sz w:val="14"/>
          <w:szCs w:val="14"/>
        </w:rPr>
        <w:t xml:space="preserve">Jeżeli liczba stron postępowania w sprawie wydania decyzji o środowiskowych uwarunkowaniach lub innego postępowania dotyczącego tej decyzji przekracza 10, stosuje się </w:t>
      </w:r>
      <w:hyperlink r:id="rId7" w:anchor="/document/16784712?unitId=art(49)&amp;cm=DOCUMENT" w:history="1">
        <w:r w:rsidR="003E2936" w:rsidRPr="00270F03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="003E2936" w:rsidRPr="00270F03">
        <w:rPr>
          <w:rFonts w:ascii="Arial" w:hAnsi="Arial" w:cs="Arial"/>
          <w:sz w:val="14"/>
          <w:szCs w:val="14"/>
        </w:rPr>
        <w:t xml:space="preserve"> Kodeksu postępowania administracyjnego</w:t>
      </w:r>
    </w:p>
    <w:bookmarkEnd w:id="0"/>
    <w:bookmarkEnd w:id="1"/>
    <w:p w:rsidR="00E06EC7" w:rsidRPr="00270F03" w:rsidRDefault="00E06EC7" w:rsidP="00816812">
      <w:pPr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</w:pPr>
      <w:r w:rsidRPr="00270F03">
        <w:rPr>
          <w:rFonts w:ascii="Arial" w:hAnsi="Arial" w:cs="Arial"/>
          <w:b/>
          <w:sz w:val="14"/>
          <w:szCs w:val="14"/>
          <w:u w:val="single"/>
        </w:rPr>
        <w:t>Art. 75 ust. 1 pkt 1 lit. p ustawy ooś</w:t>
      </w:r>
      <w:r w:rsidRPr="00270F03">
        <w:rPr>
          <w:rFonts w:ascii="Arial" w:hAnsi="Arial" w:cs="Arial"/>
          <w:sz w:val="14"/>
          <w:szCs w:val="14"/>
        </w:rPr>
        <w:t xml:space="preserve">: </w:t>
      </w:r>
      <w:r w:rsidRPr="00270F03">
        <w:rPr>
          <w:rFonts w:ascii="Arial" w:eastAsia="Calibri" w:hAnsi="Arial" w:cs="Arial"/>
          <w:sz w:val="14"/>
          <w:szCs w:val="14"/>
          <w:lang w:eastAsia="en-US"/>
        </w:rPr>
        <w:t xml:space="preserve">Organem właściwym do wydania decyzji o środowiskowych uwarunkowaniach jest regionalny dyrektor ochrony środowiska - w przypadku: </w:t>
      </w:r>
      <w:r w:rsidRPr="00270F03"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  <w:t>przedsięwzięć polegających na zmianie lub rozbudowie przedsięwzięć, dla których do wydania decyzji o środowiskowych uwarunkowaniach właściwy był regionalny dyrektor ochrony środowiska.</w:t>
      </w:r>
    </w:p>
    <w:p w:rsidR="002227CD" w:rsidRDefault="002227CD" w:rsidP="00E06EC7">
      <w:pPr>
        <w:spacing w:line="276" w:lineRule="auto"/>
        <w:jc w:val="both"/>
        <w:rPr>
          <w:rFonts w:ascii="Arial" w:eastAsia="Calibri" w:hAnsi="Arial" w:cs="Arial"/>
          <w:sz w:val="17"/>
          <w:szCs w:val="17"/>
          <w:shd w:val="clear" w:color="auto" w:fill="FFFFFF"/>
          <w:lang w:eastAsia="en-US"/>
        </w:rPr>
      </w:pPr>
    </w:p>
    <w:p w:rsidR="002227CD" w:rsidRPr="00D665FA" w:rsidRDefault="002227CD" w:rsidP="00270F03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bookmarkStart w:id="2" w:name="_Hlk47012695"/>
      <w:r w:rsidRPr="00D665FA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227CD" w:rsidRPr="00F8386B" w:rsidRDefault="002227CD" w:rsidP="00270F03">
      <w:pPr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386B">
        <w:rPr>
          <w:rFonts w:ascii="Arial" w:hAnsi="Arial" w:cs="Arial"/>
          <w:sz w:val="20"/>
          <w:szCs w:val="20"/>
        </w:rPr>
        <w:t>strona internetowa RDOŚ w Gdańsku, https://www.gov.pl/web/rdos-gdansk/obwieszczenia-</w:t>
      </w:r>
      <w:r>
        <w:rPr>
          <w:rFonts w:ascii="Arial" w:hAnsi="Arial" w:cs="Arial"/>
          <w:sz w:val="20"/>
          <w:szCs w:val="20"/>
        </w:rPr>
        <w:t>2023</w:t>
      </w:r>
    </w:p>
    <w:p w:rsidR="002227CD" w:rsidRPr="00D665FA" w:rsidRDefault="002227CD" w:rsidP="00270F03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665FA">
        <w:rPr>
          <w:rFonts w:ascii="Arial" w:hAnsi="Arial" w:cs="Arial"/>
          <w:sz w:val="20"/>
          <w:szCs w:val="20"/>
        </w:rPr>
        <w:t>tablica ogłoszeń RDOŚ w Gdańsku</w:t>
      </w:r>
    </w:p>
    <w:bookmarkEnd w:id="2"/>
    <w:p w:rsidR="002227CD" w:rsidRPr="00D665FA" w:rsidRDefault="002227CD" w:rsidP="00270F03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Szemud</w:t>
      </w:r>
    </w:p>
    <w:p w:rsidR="00DD4D31" w:rsidRPr="00270F03" w:rsidRDefault="002227CD" w:rsidP="00270F03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65FA">
        <w:rPr>
          <w:rFonts w:ascii="Arial" w:hAnsi="Arial" w:cs="Arial"/>
          <w:sz w:val="20"/>
          <w:szCs w:val="20"/>
        </w:rPr>
        <w:t>aa</w:t>
      </w:r>
    </w:p>
    <w:sectPr w:rsidR="00DD4D31" w:rsidRPr="00270F03" w:rsidSect="00270F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BA" w:rsidRDefault="001F1ABA" w:rsidP="000F38F9">
      <w:r>
        <w:separator/>
      </w:r>
    </w:p>
  </w:endnote>
  <w:endnote w:type="continuationSeparator" w:id="0">
    <w:p w:rsidR="001F1ABA" w:rsidRDefault="001F1ABA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Pr="00607AD2" w:rsidRDefault="00720C79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6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2023</w:t>
    </w:r>
    <w:r w:rsidRPr="00607AD2">
      <w:rPr>
        <w:rFonts w:ascii="Arial" w:hAnsi="Arial" w:cs="Arial"/>
        <w:sz w:val="20"/>
      </w:rPr>
      <w:t>.</w:t>
    </w:r>
    <w:r w:rsidR="00276F44"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6807A8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6807A8" w:rsidRPr="00607AD2">
      <w:rPr>
        <w:rFonts w:ascii="Arial" w:hAnsi="Arial" w:cs="Arial"/>
        <w:sz w:val="20"/>
      </w:rPr>
      <w:fldChar w:fldCharType="separate"/>
    </w:r>
    <w:r w:rsidR="002C4259">
      <w:rPr>
        <w:rFonts w:ascii="Arial" w:hAnsi="Arial" w:cs="Arial"/>
        <w:noProof/>
        <w:sz w:val="20"/>
      </w:rPr>
      <w:t>2</w:t>
    </w:r>
    <w:r w:rsidR="006807A8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6807A8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6807A8" w:rsidRPr="00607AD2">
      <w:rPr>
        <w:rFonts w:ascii="Arial" w:hAnsi="Arial" w:cs="Arial"/>
        <w:sz w:val="20"/>
      </w:rPr>
      <w:fldChar w:fldCharType="separate"/>
    </w:r>
    <w:r w:rsidR="00FB7056">
      <w:rPr>
        <w:rFonts w:ascii="Arial" w:hAnsi="Arial" w:cs="Arial"/>
        <w:noProof/>
        <w:sz w:val="20"/>
      </w:rPr>
      <w:t>1</w:t>
    </w:r>
    <w:r w:rsidR="006807A8" w:rsidRPr="00607AD2">
      <w:rPr>
        <w:rFonts w:ascii="Arial" w:hAnsi="Arial" w:cs="Arial"/>
        <w:sz w:val="20"/>
      </w:rPr>
      <w:fldChar w:fldCharType="end"/>
    </w:r>
  </w:p>
  <w:p w:rsidR="00720C79" w:rsidRDefault="00720C7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Pr="00425F85" w:rsidRDefault="005B19D7" w:rsidP="002227CD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>
          <wp:extent cx="4960620" cy="861060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062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BA" w:rsidRDefault="001F1ABA" w:rsidP="000F38F9">
      <w:r>
        <w:separator/>
      </w:r>
    </w:p>
  </w:footnote>
  <w:footnote w:type="continuationSeparator" w:id="0">
    <w:p w:rsidR="001F1ABA" w:rsidRDefault="001F1ABA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Default="00720C7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Default="005B19D7" w:rsidP="0097762B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>
          <wp:extent cx="3992880" cy="762000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94A56"/>
    <w:multiLevelType w:val="hybridMultilevel"/>
    <w:tmpl w:val="1D104C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43B4B61"/>
    <w:multiLevelType w:val="hybridMultilevel"/>
    <w:tmpl w:val="1342128C"/>
    <w:lvl w:ilvl="0" w:tplc="E3389834">
      <w:start w:val="1"/>
      <w:numFmt w:val="lowerLetter"/>
      <w:lvlText w:val="%1)"/>
      <w:lvlJc w:val="left"/>
      <w:pPr>
        <w:ind w:left="78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81A63"/>
    <w:multiLevelType w:val="hybridMultilevel"/>
    <w:tmpl w:val="68AE7A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C010D9A"/>
    <w:multiLevelType w:val="hybridMultilevel"/>
    <w:tmpl w:val="DE981E6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15"/>
  </w:num>
  <w:num w:numId="5">
    <w:abstractNumId w:val="13"/>
  </w:num>
  <w:num w:numId="6">
    <w:abstractNumId w:val="9"/>
  </w:num>
  <w:num w:numId="7">
    <w:abstractNumId w:val="23"/>
  </w:num>
  <w:num w:numId="8">
    <w:abstractNumId w:val="5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0"/>
  </w:num>
  <w:num w:numId="14">
    <w:abstractNumId w:val="21"/>
  </w:num>
  <w:num w:numId="15">
    <w:abstractNumId w:val="16"/>
  </w:num>
  <w:num w:numId="16">
    <w:abstractNumId w:val="7"/>
  </w:num>
  <w:num w:numId="17">
    <w:abstractNumId w:val="2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0"/>
  </w:num>
  <w:num w:numId="22">
    <w:abstractNumId w:val="11"/>
  </w:num>
  <w:num w:numId="23">
    <w:abstractNumId w:val="22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17F1F"/>
    <w:rsid w:val="00022485"/>
    <w:rsid w:val="00037C21"/>
    <w:rsid w:val="000545E3"/>
    <w:rsid w:val="00062049"/>
    <w:rsid w:val="00067039"/>
    <w:rsid w:val="00075D74"/>
    <w:rsid w:val="000A2615"/>
    <w:rsid w:val="000C6C3D"/>
    <w:rsid w:val="000E1C31"/>
    <w:rsid w:val="000F3813"/>
    <w:rsid w:val="000F38F9"/>
    <w:rsid w:val="000F638F"/>
    <w:rsid w:val="000F6CE1"/>
    <w:rsid w:val="00122627"/>
    <w:rsid w:val="00124630"/>
    <w:rsid w:val="0013721B"/>
    <w:rsid w:val="00152CA5"/>
    <w:rsid w:val="00155B7D"/>
    <w:rsid w:val="00163556"/>
    <w:rsid w:val="00175D69"/>
    <w:rsid w:val="00175D9E"/>
    <w:rsid w:val="001766D0"/>
    <w:rsid w:val="00182D78"/>
    <w:rsid w:val="001A12FD"/>
    <w:rsid w:val="001A3737"/>
    <w:rsid w:val="001B6749"/>
    <w:rsid w:val="001E5D3D"/>
    <w:rsid w:val="001F1ABA"/>
    <w:rsid w:val="001F489F"/>
    <w:rsid w:val="001F7485"/>
    <w:rsid w:val="002078CB"/>
    <w:rsid w:val="00211D99"/>
    <w:rsid w:val="00221F98"/>
    <w:rsid w:val="002227CD"/>
    <w:rsid w:val="00225414"/>
    <w:rsid w:val="00234B96"/>
    <w:rsid w:val="0024152D"/>
    <w:rsid w:val="0024534D"/>
    <w:rsid w:val="00270F03"/>
    <w:rsid w:val="00276F44"/>
    <w:rsid w:val="002773ED"/>
    <w:rsid w:val="002956A0"/>
    <w:rsid w:val="002A2117"/>
    <w:rsid w:val="002C018D"/>
    <w:rsid w:val="002C079A"/>
    <w:rsid w:val="002C28AF"/>
    <w:rsid w:val="002C4259"/>
    <w:rsid w:val="002E195E"/>
    <w:rsid w:val="002F3587"/>
    <w:rsid w:val="00301FC9"/>
    <w:rsid w:val="003037C8"/>
    <w:rsid w:val="0031184D"/>
    <w:rsid w:val="00311BAA"/>
    <w:rsid w:val="00312D02"/>
    <w:rsid w:val="003149CE"/>
    <w:rsid w:val="00320CC8"/>
    <w:rsid w:val="00333803"/>
    <w:rsid w:val="00342586"/>
    <w:rsid w:val="00350DC0"/>
    <w:rsid w:val="00353FD3"/>
    <w:rsid w:val="00354753"/>
    <w:rsid w:val="0036229F"/>
    <w:rsid w:val="003714E9"/>
    <w:rsid w:val="00380A49"/>
    <w:rsid w:val="00383FDD"/>
    <w:rsid w:val="00390D1A"/>
    <w:rsid w:val="00390E4A"/>
    <w:rsid w:val="00393829"/>
    <w:rsid w:val="003A2FB9"/>
    <w:rsid w:val="003B0371"/>
    <w:rsid w:val="003B35A4"/>
    <w:rsid w:val="003B53EB"/>
    <w:rsid w:val="003B6168"/>
    <w:rsid w:val="003E0DA7"/>
    <w:rsid w:val="003E2936"/>
    <w:rsid w:val="003E788D"/>
    <w:rsid w:val="003F14C8"/>
    <w:rsid w:val="00400C09"/>
    <w:rsid w:val="004143A0"/>
    <w:rsid w:val="004200CE"/>
    <w:rsid w:val="0042503A"/>
    <w:rsid w:val="00425F85"/>
    <w:rsid w:val="0043476D"/>
    <w:rsid w:val="0043780A"/>
    <w:rsid w:val="00460388"/>
    <w:rsid w:val="004761E4"/>
    <w:rsid w:val="00476E20"/>
    <w:rsid w:val="004959AC"/>
    <w:rsid w:val="004A2F36"/>
    <w:rsid w:val="004C3B8C"/>
    <w:rsid w:val="004E165F"/>
    <w:rsid w:val="004F0A0A"/>
    <w:rsid w:val="00520CE2"/>
    <w:rsid w:val="00520F40"/>
    <w:rsid w:val="00522C1A"/>
    <w:rsid w:val="0053730F"/>
    <w:rsid w:val="0054781B"/>
    <w:rsid w:val="00557FD4"/>
    <w:rsid w:val="005A0C6E"/>
    <w:rsid w:val="005B19D7"/>
    <w:rsid w:val="005B242C"/>
    <w:rsid w:val="005C7609"/>
    <w:rsid w:val="005D05EE"/>
    <w:rsid w:val="005E1CC4"/>
    <w:rsid w:val="005E48CD"/>
    <w:rsid w:val="005F4F3B"/>
    <w:rsid w:val="00607AD2"/>
    <w:rsid w:val="0062060B"/>
    <w:rsid w:val="0062316B"/>
    <w:rsid w:val="00624112"/>
    <w:rsid w:val="00626F39"/>
    <w:rsid w:val="006323C4"/>
    <w:rsid w:val="00633F2F"/>
    <w:rsid w:val="006572C8"/>
    <w:rsid w:val="006657C0"/>
    <w:rsid w:val="00666CEC"/>
    <w:rsid w:val="006807A8"/>
    <w:rsid w:val="006A18C6"/>
    <w:rsid w:val="006B140D"/>
    <w:rsid w:val="006D61BE"/>
    <w:rsid w:val="006E41EA"/>
    <w:rsid w:val="006F0EB1"/>
    <w:rsid w:val="007004D9"/>
    <w:rsid w:val="00700C6B"/>
    <w:rsid w:val="00705E77"/>
    <w:rsid w:val="00720C79"/>
    <w:rsid w:val="00721AE7"/>
    <w:rsid w:val="00725949"/>
    <w:rsid w:val="007351C6"/>
    <w:rsid w:val="00741E2C"/>
    <w:rsid w:val="0075095D"/>
    <w:rsid w:val="00762D7D"/>
    <w:rsid w:val="0076487C"/>
    <w:rsid w:val="007876CB"/>
    <w:rsid w:val="007A16A9"/>
    <w:rsid w:val="007A7EBB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16812"/>
    <w:rsid w:val="008172F8"/>
    <w:rsid w:val="0082688C"/>
    <w:rsid w:val="0085274A"/>
    <w:rsid w:val="0086190D"/>
    <w:rsid w:val="00887CD9"/>
    <w:rsid w:val="008A426C"/>
    <w:rsid w:val="008B1520"/>
    <w:rsid w:val="008B33BE"/>
    <w:rsid w:val="008B6443"/>
    <w:rsid w:val="008B6E97"/>
    <w:rsid w:val="008C0F1C"/>
    <w:rsid w:val="008D77DE"/>
    <w:rsid w:val="008F5389"/>
    <w:rsid w:val="009301BF"/>
    <w:rsid w:val="00951C0C"/>
    <w:rsid w:val="00961420"/>
    <w:rsid w:val="00963568"/>
    <w:rsid w:val="0096370D"/>
    <w:rsid w:val="0097762B"/>
    <w:rsid w:val="009949ED"/>
    <w:rsid w:val="009A3279"/>
    <w:rsid w:val="009B5222"/>
    <w:rsid w:val="009B657B"/>
    <w:rsid w:val="009E5CA9"/>
    <w:rsid w:val="009F7301"/>
    <w:rsid w:val="00A203E6"/>
    <w:rsid w:val="00A20FE6"/>
    <w:rsid w:val="00A224EE"/>
    <w:rsid w:val="00A2642E"/>
    <w:rsid w:val="00A3172F"/>
    <w:rsid w:val="00A319AF"/>
    <w:rsid w:val="00A31B45"/>
    <w:rsid w:val="00A61476"/>
    <w:rsid w:val="00A66F4C"/>
    <w:rsid w:val="00A9313E"/>
    <w:rsid w:val="00AA5B1C"/>
    <w:rsid w:val="00AB00E2"/>
    <w:rsid w:val="00AE1E84"/>
    <w:rsid w:val="00AF0B90"/>
    <w:rsid w:val="00AF1543"/>
    <w:rsid w:val="00AF76A4"/>
    <w:rsid w:val="00B04F71"/>
    <w:rsid w:val="00B3050B"/>
    <w:rsid w:val="00B45594"/>
    <w:rsid w:val="00B502B2"/>
    <w:rsid w:val="00B86EF5"/>
    <w:rsid w:val="00B904B8"/>
    <w:rsid w:val="00B90771"/>
    <w:rsid w:val="00B91899"/>
    <w:rsid w:val="00B96ED8"/>
    <w:rsid w:val="00B977DC"/>
    <w:rsid w:val="00BA0A30"/>
    <w:rsid w:val="00BA37CF"/>
    <w:rsid w:val="00BB7E9A"/>
    <w:rsid w:val="00BC407A"/>
    <w:rsid w:val="00BC7AFA"/>
    <w:rsid w:val="00BD4B6E"/>
    <w:rsid w:val="00BE5A3F"/>
    <w:rsid w:val="00BE7F76"/>
    <w:rsid w:val="00BF07B0"/>
    <w:rsid w:val="00BF0A7B"/>
    <w:rsid w:val="00BF6954"/>
    <w:rsid w:val="00C02453"/>
    <w:rsid w:val="00C106CC"/>
    <w:rsid w:val="00C15465"/>
    <w:rsid w:val="00C15C8B"/>
    <w:rsid w:val="00C75E4C"/>
    <w:rsid w:val="00C8782C"/>
    <w:rsid w:val="00C90B76"/>
    <w:rsid w:val="00CA23A6"/>
    <w:rsid w:val="00CA34F1"/>
    <w:rsid w:val="00CA52E6"/>
    <w:rsid w:val="00CB0ACC"/>
    <w:rsid w:val="00CC032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6CC"/>
    <w:rsid w:val="00D401B3"/>
    <w:rsid w:val="00D465BA"/>
    <w:rsid w:val="00D47B4A"/>
    <w:rsid w:val="00D556EF"/>
    <w:rsid w:val="00D55BF5"/>
    <w:rsid w:val="00D62BC2"/>
    <w:rsid w:val="00D749F8"/>
    <w:rsid w:val="00D77935"/>
    <w:rsid w:val="00D971E8"/>
    <w:rsid w:val="00DA1389"/>
    <w:rsid w:val="00DD4D31"/>
    <w:rsid w:val="00DE3A1E"/>
    <w:rsid w:val="00DE544E"/>
    <w:rsid w:val="00E06EC7"/>
    <w:rsid w:val="00E10FD4"/>
    <w:rsid w:val="00E1523D"/>
    <w:rsid w:val="00E155F3"/>
    <w:rsid w:val="00E1684D"/>
    <w:rsid w:val="00E201A3"/>
    <w:rsid w:val="00E32EDA"/>
    <w:rsid w:val="00E37929"/>
    <w:rsid w:val="00E40E5E"/>
    <w:rsid w:val="00E5354F"/>
    <w:rsid w:val="00E5378B"/>
    <w:rsid w:val="00E537C8"/>
    <w:rsid w:val="00E55780"/>
    <w:rsid w:val="00E5676E"/>
    <w:rsid w:val="00E56A2D"/>
    <w:rsid w:val="00E56F02"/>
    <w:rsid w:val="00E6353D"/>
    <w:rsid w:val="00E732DF"/>
    <w:rsid w:val="00E83780"/>
    <w:rsid w:val="00EB38F2"/>
    <w:rsid w:val="00ED301A"/>
    <w:rsid w:val="00EE7BA2"/>
    <w:rsid w:val="00EF3ACE"/>
    <w:rsid w:val="00F071C5"/>
    <w:rsid w:val="00F1635D"/>
    <w:rsid w:val="00F264E8"/>
    <w:rsid w:val="00F27D06"/>
    <w:rsid w:val="00F318C7"/>
    <w:rsid w:val="00F31C60"/>
    <w:rsid w:val="00FB7056"/>
    <w:rsid w:val="00FD0787"/>
    <w:rsid w:val="00FE026C"/>
    <w:rsid w:val="00FF1ACA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8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8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6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uiPriority w:val="22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4F0A0A"/>
  </w:style>
  <w:style w:type="character" w:styleId="Odwoaniedokomentarza">
    <w:name w:val="annotation reference"/>
    <w:uiPriority w:val="99"/>
    <w:semiHidden/>
    <w:unhideWhenUsed/>
    <w:rsid w:val="00CB0ACC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172F8"/>
  </w:style>
  <w:style w:type="numbering" w:customStyle="1" w:styleId="Bezlisty1">
    <w:name w:val="Bez listy1"/>
    <w:next w:val="Bezlisty"/>
    <w:uiPriority w:val="99"/>
    <w:semiHidden/>
    <w:unhideWhenUsed/>
    <w:rsid w:val="00CC0322"/>
  </w:style>
  <w:style w:type="character" w:styleId="UyteHipercze">
    <w:name w:val="FollowedHyperlink"/>
    <w:uiPriority w:val="99"/>
    <w:semiHidden/>
    <w:unhideWhenUsed/>
    <w:rsid w:val="00CC0322"/>
    <w:rPr>
      <w:color w:val="954F72"/>
      <w:u w:val="single"/>
    </w:rPr>
  </w:style>
  <w:style w:type="paragraph" w:customStyle="1" w:styleId="msonormal0">
    <w:name w:val="msonormal"/>
    <w:basedOn w:val="Normalny"/>
    <w:rsid w:val="00CC0322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C0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ny"/>
    <w:rsid w:val="00CC0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004D9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004D9"/>
    <w:rPr>
      <w:rFonts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3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0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3927</CharactersWithSpaces>
  <SharedDoc>false</SharedDoc>
  <HLinks>
    <vt:vector size="6" baseType="variant"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i.babis</cp:lastModifiedBy>
  <cp:revision>7</cp:revision>
  <cp:lastPrinted>2023-04-24T14:01:00Z</cp:lastPrinted>
  <dcterms:created xsi:type="dcterms:W3CDTF">2023-04-24T10:06:00Z</dcterms:created>
  <dcterms:modified xsi:type="dcterms:W3CDTF">2023-04-25T14:21:00Z</dcterms:modified>
</cp:coreProperties>
</file>