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9C276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</w:sectPr>
      </w:pPr>
    </w:p>
    <w:p w14:paraId="35B60C5F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057ABF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0142A9E3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757C1B4A" w14:textId="77777777" w:rsidR="009C4E9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352FDE12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0867250B" w14:textId="77777777" w:rsidR="009C4E9A" w:rsidRPr="003E38E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7804DBED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= W% x </w:t>
      </w:r>
      <w:proofErr w:type="spellStart"/>
      <w:r w:rsidRPr="003E38EA">
        <w:rPr>
          <w:rFonts w:ascii="Times New Roman" w:hAnsi="Times New Roman"/>
        </w:rPr>
        <w:t>Wp</w:t>
      </w:r>
      <w:proofErr w:type="spellEnd"/>
    </w:p>
    <w:p w14:paraId="6D76177E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66703B7A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wysokość zmniejszenia,</w:t>
      </w:r>
    </w:p>
    <w:p w14:paraId="7AA69726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64019938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Wp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2C5FE278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757FE95C" w14:textId="77777777" w:rsidR="009C4E9A" w:rsidRDefault="009C4E9A" w:rsidP="007E634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7287179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7595FCF4" w14:textId="77777777" w:rsidR="009C4E9A" w:rsidRPr="003E38E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 albo postępowania w sprawie wyboru przez beneficjenta wykonawcy danego zadania ujętego w zestawieniu rzeczowo-finansowym operacji.</w:t>
      </w:r>
    </w:p>
    <w:p w14:paraId="16162038" w14:textId="77777777" w:rsidR="009C4E9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lastRenderedPageBreak/>
        <w:t xml:space="preserve">W przypadku gdy dana niezgodność jest taka sama jak niezgodność wcześniej stwierdzona w ramach Programu Rozwoju Obszarów Wiejskich na lata 2014-2020, do obliczenia wysokości zmniejszenia z tytułu danej niezgodności stosuje się wskaźnik procentowy o najwyższej wysokości spośród wskaźników przypisanych do tej niezgodności niezależnie od jej charakteru i wagi, jeżeli </w:t>
      </w:r>
      <w:r w:rsidR="00575E90">
        <w:rPr>
          <w:sz w:val="22"/>
          <w:szCs w:val="22"/>
        </w:rPr>
        <w:br/>
      </w:r>
      <w:r w:rsidRPr="003E38EA">
        <w:rPr>
          <w:sz w:val="22"/>
          <w:szCs w:val="22"/>
        </w:rPr>
        <w:t xml:space="preserve">o wcześniej stwierdzonej niezgodności beneficjent został poinformowany, zanim zostało wszczęte postępowanie o udzielenie zamówienia publicznego albo postępowanie w sprawie wyboru przez beneficjenta wykonawcy danego zadania ujętego w zestawieniu rzeczowo-finansowym operacji, </w:t>
      </w:r>
      <w:r w:rsidR="00575E90">
        <w:rPr>
          <w:sz w:val="22"/>
          <w:szCs w:val="22"/>
        </w:rPr>
        <w:br/>
      </w:r>
      <w:r w:rsidRPr="003E38EA">
        <w:rPr>
          <w:sz w:val="22"/>
          <w:szCs w:val="22"/>
        </w:rPr>
        <w:t>w odniesieniu do którego została stwierdzona dana niezgodność.</w:t>
      </w:r>
    </w:p>
    <w:p w14:paraId="69DEB652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2005478D" w14:textId="77777777" w:rsidR="009C4E9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stwierdzenia w odniesieniu do danego postępowania o udzieleniu zamówienia publicznego albo postępowania w sprawie wyboru przez beneficjenta wykonawcy danego zadania ujętego w zestawieniu rzeczowo-finansowym operacji więcej niż jednej niezgodności, wartość zmniejszeń nie podlega sumowaniu.</w:t>
      </w:r>
    </w:p>
    <w:p w14:paraId="0596A4F3" w14:textId="77777777" w:rsidR="00575E90" w:rsidRPr="00575E90" w:rsidRDefault="00575E90" w:rsidP="00575E90">
      <w:pPr>
        <w:pStyle w:val="Akapitzlist"/>
        <w:rPr>
          <w:sz w:val="22"/>
          <w:szCs w:val="22"/>
        </w:rPr>
      </w:pPr>
    </w:p>
    <w:p w14:paraId="7F429EA5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9CD0BC4" w14:textId="77777777" w:rsidR="009C4E9A" w:rsidRPr="003E38E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0A49205E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26B7889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1E9C4084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FFBF70F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6041EBBD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5BFDA413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2C8C54C1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14:paraId="5D1F529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B79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A33A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3E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506BA5A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F7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5E4CA7B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DCA95C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1FE006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706619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17FB2A6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199743E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5B13F5F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7D0D04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10D37782" w14:textId="77777777"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1B9C7ACA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5AFBE47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1B834E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5A5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DD6C7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975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CFABE3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76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5F769C7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645D4E1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A8A499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5635C8E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869DFD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40BE5B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61CB45D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4E43B24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161B5830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3212EFB9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4F070E4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952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FF1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95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205DEB28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1D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14:paraId="64C8343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72D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9E4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95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F9C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4076F8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2C4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1F3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99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6EB650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90070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5BA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24AF3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6404F3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27C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349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83C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230C5E3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87AC1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4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7336FFC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2000AB4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54B6844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78FC687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69E0E4B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841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260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5D1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0330420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09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6516DA2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38BBAAC3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14:paraId="1292D535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260A07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4E97DFE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3846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D65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76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2E0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168308C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3ED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5C3B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51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140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131B39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1850F95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3F96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D91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D5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B21BD8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4871AB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EA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7A59209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4844F3F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14:paraId="4B0A890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576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C6F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26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4C1107B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05A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72B7415D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7B53705D" w14:textId="77777777"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75DC038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E6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40D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F6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778A988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0ABC3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05E3CBA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094DB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433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12DA77B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623050B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295927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6F21919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14:paraId="4E9DCA3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06DF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9CC9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5168EC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63B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655263D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CDE83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0A52FC3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A1DF0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49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19DD01E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3A1C26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4542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861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22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9B9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479019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89C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1CF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538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05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43DE543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BBD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033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77C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76DC1F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B83B4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4EC6723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17E7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F09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4BA2E9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14:paraId="3B25CFC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1C9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8A97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574E987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19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4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14:paraId="3156AB1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19D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84E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3D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3BF0F9A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7E9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02B08D2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4A22BA6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6B3AD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34E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2B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22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56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22677B2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17A8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9FC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56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18FD26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34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637EFC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5AF6C1D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7765A0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3084DAB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859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1D61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11B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EA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55650A9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69E3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00B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6DC6779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86D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5A2BF68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39DD44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E5F1A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42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51CE519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31DB2E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0E787A2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4A94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37B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79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7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4D67F2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F42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E79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811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400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0D2B339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E9C73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DC1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7A8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F2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AC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02C1E3E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C25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40AE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EA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6FC421B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94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46BAAE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3C8536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4AF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8B4D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1F3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27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53B938E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078F1CB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36DD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43B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C9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128718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EAE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8B5D76A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C9F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1050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11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5F70815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57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6315C79C" w14:textId="77777777" w:rsidR="00935121" w:rsidRDefault="00935121" w:rsidP="00935121"/>
    <w:p w14:paraId="55979E29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849CE" w14:textId="77777777" w:rsidR="00061F58" w:rsidRDefault="00061F58" w:rsidP="00935121">
      <w:pPr>
        <w:spacing w:after="0" w:line="240" w:lineRule="auto"/>
      </w:pPr>
      <w:r>
        <w:separator/>
      </w:r>
    </w:p>
  </w:endnote>
  <w:endnote w:type="continuationSeparator" w:id="0">
    <w:p w14:paraId="76C5046E" w14:textId="77777777" w:rsidR="00061F58" w:rsidRDefault="00061F58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81E15" w14:textId="77777777" w:rsidR="00707844" w:rsidRDefault="007078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6B935" w14:textId="77777777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4A2B51">
      <w:rPr>
        <w:sz w:val="16"/>
        <w:szCs w:val="16"/>
      </w:rPr>
      <w:t>2/PROW 2014-2020/4.3</w:t>
    </w:r>
    <w:r w:rsidR="00935121" w:rsidRPr="004E3081">
      <w:rPr>
        <w:sz w:val="16"/>
        <w:szCs w:val="16"/>
      </w:rPr>
      <w:t>/</w:t>
    </w:r>
    <w:r w:rsidR="00BB4488">
      <w:rPr>
        <w:sz w:val="16"/>
        <w:szCs w:val="16"/>
      </w:rPr>
      <w:t>18/3z</w:t>
    </w:r>
    <w:r w:rsidR="008532C7">
      <w:rPr>
        <w:sz w:val="20"/>
        <w:szCs w:val="20"/>
      </w:rPr>
      <w:t xml:space="preserve"> 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BB4488">
      <w:rPr>
        <w:noProof/>
        <w:sz w:val="16"/>
        <w:szCs w:val="16"/>
      </w:rPr>
      <w:t>1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935121" w:rsidRPr="004E3081">
      <w:rPr>
        <w:sz w:val="16"/>
        <w:szCs w:val="16"/>
      </w:rPr>
      <w:t>10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80A1D" w14:textId="77777777" w:rsidR="00707844" w:rsidRDefault="00707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C0D1" w14:textId="77777777" w:rsidR="00061F58" w:rsidRDefault="00061F58" w:rsidP="00935121">
      <w:pPr>
        <w:spacing w:after="0" w:line="240" w:lineRule="auto"/>
      </w:pPr>
      <w:r>
        <w:separator/>
      </w:r>
    </w:p>
  </w:footnote>
  <w:footnote w:type="continuationSeparator" w:id="0">
    <w:p w14:paraId="3439168B" w14:textId="77777777" w:rsidR="00061F58" w:rsidRDefault="00061F58" w:rsidP="00935121">
      <w:pPr>
        <w:spacing w:after="0" w:line="240" w:lineRule="auto"/>
      </w:pPr>
      <w:r>
        <w:continuationSeparator/>
      </w:r>
    </w:p>
  </w:footnote>
  <w:footnote w:id="1">
    <w:p w14:paraId="16F38071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16932FDE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</w:t>
      </w:r>
      <w:r w:rsidRPr="00C85834">
        <w:t>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27A00FB2" w14:textId="77777777" w:rsidR="00935121" w:rsidRDefault="00935121" w:rsidP="00935121"/>
  </w:footnote>
  <w:footnote w:id="3">
    <w:p w14:paraId="4286F468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</w:t>
      </w:r>
      <w:r w:rsidRPr="009E07D0">
        <w:rPr>
          <w:rStyle w:val="Ppogrubienie"/>
          <w:rFonts w:ascii="Times New Roman" w:hAnsi="Times New Roman"/>
          <w:sz w:val="20"/>
        </w:rPr>
        <w:t>Pzp.</w:t>
      </w:r>
    </w:p>
  </w:footnote>
  <w:footnote w:id="4">
    <w:p w14:paraId="4E5B2454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r w:rsidRPr="009E07D0">
        <w:rPr>
          <w:rFonts w:ascii="Times New Roman" w:hAnsi="Times New Roman"/>
          <w:sz w:val="20"/>
        </w:rPr>
        <w:t xml:space="preserve">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198D8F99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66CA9554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7E9D4" w14:textId="77777777" w:rsidR="00707844" w:rsidRDefault="007078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91868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4A2B51">
      <w:rPr>
        <w:i/>
      </w:rPr>
      <w:t>2</w:t>
    </w:r>
    <w:r w:rsidR="00935121" w:rsidRPr="009C0816">
      <w:rPr>
        <w:i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8B8F" w14:textId="77777777" w:rsidR="00707844" w:rsidRDefault="00707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61F58"/>
    <w:rsid w:val="000B7C5A"/>
    <w:rsid w:val="000C49B4"/>
    <w:rsid w:val="000F35D1"/>
    <w:rsid w:val="00102A88"/>
    <w:rsid w:val="001E4059"/>
    <w:rsid w:val="001F5E1E"/>
    <w:rsid w:val="00374905"/>
    <w:rsid w:val="003E38EA"/>
    <w:rsid w:val="0041476C"/>
    <w:rsid w:val="0042473B"/>
    <w:rsid w:val="00493E0F"/>
    <w:rsid w:val="004A2B51"/>
    <w:rsid w:val="004B7176"/>
    <w:rsid w:val="004D0B7C"/>
    <w:rsid w:val="004E4ED8"/>
    <w:rsid w:val="004F49CA"/>
    <w:rsid w:val="0053191F"/>
    <w:rsid w:val="00575E90"/>
    <w:rsid w:val="00577FE0"/>
    <w:rsid w:val="00581ADE"/>
    <w:rsid w:val="005A4446"/>
    <w:rsid w:val="005C1E41"/>
    <w:rsid w:val="00612BF1"/>
    <w:rsid w:val="00614CD8"/>
    <w:rsid w:val="00623CB5"/>
    <w:rsid w:val="0066599B"/>
    <w:rsid w:val="006A6F70"/>
    <w:rsid w:val="006C6A7C"/>
    <w:rsid w:val="00707844"/>
    <w:rsid w:val="00765D83"/>
    <w:rsid w:val="007D7346"/>
    <w:rsid w:val="007D7669"/>
    <w:rsid w:val="007E634C"/>
    <w:rsid w:val="007F5B70"/>
    <w:rsid w:val="00830300"/>
    <w:rsid w:val="008532C7"/>
    <w:rsid w:val="00935121"/>
    <w:rsid w:val="009948E7"/>
    <w:rsid w:val="009C0816"/>
    <w:rsid w:val="009C4E9A"/>
    <w:rsid w:val="00A17B56"/>
    <w:rsid w:val="00A215F4"/>
    <w:rsid w:val="00A739A8"/>
    <w:rsid w:val="00AD3C54"/>
    <w:rsid w:val="00B640E2"/>
    <w:rsid w:val="00BB4488"/>
    <w:rsid w:val="00BF3AFE"/>
    <w:rsid w:val="00C22D59"/>
    <w:rsid w:val="00C5318B"/>
    <w:rsid w:val="00CA5F44"/>
    <w:rsid w:val="00CE79E1"/>
    <w:rsid w:val="00CF576B"/>
    <w:rsid w:val="00CF7BF2"/>
    <w:rsid w:val="00DA275D"/>
    <w:rsid w:val="00DB21E5"/>
    <w:rsid w:val="00DB52E7"/>
    <w:rsid w:val="00DF2E1E"/>
    <w:rsid w:val="00E8568F"/>
    <w:rsid w:val="00EB46DE"/>
    <w:rsid w:val="00EE256B"/>
    <w:rsid w:val="00F26484"/>
    <w:rsid w:val="00F93713"/>
    <w:rsid w:val="00F95503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C2B58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3501</Words>
  <Characters>21010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2016-12-14T10:42:00Z</cp:lastPrinted>
  <dcterms:created xsi:type="dcterms:W3CDTF">2021-06-14T17:33:00Z</dcterms:created>
  <dcterms:modified xsi:type="dcterms:W3CDTF">2021-06-14T17:33:00Z</dcterms:modified>
</cp:coreProperties>
</file>