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C0E41" w14:textId="244F9EA8" w:rsidR="00E97DEC" w:rsidRDefault="00E97DEC" w:rsidP="00E97DEC">
      <w:pPr>
        <w:pStyle w:val="OZNPROJEKTUwskazaniedatylubwersjiprojektu"/>
      </w:pPr>
      <w:r>
        <w:t xml:space="preserve">Projekt z dnia 13 maja 2026 r. </w:t>
      </w:r>
    </w:p>
    <w:p w14:paraId="4F505930" w14:textId="77777777" w:rsidR="00E97DEC" w:rsidRPr="00E97DEC" w:rsidRDefault="00E97DEC" w:rsidP="00E97DEC">
      <w:pPr>
        <w:pStyle w:val="OZNRODZAKTUtznustawalubrozporzdzenieiorganwydajcy"/>
      </w:pPr>
    </w:p>
    <w:p w14:paraId="7AA75E2F" w14:textId="0697B088" w:rsidR="004613BC" w:rsidRPr="00F95A4B" w:rsidRDefault="004613BC" w:rsidP="003E6935">
      <w:pPr>
        <w:pStyle w:val="OZNRODZAKTUtznustawalubrozporzdzenieiorganwydajcy"/>
        <w:rPr>
          <w:rFonts w:ascii="Times New Roman" w:hAnsi="Times New Roman"/>
        </w:rPr>
      </w:pPr>
      <w:r w:rsidRPr="00F95A4B">
        <w:rPr>
          <w:rFonts w:ascii="Times New Roman" w:hAnsi="Times New Roman"/>
        </w:rPr>
        <w:t>ROZPORZĄDZENIE</w:t>
      </w:r>
    </w:p>
    <w:p w14:paraId="01D52451" w14:textId="3E468C68" w:rsidR="004613BC" w:rsidRPr="00F95A4B" w:rsidRDefault="004613BC" w:rsidP="003E6935">
      <w:pPr>
        <w:pStyle w:val="OZNRODZAKTUtznustawalubrozporzdzenieiorganwydajcy"/>
        <w:rPr>
          <w:rFonts w:ascii="Times New Roman" w:hAnsi="Times New Roman"/>
        </w:rPr>
      </w:pPr>
      <w:r w:rsidRPr="00F95A4B">
        <w:rPr>
          <w:rFonts w:ascii="Times New Roman" w:hAnsi="Times New Roman"/>
        </w:rPr>
        <w:t>MINISTRA CYFRYZACJI</w:t>
      </w:r>
      <w:r w:rsidR="008A722F" w:rsidRPr="00F95A4B">
        <w:rPr>
          <w:rStyle w:val="Ppogrubienie"/>
          <w:rFonts w:ascii="Times New Roman" w:hAnsi="Times New Roman"/>
          <w:sz w:val="20"/>
          <w:vertAlign w:val="superscript"/>
        </w:rPr>
        <w:footnoteReference w:id="1"/>
      </w:r>
      <w:r w:rsidR="000967D4" w:rsidRPr="00F95A4B">
        <w:rPr>
          <w:rStyle w:val="Ppogrubienie"/>
          <w:rFonts w:ascii="Times New Roman" w:hAnsi="Times New Roman"/>
          <w:sz w:val="20"/>
          <w:vertAlign w:val="superscript"/>
        </w:rPr>
        <w:t>)</w:t>
      </w:r>
    </w:p>
    <w:p w14:paraId="68DEF8FC" w14:textId="0468D045" w:rsidR="004613BC" w:rsidRPr="00F95A4B" w:rsidRDefault="00D035E1" w:rsidP="003E6935">
      <w:pPr>
        <w:pStyle w:val="DATAAKTUdatauchwalenialubwydaniaaktu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 xml:space="preserve">z dnia </w:t>
      </w:r>
      <w:r w:rsidR="00E97DEC">
        <w:rPr>
          <w:rFonts w:ascii="Times New Roman" w:hAnsi="Times New Roman" w:cs="Times New Roman"/>
        </w:rPr>
        <w:t>…</w:t>
      </w:r>
      <w:r w:rsidR="00E97DEC" w:rsidRPr="00F95A4B">
        <w:rPr>
          <w:rFonts w:ascii="Times New Roman" w:hAnsi="Times New Roman" w:cs="Times New Roman"/>
        </w:rPr>
        <w:t xml:space="preserve"> </w:t>
      </w:r>
      <w:r w:rsidRPr="00F95A4B">
        <w:rPr>
          <w:rFonts w:ascii="Times New Roman" w:hAnsi="Times New Roman" w:cs="Times New Roman"/>
        </w:rPr>
        <w:t>202</w:t>
      </w:r>
      <w:r w:rsidR="001E6B83" w:rsidRPr="00F95A4B">
        <w:rPr>
          <w:rFonts w:ascii="Times New Roman" w:hAnsi="Times New Roman" w:cs="Times New Roman"/>
        </w:rPr>
        <w:t>6</w:t>
      </w:r>
      <w:r w:rsidR="004613BC" w:rsidRPr="00F95A4B">
        <w:rPr>
          <w:rFonts w:ascii="Times New Roman" w:hAnsi="Times New Roman" w:cs="Times New Roman"/>
        </w:rPr>
        <w:t xml:space="preserve"> r.</w:t>
      </w:r>
    </w:p>
    <w:p w14:paraId="01655796" w14:textId="1E36DA32" w:rsidR="0080293E" w:rsidRPr="00F95A4B" w:rsidRDefault="0080293E" w:rsidP="003E6935">
      <w:pPr>
        <w:pStyle w:val="TYTUAKTUprzedmiotregulacjiustawylub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w sprawie określenia wzorów wniosków o udostępnienie danych z rejestru mieszkańców i rejestru PESEL oraz trybu uzyskiwania zgody na udostępnienie danych</w:t>
      </w:r>
    </w:p>
    <w:p w14:paraId="69EEA887" w14:textId="53512F12" w:rsidR="004613BC" w:rsidRPr="00F95A4B" w:rsidRDefault="00973900" w:rsidP="003E6935">
      <w:pPr>
        <w:pStyle w:val="NIEARTTEKSTtekstnieartykuowanynppodstprawnarozplubpreambu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Na podstawie art. 52 ustawy z dnia 24 września 2010 r. o e</w:t>
      </w:r>
      <w:r w:rsidR="00A617BE" w:rsidRPr="00F95A4B">
        <w:rPr>
          <w:rFonts w:ascii="Times New Roman" w:hAnsi="Times New Roman" w:cs="Times New Roman"/>
        </w:rPr>
        <w:t>widencji ludności (Dz. U. z</w:t>
      </w:r>
      <w:r w:rsidR="00A95AA4" w:rsidRPr="00F95A4B">
        <w:rPr>
          <w:rFonts w:ascii="Times New Roman" w:hAnsi="Times New Roman" w:cs="Times New Roman"/>
        </w:rPr>
        <w:t> </w:t>
      </w:r>
      <w:r w:rsidR="00A617BE" w:rsidRPr="00F95A4B">
        <w:rPr>
          <w:rFonts w:ascii="Times New Roman" w:hAnsi="Times New Roman" w:cs="Times New Roman"/>
        </w:rPr>
        <w:t>202</w:t>
      </w:r>
      <w:r w:rsidR="00F815FF">
        <w:rPr>
          <w:rFonts w:ascii="Times New Roman" w:hAnsi="Times New Roman" w:cs="Times New Roman"/>
        </w:rPr>
        <w:t>6</w:t>
      </w:r>
      <w:r w:rsidRPr="00F95A4B">
        <w:rPr>
          <w:rFonts w:ascii="Times New Roman" w:hAnsi="Times New Roman" w:cs="Times New Roman"/>
        </w:rPr>
        <w:t xml:space="preserve"> r. poz. </w:t>
      </w:r>
      <w:r w:rsidR="00F815FF">
        <w:rPr>
          <w:rFonts w:ascii="Times New Roman" w:hAnsi="Times New Roman" w:cs="Times New Roman"/>
        </w:rPr>
        <w:t>384</w:t>
      </w:r>
      <w:r w:rsidRPr="00F95A4B">
        <w:rPr>
          <w:rFonts w:ascii="Times New Roman" w:hAnsi="Times New Roman" w:cs="Times New Roman"/>
        </w:rPr>
        <w:t>) zarządza się, co następuje:</w:t>
      </w:r>
    </w:p>
    <w:p w14:paraId="03C42C19" w14:textId="0EFE6D36" w:rsidR="004613BC" w:rsidRPr="00F95A4B" w:rsidRDefault="00943845" w:rsidP="003E6935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Style w:val="Ppogrubienie"/>
          <w:rFonts w:ascii="Times New Roman" w:hAnsi="Times New Roman" w:cs="Times New Roman"/>
        </w:rPr>
        <w:t>§</w:t>
      </w:r>
      <w:r w:rsidR="004613BC" w:rsidRPr="00F95A4B">
        <w:rPr>
          <w:rStyle w:val="Ppogrubienie"/>
          <w:rFonts w:ascii="Times New Roman" w:hAnsi="Times New Roman" w:cs="Times New Roman"/>
        </w:rPr>
        <w:t xml:space="preserve"> 1.</w:t>
      </w:r>
      <w:r w:rsidR="004613BC" w:rsidRPr="00F95A4B">
        <w:rPr>
          <w:rFonts w:ascii="Times New Roman" w:hAnsi="Times New Roman" w:cs="Times New Roman"/>
        </w:rPr>
        <w:t xml:space="preserve"> Rozporządzenie określa:</w:t>
      </w:r>
    </w:p>
    <w:p w14:paraId="21A41E48" w14:textId="61A27039" w:rsidR="00B650D7" w:rsidRPr="00F95A4B" w:rsidRDefault="00F65D15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1)</w:t>
      </w:r>
      <w:r w:rsidRPr="00F95A4B">
        <w:rPr>
          <w:rFonts w:ascii="Times New Roman" w:hAnsi="Times New Roman" w:cs="Times New Roman"/>
        </w:rPr>
        <w:tab/>
      </w:r>
      <w:r w:rsidR="00B650D7" w:rsidRPr="00F95A4B">
        <w:rPr>
          <w:rFonts w:ascii="Times New Roman" w:hAnsi="Times New Roman" w:cs="Times New Roman"/>
        </w:rPr>
        <w:t>wzór wniosku o udostępnienie danych jednostkowych z rejestru mieszkańców oraz rejestru PESEL, stanowiący załącznik nr 1 do rozporządzenia;</w:t>
      </w:r>
    </w:p>
    <w:p w14:paraId="410B49C3" w14:textId="523D5D80" w:rsidR="00B650D7" w:rsidRPr="00F95A4B" w:rsidRDefault="00B650D7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2)</w:t>
      </w:r>
      <w:r w:rsidRPr="00F95A4B">
        <w:rPr>
          <w:rFonts w:ascii="Times New Roman" w:hAnsi="Times New Roman" w:cs="Times New Roman"/>
        </w:rPr>
        <w:tab/>
        <w:t>wzór uproszczonego wniosku o udostępnianie danych z rejestru mieszkańców oraz rejestru PESEL za pomocą urządzeń teletransmisji danych, stanowiący załącznik nr 2 do rozporządzenia;</w:t>
      </w:r>
    </w:p>
    <w:p w14:paraId="07CDC0E3" w14:textId="1738CFD8" w:rsidR="00B650D7" w:rsidRPr="00F95A4B" w:rsidRDefault="00B650D7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3)</w:t>
      </w:r>
      <w:r w:rsidR="00D12D61" w:rsidRPr="00F95A4B">
        <w:rPr>
          <w:rFonts w:ascii="Times New Roman" w:hAnsi="Times New Roman" w:cs="Times New Roman"/>
        </w:rPr>
        <w:tab/>
      </w:r>
      <w:r w:rsidRPr="00F95A4B">
        <w:rPr>
          <w:rFonts w:ascii="Times New Roman" w:hAnsi="Times New Roman" w:cs="Times New Roman"/>
        </w:rPr>
        <w:t>wzór wniosku o udostępnianie danych z rejestru PESEL za pomocą urządzeń teletransmisji danych, w drodze weryfikacji, stanowiący załącznik nr 3 do rozporządzenia;</w:t>
      </w:r>
    </w:p>
    <w:p w14:paraId="046D82D3" w14:textId="0A940653" w:rsidR="00D12D61" w:rsidRPr="00F95A4B" w:rsidRDefault="00B650D7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4)</w:t>
      </w:r>
      <w:r w:rsidR="00D12D61" w:rsidRPr="00F95A4B">
        <w:rPr>
          <w:rFonts w:ascii="Times New Roman" w:hAnsi="Times New Roman" w:cs="Times New Roman"/>
        </w:rPr>
        <w:tab/>
      </w:r>
      <w:r w:rsidRPr="00F95A4B">
        <w:rPr>
          <w:rFonts w:ascii="Times New Roman" w:hAnsi="Times New Roman" w:cs="Times New Roman"/>
        </w:rPr>
        <w:t xml:space="preserve">tryb uzyskiwania zgody, o której mowa w art. 46 ust. 2 pkt 3 ustawy z dnia 24 września 2010 r. o ewidencji ludności, zwanej dalej </w:t>
      </w:r>
      <w:r w:rsidR="00DE315B" w:rsidRPr="00F95A4B">
        <w:rPr>
          <w:rFonts w:ascii="Times New Roman" w:hAnsi="Times New Roman" w:cs="Times New Roman"/>
        </w:rPr>
        <w:t>„</w:t>
      </w:r>
      <w:r w:rsidRPr="00F95A4B">
        <w:rPr>
          <w:rFonts w:ascii="Times New Roman" w:hAnsi="Times New Roman" w:cs="Times New Roman"/>
        </w:rPr>
        <w:t>ustawą</w:t>
      </w:r>
      <w:r w:rsidR="00DE315B" w:rsidRPr="00F95A4B">
        <w:rPr>
          <w:rFonts w:ascii="Times New Roman" w:hAnsi="Times New Roman" w:cs="Times New Roman"/>
        </w:rPr>
        <w:t>”</w:t>
      </w:r>
      <w:r w:rsidRPr="00F95A4B">
        <w:rPr>
          <w:rFonts w:ascii="Times New Roman" w:hAnsi="Times New Roman" w:cs="Times New Roman"/>
        </w:rPr>
        <w:t>.</w:t>
      </w:r>
    </w:p>
    <w:p w14:paraId="23D68BDB" w14:textId="30169797" w:rsidR="00D12D61" w:rsidRPr="00F95A4B" w:rsidRDefault="004613BC" w:rsidP="003E6935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Style w:val="Ppogrubienie"/>
          <w:rFonts w:ascii="Times New Roman" w:hAnsi="Times New Roman" w:cs="Times New Roman"/>
        </w:rPr>
        <w:t>§</w:t>
      </w:r>
      <w:r w:rsidR="005303D9" w:rsidRPr="00F95A4B">
        <w:rPr>
          <w:rStyle w:val="Ppogrubienie"/>
          <w:rFonts w:ascii="Times New Roman" w:hAnsi="Times New Roman" w:cs="Times New Roman"/>
        </w:rPr>
        <w:t xml:space="preserve"> </w:t>
      </w:r>
      <w:r w:rsidRPr="00F95A4B">
        <w:rPr>
          <w:rStyle w:val="Ppogrubienie"/>
          <w:rFonts w:ascii="Times New Roman" w:hAnsi="Times New Roman" w:cs="Times New Roman"/>
        </w:rPr>
        <w:t>2.</w:t>
      </w:r>
      <w:r w:rsidRPr="00F95A4B">
        <w:rPr>
          <w:rFonts w:ascii="Times New Roman" w:hAnsi="Times New Roman" w:cs="Times New Roman"/>
        </w:rPr>
        <w:t xml:space="preserve"> </w:t>
      </w:r>
      <w:r w:rsidR="00D12D61" w:rsidRPr="00F95A4B">
        <w:rPr>
          <w:rFonts w:ascii="Times New Roman" w:hAnsi="Times New Roman" w:cs="Times New Roman"/>
        </w:rPr>
        <w:t xml:space="preserve">Organ właściwy do udostępnienia danych z rejestru mieszkańców lub rejestru PESEL występuje o uzyskanie zgody, o której mowa w art. 46 ust. 2 pkt 3 ustawy, po wykazaniu interesu faktycznego przez osobę lub jednostkę organizacyjną wnioskującą o udostępnienie danych jednostkowych. Wystąpienie, </w:t>
      </w:r>
      <w:r w:rsidR="00835F8C" w:rsidRPr="00F95A4B">
        <w:rPr>
          <w:rFonts w:ascii="Times New Roman" w:hAnsi="Times New Roman" w:cs="Times New Roman"/>
        </w:rPr>
        <w:t>na piśmie w postaci papierowej albo elektronicznej</w:t>
      </w:r>
      <w:r w:rsidR="00D12D61" w:rsidRPr="00F95A4B">
        <w:rPr>
          <w:rFonts w:ascii="Times New Roman" w:hAnsi="Times New Roman" w:cs="Times New Roman"/>
        </w:rPr>
        <w:t>, kieruje się do osoby, o której dane wystąpił wnioskodawca.</w:t>
      </w:r>
    </w:p>
    <w:p w14:paraId="59ED053E" w14:textId="77777777" w:rsidR="00D12D61" w:rsidRPr="00F95A4B" w:rsidRDefault="00943845" w:rsidP="003E6935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Style w:val="Ppogrubienie"/>
          <w:rFonts w:ascii="Times New Roman" w:hAnsi="Times New Roman" w:cs="Times New Roman"/>
        </w:rPr>
        <w:t xml:space="preserve">§ </w:t>
      </w:r>
      <w:r w:rsidR="004613BC" w:rsidRPr="00F95A4B">
        <w:rPr>
          <w:rStyle w:val="Ppogrubienie"/>
          <w:rFonts w:ascii="Times New Roman" w:hAnsi="Times New Roman" w:cs="Times New Roman"/>
        </w:rPr>
        <w:t>3.</w:t>
      </w:r>
      <w:r w:rsidR="004613BC" w:rsidRPr="00F95A4B">
        <w:rPr>
          <w:rFonts w:ascii="Times New Roman" w:hAnsi="Times New Roman" w:cs="Times New Roman"/>
        </w:rPr>
        <w:t xml:space="preserve"> 1. </w:t>
      </w:r>
      <w:r w:rsidR="00D12D61" w:rsidRPr="00F95A4B">
        <w:rPr>
          <w:rFonts w:ascii="Times New Roman" w:hAnsi="Times New Roman" w:cs="Times New Roman"/>
        </w:rPr>
        <w:t>Wystąpienie, o którym mowa w § 2, zawiera:</w:t>
      </w:r>
    </w:p>
    <w:p w14:paraId="69844F36" w14:textId="165676EF" w:rsidR="00D12D61" w:rsidRPr="00F95A4B" w:rsidRDefault="00D12D61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1)</w:t>
      </w:r>
      <w:r w:rsidRPr="00F95A4B">
        <w:rPr>
          <w:rFonts w:ascii="Times New Roman" w:hAnsi="Times New Roman" w:cs="Times New Roman"/>
        </w:rPr>
        <w:tab/>
        <w:t>imię i nazwisko lub nazwę wnioskodawcy;</w:t>
      </w:r>
    </w:p>
    <w:p w14:paraId="339538AE" w14:textId="0E1D6753" w:rsidR="00D12D61" w:rsidRPr="00F95A4B" w:rsidRDefault="00D12D61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lastRenderedPageBreak/>
        <w:t>2)</w:t>
      </w:r>
      <w:r w:rsidRPr="00F95A4B">
        <w:rPr>
          <w:rFonts w:ascii="Times New Roman" w:hAnsi="Times New Roman" w:cs="Times New Roman"/>
        </w:rPr>
        <w:tab/>
        <w:t>wskazanie danych jednostkowych, o których udostępnienie wnosi wnioskodawca;</w:t>
      </w:r>
    </w:p>
    <w:p w14:paraId="0F3F2EC8" w14:textId="19118CFB" w:rsidR="00D12D61" w:rsidRPr="00F95A4B" w:rsidRDefault="00D12D61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3)</w:t>
      </w:r>
      <w:r w:rsidRPr="00F95A4B">
        <w:rPr>
          <w:rFonts w:ascii="Times New Roman" w:hAnsi="Times New Roman" w:cs="Times New Roman"/>
        </w:rPr>
        <w:tab/>
        <w:t>informację o wskazanym przez wnioskodawcę celu, do którego udostępnione dane zostaną wykorzystane;</w:t>
      </w:r>
    </w:p>
    <w:p w14:paraId="7030BDFF" w14:textId="2EA31E9A" w:rsidR="00D12D61" w:rsidRPr="00F95A4B" w:rsidRDefault="00D12D61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4)</w:t>
      </w:r>
      <w:r w:rsidRPr="00F95A4B">
        <w:rPr>
          <w:rFonts w:ascii="Times New Roman" w:hAnsi="Times New Roman" w:cs="Times New Roman"/>
        </w:rPr>
        <w:tab/>
        <w:t>termin na udzielenie odpowiedzi wraz ze wskazaniem, że niedotrzymanie tego terminu skutkować będzie odmową udzielenia zgody na udostępnienie danych jednostkowych;</w:t>
      </w:r>
    </w:p>
    <w:p w14:paraId="0DBDC8AB" w14:textId="75D2E621" w:rsidR="00D12D61" w:rsidRPr="00F95A4B" w:rsidRDefault="00D12D61" w:rsidP="003E6935">
      <w:pPr>
        <w:pStyle w:val="PKTpunkt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5)</w:t>
      </w:r>
      <w:r w:rsidRPr="00F95A4B">
        <w:rPr>
          <w:rFonts w:ascii="Times New Roman" w:hAnsi="Times New Roman" w:cs="Times New Roman"/>
        </w:rPr>
        <w:tab/>
        <w:t xml:space="preserve">pouczenie, że zgody na udostępnienie danych udziela się </w:t>
      </w:r>
      <w:r w:rsidR="00835F8C" w:rsidRPr="00F95A4B">
        <w:rPr>
          <w:rFonts w:ascii="Times New Roman" w:hAnsi="Times New Roman" w:cs="Times New Roman"/>
        </w:rPr>
        <w:t>na piśmie w postaci papierowej</w:t>
      </w:r>
      <w:r w:rsidRPr="00F95A4B">
        <w:rPr>
          <w:rFonts w:ascii="Times New Roman" w:hAnsi="Times New Roman" w:cs="Times New Roman"/>
        </w:rPr>
        <w:t xml:space="preserve"> i opatruje własnoręcznym podpisem osoby, do której wystąpiono, albo </w:t>
      </w:r>
      <w:r w:rsidR="00835F8C" w:rsidRPr="00F95A4B">
        <w:rPr>
          <w:rFonts w:ascii="Times New Roman" w:hAnsi="Times New Roman" w:cs="Times New Roman"/>
        </w:rPr>
        <w:t>w postaci elektronicznej</w:t>
      </w:r>
      <w:r w:rsidRPr="00F95A4B">
        <w:rPr>
          <w:rFonts w:ascii="Times New Roman" w:hAnsi="Times New Roman" w:cs="Times New Roman"/>
        </w:rPr>
        <w:t xml:space="preserve"> i opatruje kwalifikowanym podpisem elektronicznym, podpisem osobistym albo podpisem zaufanym osoby, do której wystąpiono.</w:t>
      </w:r>
    </w:p>
    <w:p w14:paraId="0DBB809E" w14:textId="2AC431DE" w:rsidR="00BB3094" w:rsidRDefault="00943845" w:rsidP="003E6935">
      <w:pPr>
        <w:pStyle w:val="ARTartustawynprozporzdzenia"/>
        <w:rPr>
          <w:rFonts w:ascii="Times New Roman" w:hAnsi="Times New Roman" w:cs="Times New Roman"/>
          <w:sz w:val="20"/>
          <w:vertAlign w:val="superscript"/>
        </w:rPr>
      </w:pPr>
      <w:r w:rsidRPr="003321B2">
        <w:rPr>
          <w:rStyle w:val="Ppogrubienie"/>
          <w:rFonts w:ascii="Times New Roman" w:hAnsi="Times New Roman" w:cs="Times New Roman"/>
          <w:bCs/>
        </w:rPr>
        <w:t>§</w:t>
      </w:r>
      <w:r w:rsidR="004613BC" w:rsidRPr="003321B2">
        <w:rPr>
          <w:rStyle w:val="Ppogrubienie"/>
          <w:rFonts w:ascii="Times New Roman" w:hAnsi="Times New Roman" w:cs="Times New Roman"/>
          <w:bCs/>
        </w:rPr>
        <w:t xml:space="preserve"> </w:t>
      </w:r>
      <w:r w:rsidR="00185FBF">
        <w:rPr>
          <w:rStyle w:val="Ppogrubienie"/>
          <w:rFonts w:ascii="Times New Roman" w:hAnsi="Times New Roman" w:cs="Times New Roman"/>
        </w:rPr>
        <w:t>4</w:t>
      </w:r>
      <w:r w:rsidR="004613BC" w:rsidRPr="00F95A4B">
        <w:rPr>
          <w:rStyle w:val="Ppogrubienie"/>
          <w:rFonts w:ascii="Times New Roman" w:hAnsi="Times New Roman" w:cs="Times New Roman"/>
        </w:rPr>
        <w:t xml:space="preserve">. </w:t>
      </w:r>
      <w:r w:rsidR="004613BC" w:rsidRPr="00F95A4B">
        <w:rPr>
          <w:rFonts w:ascii="Times New Roman" w:hAnsi="Times New Roman" w:cs="Times New Roman"/>
        </w:rPr>
        <w:t>Rozporządzenie wchodzi w życie z dniem</w:t>
      </w:r>
      <w:r w:rsidR="00537DF8">
        <w:rPr>
          <w:rFonts w:ascii="Times New Roman" w:hAnsi="Times New Roman" w:cs="Times New Roman"/>
        </w:rPr>
        <w:t xml:space="preserve"> następującym po dniu ogłoszenia.</w:t>
      </w:r>
      <w:r w:rsidR="00070C56" w:rsidRPr="00F95A4B">
        <w:rPr>
          <w:rStyle w:val="Odwoanieprzypisudolnego"/>
          <w:rFonts w:ascii="Times New Roman" w:hAnsi="Times New Roman"/>
          <w:sz w:val="20"/>
        </w:rPr>
        <w:footnoteReference w:id="2"/>
      </w:r>
      <w:r w:rsidR="00DA15DB" w:rsidRPr="00F95A4B">
        <w:rPr>
          <w:rFonts w:ascii="Times New Roman" w:hAnsi="Times New Roman" w:cs="Times New Roman"/>
          <w:sz w:val="20"/>
          <w:vertAlign w:val="superscript"/>
        </w:rPr>
        <w:t>)</w:t>
      </w:r>
    </w:p>
    <w:p w14:paraId="4952F402" w14:textId="77777777" w:rsidR="001F56D9" w:rsidRDefault="001F56D9" w:rsidP="001F56D9">
      <w:pPr>
        <w:pStyle w:val="NAZORGWYDnazwaorganuwydajcegoprojektowanyakt"/>
      </w:pPr>
    </w:p>
    <w:p w14:paraId="713B9F62" w14:textId="77777777" w:rsidR="00E97DEC" w:rsidRDefault="00E97DEC" w:rsidP="001F56D9">
      <w:pPr>
        <w:pStyle w:val="NAZORGWYDnazwaorganuwydajcegoprojektowanyakt"/>
      </w:pPr>
    </w:p>
    <w:p w14:paraId="644985F9" w14:textId="77777777" w:rsidR="00A817AD" w:rsidRDefault="001F56D9" w:rsidP="001F56D9">
      <w:pPr>
        <w:pStyle w:val="NAZORGWYDnazwaorganuwydajcegoprojektowanyakt"/>
      </w:pPr>
      <w:r>
        <w:t>Minister Cyfryzacji</w:t>
      </w:r>
    </w:p>
    <w:p w14:paraId="64C1647C" w14:textId="77777777" w:rsidR="00A817AD" w:rsidRPr="000021AF" w:rsidRDefault="00A817AD" w:rsidP="00A817AD">
      <w:pPr>
        <w:pStyle w:val="PKTpunkt"/>
        <w:rPr>
          <w:rFonts w:ascii="Times New Roman" w:hAnsi="Times New Roman" w:cs="Times New Roman"/>
          <w:color w:val="000000" w:themeColor="text1"/>
        </w:rPr>
      </w:pPr>
    </w:p>
    <w:p w14:paraId="6A38E739" w14:textId="77777777" w:rsidR="00A817AD" w:rsidRPr="000021AF" w:rsidRDefault="00A817AD" w:rsidP="00A817AD">
      <w:pPr>
        <w:pStyle w:val="OZNPARAFYADNOTACJE"/>
        <w:rPr>
          <w:rFonts w:cs="Times New Roman"/>
          <w:color w:val="000000" w:themeColor="text1"/>
        </w:rPr>
      </w:pPr>
      <w:r w:rsidRPr="000021AF">
        <w:rPr>
          <w:rFonts w:cs="Times New Roman"/>
          <w:color w:val="000000" w:themeColor="text1"/>
        </w:rPr>
        <w:t>Za zgodność pod względem prawnym,</w:t>
      </w:r>
    </w:p>
    <w:p w14:paraId="240B716A" w14:textId="77777777" w:rsidR="00A817AD" w:rsidRPr="000021AF" w:rsidRDefault="00A817AD" w:rsidP="00A817AD">
      <w:pPr>
        <w:pStyle w:val="OZNPARAFYADNOTACJE"/>
        <w:rPr>
          <w:rFonts w:cs="Times New Roman"/>
          <w:color w:val="000000" w:themeColor="text1"/>
        </w:rPr>
      </w:pPr>
      <w:r w:rsidRPr="000021AF">
        <w:rPr>
          <w:rFonts w:cs="Times New Roman"/>
          <w:color w:val="000000" w:themeColor="text1"/>
        </w:rPr>
        <w:t>legislacyjnym i redakcyjnym</w:t>
      </w:r>
    </w:p>
    <w:p w14:paraId="660AC513" w14:textId="77777777" w:rsidR="00A817AD" w:rsidRPr="000021AF" w:rsidRDefault="00A817AD" w:rsidP="00A817AD">
      <w:pPr>
        <w:pStyle w:val="OZNPARAFYADNOTACJE"/>
        <w:rPr>
          <w:rFonts w:cs="Times New Roman"/>
          <w:color w:val="000000" w:themeColor="text1"/>
        </w:rPr>
      </w:pPr>
      <w:r w:rsidRPr="000021AF">
        <w:rPr>
          <w:rFonts w:cs="Times New Roman"/>
          <w:color w:val="000000" w:themeColor="text1"/>
        </w:rPr>
        <w:t>Magdalena Witkowska-Krzymowska</w:t>
      </w:r>
    </w:p>
    <w:p w14:paraId="46375460" w14:textId="77777777" w:rsidR="00A817AD" w:rsidRPr="000021AF" w:rsidRDefault="00A817AD" w:rsidP="00A817AD">
      <w:pPr>
        <w:pStyle w:val="OZNPARAFYADNOTACJE"/>
        <w:rPr>
          <w:rFonts w:cs="Times New Roman"/>
          <w:color w:val="000000" w:themeColor="text1"/>
        </w:rPr>
      </w:pPr>
      <w:r w:rsidRPr="000021AF">
        <w:rPr>
          <w:rFonts w:cs="Times New Roman"/>
          <w:color w:val="000000" w:themeColor="text1"/>
        </w:rPr>
        <w:t>Dyrektor Departamentu Prawnego</w:t>
      </w:r>
    </w:p>
    <w:p w14:paraId="53ACC4FC" w14:textId="77777777" w:rsidR="00A817AD" w:rsidRPr="000021AF" w:rsidRDefault="00A817AD" w:rsidP="00A817AD">
      <w:pPr>
        <w:pStyle w:val="OZNPARAFYADNOTACJE"/>
        <w:rPr>
          <w:rFonts w:cs="Times New Roman"/>
          <w:color w:val="000000" w:themeColor="text1"/>
        </w:rPr>
      </w:pPr>
      <w:r w:rsidRPr="000021AF">
        <w:rPr>
          <w:rFonts w:cs="Times New Roman"/>
          <w:color w:val="000000" w:themeColor="text1"/>
        </w:rPr>
        <w:t>w Ministerstwie Cyfryzacji</w:t>
      </w:r>
    </w:p>
    <w:p w14:paraId="3A0B63F8" w14:textId="79C4D45A" w:rsidR="00E55B4A" w:rsidRPr="00F95A4B" w:rsidRDefault="00A817AD" w:rsidP="00AA5100">
      <w:pPr>
        <w:spacing w:after="0" w:line="360" w:lineRule="auto"/>
      </w:pPr>
      <w:r w:rsidRPr="000021AF">
        <w:rPr>
          <w:rFonts w:ascii="Times New Roman" w:hAnsi="Times New Roman" w:cs="Times New Roman"/>
          <w:color w:val="000000" w:themeColor="text1"/>
          <w:sz w:val="20"/>
        </w:rPr>
        <w:t>/podpisano elektronicznie/</w:t>
      </w:r>
      <w:r w:rsidR="00E55B4A" w:rsidRPr="00F95A4B">
        <w:rPr>
          <w:rFonts w:cs="Times New Roman"/>
          <w:b/>
        </w:rPr>
        <w:br w:type="page"/>
      </w:r>
    </w:p>
    <w:p w14:paraId="31474DC6" w14:textId="589946D3" w:rsidR="008637B4" w:rsidRDefault="000D2017" w:rsidP="00C24D93">
      <w:pPr>
        <w:pStyle w:val="ARTartustawynprozporzdzenia"/>
        <w:spacing w:line="240" w:lineRule="auto"/>
        <w:jc w:val="center"/>
        <w:rPr>
          <w:rFonts w:ascii="Times New Roman" w:hAnsi="Times New Roman" w:cs="Times New Roman"/>
          <w:b/>
        </w:rPr>
      </w:pPr>
      <w:r w:rsidRPr="00F95A4B">
        <w:rPr>
          <w:rFonts w:ascii="Times New Roman" w:hAnsi="Times New Roman" w:cs="Times New Roman"/>
          <w:b/>
        </w:rPr>
        <w:lastRenderedPageBreak/>
        <w:t>Uzasadnienie</w:t>
      </w:r>
    </w:p>
    <w:p w14:paraId="0D40247F" w14:textId="7AE5C840" w:rsidR="00BC791A" w:rsidRPr="00F95A4B" w:rsidRDefault="00801A2D" w:rsidP="00811EB6">
      <w:pPr>
        <w:pStyle w:val="ARTartustawynprozporzdzenia"/>
        <w:ind w:firstLine="567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Projekt stanowi realizację upoważnienia ustawowego zawartego w art. 52 ustawy z dnia 24 września 2010 r. o ewidencji ludności (Dz. U. z 202</w:t>
      </w:r>
      <w:r w:rsidR="00F815FF">
        <w:rPr>
          <w:rFonts w:ascii="Times New Roman" w:hAnsi="Times New Roman" w:cs="Times New Roman"/>
        </w:rPr>
        <w:t>6</w:t>
      </w:r>
      <w:r w:rsidRPr="00F95A4B">
        <w:rPr>
          <w:rFonts w:ascii="Times New Roman" w:hAnsi="Times New Roman" w:cs="Times New Roman"/>
        </w:rPr>
        <w:t xml:space="preserve"> r. poz. </w:t>
      </w:r>
      <w:r w:rsidR="00F815FF">
        <w:rPr>
          <w:rFonts w:ascii="Times New Roman" w:hAnsi="Times New Roman" w:cs="Times New Roman"/>
        </w:rPr>
        <w:t>384</w:t>
      </w:r>
      <w:r w:rsidRPr="00F95A4B">
        <w:rPr>
          <w:rFonts w:ascii="Times New Roman" w:hAnsi="Times New Roman" w:cs="Times New Roman"/>
        </w:rPr>
        <w:t>), dalej „ustawa o ewidencji ludności”.</w:t>
      </w:r>
    </w:p>
    <w:p w14:paraId="11AAEF00" w14:textId="440A96DF" w:rsidR="00801A2D" w:rsidRPr="00F95A4B" w:rsidRDefault="00BC791A" w:rsidP="00DE0A3F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W związku ze zmianą brzmienia części upoważnienia zawartego w art. 52 ustawy o</w:t>
      </w:r>
      <w:r w:rsidR="00926DD8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>ewidencji ludności w brzmieniu nadanym ustawą z dnia 25 lipca 2025 r. o zmianie ustawy - Prawo bankowe oraz niektórych innych ustaw (Dz. U. poz. 1191)</w:t>
      </w:r>
      <w:r w:rsidR="00C629DD">
        <w:rPr>
          <w:rFonts w:ascii="Times New Roman" w:hAnsi="Times New Roman" w:cs="Times New Roman"/>
        </w:rPr>
        <w:t>,</w:t>
      </w:r>
      <w:r w:rsidRPr="00F95A4B">
        <w:rPr>
          <w:rFonts w:ascii="Times New Roman" w:hAnsi="Times New Roman" w:cs="Times New Roman"/>
        </w:rPr>
        <w:t xml:space="preserve"> Minister Cyfryzacji zobligowany jest wydać nowy akt wykonawczy.</w:t>
      </w:r>
      <w:r w:rsidR="004A4C6C">
        <w:rPr>
          <w:rFonts w:ascii="Times New Roman" w:hAnsi="Times New Roman" w:cs="Times New Roman"/>
        </w:rPr>
        <w:t xml:space="preserve"> W powyższ</w:t>
      </w:r>
      <w:r w:rsidR="00E94FB9">
        <w:rPr>
          <w:rFonts w:ascii="Times New Roman" w:hAnsi="Times New Roman" w:cs="Times New Roman"/>
        </w:rPr>
        <w:t>ej ustawie</w:t>
      </w:r>
      <w:r w:rsidR="004A4C6C">
        <w:rPr>
          <w:rFonts w:ascii="Times New Roman" w:hAnsi="Times New Roman" w:cs="Times New Roman"/>
        </w:rPr>
        <w:t xml:space="preserve"> znowelizowano również</w:t>
      </w:r>
      <w:r w:rsidRPr="00F95A4B">
        <w:rPr>
          <w:rFonts w:ascii="Times New Roman" w:hAnsi="Times New Roman" w:cs="Times New Roman"/>
        </w:rPr>
        <w:t xml:space="preserve"> art. 49 ustawy o ewidencji ludności </w:t>
      </w:r>
      <w:r w:rsidR="004A4C6C">
        <w:rPr>
          <w:rFonts w:ascii="Times New Roman" w:hAnsi="Times New Roman" w:cs="Times New Roman"/>
        </w:rPr>
        <w:t>poprzez dodanie</w:t>
      </w:r>
      <w:r w:rsidRPr="00F95A4B">
        <w:rPr>
          <w:rFonts w:ascii="Times New Roman" w:hAnsi="Times New Roman" w:cs="Times New Roman"/>
        </w:rPr>
        <w:t xml:space="preserve"> ust. 2aa dotycząc</w:t>
      </w:r>
      <w:r w:rsidR="004A4C6C">
        <w:rPr>
          <w:rFonts w:ascii="Times New Roman" w:hAnsi="Times New Roman" w:cs="Times New Roman"/>
        </w:rPr>
        <w:t>ego</w:t>
      </w:r>
      <w:r w:rsidRPr="00F95A4B">
        <w:rPr>
          <w:rFonts w:ascii="Times New Roman" w:hAnsi="Times New Roman" w:cs="Times New Roman"/>
        </w:rPr>
        <w:t xml:space="preserve"> możliwości weryfikowania w rejestrze PESEL przez banki daty zgonu klienta. </w:t>
      </w:r>
    </w:p>
    <w:p w14:paraId="0F775107" w14:textId="02130D5B" w:rsidR="008637B4" w:rsidRPr="00F95A4B" w:rsidRDefault="008637B4" w:rsidP="00DE0A3F">
      <w:pPr>
        <w:pStyle w:val="NIEARTTEKSTtekstnieartykuowanynppodstprawnarozplubpreambu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 xml:space="preserve">Projektowane rozporządzenie ma </w:t>
      </w:r>
      <w:r w:rsidR="00801A2D" w:rsidRPr="00F95A4B">
        <w:rPr>
          <w:rFonts w:ascii="Times New Roman" w:hAnsi="Times New Roman" w:cs="Times New Roman"/>
        </w:rPr>
        <w:t xml:space="preserve">też </w:t>
      </w:r>
      <w:r w:rsidRPr="00F95A4B">
        <w:rPr>
          <w:rFonts w:ascii="Times New Roman" w:hAnsi="Times New Roman" w:cs="Times New Roman"/>
        </w:rPr>
        <w:t>na celu dostosowanie wzor</w:t>
      </w:r>
      <w:r w:rsidR="00801A2D" w:rsidRPr="00F95A4B">
        <w:rPr>
          <w:rFonts w:ascii="Times New Roman" w:hAnsi="Times New Roman" w:cs="Times New Roman"/>
        </w:rPr>
        <w:t>u</w:t>
      </w:r>
      <w:r w:rsidRPr="00F95A4B">
        <w:rPr>
          <w:rFonts w:ascii="Times New Roman" w:hAnsi="Times New Roman" w:cs="Times New Roman"/>
        </w:rPr>
        <w:t xml:space="preserve"> wniosk</w:t>
      </w:r>
      <w:r w:rsidR="00801A2D" w:rsidRPr="00F95A4B">
        <w:rPr>
          <w:rFonts w:ascii="Times New Roman" w:hAnsi="Times New Roman" w:cs="Times New Roman"/>
        </w:rPr>
        <w:t>u</w:t>
      </w:r>
      <w:r w:rsidRPr="00F95A4B">
        <w:rPr>
          <w:rFonts w:ascii="Times New Roman" w:hAnsi="Times New Roman" w:cs="Times New Roman"/>
        </w:rPr>
        <w:t xml:space="preserve"> o udostępnienie danych </w:t>
      </w:r>
      <w:r w:rsidR="003A5B7B">
        <w:rPr>
          <w:rFonts w:ascii="Times New Roman" w:hAnsi="Times New Roman" w:cs="Times New Roman"/>
        </w:rPr>
        <w:t xml:space="preserve">jednostkowych </w:t>
      </w:r>
      <w:r w:rsidRPr="00F95A4B">
        <w:rPr>
          <w:rFonts w:ascii="Times New Roman" w:hAnsi="Times New Roman" w:cs="Times New Roman"/>
        </w:rPr>
        <w:t>z rejestru mieszkańców i rejestru PESEL do zmian w</w:t>
      </w:r>
      <w:r w:rsidR="00926DD8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>systemie doręczeń elektronicznych, które obowiąz</w:t>
      </w:r>
      <w:r w:rsidR="00801A2D" w:rsidRPr="00F95A4B">
        <w:rPr>
          <w:rFonts w:ascii="Times New Roman" w:hAnsi="Times New Roman" w:cs="Times New Roman"/>
        </w:rPr>
        <w:t>ują</w:t>
      </w:r>
      <w:r w:rsidRPr="00F95A4B">
        <w:rPr>
          <w:rFonts w:ascii="Times New Roman" w:hAnsi="Times New Roman" w:cs="Times New Roman"/>
        </w:rPr>
        <w:t xml:space="preserve"> od 1 stycznia 2026 r.</w:t>
      </w:r>
    </w:p>
    <w:p w14:paraId="6F6C3D47" w14:textId="10B880B3" w:rsidR="008637B4" w:rsidRDefault="008637B4" w:rsidP="00DE0A3F">
      <w:pPr>
        <w:pStyle w:val="NIEARTTEKSTtekstnieartykuowanynppodstprawnarozplubpreambu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Od wskazanej daty podstawowym kanałem doręczania korespondencji urzędowej s</w:t>
      </w:r>
      <w:r w:rsidR="00801A2D" w:rsidRPr="00F95A4B">
        <w:rPr>
          <w:rFonts w:ascii="Times New Roman" w:hAnsi="Times New Roman" w:cs="Times New Roman"/>
        </w:rPr>
        <w:t>ą</w:t>
      </w:r>
      <w:r w:rsidR="00C24D93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 xml:space="preserve">doręczenia elektroniczne, co czyni zbędnym dotychczasowe pole we wniosku dotyczące adresu skrytki </w:t>
      </w:r>
      <w:proofErr w:type="spellStart"/>
      <w:r w:rsidRPr="00F95A4B">
        <w:rPr>
          <w:rFonts w:ascii="Times New Roman" w:hAnsi="Times New Roman" w:cs="Times New Roman"/>
        </w:rPr>
        <w:t>ePUAP</w:t>
      </w:r>
      <w:proofErr w:type="spellEnd"/>
      <w:r w:rsidRPr="00F95A4B">
        <w:rPr>
          <w:rFonts w:ascii="Times New Roman" w:hAnsi="Times New Roman" w:cs="Times New Roman"/>
        </w:rPr>
        <w:t>. Utrzymywanie w obowiązujących wzorach wniosków odniesień do</w:t>
      </w:r>
      <w:r w:rsidR="00C24D93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 xml:space="preserve">adresu skrytki </w:t>
      </w:r>
      <w:proofErr w:type="spellStart"/>
      <w:r w:rsidRPr="00F95A4B">
        <w:rPr>
          <w:rFonts w:ascii="Times New Roman" w:hAnsi="Times New Roman" w:cs="Times New Roman"/>
        </w:rPr>
        <w:t>ePUAP</w:t>
      </w:r>
      <w:proofErr w:type="spellEnd"/>
      <w:r w:rsidRPr="00F95A4B">
        <w:rPr>
          <w:rFonts w:ascii="Times New Roman" w:hAnsi="Times New Roman" w:cs="Times New Roman"/>
        </w:rPr>
        <w:t xml:space="preserve"> </w:t>
      </w:r>
      <w:r w:rsidR="00801A2D" w:rsidRPr="00F95A4B">
        <w:rPr>
          <w:rFonts w:ascii="Times New Roman" w:hAnsi="Times New Roman" w:cs="Times New Roman"/>
        </w:rPr>
        <w:t>jest</w:t>
      </w:r>
      <w:r w:rsidRPr="00F95A4B">
        <w:rPr>
          <w:rFonts w:ascii="Times New Roman" w:hAnsi="Times New Roman" w:cs="Times New Roman"/>
        </w:rPr>
        <w:t xml:space="preserve"> niecelowe i mo</w:t>
      </w:r>
      <w:r w:rsidR="00801A2D" w:rsidRPr="00F95A4B">
        <w:rPr>
          <w:rFonts w:ascii="Times New Roman" w:hAnsi="Times New Roman" w:cs="Times New Roman"/>
        </w:rPr>
        <w:t>że</w:t>
      </w:r>
      <w:r w:rsidRPr="00F95A4B">
        <w:rPr>
          <w:rFonts w:ascii="Times New Roman" w:hAnsi="Times New Roman" w:cs="Times New Roman"/>
        </w:rPr>
        <w:t xml:space="preserve"> wprowadzać w błąd wnioskodawców, którzy od 1</w:t>
      </w:r>
      <w:r w:rsidR="00926DD8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>stycznia 2026 r. będą korzystać z doręczeń elektronicznych.</w:t>
      </w:r>
    </w:p>
    <w:p w14:paraId="18C297B0" w14:textId="28FF0ED5" w:rsidR="006B529E" w:rsidRPr="004D793B" w:rsidRDefault="00FD286C" w:rsidP="004D793B">
      <w:pPr>
        <w:pStyle w:val="ARTartustawynprozporzdzenia"/>
      </w:pPr>
      <w:r>
        <w:t>W wyniku przeprowadzonej analizy nie stwierdzono konieczności wprowadzenia przepisów przejściowych.</w:t>
      </w:r>
    </w:p>
    <w:p w14:paraId="457F0BBE" w14:textId="7DFA3B5C" w:rsidR="008637B4" w:rsidRPr="00F95A4B" w:rsidRDefault="008637B4" w:rsidP="00DE0A3F">
      <w:pPr>
        <w:pStyle w:val="NIEARTTEKSTtekstnieartykuowanynppodstprawnarozplubpreambu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 xml:space="preserve">Rozporządzenie powinno wejść w życie z dniem następującym po dniu ogłoszenia, tak </w:t>
      </w:r>
      <w:r w:rsidR="00E97DEC">
        <w:rPr>
          <w:rFonts w:ascii="Times New Roman" w:hAnsi="Times New Roman" w:cs="Times New Roman"/>
        </w:rPr>
        <w:t>,</w:t>
      </w:r>
      <w:r w:rsidRPr="00F95A4B">
        <w:rPr>
          <w:rFonts w:ascii="Times New Roman" w:hAnsi="Times New Roman" w:cs="Times New Roman"/>
        </w:rPr>
        <w:t>by</w:t>
      </w:r>
      <w:r w:rsidR="00C24D93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>w możliwie najkrótszym terminie zapewnić synchronizację zmian w formularzach z</w:t>
      </w:r>
      <w:r w:rsidR="00926DD8">
        <w:rPr>
          <w:rFonts w:ascii="Times New Roman" w:hAnsi="Times New Roman" w:cs="Times New Roman"/>
        </w:rPr>
        <w:t> </w:t>
      </w:r>
      <w:r w:rsidRPr="00F95A4B">
        <w:rPr>
          <w:rFonts w:ascii="Times New Roman" w:hAnsi="Times New Roman" w:cs="Times New Roman"/>
        </w:rPr>
        <w:t>faktycznymi zmianami w systemie doręczeń. Tak wskazany termin vacatio legis nie narusza zasady demokratycznego państwa prawnego, a jednocześnie umożliwia zapewnienie zgodności nowelizowanego rozporządzenia z ustawą o doręczeniach elektronicznych.</w:t>
      </w:r>
    </w:p>
    <w:p w14:paraId="2CC8369F" w14:textId="77777777" w:rsidR="008637B4" w:rsidRPr="00F95A4B" w:rsidRDefault="008637B4" w:rsidP="00DE0A3F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Projektowana regulacja nie zawiera przepisów technicznych w rozumieniu rozporządzenia Rady Ministrów z dnia 23 grudnia 2002 r. w sprawie sposobu funkcjonowania krajowego systemu notyfikacji norm i aktów prawnych (Dz. U. poz. 2039 oraz z 2004 r. poz. 597).</w:t>
      </w:r>
    </w:p>
    <w:p w14:paraId="17E4410A" w14:textId="7F7B3E5D" w:rsidR="008637B4" w:rsidRPr="00F95A4B" w:rsidRDefault="008637B4" w:rsidP="00DE0A3F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lastRenderedPageBreak/>
        <w:t>Projektowana regulacja nie będzie wymagała notyfikacji Komisji Europejskiej w trybie ustawy z dnia 30 kwietnia 2004 r. o postępowaniu w sprawach dotyczących pomocy publicznej (Dz. U. z 202</w:t>
      </w:r>
      <w:r w:rsidR="00464CB9">
        <w:rPr>
          <w:rFonts w:ascii="Times New Roman" w:hAnsi="Times New Roman" w:cs="Times New Roman"/>
        </w:rPr>
        <w:t>6</w:t>
      </w:r>
      <w:r w:rsidRPr="00F95A4B">
        <w:rPr>
          <w:rFonts w:ascii="Times New Roman" w:hAnsi="Times New Roman" w:cs="Times New Roman"/>
        </w:rPr>
        <w:t xml:space="preserve"> r. poz. </w:t>
      </w:r>
      <w:r w:rsidR="00464CB9">
        <w:rPr>
          <w:rFonts w:ascii="Times New Roman" w:hAnsi="Times New Roman" w:cs="Times New Roman"/>
        </w:rPr>
        <w:t>500</w:t>
      </w:r>
      <w:r w:rsidRPr="00F95A4B">
        <w:rPr>
          <w:rFonts w:ascii="Times New Roman" w:hAnsi="Times New Roman" w:cs="Times New Roman"/>
        </w:rPr>
        <w:t>).</w:t>
      </w:r>
    </w:p>
    <w:p w14:paraId="2A9FD6DB" w14:textId="77777777" w:rsidR="008637B4" w:rsidRPr="00F95A4B" w:rsidRDefault="008637B4" w:rsidP="00DE0A3F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Projekt rozporządzenia nie jest sprzeczny z prawem Unii Europejskiej.</w:t>
      </w:r>
    </w:p>
    <w:p w14:paraId="51024834" w14:textId="77777777" w:rsidR="008637B4" w:rsidRPr="00F95A4B" w:rsidRDefault="008637B4" w:rsidP="00DE0A3F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Projekt rozporządzenia nie wymaga przedłożenia instytucjom i organom Unii Europejskiej, w tym Europejskiemu Bankowi Centralnemu, w celu uzyskania opinii, dokonania powiadomienia, konsultacji albo uzgodnienia.</w:t>
      </w:r>
    </w:p>
    <w:p w14:paraId="7BB8FE14" w14:textId="4B412E2C" w:rsidR="008637B4" w:rsidRPr="00F95A4B" w:rsidRDefault="008637B4" w:rsidP="00DE0A3F">
      <w:pPr>
        <w:pStyle w:val="ARTartustawynprozporzdzenia"/>
        <w:rPr>
          <w:rFonts w:ascii="Times New Roman" w:hAnsi="Times New Roman" w:cs="Times New Roman"/>
        </w:rPr>
      </w:pPr>
      <w:r w:rsidRPr="00F95A4B">
        <w:rPr>
          <w:rFonts w:ascii="Times New Roman" w:hAnsi="Times New Roman" w:cs="Times New Roman"/>
        </w:rPr>
        <w:t>Projekt rozporządzenia został udostępniony w Biuletynie Informacji Publicznej na stronie Rządowego Centrum Legislacji w zakładce Rządowy Proces Legislacyjny, zgodnie z § 52 ust. 1 uchwały nr 190 Rady Ministrów z dnia 29 października 2013 r. – Regulamin pracy Rady Ministrów (M.P. z 202</w:t>
      </w:r>
      <w:r w:rsidR="00464CB9">
        <w:rPr>
          <w:rFonts w:ascii="Times New Roman" w:hAnsi="Times New Roman" w:cs="Times New Roman"/>
        </w:rPr>
        <w:t>6</w:t>
      </w:r>
      <w:r w:rsidRPr="00F95A4B">
        <w:rPr>
          <w:rFonts w:ascii="Times New Roman" w:hAnsi="Times New Roman" w:cs="Times New Roman"/>
        </w:rPr>
        <w:t xml:space="preserve"> r. poz. </w:t>
      </w:r>
      <w:r w:rsidR="00464CB9">
        <w:rPr>
          <w:rFonts w:ascii="Times New Roman" w:hAnsi="Times New Roman" w:cs="Times New Roman"/>
        </w:rPr>
        <w:t>404</w:t>
      </w:r>
      <w:r w:rsidRPr="00F95A4B">
        <w:rPr>
          <w:rFonts w:ascii="Times New Roman" w:hAnsi="Times New Roman" w:cs="Times New Roman"/>
        </w:rPr>
        <w:t>), oraz – stosownie do wymogów art. 5 ustawy z dnia 7 lipca 2005 r. o działalności lobbingowej w procesie stanowienia prawa (Dz. U. z 2025 r. poz. 677</w:t>
      </w:r>
      <w:r w:rsidR="00464CB9">
        <w:rPr>
          <w:rFonts w:ascii="Times New Roman" w:hAnsi="Times New Roman" w:cs="Times New Roman"/>
        </w:rPr>
        <w:t xml:space="preserve"> oraz z 2026 r. poz. 160</w:t>
      </w:r>
      <w:r w:rsidRPr="00F95A4B">
        <w:rPr>
          <w:rFonts w:ascii="Times New Roman" w:hAnsi="Times New Roman" w:cs="Times New Roman"/>
        </w:rPr>
        <w:t>) – w Biuletynie Informacji Publicznej na stronie podmiotowej Ministra Cyfryzacji.</w:t>
      </w:r>
    </w:p>
    <w:p w14:paraId="0BEF16BF" w14:textId="6E485C79" w:rsidR="00E55B4A" w:rsidRPr="00F95A4B" w:rsidRDefault="00E55B4A" w:rsidP="00F03757">
      <w:pPr>
        <w:spacing w:after="0" w:line="240" w:lineRule="auto"/>
        <w:rPr>
          <w:rFonts w:ascii="Times New Roman" w:eastAsiaTheme="minorEastAsia" w:hAnsi="Times New Roman" w:cs="Times New Roman"/>
          <w:szCs w:val="20"/>
        </w:rPr>
      </w:pPr>
      <w:r w:rsidRPr="00F95A4B">
        <w:rPr>
          <w:rFonts w:ascii="Times New Roman" w:hAnsi="Times New Roman" w:cs="Times New Roman"/>
        </w:rPr>
        <w:br w:type="page"/>
      </w:r>
    </w:p>
    <w:p w14:paraId="41ABAC94" w14:textId="77777777" w:rsidR="00E620BF" w:rsidRPr="00F95A4B" w:rsidRDefault="00E620BF" w:rsidP="00F03757">
      <w:pPr>
        <w:pStyle w:val="ARTartustawynprozporzdzenia"/>
        <w:spacing w:line="240" w:lineRule="auto"/>
        <w:rPr>
          <w:rFonts w:ascii="Times New Roman" w:hAnsi="Times New Roman" w:cs="Times New Roman"/>
        </w:rPr>
      </w:pP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39"/>
        <w:gridCol w:w="203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01"/>
      </w:tblGrid>
      <w:tr w:rsidR="0007571B" w:rsidRPr="00F95A4B" w14:paraId="53C955DD" w14:textId="77777777" w:rsidTr="0007571B">
        <w:trPr>
          <w:trHeight w:val="1611"/>
          <w:jc w:val="center"/>
        </w:trPr>
        <w:tc>
          <w:tcPr>
            <w:tcW w:w="6631" w:type="dxa"/>
            <w:gridSpan w:val="17"/>
          </w:tcPr>
          <w:p w14:paraId="541EB20B" w14:textId="77777777" w:rsidR="0007571B" w:rsidRPr="00F95A4B" w:rsidRDefault="0007571B" w:rsidP="00F03757">
            <w:pPr>
              <w:spacing w:before="120" w:line="240" w:lineRule="auto"/>
              <w:ind w:hanging="45"/>
              <w:rPr>
                <w:rFonts w:ascii="Times New Roman" w:hAnsi="Times New Roman" w:cs="Times New Roman"/>
                <w:color w:val="000000"/>
              </w:rPr>
            </w:pPr>
            <w:bookmarkStart w:id="0" w:name="t1"/>
            <w:r w:rsidRPr="00F95A4B">
              <w:rPr>
                <w:rFonts w:ascii="Times New Roman" w:hAnsi="Times New Roman" w:cs="Times New Roman"/>
                <w:b/>
                <w:color w:val="000000"/>
              </w:rPr>
              <w:t>Nazwa projektu</w:t>
            </w:r>
          </w:p>
          <w:p w14:paraId="78D27F4A" w14:textId="624BF6C7" w:rsidR="00E620BF" w:rsidRPr="00F95A4B" w:rsidRDefault="0018363C" w:rsidP="00F03757">
            <w:pPr>
              <w:spacing w:before="120" w:line="240" w:lineRule="auto"/>
              <w:ind w:hanging="4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="0007571B" w:rsidRPr="00F95A4B">
              <w:rPr>
                <w:rFonts w:ascii="Times New Roman" w:hAnsi="Times New Roman" w:cs="Times New Roman"/>
                <w:color w:val="000000"/>
              </w:rPr>
              <w:t>ozporządzeni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="0007571B" w:rsidRPr="00F95A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620BF" w:rsidRPr="00F95A4B">
              <w:rPr>
                <w:rFonts w:ascii="Times New Roman" w:hAnsi="Times New Roman" w:cs="Times New Roman"/>
                <w:color w:val="000000"/>
              </w:rPr>
              <w:t>Ministra Cyfryzacji w sprawie określenia wzorów wniosków o udostępnienie danych z rejestru mieszkańców i rejestru PESEL oraz trybu uzyskiwania zgody na udostępnienie danych po wykazaniu interesu faktycznego</w:t>
            </w:r>
          </w:p>
          <w:p w14:paraId="1CC5A646" w14:textId="3E6A2A5A" w:rsidR="0007571B" w:rsidRPr="00F95A4B" w:rsidRDefault="0007571B" w:rsidP="00F03757">
            <w:pPr>
              <w:spacing w:before="120" w:line="240" w:lineRule="auto"/>
              <w:ind w:hanging="45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14A3A93C" w14:textId="613C4A47" w:rsidR="00187F0B" w:rsidRPr="00F95A4B" w:rsidRDefault="00801A2D" w:rsidP="00F03757">
            <w:pPr>
              <w:spacing w:line="240" w:lineRule="auto"/>
              <w:ind w:hanging="34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t>Ministerstwo Cyfryzacji</w:t>
            </w:r>
            <w:r w:rsidR="00A21F73">
              <w:rPr>
                <w:rFonts w:ascii="Times New Roman" w:hAnsi="Times New Roman" w:cs="Times New Roman"/>
                <w:color w:val="000000"/>
              </w:rPr>
              <w:t xml:space="preserve"> – ministerstwo wiodące</w:t>
            </w:r>
          </w:p>
          <w:p w14:paraId="65889708" w14:textId="5DBF3B03" w:rsidR="0007571B" w:rsidRPr="00F95A4B" w:rsidRDefault="005B77C4" w:rsidP="00F03757">
            <w:pPr>
              <w:spacing w:line="240" w:lineRule="auto"/>
              <w:ind w:hanging="34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t>Ministerstwo Spraw Wewnętrznych i Administracji</w:t>
            </w:r>
            <w:r w:rsidR="00A21F73">
              <w:rPr>
                <w:rFonts w:ascii="Times New Roman" w:hAnsi="Times New Roman" w:cs="Times New Roman"/>
                <w:color w:val="000000"/>
              </w:rPr>
              <w:t xml:space="preserve"> – ministerstwo współpracujące </w:t>
            </w:r>
          </w:p>
          <w:p w14:paraId="3F5AA9D3" w14:textId="77777777" w:rsidR="0007571B" w:rsidRPr="00F95A4B" w:rsidRDefault="0007571B" w:rsidP="00F03757">
            <w:pPr>
              <w:spacing w:before="120" w:line="240" w:lineRule="auto"/>
              <w:ind w:hanging="45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 xml:space="preserve">Osoba odpowiedzialna za projekt w randze Ministra, Sekretarza Stanu lub Podsekretarza Stanu </w:t>
            </w:r>
          </w:p>
          <w:p w14:paraId="1431D76D" w14:textId="7E95B23A" w:rsidR="0007571B" w:rsidRPr="00F95A4B" w:rsidRDefault="00801A2D" w:rsidP="00F03757">
            <w:pPr>
              <w:spacing w:line="240" w:lineRule="auto"/>
              <w:ind w:hanging="34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t>Dariusz Standerski</w:t>
            </w:r>
            <w:r w:rsidR="0007571B" w:rsidRPr="00F95A4B">
              <w:rPr>
                <w:rFonts w:ascii="Times New Roman" w:hAnsi="Times New Roman" w:cs="Times New Roman"/>
                <w:color w:val="000000"/>
              </w:rPr>
              <w:t xml:space="preserve">, Sekretarz Stanu w </w:t>
            </w:r>
            <w:r w:rsidRPr="00F95A4B">
              <w:rPr>
                <w:rFonts w:ascii="Times New Roman" w:hAnsi="Times New Roman" w:cs="Times New Roman"/>
                <w:color w:val="000000"/>
              </w:rPr>
              <w:t>Ministerstwie Cyfryzacji</w:t>
            </w:r>
          </w:p>
          <w:p w14:paraId="572226EB" w14:textId="77777777" w:rsidR="0007571B" w:rsidRPr="00F95A4B" w:rsidRDefault="0007571B" w:rsidP="00F03757">
            <w:pPr>
              <w:spacing w:before="120" w:line="240" w:lineRule="auto"/>
              <w:ind w:hanging="45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>Kontakt do opiekuna merytorycznego projektu</w:t>
            </w:r>
          </w:p>
          <w:p w14:paraId="543BF9A9" w14:textId="3BF9137D" w:rsidR="0007571B" w:rsidRPr="00F95A4B" w:rsidRDefault="00C629DD" w:rsidP="00C629DD">
            <w:pPr>
              <w:spacing w:line="240" w:lineRule="auto"/>
              <w:ind w:hanging="34"/>
              <w:rPr>
                <w:rFonts w:ascii="Times New Roman" w:hAnsi="Times New Roman" w:cs="Times New Roman"/>
                <w:color w:val="000000"/>
              </w:rPr>
            </w:pPr>
            <w:r w:rsidRPr="00C629DD">
              <w:rPr>
                <w:rFonts w:ascii="Times New Roman" w:hAnsi="Times New Roman" w:cs="Times New Roman"/>
                <w:color w:val="000000"/>
              </w:rPr>
              <w:t xml:space="preserve">Monika Małowiecka, Zastępca Dyrektora Departamentu Transformacji Cyfrowej Ministerstwa </w:t>
            </w:r>
            <w:proofErr w:type="spellStart"/>
            <w:r w:rsidRPr="00C629DD">
              <w:rPr>
                <w:rFonts w:ascii="Times New Roman" w:hAnsi="Times New Roman" w:cs="Times New Roman"/>
                <w:color w:val="000000"/>
              </w:rPr>
              <w:t>Cyfryzacji,</w:t>
            </w:r>
            <w:r w:rsidR="00E97DEC">
              <w:rPr>
                <w:rFonts w:ascii="Times New Roman" w:hAnsi="Times New Roman" w:cs="Times New Roman"/>
                <w:color w:val="000000"/>
              </w:rPr>
              <w:t>a</w:t>
            </w:r>
            <w:proofErr w:type="spellEnd"/>
            <w:r w:rsidR="00E97D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29DD">
              <w:rPr>
                <w:rFonts w:ascii="Times New Roman" w:hAnsi="Times New Roman" w:cs="Times New Roman"/>
                <w:color w:val="000000"/>
              </w:rPr>
              <w:t xml:space="preserve">dres e-mail: </w:t>
            </w:r>
            <w:hyperlink r:id="rId9" w:history="1">
              <w:r w:rsidRPr="00CF1728">
                <w:rPr>
                  <w:rStyle w:val="Hipercze"/>
                  <w:rFonts w:ascii="Times New Roman" w:hAnsi="Times New Roman" w:cs="Times New Roman"/>
                </w:rPr>
                <w:t>monika.malowiecka3@cyfra.gov.pl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285" w:type="dxa"/>
            <w:gridSpan w:val="12"/>
            <w:shd w:val="clear" w:color="auto" w:fill="FFFFFF"/>
          </w:tcPr>
          <w:p w14:paraId="1BE59EA4" w14:textId="2EB157AB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b/>
                <w:sz w:val="21"/>
                <w:szCs w:val="21"/>
              </w:rPr>
              <w:t>Data sporządzenia</w:t>
            </w:r>
            <w:r w:rsidRPr="00F95A4B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</w:r>
            <w:r w:rsidR="0018363C">
              <w:rPr>
                <w:rFonts w:ascii="Times New Roman" w:hAnsi="Times New Roman" w:cs="Times New Roman"/>
                <w:color w:val="000000"/>
              </w:rPr>
              <w:t>1</w:t>
            </w:r>
            <w:r w:rsidR="00E97DEC">
              <w:rPr>
                <w:rFonts w:ascii="Times New Roman" w:hAnsi="Times New Roman" w:cs="Times New Roman"/>
                <w:color w:val="000000"/>
              </w:rPr>
              <w:t>3</w:t>
            </w:r>
            <w:r w:rsidR="009171D2">
              <w:rPr>
                <w:rFonts w:ascii="Times New Roman" w:hAnsi="Times New Roman" w:cs="Times New Roman"/>
                <w:color w:val="000000"/>
              </w:rPr>
              <w:t>.0</w:t>
            </w:r>
            <w:r w:rsidR="0018363C">
              <w:rPr>
                <w:rFonts w:ascii="Times New Roman" w:hAnsi="Times New Roman" w:cs="Times New Roman"/>
                <w:color w:val="000000"/>
              </w:rPr>
              <w:t>5</w:t>
            </w:r>
            <w:r w:rsidR="00EB2C25" w:rsidRPr="00F95A4B">
              <w:rPr>
                <w:rFonts w:ascii="Times New Roman" w:hAnsi="Times New Roman" w:cs="Times New Roman"/>
                <w:color w:val="000000"/>
              </w:rPr>
              <w:t>.202</w:t>
            </w:r>
            <w:r w:rsidR="00801A2D" w:rsidRPr="00F95A4B">
              <w:rPr>
                <w:rFonts w:ascii="Times New Roman" w:hAnsi="Times New Roman" w:cs="Times New Roman"/>
                <w:color w:val="000000"/>
              </w:rPr>
              <w:t>6</w:t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r.</w:t>
            </w:r>
          </w:p>
          <w:p w14:paraId="4F775F3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A4B">
              <w:rPr>
                <w:rFonts w:ascii="Times New Roman" w:hAnsi="Times New Roman" w:cs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53B8E9D5" w14:textId="28F3BE6D" w:rsidR="00EB2C25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5A4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Upoważnienie ustawowe"/>
                    <w:listEntry w:val="inne"/>
                    <w:listEntry w:val="Expose Premiera"/>
                    <w:listEntry w:val="decyzja PRM/RM"/>
                    <w:listEntry w:val="Prawo UE"/>
                    <w:listEntry w:val="Orzeczenie TK"/>
                    <w:listEntry w:val="Stategia"/>
                  </w:ddList>
                </w:ffData>
              </w:fldChar>
            </w:r>
            <w:r w:rsidRPr="00F95A4B">
              <w:rPr>
                <w:rFonts w:ascii="Times New Roman" w:hAnsi="Times New Roman" w:cs="Times New Roman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F95A4B">
              <w:rPr>
                <w:rFonts w:ascii="Times New Roman" w:hAnsi="Times New Roman" w:cs="Times New Roman"/>
              </w:rPr>
              <w:fldChar w:fldCharType="end"/>
            </w:r>
          </w:p>
          <w:p w14:paraId="126B83F9" w14:textId="66A11E0C" w:rsidR="0007571B" w:rsidRPr="003A5B7B" w:rsidRDefault="00AE2F55" w:rsidP="00F03757">
            <w:pPr>
              <w:spacing w:line="240" w:lineRule="auto"/>
              <w:ind w:hanging="34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1188E">
              <w:rPr>
                <w:rFonts w:ascii="Times New Roman" w:eastAsia="Calibri" w:hAnsi="Times New Roman" w:cs="Times New Roman"/>
                <w:color w:val="000000"/>
                <w:spacing w:val="-2"/>
                <w:szCs w:val="24"/>
                <w:lang w:eastAsia="en-US"/>
              </w:rPr>
              <w:t>art. 52 ustawy z dnia 24 września 2010 r. o ewidencji ludności (Dz. U. z 202</w:t>
            </w:r>
            <w:r w:rsidR="00F815FF">
              <w:rPr>
                <w:rFonts w:ascii="Times New Roman" w:eastAsia="Calibri" w:hAnsi="Times New Roman" w:cs="Times New Roman"/>
                <w:color w:val="000000"/>
                <w:spacing w:val="-2"/>
                <w:szCs w:val="24"/>
                <w:lang w:eastAsia="en-US"/>
              </w:rPr>
              <w:t>6</w:t>
            </w:r>
            <w:r w:rsidRPr="00C1188E">
              <w:rPr>
                <w:rFonts w:ascii="Times New Roman" w:eastAsia="Calibri" w:hAnsi="Times New Roman" w:cs="Times New Roman"/>
                <w:color w:val="000000"/>
                <w:spacing w:val="-2"/>
                <w:szCs w:val="24"/>
                <w:lang w:eastAsia="en-US"/>
              </w:rPr>
              <w:t xml:space="preserve"> r. poz. </w:t>
            </w:r>
            <w:r w:rsidR="00F815FF">
              <w:rPr>
                <w:rFonts w:ascii="Times New Roman" w:eastAsia="Calibri" w:hAnsi="Times New Roman" w:cs="Times New Roman"/>
                <w:color w:val="000000"/>
                <w:spacing w:val="-2"/>
                <w:szCs w:val="24"/>
                <w:lang w:eastAsia="en-US"/>
              </w:rPr>
              <w:t>384</w:t>
            </w:r>
            <w:r w:rsidR="00D70A9D" w:rsidRPr="00C1188E">
              <w:rPr>
                <w:rFonts w:ascii="Times New Roman" w:eastAsia="Calibri" w:hAnsi="Times New Roman" w:cs="Times New Roman"/>
                <w:color w:val="000000"/>
                <w:spacing w:val="-2"/>
                <w:szCs w:val="24"/>
                <w:lang w:eastAsia="en-US"/>
              </w:rPr>
              <w:t>)</w:t>
            </w:r>
          </w:p>
          <w:p w14:paraId="088A3896" w14:textId="77777777" w:rsidR="003A3A7B" w:rsidRDefault="0007571B" w:rsidP="00F03757">
            <w:pPr>
              <w:spacing w:before="12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>Nr w wykazie prac</w:t>
            </w:r>
            <w:r w:rsidR="003A3A7B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14:paraId="27E69405" w14:textId="2A249AE0" w:rsidR="0007571B" w:rsidRPr="00F95A4B" w:rsidRDefault="003A3A7B" w:rsidP="00E97DEC">
            <w:pPr>
              <w:spacing w:before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7DEC">
              <w:rPr>
                <w:rFonts w:ascii="Times New Roman" w:hAnsi="Times New Roman" w:cs="Times New Roman"/>
                <w:bCs/>
                <w:color w:val="000000"/>
              </w:rPr>
              <w:t>poz. 45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w Wykazie prac legislacyjnych MC</w:t>
            </w:r>
          </w:p>
        </w:tc>
      </w:tr>
      <w:tr w:rsidR="0007571B" w:rsidRPr="00F95A4B" w14:paraId="24D11927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6DEFD527" w14:textId="77777777" w:rsidR="0007571B" w:rsidRPr="00F95A4B" w:rsidRDefault="0007571B" w:rsidP="00F03757">
            <w:pPr>
              <w:spacing w:line="240" w:lineRule="auto"/>
              <w:ind w:left="57"/>
              <w:jc w:val="center"/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</w:pPr>
            <w:r w:rsidRPr="00F95A4B"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07571B" w:rsidRPr="00F95A4B" w14:paraId="2413BE5A" w14:textId="77777777" w:rsidTr="0007571B">
        <w:trPr>
          <w:trHeight w:val="333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04BEBADF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</w:rPr>
              <w:t>Jaki problem jest rozwiązywany?</w:t>
            </w:r>
            <w:bookmarkStart w:id="2" w:name="Wybór1"/>
            <w:bookmarkEnd w:id="2"/>
          </w:p>
        </w:tc>
      </w:tr>
      <w:tr w:rsidR="0007571B" w:rsidRPr="00F95A4B" w14:paraId="219E4B8E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6400F125" w14:textId="5F9C549B" w:rsidR="001A63BB" w:rsidRPr="00F95A4B" w:rsidRDefault="001A63B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Projekt stanowi realizację upoważnienia ustawowego zawartego w art. 52 ustawy z dnia 24 września 2010 r. </w:t>
            </w:r>
            <w:r w:rsidR="003A5B7B">
              <w:rPr>
                <w:rFonts w:ascii="Times New Roman" w:hAnsi="Times New Roman" w:cs="Times New Roman"/>
                <w:color w:val="000000"/>
                <w:spacing w:val="-2"/>
              </w:rPr>
              <w:br/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o ewidencji ludności (Dz. U. z 202</w:t>
            </w:r>
            <w:r w:rsidR="00F815FF">
              <w:rPr>
                <w:rFonts w:ascii="Times New Roman" w:hAnsi="Times New Roman" w:cs="Times New Roman"/>
                <w:color w:val="000000"/>
                <w:spacing w:val="-2"/>
              </w:rPr>
              <w:t>6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r. poz. </w:t>
            </w:r>
            <w:r w:rsidR="00F815FF">
              <w:rPr>
                <w:rFonts w:ascii="Times New Roman" w:hAnsi="Times New Roman" w:cs="Times New Roman"/>
                <w:color w:val="000000"/>
                <w:spacing w:val="-2"/>
              </w:rPr>
              <w:t>384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).</w:t>
            </w:r>
          </w:p>
          <w:p w14:paraId="01BBEDCC" w14:textId="595639B2" w:rsidR="0007571B" w:rsidRPr="00C629DD" w:rsidRDefault="00801A2D" w:rsidP="00C629DD">
            <w:pPr>
              <w:pStyle w:val="NIEARTTEKSTtekstnieartykuowanynppodstprawnarozplubpreambua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F95A4B">
              <w:rPr>
                <w:rFonts w:ascii="Times New Roman" w:hAnsi="Times New Roman" w:cs="Times New Roman"/>
              </w:rPr>
              <w:t xml:space="preserve">W związku ze zmianą brzmienia części upoważnienia zawartego w art. 52 ustawy o ewidencji ludności w brzmieniu nadanym ustawą z dnia 25 lipca 2025 r. o zmianie ustawy </w:t>
            </w:r>
            <w:r w:rsidR="00A21F73" w:rsidRPr="00F95A4B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Pr="00F95A4B">
              <w:rPr>
                <w:rFonts w:ascii="Times New Roman" w:hAnsi="Times New Roman" w:cs="Times New Roman"/>
              </w:rPr>
              <w:t xml:space="preserve"> Prawo bankowe oraz niektórych innych ustaw (Dz. U.  poz. 1191)</w:t>
            </w:r>
            <w:r w:rsidR="00C629DD">
              <w:rPr>
                <w:rFonts w:ascii="Times New Roman" w:hAnsi="Times New Roman" w:cs="Times New Roman"/>
              </w:rPr>
              <w:t>,</w:t>
            </w:r>
            <w:r w:rsidR="001F6694" w:rsidRPr="00F95A4B">
              <w:rPr>
                <w:rFonts w:ascii="Times New Roman" w:hAnsi="Times New Roman" w:cs="Times New Roman"/>
              </w:rPr>
              <w:t xml:space="preserve"> </w:t>
            </w:r>
            <w:r w:rsidRPr="00F95A4B">
              <w:rPr>
                <w:rFonts w:ascii="Times New Roman" w:hAnsi="Times New Roman" w:cs="Times New Roman"/>
              </w:rPr>
              <w:t>Minister Cyfryzacji zobligowany jest wyda</w:t>
            </w:r>
            <w:r w:rsidR="001F6694" w:rsidRPr="00F95A4B">
              <w:rPr>
                <w:rFonts w:ascii="Times New Roman" w:hAnsi="Times New Roman" w:cs="Times New Roman"/>
              </w:rPr>
              <w:t>ć</w:t>
            </w:r>
            <w:r w:rsidRPr="00F95A4B">
              <w:rPr>
                <w:rFonts w:ascii="Times New Roman" w:hAnsi="Times New Roman" w:cs="Times New Roman"/>
              </w:rPr>
              <w:t xml:space="preserve"> now</w:t>
            </w:r>
            <w:r w:rsidR="001F6694" w:rsidRPr="00F95A4B">
              <w:rPr>
                <w:rFonts w:ascii="Times New Roman" w:hAnsi="Times New Roman" w:cs="Times New Roman"/>
              </w:rPr>
              <w:t>y</w:t>
            </w:r>
            <w:r w:rsidRPr="00F95A4B">
              <w:rPr>
                <w:rFonts w:ascii="Times New Roman" w:hAnsi="Times New Roman" w:cs="Times New Roman"/>
              </w:rPr>
              <w:t xml:space="preserve"> akt wykonawc</w:t>
            </w:r>
            <w:r w:rsidR="001F6694" w:rsidRPr="00F95A4B">
              <w:rPr>
                <w:rFonts w:ascii="Times New Roman" w:hAnsi="Times New Roman" w:cs="Times New Roman"/>
              </w:rPr>
              <w:t>zy</w:t>
            </w:r>
            <w:r w:rsidRPr="00F95A4B">
              <w:rPr>
                <w:rFonts w:ascii="Times New Roman" w:hAnsi="Times New Roman" w:cs="Times New Roman"/>
              </w:rPr>
              <w:t>.</w:t>
            </w:r>
          </w:p>
        </w:tc>
      </w:tr>
      <w:tr w:rsidR="0007571B" w:rsidRPr="00F95A4B" w14:paraId="3D0E956C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50C55304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b/>
              </w:rPr>
              <w:t>Rekomendowane rozwiązanie, w tym planowane narzędzia interwencji, i oczekiwany efekt</w:t>
            </w:r>
          </w:p>
        </w:tc>
      </w:tr>
      <w:tr w:rsidR="0007571B" w:rsidRPr="00F95A4B" w14:paraId="215DC3F2" w14:textId="77777777" w:rsidTr="0007571B">
        <w:trPr>
          <w:trHeight w:val="142"/>
          <w:jc w:val="center"/>
        </w:trPr>
        <w:tc>
          <w:tcPr>
            <w:tcW w:w="10916" w:type="dxa"/>
            <w:gridSpan w:val="29"/>
          </w:tcPr>
          <w:p w14:paraId="1AB47640" w14:textId="14614E06" w:rsidR="0007571B" w:rsidRPr="00F95A4B" w:rsidRDefault="00DD3165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Rekomendowanym rozwiązaniem jest w</w:t>
            </w:r>
            <w:r w:rsidR="00D84DA9" w:rsidRPr="00F95A4B">
              <w:rPr>
                <w:rFonts w:ascii="Times New Roman" w:hAnsi="Times New Roman" w:cs="Times New Roman"/>
                <w:color w:val="000000"/>
                <w:spacing w:val="-2"/>
              </w:rPr>
              <w:t>ydanie nowego rozporządzeni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4A4C6C">
              <w:rPr>
                <w:rFonts w:ascii="Times New Roman" w:hAnsi="Times New Roman" w:cs="Times New Roman"/>
                <w:color w:val="000000"/>
                <w:spacing w:val="-2"/>
              </w:rPr>
              <w:t>, ponieważ</w:t>
            </w:r>
            <w:r w:rsidR="00D84DA9"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aktualnie obowiązujący akt prawny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został </w:t>
            </w:r>
            <w:r w:rsidR="001F6694" w:rsidRPr="00F95A4B">
              <w:rPr>
                <w:rFonts w:ascii="Times New Roman" w:hAnsi="Times New Roman" w:cs="Times New Roman"/>
                <w:color w:val="000000"/>
                <w:spacing w:val="-2"/>
              </w:rPr>
              <w:t>wydany na podstawie delegacji ustawowej zmienion</w:t>
            </w:r>
            <w:r w:rsidR="004A4C6C">
              <w:rPr>
                <w:rFonts w:ascii="Times New Roman" w:hAnsi="Times New Roman" w:cs="Times New Roman"/>
                <w:color w:val="000000"/>
                <w:spacing w:val="-2"/>
              </w:rPr>
              <w:t>ej</w:t>
            </w:r>
            <w:r w:rsidR="001F6694"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ustawą </w:t>
            </w:r>
            <w:r w:rsidR="001F6694" w:rsidRPr="00F95A4B">
              <w:rPr>
                <w:rFonts w:ascii="Times New Roman" w:hAnsi="Times New Roman" w:cs="Times New Roman"/>
              </w:rPr>
              <w:t xml:space="preserve">z dnia 25 lipca 2025 r. o zmianie ustawy </w:t>
            </w:r>
            <w:r w:rsidR="00A21F73"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–</w:t>
            </w:r>
            <w:r w:rsidR="001F6694" w:rsidRPr="00F95A4B">
              <w:rPr>
                <w:rFonts w:ascii="Times New Roman" w:hAnsi="Times New Roman" w:cs="Times New Roman"/>
              </w:rPr>
              <w:t xml:space="preserve"> Prawo bankowe oraz niektórych innych ustaw. </w:t>
            </w:r>
          </w:p>
          <w:p w14:paraId="270FE0C5" w14:textId="4CB02175" w:rsidR="001F6694" w:rsidRPr="00F95A4B" w:rsidRDefault="00DD3165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Projekt zawiera </w:t>
            </w:r>
            <w:r w:rsidR="004A4C6C">
              <w:rPr>
                <w:rFonts w:ascii="Times New Roman" w:hAnsi="Times New Roman" w:cs="Times New Roman"/>
                <w:color w:val="000000"/>
                <w:spacing w:val="-2"/>
              </w:rPr>
              <w:t xml:space="preserve">też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zmiany w brzmieniu </w:t>
            </w:r>
            <w:r w:rsidR="005E357E" w:rsidRPr="00F95A4B">
              <w:rPr>
                <w:rFonts w:ascii="Times New Roman" w:hAnsi="Times New Roman" w:cs="Times New Roman"/>
                <w:color w:val="000000"/>
                <w:spacing w:val="-2"/>
              </w:rPr>
              <w:t>z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ałącznika nr </w:t>
            </w:r>
            <w:r w:rsidR="00801A2D" w:rsidRPr="00F95A4B">
              <w:rPr>
                <w:rFonts w:ascii="Times New Roman" w:hAnsi="Times New Roman" w:cs="Times New Roman"/>
                <w:color w:val="000000"/>
                <w:spacing w:val="-2"/>
              </w:rPr>
              <w:t>1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do rozporządzenia</w:t>
            </w:r>
            <w:r w:rsidR="00C629DD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F815FF">
              <w:rPr>
                <w:rFonts w:ascii="Times New Roman" w:hAnsi="Times New Roman" w:cs="Times New Roman"/>
                <w:color w:val="000000"/>
                <w:spacing w:val="-2"/>
              </w:rPr>
              <w:sym w:font="Symbol" w:char="F02D"/>
            </w:r>
            <w:r w:rsidR="001F6694"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Wniosek o udostępnienie danych jednostkowych z rejestru mieszkańców i rejestru PESEL.</w:t>
            </w:r>
          </w:p>
          <w:p w14:paraId="664000E9" w14:textId="1EDECE28" w:rsidR="001F6694" w:rsidRPr="00F95A4B" w:rsidRDefault="001F6694" w:rsidP="00F037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W pkt 1 – skreśla się we wzorze wniosku całą sekcję </w:t>
            </w:r>
            <w:r w:rsidR="002E741F">
              <w:rPr>
                <w:rFonts w:ascii="Times New Roman" w:hAnsi="Times New Roman" w:cs="Times New Roman"/>
                <w:bCs/>
                <w:color w:val="000000"/>
                <w:spacing w:val="-2"/>
              </w:rPr>
              <w:t>„</w:t>
            </w: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Adres elektroniczny</w:t>
            </w:r>
            <w:r w:rsidR="002E741F">
              <w:rPr>
                <w:rFonts w:ascii="Times New Roman" w:hAnsi="Times New Roman" w:cs="Times New Roman"/>
                <w:bCs/>
                <w:color w:val="000000"/>
                <w:spacing w:val="-2"/>
              </w:rPr>
              <w:t>”</w:t>
            </w: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 oraz wyrazy „Adres skrytki </w:t>
            </w:r>
            <w:proofErr w:type="spellStart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ePUAP</w:t>
            </w:r>
            <w:proofErr w:type="spellEnd"/>
            <w:r w:rsidR="002E741F">
              <w:rPr>
                <w:rFonts w:ascii="Times New Roman" w:hAnsi="Times New Roman" w:cs="Times New Roman"/>
                <w:bCs/>
                <w:color w:val="000000"/>
                <w:spacing w:val="-2"/>
              </w:rPr>
              <w:t>”</w:t>
            </w: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. Zmiana ta eliminuje z formularza pol</w:t>
            </w:r>
            <w:r w:rsidR="005C1718">
              <w:rPr>
                <w:rFonts w:ascii="Times New Roman" w:hAnsi="Times New Roman" w:cs="Times New Roman"/>
                <w:bCs/>
                <w:color w:val="000000"/>
                <w:spacing w:val="-2"/>
              </w:rPr>
              <w:t>a</w:t>
            </w: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, które od 1 stycznia 2026 r. są nieaktualne. Wnioskodawcy nie będą już musieli podawać adresu skrytki </w:t>
            </w:r>
            <w:proofErr w:type="spellStart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ePUAP</w:t>
            </w:r>
            <w:proofErr w:type="spellEnd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, gdyż korespondencja będzie doręczana za pośrednictwem systemu doręczeń elektronicznych.</w:t>
            </w:r>
          </w:p>
          <w:p w14:paraId="406FEA2C" w14:textId="3EADCFBE" w:rsidR="001F6694" w:rsidRPr="00F95A4B" w:rsidRDefault="001F6694" w:rsidP="00F0375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lastRenderedPageBreak/>
              <w:t xml:space="preserve">W pkt 2 – skreśla </w:t>
            </w:r>
            <w:r w:rsidR="0018363C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się </w:t>
            </w:r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odnośnik 2, który dotyczył wyjaśnień związanych z adresem skrytki </w:t>
            </w:r>
            <w:proofErr w:type="spellStart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ePUAP</w:t>
            </w:r>
            <w:proofErr w:type="spellEnd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. Usunięcie tego odnośnika jest konsekwencją techniczną skreślenia pola dotyczącego adresu skrytki </w:t>
            </w:r>
            <w:proofErr w:type="spellStart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>ePUAP</w:t>
            </w:r>
            <w:proofErr w:type="spellEnd"/>
            <w:r w:rsidRPr="00F95A4B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 i zapewnia spójność redakcyjną wzoru wniosku.</w:t>
            </w:r>
          </w:p>
          <w:p w14:paraId="497179E3" w14:textId="5AB88590" w:rsidR="0034781A" w:rsidRPr="00F95A4B" w:rsidRDefault="00DD3165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W pozostałym zakresie projekt wykonuje upoważnienie ustawowe w sposób tożsamy jak obecnie obowiązujące rozporządzenie Ministra Cyfryzacji z dnia </w:t>
            </w:r>
            <w:r w:rsidR="003A5B7B">
              <w:rPr>
                <w:rFonts w:ascii="Times New Roman" w:hAnsi="Times New Roman" w:cs="Times New Roman"/>
                <w:color w:val="000000"/>
                <w:spacing w:val="-2"/>
              </w:rPr>
              <w:t>14 lipca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20</w:t>
            </w:r>
            <w:r w:rsidR="003A5B7B">
              <w:rPr>
                <w:rFonts w:ascii="Times New Roman" w:hAnsi="Times New Roman" w:cs="Times New Roman"/>
                <w:color w:val="000000"/>
                <w:spacing w:val="-2"/>
              </w:rPr>
              <w:t>22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r. w sprawie określenia wzorów wniosków </w:t>
            </w:r>
            <w:r w:rsidR="003A5B7B">
              <w:rPr>
                <w:rFonts w:ascii="Times New Roman" w:hAnsi="Times New Roman" w:cs="Times New Roman"/>
                <w:color w:val="000000"/>
                <w:spacing w:val="-2"/>
              </w:rPr>
              <w:br/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o udostępnienie danych z rejestru mieszkańców i rejestru PESEL oraz trybu uzyskiwania zgody na udostępnienie danych po wykazaniu interesu faktycznego (Dz. U. poz. 1</w:t>
            </w:r>
            <w:r w:rsidR="003A5B7B">
              <w:rPr>
                <w:rFonts w:ascii="Times New Roman" w:hAnsi="Times New Roman" w:cs="Times New Roman"/>
                <w:color w:val="000000"/>
                <w:spacing w:val="-2"/>
              </w:rPr>
              <w:t>493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).</w:t>
            </w:r>
          </w:p>
        </w:tc>
      </w:tr>
      <w:tr w:rsidR="0007571B" w:rsidRPr="00F95A4B" w14:paraId="2C4F3F88" w14:textId="77777777" w:rsidTr="0007571B">
        <w:trPr>
          <w:trHeight w:val="307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2532E386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Pr="00F95A4B">
              <w:rPr>
                <w:rFonts w:ascii="Times New Roman" w:hAnsi="Times New Roman" w:cs="Times New Roman"/>
                <w:b/>
                <w:color w:val="000000"/>
              </w:rPr>
              <w:t>?</w:t>
            </w:r>
            <w:r w:rsidRPr="00F95A4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07571B" w:rsidRPr="00F95A4B" w14:paraId="2FE5BCBC" w14:textId="77777777" w:rsidTr="0007571B">
        <w:trPr>
          <w:trHeight w:val="142"/>
          <w:jc w:val="center"/>
        </w:trPr>
        <w:tc>
          <w:tcPr>
            <w:tcW w:w="10916" w:type="dxa"/>
            <w:gridSpan w:val="29"/>
          </w:tcPr>
          <w:p w14:paraId="7745128E" w14:textId="00F671DE" w:rsidR="0007571B" w:rsidRPr="00F95A4B" w:rsidRDefault="00DD3165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N</w:t>
            </w:r>
            <w:r w:rsidR="0021352D" w:rsidRPr="00F95A4B">
              <w:rPr>
                <w:rFonts w:ascii="Times New Roman" w:hAnsi="Times New Roman" w:cs="Times New Roman"/>
                <w:color w:val="000000"/>
                <w:spacing w:val="-2"/>
              </w:rPr>
              <w:t>ie dotyczy</w:t>
            </w:r>
          </w:p>
        </w:tc>
      </w:tr>
      <w:tr w:rsidR="0007571B" w:rsidRPr="00F95A4B" w14:paraId="0999EAF2" w14:textId="77777777" w:rsidTr="0007571B">
        <w:trPr>
          <w:trHeight w:val="359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1B86488C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>Podmioty, na które oddziałuje projekt</w:t>
            </w:r>
          </w:p>
        </w:tc>
      </w:tr>
      <w:tr w:rsidR="0007571B" w:rsidRPr="00F95A4B" w14:paraId="047C7570" w14:textId="77777777" w:rsidTr="0007571B">
        <w:trPr>
          <w:trHeight w:val="142"/>
          <w:jc w:val="center"/>
        </w:trPr>
        <w:tc>
          <w:tcPr>
            <w:tcW w:w="2668" w:type="dxa"/>
            <w:gridSpan w:val="3"/>
          </w:tcPr>
          <w:p w14:paraId="70D6EF59" w14:textId="77777777" w:rsidR="0007571B" w:rsidRPr="00F95A4B" w:rsidRDefault="0007571B" w:rsidP="00F03757">
            <w:pPr>
              <w:spacing w:before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</w:tcPr>
          <w:p w14:paraId="00A91455" w14:textId="77777777" w:rsidR="0007571B" w:rsidRPr="00F95A4B" w:rsidRDefault="0007571B" w:rsidP="00F03757">
            <w:pPr>
              <w:spacing w:before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</w:tcPr>
          <w:p w14:paraId="717DC30A" w14:textId="77777777" w:rsidR="0007571B" w:rsidRPr="00F95A4B" w:rsidRDefault="0007571B" w:rsidP="00F03757">
            <w:pPr>
              <w:spacing w:before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Źródło danych</w:t>
            </w:r>
            <w:r w:rsidRPr="00F95A4B" w:rsidDel="00260F33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60" w:type="dxa"/>
            <w:gridSpan w:val="6"/>
          </w:tcPr>
          <w:p w14:paraId="00B03F63" w14:textId="77777777" w:rsidR="0007571B" w:rsidRPr="00F95A4B" w:rsidRDefault="0007571B" w:rsidP="00F03757">
            <w:pPr>
              <w:spacing w:before="4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Oddziaływanie</w:t>
            </w:r>
          </w:p>
        </w:tc>
      </w:tr>
      <w:tr w:rsidR="0007571B" w:rsidRPr="00F95A4B" w14:paraId="2E700598" w14:textId="77777777" w:rsidTr="0007571B">
        <w:trPr>
          <w:trHeight w:val="142"/>
          <w:jc w:val="center"/>
        </w:trPr>
        <w:tc>
          <w:tcPr>
            <w:tcW w:w="2668" w:type="dxa"/>
            <w:gridSpan w:val="3"/>
          </w:tcPr>
          <w:p w14:paraId="35B1ED3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Minister Cyfryzacji</w:t>
            </w:r>
          </w:p>
        </w:tc>
        <w:tc>
          <w:tcPr>
            <w:tcW w:w="2292" w:type="dxa"/>
            <w:gridSpan w:val="8"/>
          </w:tcPr>
          <w:p w14:paraId="05E5CCF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1</w:t>
            </w:r>
          </w:p>
        </w:tc>
        <w:tc>
          <w:tcPr>
            <w:tcW w:w="2996" w:type="dxa"/>
            <w:gridSpan w:val="12"/>
          </w:tcPr>
          <w:p w14:paraId="5BF5485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Dane ogólnodostępne</w:t>
            </w:r>
          </w:p>
        </w:tc>
        <w:tc>
          <w:tcPr>
            <w:tcW w:w="2960" w:type="dxa"/>
            <w:gridSpan w:val="6"/>
          </w:tcPr>
          <w:p w14:paraId="6BE43FC9" w14:textId="400B1F2B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Minister Cyfryzacji jest podmiotem </w:t>
            </w:r>
            <w:r w:rsidR="0021352D" w:rsidRPr="00F95A4B">
              <w:rPr>
                <w:rFonts w:ascii="Times New Roman" w:hAnsi="Times New Roman" w:cs="Times New Roman"/>
                <w:color w:val="000000"/>
                <w:spacing w:val="-2"/>
              </w:rPr>
              <w:t>udostepniającym dane w drodze teletransmisji danych</w:t>
            </w:r>
            <w:r w:rsidR="00C629DD">
              <w:rPr>
                <w:rFonts w:ascii="Times New Roman" w:hAnsi="Times New Roman" w:cs="Times New Roman"/>
                <w:color w:val="000000"/>
                <w:spacing w:val="-2"/>
              </w:rPr>
              <w:t>,</w:t>
            </w:r>
            <w:r w:rsidR="0021352D"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13605D"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w tym </w:t>
            </w:r>
            <w:r w:rsidR="0021352D" w:rsidRPr="00F95A4B">
              <w:rPr>
                <w:rFonts w:ascii="Times New Roman" w:hAnsi="Times New Roman" w:cs="Times New Roman"/>
                <w:color w:val="000000"/>
                <w:spacing w:val="-2"/>
              </w:rPr>
              <w:t>w trybie weryfikacji.</w:t>
            </w:r>
          </w:p>
        </w:tc>
      </w:tr>
      <w:tr w:rsidR="0007571B" w:rsidRPr="00F95A4B" w14:paraId="5267A290" w14:textId="77777777" w:rsidTr="0007571B">
        <w:trPr>
          <w:trHeight w:val="142"/>
          <w:jc w:val="center"/>
        </w:trPr>
        <w:tc>
          <w:tcPr>
            <w:tcW w:w="2668" w:type="dxa"/>
            <w:gridSpan w:val="3"/>
          </w:tcPr>
          <w:p w14:paraId="1A937090" w14:textId="682FA0D6" w:rsidR="0007571B" w:rsidRPr="00F95A4B" w:rsidRDefault="0021352D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Podmioty ubiegające się o dostęp do </w:t>
            </w:r>
            <w:r w:rsidR="005830FB">
              <w:rPr>
                <w:rFonts w:ascii="Times New Roman" w:hAnsi="Times New Roman" w:cs="Times New Roman"/>
                <w:color w:val="000000"/>
                <w:spacing w:val="-2"/>
              </w:rPr>
              <w:t>danych z rejestru mieszkańców i rejestru PESEL</w:t>
            </w:r>
          </w:p>
        </w:tc>
        <w:tc>
          <w:tcPr>
            <w:tcW w:w="2292" w:type="dxa"/>
            <w:gridSpan w:val="8"/>
          </w:tcPr>
          <w:p w14:paraId="2551FDB6" w14:textId="05B78399" w:rsidR="0007571B" w:rsidRPr="00F95A4B" w:rsidRDefault="0021352D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Trudna do oszacowania z uwagi na możliwość ubiegania się o dostęp przez podmioty komercyjne</w:t>
            </w:r>
          </w:p>
        </w:tc>
        <w:tc>
          <w:tcPr>
            <w:tcW w:w="2996" w:type="dxa"/>
            <w:gridSpan w:val="12"/>
          </w:tcPr>
          <w:p w14:paraId="557EE7D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960" w:type="dxa"/>
            <w:gridSpan w:val="6"/>
          </w:tcPr>
          <w:p w14:paraId="0090E9D8" w14:textId="7E271A9A" w:rsidR="0007571B" w:rsidRPr="00F95A4B" w:rsidRDefault="005830F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Konieczność stosowania</w:t>
            </w:r>
            <w:r w:rsidR="00C629DD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zaktualizowanego wzoru wniosku o udostępnienie danych jednostkowych z rejestru mieszkańców i rejestru PESEL</w:t>
            </w:r>
            <w:r w:rsidR="00C629DD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</w:p>
        </w:tc>
      </w:tr>
      <w:tr w:rsidR="0007571B" w:rsidRPr="00F95A4B" w14:paraId="6A9ECD98" w14:textId="77777777" w:rsidTr="0007571B">
        <w:trPr>
          <w:trHeight w:val="302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16FFB3BB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07571B" w:rsidRPr="00F95A4B" w14:paraId="5749CB57" w14:textId="77777777" w:rsidTr="0007571B">
        <w:trPr>
          <w:trHeight w:val="342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4A4EC50C" w14:textId="58486A12" w:rsidR="00F03757" w:rsidRPr="00F95A4B" w:rsidRDefault="00F03757" w:rsidP="00F0375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W ramach konsultacji publicznych projekt otrzymają </w:t>
            </w:r>
            <w:r w:rsidR="00A36058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w celu zgłoszenia uwag w terminie 10 dni </w:t>
            </w: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następujące podmioty:</w:t>
            </w:r>
          </w:p>
          <w:p w14:paraId="3D9D3D35" w14:textId="77777777" w:rsidR="00F03757" w:rsidRPr="00F95A4B" w:rsidRDefault="00F03757" w:rsidP="00F03757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Fundacja </w:t>
            </w:r>
            <w:proofErr w:type="spellStart"/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ePaństwo</w:t>
            </w:r>
            <w:proofErr w:type="spellEnd"/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;</w:t>
            </w:r>
          </w:p>
          <w:p w14:paraId="100823C6" w14:textId="43F010F3" w:rsidR="00F03757" w:rsidRPr="000E5548" w:rsidRDefault="00F03757" w:rsidP="000E5548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Fundacja Panoptykon</w:t>
            </w:r>
            <w:r w:rsid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;</w:t>
            </w:r>
          </w:p>
          <w:p w14:paraId="0016930B" w14:textId="5741F853" w:rsidR="00F03757" w:rsidRPr="00F95A4B" w:rsidRDefault="00F03757" w:rsidP="00F95A4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Polska Izba Informatyki i Telekomunikacji</w:t>
            </w:r>
            <w:r w:rsid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;</w:t>
            </w:r>
          </w:p>
          <w:p w14:paraId="7D13C9C2" w14:textId="5D124504" w:rsidR="00F03757" w:rsidRPr="00F95A4B" w:rsidRDefault="00F03757" w:rsidP="00F95A4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Polska Izba Komunikacji Elektronicznej</w:t>
            </w:r>
            <w:r w:rsid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;</w:t>
            </w:r>
          </w:p>
          <w:p w14:paraId="226DF702" w14:textId="157A0129" w:rsidR="00F03757" w:rsidRPr="00F95A4B" w:rsidRDefault="00F03757" w:rsidP="00F95A4B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Polskie Towarzystwo Informatyczne</w:t>
            </w:r>
            <w:r w:rsid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;</w:t>
            </w:r>
          </w:p>
          <w:p w14:paraId="0214F55A" w14:textId="17CF9931" w:rsidR="00F03757" w:rsidRPr="00F95A4B" w:rsidRDefault="00F03757" w:rsidP="00F95A4B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Stowarzyszenie Sieć Obywatelska – </w:t>
            </w:r>
            <w:proofErr w:type="spellStart"/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Watchdog</w:t>
            </w:r>
            <w:proofErr w:type="spellEnd"/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 Polska;</w:t>
            </w:r>
          </w:p>
          <w:p w14:paraId="52827DDC" w14:textId="74375E21" w:rsidR="0020604E" w:rsidRPr="004D793B" w:rsidRDefault="00F03757" w:rsidP="000E5548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szCs w:val="24"/>
                <w:lang w:eastAsia="en-US"/>
              </w:rPr>
              <w:t>Stowarzyszenie Inspektorów Ochrony Danych Osobowych</w:t>
            </w:r>
            <w:r w:rsidR="00A21F73">
              <w:rPr>
                <w:rFonts w:ascii="Times New Roman" w:eastAsia="Calibri" w:hAnsi="Times New Roman" w:cs="Times New Roman"/>
                <w:szCs w:val="24"/>
                <w:lang w:eastAsia="en-US"/>
              </w:rPr>
              <w:t>;</w:t>
            </w:r>
          </w:p>
          <w:p w14:paraId="23C8DA17" w14:textId="43CEC345" w:rsidR="00AB5CE8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776AE">
              <w:rPr>
                <w:rFonts w:ascii="Times New Roman" w:eastAsia="Calibri" w:hAnsi="Times New Roman" w:cs="Times New Roman"/>
                <w:szCs w:val="24"/>
                <w:lang w:eastAsia="en-US"/>
              </w:rPr>
              <w:t>Rzecznik Finansow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y</w:t>
            </w:r>
            <w:r w:rsidRPr="000776A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; </w:t>
            </w:r>
          </w:p>
          <w:p w14:paraId="662F10E9" w14:textId="6E260967" w:rsidR="00AB5CE8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776A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Rzecznik Małych i Średnich Przedsiębiorców; </w:t>
            </w:r>
          </w:p>
          <w:p w14:paraId="0C1017D6" w14:textId="594CA6ED" w:rsidR="00AB5CE8" w:rsidRDefault="000776AE" w:rsidP="00AB5CE8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776AE">
              <w:rPr>
                <w:rFonts w:ascii="Times New Roman" w:eastAsia="Calibri" w:hAnsi="Times New Roman" w:cs="Times New Roman"/>
                <w:szCs w:val="24"/>
                <w:lang w:eastAsia="en-US"/>
              </w:rPr>
              <w:t>Banko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wy</w:t>
            </w:r>
            <w:r w:rsidRPr="000776A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Fundusz Gwarancyjn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y</w:t>
            </w:r>
            <w:r w:rsidRPr="000776A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; </w:t>
            </w:r>
          </w:p>
          <w:p w14:paraId="40FA06F3" w14:textId="6CACC26A" w:rsidR="000776AE" w:rsidRPr="004D793B" w:rsidRDefault="000776AE" w:rsidP="00AB5CE8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>Związ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ek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Banków Polskich; </w:t>
            </w:r>
          </w:p>
          <w:p w14:paraId="246698ED" w14:textId="56EBD3A9" w:rsidR="000776AE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>Krajow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y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Związ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ek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Banków Spółdzielczych; </w:t>
            </w:r>
          </w:p>
          <w:p w14:paraId="70D76DFA" w14:textId="7C5482E9" w:rsidR="000776AE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>Krajow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a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Spółdzielcz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a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Kas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a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Oszczędnościowo-Kredytow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a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; </w:t>
            </w:r>
          </w:p>
          <w:p w14:paraId="0DFF6AA8" w14:textId="512F11F7" w:rsidR="000776AE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>Rad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a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Banków Depozytariuszy; </w:t>
            </w:r>
          </w:p>
          <w:p w14:paraId="24394E80" w14:textId="0FA653AE" w:rsidR="000776AE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>Krajow</w:t>
            </w:r>
            <w:r w:rsidR="00E97DEC">
              <w:rPr>
                <w:rFonts w:ascii="Times New Roman" w:eastAsia="Calibri" w:hAnsi="Times New Roman" w:cs="Times New Roman"/>
                <w:szCs w:val="24"/>
                <w:lang w:eastAsia="en-US"/>
              </w:rPr>
              <w:t>y</w:t>
            </w: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Depozyt Papierów Wartościowych S.A.; </w:t>
            </w:r>
          </w:p>
          <w:p w14:paraId="7FFFFC8E" w14:textId="7AE4F2A1" w:rsidR="00F03757" w:rsidRPr="004D793B" w:rsidRDefault="000776AE" w:rsidP="000776AE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93B">
              <w:rPr>
                <w:rFonts w:ascii="Times New Roman" w:eastAsia="Calibri" w:hAnsi="Times New Roman" w:cs="Times New Roman"/>
                <w:szCs w:val="24"/>
                <w:lang w:eastAsia="en-US"/>
              </w:rPr>
              <w:t>Bank Gospodarstwa Krajowego.</w:t>
            </w:r>
          </w:p>
          <w:p w14:paraId="30F5CEC2" w14:textId="3C3D0213" w:rsidR="00F03757" w:rsidRPr="00F95A4B" w:rsidRDefault="00F03757" w:rsidP="00F0375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lastRenderedPageBreak/>
              <w:t>W ramach opiniowania projekt</w:t>
            </w:r>
            <w:r w:rsidR="00A36058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otrzymają</w:t>
            </w:r>
            <w:r w:rsidR="00A36058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 w celu zgłoszenia uwag w terminie 1</w:t>
            </w:r>
            <w:r w:rsidR="0018363C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0</w:t>
            </w:r>
            <w:r w:rsidR="00A36058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 dni następujące organy</w:t>
            </w: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:</w:t>
            </w:r>
          </w:p>
          <w:p w14:paraId="4707A5C2" w14:textId="00374967" w:rsidR="00F03757" w:rsidRPr="00F95A4B" w:rsidRDefault="00F03757" w:rsidP="00F95A4B">
            <w:pPr>
              <w:pStyle w:val="Akapitzlist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Prezes Urzędu Ochrony Danych Osobowych</w:t>
            </w:r>
            <w:r w:rsid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;</w:t>
            </w:r>
          </w:p>
          <w:p w14:paraId="0B6EDA9F" w14:textId="1B7CDE27" w:rsidR="00F03757" w:rsidRPr="00F95A4B" w:rsidRDefault="00F03757" w:rsidP="00F95A4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Prezes Urzędu Ochrony Konkurencji i Konsumentów</w:t>
            </w:r>
            <w:r w:rsid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;</w:t>
            </w:r>
          </w:p>
          <w:p w14:paraId="04405330" w14:textId="316A4E4D" w:rsidR="00F03757" w:rsidRPr="00F95A4B" w:rsidRDefault="00F03757" w:rsidP="00F0375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      3) </w:t>
            </w:r>
            <w:r w:rsid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 xml:space="preserve">  </w:t>
            </w:r>
            <w:r w:rsidRPr="00F95A4B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Prezes Prokuratorii Generalnej RP</w:t>
            </w:r>
            <w:r w:rsidR="0020604E"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  <w:t>.</w:t>
            </w:r>
          </w:p>
          <w:p w14:paraId="587D370D" w14:textId="3F04EC1D" w:rsidR="00FD286C" w:rsidRDefault="00FD286C" w:rsidP="00F037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</w:pPr>
            <w:r w:rsidRPr="00FD286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Projekt nie mieści się w zakresie działalności Rady Działalności Pożytku Publicznego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,</w:t>
            </w:r>
            <w:r w:rsidRPr="00FD286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Rady Dialogu Społecznego oraz 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R</w:t>
            </w:r>
            <w:r w:rsidRPr="00FD286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ady Dialogu z Młodym Pokoleniem</w:t>
            </w:r>
            <w:r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</w:t>
            </w:r>
            <w:r w:rsidRPr="00FD286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– wobec tego nie zostanie przekazany do zaopiniowania do tych podmiotów.</w:t>
            </w:r>
          </w:p>
          <w:p w14:paraId="1257FFE5" w14:textId="77777777" w:rsidR="00FD286C" w:rsidRDefault="00FD286C" w:rsidP="00F037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</w:pPr>
          </w:p>
          <w:p w14:paraId="6917F61E" w14:textId="0B8568D9" w:rsidR="0007571B" w:rsidRPr="00F95A4B" w:rsidRDefault="00716343" w:rsidP="00F037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Zgodnie z art. 5 ustawy z dnia 7 lipca 2005 r. o działalności lobbingowej w procesie stanowienia prawa (Dz. U. z</w:t>
            </w:r>
            <w:r w:rsidR="00C24D93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 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20</w:t>
            </w:r>
            <w:r w:rsidR="00F95A4B"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25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r. poz. </w:t>
            </w:r>
            <w:r w:rsidR="00F95A4B"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677</w:t>
            </w:r>
            <w:r w:rsidR="0018363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oraz z 2026 r. poz. 160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)</w:t>
            </w:r>
            <w:r w:rsidR="00C629DD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,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projektowane rozporządzenie zostanie zamieszczone w Biuletynie Informacji Publicznej na</w:t>
            </w:r>
            <w:r w:rsidR="00C24D93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 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stronie podmiotowej Rządowego Centrum Legislacji</w:t>
            </w:r>
            <w:r w:rsidR="00E97DE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</w:t>
            </w:r>
            <w:proofErr w:type="spellStart"/>
            <w:r w:rsidR="00E97DEC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m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w</w:t>
            </w:r>
            <w:proofErr w:type="spellEnd"/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serwisie </w:t>
            </w:r>
            <w:r w:rsidR="00DE315B"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„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Rządowy Proces Legislacyjny</w:t>
            </w:r>
            <w:r w:rsidR="00DE315B"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”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 xml:space="preserve"> oraz w</w:t>
            </w:r>
            <w:r w:rsidR="00C24D93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 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  <w:szCs w:val="24"/>
              </w:rPr>
              <w:t>Biuletynie Informacji Publicznej na stronie podmiotowej Ministra Cyfryzacji.</w:t>
            </w:r>
          </w:p>
        </w:tc>
      </w:tr>
      <w:tr w:rsidR="0007571B" w:rsidRPr="00F95A4B" w14:paraId="48455033" w14:textId="77777777" w:rsidTr="0007571B">
        <w:trPr>
          <w:trHeight w:val="363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450ABEC4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07571B" w:rsidRPr="00F95A4B" w14:paraId="461CCD40" w14:textId="77777777" w:rsidTr="0007571B">
        <w:trPr>
          <w:trHeight w:val="142"/>
          <w:jc w:val="center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26229D0E" w14:textId="77777777" w:rsidR="0007571B" w:rsidRPr="00F95A4B" w:rsidRDefault="0007571B" w:rsidP="00F03757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(ceny stałe z …… r.)</w:t>
            </w:r>
          </w:p>
        </w:tc>
        <w:tc>
          <w:tcPr>
            <w:tcW w:w="7783" w:type="dxa"/>
            <w:gridSpan w:val="25"/>
            <w:shd w:val="clear" w:color="auto" w:fill="FFFFFF"/>
          </w:tcPr>
          <w:p w14:paraId="18EFE47A" w14:textId="77777777" w:rsidR="0007571B" w:rsidRPr="00F95A4B" w:rsidRDefault="0007571B" w:rsidP="00F0375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Skutki w okresie 10 lat od wejścia w życie zmian [mln zł]</w:t>
            </w:r>
          </w:p>
        </w:tc>
      </w:tr>
      <w:tr w:rsidR="0007571B" w:rsidRPr="00F95A4B" w14:paraId="3EF03FEC" w14:textId="77777777" w:rsidTr="0007571B">
        <w:trPr>
          <w:trHeight w:val="142"/>
          <w:jc w:val="center"/>
        </w:trPr>
        <w:tc>
          <w:tcPr>
            <w:tcW w:w="3133" w:type="dxa"/>
            <w:gridSpan w:val="4"/>
            <w:vMerge/>
            <w:shd w:val="clear" w:color="auto" w:fill="FFFFFF"/>
          </w:tcPr>
          <w:p w14:paraId="59FADB2D" w14:textId="77777777" w:rsidR="0007571B" w:rsidRPr="00F95A4B" w:rsidRDefault="0007571B" w:rsidP="00F03757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53" w:type="dxa"/>
            <w:gridSpan w:val="2"/>
            <w:shd w:val="clear" w:color="auto" w:fill="FFFFFF"/>
          </w:tcPr>
          <w:p w14:paraId="07B73FC4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1C1603B1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986DB4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9B5420B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B38DEB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185835C2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B130E99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523C31E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01574C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67EF31F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2F41D77C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0BF4871E" w14:textId="77777777" w:rsidR="0007571B" w:rsidRPr="00F95A4B" w:rsidRDefault="0007571B" w:rsidP="00F0375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  <w:t>Łącznie (0-10)</w:t>
            </w:r>
          </w:p>
        </w:tc>
      </w:tr>
      <w:tr w:rsidR="0007571B" w:rsidRPr="00F95A4B" w14:paraId="6DA31C0E" w14:textId="77777777" w:rsidTr="0007571B">
        <w:trPr>
          <w:trHeight w:val="32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1D1192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6DBEAD8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4714155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84A4C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B1E97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555FA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5436E1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6E291A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CFAFA8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369E9E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13E38A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B1119E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2A1B1FE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07571B" w:rsidRPr="00F95A4B" w14:paraId="1BD2B663" w14:textId="77777777" w:rsidTr="0007571B">
        <w:trPr>
          <w:trHeight w:val="32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578481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127154C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20CDE3E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ADFD8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EE4C6C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AA1E0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E4FB23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273B0A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B4BFE7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6EA76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18D16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826B5E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301E774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07571B" w:rsidRPr="00F95A4B" w14:paraId="4FF6212F" w14:textId="77777777" w:rsidTr="0007571B">
        <w:trPr>
          <w:trHeight w:val="344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DABB46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3F34B55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641E00C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0FDBC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6E6DA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727BB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700C45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378310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4FE2FC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67B319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F2A615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7E45D2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1ED7983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2BF65613" w14:textId="77777777" w:rsidTr="0007571B">
        <w:trPr>
          <w:trHeight w:val="344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063E74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03AD965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356E77B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F403C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141774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8AC3E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18A433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0418E1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DF3EA0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16621A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626565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7CC254C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2DBFA3A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753683A8" w14:textId="77777777" w:rsidTr="0007571B">
        <w:trPr>
          <w:trHeight w:val="33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450DBE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4D115EA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2E68DA7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9146F2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5B6B3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2DB4E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D823FDC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8D8C65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F3EF01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C8EA54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767BB0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1800A9C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5823EC8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5E3031C4" w14:textId="77777777" w:rsidTr="0007571B">
        <w:trPr>
          <w:trHeight w:val="330"/>
          <w:jc w:val="center"/>
        </w:trPr>
        <w:tc>
          <w:tcPr>
            <w:tcW w:w="3133" w:type="dxa"/>
            <w:gridSpan w:val="4"/>
            <w:shd w:val="clear" w:color="auto" w:fill="FFFFFF"/>
          </w:tcPr>
          <w:p w14:paraId="4765CB3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2731577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2AF463D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A613A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A4BE50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9CFED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DE9C07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B899C2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939495C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5C00E2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ED110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8B2AEA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19E4161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18F91FD0" w14:textId="77777777" w:rsidTr="0007571B">
        <w:trPr>
          <w:trHeight w:val="35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9F21BF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5828DFC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331D9C8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0B9D1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29693A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5AC84F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67653F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47F3EB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0949C4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3B844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4DFAF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8A0F26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517F3AA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757F1593" w14:textId="77777777" w:rsidTr="0007571B">
        <w:trPr>
          <w:trHeight w:val="351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846229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25A8CA6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57698DF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77E73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DEE0272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E0A49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B17BC4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89FC8A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4E2E54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F837B0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213EDB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193A9C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08E5DDE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5B60B22E" w14:textId="77777777" w:rsidTr="0007571B">
        <w:trPr>
          <w:trHeight w:val="36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76B91C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64C35B9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359CF4A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62E49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9E75B1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B9ED8C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7EF061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7C951E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157276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8FDEF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69217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D369E8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536B6DD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4CE8BCA0" w14:textId="77777777" w:rsidTr="0007571B">
        <w:trPr>
          <w:trHeight w:val="360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7A084F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541929E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6468812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2F2B3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4993DA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5DF591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469488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61145D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FB0B27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BBD1B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68C8F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6F3B9F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7F326F6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71C57A01" w14:textId="77777777" w:rsidTr="0007571B">
        <w:trPr>
          <w:trHeight w:val="357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79929D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69E7875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723F9A5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D122E3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D82D510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F347052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9C5EBC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8F22F9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E18A3F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25670E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37112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09A1C4C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733C779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53BC4549" w14:textId="77777777" w:rsidTr="0007571B">
        <w:trPr>
          <w:trHeight w:val="357"/>
          <w:jc w:val="center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FE66C9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53" w:type="dxa"/>
            <w:gridSpan w:val="2"/>
            <w:shd w:val="clear" w:color="auto" w:fill="FFFFFF"/>
          </w:tcPr>
          <w:p w14:paraId="05E0391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6" w:type="dxa"/>
            <w:gridSpan w:val="2"/>
            <w:shd w:val="clear" w:color="auto" w:fill="FFFFFF"/>
          </w:tcPr>
          <w:p w14:paraId="05FBF51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F627E2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764C93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089159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60DC89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9D57CC2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E1FFCE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C35653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788CC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6BE798E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16" w:type="dxa"/>
            <w:gridSpan w:val="2"/>
            <w:shd w:val="clear" w:color="auto" w:fill="FFFFFF"/>
          </w:tcPr>
          <w:p w14:paraId="7449F15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07571B" w:rsidRPr="00F95A4B" w14:paraId="393C7313" w14:textId="77777777" w:rsidTr="0007571B">
        <w:trPr>
          <w:trHeight w:val="348"/>
          <w:jc w:val="center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78BAE1A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73" w:type="dxa"/>
            <w:gridSpan w:val="27"/>
            <w:shd w:val="clear" w:color="auto" w:fill="FFFFFF"/>
            <w:vAlign w:val="center"/>
          </w:tcPr>
          <w:p w14:paraId="346F9F3B" w14:textId="77777777" w:rsidR="0007571B" w:rsidRPr="00F95A4B" w:rsidRDefault="0007571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Nie dotyczy</w:t>
            </w:r>
          </w:p>
        </w:tc>
      </w:tr>
      <w:tr w:rsidR="0007571B" w:rsidRPr="00F95A4B" w14:paraId="181F2DBA" w14:textId="77777777" w:rsidTr="0007571B">
        <w:trPr>
          <w:trHeight w:val="1926"/>
          <w:jc w:val="center"/>
        </w:trPr>
        <w:tc>
          <w:tcPr>
            <w:tcW w:w="2243" w:type="dxa"/>
            <w:gridSpan w:val="2"/>
            <w:shd w:val="clear" w:color="auto" w:fill="FFFFFF"/>
          </w:tcPr>
          <w:p w14:paraId="5F17752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73" w:type="dxa"/>
            <w:gridSpan w:val="27"/>
            <w:shd w:val="clear" w:color="auto" w:fill="FFFFFF"/>
          </w:tcPr>
          <w:p w14:paraId="21F6E796" w14:textId="4AE1DDED" w:rsidR="0007571B" w:rsidRPr="00F95A4B" w:rsidRDefault="0021352D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Projekt pozostaje bez wpływu na sektor finansów publicznych.</w:t>
            </w:r>
          </w:p>
        </w:tc>
      </w:tr>
      <w:tr w:rsidR="0007571B" w:rsidRPr="00F95A4B" w14:paraId="06E6D34F" w14:textId="77777777" w:rsidTr="0007571B">
        <w:trPr>
          <w:trHeight w:val="345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7F29EFF0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Wpływ na </w:t>
            </w:r>
            <w:r w:rsidRPr="00F95A4B">
              <w:rPr>
                <w:rFonts w:ascii="Times New Roman" w:hAnsi="Times New Roman" w:cs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07571B" w:rsidRPr="00F95A4B" w14:paraId="5BD2421E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604540C2" w14:textId="77777777" w:rsidR="0007571B" w:rsidRPr="00F95A4B" w:rsidRDefault="0007571B" w:rsidP="00AA5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lastRenderedPageBreak/>
              <w:t>Skutki</w:t>
            </w:r>
          </w:p>
        </w:tc>
      </w:tr>
      <w:tr w:rsidR="0007571B" w:rsidRPr="00F95A4B" w14:paraId="416ECEC6" w14:textId="77777777" w:rsidTr="0007571B">
        <w:trPr>
          <w:trHeight w:val="142"/>
          <w:jc w:val="center"/>
        </w:trPr>
        <w:tc>
          <w:tcPr>
            <w:tcW w:w="3889" w:type="dxa"/>
            <w:gridSpan w:val="7"/>
            <w:shd w:val="clear" w:color="auto" w:fill="FFFFFF"/>
          </w:tcPr>
          <w:p w14:paraId="2C3F6B77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80A83A8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6698C2F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A33E434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33C685C5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206992D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22F3F8C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01" w:type="dxa"/>
            <w:shd w:val="clear" w:color="auto" w:fill="FFFFFF"/>
          </w:tcPr>
          <w:p w14:paraId="59A59C6C" w14:textId="77777777" w:rsidR="0007571B" w:rsidRPr="00F95A4B" w:rsidRDefault="0007571B" w:rsidP="00F037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F95A4B" w:rsidDel="0073273A"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F95A4B">
              <w:rPr>
                <w:rFonts w:ascii="Times New Roman" w:hAnsi="Times New Roman" w:cs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07571B" w:rsidRPr="00F95A4B" w14:paraId="74554292" w14:textId="77777777" w:rsidTr="0007571B">
        <w:trPr>
          <w:trHeight w:val="142"/>
          <w:jc w:val="center"/>
        </w:trPr>
        <w:tc>
          <w:tcPr>
            <w:tcW w:w="1596" w:type="dxa"/>
            <w:vMerge w:val="restart"/>
            <w:shd w:val="clear" w:color="auto" w:fill="FFFFFF"/>
          </w:tcPr>
          <w:p w14:paraId="52FF5F37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 ujęciu pieniężnym</w:t>
            </w:r>
          </w:p>
          <w:p w14:paraId="29F4A04A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(w mln zł, </w:t>
            </w:r>
          </w:p>
          <w:p w14:paraId="28B61286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BF157C6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24C1308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26E9C2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869757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0CBFBEB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C8C4E3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DA1B11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1" w:type="dxa"/>
            <w:shd w:val="clear" w:color="auto" w:fill="FFFFFF"/>
          </w:tcPr>
          <w:p w14:paraId="6F142ED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07571B" w:rsidRPr="00F95A4B" w14:paraId="3E0E8A16" w14:textId="77777777" w:rsidTr="0007571B">
        <w:trPr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05E7C6DD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7C4CE73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430D42A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048268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AFBBA2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7621363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329EA31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A0A50B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1" w:type="dxa"/>
            <w:shd w:val="clear" w:color="auto" w:fill="FFFFFF"/>
          </w:tcPr>
          <w:p w14:paraId="68C73A25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07571B" w:rsidRPr="00F95A4B" w14:paraId="49564C35" w14:textId="77777777" w:rsidTr="0007571B">
        <w:trPr>
          <w:trHeight w:val="493"/>
          <w:jc w:val="center"/>
        </w:trPr>
        <w:tc>
          <w:tcPr>
            <w:tcW w:w="1596" w:type="dxa"/>
            <w:vMerge/>
            <w:shd w:val="clear" w:color="auto" w:fill="FFFFFF"/>
          </w:tcPr>
          <w:p w14:paraId="4ED4565E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3022EF6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sz w:val="21"/>
                <w:szCs w:val="21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5D072E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8D4D218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78CDC2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1E7950D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C4DBA0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CE5D7F7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01" w:type="dxa"/>
            <w:shd w:val="clear" w:color="auto" w:fill="FFFFFF"/>
          </w:tcPr>
          <w:p w14:paraId="589AE52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07571B" w:rsidRPr="00F95A4B" w14:paraId="79259B66" w14:textId="77777777" w:rsidTr="0007571B">
        <w:trPr>
          <w:trHeight w:val="142"/>
          <w:jc w:val="center"/>
        </w:trPr>
        <w:tc>
          <w:tcPr>
            <w:tcW w:w="1596" w:type="dxa"/>
            <w:vMerge w:val="restart"/>
            <w:shd w:val="clear" w:color="auto" w:fill="FFFFFF"/>
          </w:tcPr>
          <w:p w14:paraId="0EB65FD4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058701F0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27" w:type="dxa"/>
            <w:gridSpan w:val="22"/>
            <w:shd w:val="clear" w:color="auto" w:fill="FFFFFF"/>
          </w:tcPr>
          <w:p w14:paraId="27621753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Brak wpływu</w:t>
            </w:r>
          </w:p>
        </w:tc>
      </w:tr>
      <w:tr w:rsidR="0007571B" w:rsidRPr="00F95A4B" w14:paraId="2853589E" w14:textId="77777777" w:rsidTr="0007571B">
        <w:trPr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32C78680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B7FAC73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27" w:type="dxa"/>
            <w:gridSpan w:val="22"/>
            <w:shd w:val="clear" w:color="auto" w:fill="FFFFFF"/>
          </w:tcPr>
          <w:p w14:paraId="5C078A59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Brak wpływu</w:t>
            </w:r>
          </w:p>
        </w:tc>
      </w:tr>
      <w:tr w:rsidR="0007571B" w:rsidRPr="00F95A4B" w14:paraId="47F2725A" w14:textId="77777777" w:rsidTr="0007571B">
        <w:trPr>
          <w:trHeight w:val="3242"/>
          <w:jc w:val="center"/>
        </w:trPr>
        <w:tc>
          <w:tcPr>
            <w:tcW w:w="1596" w:type="dxa"/>
            <w:vMerge/>
            <w:shd w:val="clear" w:color="auto" w:fill="FFFFFF"/>
          </w:tcPr>
          <w:p w14:paraId="207B6889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9662005" w14:textId="77777777" w:rsidR="0007571B" w:rsidRPr="00F95A4B" w:rsidRDefault="0007571B" w:rsidP="00AA5100">
            <w:pPr>
              <w:tabs>
                <w:tab w:val="right" w:pos="19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sz w:val="21"/>
                <w:szCs w:val="21"/>
              </w:rPr>
              <w:t>rodzina, obywatele oraz gospodarstwa domowe</w:t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27" w:type="dxa"/>
            <w:gridSpan w:val="22"/>
            <w:shd w:val="clear" w:color="auto" w:fill="FFFFFF"/>
          </w:tcPr>
          <w:p w14:paraId="1DE727E6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Brak wpływu</w:t>
            </w:r>
          </w:p>
        </w:tc>
      </w:tr>
      <w:tr w:rsidR="0007571B" w:rsidRPr="00F95A4B" w14:paraId="2C47C4B6" w14:textId="77777777" w:rsidTr="0007571B">
        <w:trPr>
          <w:trHeight w:val="142"/>
          <w:jc w:val="center"/>
        </w:trPr>
        <w:tc>
          <w:tcPr>
            <w:tcW w:w="1596" w:type="dxa"/>
            <w:vMerge w:val="restart"/>
            <w:shd w:val="clear" w:color="auto" w:fill="FFFFFF"/>
          </w:tcPr>
          <w:p w14:paraId="3B19D1B2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88E5BD3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27" w:type="dxa"/>
            <w:gridSpan w:val="22"/>
            <w:shd w:val="clear" w:color="auto" w:fill="FFFFFF"/>
          </w:tcPr>
          <w:p w14:paraId="38659667" w14:textId="77777777" w:rsidR="0007571B" w:rsidRPr="00F95A4B" w:rsidRDefault="0007571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brak</w:t>
            </w:r>
          </w:p>
        </w:tc>
      </w:tr>
      <w:tr w:rsidR="0007571B" w:rsidRPr="00F95A4B" w14:paraId="7FFCEF08" w14:textId="77777777" w:rsidTr="0007571B">
        <w:trPr>
          <w:trHeight w:val="142"/>
          <w:jc w:val="center"/>
        </w:trPr>
        <w:tc>
          <w:tcPr>
            <w:tcW w:w="1596" w:type="dxa"/>
            <w:vMerge/>
            <w:shd w:val="clear" w:color="auto" w:fill="FFFFFF"/>
          </w:tcPr>
          <w:p w14:paraId="5852450B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72FA969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27" w:type="dxa"/>
            <w:gridSpan w:val="22"/>
            <w:shd w:val="clear" w:color="auto" w:fill="FFFFFF"/>
          </w:tcPr>
          <w:p w14:paraId="2A8308FF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  <w:sz w:val="21"/>
                <w:szCs w:val="21"/>
              </w:rPr>
              <w:t>brak</w:t>
            </w:r>
          </w:p>
        </w:tc>
      </w:tr>
      <w:tr w:rsidR="0007571B" w:rsidRPr="00F95A4B" w14:paraId="4AF807E2" w14:textId="77777777" w:rsidTr="0007571B">
        <w:trPr>
          <w:trHeight w:val="1643"/>
          <w:jc w:val="center"/>
        </w:trPr>
        <w:tc>
          <w:tcPr>
            <w:tcW w:w="2243" w:type="dxa"/>
            <w:gridSpan w:val="2"/>
            <w:shd w:val="clear" w:color="auto" w:fill="FFFFFF"/>
          </w:tcPr>
          <w:p w14:paraId="256B024A" w14:textId="77777777" w:rsidR="0007571B" w:rsidRPr="00F95A4B" w:rsidRDefault="0007571B" w:rsidP="00AA51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73" w:type="dxa"/>
            <w:gridSpan w:val="27"/>
            <w:shd w:val="clear" w:color="auto" w:fill="FFFFFF"/>
            <w:vAlign w:val="center"/>
          </w:tcPr>
          <w:p w14:paraId="6CC13415" w14:textId="1D238354" w:rsidR="0007571B" w:rsidRPr="00F95A4B" w:rsidRDefault="0007571B" w:rsidP="00AA51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95A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Nie dotyczy</w:t>
            </w:r>
          </w:p>
        </w:tc>
      </w:tr>
      <w:tr w:rsidR="0007571B" w:rsidRPr="00F95A4B" w14:paraId="1D9DA4D4" w14:textId="77777777" w:rsidTr="0007571B">
        <w:trPr>
          <w:trHeight w:val="342"/>
          <w:jc w:val="center"/>
        </w:trPr>
        <w:tc>
          <w:tcPr>
            <w:tcW w:w="10916" w:type="dxa"/>
            <w:gridSpan w:val="29"/>
            <w:shd w:val="clear" w:color="auto" w:fill="99CCFF"/>
            <w:vAlign w:val="center"/>
          </w:tcPr>
          <w:p w14:paraId="2853457D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07571B" w:rsidRPr="00F95A4B" w14:paraId="14DF7934" w14:textId="77777777" w:rsidTr="0007571B">
        <w:trPr>
          <w:trHeight w:val="151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43C91961" w14:textId="77777777" w:rsidR="0007571B" w:rsidRPr="00F95A4B" w:rsidRDefault="0007571B" w:rsidP="00926D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nie dotyczy</w:t>
            </w:r>
          </w:p>
        </w:tc>
      </w:tr>
      <w:tr w:rsidR="0007571B" w:rsidRPr="00F95A4B" w14:paraId="3C02BB44" w14:textId="77777777" w:rsidTr="0007571B">
        <w:trPr>
          <w:trHeight w:val="946"/>
          <w:jc w:val="center"/>
        </w:trPr>
        <w:tc>
          <w:tcPr>
            <w:tcW w:w="5111" w:type="dxa"/>
            <w:gridSpan w:val="12"/>
            <w:shd w:val="clear" w:color="auto" w:fill="FFFFFF"/>
          </w:tcPr>
          <w:p w14:paraId="5C3986FF" w14:textId="77777777" w:rsidR="0007571B" w:rsidRPr="00F95A4B" w:rsidRDefault="0007571B" w:rsidP="00926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F95A4B">
              <w:rPr>
                <w:rFonts w:ascii="Times New Roman" w:hAnsi="Times New Roman" w:cs="Times New Roman"/>
                <w:color w:val="000000"/>
              </w:rPr>
              <w:t>(szczegóły w odwróconej tabeli zgodności).</w:t>
            </w:r>
          </w:p>
        </w:tc>
        <w:tc>
          <w:tcPr>
            <w:tcW w:w="5805" w:type="dxa"/>
            <w:gridSpan w:val="17"/>
            <w:shd w:val="clear" w:color="auto" w:fill="FFFFFF"/>
          </w:tcPr>
          <w:p w14:paraId="25FCCCF0" w14:textId="77777777" w:rsidR="0007571B" w:rsidRPr="00F95A4B" w:rsidRDefault="0007571B" w:rsidP="00926D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tak</w:t>
            </w:r>
          </w:p>
          <w:p w14:paraId="6E4EE708" w14:textId="77777777" w:rsidR="0007571B" w:rsidRPr="00F95A4B" w:rsidRDefault="0007571B" w:rsidP="00926D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nie</w:t>
            </w:r>
          </w:p>
          <w:p w14:paraId="6402018F" w14:textId="77777777" w:rsidR="0007571B" w:rsidRPr="00F95A4B" w:rsidRDefault="0007571B" w:rsidP="00926D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nie dotyczy</w:t>
            </w:r>
          </w:p>
        </w:tc>
      </w:tr>
      <w:tr w:rsidR="0007571B" w:rsidRPr="00F95A4B" w14:paraId="1BD3A7A0" w14:textId="77777777" w:rsidTr="0007571B">
        <w:trPr>
          <w:trHeight w:val="1245"/>
          <w:jc w:val="center"/>
        </w:trPr>
        <w:tc>
          <w:tcPr>
            <w:tcW w:w="5111" w:type="dxa"/>
            <w:gridSpan w:val="12"/>
            <w:shd w:val="clear" w:color="auto" w:fill="FFFFFF"/>
          </w:tcPr>
          <w:p w14:paraId="4FD70442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zmniejszenie liczby dokumentów </w:t>
            </w:r>
          </w:p>
          <w:p w14:paraId="06CB28AE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zmniejszenie liczby procedur</w:t>
            </w:r>
          </w:p>
          <w:p w14:paraId="3AE44060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skrócenie czasu na załatwienie sprawy</w:t>
            </w:r>
          </w:p>
          <w:p w14:paraId="6186804F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inne:</w:t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805" w:type="dxa"/>
            <w:gridSpan w:val="17"/>
            <w:shd w:val="clear" w:color="auto" w:fill="FFFFFF"/>
          </w:tcPr>
          <w:p w14:paraId="7FF543F1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zwiększenie liczby dokumentów</w:t>
            </w:r>
          </w:p>
          <w:p w14:paraId="7F3C6E4E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zwiększenie liczby procedur</w:t>
            </w:r>
          </w:p>
          <w:p w14:paraId="4C60ACFB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wydłużenie czasu na załatwienie sprawy</w:t>
            </w:r>
          </w:p>
          <w:p w14:paraId="33D902C2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inne:</w:t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F95A4B">
              <w:rPr>
                <w:rFonts w:ascii="Times New Roman" w:hAnsi="Times New Roman" w:cs="Times New Roman"/>
                <w:color w:val="000000"/>
              </w:rPr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  <w:p w14:paraId="274BA3B2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571B" w:rsidRPr="00F95A4B" w14:paraId="49D32CBE" w14:textId="77777777" w:rsidTr="0007571B">
        <w:trPr>
          <w:trHeight w:val="870"/>
          <w:jc w:val="center"/>
        </w:trPr>
        <w:tc>
          <w:tcPr>
            <w:tcW w:w="5111" w:type="dxa"/>
            <w:gridSpan w:val="12"/>
            <w:shd w:val="clear" w:color="auto" w:fill="FFFFFF"/>
          </w:tcPr>
          <w:p w14:paraId="21D2754D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05" w:type="dxa"/>
            <w:gridSpan w:val="17"/>
            <w:shd w:val="clear" w:color="auto" w:fill="FFFFFF"/>
          </w:tcPr>
          <w:p w14:paraId="21EACC16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tak</w:t>
            </w:r>
          </w:p>
          <w:p w14:paraId="47A43BE9" w14:textId="77777777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nie</w:t>
            </w:r>
          </w:p>
          <w:p w14:paraId="1996D0C1" w14:textId="226EEF1C" w:rsidR="0007571B" w:rsidRPr="00F95A4B" w:rsidRDefault="0007571B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</w:rPr>
              <w:t xml:space="preserve"> nie dotyczy</w:t>
            </w:r>
          </w:p>
        </w:tc>
      </w:tr>
      <w:tr w:rsidR="0007571B" w:rsidRPr="00F95A4B" w14:paraId="3CE82034" w14:textId="77777777" w:rsidTr="0007571B">
        <w:trPr>
          <w:trHeight w:val="630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530D3647" w14:textId="3946F21D" w:rsidR="0007571B" w:rsidRPr="00F95A4B" w:rsidRDefault="0007571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lastRenderedPageBreak/>
              <w:t>Komentarz:</w:t>
            </w:r>
          </w:p>
        </w:tc>
      </w:tr>
      <w:tr w:rsidR="0007571B" w:rsidRPr="00F95A4B" w14:paraId="131E1467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30283FA3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 xml:space="preserve">Wpływ na rynek pracy </w:t>
            </w:r>
          </w:p>
        </w:tc>
      </w:tr>
      <w:tr w:rsidR="0007571B" w:rsidRPr="00F95A4B" w14:paraId="5F027346" w14:textId="77777777" w:rsidTr="0007571B">
        <w:trPr>
          <w:trHeight w:val="142"/>
          <w:jc w:val="center"/>
        </w:trPr>
        <w:tc>
          <w:tcPr>
            <w:tcW w:w="10916" w:type="dxa"/>
            <w:gridSpan w:val="29"/>
          </w:tcPr>
          <w:p w14:paraId="46845D77" w14:textId="38345663" w:rsidR="0007571B" w:rsidRPr="00F95A4B" w:rsidRDefault="0007571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t>Projekt nie ma wpływu na rynek pracy.</w:t>
            </w:r>
          </w:p>
        </w:tc>
      </w:tr>
      <w:tr w:rsidR="0007571B" w:rsidRPr="00F95A4B" w14:paraId="1F3DA402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7C0D247C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>Wpływ na pozostałe obszary</w:t>
            </w:r>
          </w:p>
        </w:tc>
      </w:tr>
      <w:tr w:rsidR="00FF0784" w:rsidRPr="00F95A4B" w14:paraId="75E3E94D" w14:textId="77777777" w:rsidTr="0007571B">
        <w:trPr>
          <w:trHeight w:val="1031"/>
          <w:jc w:val="center"/>
        </w:trPr>
        <w:tc>
          <w:tcPr>
            <w:tcW w:w="3547" w:type="dxa"/>
            <w:gridSpan w:val="5"/>
            <w:shd w:val="clear" w:color="auto" w:fill="FFFFFF"/>
          </w:tcPr>
          <w:p w14:paraId="4564548D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50C7BEA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środowisko naturalne</w:t>
            </w:r>
          </w:p>
          <w:p w14:paraId="3AFA9FEB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</w:rPr>
              <w:t>sytuacja i rozwój regionalny</w:t>
            </w:r>
          </w:p>
          <w:p w14:paraId="6C15A852" w14:textId="3D1A2D91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4E1EECC0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6D6987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demografia</w:t>
            </w:r>
          </w:p>
          <w:p w14:paraId="67762978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</w:rPr>
              <w:t>mienie państwowe</w:t>
            </w:r>
          </w:p>
          <w:p w14:paraId="46082710" w14:textId="08E88B5F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inne: </w:t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F95A4B">
              <w:rPr>
                <w:rFonts w:ascii="Times New Roman" w:hAnsi="Times New Roman" w:cs="Times New Roman"/>
                <w:color w:val="000000"/>
              </w:rPr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3682" w:type="dxa"/>
            <w:gridSpan w:val="9"/>
            <w:shd w:val="clear" w:color="auto" w:fill="FFFFFF"/>
          </w:tcPr>
          <w:p w14:paraId="0A416393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95A226" w14:textId="77777777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informatyzacja</w:t>
            </w:r>
          </w:p>
          <w:p w14:paraId="6507C380" w14:textId="4F8FED02" w:rsidR="00FF0784" w:rsidRPr="00F95A4B" w:rsidRDefault="00FF0784" w:rsidP="00811E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A4B">
              <w:rPr>
                <w:rFonts w:ascii="Times New Roman" w:hAnsi="Times New Roman" w:cs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color w:val="000000"/>
              </w:rPr>
            </w:r>
            <w:r w:rsidR="00000000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F95A4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F95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zdrowie</w:t>
            </w:r>
          </w:p>
        </w:tc>
      </w:tr>
      <w:tr w:rsidR="0007571B" w:rsidRPr="00F95A4B" w14:paraId="097A1B24" w14:textId="77777777" w:rsidTr="0007571B">
        <w:trPr>
          <w:trHeight w:val="712"/>
          <w:jc w:val="center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437A2D14" w14:textId="77777777" w:rsidR="0007571B" w:rsidRPr="00F95A4B" w:rsidRDefault="0007571B" w:rsidP="00F037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95A4B">
              <w:rPr>
                <w:rFonts w:ascii="Times New Roman" w:hAnsi="Times New Roman" w:cs="Times New Roman"/>
                <w:color w:val="000000"/>
              </w:rPr>
              <w:t>Omówienie wpływu</w:t>
            </w:r>
          </w:p>
        </w:tc>
        <w:tc>
          <w:tcPr>
            <w:tcW w:w="8673" w:type="dxa"/>
            <w:gridSpan w:val="27"/>
            <w:shd w:val="clear" w:color="auto" w:fill="FFFFFF"/>
            <w:vAlign w:val="center"/>
          </w:tcPr>
          <w:p w14:paraId="412026B7" w14:textId="72CDD9DA" w:rsidR="0007571B" w:rsidRPr="00F95A4B" w:rsidRDefault="0007571B" w:rsidP="00C629DD">
            <w:pPr>
              <w:spacing w:line="240" w:lineRule="auto"/>
              <w:ind w:hanging="34"/>
              <w:rPr>
                <w:rFonts w:ascii="Times New Roman" w:hAnsi="Times New Roman" w:cs="Times New Roman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 xml:space="preserve">Projekt pozostaje bez wpływu na wskazane obszary w stosunku do istniejącego stanu prawnego regulowanego obecnie obowiązującym rozporządzeniem </w:t>
            </w:r>
            <w:r w:rsidR="002763C4" w:rsidRPr="00F95A4B">
              <w:rPr>
                <w:rFonts w:ascii="Times New Roman" w:hAnsi="Times New Roman" w:cs="Times New Roman"/>
                <w:color w:val="000000"/>
              </w:rPr>
              <w:t>w sprawie określenia wzorów wniosków o udostępnienie danych z rejestru mieszkańców i rejestru PESEL oraz trybu uzyskiwania zgody na udostępnienie danych po wykazaniu interesu faktycznego</w:t>
            </w:r>
            <w:r w:rsidR="00BB2E6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07571B" w:rsidRPr="00F95A4B" w14:paraId="5DE4AF4E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2C6FF3B2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</w:rPr>
            </w:pPr>
            <w:r w:rsidRPr="00F95A4B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07571B" w:rsidRPr="00F95A4B" w14:paraId="2862C568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39987239" w14:textId="286700D4" w:rsidR="0007571B" w:rsidRPr="00F95A4B" w:rsidRDefault="0007571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F95A4B">
              <w:rPr>
                <w:rFonts w:ascii="Times New Roman" w:hAnsi="Times New Roman" w:cs="Times New Roman"/>
                <w:spacing w:val="-2"/>
              </w:rPr>
              <w:t>Rozporządzenie w</w:t>
            </w:r>
            <w:r w:rsidR="005E357E" w:rsidRPr="00F95A4B">
              <w:rPr>
                <w:rFonts w:ascii="Times New Roman" w:hAnsi="Times New Roman" w:cs="Times New Roman"/>
                <w:spacing w:val="-2"/>
              </w:rPr>
              <w:t xml:space="preserve">ejdzie </w:t>
            </w:r>
            <w:r w:rsidRPr="00F95A4B">
              <w:rPr>
                <w:rFonts w:ascii="Times New Roman" w:hAnsi="Times New Roman" w:cs="Times New Roman"/>
                <w:spacing w:val="-2"/>
              </w:rPr>
              <w:t xml:space="preserve">w życie z dniem </w:t>
            </w:r>
            <w:r w:rsidR="00801A2D" w:rsidRPr="00F95A4B">
              <w:rPr>
                <w:rFonts w:ascii="Times New Roman" w:hAnsi="Times New Roman" w:cs="Times New Roman"/>
                <w:spacing w:val="-2"/>
              </w:rPr>
              <w:t>następującym po dniu ogłoszenia</w:t>
            </w:r>
          </w:p>
        </w:tc>
      </w:tr>
      <w:tr w:rsidR="0007571B" w:rsidRPr="00F95A4B" w14:paraId="46CB9E22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703BF24E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F95A4B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W jaki sposób i kiedy nastąpi ewaluacja efektów projektu oraz jakie mierniki zostaną zastosowane?</w:t>
            </w:r>
          </w:p>
        </w:tc>
      </w:tr>
      <w:tr w:rsidR="0007571B" w:rsidRPr="00F95A4B" w14:paraId="68F57FD9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0C7E6BAD" w14:textId="77777777" w:rsidR="0007571B" w:rsidRPr="00F95A4B" w:rsidRDefault="0007571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Nie dotyczy.</w:t>
            </w:r>
          </w:p>
        </w:tc>
      </w:tr>
      <w:tr w:rsidR="0007571B" w:rsidRPr="00F95A4B" w14:paraId="1F6FB147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99CCFF"/>
          </w:tcPr>
          <w:p w14:paraId="2D3683EC" w14:textId="77777777" w:rsidR="0007571B" w:rsidRPr="00F95A4B" w:rsidRDefault="0007571B" w:rsidP="00F03757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Załączniki </w:t>
            </w:r>
            <w:r w:rsidRPr="00F95A4B">
              <w:rPr>
                <w:rFonts w:ascii="Times New Roman" w:hAnsi="Times New Roman" w:cs="Times New Roman"/>
                <w:b/>
                <w:spacing w:val="-2"/>
                <w:sz w:val="21"/>
                <w:szCs w:val="21"/>
              </w:rPr>
              <w:t>(istotne dokumenty źródłowe, badania, analizy itp.</w:t>
            </w:r>
            <w:r w:rsidRPr="00F95A4B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07571B" w:rsidRPr="00F95A4B" w14:paraId="0F432836" w14:textId="77777777" w:rsidTr="0007571B">
        <w:trPr>
          <w:trHeight w:val="142"/>
          <w:jc w:val="center"/>
        </w:trPr>
        <w:tc>
          <w:tcPr>
            <w:tcW w:w="10916" w:type="dxa"/>
            <w:gridSpan w:val="29"/>
            <w:shd w:val="clear" w:color="auto" w:fill="FFFFFF"/>
          </w:tcPr>
          <w:p w14:paraId="3A4BF6AD" w14:textId="2F173C99" w:rsidR="0007571B" w:rsidRPr="00F95A4B" w:rsidRDefault="006C4D6B" w:rsidP="00F0375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95A4B">
              <w:rPr>
                <w:rFonts w:ascii="Times New Roman" w:hAnsi="Times New Roman" w:cs="Times New Roman"/>
                <w:color w:val="000000"/>
                <w:spacing w:val="-2"/>
              </w:rPr>
              <w:t>brak</w:t>
            </w:r>
          </w:p>
        </w:tc>
      </w:tr>
    </w:tbl>
    <w:p w14:paraId="252BA12F" w14:textId="77777777" w:rsidR="00FE6802" w:rsidRPr="00F95A4B" w:rsidRDefault="00FE6802" w:rsidP="00F03757">
      <w:pPr>
        <w:pStyle w:val="NIEARTTEKSTtekstnieartykuowanynppodstprawnarozplubpreambua"/>
        <w:spacing w:line="240" w:lineRule="auto"/>
        <w:rPr>
          <w:rFonts w:ascii="Times New Roman" w:hAnsi="Times New Roman" w:cs="Times New Roman"/>
        </w:rPr>
      </w:pPr>
    </w:p>
    <w:sectPr w:rsidR="00FE6802" w:rsidRPr="00F95A4B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69845" w14:textId="77777777" w:rsidR="00B54E8B" w:rsidRDefault="00B54E8B">
      <w:r>
        <w:separator/>
      </w:r>
    </w:p>
  </w:endnote>
  <w:endnote w:type="continuationSeparator" w:id="0">
    <w:p w14:paraId="4EF8B230" w14:textId="77777777" w:rsidR="00B54E8B" w:rsidRDefault="00B5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4475D" w14:textId="77777777" w:rsidR="00B54E8B" w:rsidRDefault="00B54E8B">
      <w:r>
        <w:separator/>
      </w:r>
    </w:p>
  </w:footnote>
  <w:footnote w:type="continuationSeparator" w:id="0">
    <w:p w14:paraId="05368371" w14:textId="77777777" w:rsidR="00B54E8B" w:rsidRDefault="00B54E8B">
      <w:r>
        <w:continuationSeparator/>
      </w:r>
    </w:p>
  </w:footnote>
  <w:footnote w:id="1">
    <w:p w14:paraId="572DAA9E" w14:textId="72856652" w:rsidR="00D02F32" w:rsidRPr="005303D9" w:rsidRDefault="00D02F32" w:rsidP="008A5A9C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>
        <w:tab/>
      </w:r>
      <w:r w:rsidRPr="005303D9">
        <w:t xml:space="preserve">Minister Cyfryzacji kieruje działem administracji rządowej – informatyzacja, na podstawie § 1 ust. 2 rozporządzenia Prezesa Rady Ministrów z dnia </w:t>
      </w:r>
      <w:r w:rsidR="001E6B83">
        <w:t>18 grudnia</w:t>
      </w:r>
      <w:r w:rsidRPr="005303D9">
        <w:t xml:space="preserve"> 202</w:t>
      </w:r>
      <w:r w:rsidR="001E6B83">
        <w:t>3</w:t>
      </w:r>
      <w:r w:rsidRPr="005303D9">
        <w:t xml:space="preserve"> r. w sprawie szczegółowego zakresu działania Ministra Cyfryzacji (Dz. U. poz. </w:t>
      </w:r>
      <w:r w:rsidR="001E6B83">
        <w:t>2720</w:t>
      </w:r>
      <w:r w:rsidRPr="005303D9">
        <w:t>).</w:t>
      </w:r>
    </w:p>
  </w:footnote>
  <w:footnote w:id="2">
    <w:p w14:paraId="643D5991" w14:textId="5453B1BD" w:rsidR="00AF6441" w:rsidRDefault="00D02F32" w:rsidP="00095A42">
      <w:pPr>
        <w:pStyle w:val="ODNONIKtreodnonika"/>
      </w:pPr>
      <w:r w:rsidRPr="00095A42">
        <w:footnoteRef/>
      </w:r>
      <w:r w:rsidRPr="00095A42">
        <w:t>)</w:t>
      </w:r>
      <w:r w:rsidRPr="00095A42">
        <w:tab/>
      </w:r>
      <w:r w:rsidRPr="00070C56">
        <w:t xml:space="preserve">Niniejsze rozporządzenie było poprzedzone rozporządzeniem </w:t>
      </w:r>
      <w:r w:rsidRPr="0034781A">
        <w:t xml:space="preserve">Ministra </w:t>
      </w:r>
      <w:r w:rsidRPr="008A5A9C">
        <w:t xml:space="preserve">Cyfryzacji z dnia </w:t>
      </w:r>
      <w:r w:rsidR="0077724C">
        <w:t>14</w:t>
      </w:r>
      <w:r w:rsidRPr="008A5A9C">
        <w:t xml:space="preserve"> </w:t>
      </w:r>
      <w:r w:rsidR="0077724C">
        <w:t>lipca</w:t>
      </w:r>
      <w:r w:rsidRPr="008A5A9C">
        <w:t xml:space="preserve"> 20</w:t>
      </w:r>
      <w:r w:rsidR="0077724C">
        <w:t>22</w:t>
      </w:r>
      <w:r w:rsidRPr="0034781A">
        <w:t xml:space="preserve"> r. w</w:t>
      </w:r>
      <w:r>
        <w:t> </w:t>
      </w:r>
      <w:r w:rsidRPr="0034781A">
        <w:t xml:space="preserve">sprawie określenia wzorów wniosków o udostępnienie danych z rejestru mieszkańców i rejestru PESEL oraz trybu uzyskiwania zgody na udostępnienie danych </w:t>
      </w:r>
      <w:r w:rsidRPr="008A5A9C">
        <w:t xml:space="preserve">(Dz. U. poz. </w:t>
      </w:r>
      <w:r w:rsidR="0077724C">
        <w:t>1493</w:t>
      </w:r>
      <w:r w:rsidRPr="0034781A">
        <w:t>),</w:t>
      </w:r>
      <w:r w:rsidRPr="00070C56">
        <w:t xml:space="preserve"> </w:t>
      </w:r>
      <w:r w:rsidR="001F6694">
        <w:t xml:space="preserve">wydanym na podstawie </w:t>
      </w:r>
      <w:r w:rsidR="007800E4" w:rsidRPr="0058601F">
        <w:t>art. 52 ustawy z dnia 24 września 2010 r. o ewidencji ludności</w:t>
      </w:r>
      <w:r w:rsidR="001F6694">
        <w:t xml:space="preserve"> zmienion</w:t>
      </w:r>
      <w:r w:rsidR="007800E4">
        <w:t>ym</w:t>
      </w:r>
      <w:r w:rsidRPr="00070C56">
        <w:t xml:space="preserve"> </w:t>
      </w:r>
      <w:r w:rsidR="00513CDC">
        <w:t xml:space="preserve">art. 4 pkt 3 </w:t>
      </w:r>
      <w:r w:rsidR="0077724C" w:rsidRPr="0058601F">
        <w:t>ustaw</w:t>
      </w:r>
      <w:r w:rsidR="00513CDC">
        <w:t>y</w:t>
      </w:r>
      <w:r w:rsidR="0077724C" w:rsidRPr="0058601F">
        <w:t xml:space="preserve"> z dnia 25 lipca 2025 r. o zmianie ustawy - Prawo bankowe oraz niektórych innych ustaw (Dz. U. poz. 1191).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A6252" w14:textId="77777777" w:rsidR="00D02F32" w:rsidRPr="00B371CC" w:rsidRDefault="00D02F32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87F0B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B5D97"/>
    <w:multiLevelType w:val="hybridMultilevel"/>
    <w:tmpl w:val="45D8DC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51907"/>
    <w:multiLevelType w:val="hybridMultilevel"/>
    <w:tmpl w:val="CC764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1876F89"/>
    <w:multiLevelType w:val="hybridMultilevel"/>
    <w:tmpl w:val="8C2626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F61E85"/>
    <w:multiLevelType w:val="hybridMultilevel"/>
    <w:tmpl w:val="671E4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BF223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8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3028F2"/>
    <w:multiLevelType w:val="hybridMultilevel"/>
    <w:tmpl w:val="3ECEC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5B2B2B"/>
    <w:multiLevelType w:val="hybridMultilevel"/>
    <w:tmpl w:val="82B49BFE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845626882">
    <w:abstractNumId w:val="6"/>
  </w:num>
  <w:num w:numId="2" w16cid:durableId="1340429422">
    <w:abstractNumId w:val="2"/>
  </w:num>
  <w:num w:numId="3" w16cid:durableId="277688233">
    <w:abstractNumId w:val="7"/>
  </w:num>
  <w:num w:numId="4" w16cid:durableId="186254782">
    <w:abstractNumId w:val="8"/>
  </w:num>
  <w:num w:numId="5" w16cid:durableId="1139105136">
    <w:abstractNumId w:val="4"/>
  </w:num>
  <w:num w:numId="6" w16cid:durableId="2030520081">
    <w:abstractNumId w:val="11"/>
  </w:num>
  <w:num w:numId="7" w16cid:durableId="1928805359">
    <w:abstractNumId w:val="9"/>
  </w:num>
  <w:num w:numId="8" w16cid:durableId="385691190">
    <w:abstractNumId w:val="0"/>
  </w:num>
  <w:num w:numId="9" w16cid:durableId="1427845857">
    <w:abstractNumId w:val="1"/>
  </w:num>
  <w:num w:numId="10" w16cid:durableId="58479485">
    <w:abstractNumId w:val="5"/>
  </w:num>
  <w:num w:numId="11" w16cid:durableId="444039035">
    <w:abstractNumId w:val="10"/>
  </w:num>
  <w:num w:numId="12" w16cid:durableId="1484810488">
    <w:abstractNumId w:val="3"/>
  </w:num>
  <w:num w:numId="13" w16cid:durableId="154810021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41"/>
    <w:rsid w:val="000012DA"/>
    <w:rsid w:val="0000246E"/>
    <w:rsid w:val="00003862"/>
    <w:rsid w:val="00006CE3"/>
    <w:rsid w:val="00012A35"/>
    <w:rsid w:val="00012D95"/>
    <w:rsid w:val="00016099"/>
    <w:rsid w:val="00017DC2"/>
    <w:rsid w:val="00021522"/>
    <w:rsid w:val="00023471"/>
    <w:rsid w:val="00023F13"/>
    <w:rsid w:val="00026887"/>
    <w:rsid w:val="00030634"/>
    <w:rsid w:val="000311B6"/>
    <w:rsid w:val="000319C1"/>
    <w:rsid w:val="00031A8B"/>
    <w:rsid w:val="00031BCA"/>
    <w:rsid w:val="000322C0"/>
    <w:rsid w:val="000330FA"/>
    <w:rsid w:val="0003362F"/>
    <w:rsid w:val="00036B63"/>
    <w:rsid w:val="00037E1A"/>
    <w:rsid w:val="00043495"/>
    <w:rsid w:val="00046773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2264"/>
    <w:rsid w:val="00064E4C"/>
    <w:rsid w:val="00066901"/>
    <w:rsid w:val="00070C56"/>
    <w:rsid w:val="00071BEE"/>
    <w:rsid w:val="000736CD"/>
    <w:rsid w:val="0007533B"/>
    <w:rsid w:val="0007545D"/>
    <w:rsid w:val="0007571B"/>
    <w:rsid w:val="000760BF"/>
    <w:rsid w:val="0007613E"/>
    <w:rsid w:val="0007621C"/>
    <w:rsid w:val="00076BFC"/>
    <w:rsid w:val="000776AE"/>
    <w:rsid w:val="0008082F"/>
    <w:rsid w:val="000814A7"/>
    <w:rsid w:val="0008557B"/>
    <w:rsid w:val="0008591A"/>
    <w:rsid w:val="00085CE7"/>
    <w:rsid w:val="000906EE"/>
    <w:rsid w:val="00091BA2"/>
    <w:rsid w:val="000944EF"/>
    <w:rsid w:val="00095A42"/>
    <w:rsid w:val="000967D4"/>
    <w:rsid w:val="0009732D"/>
    <w:rsid w:val="000973F0"/>
    <w:rsid w:val="000A1296"/>
    <w:rsid w:val="000A1C27"/>
    <w:rsid w:val="000A1DAD"/>
    <w:rsid w:val="000A2649"/>
    <w:rsid w:val="000A30F6"/>
    <w:rsid w:val="000A323B"/>
    <w:rsid w:val="000A4E00"/>
    <w:rsid w:val="000B298D"/>
    <w:rsid w:val="000B581B"/>
    <w:rsid w:val="000B5B2D"/>
    <w:rsid w:val="000B5DCE"/>
    <w:rsid w:val="000C05BA"/>
    <w:rsid w:val="000C0A5B"/>
    <w:rsid w:val="000C0E8F"/>
    <w:rsid w:val="000C3A48"/>
    <w:rsid w:val="000C4BC4"/>
    <w:rsid w:val="000D0110"/>
    <w:rsid w:val="000D2017"/>
    <w:rsid w:val="000D2468"/>
    <w:rsid w:val="000D318A"/>
    <w:rsid w:val="000D6173"/>
    <w:rsid w:val="000D6F83"/>
    <w:rsid w:val="000E2505"/>
    <w:rsid w:val="000E25CC"/>
    <w:rsid w:val="000E3694"/>
    <w:rsid w:val="000E490F"/>
    <w:rsid w:val="000E4DE3"/>
    <w:rsid w:val="000E5548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605D"/>
    <w:rsid w:val="0014026F"/>
    <w:rsid w:val="00147A47"/>
    <w:rsid w:val="00147AA1"/>
    <w:rsid w:val="001520CF"/>
    <w:rsid w:val="00153A98"/>
    <w:rsid w:val="0015667C"/>
    <w:rsid w:val="00157110"/>
    <w:rsid w:val="0015742A"/>
    <w:rsid w:val="00157DA1"/>
    <w:rsid w:val="00163147"/>
    <w:rsid w:val="00164C57"/>
    <w:rsid w:val="00164C9D"/>
    <w:rsid w:val="00172A91"/>
    <w:rsid w:val="00172F7A"/>
    <w:rsid w:val="00173150"/>
    <w:rsid w:val="00173390"/>
    <w:rsid w:val="001736F0"/>
    <w:rsid w:val="00173BB3"/>
    <w:rsid w:val="001740D0"/>
    <w:rsid w:val="00174F2C"/>
    <w:rsid w:val="00180F2A"/>
    <w:rsid w:val="001827AF"/>
    <w:rsid w:val="0018363C"/>
    <w:rsid w:val="00183E25"/>
    <w:rsid w:val="00184B91"/>
    <w:rsid w:val="00184D4A"/>
    <w:rsid w:val="00185FBF"/>
    <w:rsid w:val="00186EC1"/>
    <w:rsid w:val="00187F0B"/>
    <w:rsid w:val="00191E1F"/>
    <w:rsid w:val="0019473B"/>
    <w:rsid w:val="001952B1"/>
    <w:rsid w:val="00196E39"/>
    <w:rsid w:val="00197649"/>
    <w:rsid w:val="001A01FB"/>
    <w:rsid w:val="001A103B"/>
    <w:rsid w:val="001A10E9"/>
    <w:rsid w:val="001A183D"/>
    <w:rsid w:val="001A2B65"/>
    <w:rsid w:val="001A3CD3"/>
    <w:rsid w:val="001A5BEF"/>
    <w:rsid w:val="001A63BB"/>
    <w:rsid w:val="001A7F15"/>
    <w:rsid w:val="001B342E"/>
    <w:rsid w:val="001C1832"/>
    <w:rsid w:val="001C188C"/>
    <w:rsid w:val="001C229A"/>
    <w:rsid w:val="001D11D0"/>
    <w:rsid w:val="001D1783"/>
    <w:rsid w:val="001D53CD"/>
    <w:rsid w:val="001D55A3"/>
    <w:rsid w:val="001D5AF5"/>
    <w:rsid w:val="001D6BD3"/>
    <w:rsid w:val="001E1E73"/>
    <w:rsid w:val="001E4E0C"/>
    <w:rsid w:val="001E526D"/>
    <w:rsid w:val="001E5655"/>
    <w:rsid w:val="001E6B83"/>
    <w:rsid w:val="001F1832"/>
    <w:rsid w:val="001F220F"/>
    <w:rsid w:val="001F25B3"/>
    <w:rsid w:val="001F56D9"/>
    <w:rsid w:val="001F6616"/>
    <w:rsid w:val="001F6694"/>
    <w:rsid w:val="001F7279"/>
    <w:rsid w:val="00201FFB"/>
    <w:rsid w:val="00202BD4"/>
    <w:rsid w:val="00204A97"/>
    <w:rsid w:val="0020604E"/>
    <w:rsid w:val="002114EF"/>
    <w:rsid w:val="0021352D"/>
    <w:rsid w:val="00216025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1ECC"/>
    <w:rsid w:val="00272541"/>
    <w:rsid w:val="00273FE4"/>
    <w:rsid w:val="002759FF"/>
    <w:rsid w:val="002763C4"/>
    <w:rsid w:val="002765B4"/>
    <w:rsid w:val="00276A94"/>
    <w:rsid w:val="0029405D"/>
    <w:rsid w:val="00294FA6"/>
    <w:rsid w:val="00295A6F"/>
    <w:rsid w:val="002A20C4"/>
    <w:rsid w:val="002A570F"/>
    <w:rsid w:val="002A5F6B"/>
    <w:rsid w:val="002A7292"/>
    <w:rsid w:val="002A7358"/>
    <w:rsid w:val="002A7902"/>
    <w:rsid w:val="002B0F6B"/>
    <w:rsid w:val="002B23B8"/>
    <w:rsid w:val="002B2980"/>
    <w:rsid w:val="002B4429"/>
    <w:rsid w:val="002B68A6"/>
    <w:rsid w:val="002B7FAF"/>
    <w:rsid w:val="002C73D7"/>
    <w:rsid w:val="002C7DB3"/>
    <w:rsid w:val="002D0C4F"/>
    <w:rsid w:val="002D1364"/>
    <w:rsid w:val="002D2566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41F"/>
    <w:rsid w:val="002F0A00"/>
    <w:rsid w:val="002F0CFA"/>
    <w:rsid w:val="002F669F"/>
    <w:rsid w:val="00300740"/>
    <w:rsid w:val="00301C97"/>
    <w:rsid w:val="0031004C"/>
    <w:rsid w:val="003105F6"/>
    <w:rsid w:val="00311297"/>
    <w:rsid w:val="003113BE"/>
    <w:rsid w:val="003122CA"/>
    <w:rsid w:val="00314657"/>
    <w:rsid w:val="003148FD"/>
    <w:rsid w:val="00315C17"/>
    <w:rsid w:val="00321080"/>
    <w:rsid w:val="00322D45"/>
    <w:rsid w:val="0032569A"/>
    <w:rsid w:val="00325A1F"/>
    <w:rsid w:val="003266F1"/>
    <w:rsid w:val="003268F9"/>
    <w:rsid w:val="00330BAF"/>
    <w:rsid w:val="003321B2"/>
    <w:rsid w:val="003337E0"/>
    <w:rsid w:val="00334E3A"/>
    <w:rsid w:val="003361DD"/>
    <w:rsid w:val="00341A6A"/>
    <w:rsid w:val="0034304F"/>
    <w:rsid w:val="00345B9C"/>
    <w:rsid w:val="0034781A"/>
    <w:rsid w:val="00352DAE"/>
    <w:rsid w:val="00354EB9"/>
    <w:rsid w:val="003602AE"/>
    <w:rsid w:val="00360929"/>
    <w:rsid w:val="003647D5"/>
    <w:rsid w:val="003674B0"/>
    <w:rsid w:val="00372539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F9"/>
    <w:rsid w:val="00394423"/>
    <w:rsid w:val="0039510E"/>
    <w:rsid w:val="00396942"/>
    <w:rsid w:val="00396B49"/>
    <w:rsid w:val="00396E3E"/>
    <w:rsid w:val="00397B24"/>
    <w:rsid w:val="003A306E"/>
    <w:rsid w:val="003A3A7B"/>
    <w:rsid w:val="003A5B7B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93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07AEB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16"/>
    <w:rsid w:val="0044175C"/>
    <w:rsid w:val="00443C6E"/>
    <w:rsid w:val="00445F4D"/>
    <w:rsid w:val="004504C0"/>
    <w:rsid w:val="004550FB"/>
    <w:rsid w:val="0046111A"/>
    <w:rsid w:val="004613BC"/>
    <w:rsid w:val="00462946"/>
    <w:rsid w:val="00463F43"/>
    <w:rsid w:val="00464B94"/>
    <w:rsid w:val="00464CB9"/>
    <w:rsid w:val="004653A8"/>
    <w:rsid w:val="00465A0B"/>
    <w:rsid w:val="0047077C"/>
    <w:rsid w:val="00470B05"/>
    <w:rsid w:val="0047207C"/>
    <w:rsid w:val="004728AD"/>
    <w:rsid w:val="00472CD6"/>
    <w:rsid w:val="00474E3C"/>
    <w:rsid w:val="00480A58"/>
    <w:rsid w:val="00482151"/>
    <w:rsid w:val="00485FAD"/>
    <w:rsid w:val="00487AED"/>
    <w:rsid w:val="00491EDF"/>
    <w:rsid w:val="00492A3F"/>
    <w:rsid w:val="004935D6"/>
    <w:rsid w:val="00494C69"/>
    <w:rsid w:val="00494F62"/>
    <w:rsid w:val="004A2001"/>
    <w:rsid w:val="004A3590"/>
    <w:rsid w:val="004A4C6C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2FB"/>
    <w:rsid w:val="004D793B"/>
    <w:rsid w:val="004D7FD9"/>
    <w:rsid w:val="004E1324"/>
    <w:rsid w:val="004E19A5"/>
    <w:rsid w:val="004E37E5"/>
    <w:rsid w:val="004E3FDB"/>
    <w:rsid w:val="004E6AE1"/>
    <w:rsid w:val="004F1F4A"/>
    <w:rsid w:val="004F296D"/>
    <w:rsid w:val="004F508B"/>
    <w:rsid w:val="004F5F40"/>
    <w:rsid w:val="004F695F"/>
    <w:rsid w:val="004F6CA4"/>
    <w:rsid w:val="005001E3"/>
    <w:rsid w:val="00500752"/>
    <w:rsid w:val="00501A50"/>
    <w:rsid w:val="0050222D"/>
    <w:rsid w:val="00502D65"/>
    <w:rsid w:val="00503AF3"/>
    <w:rsid w:val="0050696D"/>
    <w:rsid w:val="0051094B"/>
    <w:rsid w:val="005110D7"/>
    <w:rsid w:val="005117F8"/>
    <w:rsid w:val="00511D99"/>
    <w:rsid w:val="005128D3"/>
    <w:rsid w:val="00513CDC"/>
    <w:rsid w:val="005147E8"/>
    <w:rsid w:val="005158F2"/>
    <w:rsid w:val="00526DFC"/>
    <w:rsid w:val="00526F43"/>
    <w:rsid w:val="00527651"/>
    <w:rsid w:val="005303D9"/>
    <w:rsid w:val="00534D1F"/>
    <w:rsid w:val="005363AB"/>
    <w:rsid w:val="00537DF8"/>
    <w:rsid w:val="005406AF"/>
    <w:rsid w:val="00544EF4"/>
    <w:rsid w:val="00545E53"/>
    <w:rsid w:val="005479D9"/>
    <w:rsid w:val="005572BD"/>
    <w:rsid w:val="00557A12"/>
    <w:rsid w:val="00560AC7"/>
    <w:rsid w:val="00560B96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00A1"/>
    <w:rsid w:val="005830FB"/>
    <w:rsid w:val="005835E7"/>
    <w:rsid w:val="0058397F"/>
    <w:rsid w:val="00583BF8"/>
    <w:rsid w:val="00584638"/>
    <w:rsid w:val="00585F33"/>
    <w:rsid w:val="0058601F"/>
    <w:rsid w:val="00591124"/>
    <w:rsid w:val="00597024"/>
    <w:rsid w:val="005A0274"/>
    <w:rsid w:val="005A095C"/>
    <w:rsid w:val="005A669D"/>
    <w:rsid w:val="005A75D8"/>
    <w:rsid w:val="005B713E"/>
    <w:rsid w:val="005B77C4"/>
    <w:rsid w:val="005C03B6"/>
    <w:rsid w:val="005C1718"/>
    <w:rsid w:val="005C348E"/>
    <w:rsid w:val="005C3A87"/>
    <w:rsid w:val="005C68E1"/>
    <w:rsid w:val="005C7BCE"/>
    <w:rsid w:val="005D1599"/>
    <w:rsid w:val="005D3763"/>
    <w:rsid w:val="005D55E1"/>
    <w:rsid w:val="005D6F4E"/>
    <w:rsid w:val="005E19F7"/>
    <w:rsid w:val="005E357E"/>
    <w:rsid w:val="005E4F04"/>
    <w:rsid w:val="005E62C2"/>
    <w:rsid w:val="005E6C71"/>
    <w:rsid w:val="005F0963"/>
    <w:rsid w:val="005F15DB"/>
    <w:rsid w:val="005F244F"/>
    <w:rsid w:val="005F2824"/>
    <w:rsid w:val="005F2EBA"/>
    <w:rsid w:val="005F35ED"/>
    <w:rsid w:val="005F7812"/>
    <w:rsid w:val="005F7A88"/>
    <w:rsid w:val="00603A1A"/>
    <w:rsid w:val="006046D5"/>
    <w:rsid w:val="00607A93"/>
    <w:rsid w:val="00607BF3"/>
    <w:rsid w:val="00610C08"/>
    <w:rsid w:val="00611F74"/>
    <w:rsid w:val="00615772"/>
    <w:rsid w:val="00620C4D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2BC2"/>
    <w:rsid w:val="00664B04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38A"/>
    <w:rsid w:val="006946BB"/>
    <w:rsid w:val="00694DA4"/>
    <w:rsid w:val="006969FA"/>
    <w:rsid w:val="006A35D5"/>
    <w:rsid w:val="006A748A"/>
    <w:rsid w:val="006A76D3"/>
    <w:rsid w:val="006B2A36"/>
    <w:rsid w:val="006B529E"/>
    <w:rsid w:val="006C419E"/>
    <w:rsid w:val="006C4A31"/>
    <w:rsid w:val="006C4D6B"/>
    <w:rsid w:val="006C5AC2"/>
    <w:rsid w:val="006C6AFB"/>
    <w:rsid w:val="006C6BB2"/>
    <w:rsid w:val="006D2735"/>
    <w:rsid w:val="006D45B2"/>
    <w:rsid w:val="006E0FCC"/>
    <w:rsid w:val="006E1E96"/>
    <w:rsid w:val="006E5E21"/>
    <w:rsid w:val="006E6E07"/>
    <w:rsid w:val="006F2648"/>
    <w:rsid w:val="006F2F10"/>
    <w:rsid w:val="006F482B"/>
    <w:rsid w:val="006F6311"/>
    <w:rsid w:val="006F6626"/>
    <w:rsid w:val="00700F30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43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196E"/>
    <w:rsid w:val="00744C6F"/>
    <w:rsid w:val="007457F6"/>
    <w:rsid w:val="00745ABB"/>
    <w:rsid w:val="00746E38"/>
    <w:rsid w:val="007478AB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02B"/>
    <w:rsid w:val="00776DC2"/>
    <w:rsid w:val="0077724C"/>
    <w:rsid w:val="00777D79"/>
    <w:rsid w:val="007800E4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1EB"/>
    <w:rsid w:val="007D1C64"/>
    <w:rsid w:val="007D32DD"/>
    <w:rsid w:val="007D3B22"/>
    <w:rsid w:val="007D5691"/>
    <w:rsid w:val="007D6DCE"/>
    <w:rsid w:val="007D70EE"/>
    <w:rsid w:val="007D72C4"/>
    <w:rsid w:val="007E2CFE"/>
    <w:rsid w:val="007E59C9"/>
    <w:rsid w:val="007E7565"/>
    <w:rsid w:val="007F0072"/>
    <w:rsid w:val="007F2EB6"/>
    <w:rsid w:val="007F54C3"/>
    <w:rsid w:val="00801A2D"/>
    <w:rsid w:val="0080293E"/>
    <w:rsid w:val="00802949"/>
    <w:rsid w:val="0080301E"/>
    <w:rsid w:val="0080365F"/>
    <w:rsid w:val="00811EB6"/>
    <w:rsid w:val="00812BE5"/>
    <w:rsid w:val="00817429"/>
    <w:rsid w:val="00817625"/>
    <w:rsid w:val="00821514"/>
    <w:rsid w:val="00821E35"/>
    <w:rsid w:val="00824591"/>
    <w:rsid w:val="00824AED"/>
    <w:rsid w:val="008252C8"/>
    <w:rsid w:val="00827820"/>
    <w:rsid w:val="00831B8B"/>
    <w:rsid w:val="00833F18"/>
    <w:rsid w:val="0083405D"/>
    <w:rsid w:val="008352D4"/>
    <w:rsid w:val="00835F8C"/>
    <w:rsid w:val="00836DB9"/>
    <w:rsid w:val="00837C67"/>
    <w:rsid w:val="008415B0"/>
    <w:rsid w:val="00842028"/>
    <w:rsid w:val="008436B8"/>
    <w:rsid w:val="008460B6"/>
    <w:rsid w:val="00850C9D"/>
    <w:rsid w:val="00852B59"/>
    <w:rsid w:val="00855E06"/>
    <w:rsid w:val="00856272"/>
    <w:rsid w:val="008563FF"/>
    <w:rsid w:val="0086018B"/>
    <w:rsid w:val="008611DD"/>
    <w:rsid w:val="008620DE"/>
    <w:rsid w:val="008625D5"/>
    <w:rsid w:val="008637B4"/>
    <w:rsid w:val="008649DD"/>
    <w:rsid w:val="00866867"/>
    <w:rsid w:val="00867A55"/>
    <w:rsid w:val="00872257"/>
    <w:rsid w:val="00873064"/>
    <w:rsid w:val="008753E6"/>
    <w:rsid w:val="008770A5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3DC8"/>
    <w:rsid w:val="008A5A9C"/>
    <w:rsid w:val="008A5D26"/>
    <w:rsid w:val="008A6B13"/>
    <w:rsid w:val="008A6ECB"/>
    <w:rsid w:val="008A722F"/>
    <w:rsid w:val="008B0BF9"/>
    <w:rsid w:val="008B2866"/>
    <w:rsid w:val="008B2DB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3A2A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019"/>
    <w:rsid w:val="00914167"/>
    <w:rsid w:val="009143DB"/>
    <w:rsid w:val="00915065"/>
    <w:rsid w:val="00916B65"/>
    <w:rsid w:val="009171D2"/>
    <w:rsid w:val="00917CE5"/>
    <w:rsid w:val="009213A1"/>
    <w:rsid w:val="009217C0"/>
    <w:rsid w:val="00924519"/>
    <w:rsid w:val="00925241"/>
    <w:rsid w:val="00925CEC"/>
    <w:rsid w:val="00926A3F"/>
    <w:rsid w:val="00926DD8"/>
    <w:rsid w:val="0092794E"/>
    <w:rsid w:val="00930D30"/>
    <w:rsid w:val="009332A2"/>
    <w:rsid w:val="00937549"/>
    <w:rsid w:val="00937598"/>
    <w:rsid w:val="0093790B"/>
    <w:rsid w:val="00943751"/>
    <w:rsid w:val="00943845"/>
    <w:rsid w:val="00946DD0"/>
    <w:rsid w:val="009509E6"/>
    <w:rsid w:val="00952018"/>
    <w:rsid w:val="00952800"/>
    <w:rsid w:val="0095300D"/>
    <w:rsid w:val="00956812"/>
    <w:rsid w:val="0095719A"/>
    <w:rsid w:val="009610AA"/>
    <w:rsid w:val="009623E9"/>
    <w:rsid w:val="00963EEB"/>
    <w:rsid w:val="009648BC"/>
    <w:rsid w:val="00964C2F"/>
    <w:rsid w:val="00965F88"/>
    <w:rsid w:val="00971267"/>
    <w:rsid w:val="00973900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265D"/>
    <w:rsid w:val="009B4CB2"/>
    <w:rsid w:val="009B6701"/>
    <w:rsid w:val="009B6EF7"/>
    <w:rsid w:val="009B7000"/>
    <w:rsid w:val="009B711B"/>
    <w:rsid w:val="009B739C"/>
    <w:rsid w:val="009C04EC"/>
    <w:rsid w:val="009C328C"/>
    <w:rsid w:val="009C4444"/>
    <w:rsid w:val="009C5F80"/>
    <w:rsid w:val="009C79AD"/>
    <w:rsid w:val="009C7CA6"/>
    <w:rsid w:val="009D3316"/>
    <w:rsid w:val="009D55AA"/>
    <w:rsid w:val="009D79EC"/>
    <w:rsid w:val="009E3E77"/>
    <w:rsid w:val="009E3FAB"/>
    <w:rsid w:val="009E5B3F"/>
    <w:rsid w:val="009E7D90"/>
    <w:rsid w:val="009F1AB0"/>
    <w:rsid w:val="009F26F1"/>
    <w:rsid w:val="009F501D"/>
    <w:rsid w:val="00A039D5"/>
    <w:rsid w:val="00A046AD"/>
    <w:rsid w:val="00A0546C"/>
    <w:rsid w:val="00A079C1"/>
    <w:rsid w:val="00A12520"/>
    <w:rsid w:val="00A130FD"/>
    <w:rsid w:val="00A13D6D"/>
    <w:rsid w:val="00A14769"/>
    <w:rsid w:val="00A15CC8"/>
    <w:rsid w:val="00A16151"/>
    <w:rsid w:val="00A16EC6"/>
    <w:rsid w:val="00A17C06"/>
    <w:rsid w:val="00A2126E"/>
    <w:rsid w:val="00A21706"/>
    <w:rsid w:val="00A21F73"/>
    <w:rsid w:val="00A24FCC"/>
    <w:rsid w:val="00A26A90"/>
    <w:rsid w:val="00A26B27"/>
    <w:rsid w:val="00A30E4F"/>
    <w:rsid w:val="00A32253"/>
    <w:rsid w:val="00A3310E"/>
    <w:rsid w:val="00A333A0"/>
    <w:rsid w:val="00A36058"/>
    <w:rsid w:val="00A37E70"/>
    <w:rsid w:val="00A37F65"/>
    <w:rsid w:val="00A437E1"/>
    <w:rsid w:val="00A4685E"/>
    <w:rsid w:val="00A468F9"/>
    <w:rsid w:val="00A50CD4"/>
    <w:rsid w:val="00A51191"/>
    <w:rsid w:val="00A56D62"/>
    <w:rsid w:val="00A56F07"/>
    <w:rsid w:val="00A56F10"/>
    <w:rsid w:val="00A5762C"/>
    <w:rsid w:val="00A57A2D"/>
    <w:rsid w:val="00A600FC"/>
    <w:rsid w:val="00A60BCA"/>
    <w:rsid w:val="00A617BE"/>
    <w:rsid w:val="00A638DA"/>
    <w:rsid w:val="00A64209"/>
    <w:rsid w:val="00A65B41"/>
    <w:rsid w:val="00A65E00"/>
    <w:rsid w:val="00A66A78"/>
    <w:rsid w:val="00A7436E"/>
    <w:rsid w:val="00A74E96"/>
    <w:rsid w:val="00A75A8E"/>
    <w:rsid w:val="00A817AD"/>
    <w:rsid w:val="00A824DD"/>
    <w:rsid w:val="00A83676"/>
    <w:rsid w:val="00A83B7B"/>
    <w:rsid w:val="00A84274"/>
    <w:rsid w:val="00A850F3"/>
    <w:rsid w:val="00A864E3"/>
    <w:rsid w:val="00A94574"/>
    <w:rsid w:val="00A94A30"/>
    <w:rsid w:val="00A95936"/>
    <w:rsid w:val="00A95AA4"/>
    <w:rsid w:val="00A96265"/>
    <w:rsid w:val="00A97084"/>
    <w:rsid w:val="00AA1C2C"/>
    <w:rsid w:val="00AA35F6"/>
    <w:rsid w:val="00AA5100"/>
    <w:rsid w:val="00AA667C"/>
    <w:rsid w:val="00AA6E91"/>
    <w:rsid w:val="00AA7439"/>
    <w:rsid w:val="00AB047E"/>
    <w:rsid w:val="00AB0B0A"/>
    <w:rsid w:val="00AB0BB7"/>
    <w:rsid w:val="00AB22C6"/>
    <w:rsid w:val="00AB2AD0"/>
    <w:rsid w:val="00AB5CE8"/>
    <w:rsid w:val="00AB67FC"/>
    <w:rsid w:val="00AC00F2"/>
    <w:rsid w:val="00AC31B5"/>
    <w:rsid w:val="00AC4EA1"/>
    <w:rsid w:val="00AC5381"/>
    <w:rsid w:val="00AC5920"/>
    <w:rsid w:val="00AC6E1E"/>
    <w:rsid w:val="00AD0E65"/>
    <w:rsid w:val="00AD2BF2"/>
    <w:rsid w:val="00AD4E90"/>
    <w:rsid w:val="00AD5422"/>
    <w:rsid w:val="00AE2F55"/>
    <w:rsid w:val="00AE4179"/>
    <w:rsid w:val="00AE4425"/>
    <w:rsid w:val="00AE4FBE"/>
    <w:rsid w:val="00AE50FD"/>
    <w:rsid w:val="00AE53D3"/>
    <w:rsid w:val="00AE650F"/>
    <w:rsid w:val="00AE6555"/>
    <w:rsid w:val="00AE7D16"/>
    <w:rsid w:val="00AF4CAA"/>
    <w:rsid w:val="00AF571A"/>
    <w:rsid w:val="00AF60A0"/>
    <w:rsid w:val="00AF6441"/>
    <w:rsid w:val="00AF67FC"/>
    <w:rsid w:val="00AF7DF5"/>
    <w:rsid w:val="00B006E5"/>
    <w:rsid w:val="00B024C2"/>
    <w:rsid w:val="00B07700"/>
    <w:rsid w:val="00B13921"/>
    <w:rsid w:val="00B1434E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0B8E"/>
    <w:rsid w:val="00B41CD9"/>
    <w:rsid w:val="00B427E6"/>
    <w:rsid w:val="00B428A6"/>
    <w:rsid w:val="00B43E1F"/>
    <w:rsid w:val="00B45FBC"/>
    <w:rsid w:val="00B475A7"/>
    <w:rsid w:val="00B51A7D"/>
    <w:rsid w:val="00B535C2"/>
    <w:rsid w:val="00B54E8B"/>
    <w:rsid w:val="00B55544"/>
    <w:rsid w:val="00B60BFB"/>
    <w:rsid w:val="00B642FC"/>
    <w:rsid w:val="00B64D26"/>
    <w:rsid w:val="00B64FBB"/>
    <w:rsid w:val="00B650D7"/>
    <w:rsid w:val="00B70E22"/>
    <w:rsid w:val="00B738BB"/>
    <w:rsid w:val="00B774CB"/>
    <w:rsid w:val="00B80402"/>
    <w:rsid w:val="00B80B9A"/>
    <w:rsid w:val="00B81144"/>
    <w:rsid w:val="00B826F4"/>
    <w:rsid w:val="00B830B7"/>
    <w:rsid w:val="00B831E3"/>
    <w:rsid w:val="00B848EA"/>
    <w:rsid w:val="00B84B2B"/>
    <w:rsid w:val="00B90500"/>
    <w:rsid w:val="00B90FE3"/>
    <w:rsid w:val="00B9176C"/>
    <w:rsid w:val="00B935A4"/>
    <w:rsid w:val="00B94793"/>
    <w:rsid w:val="00BA561A"/>
    <w:rsid w:val="00BB0DC6"/>
    <w:rsid w:val="00BB15E4"/>
    <w:rsid w:val="00BB1E19"/>
    <w:rsid w:val="00BB21D1"/>
    <w:rsid w:val="00BB2E61"/>
    <w:rsid w:val="00BB3094"/>
    <w:rsid w:val="00BB32F2"/>
    <w:rsid w:val="00BB4338"/>
    <w:rsid w:val="00BB6C0E"/>
    <w:rsid w:val="00BB7B38"/>
    <w:rsid w:val="00BC11E5"/>
    <w:rsid w:val="00BC4975"/>
    <w:rsid w:val="00BC4BC6"/>
    <w:rsid w:val="00BC52FD"/>
    <w:rsid w:val="00BC6E62"/>
    <w:rsid w:val="00BC7443"/>
    <w:rsid w:val="00BC791A"/>
    <w:rsid w:val="00BD0648"/>
    <w:rsid w:val="00BD0858"/>
    <w:rsid w:val="00BD1040"/>
    <w:rsid w:val="00BD34AA"/>
    <w:rsid w:val="00BD3BC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474"/>
    <w:rsid w:val="00C10AE3"/>
    <w:rsid w:val="00C10BD8"/>
    <w:rsid w:val="00C1188E"/>
    <w:rsid w:val="00C11943"/>
    <w:rsid w:val="00C12E96"/>
    <w:rsid w:val="00C12F77"/>
    <w:rsid w:val="00C14763"/>
    <w:rsid w:val="00C16141"/>
    <w:rsid w:val="00C17A5D"/>
    <w:rsid w:val="00C2363F"/>
    <w:rsid w:val="00C236C8"/>
    <w:rsid w:val="00C24D93"/>
    <w:rsid w:val="00C260B1"/>
    <w:rsid w:val="00C26E56"/>
    <w:rsid w:val="00C30612"/>
    <w:rsid w:val="00C31406"/>
    <w:rsid w:val="00C37194"/>
    <w:rsid w:val="00C40637"/>
    <w:rsid w:val="00C40F6C"/>
    <w:rsid w:val="00C41918"/>
    <w:rsid w:val="00C44426"/>
    <w:rsid w:val="00C445F3"/>
    <w:rsid w:val="00C45197"/>
    <w:rsid w:val="00C451F4"/>
    <w:rsid w:val="00C457A7"/>
    <w:rsid w:val="00C45EB1"/>
    <w:rsid w:val="00C54A3A"/>
    <w:rsid w:val="00C55566"/>
    <w:rsid w:val="00C56448"/>
    <w:rsid w:val="00C629DD"/>
    <w:rsid w:val="00C667BE"/>
    <w:rsid w:val="00C6766B"/>
    <w:rsid w:val="00C72223"/>
    <w:rsid w:val="00C72D68"/>
    <w:rsid w:val="00C76417"/>
    <w:rsid w:val="00C7726F"/>
    <w:rsid w:val="00C77E5A"/>
    <w:rsid w:val="00C823DA"/>
    <w:rsid w:val="00C8259F"/>
    <w:rsid w:val="00C82746"/>
    <w:rsid w:val="00C8312F"/>
    <w:rsid w:val="00C8457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5DBF"/>
    <w:rsid w:val="00CD12C1"/>
    <w:rsid w:val="00CD214E"/>
    <w:rsid w:val="00CD2A3A"/>
    <w:rsid w:val="00CD46FA"/>
    <w:rsid w:val="00CD5973"/>
    <w:rsid w:val="00CE31A6"/>
    <w:rsid w:val="00CF09AA"/>
    <w:rsid w:val="00CF4813"/>
    <w:rsid w:val="00CF5233"/>
    <w:rsid w:val="00D029B8"/>
    <w:rsid w:val="00D02F32"/>
    <w:rsid w:val="00D02F60"/>
    <w:rsid w:val="00D035E1"/>
    <w:rsid w:val="00D0464E"/>
    <w:rsid w:val="00D04A96"/>
    <w:rsid w:val="00D0584A"/>
    <w:rsid w:val="00D065B0"/>
    <w:rsid w:val="00D07A7B"/>
    <w:rsid w:val="00D10E06"/>
    <w:rsid w:val="00D12D61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617A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A9D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4DA9"/>
    <w:rsid w:val="00D90E69"/>
    <w:rsid w:val="00D91368"/>
    <w:rsid w:val="00D93106"/>
    <w:rsid w:val="00D933E9"/>
    <w:rsid w:val="00D9505D"/>
    <w:rsid w:val="00D953D0"/>
    <w:rsid w:val="00D959F5"/>
    <w:rsid w:val="00D96884"/>
    <w:rsid w:val="00DA15DB"/>
    <w:rsid w:val="00DA3FDD"/>
    <w:rsid w:val="00DA7017"/>
    <w:rsid w:val="00DA7028"/>
    <w:rsid w:val="00DB1AD2"/>
    <w:rsid w:val="00DB2ABE"/>
    <w:rsid w:val="00DB2B58"/>
    <w:rsid w:val="00DB3080"/>
    <w:rsid w:val="00DB4BB4"/>
    <w:rsid w:val="00DB5206"/>
    <w:rsid w:val="00DB6276"/>
    <w:rsid w:val="00DB63F5"/>
    <w:rsid w:val="00DC1C6B"/>
    <w:rsid w:val="00DC2C2E"/>
    <w:rsid w:val="00DC3A96"/>
    <w:rsid w:val="00DC4AF0"/>
    <w:rsid w:val="00DC7886"/>
    <w:rsid w:val="00DD0CF2"/>
    <w:rsid w:val="00DD1D32"/>
    <w:rsid w:val="00DD3165"/>
    <w:rsid w:val="00DD38AF"/>
    <w:rsid w:val="00DE0A3F"/>
    <w:rsid w:val="00DE1554"/>
    <w:rsid w:val="00DE2901"/>
    <w:rsid w:val="00DE315B"/>
    <w:rsid w:val="00DE52A9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0C1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2A1D"/>
    <w:rsid w:val="00E4317C"/>
    <w:rsid w:val="00E46308"/>
    <w:rsid w:val="00E51E17"/>
    <w:rsid w:val="00E52DAB"/>
    <w:rsid w:val="00E539B0"/>
    <w:rsid w:val="00E55994"/>
    <w:rsid w:val="00E55B4A"/>
    <w:rsid w:val="00E60606"/>
    <w:rsid w:val="00E60C66"/>
    <w:rsid w:val="00E6164D"/>
    <w:rsid w:val="00E618C9"/>
    <w:rsid w:val="00E620BF"/>
    <w:rsid w:val="00E62774"/>
    <w:rsid w:val="00E6307C"/>
    <w:rsid w:val="00E636FA"/>
    <w:rsid w:val="00E6631A"/>
    <w:rsid w:val="00E66C50"/>
    <w:rsid w:val="00E679D3"/>
    <w:rsid w:val="00E71208"/>
    <w:rsid w:val="00E71444"/>
    <w:rsid w:val="00E71C91"/>
    <w:rsid w:val="00E720A1"/>
    <w:rsid w:val="00E723BC"/>
    <w:rsid w:val="00E75DDA"/>
    <w:rsid w:val="00E773E8"/>
    <w:rsid w:val="00E8272B"/>
    <w:rsid w:val="00E83ADD"/>
    <w:rsid w:val="00E84F38"/>
    <w:rsid w:val="00E85623"/>
    <w:rsid w:val="00E87441"/>
    <w:rsid w:val="00E91FAE"/>
    <w:rsid w:val="00E94FB9"/>
    <w:rsid w:val="00E96E3F"/>
    <w:rsid w:val="00E97DEC"/>
    <w:rsid w:val="00EA270C"/>
    <w:rsid w:val="00EA43CE"/>
    <w:rsid w:val="00EA473F"/>
    <w:rsid w:val="00EA4974"/>
    <w:rsid w:val="00EA532E"/>
    <w:rsid w:val="00EB06D9"/>
    <w:rsid w:val="00EB192B"/>
    <w:rsid w:val="00EB19ED"/>
    <w:rsid w:val="00EB1CAB"/>
    <w:rsid w:val="00EB2C25"/>
    <w:rsid w:val="00EB6B9B"/>
    <w:rsid w:val="00EC0F5A"/>
    <w:rsid w:val="00EC4265"/>
    <w:rsid w:val="00EC4CEB"/>
    <w:rsid w:val="00EC659E"/>
    <w:rsid w:val="00ED1DAA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1D32"/>
    <w:rsid w:val="00F03757"/>
    <w:rsid w:val="00F03A13"/>
    <w:rsid w:val="00F115CA"/>
    <w:rsid w:val="00F13CC7"/>
    <w:rsid w:val="00F14817"/>
    <w:rsid w:val="00F14EBA"/>
    <w:rsid w:val="00F1510F"/>
    <w:rsid w:val="00F1533A"/>
    <w:rsid w:val="00F15E5A"/>
    <w:rsid w:val="00F160C6"/>
    <w:rsid w:val="00F17F0A"/>
    <w:rsid w:val="00F2668F"/>
    <w:rsid w:val="00F2742F"/>
    <w:rsid w:val="00F2753B"/>
    <w:rsid w:val="00F33F8B"/>
    <w:rsid w:val="00F340B2"/>
    <w:rsid w:val="00F405F2"/>
    <w:rsid w:val="00F43390"/>
    <w:rsid w:val="00F443B2"/>
    <w:rsid w:val="00F458D8"/>
    <w:rsid w:val="00F46FDE"/>
    <w:rsid w:val="00F50237"/>
    <w:rsid w:val="00F5110B"/>
    <w:rsid w:val="00F53596"/>
    <w:rsid w:val="00F55BA8"/>
    <w:rsid w:val="00F55DB1"/>
    <w:rsid w:val="00F56ACA"/>
    <w:rsid w:val="00F600FE"/>
    <w:rsid w:val="00F61ED8"/>
    <w:rsid w:val="00F62E4D"/>
    <w:rsid w:val="00F65D15"/>
    <w:rsid w:val="00F66B34"/>
    <w:rsid w:val="00F675B9"/>
    <w:rsid w:val="00F711C9"/>
    <w:rsid w:val="00F74C59"/>
    <w:rsid w:val="00F75C3A"/>
    <w:rsid w:val="00F815FF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A4B"/>
    <w:rsid w:val="00FA13C2"/>
    <w:rsid w:val="00FA20D9"/>
    <w:rsid w:val="00FA7F91"/>
    <w:rsid w:val="00FB121C"/>
    <w:rsid w:val="00FB1CDD"/>
    <w:rsid w:val="00FB2C2F"/>
    <w:rsid w:val="00FB305C"/>
    <w:rsid w:val="00FC2E3D"/>
    <w:rsid w:val="00FC3BDE"/>
    <w:rsid w:val="00FC6CFE"/>
    <w:rsid w:val="00FD1DBE"/>
    <w:rsid w:val="00FD25A7"/>
    <w:rsid w:val="00FD27B6"/>
    <w:rsid w:val="00FD286C"/>
    <w:rsid w:val="00FD3689"/>
    <w:rsid w:val="00FD42A3"/>
    <w:rsid w:val="00FD7468"/>
    <w:rsid w:val="00FD7CE0"/>
    <w:rsid w:val="00FE0B3B"/>
    <w:rsid w:val="00FE1BE2"/>
    <w:rsid w:val="00FE6802"/>
    <w:rsid w:val="00FE730A"/>
    <w:rsid w:val="00FF0784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DE083"/>
  <w15:docId w15:val="{4F9E8D01-6FA5-49C6-8E59-4E124D78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3BC"/>
    <w:pPr>
      <w:spacing w:after="200" w:line="276" w:lineRule="auto"/>
    </w:pPr>
    <w:rPr>
      <w:rFonts w:ascii="Arial" w:eastAsia="Arial" w:hAnsi="Arial" w:cs="Arial"/>
      <w:szCs w:val="22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7772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7571B"/>
    <w:pPr>
      <w:keepNext/>
      <w:spacing w:before="240" w:after="60" w:line="240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9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99"/>
    <w:qFormat/>
    <w:rsid w:val="004613B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07571B"/>
    <w:rPr>
      <w:rFonts w:ascii="Arial" w:hAnsi="Arial" w:cs="Arial"/>
      <w:b/>
      <w:bCs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7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71B"/>
    <w:rPr>
      <w:rFonts w:ascii="Calibri" w:eastAsia="Calibri" w:hAnsi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07571B"/>
    <w:rPr>
      <w:vertAlign w:val="superscript"/>
    </w:rPr>
  </w:style>
  <w:style w:type="character" w:styleId="Hipercze">
    <w:name w:val="Hyperlink"/>
    <w:uiPriority w:val="99"/>
    <w:unhideWhenUsed/>
    <w:rsid w:val="0007571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07571B"/>
    <w:rPr>
      <w:color w:val="800080"/>
      <w:u w:val="single"/>
    </w:rPr>
  </w:style>
  <w:style w:type="character" w:customStyle="1" w:styleId="footnote">
    <w:name w:val="footnote"/>
    <w:rsid w:val="0007571B"/>
  </w:style>
  <w:style w:type="character" w:styleId="Pogrubienie">
    <w:name w:val="Strong"/>
    <w:uiPriority w:val="22"/>
    <w:qFormat/>
    <w:rsid w:val="0007571B"/>
    <w:rPr>
      <w:b/>
      <w:bCs/>
    </w:rPr>
  </w:style>
  <w:style w:type="paragraph" w:styleId="Poprawka">
    <w:name w:val="Revision"/>
    <w:hidden/>
    <w:uiPriority w:val="99"/>
    <w:semiHidden/>
    <w:rsid w:val="001E6B83"/>
    <w:pPr>
      <w:spacing w:line="240" w:lineRule="auto"/>
    </w:pPr>
    <w:rPr>
      <w:rFonts w:ascii="Arial" w:eastAsia="Arial" w:hAnsi="Arial" w:cs="Arial"/>
      <w:szCs w:val="2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7772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2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1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onika.malowiecka3@cyfra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ekart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D1F0F-F325-4B60-97A7-529A748A81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30</TotalTime>
  <Pages>1</Pages>
  <Words>2063</Words>
  <Characters>12380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COI</Company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Mądry Martyna</dc:creator>
  <cp:lastModifiedBy>Witkowska-Krzymowska Magdalena</cp:lastModifiedBy>
  <cp:revision>11</cp:revision>
  <cp:lastPrinted>2012-04-23T06:39:00Z</cp:lastPrinted>
  <dcterms:created xsi:type="dcterms:W3CDTF">2026-04-16T08:31:00Z</dcterms:created>
  <dcterms:modified xsi:type="dcterms:W3CDTF">2026-05-13T08:07:00Z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