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E7FAF7" w14:textId="77777777" w:rsidR="00731816" w:rsidRDefault="0073181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</w:p>
    <w:p w14:paraId="65A4C933" w14:textId="5F28F1AD" w:rsidR="008A332F" w:rsidRPr="00554894" w:rsidRDefault="00084E3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54894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54894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F677076" w:rsidR="008C6721" w:rsidRPr="00554894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54894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52EA0" w:rsidRPr="00554894">
        <w:rPr>
          <w:rFonts w:ascii="Arial" w:hAnsi="Arial" w:cs="Arial"/>
          <w:b/>
          <w:color w:val="auto"/>
          <w:sz w:val="24"/>
          <w:szCs w:val="24"/>
        </w:rPr>
        <w:t>I</w:t>
      </w:r>
      <w:r w:rsidR="008453B4">
        <w:rPr>
          <w:rFonts w:ascii="Arial" w:hAnsi="Arial" w:cs="Arial"/>
          <w:b/>
          <w:color w:val="auto"/>
          <w:sz w:val="24"/>
          <w:szCs w:val="24"/>
        </w:rPr>
        <w:t>I</w:t>
      </w:r>
      <w:r w:rsidR="00152EA0" w:rsidRPr="0055489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54894">
        <w:rPr>
          <w:rFonts w:ascii="Arial" w:hAnsi="Arial" w:cs="Arial"/>
          <w:b/>
          <w:color w:val="auto"/>
          <w:sz w:val="24"/>
          <w:szCs w:val="24"/>
        </w:rPr>
        <w:t>kwartał</w:t>
      </w:r>
      <w:r w:rsidR="00CD3D87">
        <w:rPr>
          <w:rFonts w:ascii="Arial" w:hAnsi="Arial" w:cs="Arial"/>
          <w:b/>
          <w:color w:val="auto"/>
          <w:sz w:val="24"/>
          <w:szCs w:val="24"/>
        </w:rPr>
        <w:t xml:space="preserve"> 2022</w:t>
      </w:r>
      <w:r w:rsidR="00152EA0" w:rsidRPr="0055489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54894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7EE5556" w:rsidR="008A332F" w:rsidRPr="00554894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554894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54894" w:rsidRDefault="00F2008A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554894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4CA08C" w:rsidR="00CA516B" w:rsidRPr="00554894" w:rsidRDefault="00152EA0" w:rsidP="00AB54B2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554894">
              <w:rPr>
                <w:rFonts w:ascii="Arial" w:hAnsi="Arial" w:cs="Arial"/>
                <w:sz w:val="20"/>
              </w:rPr>
              <w:t>SYSTEM REJESTRACJI BRONI (SRB)</w:t>
            </w:r>
          </w:p>
        </w:tc>
      </w:tr>
      <w:tr w:rsidR="00CA516B" w:rsidRPr="00554894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54894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D4C6A61" w:rsidR="00CA516B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MINISTER SPRAW WEWNĘTRZNYCH I ADMINISTRACJI</w:t>
            </w:r>
          </w:p>
        </w:tc>
      </w:tr>
      <w:tr w:rsidR="00CA516B" w:rsidRPr="00554894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554894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1C6E85C" w:rsidR="00CA516B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MINISTERSTWO SPRAW WEWNĘTRZNYCH I ADMINISTRACJI</w:t>
            </w:r>
          </w:p>
        </w:tc>
      </w:tr>
      <w:tr w:rsidR="00CA516B" w:rsidRPr="00554894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554894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22278E5" w:rsidR="00CA516B" w:rsidRPr="00554894" w:rsidRDefault="004E107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</w:tr>
      <w:tr w:rsidR="00CA516B" w:rsidRPr="00554894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554894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F13615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Źródło finansowania projektu:</w:t>
            </w:r>
          </w:p>
          <w:p w14:paraId="57B46C2A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- budżet państwa, część 42;</w:t>
            </w:r>
          </w:p>
          <w:p w14:paraId="3FA66B5D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- środki UE: Program Operacyjny Polska Cyfrowa, Oś</w:t>
            </w:r>
          </w:p>
          <w:p w14:paraId="6E719C09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Priorytetowa II „E-administracja i otwarty rząd” Działanie 2.1</w:t>
            </w:r>
          </w:p>
          <w:p w14:paraId="55582688" w14:textId="177BE987" w:rsidR="00CA516B" w:rsidRPr="00554894" w:rsidRDefault="00AB54B2" w:rsidP="00AB54B2">
            <w:pPr>
              <w:spacing w:before="60" w:after="6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Wysoka dostępność i jakość usług publicznych.</w:t>
            </w:r>
          </w:p>
        </w:tc>
      </w:tr>
      <w:tr w:rsidR="00CA516B" w:rsidRPr="00554894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554894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554894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9403847" w:rsidR="00CA516B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5212C8" w:rsidRPr="00554894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554894" w:rsidRDefault="005212C8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554894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554894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7003F11" w:rsidR="005212C8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CA516B" w:rsidRPr="00554894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554894" w:rsidRDefault="008745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554894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554894" w:rsidRDefault="002B50C0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0E85A0" w14:textId="4656E91B" w:rsidR="00FE72B2" w:rsidRPr="004878D6" w:rsidRDefault="00A52F8D" w:rsidP="00FE72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02.01.2020 – 31.03</w:t>
            </w:r>
            <w:r w:rsidR="005C0296" w:rsidRPr="00554894">
              <w:rPr>
                <w:rFonts w:ascii="Arial" w:hAnsi="Arial" w:cs="Arial"/>
                <w:sz w:val="18"/>
                <w:szCs w:val="18"/>
              </w:rPr>
              <w:t>.202</w:t>
            </w:r>
            <w:r w:rsidR="00FE72B2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2F621BDE" w14:textId="77777777" w:rsidR="004878D6" w:rsidRPr="00C83B87" w:rsidRDefault="004878D6" w:rsidP="00FE72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  <w:p w14:paraId="11726AC2" w14:textId="77777777" w:rsidR="00D35F1B" w:rsidRPr="00626B03" w:rsidRDefault="00D35F1B" w:rsidP="00D35F1B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sz w:val="16"/>
                <w:szCs w:val="18"/>
              </w:rPr>
            </w:pPr>
            <w:r w:rsidRPr="00626B03">
              <w:rPr>
                <w:rFonts w:ascii="Arial" w:hAnsi="Arial" w:cs="Arial"/>
                <w:i/>
                <w:sz w:val="16"/>
                <w:szCs w:val="18"/>
              </w:rPr>
              <w:t xml:space="preserve">Pierwotna data zakończenia projektu 31.12.2022 </w:t>
            </w:r>
          </w:p>
          <w:p w14:paraId="5030F2A3" w14:textId="78165813" w:rsidR="007C2D57" w:rsidRPr="00D35F1B" w:rsidRDefault="00D35F1B" w:rsidP="00D35F1B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sz w:val="16"/>
                <w:szCs w:val="18"/>
              </w:rPr>
            </w:pPr>
            <w:r w:rsidRPr="00626B03">
              <w:rPr>
                <w:rFonts w:ascii="Arial" w:hAnsi="Arial" w:cs="Arial"/>
                <w:i/>
                <w:sz w:val="16"/>
                <w:szCs w:val="18"/>
              </w:rPr>
              <w:t>Zmiana okresu realizacji Projektu została dokonana na podstawie Aneksu nr 1, do Porozumienia nr POPC.02.01.00-0-0113/19-00 o dofinansowanie projektu „System Rejestracji Broni (SRB)”, z dnia 23 kwietnia 2021 r.</w:t>
            </w:r>
          </w:p>
          <w:p w14:paraId="55CE9679" w14:textId="1DC3BD99" w:rsidR="00FE72B2" w:rsidRPr="00C83B87" w:rsidRDefault="00FE72B2" w:rsidP="00FC0F23">
            <w:pPr>
              <w:spacing w:before="60" w:after="60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</w:tbl>
    <w:p w14:paraId="30071234" w14:textId="3EF731C0" w:rsidR="00CA516B" w:rsidRPr="00554894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554894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54894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54894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FA45D28" w14:textId="4E8A22AD" w:rsidR="005C0296" w:rsidRPr="00F94B05" w:rsidRDefault="004C1D48" w:rsidP="005C0296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2B50C0">
        <w:rPr>
          <w:rFonts w:ascii="Arial" w:hAnsi="Arial" w:cs="Arial"/>
        </w:rPr>
        <w:t xml:space="preserve"> </w:t>
      </w:r>
      <w:r w:rsidR="005C0296"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 w:rsidR="005C0296">
        <w:rPr>
          <w:rFonts w:ascii="Arial" w:hAnsi="Arial" w:cs="Arial"/>
          <w:color w:val="auto"/>
          <w:sz w:val="20"/>
        </w:rPr>
        <w:t>umożliwiają realizację Projektu,</w:t>
      </w:r>
      <w:r w:rsidR="00D661A8">
        <w:rPr>
          <w:rFonts w:ascii="Arial" w:hAnsi="Arial" w:cs="Arial"/>
          <w:color w:val="auto"/>
          <w:sz w:val="20"/>
        </w:rPr>
        <w:t xml:space="preserve"> zatem nie wymagają one zmian. </w:t>
      </w:r>
    </w:p>
    <w:p w14:paraId="13111087" w14:textId="593183B3" w:rsidR="00440344" w:rsidRPr="00084E31" w:rsidRDefault="0044034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3CCCC8AE" w14:textId="740E6EDE" w:rsidR="003128F4" w:rsidRPr="00084E31" w:rsidRDefault="003128F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147B986C" w14:textId="7DF867C4" w:rsidR="003C7325" w:rsidRPr="00141A92" w:rsidRDefault="00E35401" w:rsidP="00150228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686"/>
        <w:gridCol w:w="3260"/>
        <w:gridCol w:w="3544"/>
      </w:tblGrid>
      <w:tr w:rsidR="00907F6D" w:rsidRPr="002B50C0" w14:paraId="7001934B" w14:textId="77777777" w:rsidTr="001324D7">
        <w:trPr>
          <w:tblHeader/>
        </w:trPr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1324D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215E29">
        <w:tc>
          <w:tcPr>
            <w:tcW w:w="3686" w:type="dxa"/>
            <w:vAlign w:val="center"/>
          </w:tcPr>
          <w:p w14:paraId="077C8D26" w14:textId="4AC13211" w:rsidR="00907F6D" w:rsidRPr="001C2CFF" w:rsidRDefault="00E42E7F" w:rsidP="00ED45D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20"/>
              </w:rPr>
              <w:t>76,8</w:t>
            </w:r>
            <w:r w:rsidR="00ED45DD" w:rsidRPr="00130DA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130DAF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9EE94E5" w14:textId="77777777" w:rsidR="00384FA8" w:rsidRPr="001C2CFF" w:rsidRDefault="00384FA8" w:rsidP="00215E29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1B061A32" w14:textId="3704BBEC" w:rsidR="006948D3" w:rsidRPr="00B85D24" w:rsidRDefault="00A52F8D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85D24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435B57" w:rsidRPr="00B85D24">
              <w:rPr>
                <w:rFonts w:ascii="Arial" w:hAnsi="Arial" w:cs="Arial"/>
                <w:sz w:val="18"/>
                <w:szCs w:val="20"/>
              </w:rPr>
              <w:t>7</w:t>
            </w:r>
            <w:r w:rsidR="00B85D24" w:rsidRPr="00B85D24">
              <w:rPr>
                <w:rFonts w:ascii="Arial" w:hAnsi="Arial" w:cs="Arial"/>
                <w:sz w:val="18"/>
                <w:szCs w:val="20"/>
              </w:rPr>
              <w:t>1</w:t>
            </w:r>
            <w:r w:rsidR="00435B57" w:rsidRPr="00B85D24">
              <w:rPr>
                <w:rFonts w:ascii="Arial" w:hAnsi="Arial" w:cs="Arial"/>
                <w:sz w:val="18"/>
                <w:szCs w:val="20"/>
              </w:rPr>
              <w:t>,</w:t>
            </w:r>
            <w:r w:rsidR="00B85D24" w:rsidRPr="00B85D24">
              <w:rPr>
                <w:rFonts w:ascii="Arial" w:hAnsi="Arial" w:cs="Arial"/>
                <w:sz w:val="18"/>
                <w:szCs w:val="20"/>
              </w:rPr>
              <w:t>4</w:t>
            </w:r>
            <w:r w:rsidR="000B64B8" w:rsidRPr="00B85D2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B85D2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FC1F74C" w14:textId="34B1E8B9" w:rsidR="00907F6D" w:rsidRPr="00130DAF" w:rsidRDefault="005548F2" w:rsidP="00B74A9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85D24">
              <w:rPr>
                <w:rFonts w:ascii="Arial" w:hAnsi="Arial" w:cs="Arial"/>
                <w:sz w:val="18"/>
                <w:szCs w:val="20"/>
              </w:rPr>
              <w:t>2</w:t>
            </w:r>
            <w:r w:rsidRPr="00B85D24">
              <w:rPr>
                <w:rFonts w:ascii="Arial" w:hAnsi="Arial" w:cs="Arial"/>
                <w:color w:val="0070C0"/>
                <w:sz w:val="18"/>
                <w:szCs w:val="20"/>
              </w:rPr>
              <w:t xml:space="preserve">. </w:t>
            </w:r>
            <w:r w:rsidR="00435B57" w:rsidRPr="00B85D24">
              <w:rPr>
                <w:rFonts w:ascii="Arial" w:hAnsi="Arial" w:cs="Arial"/>
                <w:sz w:val="18"/>
                <w:szCs w:val="20"/>
              </w:rPr>
              <w:t>65,2</w:t>
            </w:r>
            <w:r w:rsidR="007C2D57" w:rsidRPr="00B85D2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D5502" w:rsidRPr="00B85D2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47D0C929" w:rsidR="00B74A98" w:rsidRPr="001C2CFF" w:rsidRDefault="00B74A98" w:rsidP="00B74A98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5BB31D3" w14:textId="2E34EFBD" w:rsidR="00907F6D" w:rsidRPr="001C2CFF" w:rsidRDefault="00891223" w:rsidP="00A52F8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C2CFF">
              <w:rPr>
                <w:rFonts w:ascii="Arial" w:hAnsi="Arial" w:cs="Arial"/>
                <w:sz w:val="18"/>
                <w:szCs w:val="20"/>
              </w:rPr>
              <w:t>99</w:t>
            </w:r>
            <w:r w:rsidR="0065010F" w:rsidRPr="001C2CF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1C2CFF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A0617C6" w14:textId="77777777" w:rsidR="00990E90" w:rsidRDefault="00990E90" w:rsidP="00990E90"/>
    <w:p w14:paraId="06CAEDA9" w14:textId="77777777" w:rsidR="00990E90" w:rsidRDefault="00990E90" w:rsidP="00990E90"/>
    <w:p w14:paraId="320C20FF" w14:textId="77777777" w:rsidR="00990E90" w:rsidRDefault="00990E90" w:rsidP="00990E90"/>
    <w:p w14:paraId="3395C600" w14:textId="77777777" w:rsidR="00990E90" w:rsidRDefault="00990E90" w:rsidP="00990E90"/>
    <w:p w14:paraId="78C2C617" w14:textId="3125193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4D4D8E20" w14:textId="0DD93350" w:rsidR="003424EC" w:rsidRPr="00667457" w:rsidRDefault="00CF2E64" w:rsidP="00667457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8E2B10">
        <w:rPr>
          <w:rFonts w:ascii="Arial" w:hAnsi="Arial" w:cs="Arial"/>
          <w:b/>
          <w:sz w:val="20"/>
          <w:szCs w:val="20"/>
        </w:rPr>
        <w:t xml:space="preserve">                </w:t>
      </w:r>
      <w:r w:rsidR="003424EC">
        <w:rPr>
          <w:rFonts w:ascii="Arial" w:hAnsi="Arial" w:cs="Arial"/>
          <w:b/>
          <w:sz w:val="20"/>
          <w:szCs w:val="20"/>
        </w:rPr>
        <w:t xml:space="preserve">             </w:t>
      </w:r>
    </w:p>
    <w:tbl>
      <w:tblPr>
        <w:tblStyle w:val="Tabela-Siatka"/>
        <w:tblW w:w="5789" w:type="pct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69"/>
        <w:gridCol w:w="2676"/>
        <w:gridCol w:w="1438"/>
        <w:gridCol w:w="1439"/>
        <w:gridCol w:w="2369"/>
      </w:tblGrid>
      <w:tr w:rsidR="003424EC" w14:paraId="4F54C0CF" w14:textId="77777777" w:rsidTr="003424EC">
        <w:trPr>
          <w:tblHeader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0DB805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8596BF7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8F9588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4686217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87E479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3424EC" w14:paraId="6196B606" w14:textId="77777777" w:rsidTr="00857D65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5B0A7" w14:textId="18EE7850" w:rsidR="003424EC" w:rsidRDefault="003424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Aktualizacja analizy przedwdrożeniowej systemu w zakresie szczegółowego opisania procesów biznesowych.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95EA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B20208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4D1F2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12-2020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1BC4" w14:textId="1ECD13CD" w:rsidR="003424EC" w:rsidRPr="00EB73AE" w:rsidRDefault="00421443" w:rsidP="00EB73AE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 w:rsidRPr="00EB73AE">
              <w:rPr>
                <w:rFonts w:ascii="Arial" w:hAnsi="Arial" w:cs="Arial"/>
                <w:sz w:val="18"/>
              </w:rPr>
              <w:t>07-2021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6500" w14:textId="77777777" w:rsidR="003424EC" w:rsidRPr="00857D65" w:rsidRDefault="00421443" w:rsidP="00EB73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6255767" w14:textId="3ACFF06F" w:rsidR="00601AA4" w:rsidRPr="00857D65" w:rsidRDefault="00601AA4" w:rsidP="00857D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 xml:space="preserve">Kamień milowy nie został osiągnięty w planowanym terminie, ponieważ z uwagi na liczne zapytania oferentów, a także odwołania Wykonawców do Krajowej Izby Odwoławczej umowa z Wykonawcą została podpisana dopiero 14 kwietnia 2021 r. </w:t>
            </w:r>
          </w:p>
        </w:tc>
      </w:tr>
      <w:tr w:rsidR="003424EC" w14:paraId="3F9428AC" w14:textId="77777777" w:rsidTr="00857D65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F971" w14:textId="3B90C7A3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>Wykonany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 Techniczny.</w:t>
            </w:r>
          </w:p>
          <w:p w14:paraId="2B5B4828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F3C8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23E9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7CD4" w14:textId="25A08C54" w:rsidR="003424EC" w:rsidRDefault="00421443" w:rsidP="00EB73AE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EB73AE">
              <w:rPr>
                <w:rFonts w:ascii="Arial" w:hAnsi="Arial" w:cs="Arial"/>
                <w:sz w:val="18"/>
              </w:rPr>
              <w:t>07-2021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8F24" w14:textId="77777777" w:rsidR="003424EC" w:rsidRPr="00857D65" w:rsidRDefault="00421443" w:rsidP="00EB73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5F97F44" w14:textId="1D7929BC" w:rsidR="00763B70" w:rsidRPr="00857D65" w:rsidRDefault="00763B70" w:rsidP="00626B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>Kamień milowy nie został osiągnięty w planowanym terminie</w:t>
            </w:r>
            <w:r w:rsidR="00BC5D17">
              <w:rPr>
                <w:rFonts w:ascii="Arial" w:hAnsi="Arial" w:cs="Arial"/>
                <w:sz w:val="18"/>
                <w:szCs w:val="18"/>
              </w:rPr>
              <w:t>, ponieważ umowa z Wykonawcą została podpisana dopiero 14 kwietnia 2021 r.</w:t>
            </w:r>
            <w:r w:rsidRPr="00857D6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857D65" w:rsidRPr="00857D65">
              <w:rPr>
                <w:rFonts w:ascii="Arial" w:hAnsi="Arial" w:cs="Arial"/>
                <w:sz w:val="18"/>
                <w:szCs w:val="18"/>
              </w:rPr>
              <w:t>Realizacja kamienia milowego nastąpiła w dacie punktu ostatecznego</w:t>
            </w:r>
            <w:r w:rsidR="00857D65">
              <w:rPr>
                <w:rFonts w:ascii="Arial" w:hAnsi="Arial" w:cs="Arial"/>
                <w:sz w:val="18"/>
                <w:szCs w:val="18"/>
              </w:rPr>
              <w:t xml:space="preserve"> Harmonogramu Projektu</w:t>
            </w:r>
            <w:r w:rsidR="00857D65" w:rsidRPr="00857D6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424EC" w14:paraId="59ABC1DF" w14:textId="77777777" w:rsidTr="00A37596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92793" w14:textId="2D25CE61" w:rsidR="003424EC" w:rsidRP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>Wdrożone mechanizmy obsługi słowników broni, ewidencji i zarządzania przedsiębiorcami potwierdzone pozytywnym wynikiem testów akceptacyjnych.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0B1E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– 1 usługa </w:t>
            </w:r>
          </w:p>
          <w:p w14:paraId="0ED75A23" w14:textId="30BBC2F9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66 TB </w:t>
            </w:r>
          </w:p>
          <w:p w14:paraId="76A9BB31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35C4" w14:textId="77777777" w:rsidR="003424EC" w:rsidRPr="00A37596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3759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A0DA" w14:textId="430277CB" w:rsidR="003424EC" w:rsidRPr="00130DAF" w:rsidRDefault="00E96E07" w:rsidP="00E96E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DAF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6319" w14:textId="3236FAB8" w:rsidR="00E96E07" w:rsidRPr="00130DAF" w:rsidRDefault="00E96E07" w:rsidP="00E908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DAF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BA5F70E" w14:textId="415183C0" w:rsidR="00130DAF" w:rsidRDefault="00E96E07" w:rsidP="00E908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DAF">
              <w:rPr>
                <w:rFonts w:ascii="Arial" w:hAnsi="Arial" w:cs="Arial"/>
                <w:sz w:val="18"/>
                <w:szCs w:val="18"/>
              </w:rPr>
              <w:t>Kamień milowy nie został osiągnięty w planowanym terminie, ponieważ umowa z Wykonawcą została podpisana dopiero 14 kwietnia 2021 r., co opóźniło realizację kamieni milowych.</w:t>
            </w:r>
          </w:p>
          <w:p w14:paraId="251C5D1D" w14:textId="77777777" w:rsidR="00E908A3" w:rsidRPr="00130DAF" w:rsidRDefault="00E908A3" w:rsidP="00E908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ADC6AD" w14:textId="08DD8872" w:rsidR="00EE3F3D" w:rsidRPr="00130DAF" w:rsidRDefault="00E96E07" w:rsidP="00E96E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DAF">
              <w:rPr>
                <w:rFonts w:ascii="Arial" w:hAnsi="Arial" w:cs="Arial"/>
                <w:sz w:val="18"/>
                <w:szCs w:val="18"/>
              </w:rPr>
              <w:t xml:space="preserve">Jednakże realizacja kamienia milowego </w:t>
            </w:r>
            <w:r w:rsidRPr="002A4626">
              <w:rPr>
                <w:rFonts w:ascii="Arial" w:hAnsi="Arial" w:cs="Arial"/>
                <w:sz w:val="18"/>
                <w:szCs w:val="18"/>
              </w:rPr>
              <w:t>nastąpiła w dacie punktu ostatecznego Harmonogramu Projektu.</w:t>
            </w:r>
          </w:p>
        </w:tc>
      </w:tr>
      <w:tr w:rsidR="003424EC" w14:paraId="548F324F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97ED9" w14:textId="070A78BA" w:rsidR="003424EC" w:rsidRP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5D24">
              <w:rPr>
                <w:rFonts w:ascii="Arial" w:hAnsi="Arial" w:cs="Arial"/>
                <w:sz w:val="18"/>
                <w:szCs w:val="18"/>
              </w:rPr>
              <w:t>Uruchomione usługi dla przedsiębiorców pozwalające na powiadamianie policji o transakcjach, potwierdzone pozytywnym wynikiem testów akceptacyjnych.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27D2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2 usługi</w:t>
            </w:r>
          </w:p>
          <w:p w14:paraId="2D3866BA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 – 1 usługa 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9B354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09DCE" w14:textId="77777777" w:rsidR="00D612EC" w:rsidRDefault="00D612EC" w:rsidP="00D612EC">
            <w:pPr>
              <w:rPr>
                <w:sz w:val="20"/>
              </w:rPr>
            </w:pPr>
          </w:p>
          <w:p w14:paraId="3FF17B7A" w14:textId="77777777" w:rsidR="003424EC" w:rsidRDefault="003424EC" w:rsidP="00B85D24">
            <w:pPr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457BF" w14:textId="304B2222" w:rsidR="003424EC" w:rsidRPr="005A547F" w:rsidRDefault="00410F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47F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5CDF3EE" w14:textId="77777777" w:rsidR="005A547F" w:rsidRPr="005A547F" w:rsidRDefault="005A547F" w:rsidP="00B26E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47F">
              <w:rPr>
                <w:rFonts w:ascii="Arial" w:hAnsi="Arial" w:cs="Arial"/>
                <w:sz w:val="18"/>
                <w:szCs w:val="18"/>
              </w:rPr>
              <w:t>O</w:t>
            </w:r>
            <w:r w:rsidR="006C3F33" w:rsidRPr="005A547F">
              <w:rPr>
                <w:rFonts w:ascii="Arial" w:hAnsi="Arial" w:cs="Arial"/>
                <w:sz w:val="18"/>
                <w:szCs w:val="18"/>
              </w:rPr>
              <w:t>siągnięcie kamienia milowego planowane jest na 08-2022, tj. w dac</w:t>
            </w:r>
            <w:r w:rsidR="00B26ED9" w:rsidRPr="005A547F">
              <w:rPr>
                <w:rFonts w:ascii="Arial" w:hAnsi="Arial" w:cs="Arial"/>
                <w:sz w:val="18"/>
                <w:szCs w:val="18"/>
              </w:rPr>
              <w:t>ie punktu ostate</w:t>
            </w:r>
            <w:r w:rsidR="006C3F33" w:rsidRPr="005A547F">
              <w:rPr>
                <w:rFonts w:ascii="Arial" w:hAnsi="Arial" w:cs="Arial"/>
                <w:sz w:val="18"/>
                <w:szCs w:val="18"/>
              </w:rPr>
              <w:t xml:space="preserve">cznego. </w:t>
            </w:r>
          </w:p>
          <w:p w14:paraId="2E1AC89E" w14:textId="1F2C54F7" w:rsidR="00410FD9" w:rsidRDefault="006C3F33" w:rsidP="005A54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47F">
              <w:rPr>
                <w:rFonts w:ascii="Arial" w:hAnsi="Arial" w:cs="Arial"/>
                <w:sz w:val="18"/>
                <w:szCs w:val="18"/>
              </w:rPr>
              <w:t>Opóź</w:t>
            </w:r>
            <w:r w:rsidR="005A547F">
              <w:rPr>
                <w:rFonts w:ascii="Arial" w:hAnsi="Arial" w:cs="Arial"/>
                <w:sz w:val="18"/>
                <w:szCs w:val="18"/>
              </w:rPr>
              <w:t xml:space="preserve">nienie </w:t>
            </w:r>
            <w:r w:rsidR="005A547F" w:rsidRPr="005A547F">
              <w:rPr>
                <w:rFonts w:ascii="Arial" w:hAnsi="Arial" w:cs="Arial"/>
                <w:sz w:val="18"/>
                <w:szCs w:val="18"/>
              </w:rPr>
              <w:t>n</w:t>
            </w:r>
            <w:r w:rsidRPr="005A547F">
              <w:rPr>
                <w:rFonts w:ascii="Arial" w:hAnsi="Arial" w:cs="Arial"/>
                <w:sz w:val="18"/>
                <w:szCs w:val="18"/>
              </w:rPr>
              <w:t>ie zagraża terminowej realizacji całego projektu</w:t>
            </w:r>
          </w:p>
        </w:tc>
      </w:tr>
      <w:tr w:rsidR="003424EC" w14:paraId="213430BC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E388" w14:textId="0207313A" w:rsidR="003424EC" w:rsidRP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>Udostępnienie modułu eKoncesje oraz eZaświadczenia, potwierdzone pozytywnym wynikiem testów akceptacyjnych.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A24A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– 3 usługi </w:t>
            </w:r>
          </w:p>
          <w:p w14:paraId="2C60A81B" w14:textId="1E628B2D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13 pracowników</w:t>
            </w:r>
          </w:p>
          <w:p w14:paraId="131DE8A1" w14:textId="41AE311F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7 kobiet</w:t>
            </w:r>
          </w:p>
          <w:p w14:paraId="7D7233A3" w14:textId="7F9491E0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6 mężczyzn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3FB8A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9268" w14:textId="77777777" w:rsidR="003424EC" w:rsidRDefault="003424E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E7F3E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4EC" w14:paraId="3D4CB577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E7383" w14:textId="3A31FB6C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Audyt bezpieczeństwa systemu.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52E9" w14:textId="6CAE57E0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1 system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3AB2F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02-2023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EB56" w14:textId="77777777" w:rsidR="003424EC" w:rsidRDefault="003424E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3241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0923656" w14:textId="77777777" w:rsidR="00667457" w:rsidRDefault="00667457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C2CEE90" w14:textId="77777777" w:rsidR="00E908A3" w:rsidRDefault="00E908A3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2DA5CAA" w14:textId="77777777" w:rsidR="003424EC" w:rsidRDefault="003424EC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4E21B5B5" w14:textId="7591B60E" w:rsidR="003424EC" w:rsidRPr="00AB4F7B" w:rsidRDefault="003424EC" w:rsidP="003424EC">
      <w:pPr>
        <w:spacing w:before="240" w:after="120"/>
        <w:jc w:val="both"/>
        <w:rPr>
          <w:rFonts w:ascii="Arial" w:hAnsi="Arial" w:cs="Arial"/>
          <w:i/>
          <w:sz w:val="16"/>
          <w:szCs w:val="20"/>
        </w:rPr>
      </w:pP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678"/>
        <w:gridCol w:w="1276"/>
        <w:gridCol w:w="1134"/>
        <w:gridCol w:w="1418"/>
        <w:gridCol w:w="1984"/>
      </w:tblGrid>
      <w:tr w:rsidR="003424EC" w14:paraId="4CE0C97A" w14:textId="77777777" w:rsidTr="005564AA">
        <w:trPr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E44B352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CA05770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E4726E7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Wartość</w:t>
            </w:r>
          </w:p>
          <w:p w14:paraId="2AAC1CC6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docelowa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7D89BE4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Planowany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 xml:space="preserve"> termin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>osiągnięcia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E14A01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 xml:space="preserve">osiągnięta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 xml:space="preserve">od początku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>realizacji projektu (narastająco)</w:t>
            </w:r>
          </w:p>
        </w:tc>
      </w:tr>
      <w:tr w:rsidR="003424EC" w14:paraId="31D7AC5B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E213D" w14:textId="77777777" w:rsidR="003424EC" w:rsidRDefault="003424E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1. Liczba usług publicznych udostępnionych on-line o stopniu dojrzałości 3 – dwustronna interakcja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E0BC8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E3B4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A476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15005" w14:textId="028ECA60" w:rsidR="003424EC" w:rsidRDefault="001C2CFF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DAF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3424EC" w14:paraId="16F0FF16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BDF0C" w14:textId="77777777" w:rsidR="003424EC" w:rsidRDefault="003424E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2. Liczba usług publicznych udostępnionych on-line o stopniu dojrzałości co najmniej 4 – transakcja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8ADD9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132E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6B22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CE3F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424EC" w14:paraId="585B9999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7668" w14:textId="0B9A7415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uruchomionych systemów teleinformatycznych w podmiotach wykonujących zadania publiczne.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554D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7412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AD79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CDF9F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424EC" w14:paraId="18AA61C2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05D52" w14:textId="67500288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="003424EC" w:rsidRPr="003B75D1">
              <w:rPr>
                <w:rFonts w:ascii="Arial" w:hAnsi="Arial" w:cs="Arial"/>
                <w:sz w:val="18"/>
                <w:szCs w:val="18"/>
                <w:lang w:eastAsia="pl-PL"/>
              </w:rPr>
              <w:t>. Przestrzeń dyskowa serwerowni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EB5A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9D05D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B2C39" w14:textId="63EB1F42" w:rsidR="003424EC" w:rsidRDefault="007C711C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3424E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C2F2B" w14:textId="150C5309" w:rsidR="003424EC" w:rsidRDefault="003B75D1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66</w:t>
            </w:r>
          </w:p>
        </w:tc>
      </w:tr>
      <w:tr w:rsidR="003424EC" w14:paraId="44152891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20D9" w14:textId="6014F8A5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pracowników podmiotów wykonujących zadania publiczne niebędących pracownikami IT, objętych wsparciem szkoleniowym.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A08B6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D0CD3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1EB46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B9021" w14:textId="5E827356" w:rsidR="003424EC" w:rsidRDefault="00EB73A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3424EC" w14:paraId="65435568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20FC6" w14:textId="31A5DD12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1B9D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131B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A7B5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7C4BD" w14:textId="7E4E62C7" w:rsidR="003424EC" w:rsidRDefault="00EB73A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</w:t>
            </w:r>
          </w:p>
        </w:tc>
      </w:tr>
      <w:tr w:rsidR="003424EC" w14:paraId="48505DE3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734F" w14:textId="38758FF1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998E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3C018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1496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B9D5A" w14:textId="02798FCA" w:rsidR="003424EC" w:rsidRDefault="00EB73A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</w:tbl>
    <w:p w14:paraId="4E2E9F49" w14:textId="439ACC85" w:rsidR="003424EC" w:rsidRDefault="003424EC" w:rsidP="00763B70">
      <w:pPr>
        <w:pStyle w:val="Nagwek2"/>
        <w:numPr>
          <w:ilvl w:val="0"/>
          <w:numId w:val="19"/>
        </w:numPr>
        <w:spacing w:before="360" w:after="120" w:line="256" w:lineRule="auto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</w:p>
    <w:p w14:paraId="6BBE3CD0" w14:textId="54A61C0E" w:rsidR="003424EC" w:rsidRPr="00AB4F7B" w:rsidRDefault="003424EC" w:rsidP="003424EC">
      <w:pPr>
        <w:jc w:val="both"/>
        <w:rPr>
          <w:rFonts w:ascii="Arial" w:hAnsi="Arial" w:cs="Arial"/>
          <w:i/>
          <w:sz w:val="16"/>
          <w:szCs w:val="20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E-usługi A2A, A2B, A2C "/>
      </w:tblPr>
      <w:tblGrid>
        <w:gridCol w:w="3619"/>
        <w:gridCol w:w="1264"/>
        <w:gridCol w:w="1128"/>
        <w:gridCol w:w="4479"/>
      </w:tblGrid>
      <w:tr w:rsidR="003424EC" w14:paraId="6DAC1ADC" w14:textId="77777777" w:rsidTr="003424EC">
        <w:trPr>
          <w:tblHeader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C2FEA93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54702B6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3FDCF5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0C5881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424EC" w14:paraId="59F503B0" w14:textId="77777777" w:rsidTr="001C2CFF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F6D7E" w14:textId="77777777" w:rsidR="003424EC" w:rsidRPr="001C2CFF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C2CFF">
              <w:rPr>
                <w:rFonts w:ascii="Arial" w:hAnsi="Arial" w:cs="Arial"/>
                <w:sz w:val="18"/>
                <w:szCs w:val="18"/>
              </w:rPr>
              <w:t>Prowadzenie indywidualnych,</w:t>
            </w:r>
          </w:p>
          <w:p w14:paraId="5F68797A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C2CFF">
              <w:rPr>
                <w:rFonts w:ascii="Arial" w:hAnsi="Arial" w:cs="Arial"/>
                <w:sz w:val="18"/>
                <w:szCs w:val="18"/>
              </w:rPr>
              <w:t>elektronicznych ewidencji broni i istotnych części broni przez każdego przedsiębiorcę. Usługa uprości realizację ustawowych obowiązków przedsiębiorców.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4738" w14:textId="0328C829" w:rsidR="003424EC" w:rsidRPr="001C2CFF" w:rsidRDefault="003424EC" w:rsidP="001C2CFF">
            <w:pPr>
              <w:ind w:left="4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91852" w14:textId="40E63F27" w:rsidR="003424EC" w:rsidRPr="00130DAF" w:rsidRDefault="001C2CFF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30DAF">
              <w:rPr>
                <w:rFonts w:ascii="Arial" w:hAnsi="Arial" w:cs="Arial"/>
                <w:sz w:val="18"/>
                <w:szCs w:val="20"/>
              </w:rPr>
              <w:t>03-2022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C79F" w14:textId="664735F4" w:rsidR="003424EC" w:rsidRPr="00130DAF" w:rsidRDefault="00A90B7D">
            <w:pPr>
              <w:rPr>
                <w:rFonts w:ascii="Arial" w:hAnsi="Arial" w:cs="Arial"/>
                <w:sz w:val="18"/>
                <w:szCs w:val="18"/>
              </w:rPr>
            </w:pPr>
            <w:r w:rsidRPr="00130DAF">
              <w:rPr>
                <w:rFonts w:ascii="Arial" w:hAnsi="Arial" w:cs="Arial"/>
                <w:sz w:val="18"/>
                <w:szCs w:val="20"/>
              </w:rPr>
              <w:t>E-usługa została wdrożona, jednakże jej udostępnienie planowane jest w z dniem udostępnienia produktu końcowego projektu, tj. Systemu Rejestracji Broni (SRB).</w:t>
            </w:r>
            <w:r w:rsidR="003424EC" w:rsidRPr="00130DA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4EC" w14:paraId="7981E1BA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B6A7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Przesyłanie Policji szczegółowych informacji o dokonanej transakcji sprzedaży broni palnej, po jej zarejestrowaniu w SRB.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0A79C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C49F" w14:textId="77777777" w:rsidR="003424EC" w:rsidRDefault="003424EC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5BD09" w14:textId="77777777" w:rsidR="003424EC" w:rsidRDefault="003424E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>
              <w:rPr>
                <w:rFonts w:ascii="Arial" w:hAnsi="Arial" w:cs="Arial"/>
                <w:bCs/>
                <w:sz w:val="18"/>
                <w:szCs w:val="20"/>
              </w:rPr>
              <w:br/>
              <w:t>e-usługi transakcje.</w:t>
            </w:r>
          </w:p>
        </w:tc>
      </w:tr>
      <w:tr w:rsidR="003424EC" w14:paraId="21F03CC6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D919D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E702F">
              <w:rPr>
                <w:rFonts w:ascii="Arial" w:hAnsi="Arial" w:cs="Arial"/>
                <w:sz w:val="18"/>
                <w:szCs w:val="18"/>
              </w:rPr>
              <w:t xml:space="preserve">Śledzenie zdarzeń przyjęcia broni lub istotnych części na stan magazynowy przedsiębiorcy, realizowane za pomocą funkcjonalności systemu SRB, zwolni podmioty i osoby fizyczne z obowiązku informowania organów właściwych o zmianie </w:t>
            </w:r>
            <w:r w:rsidRPr="00EE702F">
              <w:rPr>
                <w:rFonts w:ascii="Arial" w:hAnsi="Arial" w:cs="Arial"/>
                <w:sz w:val="18"/>
                <w:szCs w:val="18"/>
              </w:rPr>
              <w:lastRenderedPageBreak/>
              <w:t>miejsca, w którym broń jest magazynowana / przechowywana.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7DD06" w14:textId="77777777" w:rsidR="003424EC" w:rsidRPr="00130DAF" w:rsidRDefault="003424E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DAF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03-2022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F05E" w14:textId="6B369DED" w:rsidR="003424EC" w:rsidRPr="00130DAF" w:rsidRDefault="00A90B7D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DAF"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0210A" w14:textId="7393F318" w:rsidR="003424EC" w:rsidRPr="00130DAF" w:rsidRDefault="00A90B7D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130DAF">
              <w:rPr>
                <w:rFonts w:ascii="Arial" w:hAnsi="Arial" w:cs="Arial"/>
                <w:sz w:val="18"/>
                <w:szCs w:val="20"/>
              </w:rPr>
              <w:t>E-usługa została wdrożona, jednakże jej udostępnienie planowane jest w z dniem udostępnienia produktu końcowego projektu, tj. Systemu Rejestracji Broni (SRB).</w:t>
            </w:r>
          </w:p>
        </w:tc>
      </w:tr>
      <w:tr w:rsidR="003424EC" w14:paraId="46973A1D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83DF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Automatyczna archiwizacja elektronicznych ewidencji przedsiębiorcy, który zakończył działalność koncesjonowaną. Usługa ograniczy liczbę czynności realizowanych przez przedsiębiorcę kończącego prowadzenie działalności koncesjonowanej.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E662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FE6A" w14:textId="77777777" w:rsidR="003424EC" w:rsidRDefault="003424EC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506EC" w14:textId="77777777" w:rsidR="003424EC" w:rsidRDefault="003424E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e-usługi archiwizacja.</w:t>
            </w:r>
          </w:p>
        </w:tc>
      </w:tr>
      <w:tr w:rsidR="003424EC" w14:paraId="3B575C5C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5516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Udostępnianie informacji o aktywnych koncesjach innych przedsiębiorców wraz z ich zakresem. Usługa usprawni sprawdzanie kontrahenta przed zawarciem transakcji (między przedsiębiorcami).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5EBB5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59DE" w14:textId="77777777" w:rsidR="003424EC" w:rsidRDefault="003424E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46EB1" w14:textId="77777777" w:rsidR="003424EC" w:rsidRDefault="003424E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e-usługi e-koncesje.</w:t>
            </w:r>
          </w:p>
        </w:tc>
      </w:tr>
      <w:tr w:rsidR="003424EC" w14:paraId="56928465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0A2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elektronicznych dokumentów i zaświadczeń uprawniających podmioty albo osoby fizyczne do nabycia broni albo istotnych części co ograniczy konieczność osobistych kontaktów kupującego z Policją.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D7CF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  <w:p w14:paraId="5824DEEA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9220" w14:textId="77777777" w:rsidR="003424EC" w:rsidRDefault="003424E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844F" w14:textId="77777777" w:rsidR="003424EC" w:rsidRDefault="003424E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e-usługi zaświadczenia.</w:t>
            </w:r>
          </w:p>
        </w:tc>
      </w:tr>
      <w:tr w:rsidR="003424EC" w14:paraId="406181E6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EB4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i nadzór informacji o przeprowadzonych przez przedsiębiorcę transakcjach gospodarczych będą dostępne dla organów uprawnionych w systemie SRB, bez konieczności angażowania przedsiębiorcy w proces weryfikacji transakcji. Organy uprawnione będą mogły samodzielnie sprawdzić, w systemie SRB, dane jednostki broni lub istotnej części broni bez angażowania przedsiębiorcy. Usługa ograniczy obciążenia po stronie przedsiębiorcy wynikające z obowiązku nadzoru nad działalnością koncesjonowaną przedsiębiorcy przez organy uprawnione.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82C22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DB4F" w14:textId="77777777" w:rsidR="003424EC" w:rsidRDefault="003424E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7400F" w14:textId="23A51EC9" w:rsidR="003424EC" w:rsidRDefault="003424E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</w:t>
            </w:r>
            <w:r w:rsidR="00AC77E3">
              <w:rPr>
                <w:rFonts w:ascii="Arial" w:hAnsi="Arial" w:cs="Arial"/>
                <w:bCs/>
                <w:sz w:val="18"/>
                <w:szCs w:val="20"/>
              </w:rPr>
              <w:t xml:space="preserve">iesieniu do zakresu planowanej </w:t>
            </w:r>
            <w:r>
              <w:rPr>
                <w:rFonts w:ascii="Arial" w:hAnsi="Arial" w:cs="Arial"/>
                <w:bCs/>
                <w:sz w:val="18"/>
                <w:szCs w:val="20"/>
              </w:rPr>
              <w:t>e-usługi kontrola i nadzór.</w:t>
            </w:r>
          </w:p>
        </w:tc>
      </w:tr>
    </w:tbl>
    <w:p w14:paraId="77C13788" w14:textId="77777777" w:rsidR="003424EC" w:rsidRDefault="003424EC" w:rsidP="003424EC">
      <w:pPr>
        <w:pStyle w:val="Nagwek2"/>
        <w:numPr>
          <w:ilvl w:val="0"/>
          <w:numId w:val="26"/>
        </w:numPr>
        <w:spacing w:before="360" w:line="256" w:lineRule="auto"/>
        <w:ind w:left="284" w:hanging="284"/>
        <w:rPr>
          <w:rStyle w:val="Nagwek3Znak"/>
          <w:rFonts w:ascii="Arial" w:eastAsiaTheme="minorHAnsi" w:hAnsi="Arial" w:cs="Arial"/>
          <w:b/>
          <w:color w:val="auto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</w:p>
    <w:p w14:paraId="4A7C5A96" w14:textId="77777777" w:rsidR="003424EC" w:rsidRDefault="003424EC" w:rsidP="003424EC"/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6"/>
        <w:gridCol w:w="2197"/>
        <w:gridCol w:w="2197"/>
        <w:gridCol w:w="3260"/>
      </w:tblGrid>
      <w:tr w:rsidR="003424EC" w:rsidRPr="00AB3878" w14:paraId="11BF32F5" w14:textId="77777777" w:rsidTr="003424EC">
        <w:trPr>
          <w:tblHeader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FAC01D6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4CF4450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7C752C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A7F718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01548" w:rsidRPr="00AB3878" w14:paraId="7CF00688" w14:textId="77777777" w:rsidTr="00AC77E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28F4F" w14:textId="038F1676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Ewidencja strzeleckiej broni palnej i istotnych części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AD48" w14:textId="32508412" w:rsidR="00E01548" w:rsidRPr="00AB3878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6611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9618C" w14:textId="1C65B090" w:rsidR="00E01548" w:rsidRPr="00AB3878" w:rsidRDefault="0007462C" w:rsidP="00AC77E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we wskazanym zakresie.</w:t>
            </w:r>
          </w:p>
        </w:tc>
      </w:tr>
      <w:tr w:rsidR="00E01548" w:rsidRPr="00AB3878" w14:paraId="55DAB3FD" w14:textId="77777777" w:rsidTr="00EB73A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E993" w14:textId="5938CD66" w:rsidR="00E01548" w:rsidRPr="00AB3878" w:rsidDel="00E0154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Wykaz zaświadczeń uprawniających do nabycia strzeleckiej broni palnej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5A55" w14:textId="36C48D92" w:rsidR="00E01548" w:rsidRPr="00AB3878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55FB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4D559F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1548" w:rsidRPr="00AB3878" w14:paraId="0384E30F" w14:textId="77777777" w:rsidTr="00EB73A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C644" w14:textId="126457B6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Rejestr świadectw pozbawienia strzeleckiej broni palnej cech użytkowych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11F2" w14:textId="6EDB6D48" w:rsidR="00E01548" w:rsidRPr="00AB3878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3254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C89F2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1548" w:rsidRPr="00AB3878" w14:paraId="15502628" w14:textId="77777777" w:rsidTr="00EB73A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35B4" w14:textId="0E4C5068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Rejestr koncesji udzielonych w zakresie wytwarzania lub obrotu strzelecką bronią palną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1F19" w14:textId="2A0BD2C5" w:rsidR="00E01548" w:rsidRPr="00AB3878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BA5B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F858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F3784F9" w14:textId="77777777" w:rsidR="003424EC" w:rsidRDefault="003424EC" w:rsidP="003424EC">
      <w:pPr>
        <w:pStyle w:val="Nagwek3"/>
        <w:numPr>
          <w:ilvl w:val="0"/>
          <w:numId w:val="26"/>
        </w:numPr>
        <w:spacing w:before="360" w:line="256" w:lineRule="auto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>
        <w:rPr>
          <w:rStyle w:val="Nagwek2Znak"/>
          <w:rFonts w:ascii="Arial" w:hAnsi="Arial" w:cs="Arial"/>
          <w:b/>
          <w:color w:val="auto"/>
        </w:rPr>
        <w:t>Produkty końcowe projektu</w:t>
      </w:r>
      <w:r>
        <w:rPr>
          <w:rStyle w:val="Nagwek2Znak"/>
          <w:rFonts w:ascii="Arial" w:hAnsi="Arial" w:cs="Arial"/>
          <w:color w:val="auto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</w:p>
    <w:p w14:paraId="2FF4F7C9" w14:textId="77777777" w:rsidR="003424EC" w:rsidRDefault="003424EC" w:rsidP="003424EC"/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Produkty końcowe projektu "/>
      </w:tblPr>
      <w:tblGrid>
        <w:gridCol w:w="3261"/>
        <w:gridCol w:w="1701"/>
        <w:gridCol w:w="1843"/>
        <w:gridCol w:w="3543"/>
      </w:tblGrid>
      <w:tr w:rsidR="003424EC" w14:paraId="4BDE7B74" w14:textId="77777777" w:rsidTr="003424EC">
        <w:trPr>
          <w:trHeight w:val="657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D29DC1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1FAD6BF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0D2ADD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7323315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</w:tc>
      </w:tr>
      <w:tr w:rsidR="003424EC" w14:paraId="4AE457F2" w14:textId="77777777" w:rsidTr="003424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EE47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Centralne rozwiązanie teleinformatyczne, w którym zarejestrowane będą dane określające każdą jednostkę strzeleckiej broni palnej oraz każdą istotną część strzeleckiej broni palnej zgodnie z oznakowaniem i wyspecyfikowanymi atrybutami. Rozwiązanie będzie zapewniało możliwość elektronicznego prowadzenia spraw związanych m.in. z rejestracją broni, zaświadczeń o pozwoleniu na posiadanie broni, koncesji na wytworzenie i obrót bronią. Wbudowane moduły, będą umożliwiały prowadzenie ewidencji strzeleckiej broni palnej i istotnych części strzeleckiej broni palnej wraz z jej archiwizacją, przekazywania informacji na temat transakcji z udziałem broni wraz ze śledzeniem każdego etapu transakcji. Ponadto system będzie umożliwiał kontrolę i nadzór nad przeprowadzonymi transakcjami na poziomi zarówno przedsiębiorcy, jak i na poziomie centralnym (organy uprawnione do przeprowadzenia kontroli) oraz tworzenie raportów i analiz na podstawie danych zawartych w systemie.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BEB2B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12-2022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8E23" w14:textId="77777777" w:rsidR="003424EC" w:rsidRDefault="003424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B36D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Rejestracji Broni będzie współpracował z następującymi systemami:</w:t>
            </w:r>
          </w:p>
          <w:p w14:paraId="4FF626DA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13D5343" w14:textId="77777777" w:rsidR="003424EC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Krajowym Systemem Informacyjnym Policji (KSIP) </w:t>
            </w:r>
          </w:p>
          <w:p w14:paraId="18AFF18E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pobieranie informacji o osobie posiadającej pozwolenie na broń oraz zaświadczenie uprawniające do nabycia broni (komunikacja poprzez API)</w:t>
            </w:r>
          </w:p>
          <w:p w14:paraId="30D2A19D" w14:textId="2325D090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 w:rsidR="00C5037C" w:rsidRPr="00AC77E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opisano </w:t>
            </w:r>
            <w:r w:rsidRPr="00AC77E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API</w:t>
            </w:r>
          </w:p>
          <w:p w14:paraId="1B8ED363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1503E27" w14:textId="77777777" w:rsidR="003424EC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Systemem Hefajstos II </w:t>
            </w:r>
          </w:p>
          <w:p w14:paraId="0E6D390F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pobieranie informacji o osobie posiadającej pozwolenie na broń oraz zaświadczenie uprawniające do nabycia broni (komunikacja poprzez API)</w:t>
            </w:r>
          </w:p>
          <w:p w14:paraId="0F32B497" w14:textId="3C242683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 w:rsidR="00C5037C" w:rsidRPr="00AC77E3">
              <w:rPr>
                <w:rFonts w:ascii="Arial" w:hAnsi="Arial" w:cs="Arial"/>
                <w:color w:val="000000" w:themeColor="text1"/>
                <w:sz w:val="18"/>
                <w:szCs w:val="18"/>
              </w:rPr>
              <w:t>opisano</w:t>
            </w:r>
            <w:r w:rsidRPr="00AC77E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API</w:t>
            </w:r>
          </w:p>
          <w:p w14:paraId="2746CAEA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1E3467A" w14:textId="77777777" w:rsidR="003424EC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PESEL</w:t>
            </w:r>
          </w:p>
          <w:p w14:paraId="67139D7F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pobieranie danych na temat osób fizycznych, </w:t>
            </w:r>
            <w:r>
              <w:rPr>
                <w:rFonts w:ascii="Arial" w:hAnsi="Arial" w:cs="Arial"/>
                <w:sz w:val="18"/>
                <w:szCs w:val="18"/>
              </w:rPr>
              <w:t>które nabywają broń – System będzie na bazie danych PESEL pobierał z systemu PESEL dane identyfikujące osobę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(komunikacja poprzez API)</w:t>
            </w:r>
          </w:p>
          <w:p w14:paraId="768DEF8B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przygotowywanie wniosku o udostępnienie danych z rejestru PESEL</w:t>
            </w:r>
          </w:p>
          <w:p w14:paraId="3E2BA29B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B09D892" w14:textId="77777777" w:rsidR="003424EC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e-koncesje</w:t>
            </w:r>
          </w:p>
          <w:p w14:paraId="33C61EB9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pobieranie informacji o aktualnych koncesjach (poprzez interfejs GUI i eksport danych)</w:t>
            </w:r>
          </w:p>
          <w:p w14:paraId="52957633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Aktualny status integracji systemów/implementacji rozwiązania</w:t>
            </w:r>
            <w:r w:rsidRPr="00857D65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: </w:t>
            </w:r>
            <w:r w:rsidRPr="00AC77E3">
              <w:rPr>
                <w:rFonts w:ascii="Arial" w:hAnsi="Arial" w:cs="Arial"/>
                <w:color w:val="000000" w:themeColor="text1"/>
                <w:sz w:val="18"/>
                <w:szCs w:val="18"/>
              </w:rPr>
              <w:t>rozpoczęcie prac dot. opisania API</w:t>
            </w:r>
          </w:p>
        </w:tc>
      </w:tr>
    </w:tbl>
    <w:p w14:paraId="350EBB74" w14:textId="77777777" w:rsidR="003424EC" w:rsidRDefault="003424EC" w:rsidP="003424EC">
      <w:pPr>
        <w:pStyle w:val="Akapitzlist"/>
        <w:numPr>
          <w:ilvl w:val="0"/>
          <w:numId w:val="26"/>
        </w:numPr>
        <w:spacing w:before="360" w:after="120" w:line="256" w:lineRule="auto"/>
        <w:ind w:left="426" w:hanging="426"/>
        <w:rPr>
          <w:rFonts w:ascii="Arial" w:hAnsi="Arial" w:cs="Arial"/>
          <w:sz w:val="20"/>
          <w:szCs w:val="20"/>
        </w:rPr>
      </w:pPr>
      <w:r w:rsidRPr="00923371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70C0"/>
        </w:rPr>
        <w:t xml:space="preserve"> </w:t>
      </w:r>
    </w:p>
    <w:p w14:paraId="113A1122" w14:textId="77777777" w:rsidR="003424EC" w:rsidRDefault="003424EC" w:rsidP="003424E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974"/>
        <w:gridCol w:w="1697"/>
        <w:gridCol w:w="1701"/>
        <w:gridCol w:w="2976"/>
      </w:tblGrid>
      <w:tr w:rsidR="003424EC" w14:paraId="678FE8A7" w14:textId="77777777" w:rsidTr="003424EC">
        <w:trPr>
          <w:tblHeader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BAFFD78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99BE6AC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5CED148C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E3A2451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424EC" w14:paraId="68E577A9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357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doświadczenia i umiejętności po stronie Wnioskodawcy w zakresie dużych projektów związanych z systemem zarządzania bronią na szczeblu krajowym.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91E87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E407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C938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Pozyskanie kompetentnych osób do zespołu lub zapewnienie wsparcia przez zewnętrznych ekspertów.</w:t>
            </w:r>
          </w:p>
          <w:p w14:paraId="422039A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  <w:p w14:paraId="6951242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>
              <w:rPr>
                <w:rFonts w:ascii="Arial" w:hAnsi="Arial" w:cs="Arial"/>
                <w:sz w:val="18"/>
                <w:szCs w:val="18"/>
              </w:rPr>
              <w:t xml:space="preserve"> bez zmian.</w:t>
            </w:r>
          </w:p>
        </w:tc>
      </w:tr>
      <w:tr w:rsidR="003424EC" w14:paraId="6F8A6E07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79C4" w14:textId="2EA0C85E" w:rsidR="003424EC" w:rsidRDefault="00E507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075F">
              <w:rPr>
                <w:rFonts w:ascii="Arial" w:hAnsi="Arial" w:cs="Arial"/>
                <w:sz w:val="18"/>
                <w:szCs w:val="18"/>
              </w:rPr>
              <w:lastRenderedPageBreak/>
              <w:t>Wzrost kosztów realizacji projektu wynikający z niecelowego pominięcia w projekcie niektórych niezbędnych funkcjonalności albo zmian w prawie dotyczącym broni palnej.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83935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7A65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743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Zawarcie w umowie z wykonawcą puli godzin deweloperskich na wykonanie nowych rozwiązań lub zmian w funkcjonalności SRB.</w:t>
            </w:r>
          </w:p>
          <w:p w14:paraId="1D0A682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Dostarczenie rozwiązania teleinformatycznego ze wszystkimi niezbędnymi funkcjonalnościami, spełniającego realizację celu projektu.</w:t>
            </w:r>
          </w:p>
          <w:p w14:paraId="334B6C67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0D7113A9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EB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Niewłaściwe przełożenie przez wykonawcę SRB celów zdefiniowanych w projekcie na projekt techniczny działania systemu.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AD9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A470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3DB31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Ścisła współpraca przy tworzeniu projektu, odformalizowanie kontaktów roboczych, żądanie prezentacji kolejnych etapów i ich testowanie.</w:t>
            </w:r>
          </w:p>
          <w:p w14:paraId="037CC61D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Pozytywne wyniki testów akceptacyjnych przeprowadzanych w kolejnych fazach realizacji projektu.</w:t>
            </w:r>
          </w:p>
          <w:p w14:paraId="64C8FBCF" w14:textId="77777777" w:rsidR="003424EC" w:rsidRDefault="003424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50AFE73D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BFD9B" w14:textId="09DA2380" w:rsidR="003424EC" w:rsidRDefault="00E507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075F">
              <w:rPr>
                <w:rFonts w:ascii="Arial" w:hAnsi="Arial" w:cs="Arial"/>
                <w:sz w:val="18"/>
                <w:szCs w:val="18"/>
              </w:rPr>
              <w:t>Nieterminowa i niespełniająca wymagań jakościowych realizacja projektu przez Wykonawcę.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A8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3D100" w14:textId="5B9E38B4" w:rsidR="003424EC" w:rsidRDefault="00E50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5E38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Wybór wykonawcy ze zwróceniem szczególnej uwagi na jego doświadczenie, kwalifikacje i potencjał, a także zawarcie w umowie z wykonawcą postanowień pozwalających skutecznie egzekwować terminowość realizacji zobowiązań wynikających z umowy (kary umowne w przypadku opóźnień w realizacji).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016E666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Dostarczanie produktów projektu zgodnie z przyjętym harmonogramem.</w:t>
            </w:r>
          </w:p>
          <w:p w14:paraId="2991928D" w14:textId="1C250E3E" w:rsidR="003424EC" w:rsidRDefault="003424EC" w:rsidP="008A7B7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596"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 w:rsidRPr="00A3759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7B74">
              <w:rPr>
                <w:rFonts w:ascii="Arial" w:hAnsi="Arial" w:cs="Arial"/>
                <w:sz w:val="18"/>
                <w:szCs w:val="18"/>
              </w:rPr>
              <w:t>bez zmian.</w:t>
            </w:r>
            <w:r w:rsidR="00E507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4EC" w14:paraId="2F91B053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6FBF6" w14:textId="11869E6E" w:rsidR="003424EC" w:rsidRDefault="00E507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Wystąpienie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zdarzeń korupcyjnych.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CB5F4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D243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30BE7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Wdrożenie polityki działań antykorupcyjnych.</w:t>
            </w:r>
          </w:p>
          <w:p w14:paraId="45EC600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Brak zachowań i zjawisk korupcyjnych.</w:t>
            </w:r>
          </w:p>
          <w:p w14:paraId="182DC956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1A4AAB9B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2FF4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 wdrożenia e-usługami.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684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2DF6" w14:textId="3764AA13" w:rsidR="003424EC" w:rsidRDefault="00E50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B6B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2E965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Na etapie tworzenia SOPZ zawarcie opisów wymaganych rozwiązań oraz wymóg przeprowadzania własnych prac Wykonawcy na etapie projektów technicznych kolejnych modułów. Położenie dużego nacisku na etap testowania rozwiązań.</w:t>
            </w:r>
          </w:p>
          <w:p w14:paraId="2DE095E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Dostawa produktów projektu uwzględniających integrację w zakresie opisanym w SOPZ oraz realizacja celów projektu zgodnie ze Studium Wykonalności.</w:t>
            </w:r>
          </w:p>
          <w:p w14:paraId="1BE42420" w14:textId="13A0710F" w:rsidR="003424EC" w:rsidRDefault="003424EC" w:rsidP="008A7B7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A7B74">
              <w:rPr>
                <w:rFonts w:ascii="Arial" w:hAnsi="Arial" w:cs="Arial"/>
                <w:sz w:val="18"/>
                <w:szCs w:val="18"/>
              </w:rPr>
              <w:t>bez zmian.</w:t>
            </w:r>
            <w:r w:rsidR="00E507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4EC" w14:paraId="1D7C0644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13D4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3808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6DD6A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8F695" w14:textId="77777777" w:rsidR="003424EC" w:rsidRPr="00D17B6B" w:rsidRDefault="003424EC">
            <w:pPr>
              <w:rPr>
                <w:rFonts w:ascii="Arial" w:hAnsi="Arial" w:cs="Arial"/>
                <w:sz w:val="18"/>
                <w:szCs w:val="18"/>
              </w:rPr>
            </w:pPr>
            <w:r w:rsidRPr="00D17B6B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D17B6B">
              <w:rPr>
                <w:rFonts w:ascii="Arial" w:hAnsi="Arial" w:cs="Arial"/>
                <w:sz w:val="18"/>
                <w:szCs w:val="18"/>
              </w:rPr>
              <w:t>Organizacja pracy zdalnej.</w:t>
            </w:r>
          </w:p>
          <w:p w14:paraId="08B8B27C" w14:textId="77777777" w:rsidR="003424EC" w:rsidRPr="00D17B6B" w:rsidRDefault="003424EC">
            <w:pPr>
              <w:rPr>
                <w:rFonts w:ascii="Arial" w:hAnsi="Arial" w:cs="Arial"/>
                <w:sz w:val="18"/>
                <w:szCs w:val="18"/>
              </w:rPr>
            </w:pPr>
            <w:r w:rsidRPr="00D17B6B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D17B6B">
              <w:rPr>
                <w:rFonts w:ascii="Arial" w:hAnsi="Arial" w:cs="Arial"/>
                <w:sz w:val="18"/>
                <w:szCs w:val="18"/>
              </w:rPr>
              <w:t>: Utrzymanie ciągłości pracy zespołu projektowego.</w:t>
            </w:r>
          </w:p>
          <w:p w14:paraId="30A3F85E" w14:textId="77777777" w:rsidR="003424EC" w:rsidRPr="00D17B6B" w:rsidRDefault="003424EC">
            <w:pPr>
              <w:rPr>
                <w:rFonts w:ascii="Arial" w:hAnsi="Arial" w:cs="Arial"/>
                <w:sz w:val="18"/>
                <w:szCs w:val="18"/>
              </w:rPr>
            </w:pPr>
            <w:r w:rsidRPr="00D17B6B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 w:rsidRPr="00D17B6B"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</w:tbl>
    <w:p w14:paraId="3A81E39F" w14:textId="77777777" w:rsidR="003424EC" w:rsidRDefault="003424EC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701"/>
        <w:gridCol w:w="1843"/>
        <w:gridCol w:w="2976"/>
      </w:tblGrid>
      <w:tr w:rsidR="003424EC" w14:paraId="4EEFC03B" w14:textId="77777777" w:rsidTr="003424EC">
        <w:trPr>
          <w:trHeight w:val="724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0618FD" w14:textId="77777777" w:rsidR="003424EC" w:rsidRDefault="003424E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F96DAA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3F0DEBC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9DB32E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424EC" w14:paraId="0D3F980D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E6D13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skrupulatności przedsiębiorców przy wprowadzaniu danych do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9B6358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3F00F5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14969C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Wprowadzenie w systemie funkcjonalności ograniczających możliwość wprowadzenia błędnych danych oraz zapewnienie możliwości skorygowania niepoprawnych danych przez organ właściwy do jej rejestracji.</w:t>
            </w:r>
          </w:p>
          <w:p w14:paraId="04E2D63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Prawidłowo wprowadzone dane.</w:t>
            </w:r>
          </w:p>
        </w:tc>
      </w:tr>
      <w:tr w:rsidR="003424EC" w14:paraId="10393AB4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EF6E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Błędne rejestrowanie danych wynikające z niewłaściwego korzystania ze Słownika Broni.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C63E74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56CCC5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FA793C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SRB będzie funkcjonował zdefiniowany słownik broni, przeznaczony dla wszystkich przedsiębiorców i organów właściwych do rejestrowania broni w SRB. Zostanie udostępniony Service Desk oferujący pomoc on-line drogą informatyczną lub telefonicznie przez specjalistów odpowiedzialnych za jakość wprowadzanych danych i stałą ich weryfikację.</w:t>
            </w:r>
          </w:p>
          <w:p w14:paraId="0009BA35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Wykorzystywanie zdefiniowanych słowników.</w:t>
            </w:r>
          </w:p>
        </w:tc>
      </w:tr>
      <w:tr w:rsidR="003424EC" w14:paraId="1D96DAAF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DCEC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Niechęć i opór przedsiębiorców do</w:t>
            </w:r>
          </w:p>
          <w:p w14:paraId="21418E9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prowadzenia ewidencji w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06E07C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DEDB67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93B6B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celu zapobieżenia tym zjawiskom, będą prowadzone szkolenia w zakresie obsługi SRB z ukierunkowaniem na korzyści aktualne i przyszłe przedsiębiorców w połączeniu z uświadamianiem o sankcjach karnych do cofnięcia koncesji włącznie.</w:t>
            </w:r>
          </w:p>
          <w:p w14:paraId="06D46798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Przeszkoleni, świadomi użytkownicy systemu.</w:t>
            </w:r>
          </w:p>
        </w:tc>
      </w:tr>
      <w:tr w:rsidR="003424EC" w14:paraId="2CE6EF25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02259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Trudności w utrzymywaniu systemu po upływie okresu gwarancyjnego przez innego przedsiębiorcę niż wykonawca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4281B5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76BA46" w14:textId="3D5C3F50" w:rsidR="003424EC" w:rsidRDefault="006534DE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17B6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D4C7C6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>
              <w:rPr>
                <w:rFonts w:ascii="Arial" w:hAnsi="Arial" w:cs="Arial"/>
                <w:sz w:val="18"/>
                <w:szCs w:val="18"/>
              </w:rPr>
              <w:t>W umowie z wykonawcą zostaną zawarte klauzule, gwarantujące przekazanie kodów źródłowych i dokumentacji SRB oraz wszystkich majątkowych praw autorskich.</w:t>
            </w:r>
          </w:p>
          <w:p w14:paraId="5100F5EA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sz w:val="18"/>
                <w:szCs w:val="18"/>
              </w:rPr>
              <w:t>: Możliwość powierzenia czynności utrzymania systemu podmiotowi innemu niż wykonawca systemu.</w:t>
            </w:r>
          </w:p>
        </w:tc>
      </w:tr>
      <w:tr w:rsidR="003424EC" w14:paraId="494E673C" w14:textId="77777777" w:rsidTr="003424EC">
        <w:trPr>
          <w:trHeight w:val="4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12FD1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Zmiana administratora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442271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EA27C3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042E19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>
              <w:rPr>
                <w:rFonts w:ascii="Arial" w:hAnsi="Arial" w:cs="Arial"/>
                <w:sz w:val="18"/>
                <w:szCs w:val="18"/>
              </w:rPr>
              <w:t xml:space="preserve">Zmiana taka nie powinna nastąpić ze skutkiem natychmiastowym. Istnieje możliwość wdrożenia innego podmiotu do sprawowania tej funkcji w zakresie nadawania uprawnień do określonych operacji w systemie. </w:t>
            </w:r>
          </w:p>
          <w:p w14:paraId="5C6928C8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obecnego administratora systemu.</w:t>
            </w:r>
          </w:p>
        </w:tc>
      </w:tr>
      <w:tr w:rsidR="003424EC" w14:paraId="4E507CB0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35D2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Wzrost kosztów utrzymania trwałości projektu, do którego mogą się przyczynić w przyszłości zmiany przepisów prawa europejskiego nakładające dodatkowe obowiązki na Państwa Członkowskie i pociągające za sobą zmiany w zasadach rejestracji broni.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ACAF00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27A8D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E44E42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projekcie ustawy przewidziano nakłady odtworzeniowe, które będą przeznaczane na modernizację oprogramowania i infrastruktury SRB.</w:t>
            </w:r>
          </w:p>
          <w:p w14:paraId="1A9B2E6B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trwałości projektu.</w:t>
            </w:r>
          </w:p>
        </w:tc>
      </w:tr>
    </w:tbl>
    <w:p w14:paraId="00CC4029" w14:textId="77777777" w:rsidR="003424EC" w:rsidRPr="00923371" w:rsidRDefault="003424EC" w:rsidP="003424EC">
      <w:pPr>
        <w:pStyle w:val="Akapitzlist"/>
        <w:numPr>
          <w:ilvl w:val="0"/>
          <w:numId w:val="26"/>
        </w:numPr>
        <w:spacing w:before="360" w:line="256" w:lineRule="auto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92337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Wymiarowanie systemu informatycznego </w:t>
      </w:r>
    </w:p>
    <w:p w14:paraId="36C61EAA" w14:textId="77777777" w:rsidR="003424EC" w:rsidRDefault="003424EC" w:rsidP="003424EC">
      <w:pPr>
        <w:spacing w:after="0" w:line="240" w:lineRule="auto"/>
        <w:jc w:val="both"/>
        <w:rPr>
          <w:rStyle w:val="Nagwek2Znak"/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 dotyczy</w:t>
      </w:r>
    </w:p>
    <w:p w14:paraId="69933B52" w14:textId="77777777" w:rsidR="003424EC" w:rsidRPr="00AB4F7B" w:rsidRDefault="003424EC" w:rsidP="003424EC">
      <w:pPr>
        <w:pStyle w:val="Akapitzlist"/>
        <w:numPr>
          <w:ilvl w:val="0"/>
          <w:numId w:val="26"/>
        </w:numPr>
        <w:spacing w:before="360" w:line="256" w:lineRule="auto"/>
        <w:jc w:val="both"/>
        <w:rPr>
          <w:color w:val="0070C0"/>
        </w:rPr>
      </w:pPr>
      <w:r w:rsidRPr="00B31A5D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B31A5D">
        <w:rPr>
          <w:rFonts w:ascii="Arial" w:hAnsi="Arial" w:cs="Arial"/>
          <w:b/>
        </w:rPr>
        <w:t xml:space="preserve"> </w:t>
      </w:r>
    </w:p>
    <w:p w14:paraId="50579CBE" w14:textId="77777777" w:rsidR="003424EC" w:rsidRDefault="003424EC" w:rsidP="003424E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Ilona Skwierzyńska, DT MSWiA, </w:t>
      </w:r>
      <w:hyperlink r:id="rId8" w:history="1">
        <w:r>
          <w:rPr>
            <w:rStyle w:val="Hipercze"/>
            <w:rFonts w:ascii="Arial" w:hAnsi="Arial" w:cs="Arial"/>
            <w:sz w:val="20"/>
            <w:szCs w:val="20"/>
          </w:rPr>
          <w:t>ilona.skwierzynska@mswia.gov.pl</w:t>
        </w:r>
      </w:hyperlink>
      <w:r>
        <w:rPr>
          <w:rFonts w:ascii="Arial" w:hAnsi="Arial" w:cs="Arial"/>
          <w:sz w:val="20"/>
          <w:szCs w:val="20"/>
        </w:rPr>
        <w:t>, tel. 722 323 039,</w:t>
      </w:r>
    </w:p>
    <w:p w14:paraId="4C250AB3" w14:textId="77777777" w:rsidR="003424EC" w:rsidRPr="005A547F" w:rsidRDefault="003424EC" w:rsidP="003424EC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547F">
        <w:rPr>
          <w:rFonts w:ascii="Arial" w:hAnsi="Arial" w:cs="Arial"/>
          <w:sz w:val="20"/>
          <w:szCs w:val="20"/>
        </w:rPr>
        <w:t xml:space="preserve">Emilian Duda, DZiK MSWiA, </w:t>
      </w:r>
      <w:hyperlink r:id="rId9" w:history="1">
        <w:r w:rsidRPr="005A547F">
          <w:rPr>
            <w:rStyle w:val="Hipercze"/>
            <w:rFonts w:ascii="Arial" w:hAnsi="Arial" w:cs="Arial"/>
            <w:sz w:val="20"/>
            <w:szCs w:val="20"/>
          </w:rPr>
          <w:t>emilian.duda@mswia.gov.pl</w:t>
        </w:r>
      </w:hyperlink>
      <w:r w:rsidRPr="005A547F">
        <w:rPr>
          <w:rFonts w:ascii="Arial" w:hAnsi="Arial" w:cs="Arial"/>
          <w:sz w:val="20"/>
          <w:szCs w:val="20"/>
        </w:rPr>
        <w:t>, tel. 22 60 121 44,</w:t>
      </w:r>
    </w:p>
    <w:p w14:paraId="5ACC80B6" w14:textId="0F5AB42D" w:rsidR="00A92887" w:rsidRPr="003F1963" w:rsidRDefault="00C6584A" w:rsidP="003F1963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547F">
        <w:rPr>
          <w:rFonts w:ascii="Arial" w:hAnsi="Arial" w:cs="Arial"/>
          <w:sz w:val="20"/>
          <w:szCs w:val="20"/>
        </w:rPr>
        <w:t>Piotr Makulec</w:t>
      </w:r>
      <w:r w:rsidR="003424EC" w:rsidRPr="005A547F">
        <w:rPr>
          <w:rFonts w:ascii="Arial" w:hAnsi="Arial" w:cs="Arial"/>
          <w:sz w:val="20"/>
          <w:szCs w:val="20"/>
        </w:rPr>
        <w:t xml:space="preserve">, DT MSWiA, </w:t>
      </w:r>
      <w:hyperlink r:id="rId10" w:history="1">
        <w:r w:rsidRPr="005A547F">
          <w:rPr>
            <w:rStyle w:val="Hipercze"/>
            <w:rFonts w:ascii="Arial" w:hAnsi="Arial" w:cs="Arial"/>
            <w:sz w:val="20"/>
            <w:szCs w:val="20"/>
          </w:rPr>
          <w:t>piotr.makulec@mswia.gov.pl</w:t>
        </w:r>
      </w:hyperlink>
      <w:r w:rsidR="003424EC" w:rsidRPr="005A547F">
        <w:rPr>
          <w:rFonts w:ascii="Arial" w:hAnsi="Arial" w:cs="Arial"/>
          <w:sz w:val="20"/>
          <w:szCs w:val="20"/>
        </w:rPr>
        <w:t xml:space="preserve">, tel. </w:t>
      </w:r>
      <w:r w:rsidRPr="005A547F">
        <w:rPr>
          <w:rFonts w:ascii="Arial" w:hAnsi="Arial" w:cs="Arial"/>
          <w:sz w:val="20"/>
          <w:szCs w:val="20"/>
        </w:rPr>
        <w:t>694 444 142</w:t>
      </w:r>
      <w:r w:rsidR="003424EC" w:rsidRPr="005A547F">
        <w:rPr>
          <w:rFonts w:ascii="Arial" w:hAnsi="Arial" w:cs="Arial"/>
          <w:sz w:val="20"/>
          <w:szCs w:val="20"/>
        </w:rPr>
        <w:t>.</w:t>
      </w:r>
    </w:p>
    <w:sectPr w:rsidR="00A92887" w:rsidRPr="003F1963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D6407B" w14:textId="77777777" w:rsidR="006575FE" w:rsidRDefault="006575FE" w:rsidP="00BB2420">
      <w:pPr>
        <w:spacing w:after="0" w:line="240" w:lineRule="auto"/>
      </w:pPr>
      <w:r>
        <w:separator/>
      </w:r>
    </w:p>
    <w:p w14:paraId="4174689A" w14:textId="77777777" w:rsidR="006575FE" w:rsidRDefault="006575FE"/>
  </w:endnote>
  <w:endnote w:type="continuationSeparator" w:id="0">
    <w:p w14:paraId="3BEC76AA" w14:textId="77777777" w:rsidR="006575FE" w:rsidRDefault="006575FE" w:rsidP="00BB2420">
      <w:pPr>
        <w:spacing w:after="0" w:line="240" w:lineRule="auto"/>
      </w:pPr>
      <w:r>
        <w:continuationSeparator/>
      </w:r>
    </w:p>
    <w:p w14:paraId="79911FD6" w14:textId="77777777" w:rsidR="006575FE" w:rsidRDefault="006575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534521E" w:rsidR="002A4626" w:rsidRDefault="002A462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5F0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8</w:t>
            </w:r>
          </w:p>
        </w:sdtContent>
      </w:sdt>
    </w:sdtContent>
  </w:sdt>
  <w:p w14:paraId="402AEB21" w14:textId="77777777" w:rsidR="002A4626" w:rsidRDefault="002A4626">
    <w:pPr>
      <w:pStyle w:val="Stopka"/>
    </w:pPr>
  </w:p>
  <w:p w14:paraId="5DCDE370" w14:textId="77777777" w:rsidR="002A4626" w:rsidRDefault="002A46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887C30" w14:textId="77777777" w:rsidR="006575FE" w:rsidRDefault="006575FE" w:rsidP="00BB2420">
      <w:pPr>
        <w:spacing w:after="0" w:line="240" w:lineRule="auto"/>
      </w:pPr>
      <w:r>
        <w:separator/>
      </w:r>
    </w:p>
    <w:p w14:paraId="7C110B96" w14:textId="77777777" w:rsidR="006575FE" w:rsidRDefault="006575FE"/>
  </w:footnote>
  <w:footnote w:type="continuationSeparator" w:id="0">
    <w:p w14:paraId="6B7FB7D3" w14:textId="77777777" w:rsidR="006575FE" w:rsidRDefault="006575FE" w:rsidP="00BB2420">
      <w:pPr>
        <w:spacing w:after="0" w:line="240" w:lineRule="auto"/>
      </w:pPr>
      <w:r>
        <w:continuationSeparator/>
      </w:r>
    </w:p>
    <w:p w14:paraId="1DBC0819" w14:textId="77777777" w:rsidR="006575FE" w:rsidRDefault="006575FE"/>
  </w:footnote>
  <w:footnote w:id="1">
    <w:p w14:paraId="76622C1D" w14:textId="77777777" w:rsidR="002A4626" w:rsidRDefault="002A4626" w:rsidP="003424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5133476"/>
    <w:multiLevelType w:val="hybridMultilevel"/>
    <w:tmpl w:val="C68A5788"/>
    <w:lvl w:ilvl="0" w:tplc="63C4B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37BD2"/>
    <w:multiLevelType w:val="hybridMultilevel"/>
    <w:tmpl w:val="17FA1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12E452D"/>
    <w:multiLevelType w:val="hybridMultilevel"/>
    <w:tmpl w:val="FFD2B3E8"/>
    <w:lvl w:ilvl="0" w:tplc="40D461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25E66"/>
    <w:multiLevelType w:val="hybridMultilevel"/>
    <w:tmpl w:val="4D1EE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218CC"/>
    <w:multiLevelType w:val="hybridMultilevel"/>
    <w:tmpl w:val="243EEC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DB84ABF"/>
    <w:multiLevelType w:val="hybridMultilevel"/>
    <w:tmpl w:val="BFD4C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24"/>
  </w:num>
  <w:num w:numId="4">
    <w:abstractNumId w:val="13"/>
  </w:num>
  <w:num w:numId="5">
    <w:abstractNumId w:val="21"/>
  </w:num>
  <w:num w:numId="6">
    <w:abstractNumId w:val="4"/>
  </w:num>
  <w:num w:numId="7">
    <w:abstractNumId w:val="19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20"/>
  </w:num>
  <w:num w:numId="13">
    <w:abstractNumId w:val="18"/>
  </w:num>
  <w:num w:numId="14">
    <w:abstractNumId w:val="1"/>
  </w:num>
  <w:num w:numId="15">
    <w:abstractNumId w:val="22"/>
  </w:num>
  <w:num w:numId="16">
    <w:abstractNumId w:val="9"/>
  </w:num>
  <w:num w:numId="17">
    <w:abstractNumId w:val="16"/>
  </w:num>
  <w:num w:numId="18">
    <w:abstractNumId w:val="14"/>
  </w:num>
  <w:num w:numId="19">
    <w:abstractNumId w:val="12"/>
  </w:num>
  <w:num w:numId="20">
    <w:abstractNumId w:val="23"/>
  </w:num>
  <w:num w:numId="21">
    <w:abstractNumId w:val="6"/>
  </w:num>
  <w:num w:numId="22">
    <w:abstractNumId w:val="15"/>
  </w:num>
  <w:num w:numId="23">
    <w:abstractNumId w:val="3"/>
  </w:num>
  <w:num w:numId="24">
    <w:abstractNumId w:val="25"/>
  </w:num>
  <w:num w:numId="25">
    <w:abstractNumId w:val="10"/>
  </w:num>
  <w:num w:numId="26">
    <w:abstractNumId w:val="12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oNotDisplayPageBoundari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D4C"/>
    <w:rsid w:val="00006E59"/>
    <w:rsid w:val="00032773"/>
    <w:rsid w:val="00043DD9"/>
    <w:rsid w:val="00044D68"/>
    <w:rsid w:val="000457D5"/>
    <w:rsid w:val="00047D9D"/>
    <w:rsid w:val="00047EF9"/>
    <w:rsid w:val="0005469C"/>
    <w:rsid w:val="00060610"/>
    <w:rsid w:val="0006403E"/>
    <w:rsid w:val="00070663"/>
    <w:rsid w:val="00071880"/>
    <w:rsid w:val="0007462C"/>
    <w:rsid w:val="0007473B"/>
    <w:rsid w:val="00084E31"/>
    <w:rsid w:val="00084E5B"/>
    <w:rsid w:val="00087231"/>
    <w:rsid w:val="00095944"/>
    <w:rsid w:val="000A1DFB"/>
    <w:rsid w:val="000A2F32"/>
    <w:rsid w:val="000A3938"/>
    <w:rsid w:val="000A5748"/>
    <w:rsid w:val="000A6926"/>
    <w:rsid w:val="000A69C2"/>
    <w:rsid w:val="000B3E49"/>
    <w:rsid w:val="000B64B8"/>
    <w:rsid w:val="000B668C"/>
    <w:rsid w:val="000C5255"/>
    <w:rsid w:val="000C5C85"/>
    <w:rsid w:val="000C79ED"/>
    <w:rsid w:val="000D2227"/>
    <w:rsid w:val="000D5809"/>
    <w:rsid w:val="000E0060"/>
    <w:rsid w:val="000E1828"/>
    <w:rsid w:val="000E4BF8"/>
    <w:rsid w:val="000F03BA"/>
    <w:rsid w:val="000F20A9"/>
    <w:rsid w:val="000F307B"/>
    <w:rsid w:val="000F30B9"/>
    <w:rsid w:val="000F7ECF"/>
    <w:rsid w:val="00101A65"/>
    <w:rsid w:val="001020BF"/>
    <w:rsid w:val="0011693F"/>
    <w:rsid w:val="00122388"/>
    <w:rsid w:val="00124C3D"/>
    <w:rsid w:val="00130DAF"/>
    <w:rsid w:val="001324D7"/>
    <w:rsid w:val="0014179E"/>
    <w:rsid w:val="00141A92"/>
    <w:rsid w:val="001455E3"/>
    <w:rsid w:val="00145E84"/>
    <w:rsid w:val="00150228"/>
    <w:rsid w:val="0015102C"/>
    <w:rsid w:val="00152EA0"/>
    <w:rsid w:val="00153381"/>
    <w:rsid w:val="0015621E"/>
    <w:rsid w:val="00162EDE"/>
    <w:rsid w:val="00176FBB"/>
    <w:rsid w:val="00177D79"/>
    <w:rsid w:val="00181E97"/>
    <w:rsid w:val="00182A08"/>
    <w:rsid w:val="00192BBF"/>
    <w:rsid w:val="001A2EF2"/>
    <w:rsid w:val="001C2CFF"/>
    <w:rsid w:val="001C2D74"/>
    <w:rsid w:val="001C7FAC"/>
    <w:rsid w:val="001D3F64"/>
    <w:rsid w:val="001D5502"/>
    <w:rsid w:val="001D63E8"/>
    <w:rsid w:val="001E0CAC"/>
    <w:rsid w:val="001E16A3"/>
    <w:rsid w:val="001E1DEA"/>
    <w:rsid w:val="001E6DEE"/>
    <w:rsid w:val="001E7199"/>
    <w:rsid w:val="001E72AF"/>
    <w:rsid w:val="001F24A0"/>
    <w:rsid w:val="001F67EC"/>
    <w:rsid w:val="001F70C6"/>
    <w:rsid w:val="0020330A"/>
    <w:rsid w:val="00211925"/>
    <w:rsid w:val="00213898"/>
    <w:rsid w:val="00215E29"/>
    <w:rsid w:val="00225470"/>
    <w:rsid w:val="00237279"/>
    <w:rsid w:val="00240D69"/>
    <w:rsid w:val="00241B5E"/>
    <w:rsid w:val="00245147"/>
    <w:rsid w:val="00252087"/>
    <w:rsid w:val="00252B55"/>
    <w:rsid w:val="00255186"/>
    <w:rsid w:val="00263392"/>
    <w:rsid w:val="00265194"/>
    <w:rsid w:val="002735AF"/>
    <w:rsid w:val="00276C00"/>
    <w:rsid w:val="00282F48"/>
    <w:rsid w:val="00293351"/>
    <w:rsid w:val="00294349"/>
    <w:rsid w:val="00297AE8"/>
    <w:rsid w:val="002A3C02"/>
    <w:rsid w:val="002A4626"/>
    <w:rsid w:val="002A5452"/>
    <w:rsid w:val="002B4889"/>
    <w:rsid w:val="002B50C0"/>
    <w:rsid w:val="002B6F21"/>
    <w:rsid w:val="002D28FE"/>
    <w:rsid w:val="002D3D4A"/>
    <w:rsid w:val="002D63BC"/>
    <w:rsid w:val="002D7ADA"/>
    <w:rsid w:val="002E2FAF"/>
    <w:rsid w:val="002E5870"/>
    <w:rsid w:val="002F0797"/>
    <w:rsid w:val="002F28FA"/>
    <w:rsid w:val="002F29A3"/>
    <w:rsid w:val="0030196F"/>
    <w:rsid w:val="00302775"/>
    <w:rsid w:val="00304D04"/>
    <w:rsid w:val="00310D8E"/>
    <w:rsid w:val="003128F4"/>
    <w:rsid w:val="003221F2"/>
    <w:rsid w:val="00322614"/>
    <w:rsid w:val="00334A24"/>
    <w:rsid w:val="0034095A"/>
    <w:rsid w:val="003410FE"/>
    <w:rsid w:val="003421FC"/>
    <w:rsid w:val="003424EC"/>
    <w:rsid w:val="00347360"/>
    <w:rsid w:val="003508E7"/>
    <w:rsid w:val="00353BA4"/>
    <w:rsid w:val="003542F1"/>
    <w:rsid w:val="00356020"/>
    <w:rsid w:val="00356A3E"/>
    <w:rsid w:val="00362781"/>
    <w:rsid w:val="003642B8"/>
    <w:rsid w:val="0038048F"/>
    <w:rsid w:val="00384FA8"/>
    <w:rsid w:val="00385FDC"/>
    <w:rsid w:val="003862BD"/>
    <w:rsid w:val="003A0650"/>
    <w:rsid w:val="003A39D7"/>
    <w:rsid w:val="003A4115"/>
    <w:rsid w:val="003A67E1"/>
    <w:rsid w:val="003B5B7A"/>
    <w:rsid w:val="003B75D1"/>
    <w:rsid w:val="003B7E53"/>
    <w:rsid w:val="003C68A7"/>
    <w:rsid w:val="003C7325"/>
    <w:rsid w:val="003D1166"/>
    <w:rsid w:val="003D7DD0"/>
    <w:rsid w:val="003E1197"/>
    <w:rsid w:val="003E3144"/>
    <w:rsid w:val="003E7BF6"/>
    <w:rsid w:val="003F1963"/>
    <w:rsid w:val="003F72D9"/>
    <w:rsid w:val="00402F2B"/>
    <w:rsid w:val="00405EA4"/>
    <w:rsid w:val="0041034F"/>
    <w:rsid w:val="00410FD9"/>
    <w:rsid w:val="004118A3"/>
    <w:rsid w:val="004119A7"/>
    <w:rsid w:val="00414DF8"/>
    <w:rsid w:val="00421443"/>
    <w:rsid w:val="00423A26"/>
    <w:rsid w:val="00425046"/>
    <w:rsid w:val="00426C4C"/>
    <w:rsid w:val="00432E59"/>
    <w:rsid w:val="004350B8"/>
    <w:rsid w:val="00435B57"/>
    <w:rsid w:val="00440344"/>
    <w:rsid w:val="00444AAB"/>
    <w:rsid w:val="00445F03"/>
    <w:rsid w:val="00447191"/>
    <w:rsid w:val="00450089"/>
    <w:rsid w:val="00453C79"/>
    <w:rsid w:val="00467427"/>
    <w:rsid w:val="00471A02"/>
    <w:rsid w:val="004729D1"/>
    <w:rsid w:val="004823FE"/>
    <w:rsid w:val="004838D8"/>
    <w:rsid w:val="004840A3"/>
    <w:rsid w:val="0048440A"/>
    <w:rsid w:val="004878D6"/>
    <w:rsid w:val="004905FC"/>
    <w:rsid w:val="00494B65"/>
    <w:rsid w:val="004B5E78"/>
    <w:rsid w:val="004B63AF"/>
    <w:rsid w:val="004C1D48"/>
    <w:rsid w:val="004C6133"/>
    <w:rsid w:val="004C781E"/>
    <w:rsid w:val="004D65CA"/>
    <w:rsid w:val="004E1072"/>
    <w:rsid w:val="004E1BF4"/>
    <w:rsid w:val="004E3E29"/>
    <w:rsid w:val="004F6E89"/>
    <w:rsid w:val="004F7AD8"/>
    <w:rsid w:val="00506591"/>
    <w:rsid w:val="005076A1"/>
    <w:rsid w:val="00513213"/>
    <w:rsid w:val="00515FE8"/>
    <w:rsid w:val="00517F12"/>
    <w:rsid w:val="0052102C"/>
    <w:rsid w:val="005212C8"/>
    <w:rsid w:val="00524E6C"/>
    <w:rsid w:val="00531996"/>
    <w:rsid w:val="005332D6"/>
    <w:rsid w:val="005334BF"/>
    <w:rsid w:val="00536BAB"/>
    <w:rsid w:val="00536D98"/>
    <w:rsid w:val="005376B3"/>
    <w:rsid w:val="0054102C"/>
    <w:rsid w:val="00544DFE"/>
    <w:rsid w:val="00554894"/>
    <w:rsid w:val="005548F2"/>
    <w:rsid w:val="005564AA"/>
    <w:rsid w:val="00560F49"/>
    <w:rsid w:val="005627A1"/>
    <w:rsid w:val="005731A9"/>
    <w:rsid w:val="005734CE"/>
    <w:rsid w:val="00576E69"/>
    <w:rsid w:val="005840AB"/>
    <w:rsid w:val="00586664"/>
    <w:rsid w:val="00593290"/>
    <w:rsid w:val="005A0E33"/>
    <w:rsid w:val="005A12F7"/>
    <w:rsid w:val="005A1B30"/>
    <w:rsid w:val="005A547F"/>
    <w:rsid w:val="005B1A32"/>
    <w:rsid w:val="005B482F"/>
    <w:rsid w:val="005C0296"/>
    <w:rsid w:val="005C0469"/>
    <w:rsid w:val="005C3A42"/>
    <w:rsid w:val="005C6116"/>
    <w:rsid w:val="005C77BB"/>
    <w:rsid w:val="005D15E3"/>
    <w:rsid w:val="005D17CF"/>
    <w:rsid w:val="005D24AF"/>
    <w:rsid w:val="005D5AAB"/>
    <w:rsid w:val="005D6E12"/>
    <w:rsid w:val="005E0ED8"/>
    <w:rsid w:val="005E1903"/>
    <w:rsid w:val="005E5714"/>
    <w:rsid w:val="005E6ABD"/>
    <w:rsid w:val="005F1314"/>
    <w:rsid w:val="005F41FA"/>
    <w:rsid w:val="00600AE4"/>
    <w:rsid w:val="00601AA4"/>
    <w:rsid w:val="006054AA"/>
    <w:rsid w:val="0062054D"/>
    <w:rsid w:val="00626B03"/>
    <w:rsid w:val="006334BF"/>
    <w:rsid w:val="0063354A"/>
    <w:rsid w:val="00635A54"/>
    <w:rsid w:val="0064083E"/>
    <w:rsid w:val="0065010F"/>
    <w:rsid w:val="006534DE"/>
    <w:rsid w:val="0065411B"/>
    <w:rsid w:val="006556C4"/>
    <w:rsid w:val="00656E09"/>
    <w:rsid w:val="006575FE"/>
    <w:rsid w:val="00661A62"/>
    <w:rsid w:val="00667457"/>
    <w:rsid w:val="00667AEF"/>
    <w:rsid w:val="00670645"/>
    <w:rsid w:val="006731D9"/>
    <w:rsid w:val="006822BC"/>
    <w:rsid w:val="006912AA"/>
    <w:rsid w:val="006948D3"/>
    <w:rsid w:val="00696DB7"/>
    <w:rsid w:val="006A60AA"/>
    <w:rsid w:val="006B034F"/>
    <w:rsid w:val="006B5117"/>
    <w:rsid w:val="006C3F33"/>
    <w:rsid w:val="006C78AE"/>
    <w:rsid w:val="006D4697"/>
    <w:rsid w:val="006E0CFA"/>
    <w:rsid w:val="006E6205"/>
    <w:rsid w:val="006F0B7E"/>
    <w:rsid w:val="006F1061"/>
    <w:rsid w:val="006F6D7C"/>
    <w:rsid w:val="00700D05"/>
    <w:rsid w:val="00701800"/>
    <w:rsid w:val="00704707"/>
    <w:rsid w:val="00704868"/>
    <w:rsid w:val="007073F3"/>
    <w:rsid w:val="007147D9"/>
    <w:rsid w:val="0071539F"/>
    <w:rsid w:val="007157A7"/>
    <w:rsid w:val="00725708"/>
    <w:rsid w:val="00731816"/>
    <w:rsid w:val="00740A47"/>
    <w:rsid w:val="00746464"/>
    <w:rsid w:val="00746ABD"/>
    <w:rsid w:val="00757CC7"/>
    <w:rsid w:val="007610C2"/>
    <w:rsid w:val="00763B70"/>
    <w:rsid w:val="00765A8C"/>
    <w:rsid w:val="0077418F"/>
    <w:rsid w:val="00775C44"/>
    <w:rsid w:val="00776802"/>
    <w:rsid w:val="007772DD"/>
    <w:rsid w:val="0078370E"/>
    <w:rsid w:val="00785C49"/>
    <w:rsid w:val="00790757"/>
    <w:rsid w:val="007924CE"/>
    <w:rsid w:val="00793E7E"/>
    <w:rsid w:val="00795AFA"/>
    <w:rsid w:val="007A006E"/>
    <w:rsid w:val="007A4742"/>
    <w:rsid w:val="007B0251"/>
    <w:rsid w:val="007C2D57"/>
    <w:rsid w:val="007C2F7E"/>
    <w:rsid w:val="007C3E9A"/>
    <w:rsid w:val="007C563D"/>
    <w:rsid w:val="007C6235"/>
    <w:rsid w:val="007C70D1"/>
    <w:rsid w:val="007C711C"/>
    <w:rsid w:val="007D0A03"/>
    <w:rsid w:val="007D1990"/>
    <w:rsid w:val="007D1E6C"/>
    <w:rsid w:val="007D2C34"/>
    <w:rsid w:val="007D38BD"/>
    <w:rsid w:val="007D3F21"/>
    <w:rsid w:val="007D62C1"/>
    <w:rsid w:val="007D6F82"/>
    <w:rsid w:val="007D7AC7"/>
    <w:rsid w:val="007E30BA"/>
    <w:rsid w:val="007E341A"/>
    <w:rsid w:val="007F126F"/>
    <w:rsid w:val="00803FBE"/>
    <w:rsid w:val="008049E7"/>
    <w:rsid w:val="00804E11"/>
    <w:rsid w:val="00805178"/>
    <w:rsid w:val="00806134"/>
    <w:rsid w:val="00830B70"/>
    <w:rsid w:val="00833B4A"/>
    <w:rsid w:val="00840749"/>
    <w:rsid w:val="008453B4"/>
    <w:rsid w:val="0085523F"/>
    <w:rsid w:val="008567FE"/>
    <w:rsid w:val="00857D65"/>
    <w:rsid w:val="008605D8"/>
    <w:rsid w:val="0087414A"/>
    <w:rsid w:val="0087452F"/>
    <w:rsid w:val="00875528"/>
    <w:rsid w:val="00884686"/>
    <w:rsid w:val="00891223"/>
    <w:rsid w:val="008976BC"/>
    <w:rsid w:val="008A332F"/>
    <w:rsid w:val="008A52F6"/>
    <w:rsid w:val="008A7B74"/>
    <w:rsid w:val="008B2746"/>
    <w:rsid w:val="008B5F5A"/>
    <w:rsid w:val="008C4BCD"/>
    <w:rsid w:val="008C5561"/>
    <w:rsid w:val="008C6721"/>
    <w:rsid w:val="008D3826"/>
    <w:rsid w:val="008D6C53"/>
    <w:rsid w:val="008E1417"/>
    <w:rsid w:val="008E2B10"/>
    <w:rsid w:val="008E6D53"/>
    <w:rsid w:val="008F2D9B"/>
    <w:rsid w:val="008F67EE"/>
    <w:rsid w:val="00907F6D"/>
    <w:rsid w:val="00911190"/>
    <w:rsid w:val="0091332C"/>
    <w:rsid w:val="009160CC"/>
    <w:rsid w:val="009200D6"/>
    <w:rsid w:val="00923371"/>
    <w:rsid w:val="009256F2"/>
    <w:rsid w:val="00927F8A"/>
    <w:rsid w:val="00930307"/>
    <w:rsid w:val="009305E6"/>
    <w:rsid w:val="00933BEC"/>
    <w:rsid w:val="009347B8"/>
    <w:rsid w:val="00936729"/>
    <w:rsid w:val="00944273"/>
    <w:rsid w:val="00944E66"/>
    <w:rsid w:val="00950FA0"/>
    <w:rsid w:val="0095183B"/>
    <w:rsid w:val="00952126"/>
    <w:rsid w:val="00952617"/>
    <w:rsid w:val="00964429"/>
    <w:rsid w:val="009663A6"/>
    <w:rsid w:val="00966763"/>
    <w:rsid w:val="00971A40"/>
    <w:rsid w:val="00976434"/>
    <w:rsid w:val="00980DE2"/>
    <w:rsid w:val="00984D6D"/>
    <w:rsid w:val="00985CCE"/>
    <w:rsid w:val="00990E90"/>
    <w:rsid w:val="00991CCC"/>
    <w:rsid w:val="00992EA3"/>
    <w:rsid w:val="00993382"/>
    <w:rsid w:val="00993DB2"/>
    <w:rsid w:val="009967CA"/>
    <w:rsid w:val="009A17FF"/>
    <w:rsid w:val="009B2F12"/>
    <w:rsid w:val="009B4423"/>
    <w:rsid w:val="009C51D1"/>
    <w:rsid w:val="009C6140"/>
    <w:rsid w:val="009D2FA4"/>
    <w:rsid w:val="009D31C2"/>
    <w:rsid w:val="009D7D8A"/>
    <w:rsid w:val="009E4C67"/>
    <w:rsid w:val="009E66F6"/>
    <w:rsid w:val="009F09BF"/>
    <w:rsid w:val="009F10D9"/>
    <w:rsid w:val="009F1DC8"/>
    <w:rsid w:val="009F437E"/>
    <w:rsid w:val="009F5F26"/>
    <w:rsid w:val="009F6B81"/>
    <w:rsid w:val="00A11788"/>
    <w:rsid w:val="00A15AA0"/>
    <w:rsid w:val="00A2174E"/>
    <w:rsid w:val="00A30847"/>
    <w:rsid w:val="00A35FA3"/>
    <w:rsid w:val="00A36AE2"/>
    <w:rsid w:val="00A37596"/>
    <w:rsid w:val="00A43E49"/>
    <w:rsid w:val="00A44EA2"/>
    <w:rsid w:val="00A52F8D"/>
    <w:rsid w:val="00A56D63"/>
    <w:rsid w:val="00A67685"/>
    <w:rsid w:val="00A728AE"/>
    <w:rsid w:val="00A804AE"/>
    <w:rsid w:val="00A852D1"/>
    <w:rsid w:val="00A86449"/>
    <w:rsid w:val="00A87C1C"/>
    <w:rsid w:val="00A90B7D"/>
    <w:rsid w:val="00A9157D"/>
    <w:rsid w:val="00A92887"/>
    <w:rsid w:val="00A955C5"/>
    <w:rsid w:val="00AA4CAB"/>
    <w:rsid w:val="00AA51AD"/>
    <w:rsid w:val="00AA730D"/>
    <w:rsid w:val="00AB0779"/>
    <w:rsid w:val="00AB2E01"/>
    <w:rsid w:val="00AB3878"/>
    <w:rsid w:val="00AB4F7B"/>
    <w:rsid w:val="00AB54B2"/>
    <w:rsid w:val="00AC32DE"/>
    <w:rsid w:val="00AC77E3"/>
    <w:rsid w:val="00AC7E26"/>
    <w:rsid w:val="00AD45BB"/>
    <w:rsid w:val="00AE1643"/>
    <w:rsid w:val="00AE3A6C"/>
    <w:rsid w:val="00AF08BA"/>
    <w:rsid w:val="00AF09B8"/>
    <w:rsid w:val="00AF1F13"/>
    <w:rsid w:val="00AF53D7"/>
    <w:rsid w:val="00AF567D"/>
    <w:rsid w:val="00AF5DB4"/>
    <w:rsid w:val="00B10D52"/>
    <w:rsid w:val="00B111B3"/>
    <w:rsid w:val="00B15CF6"/>
    <w:rsid w:val="00B15F9F"/>
    <w:rsid w:val="00B17709"/>
    <w:rsid w:val="00B23828"/>
    <w:rsid w:val="00B2462F"/>
    <w:rsid w:val="00B26ED9"/>
    <w:rsid w:val="00B278B5"/>
    <w:rsid w:val="00B31260"/>
    <w:rsid w:val="00B31A5D"/>
    <w:rsid w:val="00B33F4B"/>
    <w:rsid w:val="00B41415"/>
    <w:rsid w:val="00B42EB2"/>
    <w:rsid w:val="00B440C3"/>
    <w:rsid w:val="00B46B7D"/>
    <w:rsid w:val="00B50560"/>
    <w:rsid w:val="00B55F06"/>
    <w:rsid w:val="00B6399E"/>
    <w:rsid w:val="00B64B3C"/>
    <w:rsid w:val="00B663B6"/>
    <w:rsid w:val="00B673C6"/>
    <w:rsid w:val="00B74859"/>
    <w:rsid w:val="00B74A98"/>
    <w:rsid w:val="00B75990"/>
    <w:rsid w:val="00B77561"/>
    <w:rsid w:val="00B85D24"/>
    <w:rsid w:val="00B87D3D"/>
    <w:rsid w:val="00B91243"/>
    <w:rsid w:val="00B93EB6"/>
    <w:rsid w:val="00B95799"/>
    <w:rsid w:val="00BA1206"/>
    <w:rsid w:val="00BA35DB"/>
    <w:rsid w:val="00BA481C"/>
    <w:rsid w:val="00BB059E"/>
    <w:rsid w:val="00BB0E14"/>
    <w:rsid w:val="00BB2420"/>
    <w:rsid w:val="00BB49AC"/>
    <w:rsid w:val="00BB5ACE"/>
    <w:rsid w:val="00BB7128"/>
    <w:rsid w:val="00BC1BD2"/>
    <w:rsid w:val="00BC5D17"/>
    <w:rsid w:val="00BC6BE4"/>
    <w:rsid w:val="00BD2723"/>
    <w:rsid w:val="00BE47CD"/>
    <w:rsid w:val="00BE5BF9"/>
    <w:rsid w:val="00BE6616"/>
    <w:rsid w:val="00BF6292"/>
    <w:rsid w:val="00C04830"/>
    <w:rsid w:val="00C1106C"/>
    <w:rsid w:val="00C149C3"/>
    <w:rsid w:val="00C26361"/>
    <w:rsid w:val="00C302F1"/>
    <w:rsid w:val="00C3286A"/>
    <w:rsid w:val="00C3575F"/>
    <w:rsid w:val="00C42AEA"/>
    <w:rsid w:val="00C437BF"/>
    <w:rsid w:val="00C4730A"/>
    <w:rsid w:val="00C5037C"/>
    <w:rsid w:val="00C51863"/>
    <w:rsid w:val="00C57985"/>
    <w:rsid w:val="00C6368C"/>
    <w:rsid w:val="00C64B79"/>
    <w:rsid w:val="00C64DB0"/>
    <w:rsid w:val="00C6584A"/>
    <w:rsid w:val="00C6751B"/>
    <w:rsid w:val="00C713A6"/>
    <w:rsid w:val="00C7422B"/>
    <w:rsid w:val="00C8373E"/>
    <w:rsid w:val="00C83B87"/>
    <w:rsid w:val="00C93E27"/>
    <w:rsid w:val="00C96C97"/>
    <w:rsid w:val="00CA352B"/>
    <w:rsid w:val="00CA516B"/>
    <w:rsid w:val="00CA7C1D"/>
    <w:rsid w:val="00CB6557"/>
    <w:rsid w:val="00CC7E21"/>
    <w:rsid w:val="00CD1496"/>
    <w:rsid w:val="00CD3D87"/>
    <w:rsid w:val="00CE01CA"/>
    <w:rsid w:val="00CE3FC3"/>
    <w:rsid w:val="00CE74F9"/>
    <w:rsid w:val="00CE7777"/>
    <w:rsid w:val="00CF2E64"/>
    <w:rsid w:val="00D02F6D"/>
    <w:rsid w:val="00D06B86"/>
    <w:rsid w:val="00D075F5"/>
    <w:rsid w:val="00D13A90"/>
    <w:rsid w:val="00D165AB"/>
    <w:rsid w:val="00D17B6B"/>
    <w:rsid w:val="00D22C21"/>
    <w:rsid w:val="00D25CFE"/>
    <w:rsid w:val="00D35F1B"/>
    <w:rsid w:val="00D4607F"/>
    <w:rsid w:val="00D50C43"/>
    <w:rsid w:val="00D57025"/>
    <w:rsid w:val="00D57075"/>
    <w:rsid w:val="00D57765"/>
    <w:rsid w:val="00D60F5D"/>
    <w:rsid w:val="00D612EC"/>
    <w:rsid w:val="00D6524D"/>
    <w:rsid w:val="00D661A8"/>
    <w:rsid w:val="00D77F50"/>
    <w:rsid w:val="00D811B5"/>
    <w:rsid w:val="00D843E7"/>
    <w:rsid w:val="00D859F4"/>
    <w:rsid w:val="00D85A52"/>
    <w:rsid w:val="00D86FEC"/>
    <w:rsid w:val="00D90D22"/>
    <w:rsid w:val="00D94A4B"/>
    <w:rsid w:val="00DA34DF"/>
    <w:rsid w:val="00DA6AB9"/>
    <w:rsid w:val="00DB2668"/>
    <w:rsid w:val="00DB3F46"/>
    <w:rsid w:val="00DB41F3"/>
    <w:rsid w:val="00DB69FD"/>
    <w:rsid w:val="00DC0A8A"/>
    <w:rsid w:val="00DC1705"/>
    <w:rsid w:val="00DC39A9"/>
    <w:rsid w:val="00DC4C79"/>
    <w:rsid w:val="00DD210B"/>
    <w:rsid w:val="00DD6B97"/>
    <w:rsid w:val="00DE12F8"/>
    <w:rsid w:val="00DE6249"/>
    <w:rsid w:val="00DE731D"/>
    <w:rsid w:val="00DF5616"/>
    <w:rsid w:val="00DF7B79"/>
    <w:rsid w:val="00E0076D"/>
    <w:rsid w:val="00E01548"/>
    <w:rsid w:val="00E11B44"/>
    <w:rsid w:val="00E15DEB"/>
    <w:rsid w:val="00E1688D"/>
    <w:rsid w:val="00E203EB"/>
    <w:rsid w:val="00E205A0"/>
    <w:rsid w:val="00E22149"/>
    <w:rsid w:val="00E35401"/>
    <w:rsid w:val="00E375DB"/>
    <w:rsid w:val="00E4039C"/>
    <w:rsid w:val="00E42938"/>
    <w:rsid w:val="00E42E7F"/>
    <w:rsid w:val="00E43462"/>
    <w:rsid w:val="00E47508"/>
    <w:rsid w:val="00E5075F"/>
    <w:rsid w:val="00E55EB0"/>
    <w:rsid w:val="00E57BB7"/>
    <w:rsid w:val="00E57D01"/>
    <w:rsid w:val="00E61CB0"/>
    <w:rsid w:val="00E668C5"/>
    <w:rsid w:val="00E71256"/>
    <w:rsid w:val="00E71BCF"/>
    <w:rsid w:val="00E81D7C"/>
    <w:rsid w:val="00E834C5"/>
    <w:rsid w:val="00E83FA4"/>
    <w:rsid w:val="00E84A11"/>
    <w:rsid w:val="00E86020"/>
    <w:rsid w:val="00E874DF"/>
    <w:rsid w:val="00E908A3"/>
    <w:rsid w:val="00E96E07"/>
    <w:rsid w:val="00EA0B4F"/>
    <w:rsid w:val="00EA3629"/>
    <w:rsid w:val="00EA4FB1"/>
    <w:rsid w:val="00EA7384"/>
    <w:rsid w:val="00EA7F0D"/>
    <w:rsid w:val="00EB73AE"/>
    <w:rsid w:val="00EC2AFC"/>
    <w:rsid w:val="00ED336D"/>
    <w:rsid w:val="00ED45DD"/>
    <w:rsid w:val="00EE3F3D"/>
    <w:rsid w:val="00EE702F"/>
    <w:rsid w:val="00EF190B"/>
    <w:rsid w:val="00EF74D3"/>
    <w:rsid w:val="00F138F7"/>
    <w:rsid w:val="00F2008A"/>
    <w:rsid w:val="00F21446"/>
    <w:rsid w:val="00F21A8E"/>
    <w:rsid w:val="00F21D9E"/>
    <w:rsid w:val="00F25348"/>
    <w:rsid w:val="00F45506"/>
    <w:rsid w:val="00F5217B"/>
    <w:rsid w:val="00F54BF5"/>
    <w:rsid w:val="00F60062"/>
    <w:rsid w:val="00F613CC"/>
    <w:rsid w:val="00F73AD4"/>
    <w:rsid w:val="00F76777"/>
    <w:rsid w:val="00F83F2F"/>
    <w:rsid w:val="00F86555"/>
    <w:rsid w:val="00F86C58"/>
    <w:rsid w:val="00F913EB"/>
    <w:rsid w:val="00F9239A"/>
    <w:rsid w:val="00FA5CAA"/>
    <w:rsid w:val="00FB7966"/>
    <w:rsid w:val="00FC043C"/>
    <w:rsid w:val="00FC0F23"/>
    <w:rsid w:val="00FC3B03"/>
    <w:rsid w:val="00FE00F7"/>
    <w:rsid w:val="00FE72B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7A0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85C4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D60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skwierzynska@msw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ndrzej.wilczynski@msw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winkowska@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65303-4550-465D-98F7-09D09C32B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2291</Words>
  <Characters>13752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2022-07-13T07:33:00Z</dcterms:created>
  <dcterms:modified xsi:type="dcterms:W3CDTF">2022-07-13T07:33:00Z</dcterms:modified>
</cp:coreProperties>
</file>