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6856" w14:textId="48417AC2" w:rsidR="009D3495" w:rsidRPr="00173D9D" w:rsidRDefault="009D3495">
      <w:pPr>
        <w:spacing w:before="0" w:line="100" w:lineRule="atLeast"/>
        <w:jc w:val="both"/>
        <w:rPr>
          <w:rFonts w:cs="Times New Roman"/>
          <w:bCs/>
          <w:sz w:val="22"/>
          <w:szCs w:val="22"/>
        </w:rPr>
      </w:pPr>
      <w:r w:rsidRPr="00173D9D">
        <w:rPr>
          <w:rFonts w:cs="Times New Roman"/>
          <w:b/>
          <w:sz w:val="22"/>
          <w:szCs w:val="22"/>
        </w:rPr>
        <w:t>Instrucción para el extranjero sobre las normas y el procedimiento, así como sobre sus derechos y obligaciones</w:t>
      </w:r>
      <w:r w:rsidRPr="00173D9D">
        <w:rPr>
          <w:rFonts w:cs="Times New Roman"/>
          <w:bCs/>
          <w:sz w:val="22"/>
          <w:szCs w:val="22"/>
        </w:rPr>
        <w:t xml:space="preserve"> en los asuntos relacionados con la prórroga del período de validez del visado emitido o del período de estancia cubierto por dicho visado, la concesión de un permiso de residencia temporal, un permiso de residencia permanente o un permiso de residencia de larga duración de la Unión Europea, de conformidad con el artículo 7, apartado 1, punto 1 </w:t>
      </w:r>
      <w:bookmarkStart w:id="0" w:name="_Hlk216269047"/>
      <w:r w:rsidRPr="00173D9D">
        <w:rPr>
          <w:rFonts w:cs="Times New Roman"/>
          <w:bCs/>
          <w:sz w:val="22"/>
          <w:szCs w:val="22"/>
        </w:rPr>
        <w:t>de la Ley de Extranjería</w:t>
      </w:r>
      <w:r w:rsidR="00FD1E27" w:rsidRPr="00173D9D">
        <w:rPr>
          <w:rFonts w:cs="Times New Roman"/>
          <w:bCs/>
          <w:sz w:val="22"/>
          <w:szCs w:val="22"/>
        </w:rPr>
        <w:t xml:space="preserve"> </w:t>
      </w:r>
      <w:bookmarkEnd w:id="0"/>
      <w:r w:rsidR="00FD1E27" w:rsidRPr="00173D9D">
        <w:rPr>
          <w:rFonts w:cs="Calibri"/>
          <w:bCs/>
          <w:i/>
          <w:iCs/>
          <w:sz w:val="22"/>
          <w:szCs w:val="22"/>
        </w:rPr>
        <w:t>[Ustawa o Cudzoziemcach]</w:t>
      </w:r>
      <w:r w:rsidRPr="00173D9D">
        <w:rPr>
          <w:rFonts w:cs="Times New Roman"/>
          <w:bCs/>
          <w:sz w:val="22"/>
          <w:szCs w:val="22"/>
        </w:rPr>
        <w:t xml:space="preserve"> de 12 de diciembre de 2013 (</w:t>
      </w:r>
      <w:r w:rsidR="004E2A1C" w:rsidRPr="00173D9D">
        <w:rPr>
          <w:rFonts w:cs="Times New Roman"/>
          <w:bCs/>
          <w:sz w:val="22"/>
          <w:szCs w:val="22"/>
        </w:rPr>
        <w:t>es decir,</w:t>
      </w:r>
      <w:r w:rsidRPr="00173D9D">
        <w:rPr>
          <w:rFonts w:cs="Times New Roman"/>
          <w:bCs/>
          <w:sz w:val="22"/>
          <w:szCs w:val="22"/>
        </w:rPr>
        <w:t xml:space="preserve"> Dz.U. </w:t>
      </w:r>
      <w:r w:rsidRPr="00173D9D">
        <w:rPr>
          <w:rFonts w:cs="Calibri"/>
          <w:bCs/>
          <w:i/>
          <w:iCs/>
          <w:sz w:val="22"/>
          <w:szCs w:val="22"/>
        </w:rPr>
        <w:t>[equivalente del BOE español]</w:t>
      </w:r>
      <w:r w:rsidRPr="00173D9D">
        <w:rPr>
          <w:rFonts w:cs="Times New Roman"/>
          <w:bCs/>
          <w:sz w:val="22"/>
          <w:szCs w:val="22"/>
        </w:rPr>
        <w:t xml:space="preserve"> de </w:t>
      </w:r>
      <w:r w:rsidR="00C37238" w:rsidRPr="00173D9D">
        <w:rPr>
          <w:rFonts w:cs="Times New Roman"/>
          <w:bCs/>
          <w:sz w:val="22"/>
          <w:szCs w:val="22"/>
        </w:rPr>
        <w:t>202</w:t>
      </w:r>
      <w:r w:rsidR="00C37238">
        <w:rPr>
          <w:rFonts w:cs="Times New Roman"/>
          <w:bCs/>
          <w:sz w:val="22"/>
          <w:szCs w:val="22"/>
        </w:rPr>
        <w:t>5</w:t>
      </w:r>
      <w:r w:rsidRPr="00173D9D">
        <w:rPr>
          <w:rFonts w:cs="Times New Roman"/>
          <w:bCs/>
          <w:sz w:val="22"/>
          <w:szCs w:val="22"/>
        </w:rPr>
        <w:t xml:space="preserve">, ítem </w:t>
      </w:r>
      <w:r w:rsidR="00C37238">
        <w:rPr>
          <w:rFonts w:cs="Times New Roman"/>
          <w:bCs/>
          <w:sz w:val="22"/>
          <w:szCs w:val="22"/>
        </w:rPr>
        <w:t>1079</w:t>
      </w:r>
      <w:r w:rsidRPr="00173D9D">
        <w:rPr>
          <w:rFonts w:cs="Times New Roman"/>
          <w:bCs/>
          <w:sz w:val="22"/>
          <w:szCs w:val="22"/>
        </w:rPr>
        <w:t xml:space="preserve">, </w:t>
      </w:r>
      <w:bookmarkStart w:id="1" w:name="_Hlk216269174"/>
      <w:r w:rsidRPr="00173D9D">
        <w:rPr>
          <w:rFonts w:cs="Times New Roman"/>
          <w:bCs/>
          <w:sz w:val="22"/>
          <w:szCs w:val="22"/>
        </w:rPr>
        <w:t>con enmiendas posteriores</w:t>
      </w:r>
      <w:bookmarkEnd w:id="1"/>
      <w:r w:rsidRPr="00173D9D">
        <w:rPr>
          <w:rFonts w:cs="Times New Roman"/>
          <w:bCs/>
          <w:sz w:val="22"/>
          <w:szCs w:val="22"/>
        </w:rPr>
        <w:t>).</w:t>
      </w:r>
    </w:p>
    <w:p w14:paraId="344E6ADB" w14:textId="77777777" w:rsidR="00774182" w:rsidRPr="00173D9D" w:rsidRDefault="00774182">
      <w:pPr>
        <w:spacing w:before="0" w:line="100" w:lineRule="atLeast"/>
        <w:jc w:val="both"/>
        <w:rPr>
          <w:rFonts w:cs="Times New Roman"/>
          <w:bCs/>
          <w:sz w:val="22"/>
          <w:szCs w:val="22"/>
        </w:rPr>
      </w:pPr>
    </w:p>
    <w:p w14:paraId="3F6610A0" w14:textId="0FD7B1C2" w:rsidR="00774182" w:rsidRPr="00173D9D" w:rsidRDefault="004E2A1C">
      <w:pPr>
        <w:spacing w:before="0" w:line="100" w:lineRule="atLeast"/>
        <w:jc w:val="both"/>
        <w:rPr>
          <w:sz w:val="22"/>
          <w:szCs w:val="22"/>
        </w:rPr>
      </w:pPr>
      <w:r w:rsidRPr="00173D9D">
        <w:rPr>
          <w:rFonts w:cs="Times New Roman"/>
          <w:b/>
          <w:bCs/>
          <w:sz w:val="22"/>
          <w:szCs w:val="22"/>
        </w:rPr>
        <w:t>Nota</w:t>
      </w:r>
      <w:r w:rsidR="00774182" w:rsidRPr="00173D9D">
        <w:rPr>
          <w:rFonts w:cs="Times New Roman"/>
          <w:b/>
          <w:bCs/>
          <w:sz w:val="22"/>
          <w:szCs w:val="22"/>
        </w:rPr>
        <w:t>:</w:t>
      </w:r>
      <w:r w:rsidR="00774182" w:rsidRPr="00173D9D">
        <w:rPr>
          <w:rFonts w:cs="Times New Roman"/>
          <w:bCs/>
          <w:sz w:val="22"/>
          <w:szCs w:val="22"/>
        </w:rPr>
        <w:t xml:space="preserve"> </w:t>
      </w:r>
      <w:r w:rsidR="009D3495" w:rsidRPr="00173D9D">
        <w:rPr>
          <w:rFonts w:cs="Times New Roman"/>
          <w:bCs/>
          <w:sz w:val="22"/>
          <w:szCs w:val="22"/>
        </w:rPr>
        <w:t>En caso de solicitar la prórroga del período de validez del visado emitido o del período de estancia cubierto por dicho visado, se entregan los capítulos: I, II, III, VIII.</w:t>
      </w:r>
    </w:p>
    <w:p w14:paraId="5AF49727" w14:textId="3FB8D395" w:rsidR="009D3495" w:rsidRPr="00173D9D" w:rsidRDefault="009D3495" w:rsidP="009D3495">
      <w:pPr>
        <w:spacing w:before="0" w:line="100" w:lineRule="atLeast"/>
        <w:jc w:val="both"/>
        <w:rPr>
          <w:sz w:val="22"/>
          <w:szCs w:val="22"/>
        </w:rPr>
      </w:pPr>
      <w:r w:rsidRPr="00173D9D">
        <w:rPr>
          <w:sz w:val="22"/>
          <w:szCs w:val="22"/>
        </w:rPr>
        <w:t>En caso de solicitar un permiso de residencia temporal, se entregan los capítulos: I, II, IV, VII, VIII</w:t>
      </w:r>
    </w:p>
    <w:p w14:paraId="745797B8" w14:textId="3099D605" w:rsidR="009D3495" w:rsidRPr="00173D9D" w:rsidRDefault="009D3495" w:rsidP="009D3495">
      <w:pPr>
        <w:spacing w:before="0" w:line="100" w:lineRule="atLeast"/>
        <w:jc w:val="both"/>
        <w:rPr>
          <w:sz w:val="22"/>
          <w:szCs w:val="22"/>
        </w:rPr>
      </w:pPr>
      <w:r w:rsidRPr="00173D9D">
        <w:rPr>
          <w:sz w:val="22"/>
          <w:szCs w:val="22"/>
        </w:rPr>
        <w:t>En caso de solicitar un permiso de residencia permanente, se entregan los capítulos: I, II, V, VII, VIII</w:t>
      </w:r>
    </w:p>
    <w:p w14:paraId="5F6464E7" w14:textId="10D92BCB" w:rsidR="009D3495" w:rsidRDefault="009D3495" w:rsidP="009D3495">
      <w:pPr>
        <w:spacing w:before="0" w:line="100" w:lineRule="atLeast"/>
        <w:jc w:val="both"/>
        <w:rPr>
          <w:sz w:val="22"/>
          <w:szCs w:val="22"/>
        </w:rPr>
      </w:pPr>
      <w:r w:rsidRPr="00173D9D">
        <w:rPr>
          <w:sz w:val="22"/>
          <w:szCs w:val="22"/>
        </w:rPr>
        <w:t>En caso de solicitar un permiso de residencia de larga duración de la Unión Europea, se entregan los capítulos: I, II, VI, VII, VIII</w:t>
      </w:r>
    </w:p>
    <w:p w14:paraId="7671C9E8" w14:textId="77777777" w:rsidR="002C089A" w:rsidRDefault="002C089A" w:rsidP="009D3495">
      <w:pPr>
        <w:spacing w:before="0" w:line="100" w:lineRule="atLeast"/>
        <w:jc w:val="both"/>
        <w:rPr>
          <w:sz w:val="22"/>
          <w:szCs w:val="22"/>
        </w:rPr>
      </w:pPr>
    </w:p>
    <w:bookmarkStart w:id="2" w:name="_Toc216363032" w:displacedByCustomXml="next"/>
    <w:sdt>
      <w:sdtPr>
        <w:rPr>
          <w:b w:val="0"/>
          <w:bCs w:val="0"/>
          <w:caps w:val="0"/>
          <w:color w:val="auto"/>
          <w:spacing w:val="0"/>
          <w:sz w:val="20"/>
          <w:szCs w:val="20"/>
          <w:lang w:val="pl-PL" w:eastAsia="ar-SA" w:bidi="ar-SA"/>
        </w:rPr>
        <w:id w:val="-594094430"/>
        <w:docPartObj>
          <w:docPartGallery w:val="Table of Contents"/>
          <w:docPartUnique/>
        </w:docPartObj>
      </w:sdtPr>
      <w:sdtEndPr>
        <w:rPr>
          <w:lang w:val="es-ES"/>
        </w:rPr>
      </w:sdtEndPr>
      <w:sdtContent>
        <w:p w14:paraId="5EADAB7C" w14:textId="55469BF0" w:rsidR="00FC1BF5" w:rsidRDefault="002C089A">
          <w:pPr>
            <w:pStyle w:val="Nagwekspisutreci"/>
          </w:pPr>
          <w:r w:rsidRPr="002C089A">
            <w:rPr>
              <w:b w:val="0"/>
              <w:bCs w:val="0"/>
              <w:caps w:val="0"/>
              <w:color w:val="auto"/>
              <w:spacing w:val="0"/>
              <w:sz w:val="20"/>
              <w:szCs w:val="20"/>
              <w:lang w:eastAsia="ar-SA" w:bidi="ar-SA"/>
            </w:rPr>
            <w:t xml:space="preserve"> </w:t>
          </w:r>
          <w:r w:rsidRPr="002C089A">
            <w:t>contenido</w:t>
          </w:r>
          <w:bookmarkEnd w:id="2"/>
        </w:p>
        <w:p w14:paraId="10756E1E" w14:textId="14AF4279" w:rsidR="00FC1BF5" w:rsidRDefault="00FC1BF5">
          <w:pPr>
            <w:pStyle w:val="Spistreci1"/>
            <w:rPr>
              <w:rFonts w:asciiTheme="minorHAnsi" w:eastAsiaTheme="minorEastAsia" w:hAnsiTheme="minorHAnsi" w:cstheme="minorBidi"/>
              <w:noProof/>
              <w:sz w:val="22"/>
              <w:szCs w:val="22"/>
              <w:lang w:val="pl-PL" w:eastAsia="pl-PL"/>
            </w:rPr>
          </w:pPr>
          <w:r>
            <w:fldChar w:fldCharType="begin"/>
          </w:r>
          <w:r>
            <w:instrText xml:space="preserve"> TOC \o "1-3" \h \z \u </w:instrText>
          </w:r>
          <w:r>
            <w:fldChar w:fldCharType="separate"/>
          </w:r>
          <w:hyperlink w:anchor="_Toc216363032" w:history="1">
            <w:r w:rsidR="00857252">
              <w:rPr>
                <w:rStyle w:val="Hipercze"/>
                <w:noProof/>
                <w:lang w:val="pl-PL" w:bidi="en-US"/>
              </w:rPr>
              <w:t>CONTENIDO</w:t>
            </w:r>
            <w:r>
              <w:rPr>
                <w:noProof/>
                <w:webHidden/>
              </w:rPr>
              <w:tab/>
            </w:r>
            <w:r>
              <w:rPr>
                <w:noProof/>
                <w:webHidden/>
              </w:rPr>
              <w:fldChar w:fldCharType="begin"/>
            </w:r>
            <w:r>
              <w:rPr>
                <w:noProof/>
                <w:webHidden/>
              </w:rPr>
              <w:instrText xml:space="preserve"> PAGEREF _Toc216363032 \h </w:instrText>
            </w:r>
            <w:r>
              <w:rPr>
                <w:noProof/>
                <w:webHidden/>
              </w:rPr>
            </w:r>
            <w:r>
              <w:rPr>
                <w:noProof/>
                <w:webHidden/>
              </w:rPr>
              <w:fldChar w:fldCharType="separate"/>
            </w:r>
            <w:r w:rsidR="006A4A37">
              <w:rPr>
                <w:noProof/>
                <w:webHidden/>
              </w:rPr>
              <w:t>1</w:t>
            </w:r>
            <w:r>
              <w:rPr>
                <w:noProof/>
                <w:webHidden/>
              </w:rPr>
              <w:fldChar w:fldCharType="end"/>
            </w:r>
          </w:hyperlink>
        </w:p>
        <w:p w14:paraId="040E28E7" w14:textId="675511BA" w:rsidR="00FC1BF5" w:rsidRDefault="00FC1BF5">
          <w:pPr>
            <w:pStyle w:val="Spistreci1"/>
            <w:rPr>
              <w:rFonts w:asciiTheme="minorHAnsi" w:eastAsiaTheme="minorEastAsia" w:hAnsiTheme="minorHAnsi" w:cstheme="minorBidi"/>
              <w:noProof/>
              <w:sz w:val="22"/>
              <w:szCs w:val="22"/>
              <w:lang w:val="pl-PL" w:eastAsia="pl-PL"/>
            </w:rPr>
          </w:pPr>
          <w:hyperlink w:anchor="_Toc216363033" w:history="1">
            <w:r w:rsidRPr="007569CB">
              <w:rPr>
                <w:rStyle w:val="Hipercze"/>
                <w:noProof/>
              </w:rPr>
              <w:t>CAPÍTULO I – CÓMO RELLENAR CORRECTAMENTE LA SOLICITUD</w:t>
            </w:r>
            <w:r>
              <w:rPr>
                <w:noProof/>
                <w:webHidden/>
              </w:rPr>
              <w:tab/>
            </w:r>
            <w:r>
              <w:rPr>
                <w:noProof/>
                <w:webHidden/>
              </w:rPr>
              <w:fldChar w:fldCharType="begin"/>
            </w:r>
            <w:r>
              <w:rPr>
                <w:noProof/>
                <w:webHidden/>
              </w:rPr>
              <w:instrText xml:space="preserve"> PAGEREF _Toc216363033 \h </w:instrText>
            </w:r>
            <w:r>
              <w:rPr>
                <w:noProof/>
                <w:webHidden/>
              </w:rPr>
            </w:r>
            <w:r>
              <w:rPr>
                <w:noProof/>
                <w:webHidden/>
              </w:rPr>
              <w:fldChar w:fldCharType="separate"/>
            </w:r>
            <w:r w:rsidR="006A4A37">
              <w:rPr>
                <w:noProof/>
                <w:webHidden/>
              </w:rPr>
              <w:t>4</w:t>
            </w:r>
            <w:r>
              <w:rPr>
                <w:noProof/>
                <w:webHidden/>
              </w:rPr>
              <w:fldChar w:fldCharType="end"/>
            </w:r>
          </w:hyperlink>
        </w:p>
        <w:p w14:paraId="2E43DBA5" w14:textId="27E7FFF1" w:rsidR="00FC1BF5" w:rsidRDefault="00FC1BF5">
          <w:pPr>
            <w:pStyle w:val="Spistreci1"/>
            <w:rPr>
              <w:rFonts w:asciiTheme="minorHAnsi" w:eastAsiaTheme="minorEastAsia" w:hAnsiTheme="minorHAnsi" w:cstheme="minorBidi"/>
              <w:noProof/>
              <w:sz w:val="22"/>
              <w:szCs w:val="22"/>
              <w:lang w:val="pl-PL" w:eastAsia="pl-PL"/>
            </w:rPr>
          </w:pPr>
          <w:hyperlink w:anchor="_Toc216363034" w:history="1">
            <w:r w:rsidRPr="007569CB">
              <w:rPr>
                <w:rStyle w:val="Hipercze"/>
                <w:noProof/>
              </w:rPr>
              <w:t>CAPÍTULO II – CUESTIONES GENERALES</w:t>
            </w:r>
            <w:r>
              <w:rPr>
                <w:noProof/>
                <w:webHidden/>
              </w:rPr>
              <w:tab/>
            </w:r>
            <w:r>
              <w:rPr>
                <w:noProof/>
                <w:webHidden/>
              </w:rPr>
              <w:fldChar w:fldCharType="begin"/>
            </w:r>
            <w:r>
              <w:rPr>
                <w:noProof/>
                <w:webHidden/>
              </w:rPr>
              <w:instrText xml:space="preserve"> PAGEREF _Toc216363034 \h </w:instrText>
            </w:r>
            <w:r>
              <w:rPr>
                <w:noProof/>
                <w:webHidden/>
              </w:rPr>
            </w:r>
            <w:r>
              <w:rPr>
                <w:noProof/>
                <w:webHidden/>
              </w:rPr>
              <w:fldChar w:fldCharType="separate"/>
            </w:r>
            <w:r w:rsidR="006A4A37">
              <w:rPr>
                <w:noProof/>
                <w:webHidden/>
              </w:rPr>
              <w:t>6</w:t>
            </w:r>
            <w:r>
              <w:rPr>
                <w:noProof/>
                <w:webHidden/>
              </w:rPr>
              <w:fldChar w:fldCharType="end"/>
            </w:r>
          </w:hyperlink>
        </w:p>
        <w:p w14:paraId="7C4E057B" w14:textId="19ACD189" w:rsidR="00FC1BF5" w:rsidRDefault="00FC1BF5">
          <w:pPr>
            <w:pStyle w:val="Spistreci2"/>
            <w:rPr>
              <w:rFonts w:asciiTheme="minorHAnsi" w:eastAsiaTheme="minorEastAsia" w:hAnsiTheme="minorHAnsi" w:cstheme="minorBidi"/>
              <w:noProof/>
              <w:sz w:val="22"/>
              <w:szCs w:val="22"/>
              <w:lang w:val="pl-PL" w:eastAsia="pl-PL"/>
            </w:rPr>
          </w:pPr>
          <w:hyperlink w:anchor="_Toc216363035" w:history="1">
            <w:r w:rsidRPr="007569CB">
              <w:rPr>
                <w:rStyle w:val="Hipercze"/>
                <w:noProof/>
              </w:rPr>
              <w:t>2.1   BASE JURÍDICA</w:t>
            </w:r>
            <w:r>
              <w:rPr>
                <w:noProof/>
                <w:webHidden/>
              </w:rPr>
              <w:tab/>
            </w:r>
            <w:r>
              <w:rPr>
                <w:noProof/>
                <w:webHidden/>
              </w:rPr>
              <w:fldChar w:fldCharType="begin"/>
            </w:r>
            <w:r>
              <w:rPr>
                <w:noProof/>
                <w:webHidden/>
              </w:rPr>
              <w:instrText xml:space="preserve"> PAGEREF _Toc216363035 \h </w:instrText>
            </w:r>
            <w:r>
              <w:rPr>
                <w:noProof/>
                <w:webHidden/>
              </w:rPr>
            </w:r>
            <w:r>
              <w:rPr>
                <w:noProof/>
                <w:webHidden/>
              </w:rPr>
              <w:fldChar w:fldCharType="separate"/>
            </w:r>
            <w:r w:rsidR="006A4A37">
              <w:rPr>
                <w:noProof/>
                <w:webHidden/>
              </w:rPr>
              <w:t>6</w:t>
            </w:r>
            <w:r>
              <w:rPr>
                <w:noProof/>
                <w:webHidden/>
              </w:rPr>
              <w:fldChar w:fldCharType="end"/>
            </w:r>
          </w:hyperlink>
        </w:p>
        <w:p w14:paraId="583536E5" w14:textId="13A861E6" w:rsidR="00FC1BF5" w:rsidRDefault="00FC1BF5">
          <w:pPr>
            <w:pStyle w:val="Spistreci2"/>
            <w:rPr>
              <w:rFonts w:asciiTheme="minorHAnsi" w:eastAsiaTheme="minorEastAsia" w:hAnsiTheme="minorHAnsi" w:cstheme="minorBidi"/>
              <w:noProof/>
              <w:sz w:val="22"/>
              <w:szCs w:val="22"/>
              <w:lang w:val="pl-PL" w:eastAsia="pl-PL"/>
            </w:rPr>
          </w:pPr>
          <w:hyperlink w:anchor="_Toc216363036" w:history="1">
            <w:r w:rsidRPr="007569CB">
              <w:rPr>
                <w:rStyle w:val="Hipercze"/>
                <w:noProof/>
              </w:rPr>
              <w:t xml:space="preserve">2.2   </w:t>
            </w:r>
            <w:r w:rsidR="002C089A" w:rsidRPr="007569CB">
              <w:rPr>
                <w:rStyle w:val="Hipercze"/>
                <w:noProof/>
              </w:rPr>
              <w:t>CONDICIONES DE RESIDENCIA DE LOS EXTRANJEROS EN EL TERRITORIO DE LA REPÚBLICA DE POLONIA</w:t>
            </w:r>
            <w:r>
              <w:rPr>
                <w:noProof/>
                <w:webHidden/>
              </w:rPr>
              <w:tab/>
            </w:r>
            <w:r>
              <w:rPr>
                <w:noProof/>
                <w:webHidden/>
              </w:rPr>
              <w:fldChar w:fldCharType="begin"/>
            </w:r>
            <w:r>
              <w:rPr>
                <w:noProof/>
                <w:webHidden/>
              </w:rPr>
              <w:instrText xml:space="preserve"> PAGEREF _Toc216363036 \h </w:instrText>
            </w:r>
            <w:r>
              <w:rPr>
                <w:noProof/>
                <w:webHidden/>
              </w:rPr>
            </w:r>
            <w:r>
              <w:rPr>
                <w:noProof/>
                <w:webHidden/>
              </w:rPr>
              <w:fldChar w:fldCharType="separate"/>
            </w:r>
            <w:r w:rsidR="006A4A37">
              <w:rPr>
                <w:noProof/>
                <w:webHidden/>
              </w:rPr>
              <w:t>6</w:t>
            </w:r>
            <w:r>
              <w:rPr>
                <w:noProof/>
                <w:webHidden/>
              </w:rPr>
              <w:fldChar w:fldCharType="end"/>
            </w:r>
          </w:hyperlink>
        </w:p>
        <w:p w14:paraId="0C87C8BC" w14:textId="18303A6B" w:rsidR="00FC1BF5" w:rsidRDefault="00FC1BF5">
          <w:pPr>
            <w:pStyle w:val="Spistreci2"/>
            <w:rPr>
              <w:rFonts w:asciiTheme="minorHAnsi" w:eastAsiaTheme="minorEastAsia" w:hAnsiTheme="minorHAnsi" w:cstheme="minorBidi"/>
              <w:noProof/>
              <w:sz w:val="22"/>
              <w:szCs w:val="22"/>
              <w:lang w:val="pl-PL" w:eastAsia="pl-PL"/>
            </w:rPr>
          </w:pPr>
          <w:hyperlink w:anchor="_Toc216363037" w:history="1">
            <w:r w:rsidRPr="007569CB">
              <w:rPr>
                <w:rStyle w:val="Hipercze"/>
                <w:noProof/>
              </w:rPr>
              <w:t>2.3 REQUISITOS RELATIVOS A SOLICITUDES, DOCUMENTOS, ACLARACIONES Y DECLARACIONES</w:t>
            </w:r>
            <w:r>
              <w:rPr>
                <w:noProof/>
                <w:webHidden/>
              </w:rPr>
              <w:tab/>
            </w:r>
            <w:r>
              <w:rPr>
                <w:noProof/>
                <w:webHidden/>
              </w:rPr>
              <w:fldChar w:fldCharType="begin"/>
            </w:r>
            <w:r>
              <w:rPr>
                <w:noProof/>
                <w:webHidden/>
              </w:rPr>
              <w:instrText xml:space="preserve"> PAGEREF _Toc216363037 \h </w:instrText>
            </w:r>
            <w:r>
              <w:rPr>
                <w:noProof/>
                <w:webHidden/>
              </w:rPr>
            </w:r>
            <w:r>
              <w:rPr>
                <w:noProof/>
                <w:webHidden/>
              </w:rPr>
              <w:fldChar w:fldCharType="separate"/>
            </w:r>
            <w:r w:rsidR="006A4A37">
              <w:rPr>
                <w:noProof/>
                <w:webHidden/>
              </w:rPr>
              <w:t>8</w:t>
            </w:r>
            <w:r>
              <w:rPr>
                <w:noProof/>
                <w:webHidden/>
              </w:rPr>
              <w:fldChar w:fldCharType="end"/>
            </w:r>
          </w:hyperlink>
        </w:p>
        <w:p w14:paraId="502C8A18" w14:textId="19E7FE10" w:rsidR="00FC1BF5" w:rsidRDefault="00FC1BF5">
          <w:pPr>
            <w:pStyle w:val="Spistreci2"/>
            <w:rPr>
              <w:rFonts w:asciiTheme="minorHAnsi" w:eastAsiaTheme="minorEastAsia" w:hAnsiTheme="minorHAnsi" w:cstheme="minorBidi"/>
              <w:noProof/>
              <w:sz w:val="22"/>
              <w:szCs w:val="22"/>
              <w:lang w:val="pl-PL" w:eastAsia="pl-PL"/>
            </w:rPr>
          </w:pPr>
          <w:hyperlink w:anchor="_Toc216363038" w:history="1">
            <w:r w:rsidRPr="007569CB">
              <w:rPr>
                <w:rStyle w:val="Hipercze"/>
                <w:noProof/>
              </w:rPr>
              <w:t>2.4   PLAZO PARA TRAMITAR EL ASUNTO</w:t>
            </w:r>
            <w:r>
              <w:rPr>
                <w:noProof/>
                <w:webHidden/>
              </w:rPr>
              <w:tab/>
            </w:r>
            <w:r>
              <w:rPr>
                <w:noProof/>
                <w:webHidden/>
              </w:rPr>
              <w:fldChar w:fldCharType="begin"/>
            </w:r>
            <w:r>
              <w:rPr>
                <w:noProof/>
                <w:webHidden/>
              </w:rPr>
              <w:instrText xml:space="preserve"> PAGEREF _Toc216363038 \h </w:instrText>
            </w:r>
            <w:r>
              <w:rPr>
                <w:noProof/>
                <w:webHidden/>
              </w:rPr>
            </w:r>
            <w:r>
              <w:rPr>
                <w:noProof/>
                <w:webHidden/>
              </w:rPr>
              <w:fldChar w:fldCharType="separate"/>
            </w:r>
            <w:r w:rsidR="006A4A37">
              <w:rPr>
                <w:noProof/>
                <w:webHidden/>
              </w:rPr>
              <w:t>9</w:t>
            </w:r>
            <w:r>
              <w:rPr>
                <w:noProof/>
                <w:webHidden/>
              </w:rPr>
              <w:fldChar w:fldCharType="end"/>
            </w:r>
          </w:hyperlink>
        </w:p>
        <w:p w14:paraId="57BAA497" w14:textId="4F942D6C" w:rsidR="00FC1BF5" w:rsidRDefault="00FC1BF5">
          <w:pPr>
            <w:pStyle w:val="Spistreci2"/>
            <w:rPr>
              <w:rFonts w:asciiTheme="minorHAnsi" w:eastAsiaTheme="minorEastAsia" w:hAnsiTheme="minorHAnsi" w:cstheme="minorBidi"/>
              <w:noProof/>
              <w:sz w:val="22"/>
              <w:szCs w:val="22"/>
              <w:lang w:val="pl-PL" w:eastAsia="pl-PL"/>
            </w:rPr>
          </w:pPr>
          <w:hyperlink w:anchor="_Toc216363039" w:history="1">
            <w:r w:rsidRPr="007569CB">
              <w:rPr>
                <w:rStyle w:val="Hipercze"/>
                <w:noProof/>
              </w:rPr>
              <w:t>2.5   PODER</w:t>
            </w:r>
            <w:r>
              <w:rPr>
                <w:noProof/>
                <w:webHidden/>
              </w:rPr>
              <w:tab/>
            </w:r>
            <w:r>
              <w:rPr>
                <w:noProof/>
                <w:webHidden/>
              </w:rPr>
              <w:fldChar w:fldCharType="begin"/>
            </w:r>
            <w:r>
              <w:rPr>
                <w:noProof/>
                <w:webHidden/>
              </w:rPr>
              <w:instrText xml:space="preserve"> PAGEREF _Toc216363039 \h </w:instrText>
            </w:r>
            <w:r>
              <w:rPr>
                <w:noProof/>
                <w:webHidden/>
              </w:rPr>
            </w:r>
            <w:r>
              <w:rPr>
                <w:noProof/>
                <w:webHidden/>
              </w:rPr>
              <w:fldChar w:fldCharType="separate"/>
            </w:r>
            <w:r w:rsidR="006A4A37">
              <w:rPr>
                <w:noProof/>
                <w:webHidden/>
              </w:rPr>
              <w:t>10</w:t>
            </w:r>
            <w:r>
              <w:rPr>
                <w:noProof/>
                <w:webHidden/>
              </w:rPr>
              <w:fldChar w:fldCharType="end"/>
            </w:r>
          </w:hyperlink>
        </w:p>
        <w:p w14:paraId="2E4927F2" w14:textId="3748C729" w:rsidR="00FC1BF5" w:rsidRDefault="00FC1BF5">
          <w:pPr>
            <w:pStyle w:val="Spistreci2"/>
            <w:rPr>
              <w:rFonts w:asciiTheme="minorHAnsi" w:eastAsiaTheme="minorEastAsia" w:hAnsiTheme="minorHAnsi" w:cstheme="minorBidi"/>
              <w:noProof/>
              <w:sz w:val="22"/>
              <w:szCs w:val="22"/>
              <w:lang w:val="pl-PL" w:eastAsia="pl-PL"/>
            </w:rPr>
          </w:pPr>
          <w:hyperlink w:anchor="_Toc216363040" w:history="1">
            <w:r w:rsidRPr="007569CB">
              <w:rPr>
                <w:rStyle w:val="Hipercze"/>
                <w:noProof/>
              </w:rPr>
              <w:t>2.6   ENTREGA DE CORRESPONDENCIA</w:t>
            </w:r>
            <w:r>
              <w:rPr>
                <w:noProof/>
                <w:webHidden/>
              </w:rPr>
              <w:tab/>
            </w:r>
            <w:r>
              <w:rPr>
                <w:noProof/>
                <w:webHidden/>
              </w:rPr>
              <w:fldChar w:fldCharType="begin"/>
            </w:r>
            <w:r>
              <w:rPr>
                <w:noProof/>
                <w:webHidden/>
              </w:rPr>
              <w:instrText xml:space="preserve"> PAGEREF _Toc216363040 \h </w:instrText>
            </w:r>
            <w:r>
              <w:rPr>
                <w:noProof/>
                <w:webHidden/>
              </w:rPr>
            </w:r>
            <w:r>
              <w:rPr>
                <w:noProof/>
                <w:webHidden/>
              </w:rPr>
              <w:fldChar w:fldCharType="separate"/>
            </w:r>
            <w:r w:rsidR="006A4A37">
              <w:rPr>
                <w:noProof/>
                <w:webHidden/>
              </w:rPr>
              <w:t>11</w:t>
            </w:r>
            <w:r>
              <w:rPr>
                <w:noProof/>
                <w:webHidden/>
              </w:rPr>
              <w:fldChar w:fldCharType="end"/>
            </w:r>
          </w:hyperlink>
        </w:p>
        <w:p w14:paraId="478E48C1" w14:textId="5F9BD0EB" w:rsidR="00FC1BF5" w:rsidRDefault="00FC1BF5">
          <w:pPr>
            <w:pStyle w:val="Spistreci2"/>
            <w:rPr>
              <w:rFonts w:asciiTheme="minorHAnsi" w:eastAsiaTheme="minorEastAsia" w:hAnsiTheme="minorHAnsi" w:cstheme="minorBidi"/>
              <w:noProof/>
              <w:sz w:val="22"/>
              <w:szCs w:val="22"/>
              <w:lang w:val="pl-PL" w:eastAsia="pl-PL"/>
            </w:rPr>
          </w:pPr>
          <w:hyperlink w:anchor="_Toc216363041" w:history="1">
            <w:r w:rsidRPr="007569CB">
              <w:rPr>
                <w:rStyle w:val="Hipercze"/>
                <w:noProof/>
              </w:rPr>
              <w:t xml:space="preserve">2.7   </w:t>
            </w:r>
            <w:r w:rsidR="002C089A" w:rsidRPr="007569CB">
              <w:rPr>
                <w:rStyle w:val="Hipercze"/>
                <w:noProof/>
              </w:rPr>
              <w:t>ENTREGA DE ENVÍOS EN CASO DE VIAJE O RESIDENCIA F</w:t>
            </w:r>
            <w:r w:rsidRPr="007569CB">
              <w:rPr>
                <w:rStyle w:val="Hipercze"/>
                <w:noProof/>
              </w:rPr>
              <w:t>UERA DEL PAíS.</w:t>
            </w:r>
            <w:r>
              <w:rPr>
                <w:noProof/>
                <w:webHidden/>
              </w:rPr>
              <w:tab/>
            </w:r>
            <w:r>
              <w:rPr>
                <w:noProof/>
                <w:webHidden/>
              </w:rPr>
              <w:fldChar w:fldCharType="begin"/>
            </w:r>
            <w:r>
              <w:rPr>
                <w:noProof/>
                <w:webHidden/>
              </w:rPr>
              <w:instrText xml:space="preserve"> PAGEREF _Toc216363041 \h </w:instrText>
            </w:r>
            <w:r>
              <w:rPr>
                <w:noProof/>
                <w:webHidden/>
              </w:rPr>
            </w:r>
            <w:r>
              <w:rPr>
                <w:noProof/>
                <w:webHidden/>
              </w:rPr>
              <w:fldChar w:fldCharType="separate"/>
            </w:r>
            <w:r w:rsidR="006A4A37">
              <w:rPr>
                <w:noProof/>
                <w:webHidden/>
              </w:rPr>
              <w:t>13</w:t>
            </w:r>
            <w:r>
              <w:rPr>
                <w:noProof/>
                <w:webHidden/>
              </w:rPr>
              <w:fldChar w:fldCharType="end"/>
            </w:r>
          </w:hyperlink>
        </w:p>
        <w:p w14:paraId="3889E5C9" w14:textId="695056C5" w:rsidR="00FC1BF5" w:rsidRDefault="00FC1BF5">
          <w:pPr>
            <w:pStyle w:val="Spistreci2"/>
            <w:rPr>
              <w:rFonts w:asciiTheme="minorHAnsi" w:eastAsiaTheme="minorEastAsia" w:hAnsiTheme="minorHAnsi" w:cstheme="minorBidi"/>
              <w:noProof/>
              <w:sz w:val="22"/>
              <w:szCs w:val="22"/>
              <w:lang w:val="pl-PL" w:eastAsia="pl-PL"/>
            </w:rPr>
          </w:pPr>
          <w:hyperlink w:anchor="_Toc216363042" w:history="1">
            <w:r w:rsidRPr="007569CB">
              <w:rPr>
                <w:rStyle w:val="Hipercze"/>
                <w:noProof/>
              </w:rPr>
              <w:t>2.8   REQUISITO DE OBSERVAR EL PLAZO</w:t>
            </w:r>
            <w:r>
              <w:rPr>
                <w:noProof/>
                <w:webHidden/>
              </w:rPr>
              <w:tab/>
            </w:r>
            <w:r>
              <w:rPr>
                <w:noProof/>
                <w:webHidden/>
              </w:rPr>
              <w:fldChar w:fldCharType="begin"/>
            </w:r>
            <w:r>
              <w:rPr>
                <w:noProof/>
                <w:webHidden/>
              </w:rPr>
              <w:instrText xml:space="preserve"> PAGEREF _Toc216363042 \h </w:instrText>
            </w:r>
            <w:r>
              <w:rPr>
                <w:noProof/>
                <w:webHidden/>
              </w:rPr>
            </w:r>
            <w:r>
              <w:rPr>
                <w:noProof/>
                <w:webHidden/>
              </w:rPr>
              <w:fldChar w:fldCharType="separate"/>
            </w:r>
            <w:r w:rsidR="006A4A37">
              <w:rPr>
                <w:noProof/>
                <w:webHidden/>
              </w:rPr>
              <w:t>13</w:t>
            </w:r>
            <w:r>
              <w:rPr>
                <w:noProof/>
                <w:webHidden/>
              </w:rPr>
              <w:fldChar w:fldCharType="end"/>
            </w:r>
          </w:hyperlink>
        </w:p>
        <w:p w14:paraId="1D412969" w14:textId="6DC1E9BA" w:rsidR="00FC1BF5" w:rsidRDefault="00FC1BF5">
          <w:pPr>
            <w:pStyle w:val="Spistreci2"/>
            <w:rPr>
              <w:rFonts w:asciiTheme="minorHAnsi" w:eastAsiaTheme="minorEastAsia" w:hAnsiTheme="minorHAnsi" w:cstheme="minorBidi"/>
              <w:noProof/>
              <w:sz w:val="22"/>
              <w:szCs w:val="22"/>
              <w:lang w:val="pl-PL" w:eastAsia="pl-PL"/>
            </w:rPr>
          </w:pPr>
          <w:hyperlink w:anchor="_Toc216363043" w:history="1">
            <w:r w:rsidRPr="007569CB">
              <w:rPr>
                <w:rStyle w:val="Hipercze"/>
                <w:noProof/>
              </w:rPr>
              <w:t>2.9   CONSULTA DEL EXPEDIENTE DEL ASUNTO</w:t>
            </w:r>
            <w:r>
              <w:rPr>
                <w:noProof/>
                <w:webHidden/>
              </w:rPr>
              <w:tab/>
            </w:r>
            <w:r>
              <w:rPr>
                <w:noProof/>
                <w:webHidden/>
              </w:rPr>
              <w:fldChar w:fldCharType="begin"/>
            </w:r>
            <w:r>
              <w:rPr>
                <w:noProof/>
                <w:webHidden/>
              </w:rPr>
              <w:instrText xml:space="preserve"> PAGEREF _Toc216363043 \h </w:instrText>
            </w:r>
            <w:r>
              <w:rPr>
                <w:noProof/>
                <w:webHidden/>
              </w:rPr>
            </w:r>
            <w:r>
              <w:rPr>
                <w:noProof/>
                <w:webHidden/>
              </w:rPr>
              <w:fldChar w:fldCharType="separate"/>
            </w:r>
            <w:r w:rsidR="006A4A37">
              <w:rPr>
                <w:noProof/>
                <w:webHidden/>
              </w:rPr>
              <w:t>14</w:t>
            </w:r>
            <w:r>
              <w:rPr>
                <w:noProof/>
                <w:webHidden/>
              </w:rPr>
              <w:fldChar w:fldCharType="end"/>
            </w:r>
          </w:hyperlink>
        </w:p>
        <w:p w14:paraId="67DE6F5E" w14:textId="33F2D940" w:rsidR="00FC1BF5" w:rsidRDefault="00FC1BF5">
          <w:pPr>
            <w:pStyle w:val="Spistreci2"/>
            <w:rPr>
              <w:rFonts w:asciiTheme="minorHAnsi" w:eastAsiaTheme="minorEastAsia" w:hAnsiTheme="minorHAnsi" w:cstheme="minorBidi"/>
              <w:noProof/>
              <w:sz w:val="22"/>
              <w:szCs w:val="22"/>
              <w:lang w:val="pl-PL" w:eastAsia="pl-PL"/>
            </w:rPr>
          </w:pPr>
          <w:hyperlink w:anchor="_Toc216363044" w:history="1">
            <w:r w:rsidRPr="007569CB">
              <w:rPr>
                <w:rStyle w:val="Hipercze"/>
                <w:noProof/>
              </w:rPr>
              <w:t>2.10   DERECHOS DE TIMBRE</w:t>
            </w:r>
            <w:r>
              <w:rPr>
                <w:noProof/>
                <w:webHidden/>
              </w:rPr>
              <w:tab/>
            </w:r>
            <w:r>
              <w:rPr>
                <w:noProof/>
                <w:webHidden/>
              </w:rPr>
              <w:fldChar w:fldCharType="begin"/>
            </w:r>
            <w:r>
              <w:rPr>
                <w:noProof/>
                <w:webHidden/>
              </w:rPr>
              <w:instrText xml:space="preserve"> PAGEREF _Toc216363044 \h </w:instrText>
            </w:r>
            <w:r>
              <w:rPr>
                <w:noProof/>
                <w:webHidden/>
              </w:rPr>
            </w:r>
            <w:r>
              <w:rPr>
                <w:noProof/>
                <w:webHidden/>
              </w:rPr>
              <w:fldChar w:fldCharType="separate"/>
            </w:r>
            <w:r w:rsidR="006A4A37">
              <w:rPr>
                <w:noProof/>
                <w:webHidden/>
              </w:rPr>
              <w:t>14</w:t>
            </w:r>
            <w:r>
              <w:rPr>
                <w:noProof/>
                <w:webHidden/>
              </w:rPr>
              <w:fldChar w:fldCharType="end"/>
            </w:r>
          </w:hyperlink>
        </w:p>
        <w:p w14:paraId="5B635B43" w14:textId="421B0F50" w:rsidR="00FC1BF5" w:rsidRDefault="00FC1BF5">
          <w:pPr>
            <w:pStyle w:val="Spistreci1"/>
            <w:rPr>
              <w:rFonts w:asciiTheme="minorHAnsi" w:eastAsiaTheme="minorEastAsia" w:hAnsiTheme="minorHAnsi" w:cstheme="minorBidi"/>
              <w:noProof/>
              <w:sz w:val="22"/>
              <w:szCs w:val="22"/>
              <w:lang w:val="pl-PL" w:eastAsia="pl-PL"/>
            </w:rPr>
          </w:pPr>
          <w:hyperlink w:anchor="_Toc216363045" w:history="1">
            <w:r w:rsidRPr="007569CB">
              <w:rPr>
                <w:rStyle w:val="Hipercze"/>
                <w:noProof/>
              </w:rPr>
              <w:t>CAPÍTULO III – PRÓRROGA DEL VISADO</w:t>
            </w:r>
            <w:r>
              <w:rPr>
                <w:noProof/>
                <w:webHidden/>
              </w:rPr>
              <w:tab/>
            </w:r>
            <w:r>
              <w:rPr>
                <w:noProof/>
                <w:webHidden/>
              </w:rPr>
              <w:fldChar w:fldCharType="begin"/>
            </w:r>
            <w:r>
              <w:rPr>
                <w:noProof/>
                <w:webHidden/>
              </w:rPr>
              <w:instrText xml:space="preserve"> PAGEREF _Toc216363045 \h </w:instrText>
            </w:r>
            <w:r>
              <w:rPr>
                <w:noProof/>
                <w:webHidden/>
              </w:rPr>
            </w:r>
            <w:r>
              <w:rPr>
                <w:noProof/>
                <w:webHidden/>
              </w:rPr>
              <w:fldChar w:fldCharType="separate"/>
            </w:r>
            <w:r w:rsidR="006A4A37">
              <w:rPr>
                <w:noProof/>
                <w:webHidden/>
              </w:rPr>
              <w:t>17</w:t>
            </w:r>
            <w:r>
              <w:rPr>
                <w:noProof/>
                <w:webHidden/>
              </w:rPr>
              <w:fldChar w:fldCharType="end"/>
            </w:r>
          </w:hyperlink>
        </w:p>
        <w:p w14:paraId="0DB10BAF" w14:textId="33C1264F" w:rsidR="00FC1BF5" w:rsidRDefault="00FC1BF5">
          <w:pPr>
            <w:pStyle w:val="Spistreci2"/>
            <w:rPr>
              <w:rFonts w:asciiTheme="minorHAnsi" w:eastAsiaTheme="minorEastAsia" w:hAnsiTheme="minorHAnsi" w:cstheme="minorBidi"/>
              <w:noProof/>
              <w:sz w:val="22"/>
              <w:szCs w:val="22"/>
              <w:lang w:val="pl-PL" w:eastAsia="pl-PL"/>
            </w:rPr>
          </w:pPr>
          <w:hyperlink w:anchor="_Toc216363046" w:history="1">
            <w:r w:rsidRPr="007569CB">
              <w:rPr>
                <w:rStyle w:val="Hipercze"/>
                <w:noProof/>
              </w:rPr>
              <w:t>3.1    ÓRGANO QUE EXAMINA LA SOLICITUD</w:t>
            </w:r>
            <w:r>
              <w:rPr>
                <w:noProof/>
                <w:webHidden/>
              </w:rPr>
              <w:tab/>
            </w:r>
            <w:r>
              <w:rPr>
                <w:noProof/>
                <w:webHidden/>
              </w:rPr>
              <w:fldChar w:fldCharType="begin"/>
            </w:r>
            <w:r>
              <w:rPr>
                <w:noProof/>
                <w:webHidden/>
              </w:rPr>
              <w:instrText xml:space="preserve"> PAGEREF _Toc216363046 \h </w:instrText>
            </w:r>
            <w:r>
              <w:rPr>
                <w:noProof/>
                <w:webHidden/>
              </w:rPr>
            </w:r>
            <w:r>
              <w:rPr>
                <w:noProof/>
                <w:webHidden/>
              </w:rPr>
              <w:fldChar w:fldCharType="separate"/>
            </w:r>
            <w:r w:rsidR="006A4A37">
              <w:rPr>
                <w:noProof/>
                <w:webHidden/>
              </w:rPr>
              <w:t>17</w:t>
            </w:r>
            <w:r>
              <w:rPr>
                <w:noProof/>
                <w:webHidden/>
              </w:rPr>
              <w:fldChar w:fldCharType="end"/>
            </w:r>
          </w:hyperlink>
        </w:p>
        <w:p w14:paraId="5C19F318" w14:textId="313C3956" w:rsidR="00FC1BF5" w:rsidRDefault="00FC1BF5">
          <w:pPr>
            <w:pStyle w:val="Spistreci2"/>
            <w:rPr>
              <w:rFonts w:asciiTheme="minorHAnsi" w:eastAsiaTheme="minorEastAsia" w:hAnsiTheme="minorHAnsi" w:cstheme="minorBidi"/>
              <w:noProof/>
              <w:sz w:val="22"/>
              <w:szCs w:val="22"/>
              <w:lang w:val="pl-PL" w:eastAsia="pl-PL"/>
            </w:rPr>
          </w:pPr>
          <w:hyperlink w:anchor="_Toc216363047" w:history="1">
            <w:r w:rsidRPr="007569CB">
              <w:rPr>
                <w:rStyle w:val="Hipercze"/>
                <w:noProof/>
              </w:rPr>
              <w:t>3.2   PRÓRROGA DEL VISADO NACIONAL</w:t>
            </w:r>
            <w:r>
              <w:rPr>
                <w:noProof/>
                <w:webHidden/>
              </w:rPr>
              <w:tab/>
            </w:r>
            <w:r>
              <w:rPr>
                <w:noProof/>
                <w:webHidden/>
              </w:rPr>
              <w:fldChar w:fldCharType="begin"/>
            </w:r>
            <w:r>
              <w:rPr>
                <w:noProof/>
                <w:webHidden/>
              </w:rPr>
              <w:instrText xml:space="preserve"> PAGEREF _Toc216363047 \h </w:instrText>
            </w:r>
            <w:r>
              <w:rPr>
                <w:noProof/>
                <w:webHidden/>
              </w:rPr>
            </w:r>
            <w:r>
              <w:rPr>
                <w:noProof/>
                <w:webHidden/>
              </w:rPr>
              <w:fldChar w:fldCharType="separate"/>
            </w:r>
            <w:r w:rsidR="006A4A37">
              <w:rPr>
                <w:noProof/>
                <w:webHidden/>
              </w:rPr>
              <w:t>17</w:t>
            </w:r>
            <w:r>
              <w:rPr>
                <w:noProof/>
                <w:webHidden/>
              </w:rPr>
              <w:fldChar w:fldCharType="end"/>
            </w:r>
          </w:hyperlink>
        </w:p>
        <w:p w14:paraId="6A8FB43C" w14:textId="664935AD" w:rsidR="00FC1BF5" w:rsidRDefault="00FC1BF5">
          <w:pPr>
            <w:pStyle w:val="Spistreci2"/>
            <w:rPr>
              <w:rFonts w:asciiTheme="minorHAnsi" w:eastAsiaTheme="minorEastAsia" w:hAnsiTheme="minorHAnsi" w:cstheme="minorBidi"/>
              <w:noProof/>
              <w:sz w:val="22"/>
              <w:szCs w:val="22"/>
              <w:lang w:val="pl-PL" w:eastAsia="pl-PL"/>
            </w:rPr>
          </w:pPr>
          <w:hyperlink w:anchor="_Toc216363048" w:history="1">
            <w:r w:rsidRPr="007569CB">
              <w:rPr>
                <w:rStyle w:val="Hipercze"/>
                <w:noProof/>
              </w:rPr>
              <w:t xml:space="preserve">3.3   </w:t>
            </w:r>
            <w:r w:rsidR="002C089A" w:rsidRPr="007569CB">
              <w:rPr>
                <w:rStyle w:val="Hipercze"/>
                <w:noProof/>
              </w:rPr>
              <w:t>PRÓRROGA DEL VISADO SCHENGEN</w:t>
            </w:r>
            <w:r>
              <w:rPr>
                <w:noProof/>
                <w:webHidden/>
              </w:rPr>
              <w:tab/>
            </w:r>
            <w:r>
              <w:rPr>
                <w:noProof/>
                <w:webHidden/>
              </w:rPr>
              <w:fldChar w:fldCharType="begin"/>
            </w:r>
            <w:r>
              <w:rPr>
                <w:noProof/>
                <w:webHidden/>
              </w:rPr>
              <w:instrText xml:space="preserve"> PAGEREF _Toc216363048 \h </w:instrText>
            </w:r>
            <w:r>
              <w:rPr>
                <w:noProof/>
                <w:webHidden/>
              </w:rPr>
            </w:r>
            <w:r>
              <w:rPr>
                <w:noProof/>
                <w:webHidden/>
              </w:rPr>
              <w:fldChar w:fldCharType="separate"/>
            </w:r>
            <w:r w:rsidR="006A4A37">
              <w:rPr>
                <w:noProof/>
                <w:webHidden/>
              </w:rPr>
              <w:t>17</w:t>
            </w:r>
            <w:r>
              <w:rPr>
                <w:noProof/>
                <w:webHidden/>
              </w:rPr>
              <w:fldChar w:fldCharType="end"/>
            </w:r>
          </w:hyperlink>
        </w:p>
        <w:p w14:paraId="26025DCE" w14:textId="2316DBC3" w:rsidR="00FC1BF5" w:rsidRDefault="00FC1BF5">
          <w:pPr>
            <w:pStyle w:val="Spistreci2"/>
            <w:rPr>
              <w:rFonts w:asciiTheme="minorHAnsi" w:eastAsiaTheme="minorEastAsia" w:hAnsiTheme="minorHAnsi" w:cstheme="minorBidi"/>
              <w:noProof/>
              <w:sz w:val="22"/>
              <w:szCs w:val="22"/>
              <w:lang w:val="pl-PL" w:eastAsia="pl-PL"/>
            </w:rPr>
          </w:pPr>
          <w:hyperlink w:anchor="_Toc216363049" w:history="1">
            <w:r w:rsidRPr="007569CB">
              <w:rPr>
                <w:rStyle w:val="Hipercze"/>
                <w:noProof/>
              </w:rPr>
              <w:t>3.4   PLAZO PREVISTO PARA LA PRESENTACIÓN DE LA SOLICITUD</w:t>
            </w:r>
            <w:r>
              <w:rPr>
                <w:noProof/>
                <w:webHidden/>
              </w:rPr>
              <w:tab/>
            </w:r>
            <w:r>
              <w:rPr>
                <w:noProof/>
                <w:webHidden/>
              </w:rPr>
              <w:fldChar w:fldCharType="begin"/>
            </w:r>
            <w:r>
              <w:rPr>
                <w:noProof/>
                <w:webHidden/>
              </w:rPr>
              <w:instrText xml:space="preserve"> PAGEREF _Toc216363049 \h </w:instrText>
            </w:r>
            <w:r>
              <w:rPr>
                <w:noProof/>
                <w:webHidden/>
              </w:rPr>
            </w:r>
            <w:r>
              <w:rPr>
                <w:noProof/>
                <w:webHidden/>
              </w:rPr>
              <w:fldChar w:fldCharType="separate"/>
            </w:r>
            <w:r w:rsidR="006A4A37">
              <w:rPr>
                <w:noProof/>
                <w:webHidden/>
              </w:rPr>
              <w:t>18</w:t>
            </w:r>
            <w:r>
              <w:rPr>
                <w:noProof/>
                <w:webHidden/>
              </w:rPr>
              <w:fldChar w:fldCharType="end"/>
            </w:r>
          </w:hyperlink>
        </w:p>
        <w:p w14:paraId="43D572EA" w14:textId="0807758B" w:rsidR="00FC1BF5" w:rsidRDefault="00FC1BF5">
          <w:pPr>
            <w:pStyle w:val="Spistreci2"/>
            <w:rPr>
              <w:rFonts w:asciiTheme="minorHAnsi" w:eastAsiaTheme="minorEastAsia" w:hAnsiTheme="minorHAnsi" w:cstheme="minorBidi"/>
              <w:noProof/>
              <w:sz w:val="22"/>
              <w:szCs w:val="22"/>
              <w:lang w:val="pl-PL" w:eastAsia="pl-PL"/>
            </w:rPr>
          </w:pPr>
          <w:hyperlink w:anchor="_Toc216363050" w:history="1">
            <w:r w:rsidRPr="007569CB">
              <w:rPr>
                <w:rStyle w:val="Hipercze"/>
                <w:noProof/>
              </w:rPr>
              <w:t>3.5   RESOLUCIÓN</w:t>
            </w:r>
            <w:r>
              <w:rPr>
                <w:noProof/>
                <w:webHidden/>
              </w:rPr>
              <w:tab/>
            </w:r>
            <w:r>
              <w:rPr>
                <w:noProof/>
                <w:webHidden/>
              </w:rPr>
              <w:fldChar w:fldCharType="begin"/>
            </w:r>
            <w:r>
              <w:rPr>
                <w:noProof/>
                <w:webHidden/>
              </w:rPr>
              <w:instrText xml:space="preserve"> PAGEREF _Toc216363050 \h </w:instrText>
            </w:r>
            <w:r>
              <w:rPr>
                <w:noProof/>
                <w:webHidden/>
              </w:rPr>
            </w:r>
            <w:r>
              <w:rPr>
                <w:noProof/>
                <w:webHidden/>
              </w:rPr>
              <w:fldChar w:fldCharType="separate"/>
            </w:r>
            <w:r w:rsidR="006A4A37">
              <w:rPr>
                <w:noProof/>
                <w:webHidden/>
              </w:rPr>
              <w:t>18</w:t>
            </w:r>
            <w:r>
              <w:rPr>
                <w:noProof/>
                <w:webHidden/>
              </w:rPr>
              <w:fldChar w:fldCharType="end"/>
            </w:r>
          </w:hyperlink>
        </w:p>
        <w:p w14:paraId="6EA654FF" w14:textId="0C77B52E" w:rsidR="00FC1BF5" w:rsidRDefault="00FC1BF5">
          <w:pPr>
            <w:pStyle w:val="Spistreci2"/>
            <w:rPr>
              <w:rFonts w:asciiTheme="minorHAnsi" w:eastAsiaTheme="minorEastAsia" w:hAnsiTheme="minorHAnsi" w:cstheme="minorBidi"/>
              <w:noProof/>
              <w:sz w:val="22"/>
              <w:szCs w:val="22"/>
              <w:lang w:val="pl-PL" w:eastAsia="pl-PL"/>
            </w:rPr>
          </w:pPr>
          <w:hyperlink w:anchor="_Toc216363051" w:history="1">
            <w:r w:rsidRPr="007569CB">
              <w:rPr>
                <w:rStyle w:val="Hipercze"/>
                <w:noProof/>
              </w:rPr>
              <w:t>3.6   DOCUMENTOS</w:t>
            </w:r>
            <w:r>
              <w:rPr>
                <w:noProof/>
                <w:webHidden/>
              </w:rPr>
              <w:tab/>
            </w:r>
            <w:r>
              <w:rPr>
                <w:noProof/>
                <w:webHidden/>
              </w:rPr>
              <w:fldChar w:fldCharType="begin"/>
            </w:r>
            <w:r>
              <w:rPr>
                <w:noProof/>
                <w:webHidden/>
              </w:rPr>
              <w:instrText xml:space="preserve"> PAGEREF _Toc216363051 \h </w:instrText>
            </w:r>
            <w:r>
              <w:rPr>
                <w:noProof/>
                <w:webHidden/>
              </w:rPr>
            </w:r>
            <w:r>
              <w:rPr>
                <w:noProof/>
                <w:webHidden/>
              </w:rPr>
              <w:fldChar w:fldCharType="separate"/>
            </w:r>
            <w:r w:rsidR="006A4A37">
              <w:rPr>
                <w:noProof/>
                <w:webHidden/>
              </w:rPr>
              <w:t>19</w:t>
            </w:r>
            <w:r>
              <w:rPr>
                <w:noProof/>
                <w:webHidden/>
              </w:rPr>
              <w:fldChar w:fldCharType="end"/>
            </w:r>
          </w:hyperlink>
        </w:p>
        <w:p w14:paraId="7E179A3E" w14:textId="12BEB151" w:rsidR="00FC1BF5" w:rsidRDefault="00FC1BF5">
          <w:pPr>
            <w:pStyle w:val="Spistreci1"/>
            <w:rPr>
              <w:rFonts w:asciiTheme="minorHAnsi" w:eastAsiaTheme="minorEastAsia" w:hAnsiTheme="minorHAnsi" w:cstheme="minorBidi"/>
              <w:noProof/>
              <w:sz w:val="22"/>
              <w:szCs w:val="22"/>
              <w:lang w:val="pl-PL" w:eastAsia="pl-PL"/>
            </w:rPr>
          </w:pPr>
          <w:hyperlink w:anchor="_Toc216363052" w:history="1">
            <w:r w:rsidRPr="007569CB">
              <w:rPr>
                <w:rStyle w:val="Hipercze"/>
                <w:noProof/>
              </w:rPr>
              <w:t>CAPÍTULO IV – PERMISO DE RESIDENCIA TEMPORAL Y DERECHOS DE MOVILIDAD</w:t>
            </w:r>
            <w:r>
              <w:rPr>
                <w:noProof/>
                <w:webHidden/>
              </w:rPr>
              <w:tab/>
            </w:r>
            <w:r>
              <w:rPr>
                <w:noProof/>
                <w:webHidden/>
              </w:rPr>
              <w:fldChar w:fldCharType="begin"/>
            </w:r>
            <w:r>
              <w:rPr>
                <w:noProof/>
                <w:webHidden/>
              </w:rPr>
              <w:instrText xml:space="preserve"> PAGEREF _Toc216363052 \h </w:instrText>
            </w:r>
            <w:r>
              <w:rPr>
                <w:noProof/>
                <w:webHidden/>
              </w:rPr>
            </w:r>
            <w:r>
              <w:rPr>
                <w:noProof/>
                <w:webHidden/>
              </w:rPr>
              <w:fldChar w:fldCharType="separate"/>
            </w:r>
            <w:r w:rsidR="006A4A37">
              <w:rPr>
                <w:noProof/>
                <w:webHidden/>
              </w:rPr>
              <w:t>21</w:t>
            </w:r>
            <w:r>
              <w:rPr>
                <w:noProof/>
                <w:webHidden/>
              </w:rPr>
              <w:fldChar w:fldCharType="end"/>
            </w:r>
          </w:hyperlink>
        </w:p>
        <w:p w14:paraId="6A853408" w14:textId="3100765E" w:rsidR="00FC1BF5" w:rsidRDefault="00FC1BF5">
          <w:pPr>
            <w:pStyle w:val="Spistreci2"/>
            <w:rPr>
              <w:rFonts w:asciiTheme="minorHAnsi" w:eastAsiaTheme="minorEastAsia" w:hAnsiTheme="minorHAnsi" w:cstheme="minorBidi"/>
              <w:noProof/>
              <w:sz w:val="22"/>
              <w:szCs w:val="22"/>
              <w:lang w:val="pl-PL" w:eastAsia="pl-PL"/>
            </w:rPr>
          </w:pPr>
          <w:hyperlink w:anchor="_Toc216363053" w:history="1">
            <w:r w:rsidRPr="007569CB">
              <w:rPr>
                <w:rStyle w:val="Hipercze"/>
                <w:noProof/>
              </w:rPr>
              <w:t xml:space="preserve">4.1    </w:t>
            </w:r>
            <w:r w:rsidR="002C089A" w:rsidRPr="007569CB">
              <w:rPr>
                <w:rStyle w:val="Hipercze"/>
                <w:noProof/>
              </w:rPr>
              <w:t>OBJETIVOS</w:t>
            </w:r>
            <w:r w:rsidRPr="007569CB">
              <w:rPr>
                <w:rStyle w:val="Hipercze"/>
                <w:noProof/>
              </w:rPr>
              <w:t xml:space="preserve"> DE RESIDENCIA PARA LOS CUALES SE CONCEDE O SE PUEDE CONCEDER UN PERMISO DE RESIDENCIA TEMPORAL O DE MOVILIDAD</w:t>
            </w:r>
            <w:r>
              <w:rPr>
                <w:noProof/>
                <w:webHidden/>
              </w:rPr>
              <w:tab/>
            </w:r>
            <w:r>
              <w:rPr>
                <w:noProof/>
                <w:webHidden/>
              </w:rPr>
              <w:fldChar w:fldCharType="begin"/>
            </w:r>
            <w:r>
              <w:rPr>
                <w:noProof/>
                <w:webHidden/>
              </w:rPr>
              <w:instrText xml:space="preserve"> PAGEREF _Toc216363053 \h </w:instrText>
            </w:r>
            <w:r>
              <w:rPr>
                <w:noProof/>
                <w:webHidden/>
              </w:rPr>
            </w:r>
            <w:r>
              <w:rPr>
                <w:noProof/>
                <w:webHidden/>
              </w:rPr>
              <w:fldChar w:fldCharType="separate"/>
            </w:r>
            <w:r w:rsidR="006A4A37">
              <w:rPr>
                <w:noProof/>
                <w:webHidden/>
              </w:rPr>
              <w:t>21</w:t>
            </w:r>
            <w:r>
              <w:rPr>
                <w:noProof/>
                <w:webHidden/>
              </w:rPr>
              <w:fldChar w:fldCharType="end"/>
            </w:r>
          </w:hyperlink>
        </w:p>
        <w:p w14:paraId="132A0C52" w14:textId="4E7A2E60" w:rsidR="00FC1BF5" w:rsidRDefault="00FC1BF5">
          <w:pPr>
            <w:pStyle w:val="Spistreci2"/>
            <w:rPr>
              <w:rFonts w:asciiTheme="minorHAnsi" w:eastAsiaTheme="minorEastAsia" w:hAnsiTheme="minorHAnsi" w:cstheme="minorBidi"/>
              <w:noProof/>
              <w:sz w:val="22"/>
              <w:szCs w:val="22"/>
              <w:lang w:val="pl-PL" w:eastAsia="pl-PL"/>
            </w:rPr>
          </w:pPr>
          <w:hyperlink w:anchor="_Toc216363054" w:history="1">
            <w:r w:rsidRPr="007569CB">
              <w:rPr>
                <w:rStyle w:val="Hipercze"/>
                <w:noProof/>
              </w:rPr>
              <w:t>4.2  REQUISITOS ADICIONALES REFERENTES A LA SOLICITUD</w:t>
            </w:r>
            <w:r>
              <w:rPr>
                <w:noProof/>
                <w:webHidden/>
              </w:rPr>
              <w:tab/>
            </w:r>
            <w:r>
              <w:rPr>
                <w:noProof/>
                <w:webHidden/>
              </w:rPr>
              <w:fldChar w:fldCharType="begin"/>
            </w:r>
            <w:r>
              <w:rPr>
                <w:noProof/>
                <w:webHidden/>
              </w:rPr>
              <w:instrText xml:space="preserve"> PAGEREF _Toc216363054 \h </w:instrText>
            </w:r>
            <w:r>
              <w:rPr>
                <w:noProof/>
                <w:webHidden/>
              </w:rPr>
            </w:r>
            <w:r>
              <w:rPr>
                <w:noProof/>
                <w:webHidden/>
              </w:rPr>
              <w:fldChar w:fldCharType="separate"/>
            </w:r>
            <w:r w:rsidR="006A4A37">
              <w:rPr>
                <w:noProof/>
                <w:webHidden/>
              </w:rPr>
              <w:t>23</w:t>
            </w:r>
            <w:r>
              <w:rPr>
                <w:noProof/>
                <w:webHidden/>
              </w:rPr>
              <w:fldChar w:fldCharType="end"/>
            </w:r>
          </w:hyperlink>
        </w:p>
        <w:p w14:paraId="4F277177" w14:textId="21E7B305" w:rsidR="00FC1BF5" w:rsidRDefault="00FC1BF5">
          <w:pPr>
            <w:pStyle w:val="Spistreci2"/>
            <w:rPr>
              <w:rFonts w:asciiTheme="minorHAnsi" w:eastAsiaTheme="minorEastAsia" w:hAnsiTheme="minorHAnsi" w:cstheme="minorBidi"/>
              <w:noProof/>
              <w:sz w:val="22"/>
              <w:szCs w:val="22"/>
              <w:lang w:val="pl-PL" w:eastAsia="pl-PL"/>
            </w:rPr>
          </w:pPr>
          <w:hyperlink w:anchor="_Toc216363055" w:history="1">
            <w:r w:rsidRPr="007569CB">
              <w:rPr>
                <w:rStyle w:val="Hipercze"/>
                <w:noProof/>
              </w:rPr>
              <w:t>4.3  OTRA INFORMACIÓN RELEVANTE</w:t>
            </w:r>
            <w:r>
              <w:rPr>
                <w:noProof/>
                <w:webHidden/>
              </w:rPr>
              <w:tab/>
            </w:r>
            <w:r>
              <w:rPr>
                <w:noProof/>
                <w:webHidden/>
              </w:rPr>
              <w:fldChar w:fldCharType="begin"/>
            </w:r>
            <w:r>
              <w:rPr>
                <w:noProof/>
                <w:webHidden/>
              </w:rPr>
              <w:instrText xml:space="preserve"> PAGEREF _Toc216363055 \h </w:instrText>
            </w:r>
            <w:r>
              <w:rPr>
                <w:noProof/>
                <w:webHidden/>
              </w:rPr>
            </w:r>
            <w:r>
              <w:rPr>
                <w:noProof/>
                <w:webHidden/>
              </w:rPr>
              <w:fldChar w:fldCharType="separate"/>
            </w:r>
            <w:r w:rsidR="006A4A37">
              <w:rPr>
                <w:noProof/>
                <w:webHidden/>
              </w:rPr>
              <w:t>25</w:t>
            </w:r>
            <w:r>
              <w:rPr>
                <w:noProof/>
                <w:webHidden/>
              </w:rPr>
              <w:fldChar w:fldCharType="end"/>
            </w:r>
          </w:hyperlink>
        </w:p>
        <w:p w14:paraId="3738CD9B" w14:textId="2930A025" w:rsidR="00FC1BF5" w:rsidRDefault="00FC1BF5">
          <w:pPr>
            <w:pStyle w:val="Spistreci2"/>
            <w:rPr>
              <w:rFonts w:asciiTheme="minorHAnsi" w:eastAsiaTheme="minorEastAsia" w:hAnsiTheme="minorHAnsi" w:cstheme="minorBidi"/>
              <w:noProof/>
              <w:sz w:val="22"/>
              <w:szCs w:val="22"/>
              <w:lang w:val="pl-PL" w:eastAsia="pl-PL"/>
            </w:rPr>
          </w:pPr>
          <w:hyperlink w:anchor="_Toc216363056" w:history="1">
            <w:r w:rsidRPr="007569CB">
              <w:rPr>
                <w:rStyle w:val="Hipercze"/>
                <w:noProof/>
              </w:rPr>
              <w:t>4.4   AUTORIDAD QUE EXAMINA LA SOLICITUD</w:t>
            </w:r>
            <w:r>
              <w:rPr>
                <w:noProof/>
                <w:webHidden/>
              </w:rPr>
              <w:tab/>
            </w:r>
            <w:r>
              <w:rPr>
                <w:noProof/>
                <w:webHidden/>
              </w:rPr>
              <w:fldChar w:fldCharType="begin"/>
            </w:r>
            <w:r>
              <w:rPr>
                <w:noProof/>
                <w:webHidden/>
              </w:rPr>
              <w:instrText xml:space="preserve"> PAGEREF _Toc216363056 \h </w:instrText>
            </w:r>
            <w:r>
              <w:rPr>
                <w:noProof/>
                <w:webHidden/>
              </w:rPr>
            </w:r>
            <w:r>
              <w:rPr>
                <w:noProof/>
                <w:webHidden/>
              </w:rPr>
              <w:fldChar w:fldCharType="separate"/>
            </w:r>
            <w:r w:rsidR="006A4A37">
              <w:rPr>
                <w:noProof/>
                <w:webHidden/>
              </w:rPr>
              <w:t>26</w:t>
            </w:r>
            <w:r>
              <w:rPr>
                <w:noProof/>
                <w:webHidden/>
              </w:rPr>
              <w:fldChar w:fldCharType="end"/>
            </w:r>
          </w:hyperlink>
        </w:p>
        <w:p w14:paraId="193471F4" w14:textId="454C1848" w:rsidR="00FC1BF5" w:rsidRDefault="00FC1BF5">
          <w:pPr>
            <w:pStyle w:val="Spistreci2"/>
            <w:rPr>
              <w:rFonts w:asciiTheme="minorHAnsi" w:eastAsiaTheme="minorEastAsia" w:hAnsiTheme="minorHAnsi" w:cstheme="minorBidi"/>
              <w:noProof/>
              <w:sz w:val="22"/>
              <w:szCs w:val="22"/>
              <w:lang w:val="pl-PL" w:eastAsia="pl-PL"/>
            </w:rPr>
          </w:pPr>
          <w:hyperlink w:anchor="_Toc216363057" w:history="1">
            <w:r w:rsidRPr="007569CB">
              <w:rPr>
                <w:rStyle w:val="Hipercze"/>
                <w:noProof/>
              </w:rPr>
              <w:t>4.5   DOCUMENTOS</w:t>
            </w:r>
            <w:r>
              <w:rPr>
                <w:noProof/>
                <w:webHidden/>
              </w:rPr>
              <w:tab/>
            </w:r>
            <w:r>
              <w:rPr>
                <w:noProof/>
                <w:webHidden/>
              </w:rPr>
              <w:fldChar w:fldCharType="begin"/>
            </w:r>
            <w:r>
              <w:rPr>
                <w:noProof/>
                <w:webHidden/>
              </w:rPr>
              <w:instrText xml:space="preserve"> PAGEREF _Toc216363057 \h </w:instrText>
            </w:r>
            <w:r>
              <w:rPr>
                <w:noProof/>
                <w:webHidden/>
              </w:rPr>
            </w:r>
            <w:r>
              <w:rPr>
                <w:noProof/>
                <w:webHidden/>
              </w:rPr>
              <w:fldChar w:fldCharType="separate"/>
            </w:r>
            <w:r w:rsidR="006A4A37">
              <w:rPr>
                <w:noProof/>
                <w:webHidden/>
              </w:rPr>
              <w:t>26</w:t>
            </w:r>
            <w:r>
              <w:rPr>
                <w:noProof/>
                <w:webHidden/>
              </w:rPr>
              <w:fldChar w:fldCharType="end"/>
            </w:r>
          </w:hyperlink>
        </w:p>
        <w:p w14:paraId="0C044B6D" w14:textId="73EAD1E0" w:rsidR="00FC1BF5" w:rsidRDefault="00FC1BF5">
          <w:pPr>
            <w:pStyle w:val="Spistreci2"/>
            <w:rPr>
              <w:rFonts w:asciiTheme="minorHAnsi" w:eastAsiaTheme="minorEastAsia" w:hAnsiTheme="minorHAnsi" w:cstheme="minorBidi"/>
              <w:noProof/>
              <w:sz w:val="22"/>
              <w:szCs w:val="22"/>
              <w:lang w:val="pl-PL" w:eastAsia="pl-PL"/>
            </w:rPr>
          </w:pPr>
          <w:hyperlink w:anchor="_Toc216363058" w:history="1">
            <w:r w:rsidRPr="007569CB">
              <w:rPr>
                <w:rStyle w:val="Hipercze"/>
                <w:noProof/>
              </w:rPr>
              <w:t>4.6  REGULACIONES DETALLADAS RELATIVAS A LOS PERMISOS DE RESIDENCIA TEMPORAL</w:t>
            </w:r>
            <w:r w:rsidRPr="007569CB">
              <w:rPr>
                <w:rStyle w:val="Hipercze"/>
                <w:rFonts w:cstheme="minorHAnsi"/>
                <w:noProof/>
              </w:rPr>
              <w:t xml:space="preserve"> </w:t>
            </w:r>
            <w:r w:rsidRPr="007569CB">
              <w:rPr>
                <w:rStyle w:val="Hipercze"/>
                <w:noProof/>
              </w:rPr>
              <w:t>Y AL USO DE LA MOVILIDAD</w:t>
            </w:r>
            <w:r>
              <w:rPr>
                <w:noProof/>
                <w:webHidden/>
              </w:rPr>
              <w:tab/>
            </w:r>
            <w:r>
              <w:rPr>
                <w:noProof/>
                <w:webHidden/>
              </w:rPr>
              <w:fldChar w:fldCharType="begin"/>
            </w:r>
            <w:r>
              <w:rPr>
                <w:noProof/>
                <w:webHidden/>
              </w:rPr>
              <w:instrText xml:space="preserve"> PAGEREF _Toc216363058 \h </w:instrText>
            </w:r>
            <w:r>
              <w:rPr>
                <w:noProof/>
                <w:webHidden/>
              </w:rPr>
            </w:r>
            <w:r>
              <w:rPr>
                <w:noProof/>
                <w:webHidden/>
              </w:rPr>
              <w:fldChar w:fldCharType="separate"/>
            </w:r>
            <w:r w:rsidR="006A4A37">
              <w:rPr>
                <w:noProof/>
                <w:webHidden/>
              </w:rPr>
              <w:t>30</w:t>
            </w:r>
            <w:r>
              <w:rPr>
                <w:noProof/>
                <w:webHidden/>
              </w:rPr>
              <w:fldChar w:fldCharType="end"/>
            </w:r>
          </w:hyperlink>
        </w:p>
        <w:p w14:paraId="1BCE4767" w14:textId="303C682C" w:rsidR="00FC1BF5" w:rsidRDefault="00FC1BF5">
          <w:pPr>
            <w:pStyle w:val="Spistreci3"/>
            <w:rPr>
              <w:rFonts w:asciiTheme="minorHAnsi" w:eastAsiaTheme="minorEastAsia" w:hAnsiTheme="minorHAnsi" w:cstheme="minorBidi"/>
              <w:noProof/>
              <w:sz w:val="22"/>
              <w:szCs w:val="22"/>
              <w:lang w:val="pl-PL" w:eastAsia="pl-PL"/>
            </w:rPr>
          </w:pPr>
          <w:hyperlink w:anchor="_Toc216363059" w:history="1">
            <w:r w:rsidRPr="007569CB">
              <w:rPr>
                <w:rStyle w:val="Hipercze"/>
                <w:noProof/>
              </w:rPr>
              <w:t>4.6.1. PERMISO DE RESIDENCIA TEMPORAL Y TRABAJO</w:t>
            </w:r>
            <w:r>
              <w:rPr>
                <w:noProof/>
                <w:webHidden/>
              </w:rPr>
              <w:tab/>
            </w:r>
            <w:r>
              <w:rPr>
                <w:noProof/>
                <w:webHidden/>
              </w:rPr>
              <w:fldChar w:fldCharType="begin"/>
            </w:r>
            <w:r>
              <w:rPr>
                <w:noProof/>
                <w:webHidden/>
              </w:rPr>
              <w:instrText xml:space="preserve"> PAGEREF _Toc216363059 \h </w:instrText>
            </w:r>
            <w:r>
              <w:rPr>
                <w:noProof/>
                <w:webHidden/>
              </w:rPr>
            </w:r>
            <w:r>
              <w:rPr>
                <w:noProof/>
                <w:webHidden/>
              </w:rPr>
              <w:fldChar w:fldCharType="separate"/>
            </w:r>
            <w:r w:rsidR="006A4A37">
              <w:rPr>
                <w:noProof/>
                <w:webHidden/>
              </w:rPr>
              <w:t>30</w:t>
            </w:r>
            <w:r>
              <w:rPr>
                <w:noProof/>
                <w:webHidden/>
              </w:rPr>
              <w:fldChar w:fldCharType="end"/>
            </w:r>
          </w:hyperlink>
        </w:p>
        <w:p w14:paraId="5395F3BD" w14:textId="63FBC80A" w:rsidR="00FC1BF5" w:rsidRDefault="00FC1BF5">
          <w:pPr>
            <w:pStyle w:val="Spistreci3"/>
            <w:rPr>
              <w:rFonts w:asciiTheme="minorHAnsi" w:eastAsiaTheme="minorEastAsia" w:hAnsiTheme="minorHAnsi" w:cstheme="minorBidi"/>
              <w:noProof/>
              <w:sz w:val="22"/>
              <w:szCs w:val="22"/>
              <w:lang w:val="pl-PL" w:eastAsia="pl-PL"/>
            </w:rPr>
          </w:pPr>
          <w:hyperlink w:anchor="_Toc216363060" w:history="1">
            <w:r w:rsidRPr="007569CB">
              <w:rPr>
                <w:rStyle w:val="Hipercze"/>
                <w:noProof/>
              </w:rPr>
              <w:t>4.6.2. PERMISO DE RESIDENCIA TEMPORAL PARA FINES DE EMPLEO ALTAMENTE CUALIFICADO</w:t>
            </w:r>
            <w:r>
              <w:rPr>
                <w:noProof/>
                <w:webHidden/>
              </w:rPr>
              <w:tab/>
            </w:r>
            <w:r>
              <w:rPr>
                <w:noProof/>
                <w:webHidden/>
              </w:rPr>
              <w:fldChar w:fldCharType="begin"/>
            </w:r>
            <w:r>
              <w:rPr>
                <w:noProof/>
                <w:webHidden/>
              </w:rPr>
              <w:instrText xml:space="preserve"> PAGEREF _Toc216363060 \h </w:instrText>
            </w:r>
            <w:r>
              <w:rPr>
                <w:noProof/>
                <w:webHidden/>
              </w:rPr>
            </w:r>
            <w:r>
              <w:rPr>
                <w:noProof/>
                <w:webHidden/>
              </w:rPr>
              <w:fldChar w:fldCharType="separate"/>
            </w:r>
            <w:r w:rsidR="006A4A37">
              <w:rPr>
                <w:noProof/>
                <w:webHidden/>
              </w:rPr>
              <w:t>38</w:t>
            </w:r>
            <w:r>
              <w:rPr>
                <w:noProof/>
                <w:webHidden/>
              </w:rPr>
              <w:fldChar w:fldCharType="end"/>
            </w:r>
          </w:hyperlink>
        </w:p>
        <w:p w14:paraId="3AB471C7" w14:textId="2D4AA077" w:rsidR="00FC1BF5" w:rsidRDefault="00FC1BF5">
          <w:pPr>
            <w:pStyle w:val="Spistreci3"/>
            <w:rPr>
              <w:rFonts w:asciiTheme="minorHAnsi" w:eastAsiaTheme="minorEastAsia" w:hAnsiTheme="minorHAnsi" w:cstheme="minorBidi"/>
              <w:noProof/>
              <w:sz w:val="22"/>
              <w:szCs w:val="22"/>
              <w:lang w:val="pl-PL" w:eastAsia="pl-PL"/>
            </w:rPr>
          </w:pPr>
          <w:hyperlink w:anchor="_Toc216363061" w:history="1">
            <w:r w:rsidRPr="007569CB">
              <w:rPr>
                <w:rStyle w:val="Hipercze"/>
                <w:noProof/>
              </w:rPr>
              <w:t>4.6.2A.</w:t>
            </w:r>
            <w:r w:rsidRPr="007569CB">
              <w:rPr>
                <w:rStyle w:val="Hipercze"/>
                <w:rFonts w:cs="Times New Roman"/>
                <w:noProof/>
              </w:rPr>
              <w:t xml:space="preserve"> ESTANCIA DE EXTRANJEROS EN EL TERRITORIO DE LA REPÚBLICA DE POLONIA CON EL FIN DE EJERCER LA MOVILIDAD A CORTO O LARGO PLAZO DEL PROPIETARIO DE LA TARJETA AZUL UE</w:t>
            </w:r>
            <w:r>
              <w:rPr>
                <w:noProof/>
                <w:webHidden/>
              </w:rPr>
              <w:tab/>
            </w:r>
            <w:r>
              <w:rPr>
                <w:noProof/>
                <w:webHidden/>
              </w:rPr>
              <w:fldChar w:fldCharType="begin"/>
            </w:r>
            <w:r>
              <w:rPr>
                <w:noProof/>
                <w:webHidden/>
              </w:rPr>
              <w:instrText xml:space="preserve"> PAGEREF _Toc216363061 \h </w:instrText>
            </w:r>
            <w:r>
              <w:rPr>
                <w:noProof/>
                <w:webHidden/>
              </w:rPr>
            </w:r>
            <w:r>
              <w:rPr>
                <w:noProof/>
                <w:webHidden/>
              </w:rPr>
              <w:fldChar w:fldCharType="separate"/>
            </w:r>
            <w:r w:rsidR="006A4A37">
              <w:rPr>
                <w:noProof/>
                <w:webHidden/>
              </w:rPr>
              <w:t>42</w:t>
            </w:r>
            <w:r>
              <w:rPr>
                <w:noProof/>
                <w:webHidden/>
              </w:rPr>
              <w:fldChar w:fldCharType="end"/>
            </w:r>
          </w:hyperlink>
        </w:p>
        <w:p w14:paraId="377DAA26" w14:textId="085FF450" w:rsidR="00FC1BF5" w:rsidRDefault="00FC1BF5">
          <w:pPr>
            <w:pStyle w:val="Spistreci3"/>
            <w:rPr>
              <w:rFonts w:asciiTheme="minorHAnsi" w:eastAsiaTheme="minorEastAsia" w:hAnsiTheme="minorHAnsi" w:cstheme="minorBidi"/>
              <w:noProof/>
              <w:sz w:val="22"/>
              <w:szCs w:val="22"/>
              <w:lang w:val="pl-PL" w:eastAsia="pl-PL"/>
            </w:rPr>
          </w:pPr>
          <w:hyperlink w:anchor="_Toc216363062" w:history="1">
            <w:r w:rsidRPr="007569CB">
              <w:rPr>
                <w:rStyle w:val="Hipercze"/>
                <w:noProof/>
              </w:rPr>
              <w:t>4.6.3.</w:t>
            </w:r>
            <w:r w:rsidRPr="007569CB">
              <w:rPr>
                <w:rStyle w:val="Hipercze"/>
                <w:rFonts w:cs="Times New Roman"/>
                <w:noProof/>
              </w:rPr>
              <w:t xml:space="preserve">  </w:t>
            </w:r>
            <w:r w:rsidRPr="007569CB">
              <w:rPr>
                <w:rStyle w:val="Hipercze"/>
                <w:noProof/>
              </w:rPr>
              <w:t>PERMISO DE RESIDENCIA TEMPORAL PARA FINES DE TRABAJO EN EL MARCO DE UN TRASLADO INTRAEMPRESARIAL</w:t>
            </w:r>
            <w:r>
              <w:rPr>
                <w:noProof/>
                <w:webHidden/>
              </w:rPr>
              <w:tab/>
            </w:r>
            <w:r>
              <w:rPr>
                <w:noProof/>
                <w:webHidden/>
              </w:rPr>
              <w:fldChar w:fldCharType="begin"/>
            </w:r>
            <w:r>
              <w:rPr>
                <w:noProof/>
                <w:webHidden/>
              </w:rPr>
              <w:instrText xml:space="preserve"> PAGEREF _Toc216363062 \h </w:instrText>
            </w:r>
            <w:r>
              <w:rPr>
                <w:noProof/>
                <w:webHidden/>
              </w:rPr>
            </w:r>
            <w:r>
              <w:rPr>
                <w:noProof/>
                <w:webHidden/>
              </w:rPr>
              <w:fldChar w:fldCharType="separate"/>
            </w:r>
            <w:r w:rsidR="006A4A37">
              <w:rPr>
                <w:noProof/>
                <w:webHidden/>
              </w:rPr>
              <w:t>44</w:t>
            </w:r>
            <w:r>
              <w:rPr>
                <w:noProof/>
                <w:webHidden/>
              </w:rPr>
              <w:fldChar w:fldCharType="end"/>
            </w:r>
          </w:hyperlink>
        </w:p>
        <w:p w14:paraId="6AF538E3" w14:textId="149CD955" w:rsidR="00FC1BF5" w:rsidRDefault="00FC1BF5">
          <w:pPr>
            <w:pStyle w:val="Spistreci3"/>
            <w:rPr>
              <w:rFonts w:asciiTheme="minorHAnsi" w:eastAsiaTheme="minorEastAsia" w:hAnsiTheme="minorHAnsi" w:cstheme="minorBidi"/>
              <w:noProof/>
              <w:sz w:val="22"/>
              <w:szCs w:val="22"/>
              <w:lang w:val="pl-PL" w:eastAsia="pl-PL"/>
            </w:rPr>
          </w:pPr>
          <w:hyperlink w:anchor="_Toc216363063" w:history="1">
            <w:r w:rsidRPr="007569CB">
              <w:rPr>
                <w:rStyle w:val="Hipercze"/>
                <w:noProof/>
              </w:rPr>
              <w:t>4.6.4.  RESIDENCIA DE EXTRANJEROS EN EL TERRITORIO DE LA REPÚBLICA DE POLONIA PARA FINES DE LA MOVILIDAD DE CORTA Y LARGA DURACIÓN EN EL MARCO DE UN TRASLADO INTRAEMPRESARIAL</w:t>
            </w:r>
            <w:r>
              <w:rPr>
                <w:noProof/>
                <w:webHidden/>
              </w:rPr>
              <w:tab/>
            </w:r>
            <w:r>
              <w:rPr>
                <w:noProof/>
                <w:webHidden/>
              </w:rPr>
              <w:fldChar w:fldCharType="begin"/>
            </w:r>
            <w:r>
              <w:rPr>
                <w:noProof/>
                <w:webHidden/>
              </w:rPr>
              <w:instrText xml:space="preserve"> PAGEREF _Toc216363063 \h </w:instrText>
            </w:r>
            <w:r>
              <w:rPr>
                <w:noProof/>
                <w:webHidden/>
              </w:rPr>
            </w:r>
            <w:r>
              <w:rPr>
                <w:noProof/>
                <w:webHidden/>
              </w:rPr>
              <w:fldChar w:fldCharType="separate"/>
            </w:r>
            <w:r w:rsidR="006A4A37">
              <w:rPr>
                <w:noProof/>
                <w:webHidden/>
              </w:rPr>
              <w:t>49</w:t>
            </w:r>
            <w:r>
              <w:rPr>
                <w:noProof/>
                <w:webHidden/>
              </w:rPr>
              <w:fldChar w:fldCharType="end"/>
            </w:r>
          </w:hyperlink>
        </w:p>
        <w:p w14:paraId="5C94486F" w14:textId="1DFA12B9" w:rsidR="00FC1BF5" w:rsidRDefault="00FC1BF5">
          <w:pPr>
            <w:pStyle w:val="Spistreci3"/>
            <w:rPr>
              <w:rFonts w:asciiTheme="minorHAnsi" w:eastAsiaTheme="minorEastAsia" w:hAnsiTheme="minorHAnsi" w:cstheme="minorBidi"/>
              <w:noProof/>
              <w:sz w:val="22"/>
              <w:szCs w:val="22"/>
              <w:lang w:val="pl-PL" w:eastAsia="pl-PL"/>
            </w:rPr>
          </w:pPr>
          <w:hyperlink w:anchor="_Toc216363064" w:history="1">
            <w:r w:rsidRPr="007569CB">
              <w:rPr>
                <w:rStyle w:val="Hipercze"/>
                <w:noProof/>
              </w:rPr>
              <w:t>4.6.5.  PERMISO DE RESIDENCIA TEMPORAL CON EL FIN DE REALIZAR TRABAJO POR UN EXTRANJERO DESPLAZADO POR SU EMPLEADOR AL TERRITORIO DE LA REPÚBLICA DE POLONIA.</w:t>
            </w:r>
            <w:r>
              <w:rPr>
                <w:noProof/>
                <w:webHidden/>
              </w:rPr>
              <w:tab/>
            </w:r>
            <w:r>
              <w:rPr>
                <w:noProof/>
                <w:webHidden/>
              </w:rPr>
              <w:fldChar w:fldCharType="begin"/>
            </w:r>
            <w:r>
              <w:rPr>
                <w:noProof/>
                <w:webHidden/>
              </w:rPr>
              <w:instrText xml:space="preserve"> PAGEREF _Toc216363064 \h </w:instrText>
            </w:r>
            <w:r>
              <w:rPr>
                <w:noProof/>
                <w:webHidden/>
              </w:rPr>
            </w:r>
            <w:r>
              <w:rPr>
                <w:noProof/>
                <w:webHidden/>
              </w:rPr>
              <w:fldChar w:fldCharType="separate"/>
            </w:r>
            <w:r w:rsidR="006A4A37">
              <w:rPr>
                <w:noProof/>
                <w:webHidden/>
              </w:rPr>
              <w:t>55</w:t>
            </w:r>
            <w:r>
              <w:rPr>
                <w:noProof/>
                <w:webHidden/>
              </w:rPr>
              <w:fldChar w:fldCharType="end"/>
            </w:r>
          </w:hyperlink>
        </w:p>
        <w:p w14:paraId="3FABC0C9" w14:textId="10A2BC30" w:rsidR="00FC1BF5" w:rsidRDefault="00FC1BF5">
          <w:pPr>
            <w:pStyle w:val="Spistreci3"/>
            <w:rPr>
              <w:rFonts w:asciiTheme="minorHAnsi" w:eastAsiaTheme="minorEastAsia" w:hAnsiTheme="minorHAnsi" w:cstheme="minorBidi"/>
              <w:noProof/>
              <w:sz w:val="22"/>
              <w:szCs w:val="22"/>
              <w:lang w:val="pl-PL" w:eastAsia="pl-PL"/>
            </w:rPr>
          </w:pPr>
          <w:hyperlink w:anchor="_Toc216363065" w:history="1">
            <w:r w:rsidRPr="007569CB">
              <w:rPr>
                <w:rStyle w:val="Hipercze"/>
                <w:noProof/>
              </w:rPr>
              <w:t>4.6.6.  PERMISO DE RESIDENCIA TEMPORAL PARA REALIZAR ACTIVIDADES EMPRESARIALES.</w:t>
            </w:r>
            <w:r>
              <w:rPr>
                <w:noProof/>
                <w:webHidden/>
              </w:rPr>
              <w:tab/>
            </w:r>
            <w:r>
              <w:rPr>
                <w:noProof/>
                <w:webHidden/>
              </w:rPr>
              <w:fldChar w:fldCharType="begin"/>
            </w:r>
            <w:r>
              <w:rPr>
                <w:noProof/>
                <w:webHidden/>
              </w:rPr>
              <w:instrText xml:space="preserve"> PAGEREF _Toc216363065 \h </w:instrText>
            </w:r>
            <w:r>
              <w:rPr>
                <w:noProof/>
                <w:webHidden/>
              </w:rPr>
            </w:r>
            <w:r>
              <w:rPr>
                <w:noProof/>
                <w:webHidden/>
              </w:rPr>
              <w:fldChar w:fldCharType="separate"/>
            </w:r>
            <w:r w:rsidR="006A4A37">
              <w:rPr>
                <w:noProof/>
                <w:webHidden/>
              </w:rPr>
              <w:t>56</w:t>
            </w:r>
            <w:r>
              <w:rPr>
                <w:noProof/>
                <w:webHidden/>
              </w:rPr>
              <w:fldChar w:fldCharType="end"/>
            </w:r>
          </w:hyperlink>
        </w:p>
        <w:p w14:paraId="3B0FBF87" w14:textId="5E9F697F" w:rsidR="00FC1BF5" w:rsidRDefault="00FC1BF5">
          <w:pPr>
            <w:pStyle w:val="Spistreci3"/>
            <w:rPr>
              <w:rFonts w:asciiTheme="minorHAnsi" w:eastAsiaTheme="minorEastAsia" w:hAnsiTheme="minorHAnsi" w:cstheme="minorBidi"/>
              <w:noProof/>
              <w:sz w:val="22"/>
              <w:szCs w:val="22"/>
              <w:lang w:val="pl-PL" w:eastAsia="pl-PL"/>
            </w:rPr>
          </w:pPr>
          <w:hyperlink w:anchor="_Toc216363066" w:history="1">
            <w:r w:rsidRPr="007569CB">
              <w:rPr>
                <w:rStyle w:val="Hipercze"/>
                <w:noProof/>
              </w:rPr>
              <w:t>4.6.7. PERMISO DE RESIDENCIA TEMPORAL PARA CURSAR ESTUDIOS UNIVERSITARIOS. MOVILIDAD DEL ESTUDIANTE.</w:t>
            </w:r>
            <w:r>
              <w:rPr>
                <w:noProof/>
                <w:webHidden/>
              </w:rPr>
              <w:tab/>
            </w:r>
            <w:r>
              <w:rPr>
                <w:noProof/>
                <w:webHidden/>
              </w:rPr>
              <w:fldChar w:fldCharType="begin"/>
            </w:r>
            <w:r>
              <w:rPr>
                <w:noProof/>
                <w:webHidden/>
              </w:rPr>
              <w:instrText xml:space="preserve"> PAGEREF _Toc216363066 \h </w:instrText>
            </w:r>
            <w:r>
              <w:rPr>
                <w:noProof/>
                <w:webHidden/>
              </w:rPr>
            </w:r>
            <w:r>
              <w:rPr>
                <w:noProof/>
                <w:webHidden/>
              </w:rPr>
              <w:fldChar w:fldCharType="separate"/>
            </w:r>
            <w:r w:rsidR="006A4A37">
              <w:rPr>
                <w:noProof/>
                <w:webHidden/>
              </w:rPr>
              <w:t>58</w:t>
            </w:r>
            <w:r>
              <w:rPr>
                <w:noProof/>
                <w:webHidden/>
              </w:rPr>
              <w:fldChar w:fldCharType="end"/>
            </w:r>
          </w:hyperlink>
        </w:p>
        <w:p w14:paraId="66337615" w14:textId="05EF3E92" w:rsidR="00FC1BF5" w:rsidRDefault="00FC1BF5">
          <w:pPr>
            <w:pStyle w:val="Spistreci3"/>
            <w:rPr>
              <w:rFonts w:asciiTheme="minorHAnsi" w:eastAsiaTheme="minorEastAsia" w:hAnsiTheme="minorHAnsi" w:cstheme="minorBidi"/>
              <w:noProof/>
              <w:sz w:val="22"/>
              <w:szCs w:val="22"/>
              <w:lang w:val="pl-PL" w:eastAsia="pl-PL"/>
            </w:rPr>
          </w:pPr>
          <w:hyperlink w:anchor="_Toc216363067" w:history="1">
            <w:r w:rsidRPr="007569CB">
              <w:rPr>
                <w:rStyle w:val="Hipercze"/>
                <w:noProof/>
              </w:rPr>
              <w:t xml:space="preserve">4.6.8. </w:t>
            </w:r>
            <w:r w:rsidR="002C089A" w:rsidRPr="007569CB">
              <w:rPr>
                <w:rStyle w:val="Hipercze"/>
                <w:noProof/>
              </w:rPr>
              <w:t>PERMISO DE RESIDENCIA TEMPORAL CON EL FIN DE REALIZAR INVESTIGACIONES CIENTÍFICAS</w:t>
            </w:r>
            <w:r>
              <w:rPr>
                <w:noProof/>
                <w:webHidden/>
              </w:rPr>
              <w:tab/>
            </w:r>
            <w:r>
              <w:rPr>
                <w:noProof/>
                <w:webHidden/>
              </w:rPr>
              <w:fldChar w:fldCharType="begin"/>
            </w:r>
            <w:r>
              <w:rPr>
                <w:noProof/>
                <w:webHidden/>
              </w:rPr>
              <w:instrText xml:space="preserve"> PAGEREF _Toc216363067 \h </w:instrText>
            </w:r>
            <w:r>
              <w:rPr>
                <w:noProof/>
                <w:webHidden/>
              </w:rPr>
            </w:r>
            <w:r>
              <w:rPr>
                <w:noProof/>
                <w:webHidden/>
              </w:rPr>
              <w:fldChar w:fldCharType="separate"/>
            </w:r>
            <w:r w:rsidR="006A4A37">
              <w:rPr>
                <w:noProof/>
                <w:webHidden/>
              </w:rPr>
              <w:t>63</w:t>
            </w:r>
            <w:r>
              <w:rPr>
                <w:noProof/>
                <w:webHidden/>
              </w:rPr>
              <w:fldChar w:fldCharType="end"/>
            </w:r>
          </w:hyperlink>
        </w:p>
        <w:p w14:paraId="5F45EDE0" w14:textId="24EFA3FF" w:rsidR="00FC1BF5" w:rsidRDefault="00FC1BF5">
          <w:pPr>
            <w:pStyle w:val="Spistreci3"/>
            <w:rPr>
              <w:rFonts w:asciiTheme="minorHAnsi" w:eastAsiaTheme="minorEastAsia" w:hAnsiTheme="minorHAnsi" w:cstheme="minorBidi"/>
              <w:noProof/>
              <w:sz w:val="22"/>
              <w:szCs w:val="22"/>
              <w:lang w:val="pl-PL" w:eastAsia="pl-PL"/>
            </w:rPr>
          </w:pPr>
          <w:hyperlink w:anchor="_Toc216363068" w:history="1">
            <w:r w:rsidRPr="007569CB">
              <w:rPr>
                <w:rStyle w:val="Hipercze"/>
                <w:caps/>
                <w:noProof/>
                <w:spacing w:val="15"/>
              </w:rPr>
              <w:t>4.6.9.  residencia de extranjeros en el territorio de LA república de polonia con fines de beneficiarse de la movilidad de corta duración o de larga duración DE investigadorES.</w:t>
            </w:r>
            <w:r>
              <w:rPr>
                <w:noProof/>
                <w:webHidden/>
              </w:rPr>
              <w:tab/>
            </w:r>
            <w:r>
              <w:rPr>
                <w:noProof/>
                <w:webHidden/>
              </w:rPr>
              <w:fldChar w:fldCharType="begin"/>
            </w:r>
            <w:r>
              <w:rPr>
                <w:noProof/>
                <w:webHidden/>
              </w:rPr>
              <w:instrText xml:space="preserve"> PAGEREF _Toc216363068 \h </w:instrText>
            </w:r>
            <w:r>
              <w:rPr>
                <w:noProof/>
                <w:webHidden/>
              </w:rPr>
            </w:r>
            <w:r>
              <w:rPr>
                <w:noProof/>
                <w:webHidden/>
              </w:rPr>
              <w:fldChar w:fldCharType="separate"/>
            </w:r>
            <w:r w:rsidR="006A4A37">
              <w:rPr>
                <w:noProof/>
                <w:webHidden/>
              </w:rPr>
              <w:t>64</w:t>
            </w:r>
            <w:r>
              <w:rPr>
                <w:noProof/>
                <w:webHidden/>
              </w:rPr>
              <w:fldChar w:fldCharType="end"/>
            </w:r>
          </w:hyperlink>
        </w:p>
        <w:p w14:paraId="18C399F2" w14:textId="17875C25" w:rsidR="00FC1BF5" w:rsidRDefault="00FC1BF5">
          <w:pPr>
            <w:pStyle w:val="Spistreci3"/>
            <w:rPr>
              <w:rFonts w:asciiTheme="minorHAnsi" w:eastAsiaTheme="minorEastAsia" w:hAnsiTheme="minorHAnsi" w:cstheme="minorBidi"/>
              <w:noProof/>
              <w:sz w:val="22"/>
              <w:szCs w:val="22"/>
              <w:lang w:val="pl-PL" w:eastAsia="pl-PL"/>
            </w:rPr>
          </w:pPr>
          <w:hyperlink w:anchor="_Toc216363069" w:history="1">
            <w:r w:rsidRPr="007569CB">
              <w:rPr>
                <w:rStyle w:val="Hipercze"/>
                <w:caps/>
                <w:noProof/>
                <w:spacing w:val="15"/>
              </w:rPr>
              <w:t>4.6.10. PERMISO DE RESIDENCIA TEMPORAL PARA EMPLEADOs EN formación PRÁCTICA</w:t>
            </w:r>
            <w:r>
              <w:rPr>
                <w:noProof/>
                <w:webHidden/>
              </w:rPr>
              <w:tab/>
            </w:r>
            <w:r>
              <w:rPr>
                <w:noProof/>
                <w:webHidden/>
              </w:rPr>
              <w:fldChar w:fldCharType="begin"/>
            </w:r>
            <w:r>
              <w:rPr>
                <w:noProof/>
                <w:webHidden/>
              </w:rPr>
              <w:instrText xml:space="preserve"> PAGEREF _Toc216363069 \h </w:instrText>
            </w:r>
            <w:r>
              <w:rPr>
                <w:noProof/>
                <w:webHidden/>
              </w:rPr>
            </w:r>
            <w:r>
              <w:rPr>
                <w:noProof/>
                <w:webHidden/>
              </w:rPr>
              <w:fldChar w:fldCharType="separate"/>
            </w:r>
            <w:r w:rsidR="006A4A37">
              <w:rPr>
                <w:noProof/>
                <w:webHidden/>
              </w:rPr>
              <w:t>68</w:t>
            </w:r>
            <w:r>
              <w:rPr>
                <w:noProof/>
                <w:webHidden/>
              </w:rPr>
              <w:fldChar w:fldCharType="end"/>
            </w:r>
          </w:hyperlink>
        </w:p>
        <w:p w14:paraId="22F59E26" w14:textId="3376DCB0" w:rsidR="00FC1BF5" w:rsidRDefault="00FC1BF5">
          <w:pPr>
            <w:pStyle w:val="Spistreci3"/>
            <w:rPr>
              <w:rFonts w:asciiTheme="minorHAnsi" w:eastAsiaTheme="minorEastAsia" w:hAnsiTheme="minorHAnsi" w:cstheme="minorBidi"/>
              <w:noProof/>
              <w:sz w:val="22"/>
              <w:szCs w:val="22"/>
              <w:lang w:val="pl-PL" w:eastAsia="pl-PL"/>
            </w:rPr>
          </w:pPr>
          <w:hyperlink w:anchor="_Toc216363070" w:history="1">
            <w:r w:rsidRPr="007569CB">
              <w:rPr>
                <w:rStyle w:val="Hipercze"/>
                <w:caps/>
                <w:noProof/>
                <w:spacing w:val="15"/>
              </w:rPr>
              <w:t>4.6.11. PERMISO DE RESIDENCIA TEMPORAL PARA VOLUNTARIOS</w:t>
            </w:r>
            <w:r>
              <w:rPr>
                <w:noProof/>
                <w:webHidden/>
              </w:rPr>
              <w:tab/>
            </w:r>
            <w:r>
              <w:rPr>
                <w:noProof/>
                <w:webHidden/>
              </w:rPr>
              <w:fldChar w:fldCharType="begin"/>
            </w:r>
            <w:r>
              <w:rPr>
                <w:noProof/>
                <w:webHidden/>
              </w:rPr>
              <w:instrText xml:space="preserve"> PAGEREF _Toc216363070 \h </w:instrText>
            </w:r>
            <w:r>
              <w:rPr>
                <w:noProof/>
                <w:webHidden/>
              </w:rPr>
            </w:r>
            <w:r>
              <w:rPr>
                <w:noProof/>
                <w:webHidden/>
              </w:rPr>
              <w:fldChar w:fldCharType="separate"/>
            </w:r>
            <w:r w:rsidR="006A4A37">
              <w:rPr>
                <w:noProof/>
                <w:webHidden/>
              </w:rPr>
              <w:t>71</w:t>
            </w:r>
            <w:r>
              <w:rPr>
                <w:noProof/>
                <w:webHidden/>
              </w:rPr>
              <w:fldChar w:fldCharType="end"/>
            </w:r>
          </w:hyperlink>
        </w:p>
        <w:p w14:paraId="43C0EB5A" w14:textId="17FDF0B3" w:rsidR="00FC1BF5" w:rsidRDefault="00FC1BF5">
          <w:pPr>
            <w:pStyle w:val="Spistreci3"/>
            <w:rPr>
              <w:rFonts w:asciiTheme="minorHAnsi" w:eastAsiaTheme="minorEastAsia" w:hAnsiTheme="minorHAnsi" w:cstheme="minorBidi"/>
              <w:noProof/>
              <w:sz w:val="22"/>
              <w:szCs w:val="22"/>
              <w:lang w:val="pl-PL" w:eastAsia="pl-PL"/>
            </w:rPr>
          </w:pPr>
          <w:hyperlink w:anchor="_Toc216363071" w:history="1">
            <w:r w:rsidRPr="007569CB">
              <w:rPr>
                <w:rStyle w:val="Hipercze"/>
                <w:noProof/>
              </w:rPr>
              <w:t>4.6.12. PERMISO DE RESIDENCIA TEMPORAL PARA FAMILIARES DE CIUDADANOS DE POLONIA Y DE LA UE, EEE, SUIZA O DEL REINO UNIDO (ACUERDO DE RETIRADA)</w:t>
            </w:r>
            <w:r>
              <w:rPr>
                <w:noProof/>
                <w:webHidden/>
              </w:rPr>
              <w:tab/>
            </w:r>
            <w:r>
              <w:rPr>
                <w:noProof/>
                <w:webHidden/>
              </w:rPr>
              <w:fldChar w:fldCharType="begin"/>
            </w:r>
            <w:r>
              <w:rPr>
                <w:noProof/>
                <w:webHidden/>
              </w:rPr>
              <w:instrText xml:space="preserve"> PAGEREF _Toc216363071 \h </w:instrText>
            </w:r>
            <w:r>
              <w:rPr>
                <w:noProof/>
                <w:webHidden/>
              </w:rPr>
            </w:r>
            <w:r>
              <w:rPr>
                <w:noProof/>
                <w:webHidden/>
              </w:rPr>
              <w:fldChar w:fldCharType="separate"/>
            </w:r>
            <w:r w:rsidR="006A4A37">
              <w:rPr>
                <w:noProof/>
                <w:webHidden/>
              </w:rPr>
              <w:t>74</w:t>
            </w:r>
            <w:r>
              <w:rPr>
                <w:noProof/>
                <w:webHidden/>
              </w:rPr>
              <w:fldChar w:fldCharType="end"/>
            </w:r>
          </w:hyperlink>
        </w:p>
        <w:p w14:paraId="5B11A37A" w14:textId="3980A70D" w:rsidR="00FC1BF5" w:rsidRDefault="00FC1BF5">
          <w:pPr>
            <w:pStyle w:val="Spistreci3"/>
            <w:rPr>
              <w:rFonts w:asciiTheme="minorHAnsi" w:eastAsiaTheme="minorEastAsia" w:hAnsiTheme="minorHAnsi" w:cstheme="minorBidi"/>
              <w:noProof/>
              <w:sz w:val="22"/>
              <w:szCs w:val="22"/>
              <w:lang w:val="pl-PL" w:eastAsia="pl-PL"/>
            </w:rPr>
          </w:pPr>
          <w:hyperlink w:anchor="_Toc216363072" w:history="1">
            <w:r w:rsidRPr="007569CB">
              <w:rPr>
                <w:rStyle w:val="Hipercze"/>
                <w:noProof/>
              </w:rPr>
              <w:t>4.6.13.PERMISO DE RESIDENCIA TEMPORAL PARA FAMILIARES DE EXTRANJEROS. RESIDENCIA DE EXTRANJEROS EN EL TERRITORIO DE LA REPÚBLICA DE POLONIA CON EL FIN DE BENEFICIARSE DE LA MOVILIDAD de corta y larga duración COMO FAMILIARES DE INVESTIGADORES</w:t>
            </w:r>
            <w:r>
              <w:rPr>
                <w:noProof/>
                <w:webHidden/>
              </w:rPr>
              <w:tab/>
            </w:r>
            <w:r>
              <w:rPr>
                <w:noProof/>
                <w:webHidden/>
              </w:rPr>
              <w:fldChar w:fldCharType="begin"/>
            </w:r>
            <w:r>
              <w:rPr>
                <w:noProof/>
                <w:webHidden/>
              </w:rPr>
              <w:instrText xml:space="preserve"> PAGEREF _Toc216363072 \h </w:instrText>
            </w:r>
            <w:r>
              <w:rPr>
                <w:noProof/>
                <w:webHidden/>
              </w:rPr>
            </w:r>
            <w:r>
              <w:rPr>
                <w:noProof/>
                <w:webHidden/>
              </w:rPr>
              <w:fldChar w:fldCharType="separate"/>
            </w:r>
            <w:r w:rsidR="006A4A37">
              <w:rPr>
                <w:noProof/>
                <w:webHidden/>
              </w:rPr>
              <w:t>76</w:t>
            </w:r>
            <w:r>
              <w:rPr>
                <w:noProof/>
                <w:webHidden/>
              </w:rPr>
              <w:fldChar w:fldCharType="end"/>
            </w:r>
          </w:hyperlink>
        </w:p>
        <w:p w14:paraId="4EB9599C" w14:textId="59330259" w:rsidR="00FC1BF5" w:rsidRDefault="00FC1BF5">
          <w:pPr>
            <w:pStyle w:val="Spistreci3"/>
            <w:rPr>
              <w:rFonts w:asciiTheme="minorHAnsi" w:eastAsiaTheme="minorEastAsia" w:hAnsiTheme="minorHAnsi" w:cstheme="minorBidi"/>
              <w:noProof/>
              <w:sz w:val="22"/>
              <w:szCs w:val="22"/>
              <w:lang w:val="pl-PL" w:eastAsia="pl-PL"/>
            </w:rPr>
          </w:pPr>
          <w:hyperlink w:anchor="_Toc216363073" w:history="1">
            <w:r w:rsidRPr="007569CB">
              <w:rPr>
                <w:rStyle w:val="Hipercze"/>
                <w:noProof/>
              </w:rPr>
              <w:t>4.6.14. RESIDENCIA EN EL TERRITORIO DE LA REPÚBLICA DE POLONIA DE EXTRANJEROS QUE SEAN VÍCTIMAS DE LA TRATA DE PERSONAS.</w:t>
            </w:r>
            <w:r>
              <w:rPr>
                <w:noProof/>
                <w:webHidden/>
              </w:rPr>
              <w:tab/>
            </w:r>
            <w:r>
              <w:rPr>
                <w:noProof/>
                <w:webHidden/>
              </w:rPr>
              <w:fldChar w:fldCharType="begin"/>
            </w:r>
            <w:r>
              <w:rPr>
                <w:noProof/>
                <w:webHidden/>
              </w:rPr>
              <w:instrText xml:space="preserve"> PAGEREF _Toc216363073 \h </w:instrText>
            </w:r>
            <w:r>
              <w:rPr>
                <w:noProof/>
                <w:webHidden/>
              </w:rPr>
            </w:r>
            <w:r>
              <w:rPr>
                <w:noProof/>
                <w:webHidden/>
              </w:rPr>
              <w:fldChar w:fldCharType="separate"/>
            </w:r>
            <w:r w:rsidR="006A4A37">
              <w:rPr>
                <w:noProof/>
                <w:webHidden/>
              </w:rPr>
              <w:t>84</w:t>
            </w:r>
            <w:r>
              <w:rPr>
                <w:noProof/>
                <w:webHidden/>
              </w:rPr>
              <w:fldChar w:fldCharType="end"/>
            </w:r>
          </w:hyperlink>
        </w:p>
        <w:p w14:paraId="37AF8ACB" w14:textId="0A483D1A" w:rsidR="00FC1BF5" w:rsidRDefault="00FC1BF5">
          <w:pPr>
            <w:pStyle w:val="Spistreci3"/>
            <w:rPr>
              <w:rFonts w:asciiTheme="minorHAnsi" w:eastAsiaTheme="minorEastAsia" w:hAnsiTheme="minorHAnsi" w:cstheme="minorBidi"/>
              <w:noProof/>
              <w:sz w:val="22"/>
              <w:szCs w:val="22"/>
              <w:lang w:val="pl-PL" w:eastAsia="pl-PL"/>
            </w:rPr>
          </w:pPr>
          <w:hyperlink w:anchor="_Toc216363074" w:history="1">
            <w:r w:rsidRPr="007569CB">
              <w:rPr>
                <w:rStyle w:val="Hipercze"/>
                <w:noProof/>
              </w:rPr>
              <w:t xml:space="preserve">4.6.15. </w:t>
            </w:r>
            <w:r w:rsidR="002C089A" w:rsidRPr="007569CB">
              <w:rPr>
                <w:rStyle w:val="Hipercze"/>
                <w:noProof/>
              </w:rPr>
              <w:t>PERMISO DE RESIDENCIA TEMPORAL POR CIRCUNSTANCIAS QUE REQUIEREN UNA ESTANCIA DE CORTA DURACIÓN</w:t>
            </w:r>
            <w:r>
              <w:rPr>
                <w:noProof/>
                <w:webHidden/>
              </w:rPr>
              <w:tab/>
            </w:r>
            <w:r>
              <w:rPr>
                <w:noProof/>
                <w:webHidden/>
              </w:rPr>
              <w:fldChar w:fldCharType="begin"/>
            </w:r>
            <w:r>
              <w:rPr>
                <w:noProof/>
                <w:webHidden/>
              </w:rPr>
              <w:instrText xml:space="preserve"> PAGEREF _Toc216363074 \h </w:instrText>
            </w:r>
            <w:r>
              <w:rPr>
                <w:noProof/>
                <w:webHidden/>
              </w:rPr>
            </w:r>
            <w:r>
              <w:rPr>
                <w:noProof/>
                <w:webHidden/>
              </w:rPr>
              <w:fldChar w:fldCharType="separate"/>
            </w:r>
            <w:r w:rsidR="006A4A37">
              <w:rPr>
                <w:noProof/>
                <w:webHidden/>
              </w:rPr>
              <w:t>85</w:t>
            </w:r>
            <w:r>
              <w:rPr>
                <w:noProof/>
                <w:webHidden/>
              </w:rPr>
              <w:fldChar w:fldCharType="end"/>
            </w:r>
          </w:hyperlink>
        </w:p>
        <w:p w14:paraId="646C4E68" w14:textId="5359F774" w:rsidR="00FC1BF5" w:rsidRDefault="00FC1BF5">
          <w:pPr>
            <w:pStyle w:val="Spistreci3"/>
            <w:rPr>
              <w:rFonts w:asciiTheme="minorHAnsi" w:eastAsiaTheme="minorEastAsia" w:hAnsiTheme="minorHAnsi" w:cstheme="minorBidi"/>
              <w:noProof/>
              <w:sz w:val="22"/>
              <w:szCs w:val="22"/>
              <w:lang w:val="pl-PL" w:eastAsia="pl-PL"/>
            </w:rPr>
          </w:pPr>
          <w:hyperlink w:anchor="_Toc216363075" w:history="1">
            <w:r w:rsidRPr="007569CB">
              <w:rPr>
                <w:rStyle w:val="Hipercze"/>
                <w:noProof/>
              </w:rPr>
              <w:t>4.6.16. PERMISO DE RESIDENCIA TEMPORAL POR TRABAJO ESTACIONAL</w:t>
            </w:r>
            <w:r>
              <w:rPr>
                <w:noProof/>
                <w:webHidden/>
              </w:rPr>
              <w:tab/>
            </w:r>
            <w:r>
              <w:rPr>
                <w:noProof/>
                <w:webHidden/>
              </w:rPr>
              <w:fldChar w:fldCharType="begin"/>
            </w:r>
            <w:r>
              <w:rPr>
                <w:noProof/>
                <w:webHidden/>
              </w:rPr>
              <w:instrText xml:space="preserve"> PAGEREF _Toc216363075 \h </w:instrText>
            </w:r>
            <w:r>
              <w:rPr>
                <w:noProof/>
                <w:webHidden/>
              </w:rPr>
            </w:r>
            <w:r>
              <w:rPr>
                <w:noProof/>
                <w:webHidden/>
              </w:rPr>
              <w:fldChar w:fldCharType="separate"/>
            </w:r>
            <w:r w:rsidR="006A4A37">
              <w:rPr>
                <w:noProof/>
                <w:webHidden/>
              </w:rPr>
              <w:t>86</w:t>
            </w:r>
            <w:r>
              <w:rPr>
                <w:noProof/>
                <w:webHidden/>
              </w:rPr>
              <w:fldChar w:fldCharType="end"/>
            </w:r>
          </w:hyperlink>
        </w:p>
        <w:p w14:paraId="2A08E29F" w14:textId="1B4C260F" w:rsidR="00FC1BF5" w:rsidRDefault="00FC1BF5">
          <w:pPr>
            <w:pStyle w:val="Spistreci3"/>
            <w:rPr>
              <w:rFonts w:asciiTheme="minorHAnsi" w:eastAsiaTheme="minorEastAsia" w:hAnsiTheme="minorHAnsi" w:cstheme="minorBidi"/>
              <w:noProof/>
              <w:sz w:val="22"/>
              <w:szCs w:val="22"/>
              <w:lang w:val="pl-PL" w:eastAsia="pl-PL"/>
            </w:rPr>
          </w:pPr>
          <w:hyperlink w:anchor="_Toc216363076" w:history="1">
            <w:r w:rsidRPr="007569CB">
              <w:rPr>
                <w:rStyle w:val="Hipercze"/>
                <w:noProof/>
              </w:rPr>
              <w:t xml:space="preserve">4.6.17. </w:t>
            </w:r>
            <w:r w:rsidR="002C089A" w:rsidRPr="007569CB">
              <w:rPr>
                <w:rStyle w:val="Hipercze"/>
                <w:noProof/>
              </w:rPr>
              <w:t>EL PERMISO DE RESIDENCIA EN POLONIA POR OTRAS CIRCUNSTANCIAS</w:t>
            </w:r>
            <w:r>
              <w:rPr>
                <w:noProof/>
                <w:webHidden/>
              </w:rPr>
              <w:tab/>
            </w:r>
            <w:r>
              <w:rPr>
                <w:noProof/>
                <w:webHidden/>
              </w:rPr>
              <w:fldChar w:fldCharType="begin"/>
            </w:r>
            <w:r>
              <w:rPr>
                <w:noProof/>
                <w:webHidden/>
              </w:rPr>
              <w:instrText xml:space="preserve"> PAGEREF _Toc216363076 \h </w:instrText>
            </w:r>
            <w:r>
              <w:rPr>
                <w:noProof/>
                <w:webHidden/>
              </w:rPr>
            </w:r>
            <w:r>
              <w:rPr>
                <w:noProof/>
                <w:webHidden/>
              </w:rPr>
              <w:fldChar w:fldCharType="separate"/>
            </w:r>
            <w:r w:rsidR="006A4A37">
              <w:rPr>
                <w:noProof/>
                <w:webHidden/>
              </w:rPr>
              <w:t>86</w:t>
            </w:r>
            <w:r>
              <w:rPr>
                <w:noProof/>
                <w:webHidden/>
              </w:rPr>
              <w:fldChar w:fldCharType="end"/>
            </w:r>
          </w:hyperlink>
        </w:p>
        <w:p w14:paraId="31EAA463" w14:textId="2CC32355" w:rsidR="00FC1BF5" w:rsidRDefault="00FC1BF5">
          <w:pPr>
            <w:pStyle w:val="Spistreci2"/>
            <w:rPr>
              <w:rFonts w:asciiTheme="minorHAnsi" w:eastAsiaTheme="minorEastAsia" w:hAnsiTheme="minorHAnsi" w:cstheme="minorBidi"/>
              <w:noProof/>
              <w:sz w:val="22"/>
              <w:szCs w:val="22"/>
              <w:lang w:val="pl-PL" w:eastAsia="pl-PL"/>
            </w:rPr>
          </w:pPr>
          <w:hyperlink w:anchor="_Toc216363077" w:history="1">
            <w:r w:rsidRPr="007569CB">
              <w:rPr>
                <w:rStyle w:val="Hipercze"/>
                <w:noProof/>
              </w:rPr>
              <w:t xml:space="preserve">4.7  </w:t>
            </w:r>
            <w:r w:rsidR="002C089A" w:rsidRPr="007569CB">
              <w:rPr>
                <w:rStyle w:val="Hipercze"/>
                <w:noProof/>
              </w:rPr>
              <w:t xml:space="preserve"> EL PERÍODO POR EL CUAL SE CONCEDE EL PERMISO DE RESIDENCIA TEMPORAL</w:t>
            </w:r>
            <w:r>
              <w:rPr>
                <w:noProof/>
                <w:webHidden/>
              </w:rPr>
              <w:tab/>
            </w:r>
            <w:r>
              <w:rPr>
                <w:noProof/>
                <w:webHidden/>
              </w:rPr>
              <w:fldChar w:fldCharType="begin"/>
            </w:r>
            <w:r>
              <w:rPr>
                <w:noProof/>
                <w:webHidden/>
              </w:rPr>
              <w:instrText xml:space="preserve"> PAGEREF _Toc216363077 \h </w:instrText>
            </w:r>
            <w:r>
              <w:rPr>
                <w:noProof/>
                <w:webHidden/>
              </w:rPr>
            </w:r>
            <w:r>
              <w:rPr>
                <w:noProof/>
                <w:webHidden/>
              </w:rPr>
              <w:fldChar w:fldCharType="separate"/>
            </w:r>
            <w:r w:rsidR="006A4A37">
              <w:rPr>
                <w:noProof/>
                <w:webHidden/>
              </w:rPr>
              <w:t>89</w:t>
            </w:r>
            <w:r>
              <w:rPr>
                <w:noProof/>
                <w:webHidden/>
              </w:rPr>
              <w:fldChar w:fldCharType="end"/>
            </w:r>
          </w:hyperlink>
        </w:p>
        <w:p w14:paraId="11B12D67" w14:textId="134F5750" w:rsidR="00FC1BF5" w:rsidRDefault="00FC1BF5">
          <w:pPr>
            <w:pStyle w:val="Spistreci2"/>
            <w:rPr>
              <w:rFonts w:asciiTheme="minorHAnsi" w:eastAsiaTheme="minorEastAsia" w:hAnsiTheme="minorHAnsi" w:cstheme="minorBidi"/>
              <w:noProof/>
              <w:sz w:val="22"/>
              <w:szCs w:val="22"/>
              <w:lang w:val="pl-PL" w:eastAsia="pl-PL"/>
            </w:rPr>
          </w:pPr>
          <w:hyperlink w:anchor="_Toc216363078" w:history="1">
            <w:r w:rsidRPr="007569CB">
              <w:rPr>
                <w:rStyle w:val="Hipercze"/>
                <w:noProof/>
              </w:rPr>
              <w:t>4.8   ARCHIVO DE LA SOLICITUD SIN ULTERIOR TRÁMITE</w:t>
            </w:r>
            <w:r>
              <w:rPr>
                <w:noProof/>
                <w:webHidden/>
              </w:rPr>
              <w:tab/>
            </w:r>
            <w:r>
              <w:rPr>
                <w:noProof/>
                <w:webHidden/>
              </w:rPr>
              <w:fldChar w:fldCharType="begin"/>
            </w:r>
            <w:r>
              <w:rPr>
                <w:noProof/>
                <w:webHidden/>
              </w:rPr>
              <w:instrText xml:space="preserve"> PAGEREF _Toc216363078 \h </w:instrText>
            </w:r>
            <w:r>
              <w:rPr>
                <w:noProof/>
                <w:webHidden/>
              </w:rPr>
            </w:r>
            <w:r>
              <w:rPr>
                <w:noProof/>
                <w:webHidden/>
              </w:rPr>
              <w:fldChar w:fldCharType="separate"/>
            </w:r>
            <w:r w:rsidR="006A4A37">
              <w:rPr>
                <w:noProof/>
                <w:webHidden/>
              </w:rPr>
              <w:t>91</w:t>
            </w:r>
            <w:r>
              <w:rPr>
                <w:noProof/>
                <w:webHidden/>
              </w:rPr>
              <w:fldChar w:fldCharType="end"/>
            </w:r>
          </w:hyperlink>
        </w:p>
        <w:p w14:paraId="55278E2D" w14:textId="41C889ED" w:rsidR="00FC1BF5" w:rsidRDefault="00FC1BF5">
          <w:pPr>
            <w:pStyle w:val="Spistreci2"/>
            <w:rPr>
              <w:rFonts w:asciiTheme="minorHAnsi" w:eastAsiaTheme="minorEastAsia" w:hAnsiTheme="minorHAnsi" w:cstheme="minorBidi"/>
              <w:noProof/>
              <w:sz w:val="22"/>
              <w:szCs w:val="22"/>
              <w:lang w:val="pl-PL" w:eastAsia="pl-PL"/>
            </w:rPr>
          </w:pPr>
          <w:hyperlink w:anchor="_Toc216363079" w:history="1">
            <w:r w:rsidRPr="007569CB">
              <w:rPr>
                <w:rStyle w:val="Hipercze"/>
                <w:noProof/>
              </w:rPr>
              <w:t xml:space="preserve">4.9    </w:t>
            </w:r>
            <w:r w:rsidR="002C089A" w:rsidRPr="007569CB">
              <w:rPr>
                <w:rStyle w:val="Hipercze"/>
                <w:noProof/>
              </w:rPr>
              <w:t>DENEGACIÓN DEL INICIO DEL PROCEDIMIENTO PARA OTORGAR UN PERMISO DE RESIDENCIA TEMPORAL</w:t>
            </w:r>
            <w:r>
              <w:rPr>
                <w:noProof/>
                <w:webHidden/>
              </w:rPr>
              <w:tab/>
            </w:r>
            <w:r>
              <w:rPr>
                <w:noProof/>
                <w:webHidden/>
              </w:rPr>
              <w:fldChar w:fldCharType="begin"/>
            </w:r>
            <w:r>
              <w:rPr>
                <w:noProof/>
                <w:webHidden/>
              </w:rPr>
              <w:instrText xml:space="preserve"> PAGEREF _Toc216363079 \h </w:instrText>
            </w:r>
            <w:r>
              <w:rPr>
                <w:noProof/>
                <w:webHidden/>
              </w:rPr>
            </w:r>
            <w:r>
              <w:rPr>
                <w:noProof/>
                <w:webHidden/>
              </w:rPr>
              <w:fldChar w:fldCharType="separate"/>
            </w:r>
            <w:r w:rsidR="006A4A37">
              <w:rPr>
                <w:noProof/>
                <w:webHidden/>
              </w:rPr>
              <w:t>91</w:t>
            </w:r>
            <w:r>
              <w:rPr>
                <w:noProof/>
                <w:webHidden/>
              </w:rPr>
              <w:fldChar w:fldCharType="end"/>
            </w:r>
          </w:hyperlink>
        </w:p>
        <w:p w14:paraId="6986324E" w14:textId="157693DC" w:rsidR="00FC1BF5" w:rsidRDefault="00FC1BF5">
          <w:pPr>
            <w:pStyle w:val="Spistreci2"/>
            <w:rPr>
              <w:rFonts w:asciiTheme="minorHAnsi" w:eastAsiaTheme="minorEastAsia" w:hAnsiTheme="minorHAnsi" w:cstheme="minorBidi"/>
              <w:noProof/>
              <w:sz w:val="22"/>
              <w:szCs w:val="22"/>
              <w:lang w:val="pl-PL" w:eastAsia="pl-PL"/>
            </w:rPr>
          </w:pPr>
          <w:hyperlink w:anchor="_Toc216363080" w:history="1">
            <w:r w:rsidRPr="007569CB">
              <w:rPr>
                <w:rStyle w:val="Hipercze"/>
                <w:noProof/>
              </w:rPr>
              <w:t xml:space="preserve">4.10   </w:t>
            </w:r>
            <w:r w:rsidR="002C089A" w:rsidRPr="007569CB">
              <w:rPr>
                <w:rStyle w:val="Hipercze"/>
                <w:noProof/>
              </w:rPr>
              <w:t>DENEGACIÓN DE OTORGAMIENTO DE UN PERMISO DE RESIDENCIA TEMPORAL</w:t>
            </w:r>
            <w:r>
              <w:rPr>
                <w:noProof/>
                <w:webHidden/>
              </w:rPr>
              <w:tab/>
            </w:r>
            <w:r>
              <w:rPr>
                <w:noProof/>
                <w:webHidden/>
              </w:rPr>
              <w:fldChar w:fldCharType="begin"/>
            </w:r>
            <w:r>
              <w:rPr>
                <w:noProof/>
                <w:webHidden/>
              </w:rPr>
              <w:instrText xml:space="preserve"> PAGEREF _Toc216363080 \h </w:instrText>
            </w:r>
            <w:r>
              <w:rPr>
                <w:noProof/>
                <w:webHidden/>
              </w:rPr>
            </w:r>
            <w:r>
              <w:rPr>
                <w:noProof/>
                <w:webHidden/>
              </w:rPr>
              <w:fldChar w:fldCharType="separate"/>
            </w:r>
            <w:r w:rsidR="006A4A37">
              <w:rPr>
                <w:noProof/>
                <w:webHidden/>
              </w:rPr>
              <w:t>93</w:t>
            </w:r>
            <w:r>
              <w:rPr>
                <w:noProof/>
                <w:webHidden/>
              </w:rPr>
              <w:fldChar w:fldCharType="end"/>
            </w:r>
          </w:hyperlink>
        </w:p>
        <w:p w14:paraId="5C44D1FF" w14:textId="56BDC1CF" w:rsidR="00FC1BF5" w:rsidRDefault="00FC1BF5">
          <w:pPr>
            <w:pStyle w:val="Spistreci2"/>
            <w:rPr>
              <w:rFonts w:asciiTheme="minorHAnsi" w:eastAsiaTheme="minorEastAsia" w:hAnsiTheme="minorHAnsi" w:cstheme="minorBidi"/>
              <w:noProof/>
              <w:sz w:val="22"/>
              <w:szCs w:val="22"/>
              <w:lang w:val="pl-PL" w:eastAsia="pl-PL"/>
            </w:rPr>
          </w:pPr>
          <w:hyperlink w:anchor="_Toc216363081" w:history="1">
            <w:r w:rsidRPr="007569CB">
              <w:rPr>
                <w:rStyle w:val="Hipercze"/>
                <w:noProof/>
              </w:rPr>
              <w:t>4.11  REVOCACIÓN DE PERMISO DE RESIDENCIA TEMPORAL</w:t>
            </w:r>
            <w:r>
              <w:rPr>
                <w:noProof/>
                <w:webHidden/>
              </w:rPr>
              <w:tab/>
            </w:r>
            <w:r>
              <w:rPr>
                <w:noProof/>
                <w:webHidden/>
              </w:rPr>
              <w:fldChar w:fldCharType="begin"/>
            </w:r>
            <w:r>
              <w:rPr>
                <w:noProof/>
                <w:webHidden/>
              </w:rPr>
              <w:instrText xml:space="preserve"> PAGEREF _Toc216363081 \h </w:instrText>
            </w:r>
            <w:r>
              <w:rPr>
                <w:noProof/>
                <w:webHidden/>
              </w:rPr>
            </w:r>
            <w:r>
              <w:rPr>
                <w:noProof/>
                <w:webHidden/>
              </w:rPr>
              <w:fldChar w:fldCharType="separate"/>
            </w:r>
            <w:r w:rsidR="006A4A37">
              <w:rPr>
                <w:noProof/>
                <w:webHidden/>
              </w:rPr>
              <w:t>96</w:t>
            </w:r>
            <w:r>
              <w:rPr>
                <w:noProof/>
                <w:webHidden/>
              </w:rPr>
              <w:fldChar w:fldCharType="end"/>
            </w:r>
          </w:hyperlink>
        </w:p>
        <w:p w14:paraId="5739008C" w14:textId="2E7AE9CE" w:rsidR="00FC1BF5" w:rsidRDefault="00FC1BF5">
          <w:pPr>
            <w:pStyle w:val="Spistreci1"/>
            <w:rPr>
              <w:rFonts w:asciiTheme="minorHAnsi" w:eastAsiaTheme="minorEastAsia" w:hAnsiTheme="minorHAnsi" w:cstheme="minorBidi"/>
              <w:noProof/>
              <w:sz w:val="22"/>
              <w:szCs w:val="22"/>
              <w:lang w:val="pl-PL" w:eastAsia="pl-PL"/>
            </w:rPr>
          </w:pPr>
          <w:hyperlink w:anchor="_Toc216363082" w:history="1">
            <w:r w:rsidRPr="007569CB">
              <w:rPr>
                <w:rStyle w:val="Hipercze"/>
                <w:noProof/>
              </w:rPr>
              <w:t>CAPÍTULO V – PERMISO DE RESIDENCIA PERMANENTE</w:t>
            </w:r>
            <w:r>
              <w:rPr>
                <w:noProof/>
                <w:webHidden/>
              </w:rPr>
              <w:tab/>
            </w:r>
            <w:r>
              <w:rPr>
                <w:noProof/>
                <w:webHidden/>
              </w:rPr>
              <w:fldChar w:fldCharType="begin"/>
            </w:r>
            <w:r>
              <w:rPr>
                <w:noProof/>
                <w:webHidden/>
              </w:rPr>
              <w:instrText xml:space="preserve"> PAGEREF _Toc216363082 \h </w:instrText>
            </w:r>
            <w:r>
              <w:rPr>
                <w:noProof/>
                <w:webHidden/>
              </w:rPr>
            </w:r>
            <w:r>
              <w:rPr>
                <w:noProof/>
                <w:webHidden/>
              </w:rPr>
              <w:fldChar w:fldCharType="separate"/>
            </w:r>
            <w:r w:rsidR="006A4A37">
              <w:rPr>
                <w:noProof/>
                <w:webHidden/>
              </w:rPr>
              <w:t>99</w:t>
            </w:r>
            <w:r>
              <w:rPr>
                <w:noProof/>
                <w:webHidden/>
              </w:rPr>
              <w:fldChar w:fldCharType="end"/>
            </w:r>
          </w:hyperlink>
        </w:p>
        <w:p w14:paraId="40D6DDB1" w14:textId="08CABF73" w:rsidR="00FC1BF5" w:rsidRDefault="00FC1BF5">
          <w:pPr>
            <w:pStyle w:val="Spistreci2"/>
            <w:rPr>
              <w:rFonts w:asciiTheme="minorHAnsi" w:eastAsiaTheme="minorEastAsia" w:hAnsiTheme="minorHAnsi" w:cstheme="minorBidi"/>
              <w:noProof/>
              <w:sz w:val="22"/>
              <w:szCs w:val="22"/>
              <w:lang w:val="pl-PL" w:eastAsia="pl-PL"/>
            </w:rPr>
          </w:pPr>
          <w:hyperlink w:anchor="_Toc216363083" w:history="1">
            <w:r w:rsidRPr="007569CB">
              <w:rPr>
                <w:rStyle w:val="Hipercze"/>
                <w:noProof/>
              </w:rPr>
              <w:t>5.1   ÓRGANO QUE EMITE LA DECISIÓN</w:t>
            </w:r>
            <w:r>
              <w:rPr>
                <w:noProof/>
                <w:webHidden/>
              </w:rPr>
              <w:tab/>
            </w:r>
            <w:r>
              <w:rPr>
                <w:noProof/>
                <w:webHidden/>
              </w:rPr>
              <w:fldChar w:fldCharType="begin"/>
            </w:r>
            <w:r>
              <w:rPr>
                <w:noProof/>
                <w:webHidden/>
              </w:rPr>
              <w:instrText xml:space="preserve"> PAGEREF _Toc216363083 \h </w:instrText>
            </w:r>
            <w:r>
              <w:rPr>
                <w:noProof/>
                <w:webHidden/>
              </w:rPr>
            </w:r>
            <w:r>
              <w:rPr>
                <w:noProof/>
                <w:webHidden/>
              </w:rPr>
              <w:fldChar w:fldCharType="separate"/>
            </w:r>
            <w:r w:rsidR="006A4A37">
              <w:rPr>
                <w:noProof/>
                <w:webHidden/>
              </w:rPr>
              <w:t>100</w:t>
            </w:r>
            <w:r>
              <w:rPr>
                <w:noProof/>
                <w:webHidden/>
              </w:rPr>
              <w:fldChar w:fldCharType="end"/>
            </w:r>
          </w:hyperlink>
        </w:p>
        <w:p w14:paraId="0E03992F" w14:textId="7CD74277" w:rsidR="00FC1BF5" w:rsidRDefault="00FC1BF5">
          <w:pPr>
            <w:pStyle w:val="Spistreci2"/>
            <w:rPr>
              <w:rFonts w:asciiTheme="minorHAnsi" w:eastAsiaTheme="minorEastAsia" w:hAnsiTheme="minorHAnsi" w:cstheme="minorBidi"/>
              <w:noProof/>
              <w:sz w:val="22"/>
              <w:szCs w:val="22"/>
              <w:lang w:val="pl-PL" w:eastAsia="pl-PL"/>
            </w:rPr>
          </w:pPr>
          <w:hyperlink w:anchor="_Toc216363084" w:history="1">
            <w:r w:rsidRPr="007569CB">
              <w:rPr>
                <w:rStyle w:val="Hipercze"/>
                <w:noProof/>
              </w:rPr>
              <w:t>5.2 EXIGENCIA DE ESTANCIA CONTINUA – INTERRUPCIONES JUSTIFICADAS DE ESTANCIA</w:t>
            </w:r>
            <w:r>
              <w:rPr>
                <w:noProof/>
                <w:webHidden/>
              </w:rPr>
              <w:tab/>
            </w:r>
            <w:r>
              <w:rPr>
                <w:noProof/>
                <w:webHidden/>
              </w:rPr>
              <w:fldChar w:fldCharType="begin"/>
            </w:r>
            <w:r>
              <w:rPr>
                <w:noProof/>
                <w:webHidden/>
              </w:rPr>
              <w:instrText xml:space="preserve"> PAGEREF _Toc216363084 \h </w:instrText>
            </w:r>
            <w:r>
              <w:rPr>
                <w:noProof/>
                <w:webHidden/>
              </w:rPr>
            </w:r>
            <w:r>
              <w:rPr>
                <w:noProof/>
                <w:webHidden/>
              </w:rPr>
              <w:fldChar w:fldCharType="separate"/>
            </w:r>
            <w:r w:rsidR="006A4A37">
              <w:rPr>
                <w:noProof/>
                <w:webHidden/>
              </w:rPr>
              <w:t>100</w:t>
            </w:r>
            <w:r>
              <w:rPr>
                <w:noProof/>
                <w:webHidden/>
              </w:rPr>
              <w:fldChar w:fldCharType="end"/>
            </w:r>
          </w:hyperlink>
        </w:p>
        <w:p w14:paraId="3B18574C" w14:textId="357560A0" w:rsidR="00FC1BF5" w:rsidRDefault="00FC1BF5">
          <w:pPr>
            <w:pStyle w:val="Spistreci2"/>
            <w:rPr>
              <w:rFonts w:asciiTheme="minorHAnsi" w:eastAsiaTheme="minorEastAsia" w:hAnsiTheme="minorHAnsi" w:cstheme="minorBidi"/>
              <w:noProof/>
              <w:sz w:val="22"/>
              <w:szCs w:val="22"/>
              <w:lang w:val="pl-PL" w:eastAsia="pl-PL"/>
            </w:rPr>
          </w:pPr>
          <w:hyperlink w:anchor="_Toc216363085" w:history="1">
            <w:r w:rsidRPr="007569CB">
              <w:rPr>
                <w:rStyle w:val="Hipercze"/>
                <w:noProof/>
              </w:rPr>
              <w:t>5.3   DOCUMENTOS</w:t>
            </w:r>
            <w:r>
              <w:rPr>
                <w:noProof/>
                <w:webHidden/>
              </w:rPr>
              <w:tab/>
            </w:r>
            <w:r>
              <w:rPr>
                <w:noProof/>
                <w:webHidden/>
              </w:rPr>
              <w:fldChar w:fldCharType="begin"/>
            </w:r>
            <w:r>
              <w:rPr>
                <w:noProof/>
                <w:webHidden/>
              </w:rPr>
              <w:instrText xml:space="preserve"> PAGEREF _Toc216363085 \h </w:instrText>
            </w:r>
            <w:r>
              <w:rPr>
                <w:noProof/>
                <w:webHidden/>
              </w:rPr>
            </w:r>
            <w:r>
              <w:rPr>
                <w:noProof/>
                <w:webHidden/>
              </w:rPr>
              <w:fldChar w:fldCharType="separate"/>
            </w:r>
            <w:r w:rsidR="006A4A37">
              <w:rPr>
                <w:noProof/>
                <w:webHidden/>
              </w:rPr>
              <w:t>101</w:t>
            </w:r>
            <w:r>
              <w:rPr>
                <w:noProof/>
                <w:webHidden/>
              </w:rPr>
              <w:fldChar w:fldCharType="end"/>
            </w:r>
          </w:hyperlink>
        </w:p>
        <w:p w14:paraId="2FD9D36E" w14:textId="2D211C9B" w:rsidR="00FC1BF5" w:rsidRDefault="00FC1BF5">
          <w:pPr>
            <w:pStyle w:val="Spistreci2"/>
            <w:rPr>
              <w:rFonts w:asciiTheme="minorHAnsi" w:eastAsiaTheme="minorEastAsia" w:hAnsiTheme="minorHAnsi" w:cstheme="minorBidi"/>
              <w:noProof/>
              <w:sz w:val="22"/>
              <w:szCs w:val="22"/>
              <w:lang w:val="pl-PL" w:eastAsia="pl-PL"/>
            </w:rPr>
          </w:pPr>
          <w:hyperlink w:anchor="_Toc216363086" w:history="1">
            <w:r w:rsidRPr="007569CB">
              <w:rPr>
                <w:rStyle w:val="Hipercze"/>
                <w:noProof/>
              </w:rPr>
              <w:t>5.4   EXIGENCIAS ADICIONALES REFERENTES AL FORMULARIO DE SOLICITUD</w:t>
            </w:r>
            <w:r>
              <w:rPr>
                <w:noProof/>
                <w:webHidden/>
              </w:rPr>
              <w:tab/>
            </w:r>
            <w:r>
              <w:rPr>
                <w:noProof/>
                <w:webHidden/>
              </w:rPr>
              <w:fldChar w:fldCharType="begin"/>
            </w:r>
            <w:r>
              <w:rPr>
                <w:noProof/>
                <w:webHidden/>
              </w:rPr>
              <w:instrText xml:space="preserve"> PAGEREF _Toc216363086 \h </w:instrText>
            </w:r>
            <w:r>
              <w:rPr>
                <w:noProof/>
                <w:webHidden/>
              </w:rPr>
            </w:r>
            <w:r>
              <w:rPr>
                <w:noProof/>
                <w:webHidden/>
              </w:rPr>
              <w:fldChar w:fldCharType="separate"/>
            </w:r>
            <w:r w:rsidR="006A4A37">
              <w:rPr>
                <w:noProof/>
                <w:webHidden/>
              </w:rPr>
              <w:t>102</w:t>
            </w:r>
            <w:r>
              <w:rPr>
                <w:noProof/>
                <w:webHidden/>
              </w:rPr>
              <w:fldChar w:fldCharType="end"/>
            </w:r>
          </w:hyperlink>
        </w:p>
        <w:p w14:paraId="5290EE1D" w14:textId="154F94CF" w:rsidR="00FC1BF5" w:rsidRDefault="00FC1BF5">
          <w:pPr>
            <w:pStyle w:val="Spistreci2"/>
            <w:rPr>
              <w:rFonts w:asciiTheme="minorHAnsi" w:eastAsiaTheme="minorEastAsia" w:hAnsiTheme="minorHAnsi" w:cstheme="minorBidi"/>
              <w:noProof/>
              <w:sz w:val="22"/>
              <w:szCs w:val="22"/>
              <w:lang w:val="pl-PL" w:eastAsia="pl-PL"/>
            </w:rPr>
          </w:pPr>
          <w:hyperlink w:anchor="_Toc216363087" w:history="1">
            <w:r w:rsidRPr="007569CB">
              <w:rPr>
                <w:rStyle w:val="Hipercze"/>
                <w:noProof/>
              </w:rPr>
              <w:t>5.5 OTRA INFORMACIÓN RELEVANTE</w:t>
            </w:r>
            <w:r>
              <w:rPr>
                <w:noProof/>
                <w:webHidden/>
              </w:rPr>
              <w:tab/>
            </w:r>
            <w:r>
              <w:rPr>
                <w:noProof/>
                <w:webHidden/>
              </w:rPr>
              <w:fldChar w:fldCharType="begin"/>
            </w:r>
            <w:r>
              <w:rPr>
                <w:noProof/>
                <w:webHidden/>
              </w:rPr>
              <w:instrText xml:space="preserve"> PAGEREF _Toc216363087 \h </w:instrText>
            </w:r>
            <w:r>
              <w:rPr>
                <w:noProof/>
                <w:webHidden/>
              </w:rPr>
            </w:r>
            <w:r>
              <w:rPr>
                <w:noProof/>
                <w:webHidden/>
              </w:rPr>
              <w:fldChar w:fldCharType="separate"/>
            </w:r>
            <w:r w:rsidR="006A4A37">
              <w:rPr>
                <w:noProof/>
                <w:webHidden/>
              </w:rPr>
              <w:t>103</w:t>
            </w:r>
            <w:r>
              <w:rPr>
                <w:noProof/>
                <w:webHidden/>
              </w:rPr>
              <w:fldChar w:fldCharType="end"/>
            </w:r>
          </w:hyperlink>
        </w:p>
        <w:p w14:paraId="1D0BAF7F" w14:textId="614B312B" w:rsidR="00FC1BF5" w:rsidRDefault="00FC1BF5">
          <w:pPr>
            <w:pStyle w:val="Spistreci2"/>
            <w:rPr>
              <w:rFonts w:asciiTheme="minorHAnsi" w:eastAsiaTheme="minorEastAsia" w:hAnsiTheme="minorHAnsi" w:cstheme="minorBidi"/>
              <w:noProof/>
              <w:sz w:val="22"/>
              <w:szCs w:val="22"/>
              <w:lang w:val="pl-PL" w:eastAsia="pl-PL"/>
            </w:rPr>
          </w:pPr>
          <w:hyperlink w:anchor="_Toc216363088" w:history="1">
            <w:r w:rsidRPr="007569CB">
              <w:rPr>
                <w:rStyle w:val="Hipercze"/>
                <w:noProof/>
              </w:rPr>
              <w:t>5.6  ARCHIVO DE LA SOLICITUD SIN ULTERIOR TRÁMITE</w:t>
            </w:r>
            <w:r>
              <w:rPr>
                <w:noProof/>
                <w:webHidden/>
              </w:rPr>
              <w:tab/>
            </w:r>
            <w:r>
              <w:rPr>
                <w:noProof/>
                <w:webHidden/>
              </w:rPr>
              <w:fldChar w:fldCharType="begin"/>
            </w:r>
            <w:r>
              <w:rPr>
                <w:noProof/>
                <w:webHidden/>
              </w:rPr>
              <w:instrText xml:space="preserve"> PAGEREF _Toc216363088 \h </w:instrText>
            </w:r>
            <w:r>
              <w:rPr>
                <w:noProof/>
                <w:webHidden/>
              </w:rPr>
            </w:r>
            <w:r>
              <w:rPr>
                <w:noProof/>
                <w:webHidden/>
              </w:rPr>
              <w:fldChar w:fldCharType="separate"/>
            </w:r>
            <w:r w:rsidR="006A4A37">
              <w:rPr>
                <w:noProof/>
                <w:webHidden/>
              </w:rPr>
              <w:t>103</w:t>
            </w:r>
            <w:r>
              <w:rPr>
                <w:noProof/>
                <w:webHidden/>
              </w:rPr>
              <w:fldChar w:fldCharType="end"/>
            </w:r>
          </w:hyperlink>
        </w:p>
        <w:p w14:paraId="64585042" w14:textId="49D73AB9" w:rsidR="00FC1BF5" w:rsidRDefault="00FC1BF5">
          <w:pPr>
            <w:pStyle w:val="Spistreci2"/>
            <w:rPr>
              <w:rFonts w:asciiTheme="minorHAnsi" w:eastAsiaTheme="minorEastAsia" w:hAnsiTheme="minorHAnsi" w:cstheme="minorBidi"/>
              <w:noProof/>
              <w:sz w:val="22"/>
              <w:szCs w:val="22"/>
              <w:lang w:val="pl-PL" w:eastAsia="pl-PL"/>
            </w:rPr>
          </w:pPr>
          <w:hyperlink w:anchor="_Toc216363089" w:history="1">
            <w:r w:rsidRPr="007569CB">
              <w:rPr>
                <w:rStyle w:val="Hipercze"/>
                <w:noProof/>
              </w:rPr>
              <w:t>5.7  DENEGACIÓN DEL INICIO DEL PROCEDIMIENTO PARA OTORGAR EL PERMISO DE RESIDENCIA PERMANENTE</w:t>
            </w:r>
            <w:r>
              <w:rPr>
                <w:noProof/>
                <w:webHidden/>
              </w:rPr>
              <w:tab/>
            </w:r>
            <w:r>
              <w:rPr>
                <w:noProof/>
                <w:webHidden/>
              </w:rPr>
              <w:fldChar w:fldCharType="begin"/>
            </w:r>
            <w:r>
              <w:rPr>
                <w:noProof/>
                <w:webHidden/>
              </w:rPr>
              <w:instrText xml:space="preserve"> PAGEREF _Toc216363089 \h </w:instrText>
            </w:r>
            <w:r>
              <w:rPr>
                <w:noProof/>
                <w:webHidden/>
              </w:rPr>
            </w:r>
            <w:r>
              <w:rPr>
                <w:noProof/>
                <w:webHidden/>
              </w:rPr>
              <w:fldChar w:fldCharType="separate"/>
            </w:r>
            <w:r w:rsidR="006A4A37">
              <w:rPr>
                <w:noProof/>
                <w:webHidden/>
              </w:rPr>
              <w:t>104</w:t>
            </w:r>
            <w:r>
              <w:rPr>
                <w:noProof/>
                <w:webHidden/>
              </w:rPr>
              <w:fldChar w:fldCharType="end"/>
            </w:r>
          </w:hyperlink>
        </w:p>
        <w:p w14:paraId="2B0BEBDD" w14:textId="225BA6D4" w:rsidR="00FC1BF5" w:rsidRDefault="00FC1BF5">
          <w:pPr>
            <w:pStyle w:val="Spistreci2"/>
            <w:rPr>
              <w:rFonts w:asciiTheme="minorHAnsi" w:eastAsiaTheme="minorEastAsia" w:hAnsiTheme="minorHAnsi" w:cstheme="minorBidi"/>
              <w:noProof/>
              <w:sz w:val="22"/>
              <w:szCs w:val="22"/>
              <w:lang w:val="pl-PL" w:eastAsia="pl-PL"/>
            </w:rPr>
          </w:pPr>
          <w:hyperlink w:anchor="_Toc216363090" w:history="1">
            <w:r w:rsidRPr="007569CB">
              <w:rPr>
                <w:rStyle w:val="Hipercze"/>
                <w:noProof/>
              </w:rPr>
              <w:t>5.8   DENEGACIÓN DE LA CONCESIÓN DEL PERMISO DE RESIDENCIA PERMANENTE</w:t>
            </w:r>
            <w:r>
              <w:rPr>
                <w:noProof/>
                <w:webHidden/>
              </w:rPr>
              <w:tab/>
            </w:r>
            <w:r>
              <w:rPr>
                <w:noProof/>
                <w:webHidden/>
              </w:rPr>
              <w:fldChar w:fldCharType="begin"/>
            </w:r>
            <w:r>
              <w:rPr>
                <w:noProof/>
                <w:webHidden/>
              </w:rPr>
              <w:instrText xml:space="preserve"> PAGEREF _Toc216363090 \h </w:instrText>
            </w:r>
            <w:r>
              <w:rPr>
                <w:noProof/>
                <w:webHidden/>
              </w:rPr>
            </w:r>
            <w:r>
              <w:rPr>
                <w:noProof/>
                <w:webHidden/>
              </w:rPr>
              <w:fldChar w:fldCharType="separate"/>
            </w:r>
            <w:r w:rsidR="006A4A37">
              <w:rPr>
                <w:noProof/>
                <w:webHidden/>
              </w:rPr>
              <w:t>104</w:t>
            </w:r>
            <w:r>
              <w:rPr>
                <w:noProof/>
                <w:webHidden/>
              </w:rPr>
              <w:fldChar w:fldCharType="end"/>
            </w:r>
          </w:hyperlink>
        </w:p>
        <w:p w14:paraId="036448BE" w14:textId="15F02F87" w:rsidR="00FC1BF5" w:rsidRDefault="00FC1BF5">
          <w:pPr>
            <w:pStyle w:val="Spistreci2"/>
            <w:rPr>
              <w:rFonts w:asciiTheme="minorHAnsi" w:eastAsiaTheme="minorEastAsia" w:hAnsiTheme="minorHAnsi" w:cstheme="minorBidi"/>
              <w:noProof/>
              <w:sz w:val="22"/>
              <w:szCs w:val="22"/>
              <w:lang w:val="pl-PL" w:eastAsia="pl-PL"/>
            </w:rPr>
          </w:pPr>
          <w:hyperlink w:anchor="_Toc216363091" w:history="1">
            <w:r w:rsidRPr="007569CB">
              <w:rPr>
                <w:rStyle w:val="Hipercze"/>
                <w:noProof/>
              </w:rPr>
              <w:t>5.9 REVOCACIÓN DEL PERMISO DE RESIDENCIA PERMANENTE</w:t>
            </w:r>
            <w:r>
              <w:rPr>
                <w:noProof/>
                <w:webHidden/>
              </w:rPr>
              <w:tab/>
            </w:r>
            <w:r>
              <w:rPr>
                <w:noProof/>
                <w:webHidden/>
              </w:rPr>
              <w:fldChar w:fldCharType="begin"/>
            </w:r>
            <w:r>
              <w:rPr>
                <w:noProof/>
                <w:webHidden/>
              </w:rPr>
              <w:instrText xml:space="preserve"> PAGEREF _Toc216363091 \h </w:instrText>
            </w:r>
            <w:r>
              <w:rPr>
                <w:noProof/>
                <w:webHidden/>
              </w:rPr>
            </w:r>
            <w:r>
              <w:rPr>
                <w:noProof/>
                <w:webHidden/>
              </w:rPr>
              <w:fldChar w:fldCharType="separate"/>
            </w:r>
            <w:r w:rsidR="006A4A37">
              <w:rPr>
                <w:noProof/>
                <w:webHidden/>
              </w:rPr>
              <w:t>105</w:t>
            </w:r>
            <w:r>
              <w:rPr>
                <w:noProof/>
                <w:webHidden/>
              </w:rPr>
              <w:fldChar w:fldCharType="end"/>
            </w:r>
          </w:hyperlink>
        </w:p>
        <w:p w14:paraId="39475121" w14:textId="79B57A53" w:rsidR="00FC1BF5" w:rsidRDefault="00FC1BF5">
          <w:pPr>
            <w:pStyle w:val="Spistreci2"/>
            <w:rPr>
              <w:rFonts w:asciiTheme="minorHAnsi" w:eastAsiaTheme="minorEastAsia" w:hAnsiTheme="minorHAnsi" w:cstheme="minorBidi"/>
              <w:noProof/>
              <w:sz w:val="22"/>
              <w:szCs w:val="22"/>
              <w:lang w:val="pl-PL" w:eastAsia="pl-PL"/>
            </w:rPr>
          </w:pPr>
          <w:hyperlink w:anchor="_Toc216363092" w:history="1">
            <w:r w:rsidRPr="007569CB">
              <w:rPr>
                <w:rStyle w:val="Hipercze"/>
                <w:noProof/>
              </w:rPr>
              <w:t>5.10  PERÍODO POR EL CUAL SE CONCEDE EL PERMISO DE RESIDENCIA PERMANENTE</w:t>
            </w:r>
            <w:r>
              <w:rPr>
                <w:noProof/>
                <w:webHidden/>
              </w:rPr>
              <w:tab/>
            </w:r>
            <w:r>
              <w:rPr>
                <w:noProof/>
                <w:webHidden/>
              </w:rPr>
              <w:fldChar w:fldCharType="begin"/>
            </w:r>
            <w:r>
              <w:rPr>
                <w:noProof/>
                <w:webHidden/>
              </w:rPr>
              <w:instrText xml:space="preserve"> PAGEREF _Toc216363092 \h </w:instrText>
            </w:r>
            <w:r>
              <w:rPr>
                <w:noProof/>
                <w:webHidden/>
              </w:rPr>
            </w:r>
            <w:r>
              <w:rPr>
                <w:noProof/>
                <w:webHidden/>
              </w:rPr>
              <w:fldChar w:fldCharType="separate"/>
            </w:r>
            <w:r w:rsidR="006A4A37">
              <w:rPr>
                <w:noProof/>
                <w:webHidden/>
              </w:rPr>
              <w:t>106</w:t>
            </w:r>
            <w:r>
              <w:rPr>
                <w:noProof/>
                <w:webHidden/>
              </w:rPr>
              <w:fldChar w:fldCharType="end"/>
            </w:r>
          </w:hyperlink>
        </w:p>
        <w:p w14:paraId="000029FF" w14:textId="4BAC219D" w:rsidR="00FC1BF5" w:rsidRDefault="00FC1BF5">
          <w:pPr>
            <w:pStyle w:val="Spistreci1"/>
            <w:rPr>
              <w:rFonts w:asciiTheme="minorHAnsi" w:eastAsiaTheme="minorEastAsia" w:hAnsiTheme="minorHAnsi" w:cstheme="minorBidi"/>
              <w:noProof/>
              <w:sz w:val="22"/>
              <w:szCs w:val="22"/>
              <w:lang w:val="pl-PL" w:eastAsia="pl-PL"/>
            </w:rPr>
          </w:pPr>
          <w:hyperlink w:anchor="_Toc216363093" w:history="1">
            <w:r w:rsidRPr="007569CB">
              <w:rPr>
                <w:rStyle w:val="Hipercze"/>
                <w:noProof/>
              </w:rPr>
              <w:t xml:space="preserve">CAPÍTULO VI - </w:t>
            </w:r>
            <w:r w:rsidR="002C089A" w:rsidRPr="007569CB">
              <w:rPr>
                <w:rStyle w:val="Hipercze"/>
                <w:noProof/>
              </w:rPr>
              <w:t>PERMISO DE RESIDENCIA DE LARGA DURACIÓN DE LA UNIÓN EUROPEA</w:t>
            </w:r>
            <w:r>
              <w:rPr>
                <w:noProof/>
                <w:webHidden/>
              </w:rPr>
              <w:tab/>
            </w:r>
            <w:r>
              <w:rPr>
                <w:noProof/>
                <w:webHidden/>
              </w:rPr>
              <w:fldChar w:fldCharType="begin"/>
            </w:r>
            <w:r>
              <w:rPr>
                <w:noProof/>
                <w:webHidden/>
              </w:rPr>
              <w:instrText xml:space="preserve"> PAGEREF _Toc216363093 \h </w:instrText>
            </w:r>
            <w:r>
              <w:rPr>
                <w:noProof/>
                <w:webHidden/>
              </w:rPr>
            </w:r>
            <w:r>
              <w:rPr>
                <w:noProof/>
                <w:webHidden/>
              </w:rPr>
              <w:fldChar w:fldCharType="separate"/>
            </w:r>
            <w:r w:rsidR="006A4A37">
              <w:rPr>
                <w:noProof/>
                <w:webHidden/>
              </w:rPr>
              <w:t>107</w:t>
            </w:r>
            <w:r>
              <w:rPr>
                <w:noProof/>
                <w:webHidden/>
              </w:rPr>
              <w:fldChar w:fldCharType="end"/>
            </w:r>
          </w:hyperlink>
        </w:p>
        <w:p w14:paraId="2157C84C" w14:textId="7C617DF2" w:rsidR="00FC1BF5" w:rsidRDefault="00FC1BF5">
          <w:pPr>
            <w:pStyle w:val="Spistreci2"/>
            <w:rPr>
              <w:rFonts w:asciiTheme="minorHAnsi" w:eastAsiaTheme="minorEastAsia" w:hAnsiTheme="minorHAnsi" w:cstheme="minorBidi"/>
              <w:noProof/>
              <w:sz w:val="22"/>
              <w:szCs w:val="22"/>
              <w:lang w:val="pl-PL" w:eastAsia="pl-PL"/>
            </w:rPr>
          </w:pPr>
          <w:hyperlink w:anchor="_Toc216363094" w:history="1">
            <w:r w:rsidRPr="007569CB">
              <w:rPr>
                <w:rStyle w:val="Hipercze"/>
                <w:noProof/>
              </w:rPr>
              <w:t>6.1   ÓRGANO QUE EMITE LA DECISIÓN</w:t>
            </w:r>
            <w:r>
              <w:rPr>
                <w:noProof/>
                <w:webHidden/>
              </w:rPr>
              <w:tab/>
            </w:r>
            <w:r>
              <w:rPr>
                <w:noProof/>
                <w:webHidden/>
              </w:rPr>
              <w:fldChar w:fldCharType="begin"/>
            </w:r>
            <w:r>
              <w:rPr>
                <w:noProof/>
                <w:webHidden/>
              </w:rPr>
              <w:instrText xml:space="preserve"> PAGEREF _Toc216363094 \h </w:instrText>
            </w:r>
            <w:r>
              <w:rPr>
                <w:noProof/>
                <w:webHidden/>
              </w:rPr>
            </w:r>
            <w:r>
              <w:rPr>
                <w:noProof/>
                <w:webHidden/>
              </w:rPr>
              <w:fldChar w:fldCharType="separate"/>
            </w:r>
            <w:r w:rsidR="006A4A37">
              <w:rPr>
                <w:noProof/>
                <w:webHidden/>
              </w:rPr>
              <w:t>107</w:t>
            </w:r>
            <w:r>
              <w:rPr>
                <w:noProof/>
                <w:webHidden/>
              </w:rPr>
              <w:fldChar w:fldCharType="end"/>
            </w:r>
          </w:hyperlink>
        </w:p>
        <w:p w14:paraId="3FABC8FA" w14:textId="327E373A" w:rsidR="00FC1BF5" w:rsidRDefault="00FC1BF5">
          <w:pPr>
            <w:pStyle w:val="Spistreci2"/>
            <w:rPr>
              <w:rFonts w:asciiTheme="minorHAnsi" w:eastAsiaTheme="minorEastAsia" w:hAnsiTheme="minorHAnsi" w:cstheme="minorBidi"/>
              <w:noProof/>
              <w:sz w:val="22"/>
              <w:szCs w:val="22"/>
              <w:lang w:val="pl-PL" w:eastAsia="pl-PL"/>
            </w:rPr>
          </w:pPr>
          <w:hyperlink w:anchor="_Toc216363095" w:history="1">
            <w:r w:rsidRPr="007569CB">
              <w:rPr>
                <w:rStyle w:val="Hipercze"/>
                <w:noProof/>
              </w:rPr>
              <w:t xml:space="preserve">6.2   </w:t>
            </w:r>
            <w:r w:rsidR="002C089A" w:rsidRPr="007569CB">
              <w:rPr>
                <w:rStyle w:val="Hipercze"/>
                <w:noProof/>
              </w:rPr>
              <w:t>DOCUMENTOS</w:t>
            </w:r>
            <w:r>
              <w:rPr>
                <w:noProof/>
                <w:webHidden/>
              </w:rPr>
              <w:tab/>
            </w:r>
            <w:r>
              <w:rPr>
                <w:noProof/>
                <w:webHidden/>
              </w:rPr>
              <w:fldChar w:fldCharType="begin"/>
            </w:r>
            <w:r>
              <w:rPr>
                <w:noProof/>
                <w:webHidden/>
              </w:rPr>
              <w:instrText xml:space="preserve"> PAGEREF _Toc216363095 \h </w:instrText>
            </w:r>
            <w:r>
              <w:rPr>
                <w:noProof/>
                <w:webHidden/>
              </w:rPr>
            </w:r>
            <w:r>
              <w:rPr>
                <w:noProof/>
                <w:webHidden/>
              </w:rPr>
              <w:fldChar w:fldCharType="separate"/>
            </w:r>
            <w:r w:rsidR="006A4A37">
              <w:rPr>
                <w:noProof/>
                <w:webHidden/>
              </w:rPr>
              <w:t>108</w:t>
            </w:r>
            <w:r>
              <w:rPr>
                <w:noProof/>
                <w:webHidden/>
              </w:rPr>
              <w:fldChar w:fldCharType="end"/>
            </w:r>
          </w:hyperlink>
        </w:p>
        <w:p w14:paraId="3C49FD61" w14:textId="0124ADF8" w:rsidR="00FC1BF5" w:rsidRDefault="00FC1BF5">
          <w:pPr>
            <w:pStyle w:val="Spistreci2"/>
            <w:rPr>
              <w:rFonts w:asciiTheme="minorHAnsi" w:eastAsiaTheme="minorEastAsia" w:hAnsiTheme="minorHAnsi" w:cstheme="minorBidi"/>
              <w:noProof/>
              <w:sz w:val="22"/>
              <w:szCs w:val="22"/>
              <w:lang w:val="pl-PL" w:eastAsia="pl-PL"/>
            </w:rPr>
          </w:pPr>
          <w:hyperlink w:anchor="_Toc216363096" w:history="1">
            <w:r w:rsidRPr="007569CB">
              <w:rPr>
                <w:rStyle w:val="Hipercze"/>
                <w:noProof/>
              </w:rPr>
              <w:t>6.3   EXIGENCIAS ADICIONALES REFERENTES A LA SOLICITUD</w:t>
            </w:r>
            <w:r>
              <w:rPr>
                <w:noProof/>
                <w:webHidden/>
              </w:rPr>
              <w:tab/>
            </w:r>
            <w:r>
              <w:rPr>
                <w:noProof/>
                <w:webHidden/>
              </w:rPr>
              <w:fldChar w:fldCharType="begin"/>
            </w:r>
            <w:r>
              <w:rPr>
                <w:noProof/>
                <w:webHidden/>
              </w:rPr>
              <w:instrText xml:space="preserve"> PAGEREF _Toc216363096 \h </w:instrText>
            </w:r>
            <w:r>
              <w:rPr>
                <w:noProof/>
                <w:webHidden/>
              </w:rPr>
            </w:r>
            <w:r>
              <w:rPr>
                <w:noProof/>
                <w:webHidden/>
              </w:rPr>
              <w:fldChar w:fldCharType="separate"/>
            </w:r>
            <w:r w:rsidR="006A4A37">
              <w:rPr>
                <w:noProof/>
                <w:webHidden/>
              </w:rPr>
              <w:t>109</w:t>
            </w:r>
            <w:r>
              <w:rPr>
                <w:noProof/>
                <w:webHidden/>
              </w:rPr>
              <w:fldChar w:fldCharType="end"/>
            </w:r>
          </w:hyperlink>
        </w:p>
        <w:p w14:paraId="7D8A54EA" w14:textId="6CD85023" w:rsidR="00FC1BF5" w:rsidRDefault="00FC1BF5">
          <w:pPr>
            <w:pStyle w:val="Spistreci2"/>
            <w:rPr>
              <w:rFonts w:asciiTheme="minorHAnsi" w:eastAsiaTheme="minorEastAsia" w:hAnsiTheme="minorHAnsi" w:cstheme="minorBidi"/>
              <w:noProof/>
              <w:sz w:val="22"/>
              <w:szCs w:val="22"/>
              <w:lang w:val="pl-PL" w:eastAsia="pl-PL"/>
            </w:rPr>
          </w:pPr>
          <w:hyperlink w:anchor="_Toc216363097" w:history="1">
            <w:r w:rsidRPr="007569CB">
              <w:rPr>
                <w:rStyle w:val="Hipercze"/>
                <w:noProof/>
              </w:rPr>
              <w:t>6.4 OTRA INFORMACIÓN RELEVANTE</w:t>
            </w:r>
            <w:r>
              <w:rPr>
                <w:noProof/>
                <w:webHidden/>
              </w:rPr>
              <w:tab/>
            </w:r>
            <w:r>
              <w:rPr>
                <w:noProof/>
                <w:webHidden/>
              </w:rPr>
              <w:fldChar w:fldCharType="begin"/>
            </w:r>
            <w:r>
              <w:rPr>
                <w:noProof/>
                <w:webHidden/>
              </w:rPr>
              <w:instrText xml:space="preserve"> PAGEREF _Toc216363097 \h </w:instrText>
            </w:r>
            <w:r>
              <w:rPr>
                <w:noProof/>
                <w:webHidden/>
              </w:rPr>
            </w:r>
            <w:r>
              <w:rPr>
                <w:noProof/>
                <w:webHidden/>
              </w:rPr>
              <w:fldChar w:fldCharType="separate"/>
            </w:r>
            <w:r w:rsidR="006A4A37">
              <w:rPr>
                <w:noProof/>
                <w:webHidden/>
              </w:rPr>
              <w:t>110</w:t>
            </w:r>
            <w:r>
              <w:rPr>
                <w:noProof/>
                <w:webHidden/>
              </w:rPr>
              <w:fldChar w:fldCharType="end"/>
            </w:r>
          </w:hyperlink>
        </w:p>
        <w:p w14:paraId="3EE89DAD" w14:textId="7B704735" w:rsidR="00FC1BF5" w:rsidRDefault="00FC1BF5">
          <w:pPr>
            <w:pStyle w:val="Spistreci2"/>
            <w:rPr>
              <w:rFonts w:asciiTheme="minorHAnsi" w:eastAsiaTheme="minorEastAsia" w:hAnsiTheme="minorHAnsi" w:cstheme="minorBidi"/>
              <w:noProof/>
              <w:sz w:val="22"/>
              <w:szCs w:val="22"/>
              <w:lang w:val="pl-PL" w:eastAsia="pl-PL"/>
            </w:rPr>
          </w:pPr>
          <w:hyperlink w:anchor="_Toc216363098" w:history="1">
            <w:r w:rsidRPr="007569CB">
              <w:rPr>
                <w:rStyle w:val="Hipercze"/>
                <w:noProof/>
              </w:rPr>
              <w:t>6.5   ARCHIVO DE LA SOLICITUD SIN ULTERIOR TRÁMITE</w:t>
            </w:r>
            <w:r>
              <w:rPr>
                <w:noProof/>
                <w:webHidden/>
              </w:rPr>
              <w:tab/>
            </w:r>
            <w:r>
              <w:rPr>
                <w:noProof/>
                <w:webHidden/>
              </w:rPr>
              <w:fldChar w:fldCharType="begin"/>
            </w:r>
            <w:r>
              <w:rPr>
                <w:noProof/>
                <w:webHidden/>
              </w:rPr>
              <w:instrText xml:space="preserve"> PAGEREF _Toc216363098 \h </w:instrText>
            </w:r>
            <w:r>
              <w:rPr>
                <w:noProof/>
                <w:webHidden/>
              </w:rPr>
            </w:r>
            <w:r>
              <w:rPr>
                <w:noProof/>
                <w:webHidden/>
              </w:rPr>
              <w:fldChar w:fldCharType="separate"/>
            </w:r>
            <w:r w:rsidR="006A4A37">
              <w:rPr>
                <w:noProof/>
                <w:webHidden/>
              </w:rPr>
              <w:t>110</w:t>
            </w:r>
            <w:r>
              <w:rPr>
                <w:noProof/>
                <w:webHidden/>
              </w:rPr>
              <w:fldChar w:fldCharType="end"/>
            </w:r>
          </w:hyperlink>
        </w:p>
        <w:p w14:paraId="7CF5DBAC" w14:textId="5307A939" w:rsidR="00FC1BF5" w:rsidRDefault="00FC1BF5">
          <w:pPr>
            <w:pStyle w:val="Spistreci2"/>
            <w:rPr>
              <w:rFonts w:asciiTheme="minorHAnsi" w:eastAsiaTheme="minorEastAsia" w:hAnsiTheme="minorHAnsi" w:cstheme="minorBidi"/>
              <w:noProof/>
              <w:sz w:val="22"/>
              <w:szCs w:val="22"/>
              <w:lang w:val="pl-PL" w:eastAsia="pl-PL"/>
            </w:rPr>
          </w:pPr>
          <w:hyperlink w:anchor="_Toc216363099" w:history="1">
            <w:r w:rsidRPr="007569CB">
              <w:rPr>
                <w:rStyle w:val="Hipercze"/>
                <w:noProof/>
              </w:rPr>
              <w:t>6.6    DENEGACIÓN DEL INICIO DEL PROCEDIMIENTO PARA LA CONCESIÓN DEL PERMISO DE RESIDENCIA DE LARGA DURACIÓN DE LA UE</w:t>
            </w:r>
            <w:r>
              <w:rPr>
                <w:noProof/>
                <w:webHidden/>
              </w:rPr>
              <w:tab/>
            </w:r>
            <w:r>
              <w:rPr>
                <w:noProof/>
                <w:webHidden/>
              </w:rPr>
              <w:fldChar w:fldCharType="begin"/>
            </w:r>
            <w:r>
              <w:rPr>
                <w:noProof/>
                <w:webHidden/>
              </w:rPr>
              <w:instrText xml:space="preserve"> PAGEREF _Toc216363099 \h </w:instrText>
            </w:r>
            <w:r>
              <w:rPr>
                <w:noProof/>
                <w:webHidden/>
              </w:rPr>
            </w:r>
            <w:r>
              <w:rPr>
                <w:noProof/>
                <w:webHidden/>
              </w:rPr>
              <w:fldChar w:fldCharType="separate"/>
            </w:r>
            <w:r w:rsidR="006A4A37">
              <w:rPr>
                <w:noProof/>
                <w:webHidden/>
              </w:rPr>
              <w:t>110</w:t>
            </w:r>
            <w:r>
              <w:rPr>
                <w:noProof/>
                <w:webHidden/>
              </w:rPr>
              <w:fldChar w:fldCharType="end"/>
            </w:r>
          </w:hyperlink>
        </w:p>
        <w:p w14:paraId="7EF94FEA" w14:textId="0F1A6AF0" w:rsidR="00FC1BF5" w:rsidRDefault="00FC1BF5">
          <w:pPr>
            <w:pStyle w:val="Spistreci2"/>
            <w:rPr>
              <w:rFonts w:asciiTheme="minorHAnsi" w:eastAsiaTheme="minorEastAsia" w:hAnsiTheme="minorHAnsi" w:cstheme="minorBidi"/>
              <w:noProof/>
              <w:sz w:val="22"/>
              <w:szCs w:val="22"/>
              <w:lang w:val="pl-PL" w:eastAsia="pl-PL"/>
            </w:rPr>
          </w:pPr>
          <w:hyperlink w:anchor="_Toc216363100" w:history="1">
            <w:r w:rsidRPr="007569CB">
              <w:rPr>
                <w:rStyle w:val="Hipercze"/>
                <w:noProof/>
              </w:rPr>
              <w:t>6.7   REQUISITO DE UNA ESTANCIA LEGAL E ININTERRUMPIDA DE 5 AÑOS</w:t>
            </w:r>
            <w:r>
              <w:rPr>
                <w:noProof/>
                <w:webHidden/>
              </w:rPr>
              <w:tab/>
            </w:r>
            <w:r>
              <w:rPr>
                <w:noProof/>
                <w:webHidden/>
              </w:rPr>
              <w:fldChar w:fldCharType="begin"/>
            </w:r>
            <w:r>
              <w:rPr>
                <w:noProof/>
                <w:webHidden/>
              </w:rPr>
              <w:instrText xml:space="preserve"> PAGEREF _Toc216363100 \h </w:instrText>
            </w:r>
            <w:r>
              <w:rPr>
                <w:noProof/>
                <w:webHidden/>
              </w:rPr>
            </w:r>
            <w:r>
              <w:rPr>
                <w:noProof/>
                <w:webHidden/>
              </w:rPr>
              <w:fldChar w:fldCharType="separate"/>
            </w:r>
            <w:r w:rsidR="006A4A37">
              <w:rPr>
                <w:noProof/>
                <w:webHidden/>
              </w:rPr>
              <w:t>111</w:t>
            </w:r>
            <w:r>
              <w:rPr>
                <w:noProof/>
                <w:webHidden/>
              </w:rPr>
              <w:fldChar w:fldCharType="end"/>
            </w:r>
          </w:hyperlink>
        </w:p>
        <w:p w14:paraId="3D7BBCB8" w14:textId="29FD85AD" w:rsidR="00FC1BF5" w:rsidRDefault="00FC1BF5">
          <w:pPr>
            <w:pStyle w:val="Spistreci2"/>
            <w:rPr>
              <w:rFonts w:asciiTheme="minorHAnsi" w:eastAsiaTheme="minorEastAsia" w:hAnsiTheme="minorHAnsi" w:cstheme="minorBidi"/>
              <w:noProof/>
              <w:sz w:val="22"/>
              <w:szCs w:val="22"/>
              <w:lang w:val="pl-PL" w:eastAsia="pl-PL"/>
            </w:rPr>
          </w:pPr>
          <w:hyperlink w:anchor="_Toc216363101" w:history="1">
            <w:r w:rsidRPr="007569CB">
              <w:rPr>
                <w:rStyle w:val="Hipercze"/>
                <w:noProof/>
              </w:rPr>
              <w:t>6.8  REQUISITO DE ESTANCIA ININTERRUMPIDA – INTERRUPCIONES DE ESTANCIA JUSTIFICADAS</w:t>
            </w:r>
            <w:r>
              <w:rPr>
                <w:noProof/>
                <w:webHidden/>
              </w:rPr>
              <w:tab/>
            </w:r>
            <w:r>
              <w:rPr>
                <w:noProof/>
                <w:webHidden/>
              </w:rPr>
              <w:fldChar w:fldCharType="begin"/>
            </w:r>
            <w:r>
              <w:rPr>
                <w:noProof/>
                <w:webHidden/>
              </w:rPr>
              <w:instrText xml:space="preserve"> PAGEREF _Toc216363101 \h </w:instrText>
            </w:r>
            <w:r>
              <w:rPr>
                <w:noProof/>
                <w:webHidden/>
              </w:rPr>
            </w:r>
            <w:r>
              <w:rPr>
                <w:noProof/>
                <w:webHidden/>
              </w:rPr>
              <w:fldChar w:fldCharType="separate"/>
            </w:r>
            <w:r w:rsidR="006A4A37">
              <w:rPr>
                <w:noProof/>
                <w:webHidden/>
              </w:rPr>
              <w:t>113</w:t>
            </w:r>
            <w:r>
              <w:rPr>
                <w:noProof/>
                <w:webHidden/>
              </w:rPr>
              <w:fldChar w:fldCharType="end"/>
            </w:r>
          </w:hyperlink>
        </w:p>
        <w:p w14:paraId="4F03AA4C" w14:textId="1797AFD8" w:rsidR="00FC1BF5" w:rsidRDefault="00FC1BF5">
          <w:pPr>
            <w:pStyle w:val="Spistreci2"/>
            <w:rPr>
              <w:rFonts w:asciiTheme="minorHAnsi" w:eastAsiaTheme="minorEastAsia" w:hAnsiTheme="minorHAnsi" w:cstheme="minorBidi"/>
              <w:noProof/>
              <w:sz w:val="22"/>
              <w:szCs w:val="22"/>
              <w:lang w:val="pl-PL" w:eastAsia="pl-PL"/>
            </w:rPr>
          </w:pPr>
          <w:hyperlink w:anchor="_Toc216363102" w:history="1">
            <w:r w:rsidRPr="007569CB">
              <w:rPr>
                <w:rStyle w:val="Hipercze"/>
                <w:noProof/>
              </w:rPr>
              <w:t>6.9   DENEGACIÓN DE LA CONCESIÓN DEL PERMISO DE RESIDENCIA DE LARGA DURACIÓN DE LA UE</w:t>
            </w:r>
            <w:r>
              <w:rPr>
                <w:noProof/>
                <w:webHidden/>
              </w:rPr>
              <w:tab/>
            </w:r>
            <w:r>
              <w:rPr>
                <w:noProof/>
                <w:webHidden/>
              </w:rPr>
              <w:fldChar w:fldCharType="begin"/>
            </w:r>
            <w:r>
              <w:rPr>
                <w:noProof/>
                <w:webHidden/>
              </w:rPr>
              <w:instrText xml:space="preserve"> PAGEREF _Toc216363102 \h </w:instrText>
            </w:r>
            <w:r>
              <w:rPr>
                <w:noProof/>
                <w:webHidden/>
              </w:rPr>
            </w:r>
            <w:r>
              <w:rPr>
                <w:noProof/>
                <w:webHidden/>
              </w:rPr>
              <w:fldChar w:fldCharType="separate"/>
            </w:r>
            <w:r w:rsidR="006A4A37">
              <w:rPr>
                <w:noProof/>
                <w:webHidden/>
              </w:rPr>
              <w:t>113</w:t>
            </w:r>
            <w:r>
              <w:rPr>
                <w:noProof/>
                <w:webHidden/>
              </w:rPr>
              <w:fldChar w:fldCharType="end"/>
            </w:r>
          </w:hyperlink>
        </w:p>
        <w:p w14:paraId="5AA8FC13" w14:textId="42443CD7" w:rsidR="00FC1BF5" w:rsidRDefault="00FC1BF5">
          <w:pPr>
            <w:pStyle w:val="Spistreci2"/>
            <w:rPr>
              <w:rFonts w:asciiTheme="minorHAnsi" w:eastAsiaTheme="minorEastAsia" w:hAnsiTheme="minorHAnsi" w:cstheme="minorBidi"/>
              <w:noProof/>
              <w:sz w:val="22"/>
              <w:szCs w:val="22"/>
              <w:lang w:val="pl-PL" w:eastAsia="pl-PL"/>
            </w:rPr>
          </w:pPr>
          <w:hyperlink w:anchor="_Toc216363103" w:history="1">
            <w:r w:rsidRPr="007569CB">
              <w:rPr>
                <w:rStyle w:val="Hipercze"/>
                <w:noProof/>
              </w:rPr>
              <w:t>6.10 REVOCACIÓN DEL PERMISO DE RESIDENCIA DE LARGA DURACIÓN DE LA UE</w:t>
            </w:r>
            <w:r>
              <w:rPr>
                <w:noProof/>
                <w:webHidden/>
              </w:rPr>
              <w:tab/>
            </w:r>
            <w:r>
              <w:rPr>
                <w:noProof/>
                <w:webHidden/>
              </w:rPr>
              <w:fldChar w:fldCharType="begin"/>
            </w:r>
            <w:r>
              <w:rPr>
                <w:noProof/>
                <w:webHidden/>
              </w:rPr>
              <w:instrText xml:space="preserve"> PAGEREF _Toc216363103 \h </w:instrText>
            </w:r>
            <w:r>
              <w:rPr>
                <w:noProof/>
                <w:webHidden/>
              </w:rPr>
            </w:r>
            <w:r>
              <w:rPr>
                <w:noProof/>
                <w:webHidden/>
              </w:rPr>
              <w:fldChar w:fldCharType="separate"/>
            </w:r>
            <w:r w:rsidR="006A4A37">
              <w:rPr>
                <w:noProof/>
                <w:webHidden/>
              </w:rPr>
              <w:t>114</w:t>
            </w:r>
            <w:r>
              <w:rPr>
                <w:noProof/>
                <w:webHidden/>
              </w:rPr>
              <w:fldChar w:fldCharType="end"/>
            </w:r>
          </w:hyperlink>
        </w:p>
        <w:p w14:paraId="1FDB5645" w14:textId="55ECEA7C" w:rsidR="00FC1BF5" w:rsidRDefault="00FC1BF5">
          <w:pPr>
            <w:pStyle w:val="Spistreci2"/>
            <w:rPr>
              <w:rFonts w:asciiTheme="minorHAnsi" w:eastAsiaTheme="minorEastAsia" w:hAnsiTheme="minorHAnsi" w:cstheme="minorBidi"/>
              <w:noProof/>
              <w:sz w:val="22"/>
              <w:szCs w:val="22"/>
              <w:lang w:val="pl-PL" w:eastAsia="pl-PL"/>
            </w:rPr>
          </w:pPr>
          <w:hyperlink w:anchor="_Toc216363104" w:history="1">
            <w:r w:rsidRPr="007569CB">
              <w:rPr>
                <w:rStyle w:val="Hipercze"/>
                <w:noProof/>
              </w:rPr>
              <w:t>6.11 PLAZO POR EL CUAL SE CONCEDE EL PERMISO DE RESIDENCIA DE RESIDENTE DE LARGA DURACIÓN DE LA UE</w:t>
            </w:r>
            <w:r>
              <w:rPr>
                <w:noProof/>
                <w:webHidden/>
              </w:rPr>
              <w:tab/>
            </w:r>
            <w:r>
              <w:rPr>
                <w:noProof/>
                <w:webHidden/>
              </w:rPr>
              <w:fldChar w:fldCharType="begin"/>
            </w:r>
            <w:r>
              <w:rPr>
                <w:noProof/>
                <w:webHidden/>
              </w:rPr>
              <w:instrText xml:space="preserve"> PAGEREF _Toc216363104 \h </w:instrText>
            </w:r>
            <w:r>
              <w:rPr>
                <w:noProof/>
                <w:webHidden/>
              </w:rPr>
            </w:r>
            <w:r>
              <w:rPr>
                <w:noProof/>
                <w:webHidden/>
              </w:rPr>
              <w:fldChar w:fldCharType="separate"/>
            </w:r>
            <w:r w:rsidR="006A4A37">
              <w:rPr>
                <w:noProof/>
                <w:webHidden/>
              </w:rPr>
              <w:t>114</w:t>
            </w:r>
            <w:r>
              <w:rPr>
                <w:noProof/>
                <w:webHidden/>
              </w:rPr>
              <w:fldChar w:fldCharType="end"/>
            </w:r>
          </w:hyperlink>
        </w:p>
        <w:p w14:paraId="3C896816" w14:textId="14F5CEAD" w:rsidR="00FC1BF5" w:rsidRDefault="00FC1BF5">
          <w:pPr>
            <w:pStyle w:val="Spistreci1"/>
            <w:rPr>
              <w:rFonts w:asciiTheme="minorHAnsi" w:eastAsiaTheme="minorEastAsia" w:hAnsiTheme="minorHAnsi" w:cstheme="minorBidi"/>
              <w:noProof/>
              <w:sz w:val="22"/>
              <w:szCs w:val="22"/>
              <w:lang w:val="pl-PL" w:eastAsia="pl-PL"/>
            </w:rPr>
          </w:pPr>
          <w:hyperlink w:anchor="_Toc216363105" w:history="1">
            <w:r w:rsidRPr="007569CB">
              <w:rPr>
                <w:rStyle w:val="Hipercze"/>
                <w:noProof/>
              </w:rPr>
              <w:t>CAPÍTULO VII – TARJETA DE RESIDENCIA</w:t>
            </w:r>
            <w:r>
              <w:rPr>
                <w:noProof/>
                <w:webHidden/>
              </w:rPr>
              <w:tab/>
            </w:r>
            <w:r>
              <w:rPr>
                <w:noProof/>
                <w:webHidden/>
              </w:rPr>
              <w:fldChar w:fldCharType="begin"/>
            </w:r>
            <w:r>
              <w:rPr>
                <w:noProof/>
                <w:webHidden/>
              </w:rPr>
              <w:instrText xml:space="preserve"> PAGEREF _Toc216363105 \h </w:instrText>
            </w:r>
            <w:r>
              <w:rPr>
                <w:noProof/>
                <w:webHidden/>
              </w:rPr>
            </w:r>
            <w:r>
              <w:rPr>
                <w:noProof/>
                <w:webHidden/>
              </w:rPr>
              <w:fldChar w:fldCharType="separate"/>
            </w:r>
            <w:r w:rsidR="006A4A37">
              <w:rPr>
                <w:noProof/>
                <w:webHidden/>
              </w:rPr>
              <w:t>116</w:t>
            </w:r>
            <w:r>
              <w:rPr>
                <w:noProof/>
                <w:webHidden/>
              </w:rPr>
              <w:fldChar w:fldCharType="end"/>
            </w:r>
          </w:hyperlink>
        </w:p>
        <w:p w14:paraId="7E6AF7B8" w14:textId="54691AA6" w:rsidR="00FC1BF5" w:rsidRDefault="00FC1BF5">
          <w:pPr>
            <w:pStyle w:val="Spistreci2"/>
            <w:rPr>
              <w:rFonts w:asciiTheme="minorHAnsi" w:eastAsiaTheme="minorEastAsia" w:hAnsiTheme="minorHAnsi" w:cstheme="minorBidi"/>
              <w:noProof/>
              <w:sz w:val="22"/>
              <w:szCs w:val="22"/>
              <w:lang w:val="pl-PL" w:eastAsia="pl-PL"/>
            </w:rPr>
          </w:pPr>
          <w:hyperlink w:anchor="_Toc216363106" w:history="1">
            <w:r w:rsidRPr="007569CB">
              <w:rPr>
                <w:rStyle w:val="Hipercze"/>
                <w:noProof/>
              </w:rPr>
              <w:t>7.1   INFORMACIÓN BÁSICA</w:t>
            </w:r>
            <w:r>
              <w:rPr>
                <w:noProof/>
                <w:webHidden/>
              </w:rPr>
              <w:tab/>
            </w:r>
            <w:r>
              <w:rPr>
                <w:noProof/>
                <w:webHidden/>
              </w:rPr>
              <w:fldChar w:fldCharType="begin"/>
            </w:r>
            <w:r>
              <w:rPr>
                <w:noProof/>
                <w:webHidden/>
              </w:rPr>
              <w:instrText xml:space="preserve"> PAGEREF _Toc216363106 \h </w:instrText>
            </w:r>
            <w:r>
              <w:rPr>
                <w:noProof/>
                <w:webHidden/>
              </w:rPr>
            </w:r>
            <w:r>
              <w:rPr>
                <w:noProof/>
                <w:webHidden/>
              </w:rPr>
              <w:fldChar w:fldCharType="separate"/>
            </w:r>
            <w:r w:rsidR="006A4A37">
              <w:rPr>
                <w:noProof/>
                <w:webHidden/>
              </w:rPr>
              <w:t>116</w:t>
            </w:r>
            <w:r>
              <w:rPr>
                <w:noProof/>
                <w:webHidden/>
              </w:rPr>
              <w:fldChar w:fldCharType="end"/>
            </w:r>
          </w:hyperlink>
        </w:p>
        <w:p w14:paraId="68AE44FA" w14:textId="5A13EB55" w:rsidR="00FC1BF5" w:rsidRDefault="00FC1BF5">
          <w:pPr>
            <w:pStyle w:val="Spistreci2"/>
            <w:rPr>
              <w:rFonts w:asciiTheme="minorHAnsi" w:eastAsiaTheme="minorEastAsia" w:hAnsiTheme="minorHAnsi" w:cstheme="minorBidi"/>
              <w:noProof/>
              <w:sz w:val="22"/>
              <w:szCs w:val="22"/>
              <w:lang w:val="pl-PL" w:eastAsia="pl-PL"/>
            </w:rPr>
          </w:pPr>
          <w:hyperlink w:anchor="_Toc216363107" w:history="1">
            <w:r w:rsidRPr="007569CB">
              <w:rPr>
                <w:rStyle w:val="Hipercze"/>
                <w:noProof/>
              </w:rPr>
              <w:t>7.2   EMISIÓN DE LA TARJETA DE RESIDENCIA</w:t>
            </w:r>
            <w:r>
              <w:rPr>
                <w:noProof/>
                <w:webHidden/>
              </w:rPr>
              <w:tab/>
            </w:r>
            <w:r>
              <w:rPr>
                <w:noProof/>
                <w:webHidden/>
              </w:rPr>
              <w:fldChar w:fldCharType="begin"/>
            </w:r>
            <w:r>
              <w:rPr>
                <w:noProof/>
                <w:webHidden/>
              </w:rPr>
              <w:instrText xml:space="preserve"> PAGEREF _Toc216363107 \h </w:instrText>
            </w:r>
            <w:r>
              <w:rPr>
                <w:noProof/>
                <w:webHidden/>
              </w:rPr>
            </w:r>
            <w:r>
              <w:rPr>
                <w:noProof/>
                <w:webHidden/>
              </w:rPr>
              <w:fldChar w:fldCharType="separate"/>
            </w:r>
            <w:r w:rsidR="006A4A37">
              <w:rPr>
                <w:noProof/>
                <w:webHidden/>
              </w:rPr>
              <w:t>117</w:t>
            </w:r>
            <w:r>
              <w:rPr>
                <w:noProof/>
                <w:webHidden/>
              </w:rPr>
              <w:fldChar w:fldCharType="end"/>
            </w:r>
          </w:hyperlink>
        </w:p>
        <w:p w14:paraId="009923D5" w14:textId="02A0E81B" w:rsidR="00FC1BF5" w:rsidRDefault="00FC1BF5">
          <w:pPr>
            <w:pStyle w:val="Spistreci2"/>
            <w:rPr>
              <w:rFonts w:asciiTheme="minorHAnsi" w:eastAsiaTheme="minorEastAsia" w:hAnsiTheme="minorHAnsi" w:cstheme="minorBidi"/>
              <w:noProof/>
              <w:sz w:val="22"/>
              <w:szCs w:val="22"/>
              <w:lang w:val="pl-PL" w:eastAsia="pl-PL"/>
            </w:rPr>
          </w:pPr>
          <w:hyperlink w:anchor="_Toc216363108" w:history="1">
            <w:r w:rsidRPr="007569CB">
              <w:rPr>
                <w:rStyle w:val="Hipercze"/>
                <w:noProof/>
              </w:rPr>
              <w:t>7.3   REMPLAZO DE LA TARJETA DE RESIDENCIA</w:t>
            </w:r>
            <w:r>
              <w:rPr>
                <w:noProof/>
                <w:webHidden/>
              </w:rPr>
              <w:tab/>
            </w:r>
            <w:r>
              <w:rPr>
                <w:noProof/>
                <w:webHidden/>
              </w:rPr>
              <w:fldChar w:fldCharType="begin"/>
            </w:r>
            <w:r>
              <w:rPr>
                <w:noProof/>
                <w:webHidden/>
              </w:rPr>
              <w:instrText xml:space="preserve"> PAGEREF _Toc216363108 \h </w:instrText>
            </w:r>
            <w:r>
              <w:rPr>
                <w:noProof/>
                <w:webHidden/>
              </w:rPr>
            </w:r>
            <w:r>
              <w:rPr>
                <w:noProof/>
                <w:webHidden/>
              </w:rPr>
              <w:fldChar w:fldCharType="separate"/>
            </w:r>
            <w:r w:rsidR="006A4A37">
              <w:rPr>
                <w:noProof/>
                <w:webHidden/>
              </w:rPr>
              <w:t>118</w:t>
            </w:r>
            <w:r>
              <w:rPr>
                <w:noProof/>
                <w:webHidden/>
              </w:rPr>
              <w:fldChar w:fldCharType="end"/>
            </w:r>
          </w:hyperlink>
        </w:p>
        <w:p w14:paraId="0E006345" w14:textId="60EE8424" w:rsidR="00FC1BF5" w:rsidRDefault="00FC1BF5">
          <w:pPr>
            <w:pStyle w:val="Spistreci2"/>
            <w:rPr>
              <w:rFonts w:asciiTheme="minorHAnsi" w:eastAsiaTheme="minorEastAsia" w:hAnsiTheme="minorHAnsi" w:cstheme="minorBidi"/>
              <w:noProof/>
              <w:sz w:val="22"/>
              <w:szCs w:val="22"/>
              <w:lang w:val="pl-PL" w:eastAsia="pl-PL"/>
            </w:rPr>
          </w:pPr>
          <w:hyperlink w:anchor="_Toc216363109" w:history="1">
            <w:r w:rsidRPr="007569CB">
              <w:rPr>
                <w:rStyle w:val="Hipercze"/>
                <w:noProof/>
              </w:rPr>
              <w:t>7.4   ÓRGANO QUE REEMPLAZA LA TARJETA DE RESIDENCIA</w:t>
            </w:r>
            <w:r>
              <w:rPr>
                <w:noProof/>
                <w:webHidden/>
              </w:rPr>
              <w:tab/>
            </w:r>
            <w:r>
              <w:rPr>
                <w:noProof/>
                <w:webHidden/>
              </w:rPr>
              <w:fldChar w:fldCharType="begin"/>
            </w:r>
            <w:r>
              <w:rPr>
                <w:noProof/>
                <w:webHidden/>
              </w:rPr>
              <w:instrText xml:space="preserve"> PAGEREF _Toc216363109 \h </w:instrText>
            </w:r>
            <w:r>
              <w:rPr>
                <w:noProof/>
                <w:webHidden/>
              </w:rPr>
            </w:r>
            <w:r>
              <w:rPr>
                <w:noProof/>
                <w:webHidden/>
              </w:rPr>
              <w:fldChar w:fldCharType="separate"/>
            </w:r>
            <w:r w:rsidR="006A4A37">
              <w:rPr>
                <w:noProof/>
                <w:webHidden/>
              </w:rPr>
              <w:t>119</w:t>
            </w:r>
            <w:r>
              <w:rPr>
                <w:noProof/>
                <w:webHidden/>
              </w:rPr>
              <w:fldChar w:fldCharType="end"/>
            </w:r>
          </w:hyperlink>
        </w:p>
        <w:p w14:paraId="3FED0D15" w14:textId="5525AE63" w:rsidR="00FC1BF5" w:rsidRDefault="00FC1BF5">
          <w:pPr>
            <w:pStyle w:val="Spistreci2"/>
            <w:rPr>
              <w:rFonts w:asciiTheme="minorHAnsi" w:eastAsiaTheme="minorEastAsia" w:hAnsiTheme="minorHAnsi" w:cstheme="minorBidi"/>
              <w:noProof/>
              <w:sz w:val="22"/>
              <w:szCs w:val="22"/>
              <w:lang w:val="pl-PL" w:eastAsia="pl-PL"/>
            </w:rPr>
          </w:pPr>
          <w:hyperlink w:anchor="_Toc216363110" w:history="1">
            <w:r w:rsidRPr="007569CB">
              <w:rPr>
                <w:rStyle w:val="Hipercze"/>
                <w:noProof/>
              </w:rPr>
              <w:t>7.5  PÉRDIDA O DETERIORO DE LA TARJETA DE RESIDENCIA</w:t>
            </w:r>
            <w:r>
              <w:rPr>
                <w:noProof/>
                <w:webHidden/>
              </w:rPr>
              <w:tab/>
            </w:r>
            <w:r>
              <w:rPr>
                <w:noProof/>
                <w:webHidden/>
              </w:rPr>
              <w:fldChar w:fldCharType="begin"/>
            </w:r>
            <w:r>
              <w:rPr>
                <w:noProof/>
                <w:webHidden/>
              </w:rPr>
              <w:instrText xml:space="preserve"> PAGEREF _Toc216363110 \h </w:instrText>
            </w:r>
            <w:r>
              <w:rPr>
                <w:noProof/>
                <w:webHidden/>
              </w:rPr>
            </w:r>
            <w:r>
              <w:rPr>
                <w:noProof/>
                <w:webHidden/>
              </w:rPr>
              <w:fldChar w:fldCharType="separate"/>
            </w:r>
            <w:r w:rsidR="006A4A37">
              <w:rPr>
                <w:noProof/>
                <w:webHidden/>
              </w:rPr>
              <w:t>119</w:t>
            </w:r>
            <w:r>
              <w:rPr>
                <w:noProof/>
                <w:webHidden/>
              </w:rPr>
              <w:fldChar w:fldCharType="end"/>
            </w:r>
          </w:hyperlink>
        </w:p>
        <w:p w14:paraId="041BBAC2" w14:textId="0EF2197E" w:rsidR="00FC1BF5" w:rsidRDefault="00FC1BF5">
          <w:pPr>
            <w:pStyle w:val="Spistreci2"/>
            <w:rPr>
              <w:rFonts w:asciiTheme="minorHAnsi" w:eastAsiaTheme="minorEastAsia" w:hAnsiTheme="minorHAnsi" w:cstheme="minorBidi"/>
              <w:noProof/>
              <w:sz w:val="22"/>
              <w:szCs w:val="22"/>
              <w:lang w:val="pl-PL" w:eastAsia="pl-PL"/>
            </w:rPr>
          </w:pPr>
          <w:hyperlink w:anchor="_Toc216363111" w:history="1">
            <w:r w:rsidRPr="007569CB">
              <w:rPr>
                <w:rStyle w:val="Hipercze"/>
                <w:noProof/>
              </w:rPr>
              <w:t>7.6  DEVOLUCIÓN DE LA TARJETA DE RESIDENCIA</w:t>
            </w:r>
            <w:r>
              <w:rPr>
                <w:noProof/>
                <w:webHidden/>
              </w:rPr>
              <w:tab/>
            </w:r>
            <w:r>
              <w:rPr>
                <w:noProof/>
                <w:webHidden/>
              </w:rPr>
              <w:fldChar w:fldCharType="begin"/>
            </w:r>
            <w:r>
              <w:rPr>
                <w:noProof/>
                <w:webHidden/>
              </w:rPr>
              <w:instrText xml:space="preserve"> PAGEREF _Toc216363111 \h </w:instrText>
            </w:r>
            <w:r>
              <w:rPr>
                <w:noProof/>
                <w:webHidden/>
              </w:rPr>
            </w:r>
            <w:r>
              <w:rPr>
                <w:noProof/>
                <w:webHidden/>
              </w:rPr>
              <w:fldChar w:fldCharType="separate"/>
            </w:r>
            <w:r w:rsidR="006A4A37">
              <w:rPr>
                <w:noProof/>
                <w:webHidden/>
              </w:rPr>
              <w:t>119</w:t>
            </w:r>
            <w:r>
              <w:rPr>
                <w:noProof/>
                <w:webHidden/>
              </w:rPr>
              <w:fldChar w:fldCharType="end"/>
            </w:r>
          </w:hyperlink>
        </w:p>
        <w:p w14:paraId="36D85149" w14:textId="471B1532" w:rsidR="00FC1BF5" w:rsidRDefault="00FC1BF5">
          <w:pPr>
            <w:pStyle w:val="Spistreci2"/>
            <w:rPr>
              <w:rFonts w:asciiTheme="minorHAnsi" w:eastAsiaTheme="minorEastAsia" w:hAnsiTheme="minorHAnsi" w:cstheme="minorBidi"/>
              <w:noProof/>
              <w:sz w:val="22"/>
              <w:szCs w:val="22"/>
              <w:lang w:val="pl-PL" w:eastAsia="pl-PL"/>
            </w:rPr>
          </w:pPr>
          <w:hyperlink w:anchor="_Toc216363112" w:history="1">
            <w:r w:rsidRPr="007569CB">
              <w:rPr>
                <w:rStyle w:val="Hipercze"/>
                <w:noProof/>
              </w:rPr>
              <w:t>7.7   VIAJAR EN VIRTUD DE LA TARJETA DE RESIDENCIA</w:t>
            </w:r>
            <w:r>
              <w:rPr>
                <w:noProof/>
                <w:webHidden/>
              </w:rPr>
              <w:tab/>
            </w:r>
            <w:r>
              <w:rPr>
                <w:noProof/>
                <w:webHidden/>
              </w:rPr>
              <w:fldChar w:fldCharType="begin"/>
            </w:r>
            <w:r>
              <w:rPr>
                <w:noProof/>
                <w:webHidden/>
              </w:rPr>
              <w:instrText xml:space="preserve"> PAGEREF _Toc216363112 \h </w:instrText>
            </w:r>
            <w:r>
              <w:rPr>
                <w:noProof/>
                <w:webHidden/>
              </w:rPr>
            </w:r>
            <w:r>
              <w:rPr>
                <w:noProof/>
                <w:webHidden/>
              </w:rPr>
              <w:fldChar w:fldCharType="separate"/>
            </w:r>
            <w:r w:rsidR="006A4A37">
              <w:rPr>
                <w:noProof/>
                <w:webHidden/>
              </w:rPr>
              <w:t>120</w:t>
            </w:r>
            <w:r>
              <w:rPr>
                <w:noProof/>
                <w:webHidden/>
              </w:rPr>
              <w:fldChar w:fldCharType="end"/>
            </w:r>
          </w:hyperlink>
        </w:p>
        <w:p w14:paraId="23B328D3" w14:textId="73F4F0A7" w:rsidR="00FC1BF5" w:rsidRDefault="00FC1BF5">
          <w:pPr>
            <w:pStyle w:val="Spistreci1"/>
            <w:rPr>
              <w:rFonts w:asciiTheme="minorHAnsi" w:eastAsiaTheme="minorEastAsia" w:hAnsiTheme="minorHAnsi" w:cstheme="minorBidi"/>
              <w:noProof/>
              <w:sz w:val="22"/>
              <w:szCs w:val="22"/>
              <w:lang w:val="pl-PL" w:eastAsia="pl-PL"/>
            </w:rPr>
          </w:pPr>
          <w:hyperlink w:anchor="_Toc216363113" w:history="1">
            <w:r w:rsidRPr="007569CB">
              <w:rPr>
                <w:rStyle w:val="Hipercze"/>
                <w:noProof/>
              </w:rPr>
              <w:t>CAPÍTULO VIII – PROCEDIMIENTO DE RECURSO</w:t>
            </w:r>
            <w:r>
              <w:rPr>
                <w:noProof/>
                <w:webHidden/>
              </w:rPr>
              <w:tab/>
            </w:r>
            <w:r>
              <w:rPr>
                <w:noProof/>
                <w:webHidden/>
              </w:rPr>
              <w:fldChar w:fldCharType="begin"/>
            </w:r>
            <w:r>
              <w:rPr>
                <w:noProof/>
                <w:webHidden/>
              </w:rPr>
              <w:instrText xml:space="preserve"> PAGEREF _Toc216363113 \h </w:instrText>
            </w:r>
            <w:r>
              <w:rPr>
                <w:noProof/>
                <w:webHidden/>
              </w:rPr>
            </w:r>
            <w:r>
              <w:rPr>
                <w:noProof/>
                <w:webHidden/>
              </w:rPr>
              <w:fldChar w:fldCharType="separate"/>
            </w:r>
            <w:r w:rsidR="006A4A37">
              <w:rPr>
                <w:noProof/>
                <w:webHidden/>
              </w:rPr>
              <w:t>121</w:t>
            </w:r>
            <w:r>
              <w:rPr>
                <w:noProof/>
                <w:webHidden/>
              </w:rPr>
              <w:fldChar w:fldCharType="end"/>
            </w:r>
          </w:hyperlink>
        </w:p>
        <w:p w14:paraId="2B31EF2F" w14:textId="0D62DAC3" w:rsidR="00FC1BF5" w:rsidRDefault="00FC1BF5">
          <w:pPr>
            <w:pStyle w:val="Spistreci2"/>
            <w:rPr>
              <w:rFonts w:asciiTheme="minorHAnsi" w:eastAsiaTheme="minorEastAsia" w:hAnsiTheme="minorHAnsi" w:cstheme="minorBidi"/>
              <w:noProof/>
              <w:sz w:val="22"/>
              <w:szCs w:val="22"/>
              <w:lang w:val="pl-PL" w:eastAsia="pl-PL"/>
            </w:rPr>
          </w:pPr>
          <w:hyperlink w:anchor="_Toc216363114" w:history="1">
            <w:r w:rsidRPr="007569CB">
              <w:rPr>
                <w:rStyle w:val="Hipercze"/>
                <w:noProof/>
              </w:rPr>
              <w:t>8.1   INCUMPLIMIENTO DEL PLAZO</w:t>
            </w:r>
            <w:r>
              <w:rPr>
                <w:noProof/>
                <w:webHidden/>
              </w:rPr>
              <w:tab/>
            </w:r>
            <w:r>
              <w:rPr>
                <w:noProof/>
                <w:webHidden/>
              </w:rPr>
              <w:fldChar w:fldCharType="begin"/>
            </w:r>
            <w:r>
              <w:rPr>
                <w:noProof/>
                <w:webHidden/>
              </w:rPr>
              <w:instrText xml:space="preserve"> PAGEREF _Toc216363114 \h </w:instrText>
            </w:r>
            <w:r>
              <w:rPr>
                <w:noProof/>
                <w:webHidden/>
              </w:rPr>
            </w:r>
            <w:r>
              <w:rPr>
                <w:noProof/>
                <w:webHidden/>
              </w:rPr>
              <w:fldChar w:fldCharType="separate"/>
            </w:r>
            <w:r w:rsidR="006A4A37">
              <w:rPr>
                <w:noProof/>
                <w:webHidden/>
              </w:rPr>
              <w:t>121</w:t>
            </w:r>
            <w:r>
              <w:rPr>
                <w:noProof/>
                <w:webHidden/>
              </w:rPr>
              <w:fldChar w:fldCharType="end"/>
            </w:r>
          </w:hyperlink>
        </w:p>
        <w:p w14:paraId="35B1B152" w14:textId="56E4EFD8" w:rsidR="00FC1BF5" w:rsidRDefault="00FC1BF5">
          <w:pPr>
            <w:pStyle w:val="Spistreci2"/>
            <w:rPr>
              <w:rFonts w:asciiTheme="minorHAnsi" w:eastAsiaTheme="minorEastAsia" w:hAnsiTheme="minorHAnsi" w:cstheme="minorBidi"/>
              <w:noProof/>
              <w:sz w:val="22"/>
              <w:szCs w:val="22"/>
              <w:lang w:val="pl-PL" w:eastAsia="pl-PL"/>
            </w:rPr>
          </w:pPr>
          <w:hyperlink w:anchor="_Toc216363115" w:history="1">
            <w:r w:rsidRPr="007569CB">
              <w:rPr>
                <w:rStyle w:val="Hipercze"/>
                <w:noProof/>
              </w:rPr>
              <w:t>8.2   CONSULTA DEL EXPEDIENTE DEL CASO</w:t>
            </w:r>
            <w:r>
              <w:rPr>
                <w:noProof/>
                <w:webHidden/>
              </w:rPr>
              <w:tab/>
            </w:r>
            <w:r>
              <w:rPr>
                <w:noProof/>
                <w:webHidden/>
              </w:rPr>
              <w:fldChar w:fldCharType="begin"/>
            </w:r>
            <w:r>
              <w:rPr>
                <w:noProof/>
                <w:webHidden/>
              </w:rPr>
              <w:instrText xml:space="preserve"> PAGEREF _Toc216363115 \h </w:instrText>
            </w:r>
            <w:r>
              <w:rPr>
                <w:noProof/>
                <w:webHidden/>
              </w:rPr>
            </w:r>
            <w:r>
              <w:rPr>
                <w:noProof/>
                <w:webHidden/>
              </w:rPr>
              <w:fldChar w:fldCharType="separate"/>
            </w:r>
            <w:r w:rsidR="006A4A37">
              <w:rPr>
                <w:noProof/>
                <w:webHidden/>
              </w:rPr>
              <w:t>121</w:t>
            </w:r>
            <w:r>
              <w:rPr>
                <w:noProof/>
                <w:webHidden/>
              </w:rPr>
              <w:fldChar w:fldCharType="end"/>
            </w:r>
          </w:hyperlink>
        </w:p>
        <w:p w14:paraId="7CEC690F" w14:textId="43BA5CD3" w:rsidR="00FC1BF5" w:rsidRDefault="00FC1BF5">
          <w:pPr>
            <w:pStyle w:val="Spistreci2"/>
            <w:rPr>
              <w:rFonts w:asciiTheme="minorHAnsi" w:eastAsiaTheme="minorEastAsia" w:hAnsiTheme="minorHAnsi" w:cstheme="minorBidi"/>
              <w:noProof/>
              <w:sz w:val="22"/>
              <w:szCs w:val="22"/>
              <w:lang w:val="pl-PL" w:eastAsia="pl-PL"/>
            </w:rPr>
          </w:pPr>
          <w:hyperlink w:anchor="_Toc216363116" w:history="1">
            <w:r w:rsidRPr="007569CB">
              <w:rPr>
                <w:rStyle w:val="Hipercze"/>
                <w:noProof/>
              </w:rPr>
              <w:t>8.3 MÉTODOS PARA PRESENTAR SOLICITUDES, DOCUMENTOS, ACLARACIONES Y DECLARACIONES</w:t>
            </w:r>
            <w:r>
              <w:rPr>
                <w:noProof/>
                <w:webHidden/>
              </w:rPr>
              <w:tab/>
            </w:r>
            <w:r>
              <w:rPr>
                <w:noProof/>
                <w:webHidden/>
              </w:rPr>
              <w:fldChar w:fldCharType="begin"/>
            </w:r>
            <w:r>
              <w:rPr>
                <w:noProof/>
                <w:webHidden/>
              </w:rPr>
              <w:instrText xml:space="preserve"> PAGEREF _Toc216363116 \h </w:instrText>
            </w:r>
            <w:r>
              <w:rPr>
                <w:noProof/>
                <w:webHidden/>
              </w:rPr>
            </w:r>
            <w:r>
              <w:rPr>
                <w:noProof/>
                <w:webHidden/>
              </w:rPr>
              <w:fldChar w:fldCharType="separate"/>
            </w:r>
            <w:r w:rsidR="006A4A37">
              <w:rPr>
                <w:noProof/>
                <w:webHidden/>
              </w:rPr>
              <w:t>122</w:t>
            </w:r>
            <w:r>
              <w:rPr>
                <w:noProof/>
                <w:webHidden/>
              </w:rPr>
              <w:fldChar w:fldCharType="end"/>
            </w:r>
          </w:hyperlink>
        </w:p>
        <w:p w14:paraId="14874F3A" w14:textId="794D3EDA" w:rsidR="00FC1BF5" w:rsidRDefault="00FC1BF5">
          <w:pPr>
            <w:pStyle w:val="Spistreci2"/>
            <w:rPr>
              <w:rFonts w:asciiTheme="minorHAnsi" w:eastAsiaTheme="minorEastAsia" w:hAnsiTheme="minorHAnsi" w:cstheme="minorBidi"/>
              <w:noProof/>
              <w:sz w:val="22"/>
              <w:szCs w:val="22"/>
              <w:lang w:val="pl-PL" w:eastAsia="pl-PL"/>
            </w:rPr>
          </w:pPr>
          <w:hyperlink w:anchor="_Toc216363117" w:history="1">
            <w:r w:rsidRPr="007569CB">
              <w:rPr>
                <w:rStyle w:val="Hipercze"/>
                <w:noProof/>
              </w:rPr>
              <w:t>8.4   RECURSO</w:t>
            </w:r>
            <w:r>
              <w:rPr>
                <w:noProof/>
                <w:webHidden/>
              </w:rPr>
              <w:tab/>
            </w:r>
            <w:r>
              <w:rPr>
                <w:noProof/>
                <w:webHidden/>
              </w:rPr>
              <w:fldChar w:fldCharType="begin"/>
            </w:r>
            <w:r>
              <w:rPr>
                <w:noProof/>
                <w:webHidden/>
              </w:rPr>
              <w:instrText xml:space="preserve"> PAGEREF _Toc216363117 \h </w:instrText>
            </w:r>
            <w:r>
              <w:rPr>
                <w:noProof/>
                <w:webHidden/>
              </w:rPr>
            </w:r>
            <w:r>
              <w:rPr>
                <w:noProof/>
                <w:webHidden/>
              </w:rPr>
              <w:fldChar w:fldCharType="separate"/>
            </w:r>
            <w:r w:rsidR="006A4A37">
              <w:rPr>
                <w:noProof/>
                <w:webHidden/>
              </w:rPr>
              <w:t>122</w:t>
            </w:r>
            <w:r>
              <w:rPr>
                <w:noProof/>
                <w:webHidden/>
              </w:rPr>
              <w:fldChar w:fldCharType="end"/>
            </w:r>
          </w:hyperlink>
        </w:p>
        <w:p w14:paraId="4798AF27" w14:textId="1B09DD36" w:rsidR="00FC1BF5" w:rsidRDefault="00FC1BF5">
          <w:r>
            <w:rPr>
              <w:b/>
              <w:bCs/>
            </w:rPr>
            <w:fldChar w:fldCharType="end"/>
          </w:r>
        </w:p>
      </w:sdtContent>
    </w:sdt>
    <w:p w14:paraId="618C7771" w14:textId="77777777" w:rsidR="00057447" w:rsidRPr="00173D9D" w:rsidRDefault="00057447" w:rsidP="009D3495">
      <w:pPr>
        <w:spacing w:before="0" w:line="100" w:lineRule="atLeast"/>
        <w:jc w:val="both"/>
        <w:rPr>
          <w:sz w:val="22"/>
          <w:szCs w:val="22"/>
        </w:rPr>
      </w:pPr>
    </w:p>
    <w:bookmarkStart w:id="3" w:name="_Toc386286340"/>
    <w:p w14:paraId="61699AD9" w14:textId="4A1BAEBB" w:rsidR="00774182" w:rsidRPr="00173D9D" w:rsidRDefault="00774182">
      <w:pPr>
        <w:pStyle w:val="Nagwek1"/>
        <w:spacing w:after="200"/>
        <w:rPr>
          <w:rFonts w:cs="Times New Roman"/>
        </w:rPr>
      </w:pPr>
      <w:r w:rsidRPr="00173D9D">
        <w:fldChar w:fldCharType="begin"/>
      </w:r>
      <w:r w:rsidRPr="00173D9D">
        <w:instrText xml:space="preserve"> HYPERLINK  \l "_Toc386286340"</w:instrText>
      </w:r>
      <w:r w:rsidRPr="00173D9D">
        <w:fldChar w:fldCharType="end"/>
      </w:r>
      <w:bookmarkStart w:id="4" w:name="_Toc505338726"/>
      <w:bookmarkStart w:id="5" w:name="_Toc5972847"/>
      <w:bookmarkStart w:id="6" w:name="_Toc192480106"/>
      <w:bookmarkStart w:id="7" w:name="_Toc216363033"/>
      <w:r w:rsidR="00B83125" w:rsidRPr="00173D9D">
        <w:t>CAPÍTULO</w:t>
      </w:r>
      <w:r w:rsidRPr="00173D9D">
        <w:t xml:space="preserve"> I </w:t>
      </w:r>
      <w:r w:rsidR="00B83125" w:rsidRPr="00173D9D">
        <w:t>–</w:t>
      </w:r>
      <w:r w:rsidRPr="00173D9D">
        <w:t xml:space="preserve"> </w:t>
      </w:r>
      <w:bookmarkEnd w:id="3"/>
      <w:bookmarkEnd w:id="4"/>
      <w:bookmarkEnd w:id="5"/>
      <w:r w:rsidR="00B83125" w:rsidRPr="00173D9D">
        <w:t>CÓMO RELLENAR CORRECTAMENTE LA SOLICITUD</w:t>
      </w:r>
      <w:bookmarkEnd w:id="6"/>
      <w:bookmarkEnd w:id="7"/>
    </w:p>
    <w:p w14:paraId="2B665372" w14:textId="40809533" w:rsidR="00774182" w:rsidRPr="00857252" w:rsidRDefault="00B83125" w:rsidP="00B83125">
      <w:pPr>
        <w:pStyle w:val="NormalnyWeb"/>
        <w:rPr>
          <w:rFonts w:asciiTheme="minorHAnsi" w:hAnsiTheme="minorHAnsi" w:cstheme="minorHAnsi"/>
        </w:rPr>
      </w:pPr>
      <w:r w:rsidRPr="00857252">
        <w:rPr>
          <w:rFonts w:asciiTheme="minorHAnsi" w:hAnsiTheme="minorHAnsi" w:cstheme="minorHAnsi"/>
          <w:b/>
          <w:bCs/>
          <w:sz w:val="22"/>
          <w:szCs w:val="22"/>
        </w:rPr>
        <w:t>Al c</w:t>
      </w:r>
      <w:r w:rsidR="00FD1E27" w:rsidRPr="00857252">
        <w:rPr>
          <w:rFonts w:asciiTheme="minorHAnsi" w:hAnsiTheme="minorHAnsi" w:cstheme="minorHAnsi"/>
          <w:b/>
          <w:bCs/>
          <w:sz w:val="22"/>
          <w:szCs w:val="22"/>
        </w:rPr>
        <w:t>umplimentar</w:t>
      </w:r>
      <w:r w:rsidRPr="00857252">
        <w:rPr>
          <w:rFonts w:asciiTheme="minorHAnsi" w:hAnsiTheme="minorHAnsi" w:cstheme="minorHAnsi"/>
          <w:b/>
          <w:bCs/>
          <w:sz w:val="22"/>
          <w:szCs w:val="22"/>
        </w:rPr>
        <w:t xml:space="preserve"> la solicitud para obtener un permiso </w:t>
      </w:r>
      <w:r w:rsidR="004E2A1C" w:rsidRPr="00857252">
        <w:rPr>
          <w:rFonts w:asciiTheme="minorHAnsi" w:hAnsiTheme="minorHAnsi" w:cstheme="minorHAnsi"/>
          <w:b/>
          <w:bCs/>
          <w:sz w:val="22"/>
          <w:szCs w:val="22"/>
        </w:rPr>
        <w:t>que legali</w:t>
      </w:r>
      <w:r w:rsidR="00FD1E27" w:rsidRPr="00857252">
        <w:rPr>
          <w:rFonts w:asciiTheme="minorHAnsi" w:hAnsiTheme="minorHAnsi" w:cstheme="minorHAnsi"/>
          <w:b/>
          <w:bCs/>
          <w:sz w:val="22"/>
          <w:szCs w:val="22"/>
        </w:rPr>
        <w:t>za</w:t>
      </w:r>
      <w:r w:rsidR="004E2A1C" w:rsidRPr="00857252">
        <w:rPr>
          <w:rFonts w:asciiTheme="minorHAnsi" w:hAnsiTheme="minorHAnsi" w:cstheme="minorHAnsi"/>
          <w:b/>
          <w:bCs/>
          <w:sz w:val="22"/>
          <w:szCs w:val="22"/>
        </w:rPr>
        <w:t xml:space="preserve"> </w:t>
      </w:r>
      <w:r w:rsidR="00FD1E27" w:rsidRPr="00857252">
        <w:rPr>
          <w:rFonts w:asciiTheme="minorHAnsi" w:hAnsiTheme="minorHAnsi" w:cstheme="minorHAnsi"/>
          <w:b/>
          <w:bCs/>
          <w:sz w:val="22"/>
          <w:szCs w:val="22"/>
        </w:rPr>
        <w:t>la</w:t>
      </w:r>
      <w:r w:rsidRPr="00857252">
        <w:rPr>
          <w:rFonts w:asciiTheme="minorHAnsi" w:hAnsiTheme="minorHAnsi" w:cstheme="minorHAnsi"/>
          <w:b/>
          <w:bCs/>
          <w:sz w:val="22"/>
          <w:szCs w:val="22"/>
        </w:rPr>
        <w:t xml:space="preserve"> estancia, </w:t>
      </w:r>
      <w:r w:rsidR="00FD1E27" w:rsidRPr="00857252">
        <w:rPr>
          <w:rFonts w:asciiTheme="minorHAnsi" w:hAnsiTheme="minorHAnsi" w:cstheme="minorHAnsi"/>
          <w:b/>
          <w:bCs/>
          <w:sz w:val="22"/>
          <w:szCs w:val="22"/>
        </w:rPr>
        <w:t>hay que recordar</w:t>
      </w:r>
      <w:r w:rsidRPr="00857252">
        <w:rPr>
          <w:rFonts w:asciiTheme="minorHAnsi" w:hAnsiTheme="minorHAnsi" w:cstheme="minorHAnsi"/>
          <w:b/>
          <w:bCs/>
          <w:sz w:val="22"/>
          <w:szCs w:val="22"/>
        </w:rPr>
        <w:t>:</w:t>
      </w:r>
    </w:p>
    <w:p w14:paraId="0F9C0360" w14:textId="1CBDE635" w:rsidR="00774182" w:rsidRPr="00857252" w:rsidRDefault="00B83125" w:rsidP="006C1B11">
      <w:pPr>
        <w:pStyle w:val="Kolorowalistaakcent11"/>
        <w:numPr>
          <w:ilvl w:val="0"/>
          <w:numId w:val="24"/>
        </w:numPr>
        <w:rPr>
          <w:rFonts w:asciiTheme="minorHAnsi" w:hAnsiTheme="minorHAnsi" w:cstheme="minorHAnsi"/>
          <w:b/>
          <w:bCs/>
          <w:sz w:val="22"/>
          <w:szCs w:val="22"/>
        </w:rPr>
      </w:pPr>
      <w:r w:rsidRPr="00857252">
        <w:rPr>
          <w:rFonts w:asciiTheme="minorHAnsi" w:hAnsiTheme="minorHAnsi" w:cstheme="minorHAnsi"/>
          <w:b/>
          <w:bCs/>
          <w:sz w:val="22"/>
          <w:szCs w:val="22"/>
        </w:rPr>
        <w:t>rellenarla de forma legible en</w:t>
      </w:r>
      <w:r w:rsidR="00FD1E27" w:rsidRPr="00857252">
        <w:rPr>
          <w:rFonts w:asciiTheme="minorHAnsi" w:hAnsiTheme="minorHAnsi" w:cstheme="minorHAnsi"/>
          <w:b/>
          <w:bCs/>
          <w:sz w:val="22"/>
          <w:szCs w:val="22"/>
        </w:rPr>
        <w:t xml:space="preserve"> el idioma</w:t>
      </w:r>
      <w:r w:rsidRPr="00857252">
        <w:rPr>
          <w:rFonts w:asciiTheme="minorHAnsi" w:hAnsiTheme="minorHAnsi" w:cstheme="minorHAnsi"/>
          <w:b/>
          <w:bCs/>
          <w:sz w:val="22"/>
          <w:szCs w:val="22"/>
        </w:rPr>
        <w:t xml:space="preserve"> polaco;</w:t>
      </w:r>
    </w:p>
    <w:p w14:paraId="6F3A2DDF" w14:textId="3D262E5A" w:rsidR="00774182" w:rsidRPr="00173D9D" w:rsidRDefault="00B83125" w:rsidP="006C1B11">
      <w:pPr>
        <w:pStyle w:val="Kolorowalistaakcent11"/>
        <w:numPr>
          <w:ilvl w:val="0"/>
          <w:numId w:val="24"/>
        </w:numPr>
        <w:rPr>
          <w:rFonts w:cs="Times New Roman"/>
          <w:sz w:val="22"/>
          <w:szCs w:val="22"/>
        </w:rPr>
      </w:pPr>
      <w:r w:rsidRPr="00173D9D">
        <w:rPr>
          <w:b/>
          <w:bCs/>
          <w:sz w:val="22"/>
          <w:szCs w:val="22"/>
        </w:rPr>
        <w:t>completar todas las secciones requeridas de la solicitud</w:t>
      </w:r>
      <w:r w:rsidRPr="00173D9D">
        <w:rPr>
          <w:sz w:val="22"/>
          <w:szCs w:val="22"/>
        </w:rPr>
        <w:t xml:space="preserve"> </w:t>
      </w:r>
      <w:r w:rsidR="004E2A1C" w:rsidRPr="00173D9D">
        <w:rPr>
          <w:sz w:val="22"/>
          <w:szCs w:val="22"/>
        </w:rPr>
        <w:t>en consonancia con la situación real</w:t>
      </w:r>
      <w:r w:rsidR="00774182" w:rsidRPr="00173D9D">
        <w:rPr>
          <w:rFonts w:cs="Times New Roman"/>
          <w:sz w:val="22"/>
          <w:szCs w:val="22"/>
        </w:rPr>
        <w:t>;</w:t>
      </w:r>
    </w:p>
    <w:p w14:paraId="25FEC677" w14:textId="5C89B92B" w:rsidR="00774182" w:rsidRPr="00173D9D" w:rsidRDefault="00B83125" w:rsidP="006C1B11">
      <w:pPr>
        <w:pStyle w:val="Kolorowalistaakcent11"/>
        <w:numPr>
          <w:ilvl w:val="0"/>
          <w:numId w:val="24"/>
        </w:numPr>
        <w:rPr>
          <w:rFonts w:cs="Times New Roman"/>
          <w:sz w:val="22"/>
          <w:szCs w:val="22"/>
        </w:rPr>
      </w:pPr>
      <w:r w:rsidRPr="00173D9D">
        <w:rPr>
          <w:sz w:val="22"/>
          <w:szCs w:val="22"/>
        </w:rPr>
        <w:t>escribir en letras mayúsculas dentro de las casillas correspondientes</w:t>
      </w:r>
      <w:r w:rsidR="00774182" w:rsidRPr="00173D9D">
        <w:rPr>
          <w:rFonts w:cs="Times New Roman"/>
          <w:sz w:val="22"/>
          <w:szCs w:val="22"/>
        </w:rPr>
        <w:t>;</w:t>
      </w:r>
    </w:p>
    <w:p w14:paraId="3A107FD9" w14:textId="568A37AC" w:rsidR="00774182" w:rsidRPr="00173D9D" w:rsidRDefault="00B83125" w:rsidP="006C1B11">
      <w:pPr>
        <w:pStyle w:val="Kolorowalistaakcent11"/>
        <w:numPr>
          <w:ilvl w:val="0"/>
          <w:numId w:val="24"/>
        </w:numPr>
        <w:jc w:val="both"/>
        <w:rPr>
          <w:rFonts w:cs="Times New Roman"/>
          <w:b/>
          <w:bCs/>
          <w:sz w:val="22"/>
          <w:szCs w:val="22"/>
        </w:rPr>
      </w:pPr>
      <w:r w:rsidRPr="00173D9D">
        <w:rPr>
          <w:sz w:val="22"/>
          <w:szCs w:val="22"/>
        </w:rPr>
        <w:t xml:space="preserve">si en el pasado has proporcionado </w:t>
      </w:r>
      <w:r w:rsidRPr="00173D9D">
        <w:rPr>
          <w:b/>
          <w:bCs/>
          <w:sz w:val="22"/>
          <w:szCs w:val="22"/>
        </w:rPr>
        <w:t>otros datos personales</w:t>
      </w:r>
      <w:r w:rsidR="00FD1E27" w:rsidRPr="00173D9D">
        <w:rPr>
          <w:sz w:val="22"/>
          <w:szCs w:val="22"/>
        </w:rPr>
        <w:t xml:space="preserve"> </w:t>
      </w:r>
      <w:r w:rsidR="00FD1E27" w:rsidRPr="00173D9D">
        <w:rPr>
          <w:sz w:val="22"/>
        </w:rPr>
        <w:t>–</w:t>
      </w:r>
      <w:r w:rsidRPr="00173D9D">
        <w:rPr>
          <w:sz w:val="22"/>
          <w:szCs w:val="22"/>
        </w:rPr>
        <w:t xml:space="preserve"> cabe notificarlo en la justificación</w:t>
      </w:r>
      <w:r w:rsidRPr="00173D9D">
        <w:rPr>
          <w:rFonts w:cs="Times New Roman"/>
          <w:sz w:val="22"/>
          <w:szCs w:val="22"/>
        </w:rPr>
        <w:t>;</w:t>
      </w:r>
    </w:p>
    <w:p w14:paraId="26057FA6" w14:textId="01B43CE2" w:rsidR="00774182" w:rsidRPr="00173D9D" w:rsidRDefault="00B83125" w:rsidP="006C1B11">
      <w:pPr>
        <w:pStyle w:val="Kolorowalistaakcent11"/>
        <w:numPr>
          <w:ilvl w:val="0"/>
          <w:numId w:val="24"/>
        </w:numPr>
        <w:rPr>
          <w:rFonts w:cs="Times New Roman"/>
          <w:sz w:val="22"/>
          <w:szCs w:val="22"/>
        </w:rPr>
      </w:pPr>
      <w:r w:rsidRPr="00173D9D">
        <w:rPr>
          <w:b/>
          <w:bCs/>
          <w:sz w:val="22"/>
          <w:szCs w:val="22"/>
        </w:rPr>
        <w:t>indicar el lugar de residencia</w:t>
      </w:r>
      <w:r w:rsidR="004E2A1C" w:rsidRPr="00173D9D">
        <w:rPr>
          <w:b/>
          <w:bCs/>
          <w:sz w:val="22"/>
          <w:szCs w:val="22"/>
        </w:rPr>
        <w:t xml:space="preserve"> o el domicilio</w:t>
      </w:r>
      <w:r w:rsidRPr="00173D9D">
        <w:rPr>
          <w:b/>
          <w:bCs/>
          <w:sz w:val="22"/>
          <w:szCs w:val="22"/>
        </w:rPr>
        <w:t xml:space="preserve"> real</w:t>
      </w:r>
      <w:r w:rsidR="004E2A1C" w:rsidRPr="00173D9D">
        <w:rPr>
          <w:sz w:val="22"/>
          <w:szCs w:val="22"/>
        </w:rPr>
        <w:t xml:space="preserve"> a efectos de recibir </w:t>
      </w:r>
      <w:r w:rsidRPr="00173D9D">
        <w:rPr>
          <w:sz w:val="22"/>
          <w:szCs w:val="22"/>
        </w:rPr>
        <w:t>correspondencia</w:t>
      </w:r>
      <w:r w:rsidR="00774182" w:rsidRPr="00173D9D">
        <w:rPr>
          <w:rFonts w:cs="Times New Roman"/>
          <w:sz w:val="22"/>
          <w:szCs w:val="22"/>
        </w:rPr>
        <w:t>;</w:t>
      </w:r>
    </w:p>
    <w:p w14:paraId="3BFED8A6" w14:textId="3E776BD0" w:rsidR="00774182" w:rsidRPr="00173D9D" w:rsidRDefault="00B83125" w:rsidP="006C1B11">
      <w:pPr>
        <w:pStyle w:val="Kolorowalistaakcent11"/>
        <w:numPr>
          <w:ilvl w:val="0"/>
          <w:numId w:val="24"/>
        </w:numPr>
        <w:jc w:val="both"/>
        <w:rPr>
          <w:rFonts w:cs="Times New Roman"/>
          <w:bCs/>
          <w:sz w:val="22"/>
          <w:szCs w:val="22"/>
        </w:rPr>
      </w:pPr>
      <w:r w:rsidRPr="00173D9D">
        <w:rPr>
          <w:sz w:val="22"/>
          <w:szCs w:val="22"/>
        </w:rPr>
        <w:t xml:space="preserve">en la parte relativa a antecedentes penales, </w:t>
      </w:r>
      <w:r w:rsidRPr="00173D9D">
        <w:rPr>
          <w:b/>
          <w:bCs/>
          <w:sz w:val="22"/>
          <w:szCs w:val="22"/>
        </w:rPr>
        <w:t>indicar información sobre</w:t>
      </w:r>
      <w:r w:rsidR="004E2A1C" w:rsidRPr="00173D9D">
        <w:rPr>
          <w:b/>
          <w:bCs/>
          <w:sz w:val="22"/>
          <w:szCs w:val="22"/>
        </w:rPr>
        <w:t xml:space="preserve"> las</w:t>
      </w:r>
      <w:r w:rsidRPr="00173D9D">
        <w:rPr>
          <w:b/>
          <w:bCs/>
          <w:sz w:val="22"/>
          <w:szCs w:val="22"/>
        </w:rPr>
        <w:t xml:space="preserve"> sentencias dictadas en tu contra</w:t>
      </w:r>
      <w:r w:rsidRPr="00173D9D">
        <w:rPr>
          <w:sz w:val="22"/>
          <w:szCs w:val="22"/>
        </w:rPr>
        <w:t>. En caso de duda por lo que respecta a las sentencias emitidas, especificar que el procedimiento está en curso (</w:t>
      </w:r>
      <w:r w:rsidR="004E2A1C" w:rsidRPr="00173D9D">
        <w:rPr>
          <w:b/>
          <w:bCs/>
          <w:sz w:val="22"/>
          <w:szCs w:val="22"/>
        </w:rPr>
        <w:t>NOTA</w:t>
      </w:r>
      <w:r w:rsidRPr="00173D9D">
        <w:rPr>
          <w:b/>
          <w:bCs/>
          <w:sz w:val="22"/>
          <w:szCs w:val="22"/>
        </w:rPr>
        <w:t xml:space="preserve">: </w:t>
      </w:r>
      <w:r w:rsidR="00FD1E27" w:rsidRPr="00173D9D">
        <w:rPr>
          <w:b/>
          <w:bCs/>
          <w:sz w:val="22"/>
          <w:szCs w:val="22"/>
        </w:rPr>
        <w:t xml:space="preserve">el pago de la multa </w:t>
      </w:r>
      <w:r w:rsidR="00FD1E27" w:rsidRPr="00173D9D">
        <w:rPr>
          <w:sz w:val="22"/>
          <w:szCs w:val="22"/>
        </w:rPr>
        <w:t>no significa que no se haya iniciado un procedimiento penal ni que no se haya dictado una sentencia en el caso</w:t>
      </w:r>
      <w:r w:rsidRPr="00173D9D">
        <w:rPr>
          <w:sz w:val="22"/>
          <w:szCs w:val="22"/>
        </w:rPr>
        <w:t>)</w:t>
      </w:r>
      <w:r w:rsidR="002269E6" w:rsidRPr="00173D9D">
        <w:rPr>
          <w:rFonts w:cs="Times New Roman"/>
          <w:sz w:val="22"/>
          <w:szCs w:val="22"/>
        </w:rPr>
        <w:t>;</w:t>
      </w:r>
    </w:p>
    <w:p w14:paraId="3ACA2DE0" w14:textId="35F65572" w:rsidR="00774182" w:rsidRPr="00173D9D" w:rsidRDefault="00A03987" w:rsidP="006C1B11">
      <w:pPr>
        <w:pStyle w:val="Kolorowalistaakcent11"/>
        <w:numPr>
          <w:ilvl w:val="0"/>
          <w:numId w:val="24"/>
        </w:numPr>
        <w:jc w:val="both"/>
        <w:rPr>
          <w:rFonts w:cs="Times New Roman"/>
          <w:sz w:val="22"/>
          <w:szCs w:val="22"/>
        </w:rPr>
      </w:pPr>
      <w:r w:rsidRPr="00173D9D">
        <w:rPr>
          <w:sz w:val="22"/>
          <w:szCs w:val="22"/>
        </w:rPr>
        <w:t xml:space="preserve">en la parte </w:t>
      </w:r>
      <w:r w:rsidR="00FD1E27" w:rsidRPr="00173D9D">
        <w:rPr>
          <w:sz w:val="22"/>
          <w:szCs w:val="22"/>
        </w:rPr>
        <w:t>relativa a</w:t>
      </w:r>
      <w:r w:rsidRPr="00173D9D">
        <w:rPr>
          <w:sz w:val="22"/>
          <w:szCs w:val="22"/>
        </w:rPr>
        <w:t xml:space="preserve"> procedimientos penales en curso o proc</w:t>
      </w:r>
      <w:r w:rsidR="00776EF1" w:rsidRPr="00173D9D">
        <w:rPr>
          <w:sz w:val="22"/>
          <w:szCs w:val="22"/>
        </w:rPr>
        <w:t>eso</w:t>
      </w:r>
      <w:r w:rsidRPr="00173D9D">
        <w:rPr>
          <w:sz w:val="22"/>
          <w:szCs w:val="22"/>
        </w:rPr>
        <w:t xml:space="preserve"> por faltas, </w:t>
      </w:r>
      <w:r w:rsidRPr="00173D9D">
        <w:rPr>
          <w:b/>
          <w:bCs/>
          <w:sz w:val="22"/>
          <w:szCs w:val="22"/>
        </w:rPr>
        <w:t xml:space="preserve">proporcionar información sobre todos los procedimientos en curso (por ejemplo, sobre </w:t>
      </w:r>
      <w:r w:rsidR="00776EF1" w:rsidRPr="00173D9D">
        <w:rPr>
          <w:b/>
          <w:bCs/>
          <w:sz w:val="22"/>
          <w:szCs w:val="22"/>
        </w:rPr>
        <w:t xml:space="preserve">las </w:t>
      </w:r>
      <w:r w:rsidRPr="00173D9D">
        <w:rPr>
          <w:b/>
          <w:bCs/>
          <w:sz w:val="22"/>
          <w:szCs w:val="22"/>
        </w:rPr>
        <w:t>multas administrativas no aceptadas</w:t>
      </w:r>
      <w:r w:rsidRPr="00173D9D">
        <w:rPr>
          <w:sz w:val="22"/>
          <w:szCs w:val="22"/>
        </w:rPr>
        <w:t>);</w:t>
      </w:r>
    </w:p>
    <w:p w14:paraId="794EAE7B" w14:textId="642A8DD3" w:rsidR="00774182" w:rsidRPr="00173D9D" w:rsidRDefault="00A03987" w:rsidP="006C1B11">
      <w:pPr>
        <w:pStyle w:val="Kolorowalistaakcent11"/>
        <w:numPr>
          <w:ilvl w:val="0"/>
          <w:numId w:val="24"/>
        </w:numPr>
        <w:rPr>
          <w:rFonts w:cs="Times New Roman"/>
          <w:sz w:val="22"/>
          <w:szCs w:val="22"/>
        </w:rPr>
      </w:pPr>
      <w:r w:rsidRPr="00173D9D">
        <w:rPr>
          <w:sz w:val="22"/>
          <w:szCs w:val="22"/>
        </w:rPr>
        <w:t xml:space="preserve">adjuntar a la solicitud </w:t>
      </w:r>
      <w:r w:rsidRPr="00173D9D">
        <w:rPr>
          <w:b/>
          <w:bCs/>
          <w:sz w:val="22"/>
          <w:szCs w:val="22"/>
        </w:rPr>
        <w:t xml:space="preserve">el comprobante de pago de </w:t>
      </w:r>
      <w:r w:rsidR="00776EF1" w:rsidRPr="00173D9D">
        <w:rPr>
          <w:b/>
          <w:bCs/>
          <w:sz w:val="22"/>
          <w:szCs w:val="22"/>
        </w:rPr>
        <w:t>los derechos de timbre</w:t>
      </w:r>
      <w:r w:rsidRPr="00173D9D">
        <w:rPr>
          <w:sz w:val="22"/>
          <w:szCs w:val="22"/>
        </w:rPr>
        <w:t>;</w:t>
      </w:r>
    </w:p>
    <w:p w14:paraId="5A88A928" w14:textId="0926C025" w:rsidR="00774182" w:rsidRPr="00173D9D" w:rsidRDefault="00A03987" w:rsidP="006C1B11">
      <w:pPr>
        <w:pStyle w:val="Kolorowalistaakcent11"/>
        <w:numPr>
          <w:ilvl w:val="0"/>
          <w:numId w:val="24"/>
        </w:numPr>
        <w:rPr>
          <w:rFonts w:cs="Times New Roman"/>
          <w:sz w:val="22"/>
          <w:szCs w:val="22"/>
        </w:rPr>
      </w:pPr>
      <w:r w:rsidRPr="00173D9D">
        <w:rPr>
          <w:sz w:val="22"/>
          <w:szCs w:val="22"/>
        </w:rPr>
        <w:t xml:space="preserve">adjuntar a la solicitud </w:t>
      </w:r>
      <w:r w:rsidRPr="00173D9D">
        <w:rPr>
          <w:b/>
          <w:bCs/>
          <w:sz w:val="22"/>
          <w:szCs w:val="22"/>
        </w:rPr>
        <w:t>las fotografías en el formato adecuado</w:t>
      </w:r>
      <w:r w:rsidR="00774182" w:rsidRPr="00173D9D">
        <w:rPr>
          <w:rFonts w:cs="Times New Roman"/>
          <w:b/>
          <w:bCs/>
          <w:sz w:val="22"/>
          <w:szCs w:val="22"/>
        </w:rPr>
        <w:t>;</w:t>
      </w:r>
    </w:p>
    <w:p w14:paraId="47CE42C4" w14:textId="21747B26" w:rsidR="00774182" w:rsidRPr="00173D9D" w:rsidRDefault="00A03987" w:rsidP="006C1B11">
      <w:pPr>
        <w:pStyle w:val="Kolorowalistaakcent11"/>
        <w:numPr>
          <w:ilvl w:val="0"/>
          <w:numId w:val="24"/>
        </w:numPr>
        <w:jc w:val="both"/>
        <w:rPr>
          <w:rFonts w:cs="Times New Roman"/>
          <w:b/>
          <w:color w:val="000000"/>
          <w:sz w:val="22"/>
          <w:szCs w:val="22"/>
        </w:rPr>
      </w:pPr>
      <w:r w:rsidRPr="00173D9D">
        <w:rPr>
          <w:b/>
          <w:bCs/>
          <w:sz w:val="22"/>
          <w:szCs w:val="22"/>
        </w:rPr>
        <w:t>firmar</w:t>
      </w:r>
      <w:r w:rsidRPr="00173D9D">
        <w:rPr>
          <w:sz w:val="22"/>
          <w:szCs w:val="22"/>
        </w:rPr>
        <w:t xml:space="preserve"> la solicitud a mano e incluir tu </w:t>
      </w:r>
      <w:r w:rsidRPr="00173D9D">
        <w:rPr>
          <w:b/>
          <w:bCs/>
          <w:sz w:val="22"/>
          <w:szCs w:val="22"/>
        </w:rPr>
        <w:t>nombre y apellido</w:t>
      </w:r>
      <w:r w:rsidRPr="00173D9D">
        <w:rPr>
          <w:sz w:val="22"/>
          <w:szCs w:val="22"/>
        </w:rPr>
        <w:t xml:space="preserve"> </w:t>
      </w:r>
      <w:r w:rsidRPr="00173D9D">
        <w:rPr>
          <w:b/>
          <w:bCs/>
          <w:sz w:val="22"/>
          <w:szCs w:val="22"/>
        </w:rPr>
        <w:t>utilizando el alfabeto latino</w:t>
      </w:r>
      <w:r w:rsidRPr="00173D9D">
        <w:rPr>
          <w:sz w:val="22"/>
          <w:szCs w:val="22"/>
        </w:rPr>
        <w:t>;</w:t>
      </w:r>
    </w:p>
    <w:p w14:paraId="0EB5FE5A" w14:textId="21567A2C" w:rsidR="007D6178" w:rsidRPr="00173D9D" w:rsidRDefault="007D6178" w:rsidP="007D6178">
      <w:pPr>
        <w:pStyle w:val="NormalnyWeb"/>
        <w:ind w:left="360"/>
        <w:jc w:val="both"/>
        <w:rPr>
          <w:rFonts w:asciiTheme="minorHAnsi" w:hAnsiTheme="minorHAnsi" w:cstheme="minorHAnsi"/>
          <w:b/>
          <w:bCs/>
          <w:sz w:val="22"/>
          <w:szCs w:val="22"/>
        </w:rPr>
      </w:pPr>
      <w:r w:rsidRPr="00173D9D">
        <w:rPr>
          <w:rFonts w:asciiTheme="minorHAnsi" w:hAnsiTheme="minorHAnsi" w:cstheme="minorHAnsi"/>
          <w:b/>
          <w:bCs/>
          <w:sz w:val="22"/>
          <w:szCs w:val="22"/>
        </w:rPr>
        <w:t>Nota:</w:t>
      </w:r>
      <w:r w:rsidRPr="00173D9D">
        <w:rPr>
          <w:rFonts w:asciiTheme="minorHAnsi" w:hAnsiTheme="minorHAnsi" w:cstheme="minorHAnsi"/>
          <w:sz w:val="22"/>
          <w:szCs w:val="22"/>
        </w:rPr>
        <w:t xml:space="preserve"> En caso de solicitar un permiso de residencia temporal </w:t>
      </w:r>
      <w:r w:rsidR="00776EF1" w:rsidRPr="00173D9D">
        <w:rPr>
          <w:rFonts w:asciiTheme="minorHAnsi" w:hAnsiTheme="minorHAnsi" w:cstheme="minorHAnsi"/>
          <w:sz w:val="22"/>
          <w:szCs w:val="22"/>
        </w:rPr>
        <w:t xml:space="preserve">por </w:t>
      </w:r>
      <w:r w:rsidR="00FD1E27" w:rsidRPr="00173D9D">
        <w:rPr>
          <w:rFonts w:asciiTheme="minorHAnsi" w:hAnsiTheme="minorHAnsi" w:cstheme="minorHAnsi"/>
          <w:sz w:val="22"/>
          <w:szCs w:val="22"/>
        </w:rPr>
        <w:t>reunificación</w:t>
      </w:r>
      <w:r w:rsidR="00776EF1" w:rsidRPr="00173D9D">
        <w:rPr>
          <w:rFonts w:asciiTheme="minorHAnsi" w:hAnsiTheme="minorHAnsi" w:cstheme="minorHAnsi"/>
          <w:sz w:val="22"/>
          <w:szCs w:val="22"/>
        </w:rPr>
        <w:t xml:space="preserve"> familiar</w:t>
      </w:r>
      <w:r w:rsidRPr="00173D9D">
        <w:rPr>
          <w:rFonts w:asciiTheme="minorHAnsi" w:hAnsiTheme="minorHAnsi" w:cstheme="minorHAnsi"/>
          <w:sz w:val="22"/>
          <w:szCs w:val="22"/>
        </w:rPr>
        <w:t xml:space="preserve"> para un extranjero que </w:t>
      </w:r>
      <w:r w:rsidR="00776EF1" w:rsidRPr="00173D9D">
        <w:rPr>
          <w:rFonts w:asciiTheme="minorHAnsi" w:hAnsiTheme="minorHAnsi" w:cstheme="minorHAnsi"/>
          <w:sz w:val="22"/>
          <w:szCs w:val="22"/>
        </w:rPr>
        <w:t>permanece</w:t>
      </w:r>
      <w:r w:rsidRPr="00173D9D">
        <w:rPr>
          <w:rFonts w:asciiTheme="minorHAnsi" w:hAnsiTheme="minorHAnsi" w:cstheme="minorHAnsi"/>
          <w:sz w:val="22"/>
          <w:szCs w:val="22"/>
        </w:rPr>
        <w:t xml:space="preserve"> fuera de la República de Polonia (punto I del Capítulo IV, subpunto 4.6.13), la solicitud </w:t>
      </w:r>
      <w:r w:rsidRPr="00173D9D">
        <w:rPr>
          <w:rFonts w:asciiTheme="minorHAnsi" w:hAnsiTheme="minorHAnsi" w:cstheme="minorHAnsi"/>
          <w:b/>
          <w:bCs/>
          <w:sz w:val="22"/>
          <w:szCs w:val="22"/>
        </w:rPr>
        <w:t xml:space="preserve">debe ser firmada por </w:t>
      </w:r>
      <w:r w:rsidR="00776EF1" w:rsidRPr="00173D9D">
        <w:rPr>
          <w:rFonts w:asciiTheme="minorHAnsi" w:hAnsiTheme="minorHAnsi" w:cstheme="minorHAnsi"/>
          <w:b/>
          <w:bCs/>
          <w:sz w:val="22"/>
          <w:szCs w:val="22"/>
        </w:rPr>
        <w:t>el</w:t>
      </w:r>
      <w:r w:rsidRPr="00173D9D">
        <w:rPr>
          <w:rFonts w:asciiTheme="minorHAnsi" w:hAnsiTheme="minorHAnsi" w:cstheme="minorHAnsi"/>
          <w:b/>
          <w:bCs/>
          <w:sz w:val="22"/>
          <w:szCs w:val="22"/>
        </w:rPr>
        <w:t xml:space="preserve"> extranjero </w:t>
      </w:r>
      <w:r w:rsidR="00776EF1" w:rsidRPr="00173D9D">
        <w:rPr>
          <w:rFonts w:asciiTheme="minorHAnsi" w:hAnsiTheme="minorHAnsi" w:cstheme="minorHAnsi"/>
          <w:b/>
          <w:bCs/>
          <w:sz w:val="22"/>
          <w:szCs w:val="22"/>
        </w:rPr>
        <w:t>que reside</w:t>
      </w:r>
      <w:r w:rsidRPr="00173D9D">
        <w:rPr>
          <w:rFonts w:asciiTheme="minorHAnsi" w:hAnsiTheme="minorHAnsi" w:cstheme="minorHAnsi"/>
          <w:b/>
          <w:bCs/>
          <w:sz w:val="22"/>
          <w:szCs w:val="22"/>
        </w:rPr>
        <w:t xml:space="preserve"> en Polonia </w:t>
      </w:r>
      <w:r w:rsidR="00FD1E27" w:rsidRPr="00173D9D">
        <w:rPr>
          <w:rFonts w:asciiTheme="minorHAnsi" w:hAnsiTheme="minorHAnsi" w:cstheme="minorHAnsi"/>
          <w:b/>
          <w:bCs/>
          <w:sz w:val="22"/>
          <w:szCs w:val="22"/>
        </w:rPr>
        <w:t>y no por el miembro de su familia para quien se debe otorgar el permiso</w:t>
      </w:r>
      <w:r w:rsidRPr="00173D9D">
        <w:rPr>
          <w:rFonts w:asciiTheme="minorHAnsi" w:hAnsiTheme="minorHAnsi" w:cstheme="minorHAnsi"/>
          <w:b/>
          <w:bCs/>
          <w:sz w:val="22"/>
          <w:szCs w:val="22"/>
        </w:rPr>
        <w:t xml:space="preserve">. </w:t>
      </w:r>
      <w:r w:rsidRPr="00173D9D">
        <w:rPr>
          <w:rFonts w:asciiTheme="minorHAnsi" w:hAnsiTheme="minorHAnsi" w:cstheme="minorHAnsi"/>
          <w:sz w:val="22"/>
          <w:szCs w:val="22"/>
        </w:rPr>
        <w:t xml:space="preserve">En caso de solicitar un permiso de residencia temporal mencionado en los puntos IV, V, VI o VIII del Capítulo IV, subpunto 4.6.12, para un extranjero que se </w:t>
      </w:r>
      <w:r w:rsidR="0049469C" w:rsidRPr="00173D9D">
        <w:rPr>
          <w:rFonts w:asciiTheme="minorHAnsi" w:hAnsiTheme="minorHAnsi" w:cstheme="minorHAnsi"/>
          <w:sz w:val="22"/>
          <w:szCs w:val="22"/>
        </w:rPr>
        <w:t xml:space="preserve"> </w:t>
      </w:r>
      <w:r w:rsidRPr="00173D9D">
        <w:rPr>
          <w:rFonts w:asciiTheme="minorHAnsi" w:hAnsiTheme="minorHAnsi" w:cstheme="minorHAnsi"/>
          <w:sz w:val="22"/>
          <w:szCs w:val="22"/>
        </w:rPr>
        <w:t>encuentr</w:t>
      </w:r>
      <w:r w:rsidR="0049469C" w:rsidRPr="00173D9D">
        <w:rPr>
          <w:rFonts w:asciiTheme="minorHAnsi" w:hAnsiTheme="minorHAnsi" w:cstheme="minorHAnsi"/>
          <w:sz w:val="22"/>
          <w:szCs w:val="22"/>
        </w:rPr>
        <w:t xml:space="preserve">e </w:t>
      </w:r>
      <w:r w:rsidRPr="00173D9D">
        <w:rPr>
          <w:rFonts w:asciiTheme="minorHAnsi" w:hAnsiTheme="minorHAnsi" w:cstheme="minorHAnsi"/>
          <w:sz w:val="22"/>
          <w:szCs w:val="22"/>
        </w:rPr>
        <w:t>fuera de la República de Polonia, la solicitud</w:t>
      </w:r>
      <w:r w:rsidRPr="00173D9D">
        <w:rPr>
          <w:rFonts w:asciiTheme="minorHAnsi" w:hAnsiTheme="minorHAnsi" w:cstheme="minorHAnsi"/>
          <w:b/>
          <w:bCs/>
          <w:sz w:val="22"/>
          <w:szCs w:val="22"/>
        </w:rPr>
        <w:t xml:space="preserve"> debe ser firmada</w:t>
      </w:r>
      <w:r w:rsidR="0049469C" w:rsidRPr="00173D9D">
        <w:rPr>
          <w:rFonts w:asciiTheme="minorHAnsi" w:hAnsiTheme="minorHAnsi" w:cstheme="minorHAnsi"/>
          <w:b/>
          <w:bCs/>
          <w:sz w:val="22"/>
          <w:szCs w:val="22"/>
        </w:rPr>
        <w:t>, según corresponda,</w:t>
      </w:r>
      <w:r w:rsidRPr="00173D9D">
        <w:rPr>
          <w:rFonts w:asciiTheme="minorHAnsi" w:hAnsiTheme="minorHAnsi" w:cstheme="minorHAnsi"/>
          <w:b/>
          <w:bCs/>
          <w:sz w:val="22"/>
          <w:szCs w:val="22"/>
        </w:rPr>
        <w:t xml:space="preserve"> por un ciudadano polaco, un ciudadano de otro </w:t>
      </w:r>
      <w:r w:rsidR="00776EF1" w:rsidRPr="00173D9D">
        <w:rPr>
          <w:rFonts w:asciiTheme="minorHAnsi" w:hAnsiTheme="minorHAnsi" w:cstheme="minorHAnsi"/>
          <w:b/>
          <w:bCs/>
          <w:sz w:val="22"/>
          <w:szCs w:val="22"/>
        </w:rPr>
        <w:t>E</w:t>
      </w:r>
      <w:r w:rsidRPr="00173D9D">
        <w:rPr>
          <w:rFonts w:asciiTheme="minorHAnsi" w:hAnsiTheme="minorHAnsi" w:cstheme="minorHAnsi"/>
          <w:b/>
          <w:bCs/>
          <w:sz w:val="22"/>
          <w:szCs w:val="22"/>
        </w:rPr>
        <w:t xml:space="preserve">stado miembro de la Unión Europea, </w:t>
      </w:r>
      <w:r w:rsidR="00776EF1" w:rsidRPr="00173D9D">
        <w:rPr>
          <w:rFonts w:asciiTheme="minorHAnsi" w:hAnsiTheme="minorHAnsi" w:cstheme="minorHAnsi"/>
          <w:b/>
          <w:bCs/>
          <w:sz w:val="22"/>
          <w:szCs w:val="22"/>
        </w:rPr>
        <w:t xml:space="preserve">de </w:t>
      </w:r>
      <w:r w:rsidRPr="00173D9D">
        <w:rPr>
          <w:rFonts w:asciiTheme="minorHAnsi" w:hAnsiTheme="minorHAnsi" w:cstheme="minorHAnsi"/>
          <w:b/>
          <w:bCs/>
          <w:sz w:val="22"/>
          <w:szCs w:val="22"/>
        </w:rPr>
        <w:t xml:space="preserve">un Estado miembro de la Asociación Europea de Libre Comercio (AELC) </w:t>
      </w:r>
      <w:r w:rsidR="0049469C" w:rsidRPr="00173D9D">
        <w:rPr>
          <w:rFonts w:asciiTheme="minorHAnsi" w:hAnsiTheme="minorHAnsi" w:cstheme="minorHAnsi"/>
          <w:b/>
          <w:bCs/>
          <w:sz w:val="22"/>
          <w:szCs w:val="22"/>
        </w:rPr>
        <w:t xml:space="preserve">que sea parte del Acuerdo </w:t>
      </w:r>
      <w:r w:rsidRPr="00173D9D">
        <w:rPr>
          <w:rFonts w:asciiTheme="minorHAnsi" w:hAnsiTheme="minorHAnsi" w:cstheme="minorHAnsi"/>
          <w:b/>
          <w:bCs/>
          <w:sz w:val="22"/>
          <w:szCs w:val="22"/>
        </w:rPr>
        <w:t xml:space="preserve">sobre el Espacio Económico Europeo, </w:t>
      </w:r>
      <w:r w:rsidR="00776EF1" w:rsidRPr="00173D9D">
        <w:rPr>
          <w:rFonts w:asciiTheme="minorHAnsi" w:hAnsiTheme="minorHAnsi" w:cstheme="minorHAnsi"/>
          <w:b/>
          <w:bCs/>
          <w:sz w:val="22"/>
          <w:szCs w:val="22"/>
        </w:rPr>
        <w:t xml:space="preserve">de </w:t>
      </w:r>
      <w:r w:rsidRPr="00173D9D">
        <w:rPr>
          <w:rFonts w:asciiTheme="minorHAnsi" w:hAnsiTheme="minorHAnsi" w:cstheme="minorHAnsi"/>
          <w:b/>
          <w:bCs/>
          <w:sz w:val="22"/>
          <w:szCs w:val="22"/>
        </w:rPr>
        <w:t xml:space="preserve">la Confederación Suiza o </w:t>
      </w:r>
      <w:r w:rsidR="0049469C" w:rsidRPr="00173D9D">
        <w:rPr>
          <w:rFonts w:asciiTheme="minorHAnsi" w:hAnsiTheme="minorHAnsi" w:cstheme="minorHAnsi"/>
          <w:b/>
          <w:bCs/>
          <w:sz w:val="22"/>
          <w:szCs w:val="22"/>
        </w:rPr>
        <w:t xml:space="preserve">por </w:t>
      </w:r>
      <w:r w:rsidRPr="00173D9D">
        <w:rPr>
          <w:rFonts w:asciiTheme="minorHAnsi" w:hAnsiTheme="minorHAnsi" w:cstheme="minorHAnsi"/>
          <w:b/>
          <w:bCs/>
          <w:sz w:val="22"/>
          <w:szCs w:val="22"/>
        </w:rPr>
        <w:t>un ciudadano del Reino Unido de Gran Bretaña e Irlanda del Norte, según lo dispuesto en el art. 10, apartado 1, letras b y d, del Acuerdo de Retirada, que resid</w:t>
      </w:r>
      <w:r w:rsidR="00B22BF1">
        <w:rPr>
          <w:rFonts w:asciiTheme="minorHAnsi" w:hAnsiTheme="minorHAnsi" w:cstheme="minorHAnsi"/>
          <w:b/>
          <w:bCs/>
          <w:sz w:val="22"/>
          <w:szCs w:val="22"/>
        </w:rPr>
        <w:t>e</w:t>
      </w:r>
      <w:r w:rsidRPr="00173D9D">
        <w:rPr>
          <w:rFonts w:asciiTheme="minorHAnsi" w:hAnsiTheme="minorHAnsi" w:cstheme="minorHAnsi"/>
          <w:b/>
          <w:bCs/>
          <w:sz w:val="22"/>
          <w:szCs w:val="22"/>
        </w:rPr>
        <w:t xml:space="preserve"> en el territorio de la República de Polonia, </w:t>
      </w:r>
      <w:r w:rsidR="0049469C" w:rsidRPr="00173D9D">
        <w:rPr>
          <w:rFonts w:asciiTheme="minorHAnsi" w:hAnsiTheme="minorHAnsi" w:cstheme="minorHAnsi"/>
          <w:b/>
          <w:bCs/>
          <w:sz w:val="22"/>
          <w:szCs w:val="22"/>
        </w:rPr>
        <w:t xml:space="preserve">al cual el extranjero se dirige, y no por un miembro de su familia para quien se </w:t>
      </w:r>
      <w:r w:rsidR="00B22BF1">
        <w:rPr>
          <w:rFonts w:asciiTheme="minorHAnsi" w:hAnsiTheme="minorHAnsi" w:cstheme="minorHAnsi"/>
          <w:b/>
          <w:bCs/>
          <w:sz w:val="22"/>
          <w:szCs w:val="22"/>
        </w:rPr>
        <w:t>ha de</w:t>
      </w:r>
      <w:r w:rsidR="0049469C" w:rsidRPr="00173D9D">
        <w:rPr>
          <w:rFonts w:asciiTheme="minorHAnsi" w:hAnsiTheme="minorHAnsi" w:cstheme="minorHAnsi"/>
          <w:b/>
          <w:bCs/>
          <w:sz w:val="22"/>
          <w:szCs w:val="22"/>
        </w:rPr>
        <w:t xml:space="preserve"> otorgar el permiso</w:t>
      </w:r>
      <w:r w:rsidRPr="00173D9D">
        <w:rPr>
          <w:rFonts w:asciiTheme="minorHAnsi" w:hAnsiTheme="minorHAnsi" w:cstheme="minorHAnsi"/>
          <w:b/>
          <w:bCs/>
          <w:sz w:val="22"/>
          <w:szCs w:val="22"/>
        </w:rPr>
        <w:t>.</w:t>
      </w:r>
    </w:p>
    <w:p w14:paraId="22C0A798" w14:textId="545B3B3A" w:rsidR="00774182" w:rsidRPr="00173D9D" w:rsidRDefault="007D6178" w:rsidP="006C1B11">
      <w:pPr>
        <w:pStyle w:val="Kolorowalistaakcent11"/>
        <w:numPr>
          <w:ilvl w:val="0"/>
          <w:numId w:val="24"/>
        </w:numPr>
        <w:jc w:val="both"/>
        <w:rPr>
          <w:rFonts w:cs="Times New Roman"/>
          <w:sz w:val="22"/>
          <w:szCs w:val="22"/>
        </w:rPr>
      </w:pPr>
      <w:r w:rsidRPr="00173D9D">
        <w:rPr>
          <w:sz w:val="22"/>
          <w:szCs w:val="22"/>
        </w:rPr>
        <w:t xml:space="preserve">presentar </w:t>
      </w:r>
      <w:r w:rsidRPr="00173D9D">
        <w:rPr>
          <w:b/>
          <w:bCs/>
          <w:sz w:val="22"/>
          <w:szCs w:val="22"/>
        </w:rPr>
        <w:t>un documento</w:t>
      </w:r>
      <w:r w:rsidRPr="00173D9D">
        <w:rPr>
          <w:sz w:val="22"/>
          <w:szCs w:val="22"/>
        </w:rPr>
        <w:t xml:space="preserve"> de viaje </w:t>
      </w:r>
      <w:r w:rsidRPr="00173D9D">
        <w:rPr>
          <w:b/>
          <w:bCs/>
          <w:sz w:val="22"/>
          <w:szCs w:val="22"/>
        </w:rPr>
        <w:t>válido</w:t>
      </w:r>
      <w:r w:rsidRPr="00173D9D">
        <w:rPr>
          <w:sz w:val="22"/>
          <w:szCs w:val="22"/>
        </w:rPr>
        <w:t xml:space="preserve">. En casos debidamente justificados, si </w:t>
      </w:r>
      <w:r w:rsidRPr="00173D9D">
        <w:rPr>
          <w:b/>
          <w:bCs/>
          <w:sz w:val="22"/>
          <w:szCs w:val="22"/>
        </w:rPr>
        <w:t>no posees</w:t>
      </w:r>
      <w:r w:rsidRPr="00173D9D">
        <w:rPr>
          <w:sz w:val="22"/>
          <w:szCs w:val="22"/>
        </w:rPr>
        <w:t xml:space="preserve"> un documento de viaje válido y </w:t>
      </w:r>
      <w:r w:rsidRPr="00173D9D">
        <w:rPr>
          <w:b/>
          <w:bCs/>
          <w:sz w:val="22"/>
          <w:szCs w:val="22"/>
        </w:rPr>
        <w:t xml:space="preserve">no tienes posibilidad de obtenerlo, puedes presentar otro documento que acredite tu identidad. </w:t>
      </w:r>
      <w:r w:rsidR="00776EF1" w:rsidRPr="00173D9D">
        <w:rPr>
          <w:b/>
          <w:bCs/>
          <w:sz w:val="22"/>
          <w:szCs w:val="22"/>
        </w:rPr>
        <w:t>NOTA</w:t>
      </w:r>
      <w:r w:rsidRPr="00173D9D">
        <w:rPr>
          <w:b/>
          <w:bCs/>
          <w:sz w:val="22"/>
          <w:szCs w:val="22"/>
        </w:rPr>
        <w:t xml:space="preserve">: al presentar la solicitud, debes </w:t>
      </w:r>
      <w:r w:rsidR="00776EF1" w:rsidRPr="00173D9D">
        <w:rPr>
          <w:b/>
          <w:bCs/>
          <w:sz w:val="22"/>
          <w:szCs w:val="22"/>
        </w:rPr>
        <w:t>describir de forma más detallada posible</w:t>
      </w:r>
      <w:r w:rsidRPr="00173D9D">
        <w:rPr>
          <w:b/>
          <w:bCs/>
          <w:sz w:val="22"/>
          <w:szCs w:val="22"/>
        </w:rPr>
        <w:t xml:space="preserve"> en la justificación </w:t>
      </w:r>
      <w:r w:rsidR="00776EF1" w:rsidRPr="00173D9D">
        <w:rPr>
          <w:b/>
          <w:bCs/>
          <w:sz w:val="22"/>
          <w:szCs w:val="22"/>
        </w:rPr>
        <w:t>los motivos de no poder</w:t>
      </w:r>
      <w:r w:rsidRPr="00173D9D">
        <w:rPr>
          <w:b/>
          <w:bCs/>
          <w:sz w:val="22"/>
          <w:szCs w:val="22"/>
        </w:rPr>
        <w:t xml:space="preserve"> obtener el documento de viaje y enumerar las acciones </w:t>
      </w:r>
      <w:r w:rsidR="00776EF1" w:rsidRPr="00173D9D">
        <w:rPr>
          <w:b/>
          <w:bCs/>
          <w:sz w:val="22"/>
          <w:szCs w:val="22"/>
        </w:rPr>
        <w:t>ya emprendidas</w:t>
      </w:r>
      <w:r w:rsidRPr="00173D9D">
        <w:rPr>
          <w:b/>
          <w:bCs/>
          <w:sz w:val="22"/>
          <w:szCs w:val="22"/>
        </w:rPr>
        <w:t xml:space="preserve"> para conseguirlo</w:t>
      </w:r>
      <w:r w:rsidRPr="00173D9D">
        <w:rPr>
          <w:sz w:val="22"/>
          <w:szCs w:val="22"/>
        </w:rPr>
        <w:t xml:space="preserve">. </w:t>
      </w:r>
      <w:r w:rsidR="00776EF1" w:rsidRPr="00173D9D">
        <w:rPr>
          <w:sz w:val="22"/>
          <w:szCs w:val="22"/>
        </w:rPr>
        <w:t>Asimismo</w:t>
      </w:r>
      <w:r w:rsidRPr="00173D9D">
        <w:rPr>
          <w:sz w:val="22"/>
          <w:szCs w:val="22"/>
        </w:rPr>
        <w:t xml:space="preserve"> podr</w:t>
      </w:r>
      <w:r w:rsidR="00776EF1" w:rsidRPr="00173D9D">
        <w:rPr>
          <w:sz w:val="22"/>
          <w:szCs w:val="22"/>
        </w:rPr>
        <w:t>ás</w:t>
      </w:r>
      <w:r w:rsidRPr="00173D9D">
        <w:rPr>
          <w:sz w:val="22"/>
          <w:szCs w:val="22"/>
        </w:rPr>
        <w:t xml:space="preserve"> ser llamado a presentar documentos que acrediten </w:t>
      </w:r>
      <w:r w:rsidR="00407CD4" w:rsidRPr="00173D9D">
        <w:rPr>
          <w:sz w:val="22"/>
          <w:szCs w:val="22"/>
        </w:rPr>
        <w:t xml:space="preserve">la toma de </w:t>
      </w:r>
      <w:r w:rsidRPr="00173D9D">
        <w:rPr>
          <w:sz w:val="22"/>
          <w:szCs w:val="22"/>
        </w:rPr>
        <w:t>dichas acciones</w:t>
      </w:r>
      <w:r w:rsidRPr="00173D9D">
        <w:rPr>
          <w:rFonts w:cs="Times New Roman"/>
          <w:sz w:val="22"/>
          <w:szCs w:val="22"/>
        </w:rPr>
        <w:t>;</w:t>
      </w:r>
    </w:p>
    <w:p w14:paraId="53EA350E" w14:textId="37AB9398" w:rsidR="00774182" w:rsidRPr="00173D9D" w:rsidRDefault="007D6178" w:rsidP="006C1B11">
      <w:pPr>
        <w:pStyle w:val="Kolorowalistaakcent11"/>
        <w:numPr>
          <w:ilvl w:val="0"/>
          <w:numId w:val="24"/>
        </w:numPr>
        <w:jc w:val="both"/>
        <w:rPr>
          <w:rFonts w:cs="Times New Roman"/>
          <w:sz w:val="22"/>
          <w:szCs w:val="22"/>
        </w:rPr>
      </w:pPr>
      <w:r w:rsidRPr="00173D9D">
        <w:rPr>
          <w:sz w:val="22"/>
          <w:szCs w:val="22"/>
        </w:rPr>
        <w:t>adjuntar cualquier documento que pueda confirmar la información contenida en la solicitud y contribuir a una rápida tramitación del caso;</w:t>
      </w:r>
    </w:p>
    <w:p w14:paraId="5B0234D3" w14:textId="18DDEDDA" w:rsidR="00774182" w:rsidRPr="00173D9D" w:rsidRDefault="007D6178" w:rsidP="006C1B11">
      <w:pPr>
        <w:pStyle w:val="Kolorowalistaakcent11"/>
        <w:numPr>
          <w:ilvl w:val="0"/>
          <w:numId w:val="24"/>
        </w:numPr>
        <w:jc w:val="both"/>
        <w:rPr>
          <w:rFonts w:cs="Times New Roman"/>
          <w:b/>
          <w:bCs/>
          <w:sz w:val="22"/>
          <w:szCs w:val="22"/>
        </w:rPr>
      </w:pPr>
      <w:r w:rsidRPr="00173D9D">
        <w:rPr>
          <w:sz w:val="22"/>
          <w:szCs w:val="22"/>
        </w:rPr>
        <w:t>en caso de dudas</w:t>
      </w:r>
      <w:r w:rsidR="00776EF1" w:rsidRPr="00173D9D">
        <w:rPr>
          <w:b/>
          <w:bCs/>
          <w:sz w:val="22"/>
          <w:szCs w:val="22"/>
        </w:rPr>
        <w:t xml:space="preserve"> </w:t>
      </w:r>
      <w:r w:rsidR="00776EF1" w:rsidRPr="00173D9D">
        <w:rPr>
          <w:rFonts w:cs="Times New Roman"/>
          <w:sz w:val="22"/>
          <w:szCs w:val="22"/>
        </w:rPr>
        <w:t>–</w:t>
      </w:r>
      <w:r w:rsidRPr="00173D9D">
        <w:rPr>
          <w:b/>
          <w:bCs/>
          <w:sz w:val="22"/>
          <w:szCs w:val="22"/>
        </w:rPr>
        <w:t xml:space="preserve"> solicitar </w:t>
      </w:r>
      <w:r w:rsidR="007C7CD6" w:rsidRPr="00173D9D">
        <w:rPr>
          <w:b/>
          <w:bCs/>
          <w:sz w:val="22"/>
          <w:szCs w:val="22"/>
        </w:rPr>
        <w:t xml:space="preserve">asistencia </w:t>
      </w:r>
      <w:r w:rsidRPr="00173D9D">
        <w:rPr>
          <w:sz w:val="22"/>
          <w:szCs w:val="22"/>
        </w:rPr>
        <w:t>de un empleado de la oficina de la voivodía o acudir a organizaciones no gubernamentales que brinden a</w:t>
      </w:r>
      <w:r w:rsidR="007C7CD6" w:rsidRPr="00173D9D">
        <w:rPr>
          <w:sz w:val="22"/>
          <w:szCs w:val="22"/>
        </w:rPr>
        <w:t>yuda</w:t>
      </w:r>
      <w:r w:rsidRPr="00173D9D">
        <w:rPr>
          <w:sz w:val="22"/>
          <w:szCs w:val="22"/>
        </w:rPr>
        <w:t xml:space="preserve"> a los extranjeros. </w:t>
      </w:r>
      <w:r w:rsidRPr="00173D9D">
        <w:rPr>
          <w:b/>
          <w:bCs/>
          <w:sz w:val="22"/>
          <w:szCs w:val="22"/>
        </w:rPr>
        <w:t xml:space="preserve">Deberías encontrar información sobre </w:t>
      </w:r>
      <w:r w:rsidR="007C7CD6" w:rsidRPr="00173D9D">
        <w:rPr>
          <w:b/>
          <w:bCs/>
          <w:sz w:val="22"/>
          <w:szCs w:val="22"/>
        </w:rPr>
        <w:t>referidas</w:t>
      </w:r>
      <w:r w:rsidRPr="00173D9D">
        <w:rPr>
          <w:b/>
          <w:bCs/>
          <w:sz w:val="22"/>
          <w:szCs w:val="22"/>
        </w:rPr>
        <w:t xml:space="preserve"> organizaciones en los tablones informativos o en los folletos disponibles en la oficina de la voivodía</w:t>
      </w:r>
      <w:r w:rsidR="007C7CD6" w:rsidRPr="00173D9D">
        <w:rPr>
          <w:sz w:val="22"/>
          <w:szCs w:val="22"/>
        </w:rPr>
        <w:t>.</w:t>
      </w:r>
    </w:p>
    <w:p w14:paraId="7EB15B37" w14:textId="658C2705" w:rsidR="00774182" w:rsidRPr="00173D9D" w:rsidRDefault="005D01B7">
      <w:pPr>
        <w:pStyle w:val="Nagwek1"/>
        <w:pageBreakBefore/>
        <w:spacing w:after="200"/>
      </w:pPr>
      <w:bookmarkStart w:id="8" w:name="_Toc386286341"/>
      <w:bookmarkStart w:id="9" w:name="_Toc505338727"/>
      <w:bookmarkStart w:id="10" w:name="_Toc5972848"/>
      <w:bookmarkStart w:id="11" w:name="_Toc192480107"/>
      <w:bookmarkStart w:id="12" w:name="_Toc216363034"/>
      <w:r w:rsidRPr="00173D9D">
        <w:t>CAPÍTULO</w:t>
      </w:r>
      <w:r w:rsidR="00774182" w:rsidRPr="00173D9D">
        <w:t xml:space="preserve"> II </w:t>
      </w:r>
      <w:r w:rsidR="0061393B" w:rsidRPr="00173D9D">
        <w:t>–</w:t>
      </w:r>
      <w:r w:rsidR="00774182" w:rsidRPr="00173D9D">
        <w:t xml:space="preserve"> </w:t>
      </w:r>
      <w:bookmarkEnd w:id="8"/>
      <w:bookmarkEnd w:id="9"/>
      <w:bookmarkEnd w:id="10"/>
      <w:r w:rsidR="0061393B" w:rsidRPr="00173D9D">
        <w:t>CUESTIONES GENERALES</w:t>
      </w:r>
      <w:bookmarkEnd w:id="11"/>
      <w:bookmarkEnd w:id="12"/>
    </w:p>
    <w:p w14:paraId="750541A4" w14:textId="725949B5" w:rsidR="00774182" w:rsidRPr="00173D9D" w:rsidRDefault="00774182">
      <w:pPr>
        <w:pStyle w:val="Nagwek2"/>
        <w:spacing w:after="200"/>
        <w:rPr>
          <w:rFonts w:cs="Times New Roman"/>
        </w:rPr>
      </w:pPr>
      <w:bookmarkStart w:id="13" w:name="_Toc386286342"/>
      <w:bookmarkStart w:id="14" w:name="_Toc505338728"/>
      <w:bookmarkStart w:id="15" w:name="_Toc5972849"/>
      <w:bookmarkStart w:id="16" w:name="_Toc192480108"/>
      <w:bookmarkStart w:id="17" w:name="_Toc216363035"/>
      <w:r w:rsidRPr="00173D9D">
        <w:t xml:space="preserve">2.1   </w:t>
      </w:r>
      <w:bookmarkEnd w:id="13"/>
      <w:bookmarkEnd w:id="14"/>
      <w:bookmarkEnd w:id="15"/>
      <w:r w:rsidR="0061393B" w:rsidRPr="00173D9D">
        <w:t>BASE JURÍDICA</w:t>
      </w:r>
      <w:bookmarkEnd w:id="16"/>
      <w:bookmarkEnd w:id="17"/>
    </w:p>
    <w:p w14:paraId="65B429BC" w14:textId="3293771A" w:rsidR="00774182" w:rsidRPr="00173D9D" w:rsidRDefault="00202426" w:rsidP="006C1B11">
      <w:pPr>
        <w:numPr>
          <w:ilvl w:val="0"/>
          <w:numId w:val="30"/>
        </w:numPr>
        <w:spacing w:line="100" w:lineRule="atLeast"/>
        <w:jc w:val="both"/>
        <w:rPr>
          <w:rFonts w:cs="Times New Roman"/>
          <w:sz w:val="22"/>
          <w:szCs w:val="22"/>
        </w:rPr>
      </w:pPr>
      <w:r w:rsidRPr="00173D9D">
        <w:rPr>
          <w:rFonts w:cs="Times New Roman"/>
          <w:sz w:val="22"/>
          <w:szCs w:val="22"/>
        </w:rPr>
        <w:t>Ley de extranjería de fecha</w:t>
      </w:r>
      <w:r w:rsidR="00774182" w:rsidRPr="00173D9D">
        <w:rPr>
          <w:rFonts w:cs="Times New Roman"/>
          <w:sz w:val="22"/>
          <w:szCs w:val="22"/>
        </w:rPr>
        <w:t xml:space="preserve"> 12 </w:t>
      </w:r>
      <w:r w:rsidRPr="00173D9D">
        <w:rPr>
          <w:rFonts w:cs="Times New Roman"/>
          <w:sz w:val="22"/>
          <w:szCs w:val="22"/>
        </w:rPr>
        <w:t>diciembre de</w:t>
      </w:r>
      <w:r w:rsidR="00774182" w:rsidRPr="00173D9D">
        <w:rPr>
          <w:rFonts w:cs="Times New Roman"/>
          <w:sz w:val="22"/>
          <w:szCs w:val="22"/>
        </w:rPr>
        <w:t xml:space="preserve"> 2013</w:t>
      </w:r>
      <w:r w:rsidRPr="00173D9D">
        <w:rPr>
          <w:rFonts w:cs="Times New Roman"/>
          <w:sz w:val="22"/>
          <w:szCs w:val="22"/>
        </w:rPr>
        <w:t xml:space="preserve"> </w:t>
      </w:r>
      <w:r w:rsidR="00774182" w:rsidRPr="00173D9D">
        <w:rPr>
          <w:rFonts w:cs="Times New Roman"/>
          <w:sz w:val="22"/>
          <w:szCs w:val="22"/>
        </w:rPr>
        <w:t xml:space="preserve"> (</w:t>
      </w:r>
      <w:r w:rsidR="00B5587D" w:rsidRPr="00173D9D">
        <w:rPr>
          <w:rFonts w:cs="Times New Roman"/>
          <w:sz w:val="22"/>
          <w:szCs w:val="22"/>
        </w:rPr>
        <w:t xml:space="preserve">Dz. U. </w:t>
      </w:r>
      <w:r w:rsidRPr="00173D9D">
        <w:rPr>
          <w:rFonts w:cs="Times New Roman"/>
          <w:sz w:val="22"/>
          <w:szCs w:val="22"/>
        </w:rPr>
        <w:t>de</w:t>
      </w:r>
      <w:r w:rsidR="00B5587D" w:rsidRPr="00173D9D">
        <w:rPr>
          <w:rFonts w:cs="Times New Roman"/>
          <w:sz w:val="22"/>
          <w:szCs w:val="22"/>
        </w:rPr>
        <w:t xml:space="preserve"> </w:t>
      </w:r>
      <w:r w:rsidR="00C37238" w:rsidRPr="00173D9D">
        <w:rPr>
          <w:rFonts w:cs="Times New Roman"/>
          <w:sz w:val="22"/>
          <w:szCs w:val="22"/>
        </w:rPr>
        <w:t>202</w:t>
      </w:r>
      <w:r w:rsidR="00C37238">
        <w:rPr>
          <w:rFonts w:cs="Times New Roman"/>
          <w:sz w:val="22"/>
          <w:szCs w:val="22"/>
        </w:rPr>
        <w:t>5</w:t>
      </w:r>
      <w:r w:rsidRPr="00173D9D">
        <w:rPr>
          <w:rFonts w:cs="Times New Roman"/>
          <w:sz w:val="22"/>
          <w:szCs w:val="22"/>
        </w:rPr>
        <w:t>, ítem</w:t>
      </w:r>
      <w:r w:rsidR="00B5587D" w:rsidRPr="00173D9D">
        <w:rPr>
          <w:rFonts w:cs="Times New Roman"/>
          <w:sz w:val="22"/>
          <w:szCs w:val="22"/>
        </w:rPr>
        <w:t xml:space="preserve"> </w:t>
      </w:r>
      <w:r w:rsidR="00C37238">
        <w:rPr>
          <w:rFonts w:cs="Times New Roman"/>
          <w:sz w:val="22"/>
          <w:szCs w:val="22"/>
        </w:rPr>
        <w:t>1079</w:t>
      </w:r>
      <w:r w:rsidR="00C37238" w:rsidRPr="00173D9D">
        <w:rPr>
          <w:rFonts w:cs="Times New Roman"/>
          <w:sz w:val="22"/>
          <w:szCs w:val="22"/>
        </w:rPr>
        <w:t xml:space="preserve"> </w:t>
      </w:r>
      <w:bookmarkStart w:id="18" w:name="_Hlk216271811"/>
      <w:r w:rsidRPr="00173D9D">
        <w:rPr>
          <w:rFonts w:cs="Times New Roman"/>
          <w:sz w:val="22"/>
          <w:szCs w:val="22"/>
        </w:rPr>
        <w:t>con enmiendas</w:t>
      </w:r>
      <w:r w:rsidR="00B5587D" w:rsidRPr="00173D9D">
        <w:rPr>
          <w:rFonts w:cs="Times New Roman"/>
          <w:sz w:val="22"/>
          <w:szCs w:val="22"/>
        </w:rPr>
        <w:t xml:space="preserve"> </w:t>
      </w:r>
      <w:r w:rsidRPr="00173D9D">
        <w:rPr>
          <w:rFonts w:cs="Times New Roman"/>
          <w:sz w:val="22"/>
          <w:szCs w:val="22"/>
        </w:rPr>
        <w:t>posteriores</w:t>
      </w:r>
      <w:bookmarkEnd w:id="18"/>
      <w:r w:rsidR="00CE1647" w:rsidRPr="00173D9D">
        <w:rPr>
          <w:rFonts w:cs="Times New Roman"/>
          <w:sz w:val="22"/>
          <w:szCs w:val="22"/>
        </w:rPr>
        <w:t>)</w:t>
      </w:r>
      <w:r w:rsidR="00B5587D" w:rsidRPr="00173D9D">
        <w:rPr>
          <w:rFonts w:cs="Times New Roman"/>
          <w:sz w:val="22"/>
          <w:szCs w:val="22"/>
        </w:rPr>
        <w:t xml:space="preserve">. </w:t>
      </w:r>
    </w:p>
    <w:p w14:paraId="4BB2068F" w14:textId="1C3D5DD7" w:rsidR="00774182" w:rsidRPr="00173D9D" w:rsidRDefault="00202426" w:rsidP="006C1B11">
      <w:pPr>
        <w:numPr>
          <w:ilvl w:val="0"/>
          <w:numId w:val="30"/>
        </w:numPr>
        <w:spacing w:line="100" w:lineRule="atLeast"/>
        <w:jc w:val="both"/>
        <w:rPr>
          <w:rStyle w:val="apple-style-span"/>
          <w:rFonts w:cs="Times New Roman"/>
          <w:sz w:val="22"/>
          <w:szCs w:val="22"/>
        </w:rPr>
      </w:pPr>
      <w:r w:rsidRPr="00173D9D">
        <w:rPr>
          <w:rFonts w:cs="Times New Roman"/>
          <w:sz w:val="22"/>
          <w:szCs w:val="22"/>
        </w:rPr>
        <w:t>Ley de fecha</w:t>
      </w:r>
      <w:r w:rsidR="00774182" w:rsidRPr="00173D9D">
        <w:rPr>
          <w:rFonts w:cs="Times New Roman"/>
          <w:sz w:val="22"/>
          <w:szCs w:val="22"/>
        </w:rPr>
        <w:t xml:space="preserve"> 14 </w:t>
      </w:r>
      <w:r w:rsidRPr="00173D9D">
        <w:rPr>
          <w:rFonts w:cs="Times New Roman"/>
          <w:sz w:val="22"/>
          <w:szCs w:val="22"/>
        </w:rPr>
        <w:t>de junio de</w:t>
      </w:r>
      <w:r w:rsidR="00774182" w:rsidRPr="00173D9D">
        <w:rPr>
          <w:rFonts w:cs="Times New Roman"/>
          <w:sz w:val="22"/>
          <w:szCs w:val="22"/>
        </w:rPr>
        <w:t xml:space="preserve"> 1960 – </w:t>
      </w:r>
      <w:r w:rsidRPr="00173D9D">
        <w:rPr>
          <w:rFonts w:cs="Times New Roman"/>
          <w:sz w:val="22"/>
          <w:szCs w:val="22"/>
        </w:rPr>
        <w:t>Código de procedimiento administrativo</w:t>
      </w:r>
      <w:r w:rsidR="00407CD4" w:rsidRPr="00173D9D">
        <w:rPr>
          <w:rFonts w:cs="Times New Roman"/>
          <w:sz w:val="22"/>
          <w:szCs w:val="22"/>
        </w:rPr>
        <w:t xml:space="preserve"> </w:t>
      </w:r>
      <w:r w:rsidR="00407CD4" w:rsidRPr="00173D9D">
        <w:rPr>
          <w:rFonts w:cs="Calibri"/>
          <w:i/>
          <w:iCs/>
          <w:sz w:val="22"/>
          <w:szCs w:val="22"/>
        </w:rPr>
        <w:t>[Kodeks Postępowania Administracyjnego]</w:t>
      </w:r>
      <w:r w:rsidR="00774182" w:rsidRPr="00173D9D">
        <w:rPr>
          <w:rFonts w:cs="Times New Roman"/>
          <w:sz w:val="22"/>
          <w:szCs w:val="22"/>
        </w:rPr>
        <w:t xml:space="preserve"> (</w:t>
      </w:r>
      <w:r w:rsidRPr="00173D9D">
        <w:rPr>
          <w:rFonts w:cs="Times New Roman"/>
          <w:sz w:val="22"/>
          <w:szCs w:val="22"/>
        </w:rPr>
        <w:t xml:space="preserve">es decir, </w:t>
      </w:r>
      <w:r w:rsidR="00FE2901" w:rsidRPr="00173D9D">
        <w:rPr>
          <w:rFonts w:cs="Times New Roman"/>
          <w:sz w:val="22"/>
          <w:szCs w:val="22"/>
        </w:rPr>
        <w:t xml:space="preserve">Dz.U. </w:t>
      </w:r>
      <w:r w:rsidRPr="00173D9D">
        <w:rPr>
          <w:rFonts w:cs="Times New Roman"/>
          <w:sz w:val="22"/>
          <w:szCs w:val="22"/>
        </w:rPr>
        <w:t>de</w:t>
      </w:r>
      <w:r w:rsidR="00FE2901" w:rsidRPr="00173D9D">
        <w:rPr>
          <w:rFonts w:cs="Times New Roman"/>
          <w:sz w:val="22"/>
          <w:szCs w:val="22"/>
        </w:rPr>
        <w:t xml:space="preserve"> </w:t>
      </w:r>
      <w:r w:rsidR="000F38E3" w:rsidRPr="00173D9D">
        <w:rPr>
          <w:rFonts w:cs="Times New Roman"/>
          <w:sz w:val="22"/>
          <w:szCs w:val="22"/>
        </w:rPr>
        <w:t>202</w:t>
      </w:r>
      <w:r w:rsidR="00C37238">
        <w:rPr>
          <w:rFonts w:cs="Times New Roman"/>
          <w:sz w:val="22"/>
          <w:szCs w:val="22"/>
        </w:rPr>
        <w:t>4</w:t>
      </w:r>
      <w:r w:rsidRPr="00173D9D">
        <w:rPr>
          <w:rFonts w:cs="Times New Roman"/>
          <w:sz w:val="22"/>
          <w:szCs w:val="22"/>
        </w:rPr>
        <w:t>, ítem</w:t>
      </w:r>
      <w:r w:rsidR="00FE2901" w:rsidRPr="00173D9D">
        <w:rPr>
          <w:rFonts w:cs="Times New Roman"/>
          <w:sz w:val="22"/>
          <w:szCs w:val="22"/>
        </w:rPr>
        <w:t xml:space="preserve"> </w:t>
      </w:r>
      <w:r w:rsidR="00C37238">
        <w:rPr>
          <w:rFonts w:cs="Times New Roman"/>
          <w:sz w:val="22"/>
          <w:szCs w:val="22"/>
        </w:rPr>
        <w:t>572</w:t>
      </w:r>
      <w:r w:rsidR="00C37238" w:rsidRPr="00173D9D">
        <w:rPr>
          <w:rFonts w:cs="Times New Roman"/>
          <w:sz w:val="22"/>
          <w:szCs w:val="22"/>
        </w:rPr>
        <w:t xml:space="preserve"> </w:t>
      </w:r>
      <w:r w:rsidRPr="00173D9D">
        <w:rPr>
          <w:rFonts w:cs="Times New Roman"/>
          <w:sz w:val="22"/>
          <w:szCs w:val="22"/>
        </w:rPr>
        <w:t>con enmiendas posteriores</w:t>
      </w:r>
      <w:r w:rsidR="00774182" w:rsidRPr="00173D9D">
        <w:rPr>
          <w:rFonts w:cs="Times New Roman"/>
          <w:sz w:val="22"/>
          <w:szCs w:val="22"/>
        </w:rPr>
        <w:t>).</w:t>
      </w:r>
    </w:p>
    <w:p w14:paraId="65E76656" w14:textId="4BB645BC" w:rsidR="00774182" w:rsidRPr="00173D9D" w:rsidRDefault="00202426" w:rsidP="006C1B11">
      <w:pPr>
        <w:numPr>
          <w:ilvl w:val="0"/>
          <w:numId w:val="30"/>
        </w:numPr>
        <w:spacing w:line="100" w:lineRule="atLeast"/>
        <w:jc w:val="both"/>
        <w:rPr>
          <w:rFonts w:cs="Times New Roman"/>
          <w:sz w:val="22"/>
          <w:szCs w:val="22"/>
        </w:rPr>
      </w:pPr>
      <w:r w:rsidRPr="00173D9D">
        <w:rPr>
          <w:rFonts w:cs="Times New Roman"/>
          <w:sz w:val="22"/>
          <w:szCs w:val="22"/>
        </w:rPr>
        <w:t xml:space="preserve">Reglamento del Parlamento Europeo y del Consejo (CE) Núm. 810/2009 de 13 de julio de 2009 por el que se establece el Código Comunitario de Visados </w:t>
      </w:r>
      <w:r w:rsidRPr="00173D9D">
        <w:rPr>
          <w:rStyle w:val="apple-style-span"/>
          <w:rFonts w:cs="Times New Roman"/>
          <w:sz w:val="22"/>
          <w:szCs w:val="22"/>
        </w:rPr>
        <w:t>(Diario Oficial de la UE L 243 de 15.09.2009, página 1 con enmiendas posteriores).</w:t>
      </w:r>
      <w:r w:rsidRPr="00173D9D">
        <w:rPr>
          <w:rStyle w:val="apple-converted-space"/>
          <w:rFonts w:cs="Times New Roman"/>
          <w:sz w:val="22"/>
          <w:szCs w:val="22"/>
        </w:rPr>
        <w:t> </w:t>
      </w:r>
    </w:p>
    <w:p w14:paraId="794DD57E" w14:textId="0E17EB6E" w:rsidR="00774182" w:rsidRPr="00173D9D" w:rsidRDefault="00774182" w:rsidP="004C18B4">
      <w:pPr>
        <w:pStyle w:val="Nagwek2"/>
        <w:spacing w:after="200"/>
        <w:jc w:val="both"/>
        <w:rPr>
          <w:rFonts w:cs="Times New Roman"/>
          <w:bCs/>
        </w:rPr>
      </w:pPr>
      <w:bookmarkStart w:id="19" w:name="_Toc386286343"/>
      <w:bookmarkStart w:id="20" w:name="_Toc505338729"/>
      <w:bookmarkStart w:id="21" w:name="_Toc5972850"/>
      <w:bookmarkStart w:id="22" w:name="_Toc192480109"/>
      <w:bookmarkStart w:id="23" w:name="_Toc216363036"/>
      <w:r w:rsidRPr="00173D9D">
        <w:t xml:space="preserve">2.2  </w:t>
      </w:r>
      <w:bookmarkEnd w:id="19"/>
      <w:bookmarkEnd w:id="20"/>
      <w:bookmarkEnd w:id="21"/>
      <w:r w:rsidR="004C18B4" w:rsidRPr="00173D9D">
        <w:t xml:space="preserve"> </w:t>
      </w:r>
      <w:r w:rsidR="00202426" w:rsidRPr="00173D9D">
        <w:t>Condiciones de residencia de los extranjeros en el territorio de la República de PoloniA</w:t>
      </w:r>
      <w:bookmarkEnd w:id="22"/>
      <w:bookmarkEnd w:id="23"/>
    </w:p>
    <w:p w14:paraId="3A044453" w14:textId="5227715C" w:rsidR="00774182" w:rsidRPr="00173D9D" w:rsidRDefault="00202426">
      <w:pPr>
        <w:spacing w:line="100" w:lineRule="atLeast"/>
        <w:jc w:val="both"/>
        <w:rPr>
          <w:rFonts w:cs="Times New Roman"/>
          <w:sz w:val="22"/>
          <w:szCs w:val="22"/>
        </w:rPr>
      </w:pPr>
      <w:r w:rsidRPr="00173D9D">
        <w:rPr>
          <w:rFonts w:cs="Times New Roman"/>
          <w:bCs/>
          <w:sz w:val="22"/>
          <w:szCs w:val="22"/>
        </w:rPr>
        <w:t xml:space="preserve">El extranjero, durante su estancia en el territorio de la República de Polonia, está obligado a poseer un documento de viaje válido y los documentos que le otorguen el derecho a residir en el territorio de la República de Polonia, </w:t>
      </w:r>
      <w:r w:rsidR="007C7CD6" w:rsidRPr="00173D9D">
        <w:rPr>
          <w:rFonts w:cs="Times New Roman"/>
          <w:bCs/>
          <w:sz w:val="22"/>
          <w:szCs w:val="22"/>
        </w:rPr>
        <w:t>cuando se requieran</w:t>
      </w:r>
      <w:r w:rsidR="00774182" w:rsidRPr="00173D9D">
        <w:rPr>
          <w:rFonts w:cs="Times New Roman"/>
          <w:bCs/>
          <w:sz w:val="22"/>
          <w:szCs w:val="22"/>
        </w:rPr>
        <w:t>.</w:t>
      </w:r>
    </w:p>
    <w:p w14:paraId="50BE003D" w14:textId="5C425799" w:rsidR="00774182" w:rsidRPr="00173D9D" w:rsidRDefault="00202426">
      <w:pPr>
        <w:spacing w:line="100" w:lineRule="atLeast"/>
        <w:jc w:val="both"/>
        <w:rPr>
          <w:rFonts w:cs="Times New Roman"/>
          <w:sz w:val="22"/>
          <w:szCs w:val="22"/>
        </w:rPr>
      </w:pPr>
      <w:r w:rsidRPr="00173D9D">
        <w:rPr>
          <w:rFonts w:cs="Times New Roman"/>
          <w:sz w:val="22"/>
          <w:szCs w:val="22"/>
        </w:rPr>
        <w:t xml:space="preserve">El extranjero puede viajar y permanecer en el territorio de los Estados del </w:t>
      </w:r>
      <w:r w:rsidR="00BD4629" w:rsidRPr="00173D9D">
        <w:rPr>
          <w:rFonts w:cs="Times New Roman"/>
          <w:sz w:val="22"/>
          <w:szCs w:val="22"/>
        </w:rPr>
        <w:t>espacio</w:t>
      </w:r>
      <w:r w:rsidRPr="00173D9D">
        <w:rPr>
          <w:rFonts w:cs="Times New Roman"/>
          <w:sz w:val="22"/>
          <w:szCs w:val="22"/>
        </w:rPr>
        <w:t xml:space="preserve"> Schengen por un período </w:t>
      </w:r>
      <w:r w:rsidR="00815390" w:rsidRPr="00173D9D">
        <w:rPr>
          <w:rFonts w:cs="Times New Roman"/>
          <w:sz w:val="22"/>
          <w:szCs w:val="22"/>
        </w:rPr>
        <w:t>que no exceda de 90 días en cualquier período de 180 días</w:t>
      </w:r>
      <w:r w:rsidRPr="00173D9D">
        <w:rPr>
          <w:rFonts w:cs="Times New Roman"/>
          <w:sz w:val="22"/>
          <w:szCs w:val="22"/>
        </w:rPr>
        <w:t xml:space="preserve">, si posee </w:t>
      </w:r>
      <w:r w:rsidRPr="00173D9D">
        <w:rPr>
          <w:rFonts w:cs="Times New Roman"/>
          <w:b/>
          <w:bCs/>
          <w:sz w:val="22"/>
          <w:szCs w:val="22"/>
        </w:rPr>
        <w:t>un visa</w:t>
      </w:r>
      <w:r w:rsidR="007C7CD6" w:rsidRPr="00173D9D">
        <w:rPr>
          <w:rFonts w:cs="Times New Roman"/>
          <w:b/>
          <w:bCs/>
          <w:sz w:val="22"/>
          <w:szCs w:val="22"/>
        </w:rPr>
        <w:t>do</w:t>
      </w:r>
      <w:r w:rsidRPr="00173D9D">
        <w:rPr>
          <w:rFonts w:cs="Times New Roman"/>
          <w:b/>
          <w:bCs/>
          <w:sz w:val="22"/>
          <w:szCs w:val="22"/>
        </w:rPr>
        <w:t xml:space="preserve"> de larga duración válid</w:t>
      </w:r>
      <w:r w:rsidR="007C7CD6" w:rsidRPr="00173D9D">
        <w:rPr>
          <w:rFonts w:cs="Times New Roman"/>
          <w:b/>
          <w:bCs/>
          <w:sz w:val="22"/>
          <w:szCs w:val="22"/>
        </w:rPr>
        <w:t>o</w:t>
      </w:r>
      <w:r w:rsidRPr="00173D9D">
        <w:rPr>
          <w:rFonts w:cs="Times New Roman"/>
          <w:sz w:val="22"/>
          <w:szCs w:val="22"/>
        </w:rPr>
        <w:t xml:space="preserve"> o </w:t>
      </w:r>
      <w:r w:rsidRPr="00173D9D">
        <w:rPr>
          <w:rFonts w:cs="Times New Roman"/>
          <w:b/>
          <w:bCs/>
          <w:sz w:val="22"/>
          <w:szCs w:val="22"/>
        </w:rPr>
        <w:t>un documento de residencia válido</w:t>
      </w:r>
      <w:r w:rsidRPr="00173D9D">
        <w:rPr>
          <w:rFonts w:cs="Times New Roman"/>
          <w:sz w:val="22"/>
          <w:szCs w:val="22"/>
        </w:rPr>
        <w:t xml:space="preserve">, emitido por un Estado del </w:t>
      </w:r>
      <w:r w:rsidR="00BD4629" w:rsidRPr="00173D9D">
        <w:rPr>
          <w:rFonts w:cs="Times New Roman"/>
          <w:sz w:val="22"/>
          <w:szCs w:val="22"/>
        </w:rPr>
        <w:t xml:space="preserve">espacio </w:t>
      </w:r>
      <w:r w:rsidRPr="00173D9D">
        <w:rPr>
          <w:rFonts w:cs="Times New Roman"/>
          <w:sz w:val="22"/>
          <w:szCs w:val="22"/>
        </w:rPr>
        <w:t>Schengen, y</w:t>
      </w:r>
      <w:r w:rsidR="00815390" w:rsidRPr="00173D9D">
        <w:rPr>
          <w:rFonts w:cs="Times New Roman"/>
          <w:sz w:val="22"/>
          <w:szCs w:val="22"/>
        </w:rPr>
        <w:t xml:space="preserve"> si</w:t>
      </w:r>
      <w:r w:rsidR="00774182" w:rsidRPr="00173D9D">
        <w:rPr>
          <w:rFonts w:cs="Times New Roman"/>
          <w:sz w:val="22"/>
          <w:szCs w:val="22"/>
        </w:rPr>
        <w:t>:</w:t>
      </w:r>
    </w:p>
    <w:p w14:paraId="241C0711" w14:textId="4800F5D4" w:rsidR="00774182" w:rsidRPr="00173D9D" w:rsidRDefault="00202426" w:rsidP="006C1B11">
      <w:pPr>
        <w:pStyle w:val="Kolorowalistaakcent11"/>
        <w:numPr>
          <w:ilvl w:val="0"/>
          <w:numId w:val="5"/>
        </w:numPr>
        <w:spacing w:line="100" w:lineRule="atLeast"/>
        <w:jc w:val="both"/>
        <w:rPr>
          <w:rFonts w:cs="Times New Roman"/>
          <w:sz w:val="22"/>
          <w:szCs w:val="22"/>
        </w:rPr>
      </w:pPr>
      <w:r w:rsidRPr="00173D9D">
        <w:rPr>
          <w:rFonts w:cs="Times New Roman"/>
          <w:sz w:val="22"/>
          <w:szCs w:val="22"/>
        </w:rPr>
        <w:t xml:space="preserve">posee un documento de viaje válido que autorice al titular a cruzar la frontera, </w:t>
      </w:r>
      <w:r w:rsidR="00815390" w:rsidRPr="00173D9D">
        <w:rPr>
          <w:rFonts w:cs="Times New Roman"/>
          <w:sz w:val="22"/>
          <w:szCs w:val="22"/>
        </w:rPr>
        <w:t xml:space="preserve">con una validez de al menos tres meses después de la fecha prevista de salida del territorio de los Estados miembros </w:t>
      </w:r>
      <w:r w:rsidRPr="00173D9D">
        <w:rPr>
          <w:rFonts w:cs="Times New Roman"/>
          <w:sz w:val="22"/>
          <w:szCs w:val="22"/>
        </w:rPr>
        <w:t xml:space="preserve">(en casos urgentes y justificados, este criterio puede ser omitido) y </w:t>
      </w:r>
      <w:r w:rsidR="00815390" w:rsidRPr="00173D9D">
        <w:rPr>
          <w:rFonts w:cs="Times New Roman"/>
          <w:sz w:val="22"/>
          <w:szCs w:val="22"/>
        </w:rPr>
        <w:t>que haya sido emitido en los últimos 10 años</w:t>
      </w:r>
      <w:r w:rsidR="00774182" w:rsidRPr="00173D9D">
        <w:rPr>
          <w:rFonts w:cs="Times New Roman"/>
          <w:sz w:val="22"/>
          <w:szCs w:val="22"/>
        </w:rPr>
        <w:t>,</w:t>
      </w:r>
    </w:p>
    <w:p w14:paraId="6247E806" w14:textId="04243C35" w:rsidR="00774182" w:rsidRPr="00173D9D" w:rsidRDefault="00202426" w:rsidP="006C1B11">
      <w:pPr>
        <w:pStyle w:val="Kolorowalistaakcent11"/>
        <w:numPr>
          <w:ilvl w:val="0"/>
          <w:numId w:val="5"/>
        </w:numPr>
        <w:spacing w:line="100" w:lineRule="atLeast"/>
        <w:jc w:val="both"/>
        <w:rPr>
          <w:rFonts w:cs="Times New Roman"/>
          <w:sz w:val="22"/>
          <w:szCs w:val="22"/>
        </w:rPr>
      </w:pPr>
      <w:r w:rsidRPr="00173D9D">
        <w:rPr>
          <w:rFonts w:cs="Times New Roman"/>
          <w:sz w:val="22"/>
          <w:szCs w:val="22"/>
        </w:rPr>
        <w:t>sabe justificar el propósito y las condiciones de la estancia planificada, y</w:t>
      </w:r>
    </w:p>
    <w:p w14:paraId="71375CD8" w14:textId="37CB6730" w:rsidR="00202426" w:rsidRPr="00173D9D" w:rsidRDefault="00202426" w:rsidP="006C1B11">
      <w:pPr>
        <w:numPr>
          <w:ilvl w:val="0"/>
          <w:numId w:val="5"/>
        </w:numPr>
        <w:spacing w:line="100" w:lineRule="atLeast"/>
        <w:jc w:val="both"/>
        <w:rPr>
          <w:rFonts w:cs="Times New Roman"/>
          <w:sz w:val="22"/>
          <w:szCs w:val="22"/>
        </w:rPr>
      </w:pPr>
      <w:r w:rsidRPr="00173D9D">
        <w:rPr>
          <w:rFonts w:cs="Times New Roman"/>
          <w:sz w:val="22"/>
          <w:szCs w:val="22"/>
        </w:rPr>
        <w:t xml:space="preserve">posee medios suficientes para </w:t>
      </w:r>
      <w:r w:rsidR="007C7CD6" w:rsidRPr="00173D9D">
        <w:rPr>
          <w:rFonts w:cs="Times New Roman"/>
          <w:sz w:val="22"/>
          <w:szCs w:val="22"/>
        </w:rPr>
        <w:t>subsistir</w:t>
      </w:r>
      <w:r w:rsidRPr="00173D9D">
        <w:rPr>
          <w:rFonts w:cs="Times New Roman"/>
          <w:sz w:val="22"/>
          <w:szCs w:val="22"/>
        </w:rPr>
        <w:t xml:space="preserve"> o </w:t>
      </w:r>
      <w:r w:rsidR="00815390" w:rsidRPr="00173D9D">
        <w:rPr>
          <w:rFonts w:cs="Times New Roman"/>
          <w:sz w:val="22"/>
          <w:szCs w:val="22"/>
        </w:rPr>
        <w:t>tiene posibilidad</w:t>
      </w:r>
      <w:r w:rsidRPr="00173D9D">
        <w:rPr>
          <w:rFonts w:cs="Times New Roman"/>
          <w:sz w:val="22"/>
          <w:szCs w:val="22"/>
        </w:rPr>
        <w:t xml:space="preserve"> de obtenerlos legalmente, así como</w:t>
      </w:r>
    </w:p>
    <w:p w14:paraId="523B1A22" w14:textId="51A4A620" w:rsidR="00774182" w:rsidRPr="00173D9D" w:rsidRDefault="00815390" w:rsidP="006C1B11">
      <w:pPr>
        <w:numPr>
          <w:ilvl w:val="0"/>
          <w:numId w:val="5"/>
        </w:numPr>
        <w:spacing w:line="100" w:lineRule="atLeast"/>
        <w:jc w:val="both"/>
        <w:rPr>
          <w:rFonts w:cs="Times New Roman"/>
          <w:sz w:val="22"/>
          <w:szCs w:val="22"/>
        </w:rPr>
      </w:pPr>
      <w:r w:rsidRPr="00173D9D">
        <w:rPr>
          <w:rFonts w:cs="Times New Roman"/>
          <w:sz w:val="22"/>
          <w:szCs w:val="22"/>
        </w:rPr>
        <w:t xml:space="preserve">no </w:t>
      </w:r>
      <w:r w:rsidR="00B22BF1">
        <w:rPr>
          <w:rFonts w:cs="Times New Roman"/>
          <w:sz w:val="22"/>
          <w:szCs w:val="22"/>
        </w:rPr>
        <w:t>supone</w:t>
      </w:r>
      <w:r w:rsidRPr="00173D9D">
        <w:rPr>
          <w:rFonts w:cs="Times New Roman"/>
          <w:sz w:val="22"/>
          <w:szCs w:val="22"/>
        </w:rPr>
        <w:t xml:space="preserve"> una amenaza para el orden público, la seguridad interna, la salud pública o las relaciones internacionales de ningún Estado miembro y, en particular, no ha sido inscrito en bases de datos nacionales de los Estados miembros con el propósito de denegarle la entrada por estos motivos</w:t>
      </w:r>
      <w:r w:rsidR="00774182" w:rsidRPr="00173D9D">
        <w:rPr>
          <w:rFonts w:cs="Times New Roman"/>
          <w:sz w:val="22"/>
          <w:szCs w:val="22"/>
        </w:rPr>
        <w:t>.</w:t>
      </w:r>
    </w:p>
    <w:p w14:paraId="4066786C" w14:textId="37F79B1F" w:rsidR="00774182" w:rsidRPr="00173D9D" w:rsidRDefault="00202426">
      <w:pPr>
        <w:pStyle w:val="Kolorowalistaakcent11"/>
        <w:spacing w:line="100" w:lineRule="atLeast"/>
        <w:ind w:left="0"/>
        <w:jc w:val="both"/>
        <w:rPr>
          <w:sz w:val="22"/>
          <w:szCs w:val="22"/>
          <w:u w:val="single"/>
        </w:rPr>
      </w:pPr>
      <w:r w:rsidRPr="00173D9D">
        <w:rPr>
          <w:rFonts w:cs="Times New Roman"/>
          <w:sz w:val="22"/>
          <w:szCs w:val="22"/>
        </w:rPr>
        <w:t xml:space="preserve">Además, los datos del extranjero no deben figurar en </w:t>
      </w:r>
      <w:r w:rsidR="00B22BF1" w:rsidRPr="00B22BF1">
        <w:rPr>
          <w:rFonts w:cs="Times New Roman"/>
          <w:sz w:val="22"/>
          <w:szCs w:val="22"/>
        </w:rPr>
        <w:t xml:space="preserve">su lista nacional de personas no admisibles </w:t>
      </w:r>
      <w:r w:rsidR="00815390" w:rsidRPr="00173D9D">
        <w:rPr>
          <w:rFonts w:cs="Times New Roman"/>
          <w:sz w:val="22"/>
          <w:szCs w:val="22"/>
        </w:rPr>
        <w:t>con el propósito de denegar la entrada a un determinado Estado miembro</w:t>
      </w:r>
      <w:r w:rsidR="007C7CD6" w:rsidRPr="00173D9D">
        <w:rPr>
          <w:rFonts w:cs="Times New Roman"/>
          <w:sz w:val="22"/>
          <w:szCs w:val="22"/>
        </w:rPr>
        <w:t>.</w:t>
      </w:r>
    </w:p>
    <w:p w14:paraId="36269A8E" w14:textId="7504241C" w:rsidR="00774182" w:rsidRPr="00173D9D" w:rsidRDefault="00C2666E">
      <w:pPr>
        <w:pStyle w:val="NormalnyWeb1"/>
        <w:spacing w:before="0" w:after="200"/>
        <w:jc w:val="both"/>
        <w:rPr>
          <w:rFonts w:ascii="Calibri" w:hAnsi="Calibri"/>
          <w:b/>
          <w:bCs/>
          <w:sz w:val="22"/>
          <w:szCs w:val="22"/>
        </w:rPr>
      </w:pPr>
      <w:r w:rsidRPr="00173D9D">
        <w:rPr>
          <w:rFonts w:ascii="Calibri" w:hAnsi="Calibri"/>
          <w:sz w:val="22"/>
          <w:szCs w:val="22"/>
          <w:u w:val="single"/>
        </w:rPr>
        <w:t xml:space="preserve">Los Estados que pertenecen al </w:t>
      </w:r>
      <w:r w:rsidR="00815390" w:rsidRPr="00173D9D">
        <w:rPr>
          <w:rFonts w:ascii="Calibri" w:hAnsi="Calibri"/>
          <w:sz w:val="22"/>
          <w:szCs w:val="22"/>
          <w:u w:val="single"/>
        </w:rPr>
        <w:t>espacio</w:t>
      </w:r>
      <w:r w:rsidRPr="00173D9D">
        <w:rPr>
          <w:rFonts w:ascii="Calibri" w:hAnsi="Calibri"/>
          <w:sz w:val="22"/>
          <w:szCs w:val="22"/>
          <w:u w:val="single"/>
        </w:rPr>
        <w:t xml:space="preserve"> Schengen son</w:t>
      </w:r>
      <w:r w:rsidR="00815390" w:rsidRPr="00173D9D">
        <w:rPr>
          <w:rFonts w:ascii="Calibri" w:hAnsi="Calibri"/>
          <w:sz w:val="22"/>
          <w:szCs w:val="22"/>
          <w:u w:val="single"/>
        </w:rPr>
        <w:t xml:space="preserve"> los siguientes</w:t>
      </w:r>
      <w:r w:rsidRPr="00173D9D">
        <w:rPr>
          <w:rFonts w:ascii="Calibri" w:hAnsi="Calibri"/>
          <w:sz w:val="22"/>
          <w:szCs w:val="22"/>
        </w:rPr>
        <w:t xml:space="preserve">: Austria, Bélgica, </w:t>
      </w:r>
      <w:r w:rsidR="00C37238" w:rsidRPr="00C37238">
        <w:rPr>
          <w:rFonts w:ascii="Calibri" w:hAnsi="Calibri"/>
          <w:sz w:val="22"/>
          <w:szCs w:val="22"/>
        </w:rPr>
        <w:t>Bulgaria</w:t>
      </w:r>
      <w:r w:rsidR="00C37238">
        <w:rPr>
          <w:rFonts w:ascii="Calibri" w:hAnsi="Calibri"/>
          <w:sz w:val="22"/>
          <w:szCs w:val="22"/>
        </w:rPr>
        <w:t xml:space="preserve">, </w:t>
      </w:r>
      <w:r w:rsidR="00C37238" w:rsidRPr="00C37238">
        <w:rPr>
          <w:rFonts w:ascii="Calibri" w:hAnsi="Calibri"/>
          <w:sz w:val="22"/>
          <w:szCs w:val="22"/>
        </w:rPr>
        <w:t>Croacia,</w:t>
      </w:r>
      <w:r w:rsidR="00C37238">
        <w:rPr>
          <w:rFonts w:ascii="Calibri" w:hAnsi="Calibri"/>
          <w:sz w:val="22"/>
          <w:szCs w:val="22"/>
        </w:rPr>
        <w:t xml:space="preserve"> </w:t>
      </w:r>
      <w:r w:rsidRPr="00173D9D">
        <w:rPr>
          <w:rFonts w:ascii="Calibri" w:hAnsi="Calibri"/>
          <w:sz w:val="22"/>
          <w:szCs w:val="22"/>
        </w:rPr>
        <w:t xml:space="preserve">Dinamarca, Finlandia, Francia, Grecia, España, Luxemburgo, Países Bajos, Alemania, Portugal, </w:t>
      </w:r>
      <w:r w:rsidR="00C37238" w:rsidRPr="00C37238">
        <w:rPr>
          <w:rFonts w:ascii="Calibri" w:hAnsi="Calibri"/>
          <w:sz w:val="22"/>
          <w:szCs w:val="22"/>
        </w:rPr>
        <w:t>Rumanía</w:t>
      </w:r>
      <w:r w:rsidR="00C37238">
        <w:rPr>
          <w:rFonts w:ascii="Calibri" w:hAnsi="Calibri"/>
          <w:sz w:val="22"/>
          <w:szCs w:val="22"/>
        </w:rPr>
        <w:t>,</w:t>
      </w:r>
      <w:r w:rsidR="00C37238" w:rsidRPr="00C37238">
        <w:rPr>
          <w:rFonts w:ascii="Calibri" w:hAnsi="Calibri"/>
          <w:sz w:val="22"/>
          <w:szCs w:val="22"/>
        </w:rPr>
        <w:t xml:space="preserve"> </w:t>
      </w:r>
      <w:r w:rsidRPr="00173D9D">
        <w:rPr>
          <w:rFonts w:ascii="Calibri" w:hAnsi="Calibri"/>
          <w:sz w:val="22"/>
          <w:szCs w:val="22"/>
        </w:rPr>
        <w:t xml:space="preserve">Suecia, Italia, Estonia, Lituania, Letonia, Malta, Polonia, Chequia, Eslovaquia, Eslovenia, Hungría, así como Suiza, Liechtenstein, Noruega e Islandia (los últimos 4 son países del </w:t>
      </w:r>
      <w:r w:rsidR="00815390" w:rsidRPr="00173D9D">
        <w:rPr>
          <w:rFonts w:ascii="Calibri" w:hAnsi="Calibri"/>
          <w:sz w:val="22"/>
          <w:szCs w:val="22"/>
        </w:rPr>
        <w:t>espacio</w:t>
      </w:r>
      <w:r w:rsidRPr="00173D9D">
        <w:rPr>
          <w:rFonts w:ascii="Calibri" w:hAnsi="Calibri"/>
          <w:sz w:val="22"/>
          <w:szCs w:val="22"/>
        </w:rPr>
        <w:t xml:space="preserve"> Schengen que no pertenecen a la UE)</w:t>
      </w:r>
      <w:r w:rsidR="00774182" w:rsidRPr="00173D9D">
        <w:rPr>
          <w:rFonts w:ascii="Calibri" w:hAnsi="Calibri"/>
          <w:sz w:val="22"/>
          <w:szCs w:val="22"/>
        </w:rPr>
        <w:t xml:space="preserve">. </w:t>
      </w:r>
    </w:p>
    <w:p w14:paraId="020412D4" w14:textId="1FBC05D4" w:rsidR="00774182" w:rsidRPr="00173D9D" w:rsidRDefault="00C2666E">
      <w:pPr>
        <w:pStyle w:val="NormalnyWeb1"/>
        <w:spacing w:before="45" w:after="200"/>
        <w:jc w:val="both"/>
        <w:rPr>
          <w:rFonts w:ascii="Calibri" w:hAnsi="Calibri"/>
          <w:b/>
          <w:bCs/>
          <w:sz w:val="22"/>
          <w:szCs w:val="22"/>
        </w:rPr>
      </w:pPr>
      <w:r w:rsidRPr="00173D9D">
        <w:rPr>
          <w:rFonts w:ascii="Calibri" w:hAnsi="Calibri"/>
          <w:b/>
          <w:bCs/>
          <w:sz w:val="22"/>
          <w:szCs w:val="22"/>
        </w:rPr>
        <w:t>Cabe destacar que Irlanda</w:t>
      </w:r>
      <w:r w:rsidR="00C37238">
        <w:rPr>
          <w:rFonts w:ascii="Calibri" w:hAnsi="Calibri"/>
          <w:b/>
          <w:bCs/>
          <w:sz w:val="22"/>
          <w:szCs w:val="22"/>
        </w:rPr>
        <w:t xml:space="preserve"> y</w:t>
      </w:r>
      <w:r w:rsidRPr="00173D9D">
        <w:rPr>
          <w:rFonts w:ascii="Calibri" w:hAnsi="Calibri"/>
          <w:b/>
          <w:bCs/>
          <w:sz w:val="22"/>
          <w:szCs w:val="22"/>
        </w:rPr>
        <w:t xml:space="preserve"> Chipre son</w:t>
      </w:r>
      <w:r w:rsidR="00815390" w:rsidRPr="00173D9D">
        <w:rPr>
          <w:rFonts w:ascii="Calibri" w:hAnsi="Calibri"/>
          <w:b/>
          <w:bCs/>
          <w:sz w:val="22"/>
          <w:szCs w:val="22"/>
        </w:rPr>
        <w:t xml:space="preserve"> los</w:t>
      </w:r>
      <w:r w:rsidRPr="00173D9D">
        <w:rPr>
          <w:rFonts w:ascii="Calibri" w:hAnsi="Calibri"/>
          <w:b/>
          <w:bCs/>
          <w:sz w:val="22"/>
          <w:szCs w:val="22"/>
        </w:rPr>
        <w:t xml:space="preserve"> Estados miembros de la UE que no pertenecen al </w:t>
      </w:r>
      <w:r w:rsidR="00815390" w:rsidRPr="00173D9D">
        <w:rPr>
          <w:rFonts w:ascii="Calibri" w:hAnsi="Calibri"/>
          <w:b/>
          <w:bCs/>
          <w:sz w:val="22"/>
          <w:szCs w:val="22"/>
        </w:rPr>
        <w:t>espacio</w:t>
      </w:r>
      <w:r w:rsidRPr="00173D9D">
        <w:rPr>
          <w:rFonts w:ascii="Calibri" w:hAnsi="Calibri"/>
          <w:b/>
          <w:bCs/>
          <w:sz w:val="22"/>
          <w:szCs w:val="22"/>
        </w:rPr>
        <w:t xml:space="preserve"> Schengen</w:t>
      </w:r>
      <w:r w:rsidR="00774182" w:rsidRPr="00173D9D">
        <w:rPr>
          <w:rFonts w:ascii="Calibri" w:hAnsi="Calibri"/>
          <w:b/>
          <w:bCs/>
          <w:sz w:val="22"/>
          <w:szCs w:val="22"/>
        </w:rPr>
        <w:t xml:space="preserve">. </w:t>
      </w:r>
    </w:p>
    <w:p w14:paraId="71530F4D" w14:textId="48B4171D" w:rsidR="004B0558" w:rsidRDefault="00C2666E" w:rsidP="00DB1F16">
      <w:pPr>
        <w:pStyle w:val="NormalnyWeb1"/>
        <w:spacing w:before="45" w:after="200"/>
        <w:jc w:val="both"/>
        <w:rPr>
          <w:rFonts w:ascii="Calibri" w:hAnsi="Calibri"/>
          <w:sz w:val="22"/>
          <w:szCs w:val="22"/>
        </w:rPr>
      </w:pPr>
      <w:r w:rsidRPr="00173D9D">
        <w:rPr>
          <w:rFonts w:ascii="Calibri" w:hAnsi="Calibri"/>
          <w:sz w:val="22"/>
          <w:szCs w:val="22"/>
        </w:rPr>
        <w:t xml:space="preserve">Los titulares de </w:t>
      </w:r>
      <w:r w:rsidRPr="00173D9D">
        <w:rPr>
          <w:rFonts w:ascii="Calibri" w:hAnsi="Calibri"/>
          <w:b/>
          <w:bCs/>
          <w:sz w:val="22"/>
          <w:szCs w:val="22"/>
        </w:rPr>
        <w:t xml:space="preserve">un </w:t>
      </w:r>
      <w:r w:rsidR="00B219E7" w:rsidRPr="00173D9D">
        <w:rPr>
          <w:rFonts w:ascii="Calibri" w:hAnsi="Calibri"/>
          <w:b/>
          <w:bCs/>
          <w:sz w:val="22"/>
          <w:szCs w:val="22"/>
        </w:rPr>
        <w:t>documento</w:t>
      </w:r>
      <w:r w:rsidRPr="00173D9D">
        <w:rPr>
          <w:rFonts w:ascii="Calibri" w:hAnsi="Calibri"/>
          <w:b/>
          <w:bCs/>
          <w:sz w:val="22"/>
          <w:szCs w:val="22"/>
        </w:rPr>
        <w:t xml:space="preserve"> de residencia</w:t>
      </w:r>
      <w:r w:rsidRPr="00173D9D">
        <w:rPr>
          <w:rFonts w:ascii="Calibri" w:hAnsi="Calibri"/>
          <w:sz w:val="22"/>
          <w:szCs w:val="22"/>
        </w:rPr>
        <w:t xml:space="preserve"> mencionado en el artículo 1, apartado 2, letra a, del Reglamento del Consejo (CE) </w:t>
      </w:r>
      <w:r w:rsidR="00B22BF1">
        <w:rPr>
          <w:rFonts w:ascii="Calibri" w:hAnsi="Calibri"/>
          <w:sz w:val="22"/>
          <w:szCs w:val="22"/>
        </w:rPr>
        <w:t>núm.</w:t>
      </w:r>
      <w:r w:rsidRPr="00173D9D">
        <w:rPr>
          <w:rFonts w:ascii="Calibri" w:hAnsi="Calibri"/>
          <w:sz w:val="22"/>
          <w:szCs w:val="22"/>
        </w:rPr>
        <w:t xml:space="preserve"> 1030/2002 de 13 de junio de 2002, que establece el modelo uniforme de los documentos de residencia para los nacionales de terceros países (DOUE L 157 de 15.06.2002, p. 1, con enmiendas posteriores), </w:t>
      </w:r>
      <w:r w:rsidRPr="00173D9D">
        <w:rPr>
          <w:rFonts w:ascii="Calibri" w:hAnsi="Calibri"/>
          <w:b/>
          <w:bCs/>
          <w:sz w:val="22"/>
          <w:szCs w:val="22"/>
        </w:rPr>
        <w:t xml:space="preserve">con la anotación "ICT", emitido por otro Estado miembro de la Unión Europea, incluidos los Estados que no pertenecen al </w:t>
      </w:r>
      <w:r w:rsidR="00B219E7" w:rsidRPr="00173D9D">
        <w:rPr>
          <w:rFonts w:ascii="Calibri" w:hAnsi="Calibri"/>
          <w:b/>
          <w:bCs/>
          <w:sz w:val="22"/>
          <w:szCs w:val="22"/>
        </w:rPr>
        <w:t>espacio</w:t>
      </w:r>
      <w:r w:rsidRPr="00173D9D">
        <w:rPr>
          <w:rFonts w:ascii="Calibri" w:hAnsi="Calibri"/>
          <w:b/>
          <w:bCs/>
          <w:sz w:val="22"/>
          <w:szCs w:val="22"/>
        </w:rPr>
        <w:t xml:space="preserve"> Schengen</w:t>
      </w:r>
      <w:r w:rsidRPr="00173D9D">
        <w:rPr>
          <w:rFonts w:ascii="Calibri" w:hAnsi="Calibri"/>
          <w:sz w:val="22"/>
          <w:szCs w:val="22"/>
        </w:rPr>
        <w:t xml:space="preserve">, pueden beneficiarse de la movilidad en el territorio de la República de Polonia durante un período que no supere la validez de dicho documento de residencia. </w:t>
      </w:r>
      <w:r w:rsidR="00B219E7" w:rsidRPr="00173D9D">
        <w:rPr>
          <w:rFonts w:ascii="Calibri" w:hAnsi="Calibri"/>
          <w:sz w:val="22"/>
          <w:szCs w:val="22"/>
        </w:rPr>
        <w:t>La referida</w:t>
      </w:r>
      <w:r w:rsidRPr="00173D9D">
        <w:rPr>
          <w:rFonts w:ascii="Calibri" w:hAnsi="Calibri"/>
          <w:sz w:val="22"/>
          <w:szCs w:val="22"/>
        </w:rPr>
        <w:t xml:space="preserve"> movilidad consiste en desempeñar trabajos </w:t>
      </w:r>
      <w:r w:rsidR="007C7CD6" w:rsidRPr="00173D9D">
        <w:rPr>
          <w:rFonts w:ascii="Calibri" w:hAnsi="Calibri"/>
          <w:sz w:val="22"/>
          <w:szCs w:val="22"/>
        </w:rPr>
        <w:t>en calidad de directivos</w:t>
      </w:r>
      <w:r w:rsidRPr="00173D9D">
        <w:rPr>
          <w:rFonts w:ascii="Calibri" w:hAnsi="Calibri"/>
          <w:sz w:val="22"/>
          <w:szCs w:val="22"/>
        </w:rPr>
        <w:t>, especialista</w:t>
      </w:r>
      <w:r w:rsidR="007C7CD6" w:rsidRPr="00173D9D">
        <w:rPr>
          <w:rFonts w:ascii="Calibri" w:hAnsi="Calibri"/>
          <w:sz w:val="22"/>
          <w:szCs w:val="22"/>
        </w:rPr>
        <w:t>s</w:t>
      </w:r>
      <w:r w:rsidRPr="00173D9D">
        <w:rPr>
          <w:rFonts w:ascii="Calibri" w:hAnsi="Calibri"/>
          <w:sz w:val="22"/>
          <w:szCs w:val="22"/>
        </w:rPr>
        <w:t xml:space="preserve"> o </w:t>
      </w:r>
      <w:r w:rsidR="007C7CD6" w:rsidRPr="00173D9D">
        <w:rPr>
          <w:rFonts w:ascii="Calibri" w:hAnsi="Calibri"/>
          <w:sz w:val="22"/>
          <w:szCs w:val="22"/>
        </w:rPr>
        <w:t>empleados</w:t>
      </w:r>
      <w:r w:rsidRPr="00173D9D">
        <w:rPr>
          <w:rFonts w:ascii="Calibri" w:hAnsi="Calibri"/>
          <w:sz w:val="22"/>
          <w:szCs w:val="22"/>
        </w:rPr>
        <w:t xml:space="preserve"> en formación</w:t>
      </w:r>
      <w:r w:rsidR="007C7CD6" w:rsidRPr="00173D9D">
        <w:rPr>
          <w:rFonts w:ascii="Calibri" w:hAnsi="Calibri"/>
          <w:sz w:val="22"/>
          <w:szCs w:val="22"/>
        </w:rPr>
        <w:t xml:space="preserve"> práctica</w:t>
      </w:r>
      <w:r w:rsidRPr="00173D9D">
        <w:rPr>
          <w:rFonts w:ascii="Calibri" w:hAnsi="Calibri"/>
          <w:sz w:val="22"/>
          <w:szCs w:val="22"/>
        </w:rPr>
        <w:t xml:space="preserve"> en una entidad receptora que forme parte del mismo grupo empresarial con sede en el territorio de Polonia, incluida la </w:t>
      </w:r>
      <w:r w:rsidRPr="00173D9D">
        <w:rPr>
          <w:rFonts w:ascii="Calibri" w:hAnsi="Calibri"/>
          <w:b/>
          <w:bCs/>
          <w:sz w:val="22"/>
          <w:szCs w:val="22"/>
        </w:rPr>
        <w:t xml:space="preserve">movilidad de </w:t>
      </w:r>
      <w:r w:rsidR="007C7CD6" w:rsidRPr="00173D9D">
        <w:rPr>
          <w:rFonts w:ascii="Calibri" w:hAnsi="Calibri"/>
          <w:b/>
          <w:bCs/>
          <w:sz w:val="22"/>
          <w:szCs w:val="22"/>
        </w:rPr>
        <w:t>corta duración</w:t>
      </w:r>
      <w:r w:rsidRPr="00173D9D">
        <w:rPr>
          <w:rFonts w:ascii="Calibri" w:hAnsi="Calibri"/>
          <w:b/>
          <w:bCs/>
          <w:sz w:val="22"/>
          <w:szCs w:val="22"/>
        </w:rPr>
        <w:t xml:space="preserve"> </w:t>
      </w:r>
      <w:r w:rsidR="00B219E7" w:rsidRPr="00173D9D">
        <w:rPr>
          <w:rFonts w:ascii="Calibri" w:hAnsi="Calibri"/>
          <w:b/>
          <w:bCs/>
          <w:sz w:val="22"/>
          <w:szCs w:val="22"/>
        </w:rPr>
        <w:t>por un período que no exceda de 90 días en cualquier período de 180 días</w:t>
      </w:r>
      <w:r w:rsidR="00F25057" w:rsidRPr="00173D9D">
        <w:rPr>
          <w:rFonts w:ascii="Calibri" w:hAnsi="Calibri"/>
          <w:b/>
          <w:bCs/>
          <w:sz w:val="22"/>
          <w:szCs w:val="22"/>
        </w:rPr>
        <w:t xml:space="preserve"> </w:t>
      </w:r>
      <w:r w:rsidRPr="00173D9D">
        <w:rPr>
          <w:rFonts w:ascii="Calibri" w:hAnsi="Calibri"/>
          <w:b/>
          <w:bCs/>
          <w:sz w:val="22"/>
          <w:szCs w:val="22"/>
        </w:rPr>
        <w:t xml:space="preserve">en el territorio de Polonia, independientemente de la posibilidad de beneficiarse de </w:t>
      </w:r>
      <w:r w:rsidR="007E444E" w:rsidRPr="00173D9D">
        <w:rPr>
          <w:rFonts w:ascii="Calibri" w:hAnsi="Calibri"/>
          <w:b/>
          <w:bCs/>
          <w:sz w:val="22"/>
          <w:szCs w:val="22"/>
        </w:rPr>
        <w:t>dicha</w:t>
      </w:r>
      <w:r w:rsidRPr="00173D9D">
        <w:rPr>
          <w:rFonts w:ascii="Calibri" w:hAnsi="Calibri"/>
          <w:b/>
          <w:bCs/>
          <w:sz w:val="22"/>
          <w:szCs w:val="22"/>
        </w:rPr>
        <w:t xml:space="preserve"> movilidad en otros Estados miembros de la UE, bajo condiciones específicas</w:t>
      </w:r>
      <w:r w:rsidRPr="00173D9D">
        <w:rPr>
          <w:rFonts w:ascii="Calibri" w:hAnsi="Calibri"/>
          <w:sz w:val="22"/>
          <w:szCs w:val="22"/>
        </w:rPr>
        <w:t xml:space="preserve"> (véase el punto 4.6.4).</w:t>
      </w:r>
    </w:p>
    <w:p w14:paraId="51D0B415" w14:textId="77777777" w:rsidR="0057518F" w:rsidRPr="0057518F" w:rsidRDefault="0057518F" w:rsidP="0057518F">
      <w:pPr>
        <w:spacing w:before="45" w:line="100" w:lineRule="atLeast"/>
        <w:jc w:val="both"/>
        <w:rPr>
          <w:rFonts w:eastAsia="Times New Roman" w:cs="Calibri"/>
          <w:sz w:val="22"/>
          <w:szCs w:val="22"/>
        </w:rPr>
      </w:pPr>
      <w:r w:rsidRPr="0057518F">
        <w:rPr>
          <w:rFonts w:eastAsia="Times New Roman" w:cs="Calibri"/>
          <w:bCs/>
          <w:sz w:val="22"/>
          <w:szCs w:val="22"/>
        </w:rPr>
        <w:t xml:space="preserve">Los titulares de un </w:t>
      </w:r>
      <w:r w:rsidRPr="0057518F">
        <w:rPr>
          <w:rFonts w:eastAsia="Times New Roman" w:cs="Calibri"/>
          <w:b/>
          <w:sz w:val="22"/>
          <w:szCs w:val="22"/>
        </w:rPr>
        <w:t>permiso de residencia</w:t>
      </w:r>
      <w:r w:rsidRPr="0057518F">
        <w:rPr>
          <w:rFonts w:eastAsia="Times New Roman" w:cs="Calibri"/>
          <w:bCs/>
          <w:sz w:val="22"/>
          <w:szCs w:val="22"/>
        </w:rPr>
        <w:t xml:space="preserve"> a que se refiere el artículo 1(2)(a) del Reglamento n.º 1030/2002, con la anotación </w:t>
      </w:r>
      <w:r w:rsidRPr="0057518F">
        <w:rPr>
          <w:rFonts w:eastAsia="Times New Roman" w:cs="Calibri"/>
          <w:b/>
          <w:sz w:val="22"/>
          <w:szCs w:val="22"/>
        </w:rPr>
        <w:t>«Tarjeta Azul UE»</w:t>
      </w:r>
      <w:r w:rsidRPr="0057518F">
        <w:rPr>
          <w:rFonts w:eastAsia="Times New Roman" w:cs="Calibri"/>
          <w:bCs/>
          <w:sz w:val="22"/>
          <w:szCs w:val="22"/>
        </w:rPr>
        <w:t xml:space="preserve"> o con la anotación </w:t>
      </w:r>
      <w:r w:rsidRPr="0057518F">
        <w:rPr>
          <w:rFonts w:eastAsia="Times New Roman" w:cs="Calibri"/>
          <w:b/>
          <w:sz w:val="22"/>
          <w:szCs w:val="22"/>
        </w:rPr>
        <w:t>«Antiguo titular de una Tarjeta Azul UE»</w:t>
      </w:r>
      <w:r w:rsidRPr="0057518F">
        <w:rPr>
          <w:rFonts w:eastAsia="Times New Roman" w:cs="Calibri"/>
          <w:bCs/>
          <w:sz w:val="22"/>
          <w:szCs w:val="22"/>
        </w:rPr>
        <w:t xml:space="preserve"> (en el caso de obtener un permiso de residencia de larga duración en la UE), </w:t>
      </w:r>
      <w:r w:rsidRPr="0057518F">
        <w:rPr>
          <w:rFonts w:eastAsia="Times New Roman" w:cs="Calibri"/>
          <w:b/>
          <w:sz w:val="22"/>
          <w:szCs w:val="22"/>
        </w:rPr>
        <w:t>expedido por otro Estado miembro de la Unión Europea, incluido un país fuera del espacio Schengen</w:t>
      </w:r>
      <w:r w:rsidRPr="0057518F">
        <w:rPr>
          <w:rFonts w:eastAsia="Times New Roman" w:cs="Calibri"/>
          <w:bCs/>
          <w:sz w:val="22"/>
          <w:szCs w:val="22"/>
        </w:rPr>
        <w:t xml:space="preserve">, pueden ejercer la movilidad dentro del territorio de la República de Polonia, </w:t>
      </w:r>
      <w:r w:rsidRPr="0057518F">
        <w:rPr>
          <w:rFonts w:eastAsia="Times New Roman" w:cs="Calibri"/>
          <w:b/>
          <w:sz w:val="22"/>
          <w:szCs w:val="22"/>
        </w:rPr>
        <w:t>incluida la movilidad de corta duración</w:t>
      </w:r>
      <w:r w:rsidRPr="0057518F">
        <w:rPr>
          <w:rFonts w:eastAsia="Times New Roman" w:cs="Calibri"/>
          <w:bCs/>
          <w:sz w:val="22"/>
          <w:szCs w:val="22"/>
        </w:rPr>
        <w:t xml:space="preserve"> por un período que no exceda el período de validez de dicho permiso de residencia, por un período que no exceda los 90 días en cualquier período de 180 días, con el fin de ejercer una actividad profesional, independientemente de la posibilidad de ejercer dicha movilidad en otros Estados miembros de la UE (véase el punto 4.6.2A).</w:t>
      </w:r>
    </w:p>
    <w:p w14:paraId="1A7EF756" w14:textId="7FDE120E" w:rsidR="00DB1F16" w:rsidRPr="00173D9D" w:rsidRDefault="00C2666E" w:rsidP="00DB1F16">
      <w:pPr>
        <w:pStyle w:val="NormalnyWeb1"/>
        <w:spacing w:before="45" w:after="200"/>
        <w:jc w:val="both"/>
        <w:rPr>
          <w:rFonts w:ascii="Calibri" w:hAnsi="Calibri"/>
          <w:sz w:val="22"/>
          <w:szCs w:val="22"/>
        </w:rPr>
      </w:pPr>
      <w:r w:rsidRPr="00173D9D">
        <w:rPr>
          <w:rFonts w:ascii="Calibri" w:hAnsi="Calibri"/>
          <w:bCs/>
          <w:sz w:val="22"/>
          <w:szCs w:val="22"/>
        </w:rPr>
        <w:t xml:space="preserve">Los titulares </w:t>
      </w:r>
      <w:r w:rsidRPr="00173D9D">
        <w:rPr>
          <w:rFonts w:ascii="Calibri" w:hAnsi="Calibri"/>
          <w:b/>
          <w:sz w:val="22"/>
          <w:szCs w:val="22"/>
        </w:rPr>
        <w:t xml:space="preserve">del </w:t>
      </w:r>
      <w:r w:rsidR="0085205F" w:rsidRPr="00173D9D">
        <w:rPr>
          <w:rFonts w:ascii="Calibri" w:hAnsi="Calibri"/>
          <w:b/>
          <w:sz w:val="22"/>
          <w:szCs w:val="22"/>
        </w:rPr>
        <w:t>documento</w:t>
      </w:r>
      <w:r w:rsidRPr="00173D9D">
        <w:rPr>
          <w:rFonts w:ascii="Calibri" w:hAnsi="Calibri"/>
          <w:b/>
          <w:sz w:val="22"/>
          <w:szCs w:val="22"/>
        </w:rPr>
        <w:t xml:space="preserve"> de residencia</w:t>
      </w:r>
      <w:r w:rsidRPr="00173D9D">
        <w:rPr>
          <w:rFonts w:ascii="Calibri" w:hAnsi="Calibri"/>
          <w:bCs/>
          <w:sz w:val="22"/>
          <w:szCs w:val="22"/>
        </w:rPr>
        <w:t xml:space="preserve"> mencionado en el artículo 1, apartado 2, letra a, del Reglamento del Consejo (CE) n</w:t>
      </w:r>
      <w:r w:rsidR="00B22BF1">
        <w:rPr>
          <w:rFonts w:ascii="Calibri" w:hAnsi="Calibri"/>
          <w:bCs/>
          <w:sz w:val="22"/>
          <w:szCs w:val="22"/>
        </w:rPr>
        <w:t>úm.</w:t>
      </w:r>
      <w:r w:rsidRPr="00173D9D">
        <w:rPr>
          <w:rFonts w:ascii="Calibri" w:hAnsi="Calibri"/>
          <w:bCs/>
          <w:sz w:val="22"/>
          <w:szCs w:val="22"/>
        </w:rPr>
        <w:t xml:space="preserve"> 1030/2002 de 13 de junio de 2002, que establece el modelo uniforme de los documentos de residencia para los nacionales de terceros países (DOUE L 157 de 15.06.2002, p. 1, con </w:t>
      </w:r>
      <w:r w:rsidR="00F25057" w:rsidRPr="00173D9D">
        <w:rPr>
          <w:rFonts w:ascii="Calibri" w:hAnsi="Calibri"/>
          <w:bCs/>
          <w:sz w:val="22"/>
          <w:szCs w:val="22"/>
        </w:rPr>
        <w:t>enmiendas</w:t>
      </w:r>
      <w:r w:rsidRPr="00173D9D">
        <w:rPr>
          <w:rFonts w:ascii="Calibri" w:hAnsi="Calibri"/>
          <w:bCs/>
          <w:sz w:val="22"/>
          <w:szCs w:val="22"/>
        </w:rPr>
        <w:t xml:space="preserve"> posteriores), o </w:t>
      </w:r>
      <w:r w:rsidRPr="00173D9D">
        <w:rPr>
          <w:rFonts w:ascii="Calibri" w:hAnsi="Calibri"/>
          <w:b/>
          <w:sz w:val="22"/>
          <w:szCs w:val="22"/>
        </w:rPr>
        <w:t>de un visa</w:t>
      </w:r>
      <w:r w:rsidR="00F25057" w:rsidRPr="00173D9D">
        <w:rPr>
          <w:rFonts w:ascii="Calibri" w:hAnsi="Calibri"/>
          <w:b/>
          <w:sz w:val="22"/>
          <w:szCs w:val="22"/>
        </w:rPr>
        <w:t>do</w:t>
      </w:r>
      <w:r w:rsidRPr="00173D9D">
        <w:rPr>
          <w:rFonts w:ascii="Calibri" w:hAnsi="Calibri"/>
          <w:b/>
          <w:sz w:val="22"/>
          <w:szCs w:val="22"/>
        </w:rPr>
        <w:t xml:space="preserve"> de larga duración</w:t>
      </w:r>
      <w:r w:rsidRPr="00173D9D">
        <w:rPr>
          <w:rFonts w:ascii="Calibri" w:hAnsi="Calibri"/>
          <w:bCs/>
          <w:sz w:val="22"/>
          <w:szCs w:val="22"/>
        </w:rPr>
        <w:t>, emitid</w:t>
      </w:r>
      <w:r w:rsidR="00F25057" w:rsidRPr="00173D9D">
        <w:rPr>
          <w:rFonts w:ascii="Calibri" w:hAnsi="Calibri"/>
          <w:bCs/>
          <w:sz w:val="22"/>
          <w:szCs w:val="22"/>
        </w:rPr>
        <w:t>o</w:t>
      </w:r>
      <w:r w:rsidRPr="00173D9D">
        <w:rPr>
          <w:rFonts w:ascii="Calibri" w:hAnsi="Calibri"/>
          <w:bCs/>
          <w:sz w:val="22"/>
          <w:szCs w:val="22"/>
        </w:rPr>
        <w:t xml:space="preserve"> por otro Estado miembro de la Unión Europea, incluidos los Estados que no pertenecen al </w:t>
      </w:r>
      <w:r w:rsidR="0085205F" w:rsidRPr="00173D9D">
        <w:rPr>
          <w:rFonts w:ascii="Calibri" w:hAnsi="Calibri"/>
          <w:bCs/>
          <w:sz w:val="22"/>
          <w:szCs w:val="22"/>
        </w:rPr>
        <w:t>espacio</w:t>
      </w:r>
      <w:r w:rsidRPr="00173D9D">
        <w:rPr>
          <w:rFonts w:ascii="Calibri" w:hAnsi="Calibri"/>
          <w:bCs/>
          <w:sz w:val="22"/>
          <w:szCs w:val="22"/>
        </w:rPr>
        <w:t xml:space="preserve"> Schengen, con la anotación</w:t>
      </w:r>
    </w:p>
    <w:p w14:paraId="13E35A1D" w14:textId="450FED4A" w:rsidR="002F09F9" w:rsidRPr="00173D9D" w:rsidRDefault="00645FA3" w:rsidP="006C1B11">
      <w:pPr>
        <w:pStyle w:val="NormalnyWeb1"/>
        <w:numPr>
          <w:ilvl w:val="0"/>
          <w:numId w:val="41"/>
        </w:numPr>
        <w:spacing w:before="45" w:after="200"/>
        <w:jc w:val="both"/>
        <w:rPr>
          <w:rFonts w:ascii="Calibri" w:hAnsi="Calibri"/>
          <w:sz w:val="22"/>
          <w:szCs w:val="22"/>
        </w:rPr>
      </w:pPr>
      <w:r w:rsidRPr="00173D9D">
        <w:rPr>
          <w:rFonts w:ascii="Calibri" w:hAnsi="Calibri"/>
          <w:b/>
          <w:bCs/>
          <w:sz w:val="22"/>
          <w:szCs w:val="22"/>
        </w:rPr>
        <w:t xml:space="preserve"> </w:t>
      </w:r>
      <w:r w:rsidR="00C2666E" w:rsidRPr="00173D9D">
        <w:rPr>
          <w:rFonts w:ascii="Calibri" w:hAnsi="Calibri"/>
          <w:b/>
          <w:bCs/>
          <w:sz w:val="22"/>
          <w:szCs w:val="22"/>
        </w:rPr>
        <w:t>"estudiante",</w:t>
      </w:r>
      <w:r w:rsidR="00C2666E" w:rsidRPr="00173D9D">
        <w:rPr>
          <w:rFonts w:ascii="Calibri" w:hAnsi="Calibri"/>
          <w:sz w:val="22"/>
          <w:szCs w:val="22"/>
        </w:rPr>
        <w:t xml:space="preserve"> pueden beneficiarse de </w:t>
      </w:r>
      <w:r w:rsidR="00C2666E" w:rsidRPr="00173D9D">
        <w:rPr>
          <w:rFonts w:ascii="Calibri" w:hAnsi="Calibri"/>
          <w:b/>
          <w:bCs/>
          <w:sz w:val="22"/>
          <w:szCs w:val="22"/>
        </w:rPr>
        <w:t>la movilidad en el territorio de la República de Polonia con el fin de continuar o completar estudios iniciados en el territorio de otro Estado miembro de la Unión Europea durante un período de 360 días</w:t>
      </w:r>
      <w:r w:rsidR="00C2666E" w:rsidRPr="00173D9D">
        <w:rPr>
          <w:rFonts w:ascii="Calibri" w:hAnsi="Calibri"/>
          <w:sz w:val="22"/>
          <w:szCs w:val="22"/>
        </w:rPr>
        <w:t>, siempre que dicho período no supere la validez del documento de residencia que posean, bajo condiciones específicas (véase el punto 4.6.7).</w:t>
      </w:r>
    </w:p>
    <w:p w14:paraId="1404C309" w14:textId="342151E7" w:rsidR="00DB1F16" w:rsidRPr="00173D9D" w:rsidRDefault="00C2666E" w:rsidP="006C1B11">
      <w:pPr>
        <w:pStyle w:val="NormalnyWeb1"/>
        <w:numPr>
          <w:ilvl w:val="0"/>
          <w:numId w:val="41"/>
        </w:numPr>
        <w:spacing w:before="45" w:after="200"/>
        <w:jc w:val="both"/>
        <w:rPr>
          <w:rFonts w:ascii="Calibri" w:hAnsi="Calibri"/>
          <w:bCs/>
          <w:sz w:val="22"/>
          <w:szCs w:val="22"/>
        </w:rPr>
      </w:pPr>
      <w:r w:rsidRPr="00173D9D">
        <w:rPr>
          <w:rFonts w:ascii="Calibri" w:hAnsi="Calibri"/>
          <w:b/>
          <w:sz w:val="22"/>
          <w:szCs w:val="22"/>
        </w:rPr>
        <w:t>"</w:t>
      </w:r>
      <w:r w:rsidR="001C6651" w:rsidRPr="00173D9D">
        <w:rPr>
          <w:rFonts w:ascii="Calibri" w:hAnsi="Calibri"/>
          <w:b/>
          <w:sz w:val="22"/>
          <w:szCs w:val="22"/>
        </w:rPr>
        <w:t>investigador</w:t>
      </w:r>
      <w:r w:rsidRPr="00173D9D">
        <w:rPr>
          <w:rFonts w:ascii="Calibri" w:hAnsi="Calibri"/>
          <w:b/>
          <w:sz w:val="22"/>
          <w:szCs w:val="22"/>
        </w:rPr>
        <w:t>"</w:t>
      </w:r>
      <w:r w:rsidRPr="00173D9D">
        <w:rPr>
          <w:rFonts w:ascii="Calibri" w:hAnsi="Calibri"/>
          <w:bCs/>
          <w:sz w:val="22"/>
          <w:szCs w:val="22"/>
        </w:rPr>
        <w:t xml:space="preserve">, pueden beneficiarse de la movilidad en el territorio de la República de Polonia durante un período que no supere la validez de dicho documento de residencia, con el fin de llevar a cabo investigaciones científicas o trabajos de desarrollo en una institución de investigación ubicada en el territorio de Polonia, incluida </w:t>
      </w:r>
      <w:bookmarkStart w:id="24" w:name="_Hlk192255486"/>
      <w:r w:rsidRPr="00173D9D">
        <w:rPr>
          <w:rFonts w:ascii="Calibri" w:hAnsi="Calibri"/>
          <w:b/>
          <w:sz w:val="22"/>
          <w:szCs w:val="22"/>
        </w:rPr>
        <w:t xml:space="preserve">la movilidad de </w:t>
      </w:r>
      <w:r w:rsidR="00F25057" w:rsidRPr="00173D9D">
        <w:rPr>
          <w:rFonts w:ascii="Calibri" w:hAnsi="Calibri"/>
          <w:b/>
          <w:sz w:val="22"/>
          <w:szCs w:val="22"/>
        </w:rPr>
        <w:t>corta duración</w:t>
      </w:r>
      <w:r w:rsidRPr="00173D9D">
        <w:rPr>
          <w:rFonts w:ascii="Calibri" w:hAnsi="Calibri"/>
          <w:b/>
          <w:sz w:val="22"/>
          <w:szCs w:val="22"/>
        </w:rPr>
        <w:t xml:space="preserve"> </w:t>
      </w:r>
      <w:r w:rsidR="0085205F" w:rsidRPr="00173D9D">
        <w:rPr>
          <w:rFonts w:ascii="Calibri" w:hAnsi="Calibri"/>
          <w:b/>
          <w:bCs/>
          <w:sz w:val="22"/>
          <w:szCs w:val="22"/>
        </w:rPr>
        <w:t>por un período que no exceda de 90 días en cualquier período de 180 días</w:t>
      </w:r>
      <w:r w:rsidRPr="00173D9D">
        <w:rPr>
          <w:rFonts w:ascii="Calibri" w:hAnsi="Calibri"/>
          <w:bCs/>
          <w:sz w:val="22"/>
          <w:szCs w:val="22"/>
        </w:rPr>
        <w:t xml:space="preserve"> </w:t>
      </w:r>
      <w:r w:rsidRPr="00173D9D">
        <w:rPr>
          <w:rFonts w:ascii="Calibri" w:hAnsi="Calibri"/>
          <w:b/>
          <w:sz w:val="22"/>
          <w:szCs w:val="22"/>
        </w:rPr>
        <w:t>en el territorio de Polonia</w:t>
      </w:r>
      <w:bookmarkEnd w:id="24"/>
      <w:r w:rsidRPr="00173D9D">
        <w:rPr>
          <w:rFonts w:ascii="Calibri" w:hAnsi="Calibri"/>
          <w:bCs/>
          <w:sz w:val="22"/>
          <w:szCs w:val="22"/>
        </w:rPr>
        <w:t>, independientemente de la posibilidad de beneficiarse de esta movilidad en otros Estados miembros de la UE, bajo condiciones específicas (véase el punto 4.6.9).</w:t>
      </w:r>
    </w:p>
    <w:p w14:paraId="1B057CDA" w14:textId="734BB354" w:rsidR="00C2666E" w:rsidRPr="00173D9D" w:rsidRDefault="00C2666E">
      <w:pPr>
        <w:spacing w:line="100" w:lineRule="atLeast"/>
        <w:jc w:val="both"/>
        <w:rPr>
          <w:sz w:val="22"/>
          <w:szCs w:val="22"/>
        </w:rPr>
      </w:pPr>
      <w:r w:rsidRPr="00173D9D">
        <w:rPr>
          <w:sz w:val="22"/>
          <w:szCs w:val="22"/>
        </w:rPr>
        <w:t xml:space="preserve">El extranjero que sea </w:t>
      </w:r>
      <w:r w:rsidR="00A817EA" w:rsidRPr="00173D9D">
        <w:rPr>
          <w:b/>
          <w:bCs/>
          <w:sz w:val="22"/>
          <w:szCs w:val="22"/>
        </w:rPr>
        <w:t>miembro de la familia</w:t>
      </w:r>
      <w:r w:rsidRPr="00173D9D">
        <w:rPr>
          <w:sz w:val="22"/>
          <w:szCs w:val="22"/>
        </w:rPr>
        <w:t xml:space="preserve"> de un titular de</w:t>
      </w:r>
      <w:r w:rsidR="00A817EA" w:rsidRPr="00173D9D">
        <w:rPr>
          <w:sz w:val="22"/>
          <w:szCs w:val="22"/>
        </w:rPr>
        <w:t>l</w:t>
      </w:r>
      <w:r w:rsidRPr="00173D9D">
        <w:rPr>
          <w:sz w:val="22"/>
          <w:szCs w:val="22"/>
        </w:rPr>
        <w:t xml:space="preserve"> documento de residencia mencionado en el artículo 1, apartado 2, letra a, del Reglamento n</w:t>
      </w:r>
      <w:r w:rsidR="00B22BF1">
        <w:rPr>
          <w:sz w:val="22"/>
          <w:szCs w:val="22"/>
        </w:rPr>
        <w:t>úm.</w:t>
      </w:r>
      <w:r w:rsidRPr="00173D9D">
        <w:rPr>
          <w:sz w:val="22"/>
          <w:szCs w:val="22"/>
        </w:rPr>
        <w:t xml:space="preserve"> 1030/2002, o de un visa</w:t>
      </w:r>
      <w:r w:rsidR="00C34AFE" w:rsidRPr="00173D9D">
        <w:rPr>
          <w:sz w:val="22"/>
          <w:szCs w:val="22"/>
        </w:rPr>
        <w:t>do</w:t>
      </w:r>
      <w:r w:rsidRPr="00173D9D">
        <w:rPr>
          <w:sz w:val="22"/>
          <w:szCs w:val="22"/>
        </w:rPr>
        <w:t xml:space="preserve"> de larga duración, con la anotación "investigador", también puede beneficiarse de la movilidad en el territorio de la República de Polonia, </w:t>
      </w:r>
      <w:r w:rsidR="00A817EA" w:rsidRPr="00173D9D">
        <w:rPr>
          <w:sz w:val="22"/>
          <w:szCs w:val="22"/>
        </w:rPr>
        <w:t>incluida la movilidad de corta duración por un período que no exceda de 90 días en cualquier período de 180 días en el territorio de Polonia</w:t>
      </w:r>
      <w:r w:rsidRPr="00173D9D">
        <w:rPr>
          <w:sz w:val="22"/>
          <w:szCs w:val="22"/>
        </w:rPr>
        <w:t>, independientemente de la posibilidad de beneficiarse de esta movilidad en otros Estados miembros de la UE, bajo condiciones específicas (véase el punto 4.6.13).</w:t>
      </w:r>
    </w:p>
    <w:p w14:paraId="3D80AAE7" w14:textId="501B8079" w:rsidR="00774182" w:rsidRPr="00173D9D" w:rsidRDefault="00C2666E">
      <w:pPr>
        <w:spacing w:line="100" w:lineRule="atLeast"/>
        <w:jc w:val="both"/>
        <w:rPr>
          <w:rFonts w:cs="Times New Roman"/>
          <w:sz w:val="22"/>
          <w:szCs w:val="22"/>
        </w:rPr>
      </w:pPr>
      <w:r w:rsidRPr="00173D9D">
        <w:rPr>
          <w:rFonts w:cs="Times New Roman"/>
          <w:sz w:val="22"/>
          <w:szCs w:val="22"/>
        </w:rPr>
        <w:t xml:space="preserve">El extranjero </w:t>
      </w:r>
      <w:r w:rsidRPr="00173D9D">
        <w:rPr>
          <w:rFonts w:cs="Times New Roman"/>
          <w:b/>
          <w:bCs/>
          <w:sz w:val="22"/>
          <w:szCs w:val="22"/>
        </w:rPr>
        <w:t xml:space="preserve">está obligado a abandonar el territorio de la República de Polonia antes de que expire el período de estancia cubierto por </w:t>
      </w:r>
      <w:r w:rsidR="00F25057" w:rsidRPr="00173D9D">
        <w:rPr>
          <w:rFonts w:cs="Times New Roman"/>
          <w:b/>
          <w:bCs/>
          <w:sz w:val="22"/>
          <w:szCs w:val="22"/>
        </w:rPr>
        <w:t>el</w:t>
      </w:r>
      <w:r w:rsidRPr="00173D9D">
        <w:rPr>
          <w:rFonts w:cs="Times New Roman"/>
          <w:b/>
          <w:bCs/>
          <w:sz w:val="22"/>
          <w:szCs w:val="22"/>
        </w:rPr>
        <w:t xml:space="preserve"> visa</w:t>
      </w:r>
      <w:r w:rsidR="00F25057" w:rsidRPr="00173D9D">
        <w:rPr>
          <w:rFonts w:cs="Times New Roman"/>
          <w:b/>
          <w:bCs/>
          <w:sz w:val="22"/>
          <w:szCs w:val="22"/>
        </w:rPr>
        <w:t>do</w:t>
      </w:r>
      <w:r w:rsidRPr="00173D9D">
        <w:rPr>
          <w:rFonts w:cs="Times New Roman"/>
          <w:b/>
          <w:bCs/>
          <w:sz w:val="22"/>
          <w:szCs w:val="22"/>
        </w:rPr>
        <w:t xml:space="preserve"> Schengen o </w:t>
      </w:r>
      <w:r w:rsidR="00F25057" w:rsidRPr="00173D9D">
        <w:rPr>
          <w:rFonts w:cs="Times New Roman"/>
          <w:b/>
          <w:bCs/>
          <w:sz w:val="22"/>
          <w:szCs w:val="22"/>
        </w:rPr>
        <w:t>el</w:t>
      </w:r>
      <w:r w:rsidRPr="00173D9D">
        <w:rPr>
          <w:rFonts w:cs="Times New Roman"/>
          <w:b/>
          <w:bCs/>
          <w:sz w:val="22"/>
          <w:szCs w:val="22"/>
        </w:rPr>
        <w:t xml:space="preserve"> visa</w:t>
      </w:r>
      <w:r w:rsidR="00F25057" w:rsidRPr="00173D9D">
        <w:rPr>
          <w:rFonts w:cs="Times New Roman"/>
          <w:b/>
          <w:bCs/>
          <w:sz w:val="22"/>
          <w:szCs w:val="22"/>
        </w:rPr>
        <w:t>do</w:t>
      </w:r>
      <w:r w:rsidRPr="00173D9D">
        <w:rPr>
          <w:rFonts w:cs="Times New Roman"/>
          <w:b/>
          <w:bCs/>
          <w:sz w:val="22"/>
          <w:szCs w:val="22"/>
        </w:rPr>
        <w:t xml:space="preserve"> nacional</w:t>
      </w:r>
      <w:r w:rsidRPr="00173D9D">
        <w:rPr>
          <w:rFonts w:cs="Times New Roman"/>
          <w:sz w:val="22"/>
          <w:szCs w:val="22"/>
        </w:rPr>
        <w:t xml:space="preserve">, así como </w:t>
      </w:r>
      <w:r w:rsidR="00A817EA" w:rsidRPr="00173D9D">
        <w:rPr>
          <w:rFonts w:cs="Times New Roman"/>
          <w:sz w:val="22"/>
          <w:szCs w:val="22"/>
        </w:rPr>
        <w:t xml:space="preserve">antes de que finalice el período de validez </w:t>
      </w:r>
      <w:r w:rsidRPr="00173D9D">
        <w:rPr>
          <w:rFonts w:cs="Times New Roman"/>
          <w:sz w:val="22"/>
          <w:szCs w:val="22"/>
        </w:rPr>
        <w:t>de dich</w:t>
      </w:r>
      <w:r w:rsidR="00F25057" w:rsidRPr="00173D9D">
        <w:rPr>
          <w:rFonts w:cs="Times New Roman"/>
          <w:sz w:val="22"/>
          <w:szCs w:val="22"/>
        </w:rPr>
        <w:t>o</w:t>
      </w:r>
      <w:r w:rsidRPr="00173D9D">
        <w:rPr>
          <w:rFonts w:cs="Times New Roman"/>
          <w:sz w:val="22"/>
          <w:szCs w:val="22"/>
        </w:rPr>
        <w:t xml:space="preserve"> visa</w:t>
      </w:r>
      <w:r w:rsidR="00F25057" w:rsidRPr="00173D9D">
        <w:rPr>
          <w:rFonts w:cs="Times New Roman"/>
          <w:sz w:val="22"/>
          <w:szCs w:val="22"/>
        </w:rPr>
        <w:t>do siempre que no tenga</w:t>
      </w:r>
      <w:r w:rsidRPr="00173D9D">
        <w:rPr>
          <w:rFonts w:cs="Times New Roman"/>
          <w:sz w:val="22"/>
          <w:szCs w:val="22"/>
        </w:rPr>
        <w:t xml:space="preserve"> derecho a continuar su estancia en dicho territorio.</w:t>
      </w:r>
    </w:p>
    <w:p w14:paraId="0C29473F" w14:textId="76551B48" w:rsidR="00774182" w:rsidRPr="00173D9D" w:rsidRDefault="00C2666E">
      <w:pPr>
        <w:spacing w:line="100" w:lineRule="atLeast"/>
        <w:jc w:val="both"/>
        <w:rPr>
          <w:rFonts w:cs="Times New Roman"/>
          <w:sz w:val="22"/>
          <w:szCs w:val="22"/>
        </w:rPr>
      </w:pPr>
      <w:r w:rsidRPr="00173D9D">
        <w:rPr>
          <w:rFonts w:cs="Times New Roman"/>
          <w:sz w:val="22"/>
          <w:szCs w:val="22"/>
        </w:rPr>
        <w:t>El extranjero que se encuentra en el territorio de la República de Polonia en virtud de un acuerdo internacional que suprime la obligación de visado, o en virtud de una supresión unilateral de la obligación de visado, o al que se le aplica la supresión parcial o total de la obligación de visado, de acuerdo con el Reglamento del Consejo (CE) n</w:t>
      </w:r>
      <w:r w:rsidR="00FA7F6D">
        <w:rPr>
          <w:rFonts w:cs="Times New Roman"/>
          <w:sz w:val="22"/>
          <w:szCs w:val="22"/>
        </w:rPr>
        <w:t xml:space="preserve">úm. </w:t>
      </w:r>
      <w:r w:rsidRPr="00173D9D">
        <w:rPr>
          <w:rFonts w:cs="Times New Roman"/>
          <w:sz w:val="22"/>
          <w:szCs w:val="22"/>
        </w:rPr>
        <w:t xml:space="preserve">539/2001 de 15 de marzo de 2001, que enumera los países terceros cuyos ciudadanos deben tener visado al cruzar las fronteras exteriores, y aquellos cuyos ciudadanos están exentos de este requisito, </w:t>
      </w:r>
      <w:r w:rsidRPr="00173D9D">
        <w:rPr>
          <w:rFonts w:cs="Times New Roman"/>
          <w:b/>
          <w:bCs/>
          <w:sz w:val="22"/>
          <w:szCs w:val="22"/>
        </w:rPr>
        <w:t>está obligado a abandonar dicho territorio antes de que</w:t>
      </w:r>
      <w:r w:rsidR="00A817EA" w:rsidRPr="00173D9D">
        <w:rPr>
          <w:rFonts w:cs="Times New Roman"/>
          <w:b/>
          <w:bCs/>
          <w:sz w:val="22"/>
          <w:szCs w:val="22"/>
        </w:rPr>
        <w:t xml:space="preserve"> finalice el</w:t>
      </w:r>
      <w:r w:rsidRPr="00173D9D">
        <w:rPr>
          <w:rFonts w:cs="Times New Roman"/>
          <w:b/>
          <w:bCs/>
          <w:sz w:val="22"/>
          <w:szCs w:val="22"/>
        </w:rPr>
        <w:t xml:space="preserve"> </w:t>
      </w:r>
      <w:r w:rsidR="00A817EA" w:rsidRPr="00173D9D">
        <w:rPr>
          <w:rFonts w:cs="Times New Roman"/>
          <w:b/>
          <w:bCs/>
          <w:sz w:val="22"/>
          <w:szCs w:val="22"/>
        </w:rPr>
        <w:t>régimen con exención de visados</w:t>
      </w:r>
      <w:r w:rsidRPr="00173D9D">
        <w:rPr>
          <w:rFonts w:cs="Times New Roman"/>
          <w:sz w:val="22"/>
          <w:szCs w:val="22"/>
        </w:rPr>
        <w:t xml:space="preserve"> previsto en el acuerdo internacional, en la supresión unilateral de la obligación de visado o en el mencionado reglamento, si no tiene derecho a continuar su estancia en ese territorio.</w:t>
      </w:r>
    </w:p>
    <w:p w14:paraId="269F01DF" w14:textId="5B99562A" w:rsidR="00774182" w:rsidRPr="00173D9D" w:rsidRDefault="00C2666E">
      <w:pPr>
        <w:spacing w:line="100" w:lineRule="atLeast"/>
        <w:jc w:val="both"/>
        <w:rPr>
          <w:sz w:val="22"/>
          <w:szCs w:val="22"/>
        </w:rPr>
      </w:pPr>
      <w:r w:rsidRPr="00173D9D">
        <w:rPr>
          <w:sz w:val="22"/>
          <w:szCs w:val="22"/>
        </w:rPr>
        <w:t xml:space="preserve">El extranjero está obligado a </w:t>
      </w:r>
      <w:r w:rsidRPr="00173D9D">
        <w:rPr>
          <w:b/>
          <w:bCs/>
          <w:sz w:val="22"/>
          <w:szCs w:val="22"/>
        </w:rPr>
        <w:t>abandonar el territorio de la República de Polonia antes de que expire el plazo de validez de su permiso de residencia temporal</w:t>
      </w:r>
      <w:r w:rsidRPr="00173D9D">
        <w:rPr>
          <w:sz w:val="22"/>
          <w:szCs w:val="22"/>
        </w:rPr>
        <w:t xml:space="preserve">, si no tiene derecho a continuar su estancia en dicho territorio, en particular si no ha obtenido un nuevo permiso de residencia temporal, un permiso de residencia permanente o un permiso de residencia </w:t>
      </w:r>
      <w:r w:rsidR="00F25057" w:rsidRPr="00173D9D">
        <w:rPr>
          <w:sz w:val="22"/>
          <w:szCs w:val="22"/>
        </w:rPr>
        <w:t>de larga duración</w:t>
      </w:r>
      <w:r w:rsidRPr="00173D9D">
        <w:rPr>
          <w:sz w:val="22"/>
          <w:szCs w:val="22"/>
        </w:rPr>
        <w:t xml:space="preserve"> de la UE en el territorio de la República de Polonia.</w:t>
      </w:r>
    </w:p>
    <w:p w14:paraId="34B7C675" w14:textId="557A5DF5" w:rsidR="00C2666E" w:rsidRPr="00173D9D" w:rsidRDefault="009E6B5C">
      <w:pPr>
        <w:spacing w:line="100" w:lineRule="atLeast"/>
        <w:jc w:val="both"/>
        <w:rPr>
          <w:rFonts w:cs="Times New Roman"/>
          <w:bCs/>
          <w:sz w:val="22"/>
          <w:szCs w:val="22"/>
        </w:rPr>
      </w:pPr>
      <w:r w:rsidRPr="00173D9D">
        <w:rPr>
          <w:rFonts w:cs="Times New Roman"/>
          <w:bCs/>
          <w:sz w:val="22"/>
          <w:szCs w:val="22"/>
        </w:rPr>
        <w:t xml:space="preserve">El extranjero </w:t>
      </w:r>
      <w:r w:rsidRPr="00173D9D">
        <w:rPr>
          <w:rFonts w:cs="Times New Roman"/>
          <w:b/>
          <w:sz w:val="22"/>
          <w:szCs w:val="22"/>
        </w:rPr>
        <w:t>está obligado a abandonar el territorio de la República de Polonia dentro de los 30</w:t>
      </w:r>
      <w:r w:rsidRPr="00173D9D">
        <w:rPr>
          <w:rFonts w:cs="Times New Roman"/>
          <w:bCs/>
          <w:sz w:val="22"/>
          <w:szCs w:val="22"/>
        </w:rPr>
        <w:t xml:space="preserve"> </w:t>
      </w:r>
      <w:r w:rsidRPr="00173D9D">
        <w:rPr>
          <w:rFonts w:cs="Times New Roman"/>
          <w:b/>
          <w:sz w:val="22"/>
          <w:szCs w:val="22"/>
        </w:rPr>
        <w:t>días</w:t>
      </w:r>
      <w:r w:rsidRPr="00173D9D">
        <w:rPr>
          <w:rFonts w:cs="Times New Roman"/>
          <w:bCs/>
          <w:sz w:val="22"/>
          <w:szCs w:val="22"/>
        </w:rPr>
        <w:t xml:space="preserve"> a partir del día en que </w:t>
      </w:r>
      <w:r w:rsidRPr="00173D9D">
        <w:rPr>
          <w:rFonts w:cs="Times New Roman"/>
          <w:b/>
          <w:sz w:val="22"/>
          <w:szCs w:val="22"/>
        </w:rPr>
        <w:t>la decisión de denegar</w:t>
      </w:r>
      <w:r w:rsidRPr="00173D9D">
        <w:rPr>
          <w:rFonts w:cs="Times New Roman"/>
          <w:bCs/>
          <w:sz w:val="22"/>
          <w:szCs w:val="22"/>
        </w:rPr>
        <w:t xml:space="preserve"> la prórroga de su visado Schengen o visado nacional, de denegar la concesión de un permiso de residencia temporal, permiso de residencia permanente o permiso de residencia </w:t>
      </w:r>
      <w:r w:rsidR="00FA7F6D">
        <w:rPr>
          <w:rFonts w:cs="Times New Roman"/>
          <w:bCs/>
          <w:sz w:val="22"/>
          <w:szCs w:val="22"/>
        </w:rPr>
        <w:t>de larga duración</w:t>
      </w:r>
      <w:r w:rsidRPr="00173D9D">
        <w:rPr>
          <w:rFonts w:cs="Times New Roman"/>
          <w:bCs/>
          <w:sz w:val="22"/>
          <w:szCs w:val="22"/>
        </w:rPr>
        <w:t xml:space="preserve">de la UE, </w:t>
      </w:r>
      <w:r w:rsidRPr="00173D9D">
        <w:rPr>
          <w:rFonts w:cs="Times New Roman"/>
          <w:b/>
          <w:sz w:val="22"/>
          <w:szCs w:val="22"/>
        </w:rPr>
        <w:t>la decisión de sobreseer</w:t>
      </w:r>
      <w:r w:rsidRPr="00173D9D">
        <w:rPr>
          <w:rFonts w:cs="Times New Roman"/>
          <w:bCs/>
          <w:sz w:val="22"/>
          <w:szCs w:val="22"/>
        </w:rPr>
        <w:t xml:space="preserve"> el procedimiento en estos casos o </w:t>
      </w:r>
      <w:r w:rsidRPr="00173D9D">
        <w:rPr>
          <w:rFonts w:cs="Times New Roman"/>
          <w:b/>
          <w:sz w:val="22"/>
          <w:szCs w:val="22"/>
        </w:rPr>
        <w:t xml:space="preserve">la decisión de revocar </w:t>
      </w:r>
      <w:r w:rsidRPr="00173D9D">
        <w:rPr>
          <w:rFonts w:cs="Times New Roman"/>
          <w:bCs/>
          <w:sz w:val="22"/>
          <w:szCs w:val="22"/>
        </w:rPr>
        <w:t xml:space="preserve">su permiso de residencia temporal, permiso de residencia permanente o permiso de residencia </w:t>
      </w:r>
      <w:r w:rsidR="00FA7F6D">
        <w:rPr>
          <w:rFonts w:cs="Times New Roman"/>
          <w:bCs/>
          <w:sz w:val="22"/>
          <w:szCs w:val="22"/>
        </w:rPr>
        <w:t>de larga duración</w:t>
      </w:r>
      <w:r w:rsidRPr="00173D9D">
        <w:rPr>
          <w:rFonts w:cs="Times New Roman"/>
          <w:bCs/>
          <w:sz w:val="22"/>
          <w:szCs w:val="22"/>
        </w:rPr>
        <w:t xml:space="preserve"> de la UE, o de revocar la autorización de residencia por razones humanitarias, haya adquirido carácter definitivo. </w:t>
      </w:r>
      <w:r w:rsidR="00C2666E" w:rsidRPr="00173D9D">
        <w:rPr>
          <w:rFonts w:cs="Times New Roman"/>
          <w:bCs/>
          <w:sz w:val="22"/>
          <w:szCs w:val="22"/>
        </w:rPr>
        <w:t xml:space="preserve">En el caso de que se emita una decisión por una autoridad superior, el plazo comenzará a contar desde el día en que la decisión definitiva haya sido notificada al extranjero. </w:t>
      </w:r>
      <w:r w:rsidR="00C2666E" w:rsidRPr="00173D9D">
        <w:rPr>
          <w:rFonts w:cs="Times New Roman"/>
          <w:b/>
          <w:sz w:val="22"/>
          <w:szCs w:val="22"/>
        </w:rPr>
        <w:t>Nota:</w:t>
      </w:r>
      <w:r w:rsidR="00C2666E" w:rsidRPr="00173D9D">
        <w:rPr>
          <w:rFonts w:cs="Times New Roman"/>
          <w:bCs/>
          <w:sz w:val="22"/>
          <w:szCs w:val="22"/>
        </w:rPr>
        <w:t xml:space="preserve"> Si se cumple con esta obligación, </w:t>
      </w:r>
      <w:r w:rsidRPr="00173D9D">
        <w:rPr>
          <w:rFonts w:cs="Times New Roman"/>
          <w:b/>
          <w:sz w:val="22"/>
          <w:szCs w:val="22"/>
        </w:rPr>
        <w:t>no se emitirá una decisión de obligación de retorno ni se dictará una prohibición de reingreso</w:t>
      </w:r>
      <w:r w:rsidR="00C2666E" w:rsidRPr="00173D9D">
        <w:rPr>
          <w:rFonts w:cs="Times New Roman"/>
          <w:b/>
          <w:sz w:val="22"/>
          <w:szCs w:val="22"/>
        </w:rPr>
        <w:t>.</w:t>
      </w:r>
    </w:p>
    <w:p w14:paraId="4CA950E3" w14:textId="323589AD" w:rsidR="00774182" w:rsidRPr="00173D9D" w:rsidRDefault="006E38BF">
      <w:pPr>
        <w:spacing w:line="100" w:lineRule="atLeast"/>
        <w:jc w:val="both"/>
        <w:rPr>
          <w:rFonts w:cs="Times New Roman"/>
          <w:sz w:val="22"/>
          <w:szCs w:val="22"/>
        </w:rPr>
      </w:pPr>
      <w:r w:rsidRPr="00173D9D">
        <w:rPr>
          <w:rFonts w:cs="Times New Roman"/>
          <w:b/>
          <w:sz w:val="22"/>
          <w:szCs w:val="22"/>
        </w:rPr>
        <w:t>La estancia del extranjero en el territorio de la República de Polonia durante el período mencionado se considera legal</w:t>
      </w:r>
      <w:r w:rsidRPr="00173D9D">
        <w:rPr>
          <w:rFonts w:cs="Times New Roman"/>
          <w:bCs/>
          <w:sz w:val="22"/>
          <w:szCs w:val="22"/>
        </w:rPr>
        <w:t xml:space="preserve">, a menos que la solicitud de prórroga de su visado Schengen o visado nacional, o de concesión de un permiso de residencia temporal, permiso de residencia permanente o permiso de residencia de </w:t>
      </w:r>
      <w:r w:rsidR="00FA7F6D">
        <w:rPr>
          <w:rFonts w:cs="Times New Roman"/>
          <w:bCs/>
          <w:sz w:val="22"/>
          <w:szCs w:val="22"/>
        </w:rPr>
        <w:t>larga duración</w:t>
      </w:r>
      <w:r w:rsidRPr="00173D9D">
        <w:rPr>
          <w:rFonts w:cs="Times New Roman"/>
          <w:bCs/>
          <w:sz w:val="22"/>
          <w:szCs w:val="22"/>
        </w:rPr>
        <w:t xml:space="preserve"> de la UE haya sido presentada después de la expiración del período de su estancia legal en ese territorio</w:t>
      </w:r>
      <w:r w:rsidR="00774182" w:rsidRPr="00173D9D">
        <w:rPr>
          <w:rFonts w:cs="Times New Roman"/>
          <w:bCs/>
          <w:sz w:val="22"/>
          <w:szCs w:val="22"/>
        </w:rPr>
        <w:t>.</w:t>
      </w:r>
    </w:p>
    <w:p w14:paraId="1690F281" w14:textId="65EACCDD" w:rsidR="00774182" w:rsidRPr="00173D9D" w:rsidRDefault="00520007">
      <w:pPr>
        <w:spacing w:line="100" w:lineRule="atLeast"/>
        <w:jc w:val="both"/>
        <w:rPr>
          <w:rFonts w:cs="Times New Roman"/>
          <w:sz w:val="22"/>
          <w:szCs w:val="22"/>
        </w:rPr>
      </w:pPr>
      <w:r w:rsidRPr="00173D9D">
        <w:rPr>
          <w:rFonts w:eastAsia="Times New Roman" w:cs="Times New Roman"/>
          <w:sz w:val="22"/>
          <w:szCs w:val="22"/>
        </w:rPr>
        <w:t xml:space="preserve">Las reglas anteriores </w:t>
      </w:r>
      <w:r w:rsidRPr="00173D9D">
        <w:rPr>
          <w:rFonts w:eastAsia="Times New Roman" w:cs="Times New Roman"/>
          <w:b/>
          <w:bCs/>
          <w:sz w:val="22"/>
          <w:szCs w:val="22"/>
        </w:rPr>
        <w:t>no se aplican</w:t>
      </w:r>
      <w:r w:rsidRPr="00173D9D">
        <w:rPr>
          <w:rFonts w:eastAsia="Times New Roman" w:cs="Times New Roman"/>
          <w:sz w:val="22"/>
          <w:szCs w:val="22"/>
        </w:rPr>
        <w:t xml:space="preserve"> en el caso de que, </w:t>
      </w:r>
      <w:r w:rsidR="006E38BF" w:rsidRPr="00173D9D">
        <w:rPr>
          <w:rFonts w:eastAsia="Times New Roman" w:cs="Times New Roman"/>
          <w:sz w:val="22"/>
          <w:szCs w:val="22"/>
        </w:rPr>
        <w:t xml:space="preserve">antes de la emisión de la decisión de denegar la prórroga del visado Schengen o visado nacional al extranjero, de denegar la concesión de un permiso de residencia temporal, permiso de residencia permanente o permiso de residencia </w:t>
      </w:r>
      <w:r w:rsidR="00FA7F6D">
        <w:rPr>
          <w:rFonts w:eastAsia="Times New Roman" w:cs="Times New Roman"/>
          <w:sz w:val="22"/>
          <w:szCs w:val="22"/>
        </w:rPr>
        <w:t xml:space="preserve">de larga duración </w:t>
      </w:r>
      <w:r w:rsidR="006E38BF" w:rsidRPr="00173D9D">
        <w:rPr>
          <w:rFonts w:eastAsia="Times New Roman" w:cs="Times New Roman"/>
          <w:sz w:val="22"/>
          <w:szCs w:val="22"/>
        </w:rPr>
        <w:t>de la UE, o de sobreseer el procedimiento en estos casos</w:t>
      </w:r>
      <w:r w:rsidRPr="00173D9D">
        <w:rPr>
          <w:rFonts w:eastAsia="Times New Roman" w:cs="Times New Roman"/>
          <w:sz w:val="22"/>
          <w:szCs w:val="22"/>
        </w:rPr>
        <w:t xml:space="preserve">, se haya iniciado </w:t>
      </w:r>
      <w:r w:rsidRPr="00173D9D">
        <w:rPr>
          <w:rFonts w:eastAsia="Times New Roman" w:cs="Times New Roman"/>
          <w:b/>
          <w:bCs/>
          <w:sz w:val="22"/>
          <w:szCs w:val="22"/>
        </w:rPr>
        <w:t xml:space="preserve">un procedimiento </w:t>
      </w:r>
      <w:r w:rsidR="00FA7F6D">
        <w:rPr>
          <w:rFonts w:eastAsia="Times New Roman" w:cs="Times New Roman"/>
          <w:b/>
          <w:bCs/>
          <w:sz w:val="22"/>
          <w:szCs w:val="22"/>
        </w:rPr>
        <w:t xml:space="preserve">en </w:t>
      </w:r>
      <w:r w:rsidRPr="00173D9D">
        <w:rPr>
          <w:rFonts w:eastAsia="Times New Roman" w:cs="Times New Roman"/>
          <w:b/>
          <w:bCs/>
          <w:sz w:val="22"/>
          <w:szCs w:val="22"/>
        </w:rPr>
        <w:t xml:space="preserve">contra </w:t>
      </w:r>
      <w:r w:rsidR="00FA7F6D">
        <w:rPr>
          <w:rFonts w:eastAsia="Times New Roman" w:cs="Times New Roman"/>
          <w:b/>
          <w:bCs/>
          <w:sz w:val="22"/>
          <w:szCs w:val="22"/>
        </w:rPr>
        <w:t>d</w:t>
      </w:r>
      <w:r w:rsidRPr="00173D9D">
        <w:rPr>
          <w:rFonts w:eastAsia="Times New Roman" w:cs="Times New Roman"/>
          <w:b/>
          <w:bCs/>
          <w:sz w:val="22"/>
          <w:szCs w:val="22"/>
        </w:rPr>
        <w:t>el extranjero para obligarlo a re</w:t>
      </w:r>
      <w:r w:rsidR="00434C02" w:rsidRPr="00173D9D">
        <w:rPr>
          <w:rFonts w:eastAsia="Times New Roman" w:cs="Times New Roman"/>
          <w:b/>
          <w:bCs/>
          <w:sz w:val="22"/>
          <w:szCs w:val="22"/>
        </w:rPr>
        <w:t xml:space="preserve">tornar </w:t>
      </w:r>
      <w:r w:rsidRPr="00173D9D">
        <w:rPr>
          <w:rFonts w:eastAsia="Times New Roman" w:cs="Times New Roman"/>
          <w:sz w:val="22"/>
          <w:szCs w:val="22"/>
        </w:rPr>
        <w:t xml:space="preserve">o se le haya </w:t>
      </w:r>
      <w:r w:rsidRPr="00173D9D">
        <w:rPr>
          <w:rFonts w:eastAsia="Times New Roman" w:cs="Times New Roman"/>
          <w:b/>
          <w:bCs/>
          <w:sz w:val="22"/>
          <w:szCs w:val="22"/>
        </w:rPr>
        <w:t>emitido una decisión</w:t>
      </w:r>
      <w:r w:rsidR="006E38BF" w:rsidRPr="00173D9D">
        <w:rPr>
          <w:rFonts w:eastAsia="Times New Roman" w:cs="Times New Roman"/>
          <w:b/>
          <w:bCs/>
          <w:sz w:val="22"/>
          <w:szCs w:val="22"/>
        </w:rPr>
        <w:t xml:space="preserve"> de obligación</w:t>
      </w:r>
      <w:r w:rsidRPr="00173D9D">
        <w:rPr>
          <w:rFonts w:eastAsia="Times New Roman" w:cs="Times New Roman"/>
          <w:b/>
          <w:bCs/>
          <w:sz w:val="22"/>
          <w:szCs w:val="22"/>
        </w:rPr>
        <w:t xml:space="preserve"> de </w:t>
      </w:r>
      <w:r w:rsidR="00040A4E" w:rsidRPr="00173D9D">
        <w:rPr>
          <w:rFonts w:eastAsia="Times New Roman" w:cs="Times New Roman"/>
          <w:b/>
          <w:bCs/>
          <w:sz w:val="22"/>
          <w:szCs w:val="22"/>
        </w:rPr>
        <w:t>retorno</w:t>
      </w:r>
      <w:r w:rsidR="00434C02" w:rsidRPr="00173D9D">
        <w:rPr>
          <w:rFonts w:eastAsia="Times New Roman" w:cs="Times New Roman"/>
          <w:b/>
          <w:bCs/>
          <w:sz w:val="22"/>
          <w:szCs w:val="22"/>
        </w:rPr>
        <w:t>.</w:t>
      </w:r>
    </w:p>
    <w:p w14:paraId="51B3F0C4" w14:textId="37ADFD90" w:rsidR="00774182" w:rsidRPr="00173D9D" w:rsidRDefault="00520007">
      <w:pPr>
        <w:spacing w:line="100" w:lineRule="atLeast"/>
        <w:jc w:val="both"/>
        <w:rPr>
          <w:rFonts w:cs="Times New Roman"/>
          <w:b/>
          <w:bCs/>
          <w:sz w:val="22"/>
          <w:szCs w:val="22"/>
        </w:rPr>
      </w:pPr>
      <w:r w:rsidRPr="00173D9D">
        <w:rPr>
          <w:rFonts w:cs="Times New Roman"/>
          <w:sz w:val="22"/>
          <w:szCs w:val="22"/>
        </w:rPr>
        <w:t>La estancia en el territorio de la República de Polonia sin</w:t>
      </w:r>
      <w:r w:rsidR="00040A4E" w:rsidRPr="00173D9D">
        <w:rPr>
          <w:rFonts w:cs="Times New Roman"/>
          <w:sz w:val="22"/>
          <w:szCs w:val="22"/>
        </w:rPr>
        <w:t xml:space="preserve"> disponer del</w:t>
      </w:r>
      <w:r w:rsidRPr="00173D9D">
        <w:rPr>
          <w:rFonts w:cs="Times New Roman"/>
          <w:sz w:val="22"/>
          <w:szCs w:val="22"/>
        </w:rPr>
        <w:t xml:space="preserve"> visa</w:t>
      </w:r>
      <w:r w:rsidR="00040A4E" w:rsidRPr="00173D9D">
        <w:rPr>
          <w:rFonts w:cs="Times New Roman"/>
          <w:sz w:val="22"/>
          <w:szCs w:val="22"/>
        </w:rPr>
        <w:t>do</w:t>
      </w:r>
      <w:r w:rsidRPr="00173D9D">
        <w:rPr>
          <w:rFonts w:cs="Times New Roman"/>
          <w:sz w:val="22"/>
          <w:szCs w:val="22"/>
        </w:rPr>
        <w:t xml:space="preserve"> requerid</w:t>
      </w:r>
      <w:r w:rsidR="00040A4E" w:rsidRPr="00173D9D">
        <w:rPr>
          <w:rFonts w:cs="Times New Roman"/>
          <w:sz w:val="22"/>
          <w:szCs w:val="22"/>
        </w:rPr>
        <w:t>o</w:t>
      </w:r>
      <w:r w:rsidRPr="00173D9D">
        <w:rPr>
          <w:rFonts w:cs="Times New Roman"/>
          <w:sz w:val="22"/>
          <w:szCs w:val="22"/>
        </w:rPr>
        <w:t xml:space="preserve">, </w:t>
      </w:r>
      <w:r w:rsidR="00040A4E" w:rsidRPr="00173D9D">
        <w:rPr>
          <w:rFonts w:cs="Times New Roman"/>
          <w:sz w:val="22"/>
          <w:szCs w:val="22"/>
        </w:rPr>
        <w:t>d</w:t>
      </w:r>
      <w:r w:rsidRPr="00173D9D">
        <w:rPr>
          <w:rFonts w:cs="Times New Roman"/>
          <w:sz w:val="22"/>
          <w:szCs w:val="22"/>
        </w:rPr>
        <w:t xml:space="preserve">el permiso de residencia temporal o </w:t>
      </w:r>
      <w:r w:rsidR="00040A4E" w:rsidRPr="00173D9D">
        <w:rPr>
          <w:rFonts w:cs="Times New Roman"/>
          <w:sz w:val="22"/>
          <w:szCs w:val="22"/>
        </w:rPr>
        <w:t>d</w:t>
      </w:r>
      <w:r w:rsidRPr="00173D9D">
        <w:rPr>
          <w:rFonts w:cs="Times New Roman"/>
          <w:sz w:val="22"/>
          <w:szCs w:val="22"/>
        </w:rPr>
        <w:t xml:space="preserve">el permiso de residencia permanente, o </w:t>
      </w:r>
      <w:r w:rsidR="00040A4E" w:rsidRPr="00173D9D">
        <w:rPr>
          <w:rFonts w:cs="Times New Roman"/>
          <w:sz w:val="22"/>
          <w:szCs w:val="22"/>
        </w:rPr>
        <w:t xml:space="preserve">del </w:t>
      </w:r>
      <w:r w:rsidRPr="00173D9D">
        <w:rPr>
          <w:rFonts w:cs="Times New Roman"/>
          <w:sz w:val="22"/>
          <w:szCs w:val="22"/>
        </w:rPr>
        <w:t xml:space="preserve">permiso de residencia </w:t>
      </w:r>
      <w:r w:rsidR="00040A4E" w:rsidRPr="00173D9D">
        <w:rPr>
          <w:rFonts w:cs="Times New Roman"/>
          <w:sz w:val="22"/>
          <w:szCs w:val="22"/>
        </w:rPr>
        <w:t>de larga duración</w:t>
      </w:r>
      <w:r w:rsidRPr="00173D9D">
        <w:rPr>
          <w:rFonts w:cs="Times New Roman"/>
          <w:sz w:val="22"/>
          <w:szCs w:val="22"/>
        </w:rPr>
        <w:t xml:space="preserve"> de la UE, </w:t>
      </w:r>
      <w:r w:rsidR="006E38BF" w:rsidRPr="00173D9D">
        <w:rPr>
          <w:rFonts w:cs="Times New Roman"/>
          <w:sz w:val="22"/>
          <w:szCs w:val="22"/>
        </w:rPr>
        <w:t xml:space="preserve">incluida la </w:t>
      </w:r>
      <w:r w:rsidR="00040A4E" w:rsidRPr="00173D9D">
        <w:rPr>
          <w:rFonts w:cs="Times New Roman"/>
          <w:sz w:val="22"/>
          <w:szCs w:val="22"/>
        </w:rPr>
        <w:t>realiza</w:t>
      </w:r>
      <w:r w:rsidR="006E38BF" w:rsidRPr="00173D9D">
        <w:rPr>
          <w:rFonts w:cs="Times New Roman"/>
          <w:sz w:val="22"/>
          <w:szCs w:val="22"/>
        </w:rPr>
        <w:t>ción de</w:t>
      </w:r>
      <w:r w:rsidR="00040A4E" w:rsidRPr="00173D9D">
        <w:rPr>
          <w:rFonts w:cs="Times New Roman"/>
          <w:sz w:val="22"/>
          <w:szCs w:val="22"/>
        </w:rPr>
        <w:t xml:space="preserve"> </w:t>
      </w:r>
      <w:r w:rsidRPr="00173D9D">
        <w:rPr>
          <w:rFonts w:cs="Times New Roman"/>
          <w:sz w:val="22"/>
          <w:szCs w:val="22"/>
        </w:rPr>
        <w:t>trabaj</w:t>
      </w:r>
      <w:r w:rsidR="006E38BF" w:rsidRPr="00173D9D">
        <w:rPr>
          <w:rFonts w:cs="Times New Roman"/>
          <w:sz w:val="22"/>
          <w:szCs w:val="22"/>
        </w:rPr>
        <w:t>o</w:t>
      </w:r>
      <w:r w:rsidRPr="00173D9D">
        <w:rPr>
          <w:rFonts w:cs="Times New Roman"/>
          <w:sz w:val="22"/>
          <w:szCs w:val="22"/>
        </w:rPr>
        <w:t xml:space="preserve"> o </w:t>
      </w:r>
      <w:r w:rsidR="006E38BF" w:rsidRPr="00173D9D">
        <w:rPr>
          <w:rFonts w:cs="Times New Roman"/>
          <w:sz w:val="22"/>
          <w:szCs w:val="22"/>
        </w:rPr>
        <w:t>de</w:t>
      </w:r>
      <w:r w:rsidRPr="00173D9D">
        <w:rPr>
          <w:rFonts w:cs="Times New Roman"/>
          <w:sz w:val="22"/>
          <w:szCs w:val="22"/>
        </w:rPr>
        <w:t xml:space="preserve"> actividades </w:t>
      </w:r>
      <w:r w:rsidR="006E38BF" w:rsidRPr="00173D9D">
        <w:rPr>
          <w:rFonts w:cs="Times New Roman"/>
          <w:sz w:val="22"/>
          <w:szCs w:val="22"/>
        </w:rPr>
        <w:t xml:space="preserve">empresariales </w:t>
      </w:r>
      <w:r w:rsidRPr="00173D9D">
        <w:rPr>
          <w:rFonts w:cs="Times New Roman"/>
          <w:sz w:val="22"/>
          <w:szCs w:val="22"/>
        </w:rPr>
        <w:t>en contravención de las normativas vigentes, expone al extranjero a</w:t>
      </w:r>
      <w:r w:rsidR="00040A4E" w:rsidRPr="00173D9D">
        <w:rPr>
          <w:rFonts w:cs="Times New Roman"/>
          <w:sz w:val="22"/>
          <w:szCs w:val="22"/>
        </w:rPr>
        <w:t>l riesgo de</w:t>
      </w:r>
      <w:r w:rsidRPr="00173D9D">
        <w:rPr>
          <w:rFonts w:cs="Times New Roman"/>
          <w:sz w:val="22"/>
          <w:szCs w:val="22"/>
        </w:rPr>
        <w:t xml:space="preserve"> emisión de una decisión </w:t>
      </w:r>
      <w:r w:rsidR="00040A4E" w:rsidRPr="00173D9D">
        <w:rPr>
          <w:rFonts w:cs="Times New Roman"/>
          <w:b/>
          <w:bCs/>
          <w:sz w:val="22"/>
          <w:szCs w:val="22"/>
        </w:rPr>
        <w:t>de retorno</w:t>
      </w:r>
      <w:r w:rsidRPr="00173D9D">
        <w:rPr>
          <w:rFonts w:cs="Times New Roman"/>
          <w:b/>
          <w:bCs/>
          <w:sz w:val="22"/>
          <w:szCs w:val="22"/>
        </w:rPr>
        <w:t xml:space="preserve">, con la imposición de una prohibición de reingreso en el territorio de la República de Polonia y </w:t>
      </w:r>
      <w:r w:rsidR="00040A4E" w:rsidRPr="00173D9D">
        <w:rPr>
          <w:rFonts w:cs="Times New Roman"/>
          <w:b/>
          <w:bCs/>
          <w:sz w:val="22"/>
          <w:szCs w:val="22"/>
        </w:rPr>
        <w:t xml:space="preserve">a </w:t>
      </w:r>
      <w:r w:rsidRPr="00173D9D">
        <w:rPr>
          <w:rFonts w:cs="Times New Roman"/>
          <w:b/>
          <w:bCs/>
          <w:sz w:val="22"/>
          <w:szCs w:val="22"/>
        </w:rPr>
        <w:t xml:space="preserve">otros países del </w:t>
      </w:r>
      <w:r w:rsidR="006E38BF" w:rsidRPr="00173D9D">
        <w:rPr>
          <w:rFonts w:cs="Times New Roman"/>
          <w:b/>
          <w:bCs/>
          <w:sz w:val="22"/>
          <w:szCs w:val="22"/>
        </w:rPr>
        <w:t>espacio</w:t>
      </w:r>
      <w:r w:rsidRPr="00173D9D">
        <w:rPr>
          <w:rFonts w:cs="Times New Roman"/>
          <w:b/>
          <w:bCs/>
          <w:sz w:val="22"/>
          <w:szCs w:val="22"/>
        </w:rPr>
        <w:t xml:space="preserve"> Schengen por un período de entre 6 meses y 3 años.</w:t>
      </w:r>
    </w:p>
    <w:p w14:paraId="7F2867FD" w14:textId="71823EEE" w:rsidR="00774182" w:rsidRPr="00173D9D" w:rsidRDefault="00774182" w:rsidP="00040A4E">
      <w:pPr>
        <w:pStyle w:val="Nagwek2"/>
        <w:spacing w:after="200"/>
        <w:jc w:val="both"/>
        <w:rPr>
          <w:rFonts w:cs="Times New Roman"/>
        </w:rPr>
      </w:pPr>
      <w:bookmarkStart w:id="25" w:name="_Toc386286344"/>
      <w:bookmarkStart w:id="26" w:name="_Toc505338730"/>
      <w:bookmarkStart w:id="27" w:name="_Toc5972851"/>
      <w:bookmarkStart w:id="28" w:name="_Toc192480110"/>
      <w:bookmarkStart w:id="29" w:name="_Toc216363037"/>
      <w:r w:rsidRPr="00173D9D">
        <w:t xml:space="preserve">2.3 </w:t>
      </w:r>
      <w:bookmarkEnd w:id="25"/>
      <w:bookmarkEnd w:id="26"/>
      <w:bookmarkEnd w:id="27"/>
      <w:r w:rsidR="00520007" w:rsidRPr="00173D9D">
        <w:t>REQUISITOS RELATIVOS A SOLICITUDES, DOCUMENTOS, ACLARACIONES Y DECLARACIONES</w:t>
      </w:r>
      <w:bookmarkEnd w:id="28"/>
      <w:bookmarkEnd w:id="29"/>
    </w:p>
    <w:p w14:paraId="4C2A5E7A" w14:textId="074F12DE" w:rsidR="00774182" w:rsidRPr="00173D9D" w:rsidRDefault="00520007">
      <w:pPr>
        <w:spacing w:line="100" w:lineRule="atLeast"/>
        <w:jc w:val="both"/>
        <w:rPr>
          <w:rFonts w:cs="Times New Roman"/>
          <w:b/>
          <w:bCs/>
          <w:sz w:val="22"/>
          <w:szCs w:val="22"/>
        </w:rPr>
      </w:pPr>
      <w:r w:rsidRPr="00173D9D">
        <w:rPr>
          <w:rFonts w:cs="Times New Roman"/>
          <w:sz w:val="22"/>
          <w:szCs w:val="22"/>
        </w:rPr>
        <w:t>Las solicitudes, peticiones y documentos relacionados con la legalización de la estancia de los extranjeros en el territorio de la República de Polonia deben ser</w:t>
      </w:r>
      <w:r w:rsidR="00774182" w:rsidRPr="00173D9D">
        <w:rPr>
          <w:rFonts w:cs="Times New Roman"/>
          <w:sz w:val="22"/>
          <w:szCs w:val="22"/>
        </w:rPr>
        <w:t>:</w:t>
      </w:r>
    </w:p>
    <w:p w14:paraId="10775B0B" w14:textId="1FC67607" w:rsidR="00774182" w:rsidRPr="00173D9D" w:rsidRDefault="00520007" w:rsidP="006C1B11">
      <w:pPr>
        <w:pStyle w:val="Kolorowalistaakcent11"/>
        <w:numPr>
          <w:ilvl w:val="0"/>
          <w:numId w:val="10"/>
        </w:numPr>
        <w:spacing w:line="100" w:lineRule="atLeast"/>
        <w:rPr>
          <w:rFonts w:cs="Times New Roman"/>
          <w:b/>
          <w:bCs/>
          <w:sz w:val="22"/>
          <w:szCs w:val="22"/>
        </w:rPr>
      </w:pPr>
      <w:r w:rsidRPr="00173D9D">
        <w:rPr>
          <w:rFonts w:cs="Times New Roman"/>
          <w:b/>
          <w:bCs/>
          <w:sz w:val="22"/>
          <w:szCs w:val="22"/>
        </w:rPr>
        <w:t>redactados en</w:t>
      </w:r>
      <w:r w:rsidR="005948D4" w:rsidRPr="00173D9D">
        <w:rPr>
          <w:rFonts w:cs="Times New Roman"/>
          <w:b/>
          <w:bCs/>
          <w:sz w:val="22"/>
          <w:szCs w:val="22"/>
        </w:rPr>
        <w:t xml:space="preserve"> el idioma</w:t>
      </w:r>
      <w:r w:rsidRPr="00173D9D">
        <w:rPr>
          <w:rFonts w:cs="Times New Roman"/>
          <w:b/>
          <w:bCs/>
          <w:sz w:val="22"/>
          <w:szCs w:val="22"/>
        </w:rPr>
        <w:t xml:space="preserve"> polaco</w:t>
      </w:r>
      <w:r w:rsidR="00774182" w:rsidRPr="00173D9D">
        <w:rPr>
          <w:rFonts w:cs="Times New Roman"/>
          <w:b/>
          <w:bCs/>
          <w:sz w:val="22"/>
          <w:szCs w:val="22"/>
        </w:rPr>
        <w:t>;</w:t>
      </w:r>
    </w:p>
    <w:p w14:paraId="4DEC7DFA" w14:textId="6E509C78" w:rsidR="00774182" w:rsidRPr="00173D9D" w:rsidRDefault="00520007" w:rsidP="006C1B11">
      <w:pPr>
        <w:pStyle w:val="Kolorowalistaakcent11"/>
        <w:numPr>
          <w:ilvl w:val="0"/>
          <w:numId w:val="10"/>
        </w:numPr>
        <w:spacing w:line="100" w:lineRule="atLeast"/>
        <w:jc w:val="both"/>
        <w:rPr>
          <w:rFonts w:cs="Times New Roman"/>
          <w:b/>
          <w:bCs/>
          <w:sz w:val="22"/>
          <w:szCs w:val="22"/>
        </w:rPr>
      </w:pPr>
      <w:r w:rsidRPr="00173D9D">
        <w:rPr>
          <w:rFonts w:cs="Times New Roman"/>
          <w:b/>
          <w:bCs/>
          <w:sz w:val="22"/>
          <w:szCs w:val="22"/>
        </w:rPr>
        <w:t xml:space="preserve">originales o copias </w:t>
      </w:r>
      <w:r w:rsidR="00040A4E" w:rsidRPr="00173D9D">
        <w:rPr>
          <w:rFonts w:cs="Times New Roman"/>
          <w:b/>
          <w:bCs/>
          <w:sz w:val="22"/>
          <w:szCs w:val="22"/>
        </w:rPr>
        <w:t xml:space="preserve">oficialmente </w:t>
      </w:r>
      <w:r w:rsidR="005948D4" w:rsidRPr="00173D9D">
        <w:rPr>
          <w:rFonts w:cs="Times New Roman"/>
          <w:b/>
          <w:bCs/>
          <w:sz w:val="22"/>
          <w:szCs w:val="22"/>
        </w:rPr>
        <w:t>certificadas</w:t>
      </w:r>
      <w:r w:rsidR="00040A4E" w:rsidRPr="00173D9D">
        <w:rPr>
          <w:rFonts w:cs="Times New Roman"/>
          <w:b/>
          <w:bCs/>
          <w:sz w:val="22"/>
          <w:szCs w:val="22"/>
        </w:rPr>
        <w:t xml:space="preserve"> como reproducción fiel y exacta del original </w:t>
      </w:r>
      <w:r w:rsidRPr="00173D9D">
        <w:rPr>
          <w:rFonts w:cs="Times New Roman"/>
          <w:sz w:val="22"/>
          <w:szCs w:val="22"/>
        </w:rPr>
        <w:t xml:space="preserve">(en lugar </w:t>
      </w:r>
      <w:r w:rsidR="00040A4E" w:rsidRPr="00173D9D">
        <w:rPr>
          <w:rFonts w:cs="Times New Roman"/>
          <w:sz w:val="22"/>
          <w:szCs w:val="22"/>
        </w:rPr>
        <w:t>del</w:t>
      </w:r>
      <w:r w:rsidRPr="00173D9D">
        <w:rPr>
          <w:rFonts w:cs="Times New Roman"/>
          <w:sz w:val="22"/>
          <w:szCs w:val="22"/>
        </w:rPr>
        <w:t xml:space="preserve"> original</w:t>
      </w:r>
      <w:r w:rsidR="00040A4E" w:rsidRPr="00173D9D">
        <w:rPr>
          <w:rFonts w:cs="Times New Roman"/>
          <w:sz w:val="22"/>
          <w:szCs w:val="22"/>
        </w:rPr>
        <w:t xml:space="preserve"> del documento</w:t>
      </w:r>
      <w:r w:rsidRPr="00173D9D">
        <w:rPr>
          <w:rFonts w:cs="Times New Roman"/>
          <w:sz w:val="22"/>
          <w:szCs w:val="22"/>
        </w:rPr>
        <w:t xml:space="preserve">, la parte puede presentar una </w:t>
      </w:r>
      <w:r w:rsidR="00040A4E" w:rsidRPr="00173D9D">
        <w:rPr>
          <w:rFonts w:cs="Times New Roman"/>
          <w:sz w:val="22"/>
          <w:szCs w:val="22"/>
        </w:rPr>
        <w:t>copia</w:t>
      </w:r>
      <w:r w:rsidRPr="00173D9D">
        <w:rPr>
          <w:rFonts w:cs="Times New Roman"/>
          <w:sz w:val="22"/>
          <w:szCs w:val="22"/>
        </w:rPr>
        <w:t xml:space="preserve"> (</w:t>
      </w:r>
      <w:r w:rsidR="00040A4E" w:rsidRPr="00173D9D">
        <w:rPr>
          <w:rFonts w:cs="Times New Roman"/>
          <w:sz w:val="22"/>
          <w:szCs w:val="22"/>
        </w:rPr>
        <w:t>foto</w:t>
      </w:r>
      <w:r w:rsidRPr="00173D9D">
        <w:rPr>
          <w:rFonts w:cs="Times New Roman"/>
          <w:sz w:val="22"/>
          <w:szCs w:val="22"/>
        </w:rPr>
        <w:t xml:space="preserve">copia) del documento, siempre que su conformidad con el original haya sido </w:t>
      </w:r>
      <w:r w:rsidR="00040A4E" w:rsidRPr="00173D9D">
        <w:rPr>
          <w:rFonts w:cs="Times New Roman"/>
          <w:sz w:val="22"/>
          <w:szCs w:val="22"/>
        </w:rPr>
        <w:t>corroborada</w:t>
      </w:r>
      <w:r w:rsidRPr="00173D9D">
        <w:rPr>
          <w:rFonts w:cs="Times New Roman"/>
          <w:sz w:val="22"/>
          <w:szCs w:val="22"/>
        </w:rPr>
        <w:t xml:space="preserve"> por un notario, por el apoderado de la parte en el procedimiento que sea abogado o asesor legal, o por un empleado autorizado del órgano que lleva a cabo el procedimiento (</w:t>
      </w:r>
      <w:r w:rsidR="00040A4E" w:rsidRPr="00173D9D">
        <w:rPr>
          <w:rFonts w:cs="Times New Roman"/>
          <w:sz w:val="22"/>
          <w:szCs w:val="22"/>
        </w:rPr>
        <w:t>voivoda</w:t>
      </w:r>
      <w:r w:rsidRPr="00173D9D">
        <w:rPr>
          <w:rFonts w:cs="Times New Roman"/>
          <w:sz w:val="22"/>
          <w:szCs w:val="22"/>
        </w:rPr>
        <w:t>)</w:t>
      </w:r>
      <w:r w:rsidR="00040A4E" w:rsidRPr="00173D9D">
        <w:rPr>
          <w:rFonts w:cs="Times New Roman"/>
          <w:sz w:val="22"/>
          <w:szCs w:val="22"/>
        </w:rPr>
        <w:t xml:space="preserve"> a quien haya sido presentado </w:t>
      </w:r>
      <w:r w:rsidRPr="00173D9D">
        <w:rPr>
          <w:rFonts w:cs="Times New Roman"/>
          <w:sz w:val="22"/>
          <w:szCs w:val="22"/>
        </w:rPr>
        <w:t xml:space="preserve">el documento original con </w:t>
      </w:r>
      <w:r w:rsidR="00040A4E" w:rsidRPr="00173D9D">
        <w:rPr>
          <w:rFonts w:cs="Times New Roman"/>
          <w:sz w:val="22"/>
          <w:szCs w:val="22"/>
        </w:rPr>
        <w:t>su copia –</w:t>
      </w:r>
      <w:r w:rsidRPr="00173D9D">
        <w:rPr>
          <w:rFonts w:cs="Times New Roman"/>
          <w:sz w:val="22"/>
          <w:szCs w:val="22"/>
        </w:rPr>
        <w:t xml:space="preserve"> </w:t>
      </w:r>
      <w:r w:rsidRPr="00173D9D">
        <w:rPr>
          <w:rFonts w:cs="Times New Roman"/>
          <w:b/>
          <w:bCs/>
          <w:sz w:val="22"/>
          <w:szCs w:val="22"/>
        </w:rPr>
        <w:t>no</w:t>
      </w:r>
      <w:r w:rsidR="00040A4E" w:rsidRPr="00173D9D">
        <w:rPr>
          <w:rFonts w:cs="Times New Roman"/>
          <w:b/>
          <w:bCs/>
          <w:sz w:val="22"/>
          <w:szCs w:val="22"/>
        </w:rPr>
        <w:t xml:space="preserve"> se</w:t>
      </w:r>
      <w:r w:rsidRPr="00173D9D">
        <w:rPr>
          <w:rFonts w:cs="Times New Roman"/>
          <w:b/>
          <w:bCs/>
          <w:sz w:val="22"/>
          <w:szCs w:val="22"/>
        </w:rPr>
        <w:t xml:space="preserve"> aplica a</w:t>
      </w:r>
      <w:r w:rsidR="00040A4E" w:rsidRPr="00173D9D">
        <w:rPr>
          <w:rFonts w:cs="Times New Roman"/>
          <w:b/>
          <w:bCs/>
          <w:sz w:val="22"/>
          <w:szCs w:val="22"/>
        </w:rPr>
        <w:t xml:space="preserve"> los</w:t>
      </w:r>
      <w:r w:rsidRPr="00173D9D">
        <w:rPr>
          <w:rFonts w:cs="Times New Roman"/>
          <w:b/>
          <w:bCs/>
          <w:sz w:val="22"/>
          <w:szCs w:val="22"/>
        </w:rPr>
        <w:t xml:space="preserve"> documentos de identidad (</w:t>
      </w:r>
      <w:r w:rsidR="00040A4E" w:rsidRPr="00173D9D">
        <w:rPr>
          <w:rFonts w:cs="Times New Roman"/>
          <w:b/>
          <w:bCs/>
          <w:sz w:val="22"/>
          <w:szCs w:val="22"/>
        </w:rPr>
        <w:t xml:space="preserve">de </w:t>
      </w:r>
      <w:r w:rsidRPr="00173D9D">
        <w:rPr>
          <w:rFonts w:cs="Times New Roman"/>
          <w:b/>
          <w:bCs/>
          <w:sz w:val="22"/>
          <w:szCs w:val="22"/>
        </w:rPr>
        <w:t>viaje)</w:t>
      </w:r>
      <w:r w:rsidR="005948D4" w:rsidRPr="00173D9D">
        <w:rPr>
          <w:rFonts w:cs="Times New Roman"/>
          <w:b/>
          <w:bCs/>
          <w:sz w:val="22"/>
          <w:szCs w:val="22"/>
        </w:rPr>
        <w:t>;</w:t>
      </w:r>
      <w:r w:rsidR="00040A4E" w:rsidRPr="00173D9D">
        <w:rPr>
          <w:rFonts w:cs="Times New Roman"/>
          <w:b/>
          <w:bCs/>
          <w:sz w:val="22"/>
          <w:szCs w:val="22"/>
        </w:rPr>
        <w:t xml:space="preserve"> </w:t>
      </w:r>
    </w:p>
    <w:p w14:paraId="04A9B684" w14:textId="1C391256" w:rsidR="00774182" w:rsidRPr="00173D9D" w:rsidRDefault="00520007" w:rsidP="006C1B11">
      <w:pPr>
        <w:pStyle w:val="Akapitzlist1"/>
        <w:numPr>
          <w:ilvl w:val="0"/>
          <w:numId w:val="10"/>
        </w:numPr>
        <w:spacing w:line="100" w:lineRule="atLeast"/>
        <w:jc w:val="both"/>
        <w:rPr>
          <w:rFonts w:cs="Times New Roman"/>
          <w:b/>
          <w:bCs/>
          <w:sz w:val="22"/>
          <w:szCs w:val="22"/>
        </w:rPr>
      </w:pPr>
      <w:r w:rsidRPr="00173D9D">
        <w:rPr>
          <w:rFonts w:cs="Times New Roman"/>
          <w:b/>
          <w:bCs/>
          <w:sz w:val="22"/>
          <w:szCs w:val="22"/>
        </w:rPr>
        <w:t>traducidos al polaco por un traductor jurado, en el caso de documentos redactados en un idioma extranjero</w:t>
      </w:r>
      <w:r w:rsidRPr="00173D9D">
        <w:rPr>
          <w:rFonts w:cs="Times New Roman"/>
          <w:sz w:val="22"/>
          <w:szCs w:val="22"/>
        </w:rPr>
        <w:t xml:space="preserve"> que se utilicen como prueba</w:t>
      </w:r>
      <w:r w:rsidR="00040A4E" w:rsidRPr="00173D9D">
        <w:rPr>
          <w:rFonts w:cs="Times New Roman"/>
          <w:sz w:val="22"/>
          <w:szCs w:val="22"/>
        </w:rPr>
        <w:t>s</w:t>
      </w:r>
      <w:r w:rsidRPr="00173D9D">
        <w:rPr>
          <w:rFonts w:cs="Times New Roman"/>
          <w:sz w:val="22"/>
          <w:szCs w:val="22"/>
        </w:rPr>
        <w:t xml:space="preserve"> en el procedimiento, como por ejemplo, actas extranjeras de estado civil, contratos, etc. </w:t>
      </w:r>
      <w:r w:rsidRPr="00173D9D">
        <w:rPr>
          <w:rFonts w:cs="Times New Roman"/>
          <w:b/>
          <w:bCs/>
          <w:sz w:val="22"/>
          <w:szCs w:val="22"/>
        </w:rPr>
        <w:t>Nota:</w:t>
      </w:r>
      <w:r w:rsidRPr="00173D9D">
        <w:rPr>
          <w:rFonts w:cs="Times New Roman"/>
          <w:sz w:val="22"/>
          <w:szCs w:val="22"/>
        </w:rPr>
        <w:t xml:space="preserve"> la obligación de presentar la traducción </w:t>
      </w:r>
      <w:r w:rsidRPr="00173D9D">
        <w:rPr>
          <w:rFonts w:cs="Times New Roman"/>
          <w:b/>
          <w:bCs/>
          <w:sz w:val="22"/>
          <w:szCs w:val="22"/>
        </w:rPr>
        <w:t>no se aplica</w:t>
      </w:r>
      <w:r w:rsidRPr="00173D9D">
        <w:rPr>
          <w:rFonts w:cs="Times New Roman"/>
          <w:sz w:val="22"/>
          <w:szCs w:val="22"/>
        </w:rPr>
        <w:t xml:space="preserve"> a los documentos de viaje.</w:t>
      </w:r>
    </w:p>
    <w:p w14:paraId="7DCB9F7F" w14:textId="5A99BE4C" w:rsidR="00774182" w:rsidRPr="00173D9D" w:rsidRDefault="00774182">
      <w:pPr>
        <w:pStyle w:val="Nagwek2"/>
        <w:spacing w:after="200"/>
        <w:rPr>
          <w:rFonts w:cs="Times New Roman"/>
          <w:b/>
          <w:bCs/>
        </w:rPr>
      </w:pPr>
      <w:bookmarkStart w:id="30" w:name="_Toc386286345"/>
      <w:bookmarkStart w:id="31" w:name="_Toc505338731"/>
      <w:bookmarkStart w:id="32" w:name="_Toc5972852"/>
      <w:bookmarkStart w:id="33" w:name="_Toc192480111"/>
      <w:bookmarkStart w:id="34" w:name="_Toc216363038"/>
      <w:r w:rsidRPr="00173D9D">
        <w:t xml:space="preserve">2.4   </w:t>
      </w:r>
      <w:bookmarkEnd w:id="30"/>
      <w:bookmarkEnd w:id="31"/>
      <w:bookmarkEnd w:id="32"/>
      <w:r w:rsidR="00520007" w:rsidRPr="00173D9D">
        <w:t>PLAZO PARA TRAMITAR EL ASUNTO</w:t>
      </w:r>
      <w:bookmarkEnd w:id="33"/>
      <w:bookmarkEnd w:id="34"/>
    </w:p>
    <w:p w14:paraId="07B2B829" w14:textId="53D49C19" w:rsidR="00774182" w:rsidRPr="00173D9D" w:rsidRDefault="00520007">
      <w:pPr>
        <w:rPr>
          <w:rFonts w:cs="Times New Roman"/>
          <w:b/>
          <w:bCs/>
          <w:sz w:val="22"/>
          <w:szCs w:val="22"/>
        </w:rPr>
      </w:pPr>
      <w:r w:rsidRPr="00173D9D">
        <w:rPr>
          <w:rFonts w:cs="Times New Roman"/>
          <w:b/>
          <w:bCs/>
          <w:sz w:val="22"/>
          <w:szCs w:val="22"/>
        </w:rPr>
        <w:t>De conformidad con las disposiciones de la ley que rijan</w:t>
      </w:r>
      <w:r w:rsidR="00FA7F6D">
        <w:rPr>
          <w:rFonts w:cs="Times New Roman"/>
          <w:b/>
          <w:bCs/>
          <w:sz w:val="22"/>
          <w:szCs w:val="22"/>
        </w:rPr>
        <w:t xml:space="preserve">, </w:t>
      </w:r>
      <w:r w:rsidRPr="00173D9D">
        <w:rPr>
          <w:rFonts w:cs="Times New Roman"/>
          <w:b/>
          <w:bCs/>
          <w:sz w:val="22"/>
          <w:szCs w:val="22"/>
        </w:rPr>
        <w:t>el hecho de tramitar</w:t>
      </w:r>
      <w:r w:rsidR="00FA7F6D">
        <w:rPr>
          <w:rFonts w:cs="Times New Roman"/>
          <w:b/>
          <w:bCs/>
          <w:sz w:val="22"/>
          <w:szCs w:val="22"/>
        </w:rPr>
        <w:t xml:space="preserve"> un</w:t>
      </w:r>
      <w:r w:rsidRPr="00173D9D">
        <w:rPr>
          <w:rFonts w:cs="Times New Roman"/>
          <w:b/>
          <w:bCs/>
          <w:sz w:val="22"/>
          <w:szCs w:val="22"/>
        </w:rPr>
        <w:t xml:space="preserve"> asunto</w:t>
      </w:r>
      <w:r w:rsidR="00774182" w:rsidRPr="00173D9D">
        <w:rPr>
          <w:rFonts w:cs="Times New Roman"/>
          <w:b/>
          <w:bCs/>
          <w:sz w:val="22"/>
          <w:szCs w:val="22"/>
        </w:rPr>
        <w:t>:</w:t>
      </w:r>
    </w:p>
    <w:p w14:paraId="6E4FBB75" w14:textId="1E7557BB" w:rsidR="00774182" w:rsidRPr="00173D9D" w:rsidRDefault="00520007" w:rsidP="006C1B11">
      <w:pPr>
        <w:pStyle w:val="Kolorowalistaakcent11"/>
        <w:numPr>
          <w:ilvl w:val="0"/>
          <w:numId w:val="28"/>
        </w:numPr>
        <w:jc w:val="both"/>
        <w:rPr>
          <w:rFonts w:cs="Times New Roman"/>
          <w:b/>
          <w:bCs/>
          <w:sz w:val="22"/>
          <w:szCs w:val="22"/>
        </w:rPr>
      </w:pPr>
      <w:r w:rsidRPr="00173D9D">
        <w:rPr>
          <w:rFonts w:cs="Times New Roman"/>
          <w:b/>
          <w:bCs/>
          <w:sz w:val="22"/>
          <w:szCs w:val="22"/>
        </w:rPr>
        <w:t>que requiera un procedimiento de aclaración</w:t>
      </w:r>
      <w:r w:rsidR="00774182" w:rsidRPr="00173D9D">
        <w:rPr>
          <w:rFonts w:cs="Times New Roman"/>
          <w:sz w:val="22"/>
          <w:szCs w:val="22"/>
        </w:rPr>
        <w:t xml:space="preserve"> </w:t>
      </w:r>
      <w:r w:rsidRPr="00173D9D">
        <w:rPr>
          <w:rFonts w:cs="Times New Roman"/>
          <w:sz w:val="22"/>
          <w:szCs w:val="22"/>
        </w:rPr>
        <w:t>debe producirse a más tardar en el curso de un mes</w:t>
      </w:r>
      <w:r w:rsidR="00774182" w:rsidRPr="00173D9D">
        <w:rPr>
          <w:rFonts w:cs="Times New Roman"/>
          <w:sz w:val="22"/>
          <w:szCs w:val="22"/>
        </w:rPr>
        <w:t xml:space="preserve">, </w:t>
      </w:r>
    </w:p>
    <w:p w14:paraId="03D76B0C" w14:textId="16B362F3" w:rsidR="00774182" w:rsidRPr="00173D9D" w:rsidRDefault="00520007" w:rsidP="006C1B11">
      <w:pPr>
        <w:pStyle w:val="Kolorowalistaakcent11"/>
        <w:numPr>
          <w:ilvl w:val="0"/>
          <w:numId w:val="28"/>
        </w:numPr>
        <w:jc w:val="both"/>
        <w:rPr>
          <w:rFonts w:cs="Times New Roman"/>
          <w:sz w:val="22"/>
          <w:szCs w:val="22"/>
        </w:rPr>
      </w:pPr>
      <w:r w:rsidRPr="00173D9D">
        <w:rPr>
          <w:rFonts w:cs="Times New Roman"/>
          <w:b/>
          <w:bCs/>
          <w:sz w:val="22"/>
          <w:szCs w:val="22"/>
        </w:rPr>
        <w:t>particularmente complejo</w:t>
      </w:r>
      <w:r w:rsidR="00774182" w:rsidRPr="00173D9D">
        <w:rPr>
          <w:rFonts w:cs="Times New Roman"/>
          <w:sz w:val="22"/>
          <w:szCs w:val="22"/>
        </w:rPr>
        <w:t xml:space="preserve"> – </w:t>
      </w:r>
      <w:r w:rsidRPr="00173D9D">
        <w:rPr>
          <w:rFonts w:cs="Times New Roman"/>
          <w:sz w:val="22"/>
          <w:szCs w:val="22"/>
        </w:rPr>
        <w:t>a más tardar en el plazo de dos meses desde el día de iniciar el procedimiento</w:t>
      </w:r>
      <w:r w:rsidR="00774182" w:rsidRPr="00173D9D">
        <w:rPr>
          <w:rFonts w:cs="Times New Roman"/>
          <w:sz w:val="22"/>
          <w:szCs w:val="22"/>
        </w:rPr>
        <w:t xml:space="preserve">, </w:t>
      </w:r>
    </w:p>
    <w:p w14:paraId="7A32626E" w14:textId="47EE68A4" w:rsidR="00774182" w:rsidRPr="00173D9D" w:rsidRDefault="00520007" w:rsidP="006C1B11">
      <w:pPr>
        <w:pStyle w:val="Kolorowalistaakcent11"/>
        <w:numPr>
          <w:ilvl w:val="0"/>
          <w:numId w:val="28"/>
        </w:numPr>
        <w:jc w:val="both"/>
        <w:rPr>
          <w:rFonts w:eastAsia="Times New Roman" w:cs="Times New Roman"/>
          <w:sz w:val="22"/>
          <w:szCs w:val="22"/>
        </w:rPr>
      </w:pPr>
      <w:r w:rsidRPr="00173D9D">
        <w:rPr>
          <w:rFonts w:cs="Times New Roman"/>
          <w:sz w:val="22"/>
          <w:szCs w:val="22"/>
        </w:rPr>
        <w:t xml:space="preserve">y en </w:t>
      </w:r>
      <w:r w:rsidRPr="00173D9D">
        <w:rPr>
          <w:rFonts w:cs="Times New Roman"/>
          <w:b/>
          <w:bCs/>
          <w:sz w:val="22"/>
          <w:szCs w:val="22"/>
        </w:rPr>
        <w:t>el</w:t>
      </w:r>
      <w:r w:rsidRPr="00173D9D">
        <w:rPr>
          <w:rFonts w:cs="Times New Roman"/>
          <w:sz w:val="22"/>
          <w:szCs w:val="22"/>
        </w:rPr>
        <w:t xml:space="preserve"> </w:t>
      </w:r>
      <w:r w:rsidRPr="00173D9D">
        <w:rPr>
          <w:rFonts w:cs="Times New Roman"/>
          <w:b/>
          <w:bCs/>
          <w:sz w:val="22"/>
          <w:szCs w:val="22"/>
        </w:rPr>
        <w:t>procedimiento de recurso</w:t>
      </w:r>
      <w:r w:rsidR="00774182" w:rsidRPr="00173D9D">
        <w:rPr>
          <w:rFonts w:cs="Times New Roman"/>
          <w:sz w:val="22"/>
          <w:szCs w:val="22"/>
        </w:rPr>
        <w:t xml:space="preserve"> – </w:t>
      </w:r>
      <w:r w:rsidRPr="00173D9D">
        <w:rPr>
          <w:rFonts w:cs="Times New Roman"/>
          <w:sz w:val="22"/>
          <w:szCs w:val="22"/>
        </w:rPr>
        <w:t>en el plazo de un mes a contar desde la recepción del recurso.</w:t>
      </w:r>
    </w:p>
    <w:p w14:paraId="6C9E0EDE" w14:textId="77777777" w:rsidR="0057518F" w:rsidRDefault="0083665D" w:rsidP="00CF2BC6">
      <w:pPr>
        <w:spacing w:line="100" w:lineRule="atLeast"/>
        <w:jc w:val="both"/>
        <w:rPr>
          <w:rFonts w:eastAsia="Times New Roman" w:cs="Times New Roman"/>
          <w:sz w:val="22"/>
          <w:szCs w:val="22"/>
        </w:rPr>
      </w:pPr>
      <w:r w:rsidRPr="00173D9D">
        <w:rPr>
          <w:rFonts w:eastAsia="Times New Roman" w:cs="Times New Roman"/>
          <w:sz w:val="22"/>
          <w:szCs w:val="22"/>
        </w:rPr>
        <w:t xml:space="preserve">La decisión </w:t>
      </w:r>
      <w:r w:rsidR="00040A4E" w:rsidRPr="00173D9D">
        <w:rPr>
          <w:rFonts w:eastAsia="Times New Roman" w:cs="Times New Roman"/>
          <w:sz w:val="22"/>
          <w:szCs w:val="22"/>
        </w:rPr>
        <w:t>de otorgarle a un extranjero</w:t>
      </w:r>
      <w:r w:rsidRPr="00173D9D">
        <w:rPr>
          <w:rFonts w:eastAsia="Times New Roman" w:cs="Times New Roman"/>
          <w:sz w:val="22"/>
          <w:szCs w:val="22"/>
        </w:rPr>
        <w:t xml:space="preserve"> </w:t>
      </w:r>
      <w:r w:rsidRPr="00173D9D">
        <w:rPr>
          <w:rFonts w:eastAsia="Times New Roman" w:cs="Times New Roman"/>
          <w:b/>
          <w:bCs/>
          <w:sz w:val="22"/>
          <w:szCs w:val="22"/>
        </w:rPr>
        <w:t>un permiso de residencia temporal</w:t>
      </w:r>
      <w:r w:rsidRPr="00173D9D">
        <w:rPr>
          <w:rFonts w:eastAsia="Times New Roman" w:cs="Times New Roman"/>
          <w:sz w:val="22"/>
          <w:szCs w:val="22"/>
        </w:rPr>
        <w:t xml:space="preserve"> se emite </w:t>
      </w:r>
      <w:r w:rsidRPr="00173D9D">
        <w:rPr>
          <w:rFonts w:eastAsia="Times New Roman" w:cs="Times New Roman"/>
          <w:b/>
          <w:bCs/>
          <w:sz w:val="22"/>
          <w:szCs w:val="22"/>
        </w:rPr>
        <w:t>en el plazo de 60 días</w:t>
      </w:r>
      <w:r w:rsidRPr="00173D9D">
        <w:rPr>
          <w:rFonts w:eastAsia="Times New Roman" w:cs="Times New Roman"/>
          <w:sz w:val="22"/>
          <w:szCs w:val="22"/>
        </w:rPr>
        <w:t xml:space="preserve">. </w:t>
      </w:r>
    </w:p>
    <w:p w14:paraId="5977078A" w14:textId="77777777" w:rsidR="0057518F" w:rsidRPr="0057518F" w:rsidRDefault="0057518F" w:rsidP="0057518F">
      <w:pPr>
        <w:spacing w:line="100" w:lineRule="atLeast"/>
        <w:jc w:val="both"/>
        <w:rPr>
          <w:rFonts w:eastAsia="Times New Roman" w:cs="Calibri"/>
          <w:sz w:val="22"/>
          <w:szCs w:val="22"/>
        </w:rPr>
      </w:pPr>
      <w:r w:rsidRPr="0057518F">
        <w:rPr>
          <w:rFonts w:eastAsia="Times New Roman" w:cs="Calibri"/>
          <w:sz w:val="22"/>
          <w:szCs w:val="22"/>
        </w:rPr>
        <w:t xml:space="preserve">Las decisiones sobre la concesión de un </w:t>
      </w:r>
      <w:r w:rsidRPr="0057518F">
        <w:rPr>
          <w:rFonts w:eastAsia="Times New Roman" w:cs="Calibri"/>
          <w:b/>
          <w:bCs/>
          <w:sz w:val="22"/>
          <w:szCs w:val="22"/>
        </w:rPr>
        <w:t>permiso de residencia temporal por motivos de movilidad de larga duración a un extranjero titular de una Tarjeta Azul UE</w:t>
      </w:r>
      <w:r w:rsidRPr="0057518F">
        <w:rPr>
          <w:rFonts w:eastAsia="Times New Roman" w:cs="Calibri"/>
          <w:sz w:val="22"/>
          <w:szCs w:val="22"/>
        </w:rPr>
        <w:t xml:space="preserve">, o sobre la </w:t>
      </w:r>
      <w:r w:rsidRPr="0057518F">
        <w:rPr>
          <w:rFonts w:eastAsia="Times New Roman" w:cs="Calibri"/>
          <w:b/>
          <w:bCs/>
          <w:sz w:val="22"/>
          <w:szCs w:val="22"/>
        </w:rPr>
        <w:t>concesión de un permiso de residencia temporal por motivos de reagrupación familiar a un extranjero familiar de un extranjero residente en la República de Polonia con un permiso de residencia temporal por motivos de movilidad de larga duración otorgado a un titular de una Tarjeta Azul UE,</w:t>
      </w:r>
      <w:r w:rsidRPr="0057518F">
        <w:rPr>
          <w:rFonts w:eastAsia="Times New Roman" w:cs="Calibri"/>
          <w:sz w:val="22"/>
          <w:szCs w:val="22"/>
        </w:rPr>
        <w:t xml:space="preserve"> se emiten en un </w:t>
      </w:r>
      <w:r w:rsidRPr="0057518F">
        <w:rPr>
          <w:rFonts w:eastAsia="Times New Roman" w:cs="Calibri"/>
          <w:b/>
          <w:bCs/>
          <w:sz w:val="22"/>
          <w:szCs w:val="22"/>
        </w:rPr>
        <w:t>plazo de 30 días.</w:t>
      </w:r>
      <w:r w:rsidRPr="0057518F">
        <w:rPr>
          <w:rFonts w:eastAsia="Times New Roman" w:cs="Calibri"/>
          <w:sz w:val="22"/>
          <w:szCs w:val="22"/>
        </w:rPr>
        <w:t xml:space="preserve"> </w:t>
      </w:r>
    </w:p>
    <w:p w14:paraId="7DF8DCFC" w14:textId="77777777" w:rsidR="00E97458" w:rsidRDefault="00E97458" w:rsidP="00CF2BC6">
      <w:pPr>
        <w:spacing w:line="100" w:lineRule="atLeast"/>
        <w:jc w:val="both"/>
        <w:rPr>
          <w:rFonts w:eastAsia="Times New Roman" w:cs="Times New Roman"/>
          <w:sz w:val="22"/>
          <w:szCs w:val="22"/>
        </w:rPr>
      </w:pPr>
    </w:p>
    <w:p w14:paraId="79F70334" w14:textId="3623296C" w:rsidR="00CF2BC6" w:rsidRPr="00173D9D" w:rsidRDefault="0083665D" w:rsidP="00CF2BC6">
      <w:pPr>
        <w:spacing w:line="100" w:lineRule="atLeast"/>
        <w:jc w:val="both"/>
        <w:rPr>
          <w:rFonts w:eastAsia="Times New Roman" w:cs="Times New Roman"/>
          <w:sz w:val="22"/>
          <w:szCs w:val="22"/>
        </w:rPr>
      </w:pPr>
      <w:r w:rsidRPr="00173D9D">
        <w:rPr>
          <w:rFonts w:eastAsia="Times New Roman" w:cs="Times New Roman"/>
          <w:sz w:val="22"/>
          <w:szCs w:val="22"/>
        </w:rPr>
        <w:t xml:space="preserve">Este plazo comienza a contar desde el día </w:t>
      </w:r>
      <w:r w:rsidR="00A4102B" w:rsidRPr="00173D9D">
        <w:rPr>
          <w:rFonts w:eastAsia="Times New Roman" w:cs="Times New Roman"/>
          <w:sz w:val="22"/>
          <w:szCs w:val="22"/>
        </w:rPr>
        <w:t>en que se produzca</w:t>
      </w:r>
      <w:r w:rsidRPr="00173D9D">
        <w:rPr>
          <w:rFonts w:eastAsia="Times New Roman" w:cs="Times New Roman"/>
          <w:sz w:val="22"/>
          <w:szCs w:val="22"/>
        </w:rPr>
        <w:t xml:space="preserve"> el último de los siguientes hechos</w:t>
      </w:r>
      <w:r w:rsidR="00A4102B" w:rsidRPr="00173D9D">
        <w:rPr>
          <w:rFonts w:eastAsia="Times New Roman" w:cs="Times New Roman"/>
          <w:sz w:val="22"/>
          <w:szCs w:val="22"/>
        </w:rPr>
        <w:t>:</w:t>
      </w:r>
      <w:r w:rsidRPr="00173D9D">
        <w:rPr>
          <w:rFonts w:eastAsia="Times New Roman" w:cs="Times New Roman"/>
          <w:sz w:val="22"/>
          <w:szCs w:val="22"/>
        </w:rPr>
        <w:t xml:space="preserve"> </w:t>
      </w:r>
    </w:p>
    <w:p w14:paraId="1442DBCD" w14:textId="0C8426D7" w:rsidR="00CF2BC6" w:rsidRPr="00173D9D" w:rsidRDefault="00CF2BC6" w:rsidP="00CF2BC6">
      <w:pPr>
        <w:spacing w:line="100" w:lineRule="atLeast"/>
        <w:jc w:val="both"/>
        <w:rPr>
          <w:rFonts w:eastAsia="Times New Roman" w:cs="Times New Roman"/>
          <w:sz w:val="22"/>
          <w:szCs w:val="22"/>
        </w:rPr>
      </w:pPr>
      <w:r w:rsidRPr="00173D9D">
        <w:rPr>
          <w:rFonts w:eastAsia="Times New Roman" w:cs="Times New Roman"/>
          <w:sz w:val="22"/>
          <w:szCs w:val="22"/>
        </w:rPr>
        <w:t xml:space="preserve">1) </w:t>
      </w:r>
      <w:r w:rsidR="0083665D" w:rsidRPr="00173D9D">
        <w:rPr>
          <w:rFonts w:eastAsia="Times New Roman" w:cs="Times New Roman"/>
          <w:sz w:val="22"/>
          <w:szCs w:val="22"/>
        </w:rPr>
        <w:t xml:space="preserve">el extranjero </w:t>
      </w:r>
      <w:r w:rsidR="007E4B6A" w:rsidRPr="00173D9D">
        <w:rPr>
          <w:rFonts w:eastAsia="Times New Roman" w:cs="Times New Roman"/>
          <w:sz w:val="22"/>
          <w:szCs w:val="22"/>
        </w:rPr>
        <w:t>ha exhibido</w:t>
      </w:r>
      <w:r w:rsidR="0083665D" w:rsidRPr="00173D9D">
        <w:rPr>
          <w:rFonts w:eastAsia="Times New Roman" w:cs="Times New Roman"/>
          <w:sz w:val="22"/>
          <w:szCs w:val="22"/>
        </w:rPr>
        <w:t xml:space="preserve"> </w:t>
      </w:r>
      <w:r w:rsidR="007E4B6A" w:rsidRPr="00173D9D">
        <w:rPr>
          <w:rFonts w:eastAsia="Times New Roman" w:cs="Times New Roman"/>
          <w:sz w:val="22"/>
          <w:szCs w:val="22"/>
        </w:rPr>
        <w:t>su</w:t>
      </w:r>
      <w:r w:rsidR="0083665D" w:rsidRPr="00173D9D">
        <w:rPr>
          <w:rFonts w:eastAsia="Times New Roman" w:cs="Times New Roman"/>
          <w:sz w:val="22"/>
          <w:szCs w:val="22"/>
        </w:rPr>
        <w:t xml:space="preserve"> solicitud de permiso de residencia temporal en persona o </w:t>
      </w:r>
      <w:r w:rsidR="007E4B6A" w:rsidRPr="00173D9D">
        <w:rPr>
          <w:rFonts w:eastAsia="Times New Roman" w:cs="Times New Roman"/>
          <w:sz w:val="22"/>
          <w:szCs w:val="22"/>
        </w:rPr>
        <w:t xml:space="preserve">ha acudido </w:t>
      </w:r>
      <w:r w:rsidR="0083665D" w:rsidRPr="00173D9D">
        <w:rPr>
          <w:rFonts w:eastAsia="Times New Roman" w:cs="Times New Roman"/>
          <w:sz w:val="22"/>
          <w:szCs w:val="22"/>
        </w:rPr>
        <w:t>personalmente</w:t>
      </w:r>
      <w:r w:rsidR="007E4B6A" w:rsidRPr="00173D9D">
        <w:rPr>
          <w:rFonts w:eastAsia="Times New Roman" w:cs="Times New Roman"/>
          <w:sz w:val="22"/>
          <w:szCs w:val="22"/>
        </w:rPr>
        <w:t xml:space="preserve"> a</w:t>
      </w:r>
      <w:r w:rsidR="0083665D" w:rsidRPr="00173D9D">
        <w:rPr>
          <w:rFonts w:eastAsia="Times New Roman" w:cs="Times New Roman"/>
          <w:sz w:val="22"/>
          <w:szCs w:val="22"/>
        </w:rPr>
        <w:t xml:space="preserve"> la </w:t>
      </w:r>
      <w:r w:rsidR="007E4B6A" w:rsidRPr="00173D9D">
        <w:rPr>
          <w:rFonts w:eastAsia="Times New Roman" w:cs="Times New Roman"/>
          <w:sz w:val="22"/>
          <w:szCs w:val="22"/>
        </w:rPr>
        <w:t xml:space="preserve">Oficina de Voivodía </w:t>
      </w:r>
      <w:r w:rsidR="0083665D" w:rsidRPr="00173D9D">
        <w:rPr>
          <w:rFonts w:eastAsia="Times New Roman" w:cs="Times New Roman"/>
          <w:sz w:val="22"/>
          <w:szCs w:val="22"/>
        </w:rPr>
        <w:t xml:space="preserve">después de presentar la solicitud, a menos que no se requiera </w:t>
      </w:r>
      <w:r w:rsidR="007E4B6A" w:rsidRPr="00173D9D">
        <w:rPr>
          <w:rFonts w:eastAsia="Times New Roman" w:cs="Times New Roman"/>
          <w:sz w:val="22"/>
          <w:szCs w:val="22"/>
        </w:rPr>
        <w:t>la comparecencia</w:t>
      </w:r>
      <w:r w:rsidR="0083665D" w:rsidRPr="00173D9D">
        <w:rPr>
          <w:rFonts w:eastAsia="Times New Roman" w:cs="Times New Roman"/>
          <w:sz w:val="22"/>
          <w:szCs w:val="22"/>
        </w:rPr>
        <w:t xml:space="preserve"> </w:t>
      </w:r>
      <w:r w:rsidR="007E4B6A" w:rsidRPr="00173D9D">
        <w:rPr>
          <w:rFonts w:eastAsia="Times New Roman" w:cs="Times New Roman"/>
          <w:sz w:val="22"/>
          <w:szCs w:val="22"/>
        </w:rPr>
        <w:t>suya</w:t>
      </w:r>
      <w:r w:rsidR="0083665D" w:rsidRPr="00173D9D">
        <w:rPr>
          <w:rFonts w:eastAsia="Times New Roman" w:cs="Times New Roman"/>
          <w:sz w:val="22"/>
          <w:szCs w:val="22"/>
        </w:rPr>
        <w:t>, o</w:t>
      </w:r>
    </w:p>
    <w:p w14:paraId="63F70F54" w14:textId="132BEA3C" w:rsidR="00CF2BC6" w:rsidRPr="00173D9D" w:rsidRDefault="00CF2BC6" w:rsidP="00CF2BC6">
      <w:pPr>
        <w:spacing w:line="100" w:lineRule="atLeast"/>
        <w:jc w:val="both"/>
        <w:rPr>
          <w:rFonts w:eastAsia="Times New Roman" w:cs="Times New Roman"/>
          <w:sz w:val="22"/>
          <w:szCs w:val="22"/>
        </w:rPr>
      </w:pPr>
      <w:bookmarkStart w:id="35" w:name="_Hlk191906726"/>
      <w:r w:rsidRPr="00173D9D">
        <w:rPr>
          <w:rFonts w:eastAsia="Times New Roman" w:cs="Times New Roman"/>
          <w:sz w:val="22"/>
          <w:szCs w:val="22"/>
        </w:rPr>
        <w:t xml:space="preserve">2) </w:t>
      </w:r>
      <w:r w:rsidR="0083665D" w:rsidRPr="00173D9D">
        <w:rPr>
          <w:rFonts w:eastAsia="Times New Roman" w:cs="Times New Roman"/>
          <w:sz w:val="22"/>
          <w:szCs w:val="22"/>
        </w:rPr>
        <w:t xml:space="preserve">el extranjero </w:t>
      </w:r>
      <w:r w:rsidR="007E4B6A" w:rsidRPr="00173D9D">
        <w:rPr>
          <w:rFonts w:eastAsia="Times New Roman" w:cs="Times New Roman"/>
          <w:sz w:val="22"/>
          <w:szCs w:val="22"/>
        </w:rPr>
        <w:t>ha presentado</w:t>
      </w:r>
      <w:r w:rsidR="0083665D" w:rsidRPr="00173D9D">
        <w:rPr>
          <w:rFonts w:eastAsia="Times New Roman" w:cs="Times New Roman"/>
          <w:sz w:val="22"/>
          <w:szCs w:val="22"/>
        </w:rPr>
        <w:t xml:space="preserve"> </w:t>
      </w:r>
      <w:r w:rsidR="007E4B6A" w:rsidRPr="00173D9D">
        <w:rPr>
          <w:rFonts w:eastAsia="Times New Roman" w:cs="Times New Roman"/>
          <w:sz w:val="22"/>
          <w:szCs w:val="22"/>
        </w:rPr>
        <w:t>su</w:t>
      </w:r>
      <w:r w:rsidR="0083665D" w:rsidRPr="00173D9D">
        <w:rPr>
          <w:rFonts w:eastAsia="Times New Roman" w:cs="Times New Roman"/>
          <w:sz w:val="22"/>
          <w:szCs w:val="22"/>
        </w:rPr>
        <w:t xml:space="preserve"> solicitud de permiso de residencia temporal </w:t>
      </w:r>
      <w:r w:rsidR="007E4B6A" w:rsidRPr="00173D9D">
        <w:rPr>
          <w:rFonts w:eastAsia="Times New Roman" w:cs="Times New Roman"/>
          <w:sz w:val="22"/>
          <w:szCs w:val="22"/>
        </w:rPr>
        <w:t xml:space="preserve">sin </w:t>
      </w:r>
      <w:r w:rsidR="0083665D" w:rsidRPr="00173D9D">
        <w:rPr>
          <w:rFonts w:eastAsia="Times New Roman" w:cs="Times New Roman"/>
          <w:sz w:val="22"/>
          <w:szCs w:val="22"/>
        </w:rPr>
        <w:t xml:space="preserve">deficiencias formales </w:t>
      </w:r>
      <w:r w:rsidR="007E4B6A" w:rsidRPr="00173D9D">
        <w:rPr>
          <w:rFonts w:eastAsia="Times New Roman" w:cs="Times New Roman"/>
          <w:sz w:val="22"/>
          <w:szCs w:val="22"/>
        </w:rPr>
        <w:t>o habiéndolas subsanado, o</w:t>
      </w:r>
    </w:p>
    <w:p w14:paraId="1813EAC6" w14:textId="4C48CE47" w:rsidR="00CF2BC6" w:rsidRPr="00173D9D" w:rsidRDefault="00CF2BC6" w:rsidP="00CF2BC6">
      <w:pPr>
        <w:spacing w:line="100" w:lineRule="atLeast"/>
        <w:jc w:val="both"/>
        <w:rPr>
          <w:rFonts w:eastAsia="Times New Roman" w:cs="Times New Roman"/>
          <w:sz w:val="22"/>
          <w:szCs w:val="22"/>
        </w:rPr>
      </w:pPr>
      <w:r w:rsidRPr="00173D9D">
        <w:rPr>
          <w:rFonts w:eastAsia="Times New Roman" w:cs="Times New Roman"/>
          <w:sz w:val="22"/>
          <w:szCs w:val="22"/>
        </w:rPr>
        <w:t xml:space="preserve">3) </w:t>
      </w:r>
      <w:r w:rsidR="0083665D" w:rsidRPr="00173D9D">
        <w:rPr>
          <w:rFonts w:eastAsia="Times New Roman" w:cs="Times New Roman"/>
          <w:sz w:val="22"/>
          <w:szCs w:val="22"/>
        </w:rPr>
        <w:t xml:space="preserve">el extranjero </w:t>
      </w:r>
      <w:r w:rsidR="007E4B6A" w:rsidRPr="00173D9D">
        <w:rPr>
          <w:rFonts w:eastAsia="Times New Roman" w:cs="Times New Roman"/>
          <w:sz w:val="22"/>
          <w:szCs w:val="22"/>
        </w:rPr>
        <w:t>ha presentado</w:t>
      </w:r>
      <w:r w:rsidR="0083665D" w:rsidRPr="00173D9D">
        <w:rPr>
          <w:rFonts w:eastAsia="Times New Roman" w:cs="Times New Roman"/>
          <w:sz w:val="22"/>
          <w:szCs w:val="22"/>
        </w:rPr>
        <w:t xml:space="preserve"> </w:t>
      </w:r>
      <w:r w:rsidR="007E4B6A" w:rsidRPr="00173D9D">
        <w:rPr>
          <w:rFonts w:eastAsia="Times New Roman" w:cs="Times New Roman"/>
          <w:sz w:val="22"/>
          <w:szCs w:val="22"/>
        </w:rPr>
        <w:t>la documentación</w:t>
      </w:r>
      <w:r w:rsidR="0083665D" w:rsidRPr="00173D9D">
        <w:rPr>
          <w:rFonts w:eastAsia="Times New Roman" w:cs="Times New Roman"/>
          <w:sz w:val="22"/>
          <w:szCs w:val="22"/>
        </w:rPr>
        <w:t xml:space="preserve"> necesari</w:t>
      </w:r>
      <w:r w:rsidR="007E4B6A" w:rsidRPr="00173D9D">
        <w:rPr>
          <w:rFonts w:eastAsia="Times New Roman" w:cs="Times New Roman"/>
          <w:sz w:val="22"/>
          <w:szCs w:val="22"/>
        </w:rPr>
        <w:t>a</w:t>
      </w:r>
      <w:r w:rsidR="0083665D" w:rsidRPr="00173D9D">
        <w:rPr>
          <w:rFonts w:eastAsia="Times New Roman" w:cs="Times New Roman"/>
          <w:sz w:val="22"/>
          <w:szCs w:val="22"/>
        </w:rPr>
        <w:t xml:space="preserve"> para confirmar los datos contenidos en la solicitud y las circunstancias que justifican la solicitud de</w:t>
      </w:r>
      <w:r w:rsidR="007E4B6A" w:rsidRPr="00173D9D">
        <w:rPr>
          <w:rFonts w:eastAsia="Times New Roman" w:cs="Times New Roman"/>
          <w:sz w:val="22"/>
          <w:szCs w:val="22"/>
        </w:rPr>
        <w:t>l</w:t>
      </w:r>
      <w:r w:rsidR="0083665D" w:rsidRPr="00173D9D">
        <w:rPr>
          <w:rFonts w:eastAsia="Times New Roman" w:cs="Times New Roman"/>
          <w:sz w:val="22"/>
          <w:szCs w:val="22"/>
        </w:rPr>
        <w:t xml:space="preserve"> permiso de residencia temporal, o el plazo establecido por el </w:t>
      </w:r>
      <w:r w:rsidR="007E4B6A" w:rsidRPr="00173D9D">
        <w:rPr>
          <w:rFonts w:eastAsia="Times New Roman" w:cs="Times New Roman"/>
          <w:sz w:val="22"/>
          <w:szCs w:val="22"/>
        </w:rPr>
        <w:t>voivoda</w:t>
      </w:r>
      <w:r w:rsidR="0083665D" w:rsidRPr="00173D9D">
        <w:rPr>
          <w:rFonts w:eastAsia="Times New Roman" w:cs="Times New Roman"/>
          <w:sz w:val="22"/>
          <w:szCs w:val="22"/>
        </w:rPr>
        <w:t xml:space="preserve"> para presentar estos documentos ha expirado</w:t>
      </w:r>
      <w:r w:rsidR="007E4B6A" w:rsidRPr="00173D9D">
        <w:rPr>
          <w:rFonts w:eastAsia="Times New Roman" w:cs="Times New Roman"/>
          <w:sz w:val="22"/>
          <w:szCs w:val="22"/>
        </w:rPr>
        <w:t xml:space="preserve"> infructuosamente</w:t>
      </w:r>
      <w:bookmarkEnd w:id="35"/>
      <w:r w:rsidR="007E4B6A" w:rsidRPr="00173D9D">
        <w:rPr>
          <w:rFonts w:eastAsia="Times New Roman" w:cs="Times New Roman"/>
          <w:sz w:val="22"/>
          <w:szCs w:val="22"/>
        </w:rPr>
        <w:t>.</w:t>
      </w:r>
    </w:p>
    <w:p w14:paraId="4F227EED" w14:textId="34C3806C" w:rsidR="00CF2BC6" w:rsidRPr="00173D9D" w:rsidRDefault="0083665D" w:rsidP="00CF2BC6">
      <w:pPr>
        <w:spacing w:line="100" w:lineRule="atLeast"/>
        <w:jc w:val="both"/>
        <w:rPr>
          <w:rFonts w:eastAsia="Times New Roman" w:cs="Times New Roman"/>
          <w:sz w:val="22"/>
          <w:szCs w:val="22"/>
        </w:rPr>
      </w:pPr>
      <w:r w:rsidRPr="00173D9D">
        <w:rPr>
          <w:rFonts w:eastAsia="Times New Roman" w:cs="Times New Roman"/>
          <w:sz w:val="22"/>
          <w:szCs w:val="22"/>
        </w:rPr>
        <w:t xml:space="preserve">En el caso de un procedimiento para otorgar un permiso de residencia temporal con el fin de realizar trabajo </w:t>
      </w:r>
      <w:r w:rsidR="007E4B6A" w:rsidRPr="00173D9D">
        <w:rPr>
          <w:rFonts w:eastAsia="Times New Roman" w:cs="Times New Roman"/>
          <w:sz w:val="22"/>
          <w:szCs w:val="22"/>
        </w:rPr>
        <w:t>en el marco de un traslado intraempresarial</w:t>
      </w:r>
      <w:r w:rsidRPr="00173D9D">
        <w:rPr>
          <w:rFonts w:eastAsia="Times New Roman" w:cs="Times New Roman"/>
          <w:sz w:val="22"/>
          <w:szCs w:val="22"/>
        </w:rPr>
        <w:t xml:space="preserve"> o un permiso de residencia temporal para la movilidad </w:t>
      </w:r>
      <w:r w:rsidR="00F01E46" w:rsidRPr="00173D9D">
        <w:rPr>
          <w:rFonts w:eastAsia="Times New Roman" w:cs="Times New Roman"/>
          <w:sz w:val="22"/>
          <w:szCs w:val="22"/>
        </w:rPr>
        <w:t>de larga duración</w:t>
      </w:r>
      <w:r w:rsidRPr="00173D9D">
        <w:rPr>
          <w:rFonts w:eastAsia="Times New Roman" w:cs="Times New Roman"/>
          <w:sz w:val="22"/>
          <w:szCs w:val="22"/>
        </w:rPr>
        <w:t xml:space="preserve"> de </w:t>
      </w:r>
      <w:r w:rsidR="007E4B6A" w:rsidRPr="00173D9D">
        <w:rPr>
          <w:rFonts w:eastAsia="Times New Roman" w:cs="Times New Roman"/>
          <w:sz w:val="22"/>
          <w:szCs w:val="22"/>
        </w:rPr>
        <w:t>directivos</w:t>
      </w:r>
      <w:r w:rsidRPr="00173D9D">
        <w:rPr>
          <w:rFonts w:eastAsia="Times New Roman" w:cs="Times New Roman"/>
          <w:sz w:val="22"/>
          <w:szCs w:val="22"/>
        </w:rPr>
        <w:t>, especialista</w:t>
      </w:r>
      <w:r w:rsidR="007E4B6A" w:rsidRPr="00173D9D">
        <w:rPr>
          <w:rFonts w:eastAsia="Times New Roman" w:cs="Times New Roman"/>
          <w:sz w:val="22"/>
          <w:szCs w:val="22"/>
        </w:rPr>
        <w:t>s</w:t>
      </w:r>
      <w:r w:rsidRPr="00173D9D">
        <w:rPr>
          <w:rFonts w:eastAsia="Times New Roman" w:cs="Times New Roman"/>
          <w:sz w:val="22"/>
          <w:szCs w:val="22"/>
        </w:rPr>
        <w:t xml:space="preserve"> o empleado</w:t>
      </w:r>
      <w:r w:rsidR="007E4B6A" w:rsidRPr="00173D9D">
        <w:rPr>
          <w:rFonts w:eastAsia="Times New Roman" w:cs="Times New Roman"/>
          <w:sz w:val="22"/>
          <w:szCs w:val="22"/>
        </w:rPr>
        <w:t>s</w:t>
      </w:r>
      <w:r w:rsidRPr="00173D9D">
        <w:rPr>
          <w:rFonts w:eastAsia="Times New Roman" w:cs="Times New Roman"/>
          <w:sz w:val="22"/>
          <w:szCs w:val="22"/>
        </w:rPr>
        <w:t xml:space="preserve"> en </w:t>
      </w:r>
      <w:r w:rsidR="007E4B6A" w:rsidRPr="00173D9D">
        <w:rPr>
          <w:rFonts w:eastAsia="Times New Roman" w:cs="Times New Roman"/>
          <w:sz w:val="22"/>
          <w:szCs w:val="22"/>
        </w:rPr>
        <w:t xml:space="preserve">formación </w:t>
      </w:r>
      <w:r w:rsidRPr="00173D9D">
        <w:rPr>
          <w:rFonts w:eastAsia="Times New Roman" w:cs="Times New Roman"/>
          <w:sz w:val="22"/>
          <w:szCs w:val="22"/>
        </w:rPr>
        <w:t xml:space="preserve">práctica en el marco de un </w:t>
      </w:r>
      <w:r w:rsidR="007E4B6A" w:rsidRPr="00173D9D">
        <w:rPr>
          <w:rFonts w:eastAsia="Times New Roman" w:cs="Times New Roman"/>
          <w:sz w:val="22"/>
          <w:szCs w:val="22"/>
        </w:rPr>
        <w:t>traslado intraempresarial</w:t>
      </w:r>
      <w:r w:rsidRPr="00173D9D">
        <w:rPr>
          <w:rFonts w:eastAsia="Times New Roman" w:cs="Times New Roman"/>
          <w:sz w:val="22"/>
          <w:szCs w:val="22"/>
        </w:rPr>
        <w:t xml:space="preserve">, el plazo de 60 días comienza a contar desde el día </w:t>
      </w:r>
      <w:r w:rsidR="007E4B6A" w:rsidRPr="00173D9D">
        <w:rPr>
          <w:rFonts w:eastAsia="Times New Roman" w:cs="Times New Roman"/>
          <w:sz w:val="22"/>
          <w:szCs w:val="22"/>
        </w:rPr>
        <w:t>de producirse</w:t>
      </w:r>
      <w:r w:rsidRPr="00173D9D">
        <w:rPr>
          <w:rFonts w:eastAsia="Times New Roman" w:cs="Times New Roman"/>
          <w:sz w:val="22"/>
          <w:szCs w:val="22"/>
        </w:rPr>
        <w:t xml:space="preserve"> el último de los siguientes hechos</w:t>
      </w:r>
      <w:r w:rsidR="00CF2BC6" w:rsidRPr="00173D9D">
        <w:rPr>
          <w:rFonts w:eastAsia="Times New Roman" w:cs="Times New Roman"/>
          <w:sz w:val="22"/>
          <w:szCs w:val="22"/>
        </w:rPr>
        <w:t xml:space="preserve">: </w:t>
      </w:r>
    </w:p>
    <w:p w14:paraId="796C317F" w14:textId="31ADAAE0" w:rsidR="00CF2BC6" w:rsidRPr="00173D9D" w:rsidRDefault="00CF2BC6" w:rsidP="00CF2BC6">
      <w:pPr>
        <w:spacing w:line="100" w:lineRule="atLeast"/>
        <w:jc w:val="both"/>
        <w:rPr>
          <w:rFonts w:eastAsia="Times New Roman" w:cs="Times New Roman"/>
          <w:sz w:val="22"/>
          <w:szCs w:val="22"/>
        </w:rPr>
      </w:pPr>
      <w:r w:rsidRPr="00173D9D">
        <w:rPr>
          <w:rFonts w:eastAsia="Times New Roman" w:cs="Times New Roman"/>
          <w:sz w:val="22"/>
          <w:szCs w:val="22"/>
        </w:rPr>
        <w:t xml:space="preserve">1) </w:t>
      </w:r>
      <w:r w:rsidR="0083665D" w:rsidRPr="00173D9D">
        <w:rPr>
          <w:rFonts w:eastAsia="Times New Roman" w:cs="Times New Roman"/>
          <w:sz w:val="22"/>
          <w:szCs w:val="22"/>
        </w:rPr>
        <w:t xml:space="preserve">la entidad </w:t>
      </w:r>
      <w:r w:rsidR="00513F41" w:rsidRPr="00173D9D">
        <w:rPr>
          <w:rFonts w:eastAsia="Times New Roman" w:cs="Times New Roman"/>
          <w:sz w:val="22"/>
          <w:szCs w:val="22"/>
        </w:rPr>
        <w:t>receptora</w:t>
      </w:r>
      <w:r w:rsidR="0083665D" w:rsidRPr="00173D9D">
        <w:rPr>
          <w:rFonts w:eastAsia="Times New Roman" w:cs="Times New Roman"/>
          <w:sz w:val="22"/>
          <w:szCs w:val="22"/>
        </w:rPr>
        <w:t xml:space="preserve"> </w:t>
      </w:r>
      <w:r w:rsidR="007E4B6A" w:rsidRPr="00173D9D">
        <w:rPr>
          <w:rFonts w:eastAsia="Times New Roman" w:cs="Times New Roman"/>
          <w:sz w:val="22"/>
          <w:szCs w:val="22"/>
        </w:rPr>
        <w:t>ha presentado</w:t>
      </w:r>
      <w:r w:rsidR="0083665D" w:rsidRPr="00173D9D">
        <w:rPr>
          <w:rFonts w:eastAsia="Times New Roman" w:cs="Times New Roman"/>
          <w:sz w:val="22"/>
          <w:szCs w:val="22"/>
        </w:rPr>
        <w:t xml:space="preserve"> </w:t>
      </w:r>
      <w:r w:rsidR="007E4B6A" w:rsidRPr="00173D9D">
        <w:rPr>
          <w:rFonts w:eastAsia="Times New Roman" w:cs="Times New Roman"/>
          <w:sz w:val="22"/>
          <w:szCs w:val="22"/>
        </w:rPr>
        <w:t>su</w:t>
      </w:r>
      <w:r w:rsidR="0083665D" w:rsidRPr="00173D9D">
        <w:rPr>
          <w:rFonts w:eastAsia="Times New Roman" w:cs="Times New Roman"/>
          <w:sz w:val="22"/>
          <w:szCs w:val="22"/>
        </w:rPr>
        <w:t xml:space="preserve"> solicitud para otorgar el mencionado permiso de residencia temporal</w:t>
      </w:r>
      <w:r w:rsidR="007E4B6A" w:rsidRPr="00173D9D">
        <w:rPr>
          <w:rFonts w:eastAsia="Times New Roman" w:cs="Times New Roman"/>
          <w:sz w:val="22"/>
          <w:szCs w:val="22"/>
        </w:rPr>
        <w:t xml:space="preserve"> sin </w:t>
      </w:r>
      <w:r w:rsidR="0083665D" w:rsidRPr="00173D9D">
        <w:rPr>
          <w:rFonts w:eastAsia="Times New Roman" w:cs="Times New Roman"/>
          <w:sz w:val="22"/>
          <w:szCs w:val="22"/>
        </w:rPr>
        <w:t xml:space="preserve">deficiencias formales o </w:t>
      </w:r>
      <w:r w:rsidR="007E4B6A" w:rsidRPr="00173D9D">
        <w:rPr>
          <w:rFonts w:eastAsia="Times New Roman" w:cs="Times New Roman"/>
          <w:sz w:val="22"/>
          <w:szCs w:val="22"/>
        </w:rPr>
        <w:t>de haberlas subsanado, o</w:t>
      </w:r>
    </w:p>
    <w:p w14:paraId="46B3C874" w14:textId="7EF6ACF2" w:rsidR="00CF2BC6" w:rsidRPr="00173D9D" w:rsidRDefault="00CF2BC6" w:rsidP="00CF2BC6">
      <w:pPr>
        <w:spacing w:line="100" w:lineRule="atLeast"/>
        <w:jc w:val="both"/>
        <w:rPr>
          <w:rFonts w:eastAsia="Times New Roman" w:cs="Times New Roman"/>
          <w:sz w:val="22"/>
          <w:szCs w:val="22"/>
        </w:rPr>
      </w:pPr>
      <w:r w:rsidRPr="00173D9D">
        <w:rPr>
          <w:rFonts w:eastAsia="Times New Roman" w:cs="Times New Roman"/>
          <w:sz w:val="22"/>
          <w:szCs w:val="22"/>
        </w:rPr>
        <w:t xml:space="preserve">2) </w:t>
      </w:r>
      <w:r w:rsidR="0083665D" w:rsidRPr="00173D9D">
        <w:rPr>
          <w:rFonts w:eastAsia="Times New Roman" w:cs="Times New Roman"/>
          <w:sz w:val="22"/>
          <w:szCs w:val="22"/>
        </w:rPr>
        <w:t xml:space="preserve">la entidad </w:t>
      </w:r>
      <w:r w:rsidR="00513F41" w:rsidRPr="00173D9D">
        <w:rPr>
          <w:rFonts w:eastAsia="Times New Roman" w:cs="Times New Roman"/>
          <w:sz w:val="22"/>
          <w:szCs w:val="22"/>
        </w:rPr>
        <w:t>receptora</w:t>
      </w:r>
      <w:r w:rsidR="0083665D" w:rsidRPr="00173D9D">
        <w:rPr>
          <w:rFonts w:eastAsia="Times New Roman" w:cs="Times New Roman"/>
          <w:sz w:val="22"/>
          <w:szCs w:val="22"/>
        </w:rPr>
        <w:t xml:space="preserve"> </w:t>
      </w:r>
      <w:r w:rsidR="007E4B6A" w:rsidRPr="00173D9D">
        <w:rPr>
          <w:rFonts w:eastAsia="Times New Roman" w:cs="Times New Roman"/>
          <w:sz w:val="22"/>
          <w:szCs w:val="22"/>
        </w:rPr>
        <w:t>ha exhibido</w:t>
      </w:r>
      <w:r w:rsidR="0083665D" w:rsidRPr="00173D9D">
        <w:rPr>
          <w:rFonts w:eastAsia="Times New Roman" w:cs="Times New Roman"/>
          <w:sz w:val="22"/>
          <w:szCs w:val="22"/>
        </w:rPr>
        <w:t xml:space="preserve"> l</w:t>
      </w:r>
      <w:r w:rsidR="007E4B6A" w:rsidRPr="00173D9D">
        <w:rPr>
          <w:rFonts w:eastAsia="Times New Roman" w:cs="Times New Roman"/>
          <w:sz w:val="22"/>
          <w:szCs w:val="22"/>
        </w:rPr>
        <w:t>a documentación</w:t>
      </w:r>
      <w:r w:rsidR="0083665D" w:rsidRPr="00173D9D">
        <w:rPr>
          <w:rFonts w:eastAsia="Times New Roman" w:cs="Times New Roman"/>
          <w:sz w:val="22"/>
          <w:szCs w:val="22"/>
        </w:rPr>
        <w:t xml:space="preserve"> necesari</w:t>
      </w:r>
      <w:r w:rsidR="007E4B6A" w:rsidRPr="00173D9D">
        <w:rPr>
          <w:rFonts w:eastAsia="Times New Roman" w:cs="Times New Roman"/>
          <w:sz w:val="22"/>
          <w:szCs w:val="22"/>
        </w:rPr>
        <w:t>a</w:t>
      </w:r>
      <w:r w:rsidR="0083665D" w:rsidRPr="00173D9D">
        <w:rPr>
          <w:rFonts w:eastAsia="Times New Roman" w:cs="Times New Roman"/>
          <w:sz w:val="22"/>
          <w:szCs w:val="22"/>
        </w:rPr>
        <w:t xml:space="preserve"> para confirmar los datos contenidos en la solicitud y las circunstancias que justifican la solicitud del permiso, o el plazo establecido por el </w:t>
      </w:r>
      <w:r w:rsidR="007E4B6A" w:rsidRPr="00173D9D">
        <w:rPr>
          <w:rFonts w:eastAsia="Times New Roman" w:cs="Times New Roman"/>
          <w:sz w:val="22"/>
          <w:szCs w:val="22"/>
        </w:rPr>
        <w:t xml:space="preserve">voivoda </w:t>
      </w:r>
      <w:r w:rsidR="0083665D" w:rsidRPr="00173D9D">
        <w:rPr>
          <w:rFonts w:eastAsia="Times New Roman" w:cs="Times New Roman"/>
          <w:sz w:val="22"/>
          <w:szCs w:val="22"/>
        </w:rPr>
        <w:t xml:space="preserve">para presentar estos documentos ha expirado </w:t>
      </w:r>
      <w:r w:rsidR="007E4B6A" w:rsidRPr="00173D9D">
        <w:rPr>
          <w:rFonts w:eastAsia="Times New Roman" w:cs="Times New Roman"/>
          <w:sz w:val="22"/>
          <w:szCs w:val="22"/>
        </w:rPr>
        <w:t>infructuosamente.</w:t>
      </w:r>
    </w:p>
    <w:p w14:paraId="7A1DD298" w14:textId="77777777" w:rsidR="00DE5F64" w:rsidRPr="00173D9D" w:rsidRDefault="00DE5F64" w:rsidP="00CF2BC6">
      <w:pPr>
        <w:spacing w:line="100" w:lineRule="atLeast"/>
        <w:jc w:val="both"/>
        <w:rPr>
          <w:rFonts w:eastAsia="Times New Roman" w:cs="Times New Roman"/>
          <w:sz w:val="22"/>
          <w:szCs w:val="22"/>
        </w:rPr>
      </w:pPr>
    </w:p>
    <w:p w14:paraId="652503DB" w14:textId="1B266ABE" w:rsidR="002521FC" w:rsidRPr="00173D9D" w:rsidRDefault="0083665D" w:rsidP="002521FC">
      <w:pPr>
        <w:spacing w:line="100" w:lineRule="atLeast"/>
        <w:jc w:val="both"/>
        <w:rPr>
          <w:rFonts w:eastAsia="Times New Roman" w:cs="Times New Roman"/>
          <w:sz w:val="22"/>
          <w:szCs w:val="22"/>
        </w:rPr>
      </w:pPr>
      <w:r w:rsidRPr="00173D9D">
        <w:rPr>
          <w:rFonts w:eastAsia="Times New Roman" w:cs="Times New Roman"/>
          <w:sz w:val="22"/>
          <w:szCs w:val="22"/>
        </w:rPr>
        <w:t xml:space="preserve">La decisión sobre la concesión de </w:t>
      </w:r>
      <w:r w:rsidRPr="00173D9D">
        <w:rPr>
          <w:rFonts w:eastAsia="Times New Roman" w:cs="Times New Roman"/>
          <w:b/>
          <w:bCs/>
          <w:sz w:val="22"/>
          <w:szCs w:val="22"/>
        </w:rPr>
        <w:t xml:space="preserve">un permiso de residencia permanente o de un permiso de residencia de </w:t>
      </w:r>
      <w:r w:rsidR="007E4B6A" w:rsidRPr="00173D9D">
        <w:rPr>
          <w:rFonts w:eastAsia="Times New Roman" w:cs="Times New Roman"/>
          <w:b/>
          <w:bCs/>
          <w:sz w:val="22"/>
          <w:szCs w:val="22"/>
        </w:rPr>
        <w:t>larga duración</w:t>
      </w:r>
      <w:r w:rsidRPr="00173D9D">
        <w:rPr>
          <w:rFonts w:eastAsia="Times New Roman" w:cs="Times New Roman"/>
          <w:b/>
          <w:bCs/>
          <w:sz w:val="22"/>
          <w:szCs w:val="22"/>
        </w:rPr>
        <w:t xml:space="preserve"> de la UE </w:t>
      </w:r>
      <w:r w:rsidRPr="00173D9D">
        <w:rPr>
          <w:rFonts w:eastAsia="Times New Roman" w:cs="Times New Roman"/>
          <w:sz w:val="22"/>
          <w:szCs w:val="22"/>
        </w:rPr>
        <w:t xml:space="preserve">al extranjero </w:t>
      </w:r>
      <w:r w:rsidRPr="00173D9D">
        <w:rPr>
          <w:rFonts w:eastAsia="Times New Roman" w:cs="Times New Roman"/>
          <w:b/>
          <w:bCs/>
          <w:sz w:val="22"/>
          <w:szCs w:val="22"/>
        </w:rPr>
        <w:t>se emite dentro de un plazo de 6 meses</w:t>
      </w:r>
      <w:r w:rsidRPr="00173D9D">
        <w:rPr>
          <w:rFonts w:eastAsia="Times New Roman" w:cs="Times New Roman"/>
          <w:sz w:val="22"/>
          <w:szCs w:val="22"/>
        </w:rPr>
        <w:t>. Este plazo comienza a co</w:t>
      </w:r>
      <w:r w:rsidR="00A4102B" w:rsidRPr="00173D9D">
        <w:rPr>
          <w:rFonts w:eastAsia="Times New Roman" w:cs="Times New Roman"/>
          <w:sz w:val="22"/>
          <w:szCs w:val="22"/>
        </w:rPr>
        <w:t>rrer</w:t>
      </w:r>
      <w:r w:rsidRPr="00173D9D">
        <w:rPr>
          <w:rFonts w:eastAsia="Times New Roman" w:cs="Times New Roman"/>
          <w:sz w:val="22"/>
          <w:szCs w:val="22"/>
        </w:rPr>
        <w:t xml:space="preserve"> </w:t>
      </w:r>
      <w:r w:rsidR="00A4102B" w:rsidRPr="00173D9D">
        <w:rPr>
          <w:rFonts w:eastAsia="Times New Roman" w:cs="Times New Roman"/>
          <w:sz w:val="22"/>
          <w:szCs w:val="22"/>
        </w:rPr>
        <w:t>en la fecha</w:t>
      </w:r>
      <w:r w:rsidRPr="00173D9D">
        <w:rPr>
          <w:rFonts w:eastAsia="Times New Roman" w:cs="Times New Roman"/>
          <w:sz w:val="22"/>
          <w:szCs w:val="22"/>
        </w:rPr>
        <w:t xml:space="preserve"> </w:t>
      </w:r>
      <w:r w:rsidR="007E4B6A" w:rsidRPr="00173D9D">
        <w:rPr>
          <w:rFonts w:eastAsia="Times New Roman" w:cs="Times New Roman"/>
          <w:sz w:val="22"/>
          <w:szCs w:val="22"/>
        </w:rPr>
        <w:t>de producirse</w:t>
      </w:r>
      <w:r w:rsidRPr="00173D9D">
        <w:rPr>
          <w:rFonts w:eastAsia="Times New Roman" w:cs="Times New Roman"/>
          <w:sz w:val="22"/>
          <w:szCs w:val="22"/>
        </w:rPr>
        <w:t xml:space="preserve"> el último de los siguientes hechos:</w:t>
      </w:r>
    </w:p>
    <w:p w14:paraId="5811E577" w14:textId="3ADE8FD6" w:rsidR="002521FC" w:rsidRPr="00173D9D" w:rsidRDefault="002521FC" w:rsidP="002521FC">
      <w:pPr>
        <w:spacing w:line="100" w:lineRule="atLeast"/>
        <w:jc w:val="both"/>
        <w:rPr>
          <w:rFonts w:eastAsia="Times New Roman" w:cs="Times New Roman"/>
          <w:sz w:val="22"/>
          <w:szCs w:val="22"/>
        </w:rPr>
      </w:pPr>
      <w:r w:rsidRPr="00173D9D">
        <w:rPr>
          <w:rFonts w:eastAsia="Times New Roman" w:cs="Times New Roman"/>
          <w:sz w:val="22"/>
          <w:szCs w:val="22"/>
        </w:rPr>
        <w:t xml:space="preserve">1) </w:t>
      </w:r>
      <w:r w:rsidR="007E4B6A" w:rsidRPr="00173D9D">
        <w:rPr>
          <w:rFonts w:eastAsia="Times New Roman" w:cs="Times New Roman"/>
          <w:sz w:val="22"/>
          <w:szCs w:val="22"/>
        </w:rPr>
        <w:t>el extranjero ha exhibido su solicitud de permiso de residencia temporal en persona o ha acudido personalmente a la Oficina de Voivodía después de presentar la solicitud, a menos que no se requiera la comparecencia suya, o</w:t>
      </w:r>
    </w:p>
    <w:p w14:paraId="5BD4A3E7" w14:textId="77777777" w:rsidR="00097BAA" w:rsidRPr="00173D9D" w:rsidRDefault="00097BAA" w:rsidP="00097BAA">
      <w:pPr>
        <w:spacing w:line="100" w:lineRule="atLeast"/>
        <w:jc w:val="both"/>
        <w:rPr>
          <w:rFonts w:eastAsia="Times New Roman" w:cs="Times New Roman"/>
          <w:sz w:val="22"/>
          <w:szCs w:val="22"/>
        </w:rPr>
      </w:pPr>
      <w:r w:rsidRPr="00173D9D">
        <w:rPr>
          <w:rFonts w:eastAsia="Times New Roman" w:cs="Times New Roman"/>
          <w:sz w:val="22"/>
          <w:szCs w:val="22"/>
        </w:rPr>
        <w:t>2) el extranjero ha presentado su solicitud de permiso de residencia temporal sin deficiencias formales o habiéndolas subsanado, o</w:t>
      </w:r>
    </w:p>
    <w:p w14:paraId="391F11CA" w14:textId="07A0B4C1" w:rsidR="002521FC" w:rsidRPr="00173D9D" w:rsidRDefault="00097BAA" w:rsidP="00097BAA">
      <w:pPr>
        <w:spacing w:line="100" w:lineRule="atLeast"/>
        <w:jc w:val="both"/>
        <w:rPr>
          <w:rFonts w:eastAsia="Times New Roman" w:cs="Times New Roman"/>
          <w:sz w:val="22"/>
          <w:szCs w:val="22"/>
        </w:rPr>
      </w:pPr>
      <w:r w:rsidRPr="00173D9D">
        <w:rPr>
          <w:rFonts w:eastAsia="Times New Roman" w:cs="Times New Roman"/>
          <w:sz w:val="22"/>
          <w:szCs w:val="22"/>
        </w:rPr>
        <w:t>3) el extranjero ha presentado la documentación necesaria para confirmar los datos contenidos en la solicitud y las circunstancias que justifican la solicitud del permiso de residencia temporal, o el plazo establecido por el voivoda para presentar estos documentos ha expirado infructuosamente</w:t>
      </w:r>
      <w:r w:rsidR="002521FC" w:rsidRPr="00173D9D">
        <w:rPr>
          <w:rFonts w:eastAsia="Times New Roman" w:cs="Times New Roman"/>
          <w:sz w:val="22"/>
          <w:szCs w:val="22"/>
        </w:rPr>
        <w:t>.</w:t>
      </w:r>
    </w:p>
    <w:p w14:paraId="77FA567C" w14:textId="77777777" w:rsidR="0065240E" w:rsidRPr="00173D9D" w:rsidRDefault="0065240E" w:rsidP="002521FC">
      <w:pPr>
        <w:spacing w:line="100" w:lineRule="atLeast"/>
        <w:jc w:val="both"/>
        <w:rPr>
          <w:rFonts w:eastAsia="Times New Roman" w:cs="Times New Roman"/>
          <w:sz w:val="22"/>
          <w:szCs w:val="22"/>
        </w:rPr>
      </w:pPr>
    </w:p>
    <w:p w14:paraId="3A06516A" w14:textId="19A8AF0D" w:rsidR="00A4102B" w:rsidRPr="00173D9D" w:rsidRDefault="007D7BB6" w:rsidP="00A201D8">
      <w:pPr>
        <w:spacing w:line="100" w:lineRule="atLeast"/>
        <w:jc w:val="both"/>
        <w:rPr>
          <w:rFonts w:eastAsia="Times New Roman" w:cs="Times New Roman"/>
          <w:sz w:val="22"/>
          <w:szCs w:val="22"/>
        </w:rPr>
      </w:pPr>
      <w:r w:rsidRPr="007D7BB6">
        <w:rPr>
          <w:rFonts w:eastAsia="Times New Roman" w:cs="Times New Roman"/>
          <w:sz w:val="22"/>
          <w:szCs w:val="22"/>
        </w:rPr>
        <w:t xml:space="preserve">Si a la solicitud de permiso de residencia temporal, permiso de residencia permanente o permiso de residencia de larga duración de la UE no se </w:t>
      </w:r>
      <w:r>
        <w:rPr>
          <w:rFonts w:eastAsia="Times New Roman" w:cs="Times New Roman"/>
          <w:sz w:val="22"/>
          <w:szCs w:val="22"/>
        </w:rPr>
        <w:t>han acompañado</w:t>
      </w:r>
      <w:r w:rsidRPr="007D7BB6">
        <w:rPr>
          <w:rFonts w:eastAsia="Times New Roman" w:cs="Times New Roman"/>
          <w:sz w:val="22"/>
          <w:szCs w:val="22"/>
        </w:rPr>
        <w:t xml:space="preserve"> los documentos requeridos necesarios para confirmar los datos contenidos en la solicitud y las circunstancias que justifican la solicitud del permiso, el voivoda solicita al solicitante que los presente en un plazo no inferior a 14 días</w:t>
      </w:r>
      <w:r>
        <w:rPr>
          <w:rFonts w:eastAsia="Times New Roman" w:cs="Times New Roman"/>
          <w:sz w:val="22"/>
          <w:szCs w:val="22"/>
        </w:rPr>
        <w:t>.</w:t>
      </w:r>
      <w:r w:rsidR="00A4102B" w:rsidRPr="00173D9D">
        <w:rPr>
          <w:rFonts w:eastAsia="Times New Roman" w:cs="Times New Roman"/>
          <w:sz w:val="22"/>
          <w:szCs w:val="22"/>
        </w:rPr>
        <w:t xml:space="preserve"> Al fijar el plazo, el voivoda evalúa el tiempo necesario para obtener el documento específico</w:t>
      </w:r>
      <w:r>
        <w:rPr>
          <w:rFonts w:eastAsia="Times New Roman" w:cs="Times New Roman"/>
          <w:sz w:val="22"/>
          <w:szCs w:val="22"/>
        </w:rPr>
        <w:t>.</w:t>
      </w:r>
    </w:p>
    <w:p w14:paraId="52D625B9" w14:textId="7C74770F" w:rsidR="00CF2BC6" w:rsidRPr="00173D9D" w:rsidRDefault="00FA5D6A" w:rsidP="00A201D8">
      <w:pPr>
        <w:spacing w:line="100" w:lineRule="atLeast"/>
        <w:jc w:val="both"/>
        <w:rPr>
          <w:rFonts w:eastAsia="Times New Roman" w:cs="Times New Roman"/>
          <w:sz w:val="22"/>
          <w:szCs w:val="22"/>
        </w:rPr>
      </w:pPr>
      <w:r w:rsidRPr="00173D9D">
        <w:rPr>
          <w:rFonts w:eastAsia="Times New Roman" w:cs="Times New Roman"/>
          <w:sz w:val="22"/>
          <w:szCs w:val="22"/>
        </w:rPr>
        <w:t>El referido requerimiento</w:t>
      </w:r>
      <w:r w:rsidR="0083665D" w:rsidRPr="00173D9D">
        <w:rPr>
          <w:rFonts w:eastAsia="Times New Roman" w:cs="Times New Roman"/>
          <w:sz w:val="22"/>
          <w:szCs w:val="22"/>
        </w:rPr>
        <w:t xml:space="preserve"> puede </w:t>
      </w:r>
      <w:r w:rsidR="007A5BE9" w:rsidRPr="00173D9D">
        <w:rPr>
          <w:rFonts w:eastAsia="Times New Roman" w:cs="Times New Roman"/>
          <w:sz w:val="22"/>
          <w:szCs w:val="22"/>
        </w:rPr>
        <w:t>producirse</w:t>
      </w:r>
      <w:r w:rsidR="0083665D" w:rsidRPr="00173D9D">
        <w:rPr>
          <w:rFonts w:eastAsia="Times New Roman" w:cs="Times New Roman"/>
          <w:sz w:val="22"/>
          <w:szCs w:val="22"/>
        </w:rPr>
        <w:t xml:space="preserve"> simultáneamente con la </w:t>
      </w:r>
      <w:r w:rsidRPr="00173D9D">
        <w:rPr>
          <w:rFonts w:eastAsia="Times New Roman" w:cs="Times New Roman"/>
          <w:sz w:val="22"/>
          <w:szCs w:val="22"/>
        </w:rPr>
        <w:t>citación de comparecencia</w:t>
      </w:r>
      <w:r w:rsidR="0083665D" w:rsidRPr="00173D9D">
        <w:rPr>
          <w:rFonts w:eastAsia="Times New Roman" w:cs="Times New Roman"/>
          <w:sz w:val="22"/>
          <w:szCs w:val="22"/>
        </w:rPr>
        <w:t xml:space="preserve">, la </w:t>
      </w:r>
      <w:r w:rsidRPr="00173D9D">
        <w:rPr>
          <w:rFonts w:eastAsia="Times New Roman" w:cs="Times New Roman"/>
          <w:sz w:val="22"/>
          <w:szCs w:val="22"/>
        </w:rPr>
        <w:t>de</w:t>
      </w:r>
      <w:r w:rsidR="0083665D" w:rsidRPr="00173D9D">
        <w:rPr>
          <w:rFonts w:eastAsia="Times New Roman" w:cs="Times New Roman"/>
          <w:sz w:val="22"/>
          <w:szCs w:val="22"/>
        </w:rPr>
        <w:t xml:space="preserve"> tomar huellas dactilares o </w:t>
      </w:r>
      <w:r w:rsidRPr="00173D9D">
        <w:rPr>
          <w:rFonts w:eastAsia="Times New Roman" w:cs="Times New Roman"/>
          <w:sz w:val="22"/>
          <w:szCs w:val="22"/>
        </w:rPr>
        <w:t>de</w:t>
      </w:r>
      <w:r w:rsidR="0083665D" w:rsidRPr="00173D9D">
        <w:rPr>
          <w:rFonts w:eastAsia="Times New Roman" w:cs="Times New Roman"/>
          <w:sz w:val="22"/>
          <w:szCs w:val="22"/>
        </w:rPr>
        <w:t xml:space="preserve"> </w:t>
      </w:r>
      <w:r w:rsidRPr="00173D9D">
        <w:rPr>
          <w:rFonts w:eastAsia="Times New Roman" w:cs="Times New Roman"/>
          <w:sz w:val="22"/>
          <w:szCs w:val="22"/>
        </w:rPr>
        <w:t>subsanar</w:t>
      </w:r>
      <w:r w:rsidR="0083665D" w:rsidRPr="00173D9D">
        <w:rPr>
          <w:rFonts w:eastAsia="Times New Roman" w:cs="Times New Roman"/>
          <w:sz w:val="22"/>
          <w:szCs w:val="22"/>
        </w:rPr>
        <w:t xml:space="preserve"> </w:t>
      </w:r>
      <w:r w:rsidRPr="00173D9D">
        <w:rPr>
          <w:rFonts w:eastAsia="Times New Roman" w:cs="Times New Roman"/>
          <w:sz w:val="22"/>
          <w:szCs w:val="22"/>
        </w:rPr>
        <w:t>las deficiencias</w:t>
      </w:r>
      <w:r w:rsidR="0083665D" w:rsidRPr="00173D9D">
        <w:rPr>
          <w:rFonts w:eastAsia="Times New Roman" w:cs="Times New Roman"/>
          <w:sz w:val="22"/>
          <w:szCs w:val="22"/>
        </w:rPr>
        <w:t xml:space="preserve"> formales en la solicitud de permiso de residencia. En este caso, el plazo fijado por el </w:t>
      </w:r>
      <w:r w:rsidRPr="00173D9D">
        <w:rPr>
          <w:rFonts w:eastAsia="Times New Roman" w:cs="Times New Roman"/>
          <w:sz w:val="22"/>
          <w:szCs w:val="22"/>
        </w:rPr>
        <w:t>voivoda</w:t>
      </w:r>
      <w:r w:rsidR="0083665D" w:rsidRPr="00173D9D">
        <w:rPr>
          <w:rFonts w:eastAsia="Times New Roman" w:cs="Times New Roman"/>
          <w:sz w:val="22"/>
          <w:szCs w:val="22"/>
        </w:rPr>
        <w:t xml:space="preserve"> no puede ser más corto que el plazo más largo establecido en </w:t>
      </w:r>
      <w:r w:rsidRPr="00173D9D">
        <w:rPr>
          <w:rFonts w:eastAsia="Times New Roman" w:cs="Times New Roman"/>
          <w:sz w:val="22"/>
          <w:szCs w:val="22"/>
        </w:rPr>
        <w:t>dichos requerimientos</w:t>
      </w:r>
      <w:r w:rsidR="00A201D8" w:rsidRPr="00173D9D">
        <w:rPr>
          <w:rFonts w:eastAsia="Times New Roman" w:cs="Times New Roman"/>
          <w:sz w:val="22"/>
          <w:szCs w:val="22"/>
        </w:rPr>
        <w:t>.</w:t>
      </w:r>
    </w:p>
    <w:p w14:paraId="7C720C5C" w14:textId="77777777" w:rsidR="00CF2BC6" w:rsidRPr="00173D9D" w:rsidRDefault="00CF2BC6" w:rsidP="00CF2BC6">
      <w:pPr>
        <w:spacing w:line="100" w:lineRule="atLeast"/>
        <w:jc w:val="both"/>
        <w:rPr>
          <w:rFonts w:eastAsia="Times New Roman" w:cs="Times New Roman"/>
          <w:sz w:val="22"/>
          <w:szCs w:val="22"/>
        </w:rPr>
      </w:pPr>
    </w:p>
    <w:p w14:paraId="3E5123AD" w14:textId="46692481" w:rsidR="00D8270B" w:rsidRDefault="0083665D" w:rsidP="00CF2BC6">
      <w:pPr>
        <w:spacing w:line="100" w:lineRule="atLeast"/>
        <w:jc w:val="both"/>
        <w:rPr>
          <w:rFonts w:eastAsia="Times New Roman" w:cs="Times New Roman"/>
          <w:sz w:val="22"/>
          <w:szCs w:val="22"/>
        </w:rPr>
      </w:pPr>
      <w:r w:rsidRPr="00173D9D">
        <w:rPr>
          <w:rFonts w:eastAsia="Times New Roman" w:cs="Times New Roman"/>
          <w:b/>
          <w:bCs/>
          <w:sz w:val="22"/>
          <w:szCs w:val="22"/>
        </w:rPr>
        <w:t>El procedimiento de recurso</w:t>
      </w:r>
      <w:r w:rsidRPr="00173D9D">
        <w:rPr>
          <w:rFonts w:eastAsia="Times New Roman" w:cs="Times New Roman"/>
          <w:sz w:val="22"/>
          <w:szCs w:val="22"/>
        </w:rPr>
        <w:t xml:space="preserve"> en el caso de la concesión de un permiso de residencia temporal, permiso de residencia permanente o permiso de residencia de </w:t>
      </w:r>
      <w:r w:rsidR="00E45D39" w:rsidRPr="00173D9D">
        <w:rPr>
          <w:rFonts w:eastAsia="Times New Roman" w:cs="Times New Roman"/>
          <w:sz w:val="22"/>
          <w:szCs w:val="22"/>
        </w:rPr>
        <w:t>larga duración</w:t>
      </w:r>
      <w:r w:rsidRPr="00173D9D">
        <w:rPr>
          <w:rFonts w:eastAsia="Times New Roman" w:cs="Times New Roman"/>
          <w:sz w:val="22"/>
          <w:szCs w:val="22"/>
        </w:rPr>
        <w:t xml:space="preserve"> de la UE a</w:t>
      </w:r>
      <w:r w:rsidR="00495946" w:rsidRPr="00173D9D">
        <w:rPr>
          <w:rFonts w:eastAsia="Times New Roman" w:cs="Times New Roman"/>
          <w:sz w:val="22"/>
          <w:szCs w:val="22"/>
        </w:rPr>
        <w:t>l</w:t>
      </w:r>
      <w:r w:rsidRPr="00173D9D">
        <w:rPr>
          <w:rFonts w:eastAsia="Times New Roman" w:cs="Times New Roman"/>
          <w:sz w:val="22"/>
          <w:szCs w:val="22"/>
        </w:rPr>
        <w:t xml:space="preserve"> extranjero finaliza </w:t>
      </w:r>
      <w:r w:rsidRPr="00173D9D">
        <w:rPr>
          <w:rFonts w:eastAsia="Times New Roman" w:cs="Times New Roman"/>
          <w:b/>
          <w:bCs/>
          <w:sz w:val="22"/>
          <w:szCs w:val="22"/>
        </w:rPr>
        <w:t>en el plazo de 90 días</w:t>
      </w:r>
      <w:r w:rsidRPr="00173D9D">
        <w:rPr>
          <w:rFonts w:eastAsia="Times New Roman" w:cs="Times New Roman"/>
          <w:sz w:val="22"/>
          <w:szCs w:val="22"/>
        </w:rPr>
        <w:t xml:space="preserve">. Si </w:t>
      </w:r>
      <w:r w:rsidR="00E45D39" w:rsidRPr="00173D9D">
        <w:rPr>
          <w:rFonts w:eastAsia="Times New Roman" w:cs="Times New Roman"/>
          <w:sz w:val="22"/>
          <w:szCs w:val="22"/>
        </w:rPr>
        <w:t>el recurso</w:t>
      </w:r>
      <w:r w:rsidRPr="00173D9D">
        <w:rPr>
          <w:rFonts w:eastAsia="Times New Roman" w:cs="Times New Roman"/>
          <w:sz w:val="22"/>
          <w:szCs w:val="22"/>
        </w:rPr>
        <w:t xml:space="preserve"> no cumple con los requisitos establecidos por la ley, este plazo comenzará a c</w:t>
      </w:r>
      <w:r w:rsidR="00495946" w:rsidRPr="00173D9D">
        <w:rPr>
          <w:rFonts w:eastAsia="Times New Roman" w:cs="Times New Roman"/>
          <w:sz w:val="22"/>
          <w:szCs w:val="22"/>
        </w:rPr>
        <w:t xml:space="preserve">orrer </w:t>
      </w:r>
      <w:r w:rsidRPr="00173D9D">
        <w:rPr>
          <w:rFonts w:eastAsia="Times New Roman" w:cs="Times New Roman"/>
          <w:sz w:val="22"/>
          <w:szCs w:val="22"/>
        </w:rPr>
        <w:t>desde el día en que se completen los requisitos formales en la solicitud o en los documentos</w:t>
      </w:r>
      <w:r w:rsidR="00E45D39" w:rsidRPr="00173D9D">
        <w:rPr>
          <w:rFonts w:eastAsia="Times New Roman" w:cs="Times New Roman"/>
          <w:sz w:val="22"/>
          <w:szCs w:val="22"/>
        </w:rPr>
        <w:t>.</w:t>
      </w:r>
    </w:p>
    <w:p w14:paraId="7476F14B" w14:textId="77777777" w:rsidR="0057518F" w:rsidRPr="0057518F" w:rsidRDefault="0057518F" w:rsidP="0057518F">
      <w:pPr>
        <w:spacing w:line="100" w:lineRule="atLeast"/>
        <w:jc w:val="both"/>
        <w:rPr>
          <w:rFonts w:eastAsia="Times New Roman" w:cs="Times New Roman"/>
          <w:sz w:val="22"/>
          <w:szCs w:val="22"/>
        </w:rPr>
      </w:pPr>
      <w:r w:rsidRPr="0057518F">
        <w:rPr>
          <w:rFonts w:eastAsia="Times New Roman" w:cs="Times New Roman"/>
          <w:sz w:val="22"/>
          <w:szCs w:val="22"/>
        </w:rPr>
        <w:t xml:space="preserve">Los procedimientos de apelación contra la concesión de un </w:t>
      </w:r>
      <w:r w:rsidRPr="0057518F">
        <w:rPr>
          <w:rFonts w:eastAsia="Times New Roman" w:cs="Times New Roman"/>
          <w:b/>
          <w:bCs/>
          <w:sz w:val="22"/>
          <w:szCs w:val="22"/>
        </w:rPr>
        <w:t>permiso de residencia temporal por motivos de movilidad de larga duración a un extranjero titular de una Tarjeta Azul UE</w:t>
      </w:r>
      <w:r w:rsidRPr="0057518F">
        <w:rPr>
          <w:rFonts w:eastAsia="Times New Roman" w:cs="Times New Roman"/>
          <w:sz w:val="22"/>
          <w:szCs w:val="22"/>
        </w:rPr>
        <w:t xml:space="preserve">, o contra la concesión a un extranjero de un </w:t>
      </w:r>
      <w:r w:rsidRPr="0057518F">
        <w:rPr>
          <w:rFonts w:eastAsia="Times New Roman" w:cs="Times New Roman"/>
          <w:b/>
          <w:bCs/>
          <w:sz w:val="22"/>
          <w:szCs w:val="22"/>
        </w:rPr>
        <w:t>permiso de residencia temporal por motivos de reagrupación familiar</w:t>
      </w:r>
      <w:r w:rsidRPr="0057518F">
        <w:rPr>
          <w:rFonts w:eastAsia="Times New Roman" w:cs="Times New Roman"/>
          <w:sz w:val="22"/>
          <w:szCs w:val="22"/>
        </w:rPr>
        <w:t xml:space="preserve">, se resuelven </w:t>
      </w:r>
      <w:r w:rsidRPr="0057518F">
        <w:rPr>
          <w:rFonts w:eastAsia="Times New Roman" w:cs="Times New Roman"/>
          <w:b/>
          <w:bCs/>
          <w:sz w:val="22"/>
          <w:szCs w:val="22"/>
        </w:rPr>
        <w:t>en un plazo de</w:t>
      </w:r>
      <w:r w:rsidRPr="0057518F">
        <w:rPr>
          <w:rFonts w:eastAsia="Times New Roman" w:cs="Times New Roman"/>
          <w:sz w:val="22"/>
          <w:szCs w:val="22"/>
        </w:rPr>
        <w:t xml:space="preserve"> </w:t>
      </w:r>
      <w:r w:rsidRPr="0057518F">
        <w:rPr>
          <w:rFonts w:eastAsia="Times New Roman" w:cs="Times New Roman"/>
          <w:b/>
          <w:bCs/>
          <w:sz w:val="22"/>
          <w:szCs w:val="22"/>
        </w:rPr>
        <w:t>60 días</w:t>
      </w:r>
      <w:r w:rsidRPr="0057518F">
        <w:rPr>
          <w:rFonts w:eastAsia="Times New Roman" w:cs="Times New Roman"/>
          <w:sz w:val="22"/>
          <w:szCs w:val="22"/>
        </w:rPr>
        <w:t>. Si la apelación no cumple los requisitos legales, este plazo comienza a correr a partir de la fecha en que se subsanen las deficiencias.</w:t>
      </w:r>
    </w:p>
    <w:p w14:paraId="4AAA4DDE" w14:textId="77777777" w:rsidR="0057518F" w:rsidRPr="00173D9D" w:rsidRDefault="0057518F" w:rsidP="00CF2BC6">
      <w:pPr>
        <w:spacing w:line="100" w:lineRule="atLeast"/>
        <w:jc w:val="both"/>
        <w:rPr>
          <w:rFonts w:eastAsia="Times New Roman" w:cs="Times New Roman"/>
          <w:sz w:val="22"/>
          <w:szCs w:val="22"/>
        </w:rPr>
      </w:pPr>
    </w:p>
    <w:p w14:paraId="49D2803C" w14:textId="5E6C8BA4" w:rsidR="00774182" w:rsidRPr="00173D9D" w:rsidRDefault="00495946">
      <w:pPr>
        <w:spacing w:line="100" w:lineRule="atLeast"/>
        <w:jc w:val="both"/>
        <w:rPr>
          <w:rFonts w:cs="Times New Roman"/>
          <w:sz w:val="22"/>
          <w:szCs w:val="22"/>
        </w:rPr>
      </w:pPr>
      <w:r w:rsidRPr="00173D9D">
        <w:rPr>
          <w:rFonts w:cs="Times New Roman"/>
          <w:b/>
          <w:bCs/>
          <w:sz w:val="22"/>
          <w:szCs w:val="22"/>
        </w:rPr>
        <w:t>Siempre que</w:t>
      </w:r>
      <w:r w:rsidR="0083665D" w:rsidRPr="00173D9D">
        <w:rPr>
          <w:rFonts w:cs="Times New Roman"/>
          <w:b/>
          <w:bCs/>
          <w:sz w:val="22"/>
          <w:szCs w:val="22"/>
        </w:rPr>
        <w:t xml:space="preserve"> el asunto no se </w:t>
      </w:r>
      <w:r w:rsidRPr="00173D9D">
        <w:rPr>
          <w:rFonts w:cs="Times New Roman"/>
          <w:b/>
          <w:bCs/>
          <w:sz w:val="22"/>
          <w:szCs w:val="22"/>
        </w:rPr>
        <w:t xml:space="preserve">tramite </w:t>
      </w:r>
      <w:r w:rsidR="0083665D" w:rsidRPr="00173D9D">
        <w:rPr>
          <w:rFonts w:cs="Times New Roman"/>
          <w:b/>
          <w:bCs/>
          <w:sz w:val="22"/>
          <w:szCs w:val="22"/>
        </w:rPr>
        <w:t>dentro de los plazos mencionados, el órgano de la primera o</w:t>
      </w:r>
      <w:r w:rsidR="00E45D39" w:rsidRPr="00173D9D">
        <w:rPr>
          <w:rFonts w:cs="Times New Roman"/>
          <w:b/>
          <w:bCs/>
          <w:sz w:val="22"/>
          <w:szCs w:val="22"/>
        </w:rPr>
        <w:t xml:space="preserve"> de la</w:t>
      </w:r>
      <w:r w:rsidR="0083665D" w:rsidRPr="00173D9D">
        <w:rPr>
          <w:rFonts w:cs="Times New Roman"/>
          <w:b/>
          <w:bCs/>
          <w:sz w:val="22"/>
          <w:szCs w:val="22"/>
        </w:rPr>
        <w:t xml:space="preserve"> segunda instancia está obligado a notificar a la parte, indicando </w:t>
      </w:r>
      <w:r w:rsidR="00E45D39" w:rsidRPr="00173D9D">
        <w:rPr>
          <w:rFonts w:cs="Times New Roman"/>
          <w:b/>
          <w:bCs/>
          <w:sz w:val="22"/>
          <w:szCs w:val="22"/>
        </w:rPr>
        <w:t>los motivos de la demora</w:t>
      </w:r>
      <w:r w:rsidR="0083665D" w:rsidRPr="00173D9D">
        <w:rPr>
          <w:rFonts w:cs="Times New Roman"/>
          <w:b/>
          <w:bCs/>
          <w:sz w:val="22"/>
          <w:szCs w:val="22"/>
        </w:rPr>
        <w:t xml:space="preserve">, señalando el nuevo plazo para resolver el asunto y advirtiendo sobre el derecho a presentar un </w:t>
      </w:r>
      <w:r w:rsidR="00E45D39" w:rsidRPr="00173D9D">
        <w:rPr>
          <w:rFonts w:cs="Times New Roman"/>
          <w:b/>
          <w:bCs/>
          <w:sz w:val="22"/>
          <w:szCs w:val="22"/>
        </w:rPr>
        <w:t>recordatorio</w:t>
      </w:r>
      <w:r w:rsidR="00774182" w:rsidRPr="00173D9D">
        <w:rPr>
          <w:rFonts w:cs="Times New Roman"/>
          <w:b/>
          <w:bCs/>
          <w:sz w:val="22"/>
          <w:szCs w:val="22"/>
        </w:rPr>
        <w:t>.</w:t>
      </w:r>
    </w:p>
    <w:p w14:paraId="2B8E5637" w14:textId="77777777" w:rsidR="00774182" w:rsidRPr="00173D9D" w:rsidRDefault="00774182">
      <w:pPr>
        <w:spacing w:line="100" w:lineRule="atLeast"/>
        <w:rPr>
          <w:rFonts w:cs="Times New Roman"/>
          <w:sz w:val="22"/>
          <w:szCs w:val="22"/>
        </w:rPr>
      </w:pPr>
    </w:p>
    <w:p w14:paraId="0E8E3C59" w14:textId="137795C5" w:rsidR="00774182" w:rsidRPr="00173D9D" w:rsidRDefault="00774182">
      <w:pPr>
        <w:pStyle w:val="Nagwek2"/>
        <w:spacing w:after="200"/>
        <w:rPr>
          <w:rFonts w:cs="Times New Roman"/>
          <w:b/>
          <w:bCs/>
        </w:rPr>
      </w:pPr>
      <w:bookmarkStart w:id="36" w:name="_Toc386286346"/>
      <w:bookmarkStart w:id="37" w:name="_Toc505338732"/>
      <w:bookmarkStart w:id="38" w:name="_Toc5972853"/>
      <w:bookmarkStart w:id="39" w:name="_Toc192480112"/>
      <w:bookmarkStart w:id="40" w:name="_Toc216363039"/>
      <w:r w:rsidRPr="00173D9D">
        <w:t>2.5   P</w:t>
      </w:r>
      <w:bookmarkEnd w:id="36"/>
      <w:bookmarkEnd w:id="37"/>
      <w:bookmarkEnd w:id="38"/>
      <w:r w:rsidR="0083665D" w:rsidRPr="00173D9D">
        <w:t>ODER</w:t>
      </w:r>
      <w:bookmarkEnd w:id="39"/>
      <w:bookmarkEnd w:id="40"/>
    </w:p>
    <w:p w14:paraId="01ADD6F0" w14:textId="6FF5645B" w:rsidR="00774182" w:rsidRPr="00173D9D" w:rsidRDefault="00AB50C6">
      <w:pPr>
        <w:spacing w:line="100" w:lineRule="atLeast"/>
        <w:jc w:val="both"/>
        <w:rPr>
          <w:rFonts w:cs="Times New Roman"/>
          <w:sz w:val="22"/>
          <w:szCs w:val="22"/>
        </w:rPr>
      </w:pPr>
      <w:r w:rsidRPr="00173D9D">
        <w:rPr>
          <w:rFonts w:cs="Times New Roman"/>
          <w:b/>
          <w:bCs/>
          <w:sz w:val="22"/>
          <w:szCs w:val="22"/>
        </w:rPr>
        <w:t xml:space="preserve">La parte puede actuar a través de </w:t>
      </w:r>
      <w:r w:rsidR="00E45D39" w:rsidRPr="00173D9D">
        <w:rPr>
          <w:rFonts w:cs="Times New Roman"/>
          <w:b/>
          <w:bCs/>
          <w:sz w:val="22"/>
          <w:szCs w:val="22"/>
        </w:rPr>
        <w:t>su</w:t>
      </w:r>
      <w:r w:rsidRPr="00173D9D">
        <w:rPr>
          <w:rFonts w:cs="Times New Roman"/>
          <w:b/>
          <w:bCs/>
          <w:sz w:val="22"/>
          <w:szCs w:val="22"/>
        </w:rPr>
        <w:t xml:space="preserve"> apoderado, a menos que la naturaleza del acto requiera su actuación personal. El apoderado de la parte puede ser una persona física </w:t>
      </w:r>
      <w:r w:rsidR="00495946" w:rsidRPr="00173D9D">
        <w:rPr>
          <w:rFonts w:cs="Times New Roman"/>
          <w:b/>
          <w:bCs/>
          <w:sz w:val="22"/>
          <w:szCs w:val="22"/>
        </w:rPr>
        <w:t>que tenga</w:t>
      </w:r>
      <w:r w:rsidRPr="00173D9D">
        <w:rPr>
          <w:rFonts w:cs="Times New Roman"/>
          <w:b/>
          <w:bCs/>
          <w:sz w:val="22"/>
          <w:szCs w:val="22"/>
        </w:rPr>
        <w:t xml:space="preserve"> capacidad </w:t>
      </w:r>
      <w:r w:rsidR="00495946" w:rsidRPr="00173D9D">
        <w:rPr>
          <w:rFonts w:cs="Times New Roman"/>
          <w:b/>
          <w:bCs/>
          <w:sz w:val="22"/>
          <w:szCs w:val="22"/>
        </w:rPr>
        <w:t>jurídica</w:t>
      </w:r>
      <w:r w:rsidRPr="00173D9D">
        <w:rPr>
          <w:rFonts w:cs="Times New Roman"/>
          <w:b/>
          <w:bCs/>
          <w:sz w:val="22"/>
          <w:szCs w:val="22"/>
        </w:rPr>
        <w:t>.</w:t>
      </w:r>
    </w:p>
    <w:p w14:paraId="051B55EF" w14:textId="7830C1A1" w:rsidR="00774182" w:rsidRPr="00173D9D" w:rsidRDefault="00AB50C6" w:rsidP="006C1B11">
      <w:pPr>
        <w:pStyle w:val="Kolorowalistaakcent11"/>
        <w:numPr>
          <w:ilvl w:val="0"/>
          <w:numId w:val="11"/>
        </w:numPr>
        <w:spacing w:line="100" w:lineRule="atLeast"/>
        <w:jc w:val="both"/>
        <w:rPr>
          <w:rFonts w:cs="Times New Roman"/>
          <w:sz w:val="22"/>
          <w:szCs w:val="22"/>
        </w:rPr>
      </w:pPr>
      <w:r w:rsidRPr="00173D9D">
        <w:rPr>
          <w:rFonts w:cs="Times New Roman"/>
          <w:sz w:val="22"/>
          <w:szCs w:val="22"/>
        </w:rPr>
        <w:t xml:space="preserve">el poder debe </w:t>
      </w:r>
      <w:r w:rsidRPr="00173D9D">
        <w:rPr>
          <w:rFonts w:cs="Times New Roman"/>
          <w:b/>
          <w:bCs/>
          <w:sz w:val="22"/>
          <w:szCs w:val="22"/>
        </w:rPr>
        <w:t>otorgarse por escrito, en forma de</w:t>
      </w:r>
      <w:r w:rsidR="00E45D39" w:rsidRPr="00173D9D">
        <w:rPr>
          <w:rFonts w:cs="Times New Roman"/>
          <w:b/>
          <w:bCs/>
          <w:sz w:val="22"/>
          <w:szCs w:val="22"/>
        </w:rPr>
        <w:t xml:space="preserve"> un</w:t>
      </w:r>
      <w:r w:rsidRPr="00173D9D">
        <w:rPr>
          <w:rFonts w:cs="Times New Roman"/>
          <w:b/>
          <w:bCs/>
          <w:sz w:val="22"/>
          <w:szCs w:val="22"/>
        </w:rPr>
        <w:t xml:space="preserve"> documento electrónico o declararse en acta</w:t>
      </w:r>
      <w:r w:rsidR="00774182" w:rsidRPr="00173D9D">
        <w:rPr>
          <w:rFonts w:cs="Times New Roman"/>
          <w:sz w:val="22"/>
          <w:szCs w:val="22"/>
        </w:rPr>
        <w:t>;</w:t>
      </w:r>
    </w:p>
    <w:p w14:paraId="04BC73C4" w14:textId="1A18D422" w:rsidR="00774182" w:rsidRPr="00173D9D" w:rsidRDefault="00AB50C6" w:rsidP="006C1B11">
      <w:pPr>
        <w:pStyle w:val="Kolorowalistaakcent11"/>
        <w:numPr>
          <w:ilvl w:val="0"/>
          <w:numId w:val="11"/>
        </w:numPr>
        <w:spacing w:line="100" w:lineRule="atLeast"/>
        <w:jc w:val="both"/>
        <w:rPr>
          <w:rFonts w:cs="Times New Roman"/>
          <w:sz w:val="22"/>
          <w:szCs w:val="22"/>
        </w:rPr>
      </w:pPr>
      <w:r w:rsidRPr="00173D9D">
        <w:rPr>
          <w:rFonts w:cs="Times New Roman"/>
          <w:sz w:val="22"/>
          <w:szCs w:val="22"/>
        </w:rPr>
        <w:t xml:space="preserve">el apoderado adjunta al expediente </w:t>
      </w:r>
      <w:r w:rsidRPr="00173D9D">
        <w:rPr>
          <w:rFonts w:cs="Times New Roman"/>
          <w:b/>
          <w:bCs/>
          <w:sz w:val="22"/>
          <w:szCs w:val="22"/>
        </w:rPr>
        <w:t xml:space="preserve">el original o </w:t>
      </w:r>
      <w:r w:rsidR="00E45D39" w:rsidRPr="00173D9D">
        <w:rPr>
          <w:rFonts w:cs="Times New Roman"/>
          <w:b/>
          <w:bCs/>
          <w:sz w:val="22"/>
          <w:szCs w:val="22"/>
        </w:rPr>
        <w:t>la copia autenticada</w:t>
      </w:r>
      <w:r w:rsidRPr="00173D9D">
        <w:rPr>
          <w:rFonts w:cs="Times New Roman"/>
          <w:b/>
          <w:bCs/>
          <w:sz w:val="22"/>
          <w:szCs w:val="22"/>
        </w:rPr>
        <w:t xml:space="preserve"> del poder</w:t>
      </w:r>
      <w:r w:rsidR="00774182" w:rsidRPr="00173D9D">
        <w:rPr>
          <w:rFonts w:cs="Times New Roman"/>
          <w:b/>
          <w:bCs/>
          <w:sz w:val="22"/>
          <w:szCs w:val="22"/>
        </w:rPr>
        <w:t>;</w:t>
      </w:r>
    </w:p>
    <w:p w14:paraId="4CB1EAAE" w14:textId="66B409E2" w:rsidR="00774182" w:rsidRPr="00173D9D" w:rsidRDefault="00AB50C6" w:rsidP="006C1B11">
      <w:pPr>
        <w:pStyle w:val="Kolorowalistaakcent11"/>
        <w:numPr>
          <w:ilvl w:val="0"/>
          <w:numId w:val="11"/>
        </w:numPr>
        <w:spacing w:line="100" w:lineRule="atLeast"/>
        <w:jc w:val="both"/>
        <w:rPr>
          <w:rFonts w:cs="Times New Roman"/>
          <w:bCs/>
          <w:sz w:val="22"/>
          <w:szCs w:val="22"/>
        </w:rPr>
      </w:pPr>
      <w:r w:rsidRPr="00173D9D">
        <w:rPr>
          <w:rFonts w:cs="Times New Roman"/>
          <w:sz w:val="22"/>
          <w:szCs w:val="22"/>
        </w:rPr>
        <w:t xml:space="preserve">junto con el poder, se debe adjuntar al expediente </w:t>
      </w:r>
      <w:r w:rsidR="00E45D39" w:rsidRPr="00173D9D">
        <w:rPr>
          <w:rFonts w:cs="Times New Roman"/>
          <w:sz w:val="22"/>
          <w:szCs w:val="22"/>
        </w:rPr>
        <w:t>del asunto</w:t>
      </w:r>
      <w:r w:rsidRPr="00173D9D">
        <w:rPr>
          <w:rFonts w:cs="Times New Roman"/>
          <w:sz w:val="22"/>
          <w:szCs w:val="22"/>
        </w:rPr>
        <w:t xml:space="preserve"> </w:t>
      </w:r>
      <w:r w:rsidRPr="00173D9D">
        <w:rPr>
          <w:rFonts w:cs="Times New Roman"/>
          <w:b/>
          <w:bCs/>
          <w:sz w:val="22"/>
          <w:szCs w:val="22"/>
        </w:rPr>
        <w:t xml:space="preserve">el comprobante de pago de </w:t>
      </w:r>
      <w:r w:rsidR="00865102" w:rsidRPr="00173D9D">
        <w:rPr>
          <w:rFonts w:cs="Times New Roman"/>
          <w:b/>
          <w:bCs/>
          <w:sz w:val="22"/>
          <w:szCs w:val="22"/>
        </w:rPr>
        <w:t xml:space="preserve">los derechos de timbre </w:t>
      </w:r>
      <w:r w:rsidRPr="00173D9D">
        <w:rPr>
          <w:rFonts w:cs="Times New Roman"/>
          <w:b/>
          <w:bCs/>
          <w:sz w:val="22"/>
          <w:szCs w:val="22"/>
        </w:rPr>
        <w:t>por un importe de 17 PLN</w:t>
      </w:r>
      <w:r w:rsidR="00774182" w:rsidRPr="00173D9D">
        <w:rPr>
          <w:rFonts w:cs="Times New Roman"/>
          <w:b/>
          <w:bCs/>
          <w:sz w:val="22"/>
          <w:szCs w:val="22"/>
        </w:rPr>
        <w:t>;</w:t>
      </w:r>
    </w:p>
    <w:p w14:paraId="6084E08A" w14:textId="740F1A5F" w:rsidR="00774182" w:rsidRPr="00173D9D" w:rsidRDefault="00AB50C6" w:rsidP="006C1B11">
      <w:pPr>
        <w:pStyle w:val="Kolorowalistaakcent11"/>
        <w:numPr>
          <w:ilvl w:val="0"/>
          <w:numId w:val="11"/>
        </w:numPr>
        <w:spacing w:line="100" w:lineRule="atLeast"/>
        <w:jc w:val="both"/>
        <w:rPr>
          <w:rFonts w:cs="Times New Roman"/>
          <w:sz w:val="22"/>
          <w:szCs w:val="22"/>
        </w:rPr>
      </w:pPr>
      <w:r w:rsidRPr="00173D9D">
        <w:rPr>
          <w:rFonts w:cs="Times New Roman"/>
          <w:bCs/>
          <w:sz w:val="22"/>
          <w:szCs w:val="22"/>
        </w:rPr>
        <w:t xml:space="preserve">en </w:t>
      </w:r>
      <w:r w:rsidR="00E32E9E" w:rsidRPr="00173D9D">
        <w:rPr>
          <w:rFonts w:cs="Times New Roman"/>
          <w:bCs/>
          <w:sz w:val="22"/>
          <w:szCs w:val="22"/>
        </w:rPr>
        <w:t xml:space="preserve">el </w:t>
      </w:r>
      <w:r w:rsidRPr="00173D9D">
        <w:rPr>
          <w:rFonts w:cs="Times New Roman"/>
          <w:bCs/>
          <w:sz w:val="22"/>
          <w:szCs w:val="22"/>
        </w:rPr>
        <w:t xml:space="preserve">caso de poderes especiales </w:t>
      </w:r>
      <w:r w:rsidRPr="00173D9D">
        <w:rPr>
          <w:rFonts w:cs="Times New Roman"/>
          <w:b/>
          <w:sz w:val="22"/>
          <w:szCs w:val="22"/>
        </w:rPr>
        <w:t>(otorgados para procedimientos específicamente enumerados)</w:t>
      </w:r>
      <w:r w:rsidRPr="00173D9D">
        <w:rPr>
          <w:rFonts w:cs="Times New Roman"/>
          <w:bCs/>
          <w:sz w:val="22"/>
          <w:szCs w:val="22"/>
        </w:rPr>
        <w:t xml:space="preserve">, el poder concedido debe </w:t>
      </w:r>
      <w:r w:rsidR="00865102" w:rsidRPr="00173D9D">
        <w:rPr>
          <w:rFonts w:cs="Times New Roman"/>
          <w:bCs/>
          <w:sz w:val="22"/>
          <w:szCs w:val="22"/>
        </w:rPr>
        <w:t>facultar al representante</w:t>
      </w:r>
      <w:r w:rsidRPr="00173D9D">
        <w:rPr>
          <w:rFonts w:cs="Times New Roman"/>
          <w:bCs/>
          <w:sz w:val="22"/>
          <w:szCs w:val="22"/>
        </w:rPr>
        <w:t xml:space="preserve"> del extranjero </w:t>
      </w:r>
      <w:r w:rsidR="00E32E9E" w:rsidRPr="00173D9D">
        <w:rPr>
          <w:rFonts w:cs="Times New Roman"/>
          <w:bCs/>
          <w:sz w:val="22"/>
          <w:szCs w:val="22"/>
        </w:rPr>
        <w:t>para representarlo en</w:t>
      </w:r>
      <w:r w:rsidRPr="00173D9D">
        <w:rPr>
          <w:rFonts w:cs="Times New Roman"/>
          <w:bCs/>
          <w:sz w:val="22"/>
          <w:szCs w:val="22"/>
        </w:rPr>
        <w:t xml:space="preserve"> un procedimiento concreto </w:t>
      </w:r>
      <w:r w:rsidRPr="00173D9D">
        <w:rPr>
          <w:rFonts w:cs="Times New Roman"/>
          <w:b/>
          <w:sz w:val="22"/>
          <w:szCs w:val="22"/>
        </w:rPr>
        <w:t xml:space="preserve">tanto ante </w:t>
      </w:r>
      <w:r w:rsidR="00E32E9E" w:rsidRPr="00173D9D">
        <w:rPr>
          <w:rFonts w:cs="Times New Roman"/>
          <w:b/>
          <w:sz w:val="22"/>
          <w:szCs w:val="22"/>
        </w:rPr>
        <w:t>el</w:t>
      </w:r>
      <w:r w:rsidRPr="00173D9D">
        <w:rPr>
          <w:rFonts w:cs="Times New Roman"/>
          <w:b/>
          <w:sz w:val="22"/>
          <w:szCs w:val="22"/>
        </w:rPr>
        <w:t xml:space="preserve"> voivoda competente como ante el Jefe de la Oficina de Extranjería</w:t>
      </w:r>
      <w:r w:rsidRPr="00173D9D">
        <w:rPr>
          <w:rFonts w:cs="Times New Roman"/>
          <w:bCs/>
          <w:sz w:val="22"/>
          <w:szCs w:val="22"/>
        </w:rPr>
        <w:t xml:space="preserve"> (si el extranjero también desea ser representado en el procedimiento de recurso).</w:t>
      </w:r>
    </w:p>
    <w:p w14:paraId="64A70471" w14:textId="0273B589" w:rsidR="00774182" w:rsidRPr="00173D9D" w:rsidRDefault="00AB50C6">
      <w:pPr>
        <w:pStyle w:val="Tekstpodstawowy"/>
        <w:rPr>
          <w:rFonts w:ascii="Calibri" w:hAnsi="Calibri"/>
          <w:sz w:val="22"/>
          <w:szCs w:val="22"/>
        </w:rPr>
      </w:pPr>
      <w:r w:rsidRPr="00173D9D">
        <w:rPr>
          <w:rFonts w:ascii="Calibri" w:hAnsi="Calibri"/>
          <w:sz w:val="22"/>
          <w:szCs w:val="22"/>
        </w:rPr>
        <w:t xml:space="preserve">La presentación por parte de un extranjero que reside en el territorio de la República de Polonia de una solicitud de </w:t>
      </w:r>
      <w:r w:rsidRPr="00173D9D">
        <w:rPr>
          <w:rFonts w:ascii="Calibri" w:hAnsi="Calibri"/>
          <w:b/>
          <w:bCs/>
          <w:sz w:val="22"/>
          <w:szCs w:val="22"/>
        </w:rPr>
        <w:t xml:space="preserve">permiso de residencia temporal </w:t>
      </w:r>
      <w:r w:rsidR="00865102" w:rsidRPr="00173D9D">
        <w:rPr>
          <w:rFonts w:ascii="Calibri" w:hAnsi="Calibri"/>
          <w:b/>
          <w:bCs/>
          <w:sz w:val="22"/>
          <w:szCs w:val="22"/>
        </w:rPr>
        <w:t xml:space="preserve">por </w:t>
      </w:r>
      <w:r w:rsidRPr="00173D9D">
        <w:rPr>
          <w:rFonts w:ascii="Calibri" w:hAnsi="Calibri"/>
          <w:b/>
          <w:bCs/>
          <w:sz w:val="22"/>
          <w:szCs w:val="22"/>
        </w:rPr>
        <w:t>reunificación familiar</w:t>
      </w:r>
      <w:r w:rsidRPr="00173D9D">
        <w:rPr>
          <w:rFonts w:ascii="Calibri" w:hAnsi="Calibri"/>
          <w:sz w:val="22"/>
          <w:szCs w:val="22"/>
        </w:rPr>
        <w:t xml:space="preserve">, en nombre de un miembro de su familia que se encuentra fuera de la República de Polonia, requiere el consentimiento por escrito de dicho </w:t>
      </w:r>
      <w:r w:rsidR="001C6651" w:rsidRPr="00173D9D">
        <w:rPr>
          <w:rFonts w:ascii="Calibri" w:hAnsi="Calibri"/>
          <w:sz w:val="22"/>
          <w:szCs w:val="22"/>
        </w:rPr>
        <w:t>familiar</w:t>
      </w:r>
      <w:r w:rsidRPr="00173D9D">
        <w:rPr>
          <w:rFonts w:ascii="Calibri" w:hAnsi="Calibri"/>
          <w:sz w:val="22"/>
          <w:szCs w:val="22"/>
        </w:rPr>
        <w:t xml:space="preserve"> o de su representante legal, a menos que el solicitante sea su representante legal. La expresión de dicho consentimiento equivale a otorgar</w:t>
      </w:r>
      <w:r w:rsidR="00865102" w:rsidRPr="00173D9D">
        <w:rPr>
          <w:rFonts w:ascii="Calibri" w:hAnsi="Calibri"/>
          <w:sz w:val="22"/>
          <w:szCs w:val="22"/>
        </w:rPr>
        <w:t>le</w:t>
      </w:r>
      <w:r w:rsidRPr="00173D9D">
        <w:rPr>
          <w:rFonts w:ascii="Calibri" w:hAnsi="Calibri"/>
          <w:sz w:val="22"/>
          <w:szCs w:val="22"/>
        </w:rPr>
        <w:t xml:space="preserve"> al extranjero residente en Polonia </w:t>
      </w:r>
      <w:r w:rsidRPr="00173D9D">
        <w:rPr>
          <w:rFonts w:ascii="Calibri" w:hAnsi="Calibri"/>
          <w:b/>
          <w:bCs/>
          <w:sz w:val="22"/>
          <w:szCs w:val="22"/>
        </w:rPr>
        <w:t xml:space="preserve">un poder para actuar en nombre del </w:t>
      </w:r>
      <w:r w:rsidR="001C6651" w:rsidRPr="00173D9D">
        <w:rPr>
          <w:rFonts w:ascii="Calibri" w:hAnsi="Calibri"/>
          <w:b/>
          <w:bCs/>
          <w:sz w:val="22"/>
          <w:szCs w:val="22"/>
        </w:rPr>
        <w:t>familiar</w:t>
      </w:r>
      <w:r w:rsidRPr="00173D9D">
        <w:rPr>
          <w:rFonts w:ascii="Calibri" w:hAnsi="Calibri"/>
          <w:sz w:val="22"/>
          <w:szCs w:val="22"/>
        </w:rPr>
        <w:t xml:space="preserve"> en el</w:t>
      </w:r>
      <w:r w:rsidR="00865102" w:rsidRPr="00173D9D">
        <w:rPr>
          <w:rFonts w:ascii="Calibri" w:hAnsi="Calibri"/>
          <w:sz w:val="22"/>
          <w:szCs w:val="22"/>
        </w:rPr>
        <w:t xml:space="preserve"> pertinente</w:t>
      </w:r>
      <w:r w:rsidRPr="00173D9D">
        <w:rPr>
          <w:rFonts w:ascii="Calibri" w:hAnsi="Calibri"/>
          <w:sz w:val="22"/>
          <w:szCs w:val="22"/>
        </w:rPr>
        <w:t xml:space="preserve"> procedimiento</w:t>
      </w:r>
      <w:r w:rsidR="00865102" w:rsidRPr="00173D9D">
        <w:rPr>
          <w:rFonts w:ascii="Calibri" w:hAnsi="Calibri"/>
          <w:sz w:val="22"/>
          <w:szCs w:val="22"/>
        </w:rPr>
        <w:t>.</w:t>
      </w:r>
    </w:p>
    <w:p w14:paraId="76625BFB" w14:textId="3274B1A9" w:rsidR="00AF0DC0" w:rsidRPr="00173D9D" w:rsidRDefault="00AB50C6" w:rsidP="00AF0DC0">
      <w:pPr>
        <w:pStyle w:val="Tekstpodstawowy"/>
        <w:rPr>
          <w:rFonts w:asciiTheme="minorHAnsi" w:hAnsiTheme="minorHAnsi"/>
          <w:sz w:val="22"/>
          <w:szCs w:val="22"/>
        </w:rPr>
      </w:pPr>
      <w:r w:rsidRPr="00173D9D">
        <w:rPr>
          <w:rFonts w:asciiTheme="minorHAnsi" w:hAnsiTheme="minorHAnsi"/>
          <w:sz w:val="22"/>
          <w:szCs w:val="22"/>
        </w:rPr>
        <w:t xml:space="preserve">La presentación por parte de un ciudadano polaco, de otro Estado miembro de la Unión Europea, de un Estado miembro de la Asociación Europea de Libre Comercio (EFTA) que sea parte del Acuerdo sobre el Espacio Económico Europeo, de la Confederación Suiza o de un ciudadano del Reino Unido de Gran Bretaña e Irlanda del Norte, mencionado en el artículo 10, apartado 1, letras b y d, del Acuerdo de Retirada, que resida en el territorio de la República de Polonia, </w:t>
      </w:r>
      <w:r w:rsidR="00A03A7D" w:rsidRPr="00173D9D">
        <w:rPr>
          <w:rFonts w:asciiTheme="minorHAnsi" w:hAnsiTheme="minorHAnsi"/>
          <w:sz w:val="22"/>
          <w:szCs w:val="22"/>
        </w:rPr>
        <w:t xml:space="preserve">de una solicitud para la concesión de </w:t>
      </w:r>
      <w:r w:rsidR="00A03A7D" w:rsidRPr="00173D9D">
        <w:rPr>
          <w:rFonts w:asciiTheme="minorHAnsi" w:hAnsiTheme="minorHAnsi"/>
          <w:b/>
          <w:bCs/>
          <w:sz w:val="22"/>
          <w:szCs w:val="22"/>
        </w:rPr>
        <w:t>un permiso de residencia temporal</w:t>
      </w:r>
      <w:r w:rsidRPr="00173D9D">
        <w:rPr>
          <w:rFonts w:asciiTheme="minorHAnsi" w:hAnsiTheme="minorHAnsi"/>
          <w:b/>
          <w:bCs/>
          <w:sz w:val="22"/>
          <w:szCs w:val="22"/>
        </w:rPr>
        <w:t>, conforme a lo establecido en los puntos IV, V, VI o VIII</w:t>
      </w:r>
      <w:r w:rsidRPr="00173D9D">
        <w:rPr>
          <w:rFonts w:asciiTheme="minorHAnsi" w:hAnsiTheme="minorHAnsi"/>
          <w:sz w:val="22"/>
          <w:szCs w:val="22"/>
        </w:rPr>
        <w:t xml:space="preserve"> del Capítulo IV, subpunto 4.6.12, en nombre de un miembro de su familia que se encuentre fuera de la República de Polonia, requiere su consentimiento por escrito o el consentimiento por escrito de su representante legal, a menos que el solicitante sea su representante legal</w:t>
      </w:r>
      <w:r w:rsidR="00865102" w:rsidRPr="00173D9D">
        <w:rPr>
          <w:rFonts w:asciiTheme="minorHAnsi" w:hAnsiTheme="minorHAnsi"/>
          <w:sz w:val="22"/>
          <w:szCs w:val="22"/>
        </w:rPr>
        <w:t>.</w:t>
      </w:r>
    </w:p>
    <w:p w14:paraId="366FB2D5" w14:textId="56EB0A20" w:rsidR="00AF0DC0" w:rsidRPr="00173D9D" w:rsidRDefault="00AB50C6" w:rsidP="00AF0DC0">
      <w:pPr>
        <w:pStyle w:val="Tekstpodstawowy"/>
        <w:rPr>
          <w:rFonts w:asciiTheme="minorHAnsi" w:hAnsiTheme="minorHAnsi"/>
          <w:sz w:val="22"/>
          <w:szCs w:val="22"/>
        </w:rPr>
      </w:pPr>
      <w:r w:rsidRPr="00173D9D">
        <w:rPr>
          <w:rFonts w:asciiTheme="minorHAnsi" w:hAnsiTheme="minorHAnsi"/>
          <w:sz w:val="22"/>
          <w:szCs w:val="22"/>
        </w:rPr>
        <w:t>La expresión de</w:t>
      </w:r>
      <w:r w:rsidR="00A03A7D" w:rsidRPr="00173D9D">
        <w:rPr>
          <w:rFonts w:asciiTheme="minorHAnsi" w:hAnsiTheme="minorHAnsi"/>
          <w:sz w:val="22"/>
          <w:szCs w:val="22"/>
        </w:rPr>
        <w:t xml:space="preserve"> tal </w:t>
      </w:r>
      <w:r w:rsidRPr="00173D9D">
        <w:rPr>
          <w:rFonts w:asciiTheme="minorHAnsi" w:hAnsiTheme="minorHAnsi"/>
          <w:sz w:val="22"/>
          <w:szCs w:val="22"/>
        </w:rPr>
        <w:t>consentimiento</w:t>
      </w:r>
      <w:r w:rsidR="00A03A7D" w:rsidRPr="00173D9D">
        <w:rPr>
          <w:rFonts w:asciiTheme="minorHAnsi" w:hAnsiTheme="minorHAnsi"/>
          <w:sz w:val="22"/>
          <w:szCs w:val="22"/>
        </w:rPr>
        <w:t xml:space="preserve"> </w:t>
      </w:r>
      <w:r w:rsidRPr="00173D9D">
        <w:rPr>
          <w:rFonts w:asciiTheme="minorHAnsi" w:hAnsiTheme="minorHAnsi"/>
          <w:sz w:val="22"/>
          <w:szCs w:val="22"/>
        </w:rPr>
        <w:t>equivale a otorgar</w:t>
      </w:r>
      <w:r w:rsidR="00865102" w:rsidRPr="00173D9D">
        <w:rPr>
          <w:rFonts w:asciiTheme="minorHAnsi" w:hAnsiTheme="minorHAnsi"/>
          <w:sz w:val="22"/>
          <w:szCs w:val="22"/>
        </w:rPr>
        <w:t>le</w:t>
      </w:r>
      <w:r w:rsidRPr="00173D9D">
        <w:rPr>
          <w:rFonts w:asciiTheme="minorHAnsi" w:hAnsiTheme="minorHAnsi"/>
          <w:sz w:val="22"/>
          <w:szCs w:val="22"/>
        </w:rPr>
        <w:t xml:space="preserve"> a</w:t>
      </w:r>
      <w:r w:rsidR="00865102" w:rsidRPr="00173D9D">
        <w:rPr>
          <w:rFonts w:asciiTheme="minorHAnsi" w:hAnsiTheme="minorHAnsi"/>
          <w:sz w:val="22"/>
          <w:szCs w:val="22"/>
        </w:rPr>
        <w:t xml:space="preserve"> un</w:t>
      </w:r>
      <w:r w:rsidRPr="00173D9D">
        <w:rPr>
          <w:rFonts w:asciiTheme="minorHAnsi" w:hAnsiTheme="minorHAnsi"/>
          <w:sz w:val="22"/>
          <w:szCs w:val="22"/>
        </w:rPr>
        <w:t xml:space="preserve"> ciudadano polaco, a un ciudadano de otro Estado miembro de la Unión Europea, de un Estado miembro de la Asociación Europea de Libre Comercio (EFTA) que sea parte del Acuerdo sobre el Espacio Económico Europeo, de la Confederación Suiza o a un ciudadano del Reino Unido de Gran Bretaña e Irlanda del Norte, mencionado en el artículo 10, apartado 1, letras b y d, del Acuerdo de Retirada, que resida en el territorio de la República de Polonia, </w:t>
      </w:r>
      <w:r w:rsidRPr="00173D9D">
        <w:rPr>
          <w:rFonts w:asciiTheme="minorHAnsi" w:hAnsiTheme="minorHAnsi"/>
          <w:b/>
          <w:bCs/>
          <w:sz w:val="22"/>
          <w:szCs w:val="22"/>
        </w:rPr>
        <w:t xml:space="preserve">un poder para actuar en nombre del </w:t>
      </w:r>
      <w:r w:rsidR="001C6651" w:rsidRPr="00173D9D">
        <w:rPr>
          <w:rFonts w:asciiTheme="minorHAnsi" w:hAnsiTheme="minorHAnsi"/>
          <w:b/>
          <w:bCs/>
          <w:sz w:val="22"/>
          <w:szCs w:val="22"/>
        </w:rPr>
        <w:t>familiar</w:t>
      </w:r>
      <w:r w:rsidRPr="00173D9D">
        <w:rPr>
          <w:rFonts w:asciiTheme="minorHAnsi" w:hAnsiTheme="minorHAnsi"/>
          <w:sz w:val="22"/>
          <w:szCs w:val="22"/>
        </w:rPr>
        <w:t xml:space="preserve"> en el </w:t>
      </w:r>
      <w:r w:rsidR="00865102" w:rsidRPr="00173D9D">
        <w:rPr>
          <w:rFonts w:asciiTheme="minorHAnsi" w:hAnsiTheme="minorHAnsi"/>
          <w:sz w:val="22"/>
          <w:szCs w:val="22"/>
        </w:rPr>
        <w:t xml:space="preserve">pertinente </w:t>
      </w:r>
      <w:r w:rsidRPr="00173D9D">
        <w:rPr>
          <w:rFonts w:asciiTheme="minorHAnsi" w:hAnsiTheme="minorHAnsi"/>
          <w:sz w:val="22"/>
          <w:szCs w:val="22"/>
        </w:rPr>
        <w:t>procedimiento</w:t>
      </w:r>
      <w:r w:rsidR="00865102" w:rsidRPr="00173D9D">
        <w:rPr>
          <w:rFonts w:asciiTheme="minorHAnsi" w:hAnsiTheme="minorHAnsi"/>
          <w:sz w:val="22"/>
          <w:szCs w:val="22"/>
        </w:rPr>
        <w:t>.</w:t>
      </w:r>
    </w:p>
    <w:p w14:paraId="762C5896" w14:textId="77777777" w:rsidR="00AF0DC0" w:rsidRPr="00173D9D" w:rsidRDefault="00AF0DC0">
      <w:pPr>
        <w:pStyle w:val="Tekstpodstawowy"/>
      </w:pPr>
    </w:p>
    <w:p w14:paraId="1E4F7013" w14:textId="64EC4380" w:rsidR="00774182" w:rsidRPr="00173D9D" w:rsidRDefault="00774182">
      <w:pPr>
        <w:pStyle w:val="Nagwek2"/>
        <w:spacing w:after="200"/>
        <w:rPr>
          <w:rFonts w:cs="Times New Roman"/>
        </w:rPr>
      </w:pPr>
      <w:bookmarkStart w:id="41" w:name="_Toc386286347"/>
      <w:bookmarkStart w:id="42" w:name="_Toc505338733"/>
      <w:bookmarkStart w:id="43" w:name="_Toc5972854"/>
      <w:bookmarkStart w:id="44" w:name="_Toc192480113"/>
      <w:bookmarkStart w:id="45" w:name="_Toc216363040"/>
      <w:r w:rsidRPr="00173D9D">
        <w:t xml:space="preserve">2.6   </w:t>
      </w:r>
      <w:bookmarkEnd w:id="41"/>
      <w:bookmarkEnd w:id="42"/>
      <w:bookmarkEnd w:id="43"/>
      <w:r w:rsidR="00AB50C6" w:rsidRPr="00173D9D">
        <w:t>ENTREGA DE CORRESPONDENCIA</w:t>
      </w:r>
      <w:bookmarkEnd w:id="44"/>
      <w:bookmarkEnd w:id="45"/>
    </w:p>
    <w:p w14:paraId="3ECF6D6A" w14:textId="77777777" w:rsidR="00FA77F7" w:rsidRPr="009C24BD" w:rsidRDefault="00FA77F7" w:rsidP="00FA77F7">
      <w:pPr>
        <w:spacing w:line="100" w:lineRule="atLeast"/>
        <w:jc w:val="both"/>
        <w:rPr>
          <w:rFonts w:cs="Times New Roman"/>
          <w:sz w:val="22"/>
          <w:szCs w:val="22"/>
        </w:rPr>
      </w:pPr>
      <w:r w:rsidRPr="009C24BD">
        <w:rPr>
          <w:rFonts w:cs="Times New Roman"/>
          <w:sz w:val="22"/>
          <w:szCs w:val="22"/>
        </w:rPr>
        <w:t xml:space="preserve">Todos los documentos (notificaciones, citaciones, decisiones, resoluciones, etc.) se entregan en formato electrónico </w:t>
      </w:r>
      <w:r w:rsidRPr="009C24BD">
        <w:rPr>
          <w:rFonts w:cs="Times New Roman"/>
          <w:b/>
          <w:bCs/>
          <w:sz w:val="22"/>
          <w:szCs w:val="22"/>
        </w:rPr>
        <w:t>a la dirección para entrega electrónica</w:t>
      </w:r>
      <w:r w:rsidRPr="009C24BD">
        <w:rPr>
          <w:rFonts w:cs="Times New Roman"/>
          <w:sz w:val="22"/>
          <w:szCs w:val="22"/>
        </w:rPr>
        <w:t xml:space="preserve"> a que se refiere el artículo 2 punto 1 de la Ley de 18 de noviembre de 2020 sobre entrega electrónica (Diario Oficial de 2024, artículo 1045, en su versión modificada), o en formato papel en la sede de la autoridad de primera o segunda instancia. </w:t>
      </w:r>
    </w:p>
    <w:p w14:paraId="36A5484F" w14:textId="77777777" w:rsidR="00FA77F7" w:rsidRPr="009C24BD" w:rsidRDefault="00FA77F7" w:rsidP="00FA77F7">
      <w:pPr>
        <w:spacing w:line="100" w:lineRule="atLeast"/>
        <w:jc w:val="both"/>
        <w:rPr>
          <w:rFonts w:cs="Times New Roman"/>
          <w:sz w:val="22"/>
          <w:szCs w:val="22"/>
        </w:rPr>
      </w:pPr>
      <w:r w:rsidRPr="009C24BD">
        <w:rPr>
          <w:rFonts w:cs="Times New Roman"/>
          <w:sz w:val="22"/>
          <w:szCs w:val="22"/>
        </w:rPr>
        <w:t xml:space="preserve">Si no es posible la entrega por alguno de los medios mencionados anteriormente, el documento se entregará a través de un operador postal (el operador designado, que actualmente es Poczta Polska Spółka Akcyjna) utilizando un </w:t>
      </w:r>
      <w:r w:rsidRPr="009C24BD">
        <w:rPr>
          <w:rFonts w:cs="Times New Roman"/>
          <w:b/>
          <w:bCs/>
          <w:sz w:val="22"/>
          <w:szCs w:val="22"/>
        </w:rPr>
        <w:t>servicio híbrido público</w:t>
      </w:r>
      <w:r w:rsidRPr="009C24BD">
        <w:rPr>
          <w:rFonts w:cs="Times New Roman"/>
          <w:sz w:val="22"/>
          <w:szCs w:val="22"/>
        </w:rPr>
        <w:t xml:space="preserve"> (el documento se entrega entonces en formato papel), o a través de empleados de la autoridad de primera o segunda instancia, o a través de otras personas u organismos autorizados (el documento se entrega entonces en formato papel). </w:t>
      </w:r>
    </w:p>
    <w:p w14:paraId="7DD3DF81" w14:textId="77777777" w:rsidR="00FA77F7" w:rsidRPr="009C24BD" w:rsidRDefault="00FA77F7" w:rsidP="00FA77F7">
      <w:pPr>
        <w:spacing w:line="100" w:lineRule="atLeast"/>
        <w:jc w:val="both"/>
        <w:rPr>
          <w:rFonts w:cs="Times New Roman"/>
          <w:sz w:val="22"/>
          <w:szCs w:val="22"/>
          <w:lang w:val="el-GR"/>
        </w:rPr>
      </w:pPr>
      <w:r w:rsidRPr="009C24BD">
        <w:rPr>
          <w:rFonts w:cs="Times New Roman"/>
          <w:sz w:val="22"/>
          <w:szCs w:val="22"/>
        </w:rPr>
        <w:t xml:space="preserve">Si no es posible entregar el documento a través de un operador postal utilizando un servicio híbrido público, la entrega podrá realizarse a través de un operador postal por </w:t>
      </w:r>
      <w:r w:rsidRPr="009C24BD">
        <w:rPr>
          <w:rFonts w:cs="Times New Roman"/>
          <w:b/>
          <w:bCs/>
          <w:sz w:val="22"/>
          <w:szCs w:val="22"/>
        </w:rPr>
        <w:t>correo certificado</w:t>
      </w:r>
      <w:r w:rsidRPr="009C24BD">
        <w:rPr>
          <w:rFonts w:cs="Times New Roman"/>
          <w:sz w:val="22"/>
          <w:szCs w:val="22"/>
        </w:rPr>
        <w:t xml:space="preserve"> (un documento entregado en formato papel). </w:t>
      </w:r>
    </w:p>
    <w:p w14:paraId="44324BC7" w14:textId="77777777" w:rsidR="00FA77F7" w:rsidRPr="009C24BD" w:rsidRDefault="00FA77F7" w:rsidP="00FA77F7">
      <w:pPr>
        <w:spacing w:line="100" w:lineRule="atLeast"/>
        <w:jc w:val="both"/>
        <w:rPr>
          <w:rFonts w:cs="Times New Roman"/>
          <w:sz w:val="22"/>
          <w:szCs w:val="22"/>
        </w:rPr>
      </w:pPr>
      <w:r w:rsidRPr="009C24BD">
        <w:rPr>
          <w:rFonts w:cs="Times New Roman"/>
          <w:sz w:val="22"/>
          <w:szCs w:val="22"/>
        </w:rPr>
        <w:t xml:space="preserve">La entrega en papel de documentos a través de un operador postal certificado, mediante empleados de una autoridad de primera o segunda instancia, o a través de otras personas u organismos autorizados, también podrá efectuarse si el gobernador provincial declara su decisión inmediatamente ejecutable, o si importantes intereses públicos, en particular la seguridad nacional, la defensa o el orden público, requieren la entrega por alguno de estos medios. En tales casos, podrá omitirse la entrega a la dirección electrónica o mediante un servicio híbrido público, independientemente de que alguno de estos métodos sea posible en el caso específico. </w:t>
      </w:r>
    </w:p>
    <w:p w14:paraId="5891EB21" w14:textId="77777777" w:rsidR="00FA77F7" w:rsidRPr="009C24BD" w:rsidRDefault="00FA77F7" w:rsidP="00FA77F7">
      <w:pPr>
        <w:spacing w:line="100" w:lineRule="atLeast"/>
        <w:jc w:val="both"/>
        <w:rPr>
          <w:rFonts w:cs="Times New Roman"/>
          <w:sz w:val="22"/>
          <w:szCs w:val="22"/>
        </w:rPr>
      </w:pPr>
      <w:r w:rsidRPr="009C24BD">
        <w:rPr>
          <w:rFonts w:cs="Times New Roman"/>
          <w:b/>
          <w:bCs/>
          <w:sz w:val="22"/>
          <w:szCs w:val="22"/>
        </w:rPr>
        <w:t xml:space="preserve">Si el documento es entregado a una persona física en formato electrónico, la entrega se realizará en la dirección de entrega electrónica que conste en la base de direcciones electrónicas, y si el destinatario es un representante, en la dirección de entrega electrónica indicada en la solicitud. </w:t>
      </w:r>
    </w:p>
    <w:p w14:paraId="70F64905" w14:textId="77777777" w:rsidR="00FA77F7" w:rsidRPr="009C24BD" w:rsidRDefault="00FA77F7" w:rsidP="00FA77F7">
      <w:pPr>
        <w:spacing w:line="100" w:lineRule="atLeast"/>
        <w:jc w:val="both"/>
        <w:rPr>
          <w:rFonts w:cs="Times New Roman"/>
          <w:sz w:val="22"/>
          <w:szCs w:val="22"/>
        </w:rPr>
      </w:pPr>
      <w:r w:rsidRPr="009C24BD">
        <w:rPr>
          <w:rFonts w:cs="Times New Roman"/>
          <w:sz w:val="22"/>
          <w:szCs w:val="22"/>
        </w:rPr>
        <w:t xml:space="preserve">Todo representante que sea abogado o asesor legal en ejercicio de la profesión está obligado a tener una dirección para notificaciones electrónicas registrada en la base de direcciones para entregas electrónicas. </w:t>
      </w:r>
    </w:p>
    <w:p w14:paraId="335C4492" w14:textId="77777777" w:rsidR="00FA77F7" w:rsidRPr="009C24BD" w:rsidRDefault="00FA77F7" w:rsidP="00FA77F7">
      <w:pPr>
        <w:spacing w:line="100" w:lineRule="atLeast"/>
        <w:jc w:val="both"/>
        <w:rPr>
          <w:rFonts w:cs="Times New Roman"/>
          <w:b/>
          <w:bCs/>
          <w:sz w:val="22"/>
          <w:szCs w:val="22"/>
        </w:rPr>
      </w:pPr>
      <w:r w:rsidRPr="009C24BD">
        <w:rPr>
          <w:rFonts w:cs="Times New Roman"/>
          <w:b/>
          <w:bCs/>
          <w:sz w:val="22"/>
          <w:szCs w:val="22"/>
        </w:rPr>
        <w:t xml:space="preserve">Si el documento es entregado a una persona física en papel a través de un operador postal o mediante empleados de una autoridad de primera o segunda instancia, o a través de otras personas u organismos autorizados, la entrega deberá realizarse en la dirección indicada por esa persona física o en cualquier lugar donde se encuentre el destinatario. </w:t>
      </w:r>
    </w:p>
    <w:p w14:paraId="75BF6356" w14:textId="77777777" w:rsidR="00FA77F7" w:rsidRPr="009C24BD" w:rsidRDefault="00FA77F7" w:rsidP="00FA77F7">
      <w:pPr>
        <w:spacing w:line="100" w:lineRule="atLeast"/>
        <w:jc w:val="both"/>
        <w:rPr>
          <w:rFonts w:cs="Times New Roman"/>
          <w:b/>
          <w:bCs/>
          <w:sz w:val="22"/>
          <w:szCs w:val="22"/>
        </w:rPr>
      </w:pPr>
      <w:r w:rsidRPr="009C24BD">
        <w:rPr>
          <w:rFonts w:cs="Times New Roman"/>
          <w:sz w:val="22"/>
          <w:szCs w:val="22"/>
        </w:rPr>
        <w:t xml:space="preserve">A los extranjeros privados de libertad se les entregan los documentos en papel a través de la administración del centro donde se encuentran detenidos. </w:t>
      </w:r>
    </w:p>
    <w:p w14:paraId="48C79EF9" w14:textId="05D71353" w:rsidR="00A227D8" w:rsidRPr="00173D9D" w:rsidRDefault="00FA77F7">
      <w:pPr>
        <w:spacing w:line="100" w:lineRule="atLeast"/>
        <w:jc w:val="both"/>
        <w:rPr>
          <w:rFonts w:cs="Times New Roman"/>
          <w:b/>
          <w:bCs/>
          <w:sz w:val="22"/>
          <w:szCs w:val="22"/>
        </w:rPr>
      </w:pPr>
      <w:r w:rsidRPr="00173D9D" w:rsidDel="00FA77F7">
        <w:rPr>
          <w:rFonts w:cs="Times New Roman"/>
          <w:sz w:val="22"/>
          <w:szCs w:val="22"/>
        </w:rPr>
        <w:t xml:space="preserve"> </w:t>
      </w:r>
    </w:p>
    <w:p w14:paraId="2D2A922C" w14:textId="758313B6" w:rsidR="00774182" w:rsidRPr="00173D9D" w:rsidRDefault="0032672D">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73D9D">
        <w:rPr>
          <w:rFonts w:cs="Times New Roman"/>
          <w:b/>
          <w:bCs/>
          <w:sz w:val="22"/>
          <w:szCs w:val="22"/>
        </w:rPr>
        <w:t>CAMBIO DE DIRECCIÓN</w:t>
      </w:r>
    </w:p>
    <w:p w14:paraId="5F65EE4D" w14:textId="77777777" w:rsidR="00FA77F7" w:rsidRPr="009C24BD" w:rsidRDefault="00FA77F7" w:rsidP="00FA77F7">
      <w:pPr>
        <w:spacing w:line="100" w:lineRule="atLeast"/>
        <w:jc w:val="both"/>
        <w:rPr>
          <w:rFonts w:cs="Times New Roman"/>
          <w:b/>
          <w:sz w:val="22"/>
          <w:szCs w:val="22"/>
        </w:rPr>
      </w:pPr>
      <w:r w:rsidRPr="00FA77F7">
        <w:rPr>
          <w:rFonts w:cs="Times New Roman"/>
          <w:sz w:val="22"/>
          <w:szCs w:val="22"/>
        </w:rPr>
        <w:t xml:space="preserve">Durante el procedimiento, las partes (extranjeros) y sus representantes y abogados </w:t>
      </w:r>
      <w:r w:rsidRPr="009C24BD">
        <w:rPr>
          <w:rFonts w:cs="Times New Roman"/>
          <w:b/>
          <w:sz w:val="22"/>
          <w:szCs w:val="22"/>
        </w:rPr>
        <w:t xml:space="preserve">están obligados a notificar al organismo ante el cual se encuentra pendiente el procedimiento en su caso cualquier cambio de dirección. </w:t>
      </w:r>
    </w:p>
    <w:p w14:paraId="0032EBD4" w14:textId="6473DC48" w:rsidR="00FA77F7" w:rsidRDefault="00FA77F7" w:rsidP="00FA77F7">
      <w:pPr>
        <w:spacing w:line="100" w:lineRule="atLeast"/>
        <w:jc w:val="both"/>
        <w:rPr>
          <w:rFonts w:cs="Times New Roman"/>
          <w:sz w:val="22"/>
          <w:szCs w:val="22"/>
        </w:rPr>
      </w:pPr>
      <w:r w:rsidRPr="009C24BD">
        <w:rPr>
          <w:rFonts w:cs="Times New Roman"/>
          <w:b/>
          <w:sz w:val="22"/>
          <w:szCs w:val="22"/>
        </w:rPr>
        <w:t>En caso de incumplimiento de la obligación antes mencionada, se considerará que la entrega del documento en la dirección anterior se ha efectuado correctamente (por ejemplo, en el caso de dicha entrega de la decisión, el plazo para interponer un recurso seguirá corriendo incluso si el extranjero o su representante no hayan recibido efectivamente la decisión debido a un cambio de dirección).</w:t>
      </w:r>
    </w:p>
    <w:p w14:paraId="1557B8F9" w14:textId="08F5B233" w:rsidR="00774182" w:rsidRPr="00173D9D" w:rsidRDefault="0032672D">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173D9D">
        <w:rPr>
          <w:rFonts w:cs="Times New Roman"/>
          <w:b/>
          <w:bCs/>
          <w:sz w:val="22"/>
          <w:szCs w:val="22"/>
        </w:rPr>
        <w:t>LOS ESCRITOS SE ENTREGAN</w:t>
      </w:r>
      <w:r w:rsidR="00774182" w:rsidRPr="00173D9D">
        <w:rPr>
          <w:rFonts w:cs="Times New Roman"/>
          <w:b/>
          <w:bCs/>
          <w:sz w:val="22"/>
          <w:szCs w:val="22"/>
        </w:rPr>
        <w:t>:</w:t>
      </w:r>
    </w:p>
    <w:p w14:paraId="615FE406" w14:textId="530649C6" w:rsidR="00774182" w:rsidRPr="00173D9D" w:rsidRDefault="0032672D" w:rsidP="006C1B11">
      <w:pPr>
        <w:pStyle w:val="Kolorowalistaakcent11"/>
        <w:numPr>
          <w:ilvl w:val="0"/>
          <w:numId w:val="12"/>
        </w:numPr>
        <w:spacing w:line="100" w:lineRule="atLeast"/>
        <w:jc w:val="both"/>
        <w:rPr>
          <w:rFonts w:cs="Times New Roman"/>
          <w:b/>
          <w:bCs/>
          <w:sz w:val="22"/>
          <w:szCs w:val="22"/>
        </w:rPr>
      </w:pPr>
      <w:r w:rsidRPr="00173D9D">
        <w:rPr>
          <w:rFonts w:cs="Times New Roman"/>
          <w:b/>
          <w:bCs/>
          <w:sz w:val="22"/>
          <w:szCs w:val="22"/>
        </w:rPr>
        <w:t>A la parte, es decir, al extranjero,</w:t>
      </w:r>
      <w:r w:rsidRPr="00173D9D">
        <w:rPr>
          <w:rFonts w:cs="Times New Roman"/>
          <w:sz w:val="22"/>
          <w:szCs w:val="22"/>
        </w:rPr>
        <w:t xml:space="preserve"> en la </w:t>
      </w:r>
      <w:r w:rsidRPr="00173D9D">
        <w:rPr>
          <w:rFonts w:cs="Times New Roman"/>
          <w:b/>
          <w:bCs/>
          <w:sz w:val="22"/>
          <w:szCs w:val="22"/>
        </w:rPr>
        <w:t>dirección</w:t>
      </w:r>
      <w:r w:rsidRPr="00173D9D">
        <w:rPr>
          <w:rFonts w:cs="Times New Roman"/>
          <w:sz w:val="22"/>
          <w:szCs w:val="22"/>
        </w:rPr>
        <w:t xml:space="preserve"> indicada por él, y cuando</w:t>
      </w:r>
      <w:r w:rsidR="0020224A" w:rsidRPr="00173D9D">
        <w:rPr>
          <w:rFonts w:cs="Times New Roman"/>
          <w:sz w:val="22"/>
          <w:szCs w:val="22"/>
        </w:rPr>
        <w:t xml:space="preserve"> éste</w:t>
      </w:r>
      <w:r w:rsidRPr="00173D9D">
        <w:rPr>
          <w:rFonts w:cs="Times New Roman"/>
          <w:sz w:val="22"/>
          <w:szCs w:val="22"/>
        </w:rPr>
        <w:t xml:space="preserve"> actúe a través de un representante (por ejemplo, un </w:t>
      </w:r>
      <w:r w:rsidR="0020224A" w:rsidRPr="00173D9D">
        <w:rPr>
          <w:rFonts w:cs="Times New Roman"/>
          <w:sz w:val="22"/>
          <w:szCs w:val="22"/>
        </w:rPr>
        <w:t>agente</w:t>
      </w:r>
      <w:r w:rsidRPr="00173D9D">
        <w:rPr>
          <w:rFonts w:cs="Times New Roman"/>
          <w:sz w:val="22"/>
          <w:szCs w:val="22"/>
        </w:rPr>
        <w:t>)</w:t>
      </w:r>
      <w:r w:rsidR="0020224A" w:rsidRPr="00173D9D">
        <w:rPr>
          <w:rFonts w:cs="Times New Roman"/>
          <w:sz w:val="22"/>
          <w:szCs w:val="22"/>
        </w:rPr>
        <w:t xml:space="preserve"> – </w:t>
      </w:r>
      <w:r w:rsidRPr="00173D9D">
        <w:rPr>
          <w:rFonts w:cs="Times New Roman"/>
          <w:sz w:val="22"/>
          <w:szCs w:val="22"/>
        </w:rPr>
        <w:t>a</w:t>
      </w:r>
      <w:r w:rsidR="0020224A" w:rsidRPr="00173D9D">
        <w:rPr>
          <w:rFonts w:cs="Times New Roman"/>
          <w:sz w:val="22"/>
          <w:szCs w:val="22"/>
        </w:rPr>
        <w:t xml:space="preserve"> este</w:t>
      </w:r>
      <w:r w:rsidRPr="00173D9D">
        <w:rPr>
          <w:rFonts w:cs="Times New Roman"/>
          <w:sz w:val="22"/>
          <w:szCs w:val="22"/>
        </w:rPr>
        <w:t xml:space="preserve"> representante</w:t>
      </w:r>
      <w:r w:rsidR="0020224A" w:rsidRPr="00173D9D">
        <w:rPr>
          <w:rFonts w:cs="Times New Roman"/>
          <w:sz w:val="22"/>
          <w:szCs w:val="22"/>
        </w:rPr>
        <w:t>.</w:t>
      </w:r>
    </w:p>
    <w:p w14:paraId="36BBA388" w14:textId="5300581F" w:rsidR="00774182" w:rsidRPr="00173D9D" w:rsidRDefault="0032672D" w:rsidP="006C1B11">
      <w:pPr>
        <w:pStyle w:val="Kolorowalistaakcent11"/>
        <w:numPr>
          <w:ilvl w:val="1"/>
          <w:numId w:val="12"/>
        </w:numPr>
        <w:spacing w:line="100" w:lineRule="atLeast"/>
        <w:jc w:val="both"/>
        <w:rPr>
          <w:rFonts w:cs="Times New Roman"/>
          <w:b/>
          <w:bCs/>
          <w:sz w:val="22"/>
          <w:szCs w:val="22"/>
        </w:rPr>
      </w:pPr>
      <w:r w:rsidRPr="00173D9D">
        <w:rPr>
          <w:rFonts w:cs="Times New Roman"/>
          <w:b/>
          <w:bCs/>
          <w:sz w:val="22"/>
          <w:szCs w:val="22"/>
        </w:rPr>
        <w:t xml:space="preserve">La parte está obligada a confirmar la recepción del documento </w:t>
      </w:r>
      <w:r w:rsidR="0020224A" w:rsidRPr="00173D9D">
        <w:rPr>
          <w:rFonts w:cs="Times New Roman"/>
          <w:b/>
          <w:bCs/>
          <w:sz w:val="22"/>
          <w:szCs w:val="22"/>
        </w:rPr>
        <w:t>mediante</w:t>
      </w:r>
      <w:r w:rsidRPr="00173D9D">
        <w:rPr>
          <w:rFonts w:cs="Times New Roman"/>
          <w:b/>
          <w:bCs/>
          <w:sz w:val="22"/>
          <w:szCs w:val="22"/>
        </w:rPr>
        <w:t xml:space="preserve"> su firma</w:t>
      </w:r>
      <w:r w:rsidRPr="00173D9D">
        <w:rPr>
          <w:rFonts w:cs="Times New Roman"/>
          <w:sz w:val="22"/>
          <w:szCs w:val="22"/>
        </w:rPr>
        <w:t xml:space="preserve">, indicando la fecha de la entrega. Si se niega a confirmar la entrega, la persona encargada de la entrega </w:t>
      </w:r>
      <w:r w:rsidR="0020224A" w:rsidRPr="00173D9D">
        <w:rPr>
          <w:rFonts w:cs="Times New Roman"/>
          <w:sz w:val="22"/>
          <w:szCs w:val="22"/>
        </w:rPr>
        <w:t>determinará sola</w:t>
      </w:r>
      <w:r w:rsidRPr="00173D9D">
        <w:rPr>
          <w:rFonts w:cs="Times New Roman"/>
          <w:sz w:val="22"/>
          <w:szCs w:val="22"/>
        </w:rPr>
        <w:t xml:space="preserve"> la fecha de la entrega, señalará a la persona que </w:t>
      </w:r>
      <w:r w:rsidR="0020224A" w:rsidRPr="00173D9D">
        <w:rPr>
          <w:rFonts w:cs="Times New Roman"/>
          <w:sz w:val="22"/>
          <w:szCs w:val="22"/>
        </w:rPr>
        <w:t>ha recibido</w:t>
      </w:r>
      <w:r w:rsidRPr="00173D9D">
        <w:rPr>
          <w:rFonts w:cs="Times New Roman"/>
          <w:sz w:val="22"/>
          <w:szCs w:val="22"/>
        </w:rPr>
        <w:t xml:space="preserve"> el documento y </w:t>
      </w:r>
      <w:r w:rsidR="0020224A" w:rsidRPr="00173D9D">
        <w:rPr>
          <w:rFonts w:cs="Times New Roman"/>
          <w:sz w:val="22"/>
          <w:szCs w:val="22"/>
        </w:rPr>
        <w:t xml:space="preserve">aclarará </w:t>
      </w:r>
      <w:r w:rsidRPr="00173D9D">
        <w:rPr>
          <w:rFonts w:cs="Times New Roman"/>
          <w:sz w:val="22"/>
          <w:szCs w:val="22"/>
        </w:rPr>
        <w:t>la falta de su firma</w:t>
      </w:r>
      <w:r w:rsidR="0020224A" w:rsidRPr="00173D9D">
        <w:rPr>
          <w:rFonts w:cs="Times New Roman"/>
          <w:sz w:val="22"/>
          <w:szCs w:val="22"/>
        </w:rPr>
        <w:t>.</w:t>
      </w:r>
    </w:p>
    <w:p w14:paraId="577D5AB7" w14:textId="77C809B3" w:rsidR="00774182" w:rsidRPr="00173D9D" w:rsidRDefault="0032672D" w:rsidP="006C1B11">
      <w:pPr>
        <w:pStyle w:val="Kolorowalistaakcent11"/>
        <w:numPr>
          <w:ilvl w:val="1"/>
          <w:numId w:val="12"/>
        </w:numPr>
        <w:spacing w:line="100" w:lineRule="atLeast"/>
        <w:jc w:val="both"/>
        <w:rPr>
          <w:rFonts w:cs="Times New Roman"/>
          <w:b/>
          <w:bCs/>
          <w:sz w:val="22"/>
          <w:szCs w:val="22"/>
        </w:rPr>
      </w:pPr>
      <w:r w:rsidRPr="00173D9D">
        <w:rPr>
          <w:rFonts w:cs="Times New Roman"/>
          <w:b/>
          <w:bCs/>
          <w:sz w:val="22"/>
          <w:szCs w:val="22"/>
        </w:rPr>
        <w:t>Si la parte se niega a aceptar el documento</w:t>
      </w:r>
      <w:r w:rsidRPr="00173D9D">
        <w:rPr>
          <w:rFonts w:cs="Times New Roman"/>
          <w:sz w:val="22"/>
          <w:szCs w:val="22"/>
        </w:rPr>
        <w:t xml:space="preserve"> enviado por correo o entregado de otra manera, el documento será devuelto al remitente con una anotación sobre la </w:t>
      </w:r>
      <w:r w:rsidR="0020224A" w:rsidRPr="00173D9D">
        <w:rPr>
          <w:rFonts w:cs="Times New Roman"/>
          <w:sz w:val="22"/>
          <w:szCs w:val="22"/>
        </w:rPr>
        <w:t>oposición a</w:t>
      </w:r>
      <w:r w:rsidRPr="00173D9D">
        <w:rPr>
          <w:rFonts w:cs="Times New Roman"/>
          <w:sz w:val="22"/>
          <w:szCs w:val="22"/>
        </w:rPr>
        <w:t xml:space="preserve"> </w:t>
      </w:r>
      <w:r w:rsidR="0020224A" w:rsidRPr="00173D9D">
        <w:rPr>
          <w:rFonts w:cs="Times New Roman"/>
          <w:sz w:val="22"/>
          <w:szCs w:val="22"/>
        </w:rPr>
        <w:t>aceptarlo</w:t>
      </w:r>
      <w:r w:rsidRPr="00173D9D">
        <w:rPr>
          <w:rFonts w:cs="Times New Roman"/>
          <w:sz w:val="22"/>
          <w:szCs w:val="22"/>
        </w:rPr>
        <w:t xml:space="preserve"> y la fecha de </w:t>
      </w:r>
      <w:r w:rsidR="0020224A" w:rsidRPr="00173D9D">
        <w:rPr>
          <w:rFonts w:cs="Times New Roman"/>
          <w:sz w:val="22"/>
          <w:szCs w:val="22"/>
        </w:rPr>
        <w:t>su</w:t>
      </w:r>
      <w:r w:rsidRPr="00173D9D">
        <w:rPr>
          <w:rFonts w:cs="Times New Roman"/>
          <w:sz w:val="22"/>
          <w:szCs w:val="22"/>
        </w:rPr>
        <w:t xml:space="preserve"> negativa. En tal caso, se considerará que el documento ha sido entregado el día </w:t>
      </w:r>
      <w:r w:rsidR="0020224A" w:rsidRPr="00173D9D">
        <w:rPr>
          <w:rFonts w:cs="Times New Roman"/>
          <w:sz w:val="22"/>
          <w:szCs w:val="22"/>
        </w:rPr>
        <w:t>de rechazar su</w:t>
      </w:r>
      <w:r w:rsidRPr="00173D9D">
        <w:rPr>
          <w:rFonts w:cs="Times New Roman"/>
          <w:sz w:val="22"/>
          <w:szCs w:val="22"/>
        </w:rPr>
        <w:t xml:space="preserve"> recepción</w:t>
      </w:r>
      <w:r w:rsidR="0020224A" w:rsidRPr="00173D9D">
        <w:rPr>
          <w:rFonts w:cs="Times New Roman"/>
          <w:sz w:val="22"/>
          <w:szCs w:val="22"/>
        </w:rPr>
        <w:t xml:space="preserve"> por el destinatario.</w:t>
      </w:r>
    </w:p>
    <w:p w14:paraId="7F0E152A" w14:textId="211FFA7C" w:rsidR="00774182" w:rsidRPr="009C24BD" w:rsidRDefault="0032672D" w:rsidP="006C1B11">
      <w:pPr>
        <w:pStyle w:val="Kolorowalistaakcent11"/>
        <w:numPr>
          <w:ilvl w:val="0"/>
          <w:numId w:val="12"/>
        </w:numPr>
        <w:spacing w:line="100" w:lineRule="atLeast"/>
        <w:jc w:val="both"/>
        <w:rPr>
          <w:rFonts w:cs="Times New Roman"/>
          <w:bCs/>
          <w:sz w:val="22"/>
          <w:szCs w:val="22"/>
        </w:rPr>
      </w:pPr>
      <w:r w:rsidRPr="00173D9D">
        <w:rPr>
          <w:rFonts w:cs="Times New Roman"/>
          <w:b/>
          <w:sz w:val="22"/>
          <w:szCs w:val="22"/>
        </w:rPr>
        <w:t>Al apoderado</w:t>
      </w:r>
      <w:r w:rsidRPr="00173D9D">
        <w:rPr>
          <w:rFonts w:cs="Times New Roman"/>
          <w:bCs/>
          <w:sz w:val="22"/>
          <w:szCs w:val="22"/>
        </w:rPr>
        <w:t xml:space="preserve">. Si la parte ha designado </w:t>
      </w:r>
      <w:r w:rsidR="0020224A" w:rsidRPr="00173D9D">
        <w:rPr>
          <w:rFonts w:cs="Times New Roman"/>
          <w:bCs/>
          <w:sz w:val="22"/>
          <w:szCs w:val="22"/>
        </w:rPr>
        <w:t xml:space="preserve">a </w:t>
      </w:r>
      <w:r w:rsidRPr="00173D9D">
        <w:rPr>
          <w:rFonts w:cs="Times New Roman"/>
          <w:bCs/>
          <w:sz w:val="22"/>
          <w:szCs w:val="22"/>
        </w:rPr>
        <w:t xml:space="preserve">un apoderado, los documentos se entregarán a este apoderado. Si se ha nombrado </w:t>
      </w:r>
      <w:r w:rsidRPr="00173D9D">
        <w:rPr>
          <w:rFonts w:cs="Times New Roman"/>
          <w:b/>
          <w:sz w:val="22"/>
          <w:szCs w:val="22"/>
        </w:rPr>
        <w:t>a varios apoderados</w:t>
      </w:r>
      <w:r w:rsidRPr="00173D9D">
        <w:rPr>
          <w:rFonts w:cs="Times New Roman"/>
          <w:bCs/>
          <w:sz w:val="22"/>
          <w:szCs w:val="22"/>
        </w:rPr>
        <w:t xml:space="preserve">, la parte designa a uno de ellos como el responsable de recibir notificaciones y lo comunica al órgano que lleva a cabo el procedimiento. </w:t>
      </w:r>
      <w:r w:rsidRPr="00173D9D">
        <w:rPr>
          <w:rFonts w:cs="Times New Roman"/>
          <w:b/>
          <w:sz w:val="22"/>
          <w:szCs w:val="22"/>
        </w:rPr>
        <w:t>Si el extranjero no designa a un apoderado para este fin</w:t>
      </w:r>
      <w:r w:rsidRPr="00173D9D">
        <w:rPr>
          <w:rFonts w:cs="Times New Roman"/>
          <w:bCs/>
          <w:sz w:val="22"/>
          <w:szCs w:val="22"/>
        </w:rPr>
        <w:t xml:space="preserve">, los documentos se entregarán solo a un apoderado. </w:t>
      </w:r>
      <w:r w:rsidRPr="00173D9D">
        <w:rPr>
          <w:rFonts w:cs="Times New Roman"/>
          <w:b/>
          <w:sz w:val="22"/>
          <w:szCs w:val="22"/>
        </w:rPr>
        <w:t>Al apoderado se le aplican las mismas reglas de confirmación de recepción del documento que a la parte.</w:t>
      </w:r>
    </w:p>
    <w:p w14:paraId="59A6AE7F" w14:textId="77777777" w:rsidR="00E13C47" w:rsidRPr="00E13C47" w:rsidRDefault="00E13C47" w:rsidP="00E13C47">
      <w:pPr>
        <w:numPr>
          <w:ilvl w:val="0"/>
          <w:numId w:val="44"/>
        </w:numPr>
        <w:suppressAutoHyphens w:val="0"/>
        <w:spacing w:before="0" w:after="160" w:line="100" w:lineRule="atLeast"/>
        <w:jc w:val="both"/>
        <w:rPr>
          <w:rFonts w:cs="Times New Roman"/>
          <w:b/>
          <w:bCs/>
          <w:sz w:val="22"/>
          <w:szCs w:val="22"/>
        </w:rPr>
      </w:pPr>
      <w:r w:rsidRPr="00E13C47">
        <w:rPr>
          <w:rFonts w:cs="Times New Roman"/>
          <w:b/>
          <w:bCs/>
          <w:sz w:val="22"/>
          <w:szCs w:val="22"/>
        </w:rPr>
        <w:t xml:space="preserve">AUSENCIA DEL DESTINATARIO: </w:t>
      </w:r>
      <w:r w:rsidRPr="00E13C47">
        <w:rPr>
          <w:rFonts w:cs="Times New Roman"/>
          <w:sz w:val="22"/>
          <w:szCs w:val="22"/>
        </w:rPr>
        <w:t>Si el destinatario no se encuentra en el domicilio indicado, se entregará la copia impresa del documento, contra recibo, a un miembro adulto del hogar, vecino o portero, siempre que estos hayan aceptado entregarlo al destinatario. Se notificará al destinatario la entrega del documento al vecino o portero mediante un aviso en su buzón o, si esto no fuera posible, en la puerta de su apartamento.</w:t>
      </w:r>
    </w:p>
    <w:p w14:paraId="1F344F3D" w14:textId="7BC4E534" w:rsidR="00774182" w:rsidRPr="00173D9D" w:rsidRDefault="00D87285" w:rsidP="00D87285">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73D9D">
        <w:rPr>
          <w:rFonts w:cs="Times New Roman"/>
          <w:b/>
          <w:bCs/>
          <w:sz w:val="22"/>
          <w:szCs w:val="22"/>
        </w:rPr>
        <w:t>EN CASO DE QUE NO SEA POSIBLE ENTREGAR EL DOCUMENTO DE LA MANERA INDICADA ANTERIORMENTE</w:t>
      </w:r>
      <w:r w:rsidR="00774182" w:rsidRPr="00173D9D">
        <w:rPr>
          <w:rFonts w:cs="Times New Roman"/>
          <w:b/>
          <w:bCs/>
          <w:sz w:val="22"/>
          <w:szCs w:val="22"/>
        </w:rPr>
        <w:t>:</w:t>
      </w:r>
    </w:p>
    <w:p w14:paraId="34D0A323" w14:textId="3097E30B" w:rsidR="00774182" w:rsidRPr="00173D9D" w:rsidRDefault="00D87285" w:rsidP="006C1B11">
      <w:pPr>
        <w:pStyle w:val="Kolorowalistaakcent11"/>
        <w:numPr>
          <w:ilvl w:val="0"/>
          <w:numId w:val="14"/>
        </w:numPr>
        <w:spacing w:line="100" w:lineRule="atLeast"/>
        <w:jc w:val="both"/>
        <w:rPr>
          <w:rFonts w:cs="Times New Roman"/>
          <w:sz w:val="22"/>
          <w:szCs w:val="22"/>
        </w:rPr>
      </w:pPr>
      <w:r w:rsidRPr="00173D9D">
        <w:rPr>
          <w:rFonts w:cs="Times New Roman"/>
          <w:b/>
          <w:sz w:val="22"/>
          <w:szCs w:val="22"/>
        </w:rPr>
        <w:t xml:space="preserve">el operador postal </w:t>
      </w:r>
      <w:r w:rsidR="00D56F9A">
        <w:rPr>
          <w:rFonts w:cs="Times New Roman"/>
          <w:b/>
          <w:sz w:val="22"/>
          <w:szCs w:val="22"/>
        </w:rPr>
        <w:t>almacena</w:t>
      </w:r>
      <w:r w:rsidRPr="00173D9D">
        <w:rPr>
          <w:rFonts w:cs="Times New Roman"/>
          <w:b/>
          <w:sz w:val="22"/>
          <w:szCs w:val="22"/>
        </w:rPr>
        <w:t xml:space="preserve"> el documento en su oficina durante un período de 14 días </w:t>
      </w:r>
      <w:r w:rsidRPr="00173D9D">
        <w:rPr>
          <w:rFonts w:cs="Times New Roman"/>
          <w:bCs/>
          <w:sz w:val="22"/>
          <w:szCs w:val="22"/>
        </w:rPr>
        <w:t xml:space="preserve">en caso de </w:t>
      </w:r>
      <w:r w:rsidR="0043522B" w:rsidRPr="00173D9D">
        <w:rPr>
          <w:rFonts w:cs="Times New Roman"/>
          <w:bCs/>
          <w:sz w:val="22"/>
          <w:szCs w:val="22"/>
        </w:rPr>
        <w:t>enviar el documento</w:t>
      </w:r>
      <w:r w:rsidRPr="00173D9D">
        <w:rPr>
          <w:rFonts w:cs="Times New Roman"/>
          <w:bCs/>
          <w:sz w:val="22"/>
          <w:szCs w:val="22"/>
        </w:rPr>
        <w:t xml:space="preserve"> por correo</w:t>
      </w:r>
      <w:r w:rsidR="00774182" w:rsidRPr="00173D9D">
        <w:rPr>
          <w:rFonts w:cs="Times New Roman"/>
          <w:bCs/>
          <w:sz w:val="22"/>
          <w:szCs w:val="22"/>
        </w:rPr>
        <w:t>,</w:t>
      </w:r>
    </w:p>
    <w:p w14:paraId="430F5699" w14:textId="373A0C5B" w:rsidR="00774182" w:rsidRPr="00173D9D" w:rsidRDefault="00D87285" w:rsidP="006C1B11">
      <w:pPr>
        <w:pStyle w:val="Kolorowalistaakcent11"/>
        <w:numPr>
          <w:ilvl w:val="0"/>
          <w:numId w:val="14"/>
        </w:numPr>
        <w:spacing w:line="100" w:lineRule="atLeast"/>
        <w:jc w:val="both"/>
        <w:rPr>
          <w:rFonts w:cs="Times New Roman"/>
          <w:sz w:val="22"/>
          <w:szCs w:val="22"/>
        </w:rPr>
      </w:pPr>
      <w:r w:rsidRPr="00173D9D">
        <w:rPr>
          <w:rFonts w:cs="Times New Roman"/>
          <w:sz w:val="22"/>
          <w:szCs w:val="22"/>
        </w:rPr>
        <w:t xml:space="preserve">el documento se </w:t>
      </w:r>
      <w:r w:rsidR="00C06481">
        <w:rPr>
          <w:rFonts w:cs="Times New Roman"/>
          <w:sz w:val="22"/>
          <w:szCs w:val="22"/>
        </w:rPr>
        <w:t>presenta</w:t>
      </w:r>
      <w:r w:rsidRPr="00173D9D">
        <w:rPr>
          <w:rFonts w:cs="Times New Roman"/>
          <w:sz w:val="22"/>
          <w:szCs w:val="22"/>
        </w:rPr>
        <w:t xml:space="preserve"> </w:t>
      </w:r>
      <w:r w:rsidR="00C06481">
        <w:rPr>
          <w:rFonts w:cs="Times New Roman"/>
          <w:sz w:val="22"/>
          <w:szCs w:val="22"/>
        </w:rPr>
        <w:t xml:space="preserve">por el plazo de </w:t>
      </w:r>
      <w:r w:rsidRPr="00173D9D">
        <w:rPr>
          <w:rFonts w:cs="Times New Roman"/>
          <w:sz w:val="22"/>
          <w:szCs w:val="22"/>
        </w:rPr>
        <w:t xml:space="preserve">14 días en la oficina </w:t>
      </w:r>
      <w:r w:rsidR="00075AFE" w:rsidRPr="00173D9D">
        <w:rPr>
          <w:rFonts w:cs="Times New Roman"/>
          <w:sz w:val="22"/>
          <w:szCs w:val="22"/>
        </w:rPr>
        <w:t>municipal</w:t>
      </w:r>
      <w:r w:rsidRPr="00173D9D">
        <w:rPr>
          <w:rFonts w:cs="Times New Roman"/>
          <w:sz w:val="22"/>
          <w:szCs w:val="22"/>
        </w:rPr>
        <w:t xml:space="preserve"> (ciudad) correspondiente, en caso de que el documento sea entregado por un empleado de la oficina municipal (ciudad) o por una persona u organismo autorizado</w:t>
      </w:r>
      <w:r w:rsidR="00774182" w:rsidRPr="00173D9D">
        <w:rPr>
          <w:rFonts w:cs="Times New Roman"/>
          <w:sz w:val="22"/>
          <w:szCs w:val="22"/>
        </w:rPr>
        <w:t>.</w:t>
      </w:r>
    </w:p>
    <w:p w14:paraId="3E7A001A" w14:textId="3898C22B" w:rsidR="00774182" w:rsidRPr="00173D9D" w:rsidRDefault="008E795A">
      <w:pPr>
        <w:spacing w:line="100" w:lineRule="atLeast"/>
        <w:jc w:val="both"/>
        <w:rPr>
          <w:rFonts w:cs="Times New Roman"/>
          <w:sz w:val="22"/>
          <w:szCs w:val="22"/>
        </w:rPr>
      </w:pPr>
      <w:r w:rsidRPr="00173D9D">
        <w:rPr>
          <w:rFonts w:cs="Times New Roman"/>
          <w:sz w:val="22"/>
          <w:szCs w:val="22"/>
        </w:rPr>
        <w:t>El hecho de dejar un aviso de llegada junto con la información acerca de la posibilidad de recoger el escrito</w:t>
      </w:r>
      <w:r w:rsidR="00075AFE" w:rsidRPr="00173D9D">
        <w:rPr>
          <w:rFonts w:cs="Times New Roman"/>
          <w:sz w:val="22"/>
          <w:szCs w:val="22"/>
        </w:rPr>
        <w:t xml:space="preserve"> </w:t>
      </w:r>
      <w:r w:rsidR="0043522B" w:rsidRPr="00173D9D">
        <w:rPr>
          <w:rFonts w:cs="Times New Roman"/>
          <w:sz w:val="22"/>
          <w:szCs w:val="22"/>
        </w:rPr>
        <w:t>en el plazo de</w:t>
      </w:r>
      <w:r w:rsidR="00D87285" w:rsidRPr="00173D9D">
        <w:rPr>
          <w:rFonts w:cs="Times New Roman"/>
          <w:sz w:val="22"/>
          <w:szCs w:val="22"/>
        </w:rPr>
        <w:t xml:space="preserve"> 7 días a partir del </w:t>
      </w:r>
      <w:r w:rsidRPr="00173D9D">
        <w:rPr>
          <w:rFonts w:cs="Times New Roman"/>
          <w:sz w:val="22"/>
          <w:szCs w:val="22"/>
        </w:rPr>
        <w:t>intento de</w:t>
      </w:r>
      <w:r w:rsidR="00D87285" w:rsidRPr="00173D9D">
        <w:rPr>
          <w:rFonts w:cs="Times New Roman"/>
          <w:sz w:val="22"/>
          <w:szCs w:val="22"/>
        </w:rPr>
        <w:t xml:space="preserve"> notificación, se </w:t>
      </w:r>
      <w:r w:rsidR="0043522B" w:rsidRPr="00173D9D">
        <w:rPr>
          <w:rFonts w:cs="Times New Roman"/>
          <w:sz w:val="22"/>
          <w:szCs w:val="22"/>
        </w:rPr>
        <w:t>deja</w:t>
      </w:r>
      <w:r w:rsidR="00D87285" w:rsidRPr="00173D9D">
        <w:rPr>
          <w:rFonts w:cs="Times New Roman"/>
          <w:sz w:val="22"/>
          <w:szCs w:val="22"/>
        </w:rPr>
        <w:t xml:space="preserve"> en el buzón o, </w:t>
      </w:r>
      <w:r w:rsidRPr="00173D9D">
        <w:rPr>
          <w:rFonts w:cs="Times New Roman"/>
          <w:sz w:val="22"/>
          <w:szCs w:val="22"/>
        </w:rPr>
        <w:t>de no ser posible</w:t>
      </w:r>
      <w:r w:rsidR="00D87285" w:rsidRPr="00173D9D">
        <w:rPr>
          <w:rFonts w:cs="Times New Roman"/>
          <w:sz w:val="22"/>
          <w:szCs w:val="22"/>
        </w:rPr>
        <w:t xml:space="preserve">, en la puerta </w:t>
      </w:r>
      <w:r w:rsidRPr="00173D9D">
        <w:rPr>
          <w:rFonts w:cs="Times New Roman"/>
          <w:sz w:val="22"/>
          <w:szCs w:val="22"/>
        </w:rPr>
        <w:t>de la vivienda</w:t>
      </w:r>
      <w:r w:rsidR="00D87285" w:rsidRPr="00173D9D">
        <w:rPr>
          <w:rFonts w:cs="Times New Roman"/>
          <w:sz w:val="22"/>
          <w:szCs w:val="22"/>
        </w:rPr>
        <w:t xml:space="preserve"> del destinatario, su oficina o cualquier otro local donde el destinatario realice sus actividades profesionales, o en un lugar visible cerca de la entrada </w:t>
      </w:r>
      <w:r w:rsidR="0043522B" w:rsidRPr="00173D9D">
        <w:rPr>
          <w:rFonts w:cs="Times New Roman"/>
          <w:sz w:val="22"/>
          <w:szCs w:val="22"/>
        </w:rPr>
        <w:t>a</w:t>
      </w:r>
      <w:r w:rsidR="00D87285" w:rsidRPr="00173D9D">
        <w:rPr>
          <w:rFonts w:cs="Times New Roman"/>
          <w:sz w:val="22"/>
          <w:szCs w:val="22"/>
        </w:rPr>
        <w:t xml:space="preserve"> la propiedad del destinatario.</w:t>
      </w:r>
    </w:p>
    <w:p w14:paraId="6962BB16" w14:textId="73DBED37" w:rsidR="00774182" w:rsidRPr="00173D9D" w:rsidRDefault="00D87285">
      <w:pPr>
        <w:spacing w:line="100" w:lineRule="atLeast"/>
        <w:jc w:val="both"/>
        <w:rPr>
          <w:rFonts w:cs="Times New Roman"/>
          <w:b/>
          <w:bCs/>
          <w:sz w:val="22"/>
          <w:szCs w:val="22"/>
        </w:rPr>
      </w:pPr>
      <w:r w:rsidRPr="00173D9D">
        <w:rPr>
          <w:rFonts w:cs="Times New Roman"/>
          <w:sz w:val="22"/>
          <w:szCs w:val="22"/>
        </w:rPr>
        <w:t xml:space="preserve">En caso de </w:t>
      </w:r>
      <w:r w:rsidR="0043522B" w:rsidRPr="00173D9D">
        <w:rPr>
          <w:rFonts w:cs="Times New Roman"/>
          <w:sz w:val="22"/>
          <w:szCs w:val="22"/>
        </w:rPr>
        <w:t>no retirar el e</w:t>
      </w:r>
      <w:r w:rsidR="008E795A" w:rsidRPr="00173D9D">
        <w:rPr>
          <w:rFonts w:cs="Times New Roman"/>
          <w:sz w:val="22"/>
          <w:szCs w:val="22"/>
        </w:rPr>
        <w:t>scrito</w:t>
      </w:r>
      <w:r w:rsidRPr="00173D9D">
        <w:rPr>
          <w:rFonts w:cs="Times New Roman"/>
          <w:sz w:val="22"/>
          <w:szCs w:val="22"/>
        </w:rPr>
        <w:t xml:space="preserve"> dentro del plazo mencionado, se deja un segund</w:t>
      </w:r>
      <w:r w:rsidR="008E795A" w:rsidRPr="00173D9D">
        <w:rPr>
          <w:rFonts w:cs="Times New Roman"/>
          <w:sz w:val="22"/>
          <w:szCs w:val="22"/>
        </w:rPr>
        <w:t>o</w:t>
      </w:r>
      <w:r w:rsidRPr="00173D9D">
        <w:rPr>
          <w:rFonts w:cs="Times New Roman"/>
          <w:sz w:val="22"/>
          <w:szCs w:val="22"/>
        </w:rPr>
        <w:t xml:space="preserve"> </w:t>
      </w:r>
      <w:r w:rsidR="008E795A" w:rsidRPr="00173D9D">
        <w:rPr>
          <w:rFonts w:cs="Times New Roman"/>
          <w:sz w:val="22"/>
          <w:szCs w:val="22"/>
        </w:rPr>
        <w:t>aviso</w:t>
      </w:r>
      <w:r w:rsidRPr="00173D9D">
        <w:rPr>
          <w:rFonts w:cs="Times New Roman"/>
          <w:sz w:val="22"/>
          <w:szCs w:val="22"/>
        </w:rPr>
        <w:t xml:space="preserve"> sobre la posibilidad de </w:t>
      </w:r>
      <w:r w:rsidR="0043522B" w:rsidRPr="00173D9D">
        <w:rPr>
          <w:rFonts w:cs="Times New Roman"/>
          <w:sz w:val="22"/>
          <w:szCs w:val="22"/>
        </w:rPr>
        <w:t>recogerlo</w:t>
      </w:r>
      <w:r w:rsidRPr="00173D9D">
        <w:rPr>
          <w:rFonts w:cs="Times New Roman"/>
          <w:sz w:val="22"/>
          <w:szCs w:val="22"/>
        </w:rPr>
        <w:t xml:space="preserve"> </w:t>
      </w:r>
      <w:r w:rsidRPr="00173D9D">
        <w:rPr>
          <w:rFonts w:cs="Times New Roman"/>
          <w:b/>
          <w:bCs/>
          <w:sz w:val="22"/>
          <w:szCs w:val="22"/>
        </w:rPr>
        <w:t>en un plazo no superior a 14 días a partir de la fecha de la primera notificación</w:t>
      </w:r>
      <w:r w:rsidR="00774182" w:rsidRPr="00173D9D">
        <w:rPr>
          <w:rFonts w:cs="Times New Roman"/>
          <w:b/>
          <w:bCs/>
          <w:sz w:val="22"/>
          <w:szCs w:val="22"/>
        </w:rPr>
        <w:t>.</w:t>
      </w:r>
    </w:p>
    <w:p w14:paraId="0BB02C70" w14:textId="72DF1564" w:rsidR="00774182" w:rsidRPr="00173D9D" w:rsidRDefault="00D87285">
      <w:pPr>
        <w:spacing w:line="100" w:lineRule="atLeast"/>
        <w:jc w:val="both"/>
        <w:rPr>
          <w:rFonts w:cs="Times New Roman"/>
          <w:b/>
          <w:bCs/>
          <w:sz w:val="22"/>
          <w:szCs w:val="22"/>
        </w:rPr>
      </w:pPr>
      <w:r w:rsidRPr="00173D9D">
        <w:rPr>
          <w:rFonts w:cs="Times New Roman"/>
          <w:b/>
          <w:bCs/>
          <w:sz w:val="22"/>
          <w:szCs w:val="22"/>
        </w:rPr>
        <w:t xml:space="preserve">La entrega se </w:t>
      </w:r>
      <w:r w:rsidR="0043522B" w:rsidRPr="00173D9D">
        <w:rPr>
          <w:rFonts w:cs="Times New Roman"/>
          <w:b/>
          <w:bCs/>
          <w:sz w:val="22"/>
          <w:szCs w:val="22"/>
        </w:rPr>
        <w:t>dará por realizada</w:t>
      </w:r>
      <w:r w:rsidRPr="00173D9D">
        <w:rPr>
          <w:rFonts w:cs="Times New Roman"/>
          <w:b/>
          <w:bCs/>
          <w:sz w:val="22"/>
          <w:szCs w:val="22"/>
        </w:rPr>
        <w:t xml:space="preserve"> al final del último día de dicho período, y el </w:t>
      </w:r>
      <w:r w:rsidR="0043522B" w:rsidRPr="00173D9D">
        <w:rPr>
          <w:rFonts w:cs="Times New Roman"/>
          <w:b/>
          <w:bCs/>
          <w:sz w:val="22"/>
          <w:szCs w:val="22"/>
        </w:rPr>
        <w:t>escrito</w:t>
      </w:r>
      <w:r w:rsidRPr="00173D9D">
        <w:rPr>
          <w:rFonts w:cs="Times New Roman"/>
          <w:b/>
          <w:bCs/>
          <w:sz w:val="22"/>
          <w:szCs w:val="22"/>
        </w:rPr>
        <w:t xml:space="preserve"> </w:t>
      </w:r>
      <w:r w:rsidR="0043522B" w:rsidRPr="00173D9D">
        <w:rPr>
          <w:rFonts w:cs="Times New Roman"/>
          <w:b/>
          <w:bCs/>
          <w:sz w:val="22"/>
          <w:szCs w:val="22"/>
        </w:rPr>
        <w:t>permanecerá</w:t>
      </w:r>
      <w:r w:rsidRPr="00173D9D">
        <w:rPr>
          <w:rFonts w:cs="Times New Roman"/>
          <w:b/>
          <w:bCs/>
          <w:sz w:val="22"/>
          <w:szCs w:val="22"/>
        </w:rPr>
        <w:t xml:space="preserve"> en los expedientes del asunto</w:t>
      </w:r>
      <w:r w:rsidR="00774182" w:rsidRPr="00173D9D">
        <w:rPr>
          <w:rFonts w:cs="Times New Roman"/>
          <w:b/>
          <w:bCs/>
          <w:sz w:val="22"/>
          <w:szCs w:val="22"/>
        </w:rPr>
        <w:t>.</w:t>
      </w:r>
    </w:p>
    <w:p w14:paraId="00A57851" w14:textId="75B6D0CB" w:rsidR="00326613" w:rsidRPr="00173D9D" w:rsidRDefault="00D87285" w:rsidP="00326613">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b/>
          <w:bCs/>
          <w:sz w:val="22"/>
          <w:szCs w:val="22"/>
        </w:rPr>
      </w:pPr>
      <w:r w:rsidRPr="00173D9D">
        <w:rPr>
          <w:rFonts w:cs="Times New Roman"/>
          <w:b/>
          <w:bCs/>
          <w:sz w:val="22"/>
          <w:szCs w:val="22"/>
        </w:rPr>
        <w:t>ENTREGAS ELECTRÓNICAS</w:t>
      </w:r>
    </w:p>
    <w:p w14:paraId="38AF78C5" w14:textId="2862EFDD" w:rsidR="00326613" w:rsidRPr="009C24BD" w:rsidRDefault="00E13C47">
      <w:pPr>
        <w:spacing w:line="100" w:lineRule="atLeast"/>
        <w:jc w:val="both"/>
        <w:rPr>
          <w:sz w:val="22"/>
          <w:szCs w:val="22"/>
        </w:rPr>
      </w:pPr>
      <w:r w:rsidRPr="009C24BD">
        <w:rPr>
          <w:sz w:val="22"/>
          <w:szCs w:val="22"/>
        </w:rPr>
        <w:t xml:space="preserve">En el caso de entrega de </w:t>
      </w:r>
      <w:r w:rsidR="00394193" w:rsidRPr="00394193">
        <w:rPr>
          <w:sz w:val="22"/>
          <w:szCs w:val="22"/>
        </w:rPr>
        <w:t xml:space="preserve">un documento </w:t>
      </w:r>
      <w:r w:rsidRPr="009C24BD">
        <w:rPr>
          <w:sz w:val="22"/>
          <w:szCs w:val="22"/>
        </w:rPr>
        <w:t xml:space="preserve">en formato electrónico a una dirección de entrega electrónica, la entrega se considera efectuada en el momento de su recepción por el destinatario. Si el destinatario no recoge </w:t>
      </w:r>
      <w:r w:rsidR="00394193" w:rsidRPr="00394193">
        <w:rPr>
          <w:sz w:val="22"/>
          <w:szCs w:val="22"/>
        </w:rPr>
        <w:t xml:space="preserve">el documento </w:t>
      </w:r>
      <w:r w:rsidRPr="009C24BD">
        <w:rPr>
          <w:sz w:val="22"/>
          <w:szCs w:val="22"/>
        </w:rPr>
        <w:t>en un plazo de 14 días a partir de la fecha de recepción en la dirección de entrega electrónica, se considerará entregada al d</w:t>
      </w:r>
      <w:bookmarkStart w:id="46" w:name="_Hlk214400199"/>
      <w:r w:rsidRPr="009C24BD">
        <w:rPr>
          <w:sz w:val="22"/>
          <w:szCs w:val="22"/>
        </w:rPr>
        <w:t>í</w:t>
      </w:r>
      <w:bookmarkEnd w:id="46"/>
      <w:r w:rsidRPr="009C24BD">
        <w:rPr>
          <w:sz w:val="22"/>
          <w:szCs w:val="22"/>
        </w:rPr>
        <w:t>a siguiente de transcurrido dicho plazo.</w:t>
      </w:r>
    </w:p>
    <w:p w14:paraId="3EB8F59C" w14:textId="79DEE021" w:rsidR="00774182" w:rsidRPr="00173D9D" w:rsidRDefault="00774182">
      <w:pPr>
        <w:pStyle w:val="Nagwek2"/>
        <w:spacing w:after="200"/>
        <w:rPr>
          <w:rFonts w:cs="Times New Roman"/>
        </w:rPr>
      </w:pPr>
      <w:bookmarkStart w:id="47" w:name="_Toc386286348"/>
      <w:bookmarkStart w:id="48" w:name="_Toc505338734"/>
      <w:bookmarkStart w:id="49" w:name="_Toc5972855"/>
      <w:bookmarkStart w:id="50" w:name="_Toc192480114"/>
      <w:bookmarkStart w:id="51" w:name="_Toc216363041"/>
      <w:r w:rsidRPr="00173D9D">
        <w:t xml:space="preserve">2.7   </w:t>
      </w:r>
      <w:bookmarkEnd w:id="47"/>
      <w:bookmarkEnd w:id="48"/>
      <w:bookmarkEnd w:id="49"/>
      <w:r w:rsidR="00574E8B" w:rsidRPr="00574E8B">
        <w:t>Entrega de ENVíOS en caso de viaje o residencia FUERA DEL PAíS.</w:t>
      </w:r>
      <w:bookmarkEnd w:id="50"/>
      <w:bookmarkEnd w:id="51"/>
    </w:p>
    <w:p w14:paraId="70485020" w14:textId="77777777" w:rsidR="00FE0C77" w:rsidRPr="00FE0C77" w:rsidRDefault="00FE0C77" w:rsidP="00FE0C77">
      <w:pPr>
        <w:numPr>
          <w:ilvl w:val="0"/>
          <w:numId w:val="45"/>
        </w:numPr>
        <w:suppressAutoHyphens w:val="0"/>
        <w:spacing w:before="0" w:after="160" w:line="100" w:lineRule="atLeast"/>
        <w:jc w:val="both"/>
        <w:rPr>
          <w:rFonts w:cs="Times New Roman"/>
          <w:b/>
          <w:bCs/>
          <w:sz w:val="22"/>
          <w:szCs w:val="22"/>
        </w:rPr>
      </w:pPr>
      <w:r w:rsidRPr="00FE0C77">
        <w:rPr>
          <w:rFonts w:cs="Times New Roman"/>
          <w:sz w:val="22"/>
          <w:szCs w:val="22"/>
        </w:rPr>
        <w:t xml:space="preserve">En caso de </w:t>
      </w:r>
      <w:r w:rsidRPr="00FE0C77">
        <w:rPr>
          <w:rFonts w:cs="Times New Roman"/>
          <w:b/>
          <w:bCs/>
          <w:sz w:val="22"/>
          <w:szCs w:val="22"/>
        </w:rPr>
        <w:t>viaje al extranjero, salvo a otro Estado miembro de la Unión Europea, a un Estado miembro de la Asociación Europea de Libre Comercio (AELC) que sea parte del Acuerdo sobre el Espacio Económico Europeo o a la Confederación Suiza</w:t>
      </w:r>
      <w:r w:rsidRPr="00FE0C77">
        <w:rPr>
          <w:rFonts w:cs="Times New Roman"/>
          <w:sz w:val="22"/>
          <w:szCs w:val="22"/>
        </w:rPr>
        <w:t xml:space="preserve">, deberá designarse una persona residente en Polonia que reciba la correspondencia del extranjero en su nombre (el </w:t>
      </w:r>
      <w:r w:rsidRPr="00FE0C77">
        <w:rPr>
          <w:rFonts w:cs="Times New Roman"/>
          <w:b/>
          <w:bCs/>
          <w:sz w:val="22"/>
          <w:szCs w:val="22"/>
        </w:rPr>
        <w:t>representante para entregas en el país) y notificarlo a la autoridad</w:t>
      </w:r>
      <w:r w:rsidRPr="00FE0C77">
        <w:rPr>
          <w:rFonts w:cs="Times New Roman"/>
          <w:sz w:val="22"/>
          <w:szCs w:val="22"/>
        </w:rPr>
        <w:t xml:space="preserve"> competente, a menos que la notificación se realice en la dirección de entrega electrónica. En caso de incumplimiento de esta obligación, el documento se archivará y se considerará entregado. </w:t>
      </w:r>
    </w:p>
    <w:p w14:paraId="2136DEFA" w14:textId="77777777" w:rsidR="00FE0C77" w:rsidRPr="00FE0C77" w:rsidRDefault="00FE0C77" w:rsidP="00FE0C77">
      <w:pPr>
        <w:numPr>
          <w:ilvl w:val="0"/>
          <w:numId w:val="46"/>
        </w:numPr>
        <w:suppressAutoHyphens w:val="0"/>
        <w:spacing w:before="0" w:after="160" w:line="100" w:lineRule="atLeast"/>
        <w:jc w:val="both"/>
      </w:pPr>
      <w:r w:rsidRPr="00FE0C77">
        <w:rPr>
          <w:rFonts w:cs="Times New Roman"/>
          <w:b/>
          <w:bCs/>
          <w:sz w:val="22"/>
          <w:szCs w:val="22"/>
        </w:rPr>
        <w:t>Una parte residente fuera de la Unión Europea, de otro Estado miembro de la Asociación Europea de Libre Comercio (AELC) —parte del Acuerdo sobre el Espacio Económico Europeo— o de la Confederación Suiza</w:t>
      </w:r>
      <w:r w:rsidRPr="00FE0C77">
        <w:rPr>
          <w:rFonts w:cs="Times New Roman"/>
          <w:sz w:val="22"/>
          <w:szCs w:val="22"/>
        </w:rPr>
        <w:t xml:space="preserve">, si no ha designado un abogado residente en Polonia para gestionar el caso, o si la notificación no se realiza a una dirección de entrega electrónica, está obligada a designar un agente para notificaciones en Polonia. En caso de </w:t>
      </w:r>
      <w:r w:rsidRPr="00FE0C77">
        <w:rPr>
          <w:rFonts w:cs="Times New Roman"/>
          <w:b/>
          <w:bCs/>
          <w:sz w:val="22"/>
          <w:szCs w:val="22"/>
        </w:rPr>
        <w:t>no designación de ningún representante para entregas en Polonia</w:t>
      </w:r>
      <w:r w:rsidRPr="00FE0C77">
        <w:rPr>
          <w:rFonts w:cs="Times New Roman"/>
          <w:sz w:val="22"/>
          <w:szCs w:val="22"/>
        </w:rPr>
        <w:t>, los documentos dirigidos a dicha parte se conservarán en el expediente del caso y se considerarán entregados.</w:t>
      </w:r>
    </w:p>
    <w:p w14:paraId="0CA3CBC5" w14:textId="57F7F591" w:rsidR="00774182" w:rsidRPr="00173D9D" w:rsidRDefault="00774182">
      <w:pPr>
        <w:pStyle w:val="Nagwek2"/>
        <w:spacing w:after="200"/>
        <w:rPr>
          <w:rFonts w:cs="Times New Roman"/>
          <w:b/>
          <w:bCs/>
        </w:rPr>
      </w:pPr>
      <w:bookmarkStart w:id="52" w:name="_Toc386286349"/>
      <w:bookmarkStart w:id="53" w:name="_Toc505338735"/>
      <w:bookmarkStart w:id="54" w:name="_Toc5972856"/>
      <w:bookmarkStart w:id="55" w:name="_Toc192480115"/>
      <w:bookmarkStart w:id="56" w:name="_Toc216363042"/>
      <w:r w:rsidRPr="00173D9D">
        <w:t xml:space="preserve">2.8   </w:t>
      </w:r>
      <w:bookmarkEnd w:id="52"/>
      <w:bookmarkEnd w:id="53"/>
      <w:bookmarkEnd w:id="54"/>
      <w:r w:rsidR="00C45431" w:rsidRPr="00173D9D">
        <w:t>REQUISITO DE OBSERVAR EL PLAZO</w:t>
      </w:r>
      <w:bookmarkEnd w:id="55"/>
      <w:bookmarkEnd w:id="56"/>
    </w:p>
    <w:p w14:paraId="0A3B6E5F" w14:textId="77777777" w:rsidR="00832EBF" w:rsidRPr="00832EBF" w:rsidRDefault="00832EBF" w:rsidP="00832EBF">
      <w:pPr>
        <w:spacing w:line="100" w:lineRule="atLeast"/>
        <w:jc w:val="both"/>
        <w:rPr>
          <w:rFonts w:cs="Times New Roman"/>
          <w:b/>
          <w:bCs/>
          <w:sz w:val="22"/>
          <w:szCs w:val="22"/>
        </w:rPr>
      </w:pPr>
      <w:r w:rsidRPr="00832EBF">
        <w:rPr>
          <w:rFonts w:cs="Times New Roman"/>
          <w:b/>
          <w:bCs/>
          <w:sz w:val="22"/>
          <w:szCs w:val="22"/>
        </w:rPr>
        <w:t>Las solicitudes y peticiones redactadas en polaco deberán presentarse dentro del plazo establecido para la acción en cuestión.</w:t>
      </w:r>
    </w:p>
    <w:p w14:paraId="2505D608" w14:textId="77777777" w:rsidR="00832EBF" w:rsidRPr="00832EBF" w:rsidRDefault="00832EBF" w:rsidP="00832EBF">
      <w:pPr>
        <w:spacing w:line="100" w:lineRule="atLeast"/>
        <w:jc w:val="both"/>
        <w:rPr>
          <w:rFonts w:cs="Times New Roman"/>
          <w:sz w:val="22"/>
          <w:szCs w:val="22"/>
        </w:rPr>
      </w:pPr>
      <w:r w:rsidRPr="00832EBF">
        <w:rPr>
          <w:rFonts w:cs="Times New Roman"/>
          <w:b/>
          <w:bCs/>
          <w:sz w:val="22"/>
          <w:szCs w:val="22"/>
        </w:rPr>
        <w:t>Se considera cumplido el plazo para realizar una acción específica si, antes de su vencimiento, el documento ha sido:</w:t>
      </w:r>
    </w:p>
    <w:p w14:paraId="6BF0A820" w14:textId="77777777" w:rsidR="00832EBF" w:rsidRPr="00832EBF" w:rsidRDefault="00832EBF" w:rsidP="00832EBF">
      <w:pPr>
        <w:numPr>
          <w:ilvl w:val="0"/>
          <w:numId w:val="47"/>
        </w:numPr>
        <w:suppressAutoHyphens w:val="0"/>
        <w:spacing w:before="0" w:after="160" w:line="100" w:lineRule="atLeast"/>
        <w:jc w:val="both"/>
        <w:rPr>
          <w:rFonts w:cs="Times New Roman"/>
          <w:sz w:val="22"/>
          <w:szCs w:val="22"/>
        </w:rPr>
      </w:pPr>
      <w:r w:rsidRPr="00832EBF">
        <w:rPr>
          <w:rFonts w:cs="Times New Roman"/>
          <w:sz w:val="22"/>
          <w:szCs w:val="22"/>
        </w:rPr>
        <w:t xml:space="preserve">enviado electrónicamente a un organismo de la administración pública a la dirección de entrega electrónica, y el remitente ha recibido un acuse de recibo, emitido tras la recepción de la correspondencia en la dirección de entrega electrónica del organismo; </w:t>
      </w:r>
    </w:p>
    <w:p w14:paraId="0A6ECED0" w14:textId="77777777" w:rsidR="00832EBF" w:rsidRPr="00832EBF" w:rsidRDefault="00832EBF" w:rsidP="00832EBF">
      <w:pPr>
        <w:numPr>
          <w:ilvl w:val="0"/>
          <w:numId w:val="47"/>
        </w:numPr>
        <w:suppressAutoHyphens w:val="0"/>
        <w:spacing w:before="0" w:after="160" w:line="100" w:lineRule="atLeast"/>
        <w:jc w:val="both"/>
        <w:rPr>
          <w:rFonts w:cs="Times New Roman"/>
          <w:sz w:val="22"/>
          <w:szCs w:val="22"/>
        </w:rPr>
      </w:pPr>
      <w:r w:rsidRPr="00832EBF">
        <w:rPr>
          <w:rFonts w:cs="Times New Roman"/>
          <w:sz w:val="22"/>
          <w:szCs w:val="22"/>
        </w:rPr>
        <w:t xml:space="preserve">depositado en una </w:t>
      </w:r>
      <w:r w:rsidRPr="00832EBF">
        <w:rPr>
          <w:rFonts w:cs="Times New Roman"/>
          <w:b/>
          <w:bCs/>
          <w:sz w:val="22"/>
          <w:szCs w:val="22"/>
        </w:rPr>
        <w:t>oficina de correos polaca</w:t>
      </w:r>
      <w:r w:rsidRPr="00832EBF">
        <w:rPr>
          <w:rFonts w:cs="Times New Roman"/>
          <w:sz w:val="22"/>
          <w:szCs w:val="22"/>
        </w:rPr>
        <w:t xml:space="preserve"> </w:t>
      </w:r>
      <w:r w:rsidRPr="00832EBF">
        <w:rPr>
          <w:rFonts w:cs="Times New Roman"/>
          <w:b/>
          <w:bCs/>
          <w:sz w:val="22"/>
          <w:szCs w:val="22"/>
        </w:rPr>
        <w:t>de un operador designado</w:t>
      </w:r>
      <w:r w:rsidRPr="00832EBF">
        <w:rPr>
          <w:rFonts w:cs="Times New Roman"/>
          <w:sz w:val="22"/>
          <w:szCs w:val="22"/>
        </w:rPr>
        <w:t xml:space="preserve"> en el sentido de la Ley de 23 de noviembre de 2012 - Ley Postal (Poczta Polska S.A.), o en una oficina de correos de un operador que preste servicios universales en otro Estado miembro de la Unión Europea, un Estado miembro de la Asociación Europea de Libre Comercio (AELC) - parte del Acuerdo sobre el Espacio Económico Europeo, o la Confederación Suiza; </w:t>
      </w:r>
    </w:p>
    <w:p w14:paraId="5800A65A" w14:textId="77777777" w:rsidR="00832EBF" w:rsidRPr="00832EBF" w:rsidRDefault="00832EBF" w:rsidP="00832EBF">
      <w:pPr>
        <w:numPr>
          <w:ilvl w:val="0"/>
          <w:numId w:val="47"/>
        </w:numPr>
        <w:suppressAutoHyphens w:val="0"/>
        <w:spacing w:before="0" w:after="160" w:line="100" w:lineRule="atLeast"/>
        <w:jc w:val="both"/>
        <w:rPr>
          <w:rFonts w:cs="Times New Roman"/>
          <w:sz w:val="22"/>
          <w:szCs w:val="22"/>
        </w:rPr>
      </w:pPr>
      <w:r w:rsidRPr="00832EBF">
        <w:rPr>
          <w:rFonts w:cs="Times New Roman"/>
          <w:sz w:val="22"/>
          <w:szCs w:val="22"/>
        </w:rPr>
        <w:t xml:space="preserve">presentado en una </w:t>
      </w:r>
      <w:r w:rsidRPr="00832EBF">
        <w:rPr>
          <w:rFonts w:cs="Times New Roman"/>
          <w:b/>
          <w:bCs/>
          <w:sz w:val="22"/>
          <w:szCs w:val="22"/>
        </w:rPr>
        <w:t>oficina consular polaca;</w:t>
      </w:r>
    </w:p>
    <w:p w14:paraId="2BFAABA7" w14:textId="77777777" w:rsidR="00832EBF" w:rsidRPr="00832EBF" w:rsidRDefault="00832EBF" w:rsidP="00832EBF">
      <w:pPr>
        <w:numPr>
          <w:ilvl w:val="0"/>
          <w:numId w:val="47"/>
        </w:numPr>
        <w:suppressAutoHyphens w:val="0"/>
        <w:spacing w:before="0" w:after="160" w:line="100" w:lineRule="atLeast"/>
        <w:jc w:val="both"/>
        <w:rPr>
          <w:rFonts w:cs="Times New Roman"/>
          <w:sz w:val="22"/>
          <w:szCs w:val="22"/>
        </w:rPr>
      </w:pPr>
      <w:r w:rsidRPr="00832EBF">
        <w:rPr>
          <w:rFonts w:cs="Times New Roman"/>
          <w:sz w:val="22"/>
          <w:szCs w:val="22"/>
        </w:rPr>
        <w:t>presentado por un soldado al cuartel general de una unidad militar;</w:t>
      </w:r>
    </w:p>
    <w:p w14:paraId="4A980128" w14:textId="77777777" w:rsidR="00832EBF" w:rsidRPr="00832EBF" w:rsidRDefault="00832EBF" w:rsidP="00832EBF">
      <w:pPr>
        <w:numPr>
          <w:ilvl w:val="0"/>
          <w:numId w:val="47"/>
        </w:numPr>
        <w:suppressAutoHyphens w:val="0"/>
        <w:spacing w:before="0" w:after="160" w:line="100" w:lineRule="atLeast"/>
        <w:jc w:val="both"/>
        <w:rPr>
          <w:rFonts w:cs="Times New Roman"/>
          <w:sz w:val="22"/>
          <w:szCs w:val="22"/>
        </w:rPr>
      </w:pPr>
      <w:r w:rsidRPr="00832EBF">
        <w:rPr>
          <w:rFonts w:cs="Times New Roman"/>
          <w:sz w:val="22"/>
          <w:szCs w:val="22"/>
        </w:rPr>
        <w:t>presentado por un miembro de la tripulación de un buque de navegación marítima al capitán del buque;</w:t>
      </w:r>
    </w:p>
    <w:p w14:paraId="44712D0E" w14:textId="77777777" w:rsidR="00832EBF" w:rsidRPr="00832EBF" w:rsidRDefault="00832EBF" w:rsidP="00832EBF">
      <w:pPr>
        <w:numPr>
          <w:ilvl w:val="0"/>
          <w:numId w:val="47"/>
        </w:numPr>
        <w:suppressAutoHyphens w:val="0"/>
        <w:spacing w:before="0" w:after="160" w:line="100" w:lineRule="atLeast"/>
        <w:jc w:val="both"/>
        <w:rPr>
          <w:rFonts w:eastAsia="Times New Roman" w:cs="Times New Roman"/>
          <w:sz w:val="22"/>
          <w:szCs w:val="22"/>
        </w:rPr>
      </w:pPr>
      <w:r w:rsidRPr="00832EBF">
        <w:rPr>
          <w:rFonts w:cs="Times New Roman"/>
          <w:sz w:val="22"/>
          <w:szCs w:val="22"/>
        </w:rPr>
        <w:t>presentada por una persona privada de libertad a la administración de un centro penitenciario;</w:t>
      </w:r>
    </w:p>
    <w:p w14:paraId="44DA3D8A" w14:textId="77777777" w:rsidR="00832EBF" w:rsidRPr="00832EBF" w:rsidRDefault="00832EBF" w:rsidP="00832EBF">
      <w:pPr>
        <w:numPr>
          <w:ilvl w:val="0"/>
          <w:numId w:val="47"/>
        </w:numPr>
        <w:suppressAutoHyphens w:val="0"/>
        <w:spacing w:before="0" w:after="160" w:line="100" w:lineRule="atLeast"/>
        <w:jc w:val="both"/>
        <w:rPr>
          <w:rFonts w:cs="Times New Roman"/>
          <w:b/>
          <w:bCs/>
          <w:sz w:val="22"/>
          <w:szCs w:val="22"/>
        </w:rPr>
      </w:pPr>
      <w:r w:rsidRPr="00832EBF">
        <w:rPr>
          <w:rFonts w:eastAsia="Times New Roman" w:cs="Times New Roman"/>
          <w:sz w:val="22"/>
          <w:szCs w:val="22"/>
        </w:rPr>
        <w:t>presentado por un extranjero internado en un centro de detención o un centro de internamiento para extranjeros a la administración de ese centro o centro de detención</w:t>
      </w:r>
      <w:r w:rsidRPr="00832EBF">
        <w:rPr>
          <w:rFonts w:cs="Times New Roman"/>
          <w:sz w:val="22"/>
          <w:szCs w:val="22"/>
        </w:rPr>
        <w:t>.</w:t>
      </w:r>
    </w:p>
    <w:p w14:paraId="0377AD9B" w14:textId="77777777" w:rsidR="00832EBF" w:rsidRPr="00832EBF" w:rsidRDefault="00832EBF" w:rsidP="00832EBF">
      <w:pPr>
        <w:spacing w:line="100" w:lineRule="atLeast"/>
        <w:jc w:val="both"/>
        <w:rPr>
          <w:rFonts w:eastAsia="Times New Roman" w:cs="Times New Roman"/>
          <w:b/>
          <w:bCs/>
          <w:sz w:val="22"/>
          <w:szCs w:val="22"/>
        </w:rPr>
      </w:pPr>
      <w:r w:rsidRPr="00832EBF">
        <w:rPr>
          <w:rFonts w:eastAsia="Times New Roman" w:cs="Times New Roman"/>
          <w:b/>
          <w:bCs/>
          <w:sz w:val="22"/>
          <w:szCs w:val="22"/>
        </w:rPr>
        <w:t>Los documentos también pueden presentarse directamente ante la autoridad competente para el caso.</w:t>
      </w:r>
    </w:p>
    <w:p w14:paraId="214BB7F3" w14:textId="77777777" w:rsidR="00832EBF" w:rsidRPr="00832EBF" w:rsidRDefault="00832EBF" w:rsidP="00832EBF">
      <w:pPr>
        <w:spacing w:line="100" w:lineRule="atLeast"/>
        <w:jc w:val="both"/>
        <w:rPr>
          <w:rFonts w:eastAsia="Times New Roman" w:cs="Times New Roman"/>
          <w:sz w:val="22"/>
          <w:szCs w:val="22"/>
        </w:rPr>
      </w:pPr>
      <w:r w:rsidRPr="00832EBF">
        <w:rPr>
          <w:rFonts w:eastAsia="Times New Roman" w:cs="Times New Roman"/>
          <w:b/>
          <w:bCs/>
          <w:sz w:val="22"/>
          <w:szCs w:val="22"/>
        </w:rPr>
        <w:t xml:space="preserve">El operador designado, según la Ley Postal, es Poczta Polska Spółka Akcyjna (Sociedad Anónima Polaca). </w:t>
      </w:r>
    </w:p>
    <w:p w14:paraId="70DCB84C" w14:textId="77777777" w:rsidR="00832EBF" w:rsidRPr="00832EBF" w:rsidRDefault="00832EBF" w:rsidP="00832EBF">
      <w:pPr>
        <w:spacing w:line="100" w:lineRule="atLeast"/>
        <w:jc w:val="both"/>
        <w:rPr>
          <w:rFonts w:eastAsia="Times New Roman" w:cs="Times New Roman"/>
          <w:sz w:val="22"/>
          <w:szCs w:val="22"/>
        </w:rPr>
      </w:pPr>
      <w:r w:rsidRPr="00832EBF">
        <w:rPr>
          <w:rFonts w:eastAsia="Times New Roman" w:cs="Times New Roman"/>
          <w:b/>
          <w:bCs/>
          <w:sz w:val="22"/>
          <w:szCs w:val="22"/>
        </w:rPr>
        <w:t xml:space="preserve">Además, la fecha de ejecución de una acción específica se considera: </w:t>
      </w:r>
    </w:p>
    <w:p w14:paraId="5E971F56" w14:textId="77777777" w:rsidR="00832EBF" w:rsidRPr="00832EBF" w:rsidRDefault="00832EBF" w:rsidP="00832EBF">
      <w:pPr>
        <w:numPr>
          <w:ilvl w:val="0"/>
          <w:numId w:val="48"/>
        </w:numPr>
        <w:suppressAutoHyphens w:val="0"/>
        <w:spacing w:before="0" w:after="160" w:line="100" w:lineRule="atLeast"/>
        <w:jc w:val="both"/>
        <w:rPr>
          <w:rFonts w:eastAsia="Times New Roman" w:cs="Times New Roman"/>
          <w:sz w:val="22"/>
          <w:szCs w:val="22"/>
        </w:rPr>
      </w:pPr>
      <w:r w:rsidRPr="00832EBF">
        <w:rPr>
          <w:rFonts w:eastAsia="Times New Roman" w:cs="Times New Roman"/>
          <w:sz w:val="22"/>
          <w:szCs w:val="22"/>
        </w:rPr>
        <w:t xml:space="preserve">en caso de entrega a través de una </w:t>
      </w:r>
      <w:r w:rsidRPr="00832EBF">
        <w:rPr>
          <w:rFonts w:eastAsia="Times New Roman" w:cs="Times New Roman"/>
          <w:b/>
          <w:bCs/>
          <w:sz w:val="22"/>
          <w:szCs w:val="22"/>
        </w:rPr>
        <w:t>oficina de correos extranjera (excepto una oficina de un operador que preste servicios universales en otro Estado miembro de la Unión Europea, un Estado miembro de la Asociación Europea de Libre Comercio (AELC) —parte del Acuerdo sobre el Espacio Económico Europeo— o la Confederación Suiza)</w:t>
      </w:r>
      <w:r w:rsidRPr="00832EBF">
        <w:rPr>
          <w:rFonts w:eastAsia="Times New Roman" w:cs="Times New Roman"/>
          <w:sz w:val="22"/>
          <w:szCs w:val="22"/>
        </w:rPr>
        <w:t xml:space="preserve">: la fecha de recepción en la </w:t>
      </w:r>
      <w:r w:rsidRPr="00832EBF">
        <w:rPr>
          <w:rFonts w:eastAsia="Times New Roman" w:cs="Times New Roman"/>
          <w:b/>
          <w:bCs/>
          <w:sz w:val="22"/>
          <w:szCs w:val="22"/>
        </w:rPr>
        <w:t>oficina de correos polaca del operador designado</w:t>
      </w:r>
      <w:r w:rsidRPr="00832EBF">
        <w:rPr>
          <w:rFonts w:eastAsia="Times New Roman" w:cs="Times New Roman"/>
          <w:sz w:val="22"/>
          <w:szCs w:val="22"/>
        </w:rPr>
        <w:t xml:space="preserve"> (fecha del matasellos de la oficina de correos polaca);</w:t>
      </w:r>
    </w:p>
    <w:p w14:paraId="669A1D73" w14:textId="77777777" w:rsidR="00832EBF" w:rsidRPr="00832EBF" w:rsidRDefault="00832EBF" w:rsidP="00832EBF">
      <w:pPr>
        <w:numPr>
          <w:ilvl w:val="0"/>
          <w:numId w:val="48"/>
        </w:numPr>
        <w:suppressAutoHyphens w:val="0"/>
        <w:spacing w:before="0" w:after="160" w:line="100" w:lineRule="atLeast"/>
        <w:jc w:val="both"/>
        <w:rPr>
          <w:rFonts w:eastAsia="Times New Roman" w:cs="Times New Roman"/>
          <w:b/>
          <w:bCs/>
          <w:sz w:val="22"/>
          <w:szCs w:val="22"/>
        </w:rPr>
      </w:pPr>
      <w:r w:rsidRPr="00832EBF">
        <w:rPr>
          <w:rFonts w:eastAsia="Times New Roman" w:cs="Times New Roman"/>
          <w:sz w:val="22"/>
          <w:szCs w:val="22"/>
        </w:rPr>
        <w:t xml:space="preserve">En caso de entrega </w:t>
      </w:r>
      <w:r w:rsidRPr="00832EBF">
        <w:rPr>
          <w:rFonts w:eastAsia="Times New Roman" w:cs="Times New Roman"/>
          <w:b/>
          <w:bCs/>
          <w:sz w:val="22"/>
          <w:szCs w:val="22"/>
        </w:rPr>
        <w:t>a través de operadores postales en la República de Polonia distintos del operador designado (Poczta Polska Spółka Akcyjna) o a través de una empresa de mensajería</w:t>
      </w:r>
      <w:r w:rsidRPr="00832EBF">
        <w:rPr>
          <w:rFonts w:eastAsia="Times New Roman" w:cs="Times New Roman"/>
          <w:sz w:val="22"/>
          <w:szCs w:val="22"/>
        </w:rPr>
        <w:t xml:space="preserve"> (para envíos enviados tanto dentro como fuera de Polonia): </w:t>
      </w:r>
      <w:r w:rsidRPr="00832EBF">
        <w:rPr>
          <w:rFonts w:eastAsia="Times New Roman" w:cs="Times New Roman"/>
          <w:b/>
          <w:bCs/>
          <w:sz w:val="22"/>
          <w:szCs w:val="22"/>
        </w:rPr>
        <w:t>la fecha de recepción por la autoridad competente.</w:t>
      </w:r>
    </w:p>
    <w:p w14:paraId="5934A235" w14:textId="4168C49B" w:rsidR="00832EBF" w:rsidRPr="00173D9D" w:rsidRDefault="00832EBF" w:rsidP="00832EBF">
      <w:pPr>
        <w:spacing w:line="100" w:lineRule="atLeast"/>
        <w:jc w:val="both"/>
      </w:pPr>
      <w:r w:rsidRPr="00832EBF">
        <w:rPr>
          <w:rFonts w:cs="Times New Roman"/>
          <w:b/>
          <w:bCs/>
          <w:sz w:val="22"/>
          <w:szCs w:val="22"/>
        </w:rPr>
        <w:t xml:space="preserve">En caso del incumplimiento del plazo indicado en la citación, el extranjero </w:t>
      </w:r>
      <w:r w:rsidRPr="00832EBF">
        <w:rPr>
          <w:rFonts w:cs="Times New Roman"/>
          <w:sz w:val="22"/>
          <w:szCs w:val="22"/>
        </w:rPr>
        <w:t>podrá solicitar su reposición</w:t>
      </w:r>
      <w:r w:rsidRPr="00832EBF">
        <w:rPr>
          <w:rFonts w:cs="Times New Roman"/>
          <w:b/>
          <w:bCs/>
          <w:sz w:val="22"/>
          <w:szCs w:val="22"/>
        </w:rPr>
        <w:t xml:space="preserve"> dentro de los siete días </w:t>
      </w:r>
      <w:r w:rsidRPr="00832EBF">
        <w:rPr>
          <w:rFonts w:cs="Times New Roman"/>
          <w:sz w:val="22"/>
          <w:szCs w:val="22"/>
        </w:rPr>
        <w:t>siguientes a la fecha en que cese la causa del incumplimiento</w:t>
      </w:r>
      <w:r w:rsidRPr="00832EBF">
        <w:rPr>
          <w:rFonts w:cs="Times New Roman"/>
          <w:b/>
          <w:bCs/>
          <w:sz w:val="22"/>
          <w:szCs w:val="22"/>
        </w:rPr>
        <w:t>. El extranjero deberá demostrar que el incumplimiento no fue imputable a él. Al presentar la solicitud, deberá adjuntar la documentación requerida en la citación o realizar las acciones allí indicadas.</w:t>
      </w:r>
    </w:p>
    <w:p w14:paraId="6096F84F" w14:textId="7365EFD4" w:rsidR="00774182" w:rsidRPr="00173D9D" w:rsidRDefault="00774182">
      <w:pPr>
        <w:pStyle w:val="Nagwek2"/>
        <w:spacing w:after="200"/>
        <w:rPr>
          <w:rFonts w:cs="Times New Roman"/>
          <w:b/>
          <w:bCs/>
        </w:rPr>
      </w:pPr>
      <w:bookmarkStart w:id="57" w:name="_Toc386286350"/>
      <w:bookmarkStart w:id="58" w:name="_Toc505338736"/>
      <w:bookmarkStart w:id="59" w:name="_Toc5972857"/>
      <w:bookmarkStart w:id="60" w:name="_Toc192480116"/>
      <w:bookmarkStart w:id="61" w:name="_Toc216363043"/>
      <w:r w:rsidRPr="00173D9D">
        <w:t xml:space="preserve">2.9   </w:t>
      </w:r>
      <w:bookmarkEnd w:id="57"/>
      <w:bookmarkEnd w:id="58"/>
      <w:bookmarkEnd w:id="59"/>
      <w:r w:rsidR="000468DD" w:rsidRPr="00173D9D">
        <w:t>CONSULTA DEL EXPEDIENTE DEL ASUNTO</w:t>
      </w:r>
      <w:bookmarkEnd w:id="60"/>
      <w:bookmarkEnd w:id="61"/>
    </w:p>
    <w:p w14:paraId="1AC0CCBD" w14:textId="6CF62FCB" w:rsidR="00774182" w:rsidRPr="00173D9D" w:rsidRDefault="000468DD" w:rsidP="006C1B11">
      <w:pPr>
        <w:pStyle w:val="Kolorowalistaakcent11"/>
        <w:numPr>
          <w:ilvl w:val="0"/>
          <w:numId w:val="9"/>
        </w:numPr>
        <w:spacing w:line="100" w:lineRule="atLeast"/>
        <w:jc w:val="both"/>
        <w:rPr>
          <w:rFonts w:cs="Times New Roman"/>
          <w:sz w:val="22"/>
          <w:szCs w:val="22"/>
        </w:rPr>
      </w:pPr>
      <w:r w:rsidRPr="00173D9D">
        <w:rPr>
          <w:rFonts w:cs="Times New Roman"/>
          <w:b/>
          <w:bCs/>
          <w:sz w:val="22"/>
          <w:szCs w:val="22"/>
        </w:rPr>
        <w:t>En cualquier fase del procedimiento, la parte t</w:t>
      </w:r>
      <w:r w:rsidR="003944AA" w:rsidRPr="00173D9D">
        <w:rPr>
          <w:rFonts w:cs="Times New Roman"/>
          <w:b/>
          <w:bCs/>
          <w:sz w:val="22"/>
          <w:szCs w:val="22"/>
        </w:rPr>
        <w:t>endrá</w:t>
      </w:r>
      <w:r w:rsidRPr="00173D9D">
        <w:rPr>
          <w:rFonts w:cs="Times New Roman"/>
          <w:b/>
          <w:bCs/>
          <w:sz w:val="22"/>
          <w:szCs w:val="22"/>
        </w:rPr>
        <w:t xml:space="preserve"> derecho a acceder a los expedientes del caso, a hacer notas, </w:t>
      </w:r>
      <w:r w:rsidR="00774FFB" w:rsidRPr="00173D9D">
        <w:rPr>
          <w:rFonts w:cs="Times New Roman"/>
          <w:b/>
          <w:bCs/>
          <w:sz w:val="22"/>
          <w:szCs w:val="22"/>
        </w:rPr>
        <w:t>foto</w:t>
      </w:r>
      <w:r w:rsidRPr="00173D9D">
        <w:rPr>
          <w:rFonts w:cs="Times New Roman"/>
          <w:b/>
          <w:bCs/>
          <w:sz w:val="22"/>
          <w:szCs w:val="22"/>
        </w:rPr>
        <w:t xml:space="preserve">copias (por ejemplo, fotos) o </w:t>
      </w:r>
      <w:r w:rsidR="00774FFB" w:rsidRPr="00173D9D">
        <w:rPr>
          <w:rFonts w:cs="Times New Roman"/>
          <w:b/>
          <w:bCs/>
          <w:sz w:val="22"/>
          <w:szCs w:val="22"/>
        </w:rPr>
        <w:t>copias</w:t>
      </w:r>
      <w:r w:rsidRPr="00173D9D">
        <w:rPr>
          <w:rFonts w:cs="Times New Roman"/>
          <w:b/>
          <w:bCs/>
          <w:sz w:val="22"/>
          <w:szCs w:val="22"/>
        </w:rPr>
        <w:t xml:space="preserve"> de los mismos. Este derecho también le corresponde</w:t>
      </w:r>
      <w:r w:rsidR="003944AA" w:rsidRPr="00173D9D">
        <w:rPr>
          <w:rFonts w:cs="Times New Roman"/>
          <w:b/>
          <w:bCs/>
          <w:sz w:val="22"/>
          <w:szCs w:val="22"/>
        </w:rPr>
        <w:t>rá</w:t>
      </w:r>
      <w:r w:rsidRPr="00173D9D">
        <w:rPr>
          <w:rFonts w:cs="Times New Roman"/>
          <w:b/>
          <w:bCs/>
          <w:sz w:val="22"/>
          <w:szCs w:val="22"/>
        </w:rPr>
        <w:t xml:space="preserve"> después de la finalización del procedimiento</w:t>
      </w:r>
      <w:r w:rsidR="00774182" w:rsidRPr="00173D9D">
        <w:rPr>
          <w:rFonts w:cs="Times New Roman"/>
          <w:b/>
          <w:bCs/>
          <w:sz w:val="22"/>
          <w:szCs w:val="22"/>
        </w:rPr>
        <w:t xml:space="preserve">. </w:t>
      </w:r>
    </w:p>
    <w:p w14:paraId="717B208F" w14:textId="65FAF2BD" w:rsidR="00774182" w:rsidRPr="00173D9D" w:rsidRDefault="001C226E" w:rsidP="006C1B11">
      <w:pPr>
        <w:pStyle w:val="Kolorowalistaakcent11"/>
        <w:numPr>
          <w:ilvl w:val="0"/>
          <w:numId w:val="9"/>
        </w:numPr>
        <w:spacing w:line="100" w:lineRule="atLeast"/>
        <w:jc w:val="both"/>
        <w:rPr>
          <w:rStyle w:val="apple-style-span"/>
          <w:rFonts w:cs="Times New Roman"/>
          <w:b/>
          <w:bCs/>
          <w:sz w:val="22"/>
          <w:szCs w:val="22"/>
        </w:rPr>
      </w:pPr>
      <w:r w:rsidRPr="00173D9D">
        <w:rPr>
          <w:rFonts w:cs="Times New Roman"/>
          <w:sz w:val="22"/>
          <w:szCs w:val="22"/>
        </w:rPr>
        <w:t xml:space="preserve">La parte </w:t>
      </w:r>
      <w:r w:rsidR="003944AA" w:rsidRPr="00173D9D">
        <w:rPr>
          <w:rFonts w:cs="Times New Roman"/>
          <w:sz w:val="22"/>
          <w:szCs w:val="22"/>
        </w:rPr>
        <w:t>podrá</w:t>
      </w:r>
      <w:r w:rsidRPr="00173D9D">
        <w:rPr>
          <w:rFonts w:cs="Times New Roman"/>
          <w:sz w:val="22"/>
          <w:szCs w:val="22"/>
        </w:rPr>
        <w:t xml:space="preserve"> solicitar la autenticación de </w:t>
      </w:r>
      <w:r w:rsidR="003944AA" w:rsidRPr="00173D9D">
        <w:rPr>
          <w:rFonts w:cs="Times New Roman"/>
          <w:sz w:val="22"/>
          <w:szCs w:val="22"/>
        </w:rPr>
        <w:t>las copias fieles</w:t>
      </w:r>
      <w:r w:rsidRPr="00173D9D">
        <w:rPr>
          <w:rFonts w:cs="Times New Roman"/>
          <w:sz w:val="22"/>
          <w:szCs w:val="22"/>
        </w:rPr>
        <w:t xml:space="preserve"> o</w:t>
      </w:r>
      <w:r w:rsidR="003944AA" w:rsidRPr="00173D9D">
        <w:rPr>
          <w:rFonts w:cs="Times New Roman"/>
          <w:sz w:val="22"/>
          <w:szCs w:val="22"/>
        </w:rPr>
        <w:t xml:space="preserve"> las</w:t>
      </w:r>
      <w:r w:rsidRPr="00173D9D">
        <w:rPr>
          <w:rFonts w:cs="Times New Roman"/>
          <w:sz w:val="22"/>
          <w:szCs w:val="22"/>
        </w:rPr>
        <w:t xml:space="preserve"> copias de los expedientes del caso o la emisión de </w:t>
      </w:r>
      <w:r w:rsidR="003944AA" w:rsidRPr="00173D9D">
        <w:rPr>
          <w:rFonts w:cs="Times New Roman"/>
          <w:sz w:val="22"/>
          <w:szCs w:val="22"/>
        </w:rPr>
        <w:t>las copias</w:t>
      </w:r>
      <w:r w:rsidRPr="00173D9D">
        <w:rPr>
          <w:rFonts w:cs="Times New Roman"/>
          <w:sz w:val="22"/>
          <w:szCs w:val="22"/>
        </w:rPr>
        <w:t xml:space="preserve"> autenticad</w:t>
      </w:r>
      <w:r w:rsidR="003944AA" w:rsidRPr="00173D9D">
        <w:rPr>
          <w:rFonts w:cs="Times New Roman"/>
          <w:sz w:val="22"/>
          <w:szCs w:val="22"/>
        </w:rPr>
        <w:t>a</w:t>
      </w:r>
      <w:r w:rsidRPr="00173D9D">
        <w:rPr>
          <w:rFonts w:cs="Times New Roman"/>
          <w:sz w:val="22"/>
          <w:szCs w:val="22"/>
        </w:rPr>
        <w:t xml:space="preserve">s de dichos expedientes, siempre que </w:t>
      </w:r>
      <w:r w:rsidR="00B16C1D" w:rsidRPr="00173D9D">
        <w:rPr>
          <w:rFonts w:cs="Times New Roman"/>
          <w:b/>
          <w:bCs/>
          <w:sz w:val="22"/>
          <w:szCs w:val="22"/>
        </w:rPr>
        <w:t>quede</w:t>
      </w:r>
      <w:r w:rsidR="00774FFB" w:rsidRPr="00173D9D">
        <w:rPr>
          <w:rFonts w:cs="Times New Roman"/>
          <w:b/>
          <w:bCs/>
          <w:sz w:val="22"/>
          <w:szCs w:val="22"/>
        </w:rPr>
        <w:t xml:space="preserve"> justifi</w:t>
      </w:r>
      <w:r w:rsidR="00B16C1D" w:rsidRPr="00173D9D">
        <w:rPr>
          <w:rFonts w:cs="Times New Roman"/>
          <w:b/>
          <w:bCs/>
          <w:sz w:val="22"/>
          <w:szCs w:val="22"/>
        </w:rPr>
        <w:t>cado</w:t>
      </w:r>
      <w:r w:rsidR="00774FFB" w:rsidRPr="00173D9D">
        <w:rPr>
          <w:rFonts w:cs="Times New Roman"/>
          <w:b/>
          <w:bCs/>
          <w:sz w:val="22"/>
          <w:szCs w:val="22"/>
        </w:rPr>
        <w:t xml:space="preserve"> </w:t>
      </w:r>
      <w:r w:rsidR="00B16C1D" w:rsidRPr="00173D9D">
        <w:rPr>
          <w:rFonts w:cs="Times New Roman"/>
          <w:b/>
          <w:bCs/>
          <w:sz w:val="22"/>
          <w:szCs w:val="22"/>
        </w:rPr>
        <w:t>por</w:t>
      </w:r>
      <w:r w:rsidR="00A36199">
        <w:rPr>
          <w:rFonts w:cs="Times New Roman"/>
          <w:b/>
          <w:bCs/>
          <w:sz w:val="22"/>
          <w:szCs w:val="22"/>
        </w:rPr>
        <w:t xml:space="preserve"> interés</w:t>
      </w:r>
      <w:r w:rsidRPr="00173D9D">
        <w:rPr>
          <w:rFonts w:cs="Times New Roman"/>
          <w:b/>
          <w:bCs/>
          <w:sz w:val="22"/>
          <w:szCs w:val="22"/>
        </w:rPr>
        <w:t xml:space="preserve"> </w:t>
      </w:r>
      <w:r w:rsidR="00B16C1D" w:rsidRPr="00173D9D">
        <w:rPr>
          <w:rFonts w:cs="Times New Roman"/>
          <w:b/>
          <w:bCs/>
          <w:sz w:val="22"/>
          <w:szCs w:val="22"/>
        </w:rPr>
        <w:t>importante</w:t>
      </w:r>
      <w:r w:rsidRPr="00173D9D">
        <w:rPr>
          <w:rFonts w:cs="Times New Roman"/>
          <w:b/>
          <w:bCs/>
          <w:sz w:val="22"/>
          <w:szCs w:val="22"/>
        </w:rPr>
        <w:t xml:space="preserve"> de la parte.</w:t>
      </w:r>
    </w:p>
    <w:p w14:paraId="1B9D0D1B" w14:textId="1F4D8233" w:rsidR="00774182" w:rsidRPr="00173D9D" w:rsidRDefault="00774FFB" w:rsidP="006C1B11">
      <w:pPr>
        <w:pStyle w:val="Kolorowalistaakcent11"/>
        <w:numPr>
          <w:ilvl w:val="0"/>
          <w:numId w:val="9"/>
        </w:numPr>
        <w:spacing w:line="100" w:lineRule="atLeast"/>
        <w:jc w:val="both"/>
        <w:rPr>
          <w:rStyle w:val="apple-style-span"/>
          <w:rFonts w:cs="Times New Roman"/>
          <w:b/>
          <w:bCs/>
          <w:sz w:val="22"/>
          <w:szCs w:val="22"/>
        </w:rPr>
      </w:pPr>
      <w:r w:rsidRPr="00173D9D">
        <w:rPr>
          <w:rFonts w:cs="Times New Roman"/>
          <w:b/>
          <w:bCs/>
          <w:sz w:val="22"/>
          <w:szCs w:val="22"/>
        </w:rPr>
        <w:t>Los derechos de</w:t>
      </w:r>
      <w:r w:rsidR="001C226E" w:rsidRPr="00173D9D">
        <w:rPr>
          <w:rFonts w:cs="Times New Roman"/>
          <w:b/>
          <w:bCs/>
          <w:sz w:val="22"/>
          <w:szCs w:val="22"/>
        </w:rPr>
        <w:t xml:space="preserve"> timbre por la </w:t>
      </w:r>
      <w:r w:rsidRPr="00173D9D">
        <w:rPr>
          <w:rFonts w:cs="Times New Roman"/>
          <w:b/>
          <w:bCs/>
          <w:sz w:val="22"/>
          <w:szCs w:val="22"/>
        </w:rPr>
        <w:t xml:space="preserve">autenticación de las copias o fotocopias </w:t>
      </w:r>
      <w:r w:rsidR="001C226E" w:rsidRPr="00173D9D">
        <w:rPr>
          <w:rFonts w:cs="Times New Roman"/>
          <w:b/>
          <w:bCs/>
          <w:sz w:val="22"/>
          <w:szCs w:val="22"/>
        </w:rPr>
        <w:t>del documento de</w:t>
      </w:r>
      <w:r w:rsidRPr="00173D9D">
        <w:rPr>
          <w:rFonts w:cs="Times New Roman"/>
          <w:b/>
          <w:bCs/>
          <w:sz w:val="22"/>
          <w:szCs w:val="22"/>
        </w:rPr>
        <w:t xml:space="preserve"> los</w:t>
      </w:r>
      <w:r w:rsidR="001C226E" w:rsidRPr="00173D9D">
        <w:rPr>
          <w:rFonts w:cs="Times New Roman"/>
          <w:b/>
          <w:bCs/>
          <w:sz w:val="22"/>
          <w:szCs w:val="22"/>
        </w:rPr>
        <w:t xml:space="preserve"> expediente</w:t>
      </w:r>
      <w:r w:rsidRPr="00173D9D">
        <w:rPr>
          <w:rFonts w:cs="Times New Roman"/>
          <w:b/>
          <w:bCs/>
          <w:sz w:val="22"/>
          <w:szCs w:val="22"/>
        </w:rPr>
        <w:t>s</w:t>
      </w:r>
      <w:r w:rsidR="001C226E" w:rsidRPr="00173D9D">
        <w:rPr>
          <w:rFonts w:cs="Times New Roman"/>
          <w:b/>
          <w:bCs/>
          <w:sz w:val="22"/>
          <w:szCs w:val="22"/>
        </w:rPr>
        <w:t xml:space="preserve"> del </w:t>
      </w:r>
      <w:r w:rsidRPr="00173D9D">
        <w:rPr>
          <w:rFonts w:cs="Times New Roman"/>
          <w:b/>
          <w:bCs/>
          <w:sz w:val="22"/>
          <w:szCs w:val="22"/>
        </w:rPr>
        <w:t>asunto</w:t>
      </w:r>
      <w:r w:rsidR="001C226E" w:rsidRPr="00173D9D">
        <w:rPr>
          <w:rFonts w:cs="Times New Roman"/>
          <w:b/>
          <w:bCs/>
          <w:sz w:val="22"/>
          <w:szCs w:val="22"/>
        </w:rPr>
        <w:t xml:space="preserve">, </w:t>
      </w:r>
      <w:r w:rsidR="001C226E" w:rsidRPr="00173D9D">
        <w:rPr>
          <w:rFonts w:cs="Times New Roman"/>
          <w:sz w:val="22"/>
          <w:szCs w:val="22"/>
        </w:rPr>
        <w:t>por cada página completa o comenzada</w:t>
      </w:r>
      <w:r w:rsidR="001C226E" w:rsidRPr="00173D9D">
        <w:rPr>
          <w:rFonts w:cs="Times New Roman"/>
          <w:b/>
          <w:bCs/>
          <w:sz w:val="22"/>
          <w:szCs w:val="22"/>
        </w:rPr>
        <w:t>, asciende</w:t>
      </w:r>
      <w:r w:rsidRPr="00173D9D">
        <w:rPr>
          <w:rFonts w:cs="Times New Roman"/>
          <w:b/>
          <w:bCs/>
          <w:sz w:val="22"/>
          <w:szCs w:val="22"/>
        </w:rPr>
        <w:t>n</w:t>
      </w:r>
      <w:r w:rsidR="001C226E" w:rsidRPr="00173D9D">
        <w:rPr>
          <w:rFonts w:cs="Times New Roman"/>
          <w:b/>
          <w:bCs/>
          <w:sz w:val="22"/>
          <w:szCs w:val="22"/>
        </w:rPr>
        <w:t xml:space="preserve"> a </w:t>
      </w:r>
      <w:r w:rsidR="001C226E" w:rsidRPr="00173D9D">
        <w:rPr>
          <w:rFonts w:cs="Times New Roman"/>
          <w:sz w:val="22"/>
          <w:szCs w:val="22"/>
        </w:rPr>
        <w:t>5 PLN.</w:t>
      </w:r>
    </w:p>
    <w:p w14:paraId="730C81B9" w14:textId="4AD0699D" w:rsidR="00050392" w:rsidRPr="00173D9D" w:rsidRDefault="001C226E" w:rsidP="006C1B11">
      <w:pPr>
        <w:pStyle w:val="Kolorowalistaakcent11"/>
        <w:numPr>
          <w:ilvl w:val="0"/>
          <w:numId w:val="9"/>
        </w:numPr>
        <w:spacing w:line="100" w:lineRule="atLeast"/>
        <w:jc w:val="both"/>
        <w:rPr>
          <w:rStyle w:val="apple-style-span"/>
          <w:rFonts w:cs="Times New Roman"/>
          <w:b/>
          <w:bCs/>
          <w:sz w:val="22"/>
          <w:szCs w:val="22"/>
        </w:rPr>
      </w:pPr>
      <w:r w:rsidRPr="00173D9D">
        <w:rPr>
          <w:rFonts w:cs="Times New Roman"/>
          <w:b/>
          <w:bCs/>
          <w:sz w:val="22"/>
          <w:szCs w:val="22"/>
        </w:rPr>
        <w:t>Los principios anteriores no se aplic</w:t>
      </w:r>
      <w:r w:rsidR="003944AA" w:rsidRPr="00173D9D">
        <w:rPr>
          <w:rFonts w:cs="Times New Roman"/>
          <w:b/>
          <w:bCs/>
          <w:sz w:val="22"/>
          <w:szCs w:val="22"/>
        </w:rPr>
        <w:t>arán</w:t>
      </w:r>
      <w:r w:rsidRPr="00173D9D">
        <w:rPr>
          <w:rFonts w:cs="Times New Roman"/>
          <w:b/>
          <w:bCs/>
          <w:sz w:val="22"/>
          <w:szCs w:val="22"/>
        </w:rPr>
        <w:t xml:space="preserve"> a los expedientes que contengan información</w:t>
      </w:r>
      <w:r w:rsidR="00774FFB" w:rsidRPr="00173D9D">
        <w:rPr>
          <w:rFonts w:cs="Times New Roman"/>
          <w:b/>
          <w:bCs/>
          <w:sz w:val="22"/>
          <w:szCs w:val="22"/>
        </w:rPr>
        <w:t xml:space="preserve"> confidencial</w:t>
      </w:r>
      <w:r w:rsidRPr="00173D9D">
        <w:rPr>
          <w:rFonts w:cs="Times New Roman"/>
          <w:b/>
          <w:bCs/>
          <w:sz w:val="22"/>
          <w:szCs w:val="22"/>
        </w:rPr>
        <w:t xml:space="preserve"> clasificada </w:t>
      </w:r>
      <w:r w:rsidR="00774FFB" w:rsidRPr="00173D9D">
        <w:rPr>
          <w:rFonts w:cs="Times New Roman"/>
          <w:b/>
          <w:bCs/>
          <w:sz w:val="22"/>
          <w:szCs w:val="22"/>
        </w:rPr>
        <w:t>como</w:t>
      </w:r>
      <w:r w:rsidRPr="00173D9D">
        <w:rPr>
          <w:rFonts w:cs="Times New Roman"/>
          <w:b/>
          <w:bCs/>
          <w:sz w:val="22"/>
          <w:szCs w:val="22"/>
        </w:rPr>
        <w:t xml:space="preserve"> "secret</w:t>
      </w:r>
      <w:r w:rsidR="003944AA" w:rsidRPr="00173D9D">
        <w:rPr>
          <w:rFonts w:cs="Times New Roman"/>
          <w:b/>
          <w:bCs/>
          <w:sz w:val="22"/>
          <w:szCs w:val="22"/>
        </w:rPr>
        <w:t>a</w:t>
      </w:r>
      <w:r w:rsidRPr="00173D9D">
        <w:rPr>
          <w:rFonts w:cs="Times New Roman"/>
          <w:b/>
          <w:bCs/>
          <w:sz w:val="22"/>
          <w:szCs w:val="22"/>
        </w:rPr>
        <w:t>" o "muy secret</w:t>
      </w:r>
      <w:r w:rsidR="003944AA" w:rsidRPr="00173D9D">
        <w:rPr>
          <w:rFonts w:cs="Times New Roman"/>
          <w:b/>
          <w:bCs/>
          <w:sz w:val="22"/>
          <w:szCs w:val="22"/>
        </w:rPr>
        <w:t>a</w:t>
      </w:r>
      <w:r w:rsidRPr="00173D9D">
        <w:rPr>
          <w:rFonts w:cs="Times New Roman"/>
          <w:b/>
          <w:bCs/>
          <w:sz w:val="22"/>
          <w:szCs w:val="22"/>
        </w:rPr>
        <w:t>", así como a otros expedientes que el órgano de administración pública excluya debido a</w:t>
      </w:r>
      <w:r w:rsidR="00B16C1D" w:rsidRPr="00173D9D">
        <w:rPr>
          <w:rFonts w:cs="Times New Roman"/>
          <w:b/>
          <w:bCs/>
          <w:sz w:val="22"/>
          <w:szCs w:val="22"/>
        </w:rPr>
        <w:t xml:space="preserve">l </w:t>
      </w:r>
      <w:r w:rsidR="00774FFB" w:rsidRPr="00173D9D">
        <w:rPr>
          <w:rFonts w:cs="Times New Roman"/>
          <w:b/>
          <w:bCs/>
          <w:sz w:val="22"/>
          <w:szCs w:val="22"/>
        </w:rPr>
        <w:t>importante</w:t>
      </w:r>
      <w:r w:rsidRPr="00173D9D">
        <w:rPr>
          <w:rFonts w:cs="Times New Roman"/>
          <w:b/>
          <w:bCs/>
          <w:sz w:val="22"/>
          <w:szCs w:val="22"/>
        </w:rPr>
        <w:t xml:space="preserve"> interés estatal.</w:t>
      </w:r>
    </w:p>
    <w:p w14:paraId="41D989E6" w14:textId="5C5A8572" w:rsidR="00774182" w:rsidRPr="00173D9D" w:rsidRDefault="003944AA" w:rsidP="006C1B11">
      <w:pPr>
        <w:pStyle w:val="Kolorowalistaakcent11"/>
        <w:numPr>
          <w:ilvl w:val="0"/>
          <w:numId w:val="9"/>
        </w:numPr>
        <w:spacing w:line="100" w:lineRule="atLeast"/>
        <w:jc w:val="both"/>
        <w:rPr>
          <w:rFonts w:cs="Times New Roman"/>
          <w:sz w:val="22"/>
          <w:szCs w:val="22"/>
        </w:rPr>
      </w:pPr>
      <w:r w:rsidRPr="00173D9D">
        <w:rPr>
          <w:rFonts w:cs="Times New Roman"/>
          <w:b/>
          <w:bCs/>
          <w:sz w:val="22"/>
          <w:szCs w:val="22"/>
        </w:rPr>
        <w:t>Participación activa en el procedimiento</w:t>
      </w:r>
      <w:r w:rsidRPr="00173D9D">
        <w:rPr>
          <w:rFonts w:cs="Times New Roman"/>
          <w:sz w:val="22"/>
          <w:szCs w:val="22"/>
        </w:rPr>
        <w:t xml:space="preserve">. Los órganos de administración pública están obligados a garantizar una participación activa de las partes en cada fase del procedimiento y, antes de emitir una decisión, deben permitirles expresar su opinión sobre las pruebas y materiales recopilados, así como </w:t>
      </w:r>
      <w:r w:rsidR="00FE6132" w:rsidRPr="00173D9D">
        <w:rPr>
          <w:rFonts w:cs="Times New Roman"/>
          <w:sz w:val="22"/>
          <w:szCs w:val="22"/>
        </w:rPr>
        <w:t>acerca de</w:t>
      </w:r>
      <w:r w:rsidRPr="00173D9D">
        <w:rPr>
          <w:rFonts w:cs="Times New Roman"/>
          <w:sz w:val="22"/>
          <w:szCs w:val="22"/>
        </w:rPr>
        <w:t xml:space="preserve"> las pretensiones formuladas.</w:t>
      </w:r>
    </w:p>
    <w:p w14:paraId="518C016A" w14:textId="4BCCD5BD" w:rsidR="00774182" w:rsidRPr="00173D9D" w:rsidRDefault="003944AA" w:rsidP="006C1B11">
      <w:pPr>
        <w:pStyle w:val="Kolorowalistaakcent11"/>
        <w:numPr>
          <w:ilvl w:val="0"/>
          <w:numId w:val="9"/>
        </w:numPr>
        <w:spacing w:line="100" w:lineRule="atLeast"/>
        <w:jc w:val="both"/>
      </w:pPr>
      <w:r w:rsidRPr="00173D9D">
        <w:rPr>
          <w:rFonts w:cs="Times New Roman"/>
          <w:sz w:val="22"/>
          <w:szCs w:val="22"/>
        </w:rPr>
        <w:t xml:space="preserve">La parte podrá </w:t>
      </w:r>
      <w:r w:rsidRPr="00173D9D">
        <w:rPr>
          <w:rFonts w:cs="Times New Roman"/>
          <w:b/>
          <w:bCs/>
          <w:sz w:val="22"/>
          <w:szCs w:val="22"/>
        </w:rPr>
        <w:t>familiarizarse con el material de prueba acumulado</w:t>
      </w:r>
      <w:r w:rsidRPr="00173D9D">
        <w:rPr>
          <w:rFonts w:cs="Times New Roman"/>
          <w:sz w:val="22"/>
          <w:szCs w:val="22"/>
        </w:rPr>
        <w:t xml:space="preserve"> en el </w:t>
      </w:r>
      <w:r w:rsidR="00B13ABC" w:rsidRPr="00173D9D">
        <w:rPr>
          <w:rFonts w:cs="Times New Roman"/>
          <w:sz w:val="22"/>
          <w:szCs w:val="22"/>
        </w:rPr>
        <w:t>asunto</w:t>
      </w:r>
      <w:r w:rsidRPr="00173D9D">
        <w:rPr>
          <w:rFonts w:cs="Times New Roman"/>
          <w:sz w:val="22"/>
          <w:szCs w:val="22"/>
        </w:rPr>
        <w:t xml:space="preserve">, completar la solicitud presentada y </w:t>
      </w:r>
      <w:r w:rsidR="00B13ABC" w:rsidRPr="00173D9D">
        <w:rPr>
          <w:rFonts w:cs="Times New Roman"/>
          <w:sz w:val="22"/>
          <w:szCs w:val="22"/>
        </w:rPr>
        <w:t>formular</w:t>
      </w:r>
      <w:r w:rsidRPr="00173D9D">
        <w:rPr>
          <w:rFonts w:cs="Times New Roman"/>
          <w:sz w:val="22"/>
          <w:szCs w:val="22"/>
        </w:rPr>
        <w:t xml:space="preserve"> su declaración para el acta. </w:t>
      </w:r>
    </w:p>
    <w:p w14:paraId="031F1694" w14:textId="0B14E66E" w:rsidR="00774182" w:rsidRPr="00173D9D" w:rsidRDefault="00774182">
      <w:pPr>
        <w:pStyle w:val="Nagwek2"/>
        <w:spacing w:after="200"/>
        <w:rPr>
          <w:b/>
          <w:bCs/>
        </w:rPr>
      </w:pPr>
      <w:bookmarkStart w:id="62" w:name="_Toc386286351"/>
      <w:bookmarkStart w:id="63" w:name="_Toc505338737"/>
      <w:bookmarkStart w:id="64" w:name="_Toc5972858"/>
      <w:bookmarkStart w:id="65" w:name="_Toc192480117"/>
      <w:bookmarkStart w:id="66" w:name="_Toc216363044"/>
      <w:r w:rsidRPr="00173D9D">
        <w:t xml:space="preserve">2.10   </w:t>
      </w:r>
      <w:bookmarkEnd w:id="62"/>
      <w:bookmarkEnd w:id="63"/>
      <w:bookmarkEnd w:id="64"/>
      <w:r w:rsidR="00B13ABC" w:rsidRPr="00173D9D">
        <w:t>DERECHOS</w:t>
      </w:r>
      <w:r w:rsidR="003944AA" w:rsidRPr="00173D9D">
        <w:t xml:space="preserve"> DE TIMBRE</w:t>
      </w:r>
      <w:bookmarkEnd w:id="65"/>
      <w:bookmarkEnd w:id="66"/>
    </w:p>
    <w:p w14:paraId="5AB1E1CA" w14:textId="43B1A8DC" w:rsidR="00774182" w:rsidRPr="00173D9D" w:rsidRDefault="003944AA">
      <w:pPr>
        <w:pStyle w:val="just"/>
        <w:spacing w:before="0" w:after="200"/>
        <w:jc w:val="both"/>
        <w:rPr>
          <w:rFonts w:ascii="Calibri" w:hAnsi="Calibri"/>
          <w:sz w:val="22"/>
          <w:szCs w:val="22"/>
        </w:rPr>
      </w:pPr>
      <w:r w:rsidRPr="00173D9D">
        <w:rPr>
          <w:rFonts w:ascii="Calibri" w:hAnsi="Calibri"/>
          <w:b/>
          <w:bCs/>
          <w:sz w:val="22"/>
          <w:szCs w:val="22"/>
        </w:rPr>
        <w:t>La obligación de</w:t>
      </w:r>
      <w:r w:rsidR="00B13ABC" w:rsidRPr="00173D9D">
        <w:rPr>
          <w:rFonts w:ascii="Calibri" w:hAnsi="Calibri"/>
          <w:b/>
          <w:bCs/>
          <w:sz w:val="22"/>
          <w:szCs w:val="22"/>
        </w:rPr>
        <w:t xml:space="preserve"> abonar</w:t>
      </w:r>
      <w:r w:rsidRPr="00173D9D">
        <w:rPr>
          <w:rFonts w:ascii="Calibri" w:hAnsi="Calibri"/>
          <w:b/>
          <w:bCs/>
          <w:sz w:val="22"/>
          <w:szCs w:val="22"/>
        </w:rPr>
        <w:t xml:space="preserve"> </w:t>
      </w:r>
      <w:r w:rsidR="00B13ABC" w:rsidRPr="00173D9D">
        <w:rPr>
          <w:rFonts w:ascii="Calibri" w:hAnsi="Calibri"/>
          <w:b/>
          <w:bCs/>
          <w:sz w:val="22"/>
          <w:szCs w:val="22"/>
        </w:rPr>
        <w:t>los derechos de</w:t>
      </w:r>
      <w:r w:rsidRPr="00173D9D">
        <w:rPr>
          <w:rFonts w:ascii="Calibri" w:hAnsi="Calibri"/>
          <w:b/>
          <w:bCs/>
          <w:sz w:val="22"/>
          <w:szCs w:val="22"/>
        </w:rPr>
        <w:t xml:space="preserve"> timbre </w:t>
      </w:r>
      <w:r w:rsidR="00FE6132" w:rsidRPr="00173D9D">
        <w:rPr>
          <w:rFonts w:ascii="Calibri" w:hAnsi="Calibri"/>
          <w:b/>
          <w:bCs/>
          <w:sz w:val="22"/>
          <w:szCs w:val="22"/>
        </w:rPr>
        <w:t>a raíz de</w:t>
      </w:r>
      <w:r w:rsidRPr="00173D9D">
        <w:rPr>
          <w:rFonts w:ascii="Calibri" w:hAnsi="Calibri"/>
          <w:b/>
          <w:bCs/>
          <w:sz w:val="22"/>
          <w:szCs w:val="22"/>
        </w:rPr>
        <w:t xml:space="preserve"> distintas formas de legalización de la estancia surge en el momento de presentar la solicitud al voivoda</w:t>
      </w:r>
      <w:r w:rsidRPr="00173D9D">
        <w:rPr>
          <w:rFonts w:ascii="Calibri" w:hAnsi="Calibri"/>
          <w:sz w:val="22"/>
          <w:szCs w:val="22"/>
        </w:rPr>
        <w:t xml:space="preserve">. El pago de los derechos de timbre debe realizarse a la cuenta del órgano tributario correspondiente, </w:t>
      </w:r>
      <w:r w:rsidR="00FE6132" w:rsidRPr="00173D9D">
        <w:rPr>
          <w:rFonts w:ascii="Calibri" w:hAnsi="Calibri"/>
          <w:sz w:val="22"/>
          <w:szCs w:val="22"/>
        </w:rPr>
        <w:t>es decir,</w:t>
      </w:r>
      <w:r w:rsidRPr="00173D9D">
        <w:rPr>
          <w:rFonts w:ascii="Calibri" w:hAnsi="Calibri"/>
          <w:sz w:val="22"/>
          <w:szCs w:val="22"/>
        </w:rPr>
        <w:t xml:space="preserve"> </w:t>
      </w:r>
      <w:r w:rsidRPr="00173D9D">
        <w:rPr>
          <w:rFonts w:ascii="Calibri" w:hAnsi="Calibri"/>
          <w:b/>
          <w:bCs/>
          <w:sz w:val="22"/>
          <w:szCs w:val="22"/>
        </w:rPr>
        <w:t>el jefe del distrito</w:t>
      </w:r>
      <w:r w:rsidR="00FE6132" w:rsidRPr="00173D9D">
        <w:rPr>
          <w:rFonts w:ascii="Calibri" w:hAnsi="Calibri"/>
          <w:b/>
          <w:bCs/>
          <w:sz w:val="22"/>
          <w:szCs w:val="22"/>
        </w:rPr>
        <w:t xml:space="preserve"> </w:t>
      </w:r>
      <w:r w:rsidR="00FE6132" w:rsidRPr="00173D9D">
        <w:rPr>
          <w:rFonts w:ascii="Calibri" w:hAnsi="Calibri" w:cs="Calibri"/>
          <w:i/>
          <w:iCs/>
          <w:sz w:val="22"/>
          <w:szCs w:val="22"/>
        </w:rPr>
        <w:t>[wójt]</w:t>
      </w:r>
      <w:r w:rsidRPr="00173D9D">
        <w:rPr>
          <w:rFonts w:ascii="Calibri" w:hAnsi="Calibri"/>
          <w:b/>
          <w:bCs/>
          <w:sz w:val="22"/>
          <w:szCs w:val="22"/>
        </w:rPr>
        <w:t xml:space="preserve"> (alcalde, presidente de la ciudad).</w:t>
      </w:r>
      <w:r w:rsidRPr="00173D9D">
        <w:rPr>
          <w:rFonts w:ascii="Calibri" w:hAnsi="Calibri"/>
          <w:sz w:val="22"/>
          <w:szCs w:val="22"/>
        </w:rPr>
        <w:t xml:space="preserve"> La persona que presenta la solicitud u otra petición está obligada a adjuntar el comprobante de pago </w:t>
      </w:r>
      <w:r w:rsidR="00B13ABC" w:rsidRPr="00173D9D">
        <w:rPr>
          <w:rFonts w:ascii="Calibri" w:hAnsi="Calibri"/>
          <w:sz w:val="22"/>
          <w:szCs w:val="22"/>
        </w:rPr>
        <w:t>de los derechos</w:t>
      </w:r>
      <w:r w:rsidRPr="00173D9D">
        <w:rPr>
          <w:rFonts w:ascii="Calibri" w:hAnsi="Calibri"/>
          <w:sz w:val="22"/>
          <w:szCs w:val="22"/>
        </w:rPr>
        <w:t xml:space="preserve"> de timbre</w:t>
      </w:r>
      <w:r w:rsidR="00FE6132" w:rsidRPr="00173D9D">
        <w:rPr>
          <w:rFonts w:ascii="Calibri" w:hAnsi="Calibri"/>
          <w:sz w:val="22"/>
          <w:szCs w:val="22"/>
        </w:rPr>
        <w:t xml:space="preserve"> debidos</w:t>
      </w:r>
      <w:r w:rsidRPr="00173D9D">
        <w:rPr>
          <w:rFonts w:ascii="Calibri" w:hAnsi="Calibri"/>
          <w:sz w:val="22"/>
          <w:szCs w:val="22"/>
        </w:rPr>
        <w:t>.</w:t>
      </w:r>
    </w:p>
    <w:p w14:paraId="752FDACC" w14:textId="7942DC2E" w:rsidR="00774182" w:rsidRPr="00173D9D" w:rsidRDefault="00B13ABC">
      <w:pPr>
        <w:pStyle w:val="just"/>
        <w:spacing w:before="0" w:after="200"/>
        <w:jc w:val="both"/>
        <w:rPr>
          <w:sz w:val="22"/>
          <w:szCs w:val="22"/>
        </w:rPr>
      </w:pPr>
      <w:r w:rsidRPr="00173D9D">
        <w:rPr>
          <w:rFonts w:ascii="Calibri" w:hAnsi="Calibri"/>
          <w:sz w:val="22"/>
          <w:szCs w:val="22"/>
        </w:rPr>
        <w:t>Los derechos de timbre</w:t>
      </w:r>
      <w:r w:rsidR="003944AA" w:rsidRPr="00173D9D">
        <w:rPr>
          <w:rFonts w:ascii="Calibri" w:hAnsi="Calibri"/>
          <w:sz w:val="22"/>
          <w:szCs w:val="22"/>
        </w:rPr>
        <w:t xml:space="preserve"> se aplicará</w:t>
      </w:r>
      <w:r w:rsidRPr="00173D9D">
        <w:rPr>
          <w:rFonts w:ascii="Calibri" w:hAnsi="Calibri"/>
          <w:sz w:val="22"/>
          <w:szCs w:val="22"/>
        </w:rPr>
        <w:t>n</w:t>
      </w:r>
      <w:r w:rsidR="003944AA" w:rsidRPr="00173D9D">
        <w:rPr>
          <w:rFonts w:ascii="Calibri" w:hAnsi="Calibri"/>
          <w:sz w:val="22"/>
          <w:szCs w:val="22"/>
        </w:rPr>
        <w:t>, entre otros</w:t>
      </w:r>
      <w:r w:rsidR="00B514C6" w:rsidRPr="00173D9D">
        <w:rPr>
          <w:rFonts w:ascii="Calibri" w:hAnsi="Calibri"/>
          <w:sz w:val="22"/>
          <w:szCs w:val="22"/>
        </w:rPr>
        <w:t>, en los siguientes casos</w:t>
      </w:r>
      <w:r w:rsidRPr="00173D9D">
        <w:rPr>
          <w:rFonts w:ascii="Calibri" w:hAnsi="Calibri"/>
          <w:sz w:val="22"/>
          <w:szCs w:val="22"/>
        </w:rPr>
        <w:t xml:space="preserve"> relacionados con</w:t>
      </w:r>
      <w:r w:rsidR="00774182" w:rsidRPr="00173D9D">
        <w:rPr>
          <w:rFonts w:ascii="Calibri" w:hAnsi="Calibri"/>
          <w:sz w:val="22"/>
          <w:szCs w:val="22"/>
        </w:rPr>
        <w:t>:</w:t>
      </w:r>
    </w:p>
    <w:p w14:paraId="47E9C1D7" w14:textId="0213D3F0"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 xml:space="preserve">la </w:t>
      </w:r>
      <w:r w:rsidR="00B514C6" w:rsidRPr="00173D9D">
        <w:rPr>
          <w:rFonts w:cs="Times New Roman"/>
          <w:sz w:val="22"/>
          <w:szCs w:val="22"/>
        </w:rPr>
        <w:t>concesión de</w:t>
      </w:r>
      <w:r w:rsidR="003944AA" w:rsidRPr="00173D9D">
        <w:rPr>
          <w:rFonts w:cs="Times New Roman"/>
          <w:sz w:val="22"/>
          <w:szCs w:val="22"/>
        </w:rPr>
        <w:t xml:space="preserve"> un permiso de residencia temporal</w:t>
      </w:r>
      <w:r w:rsidR="00774182" w:rsidRPr="00173D9D">
        <w:rPr>
          <w:rFonts w:cs="Times New Roman"/>
          <w:sz w:val="22"/>
          <w:szCs w:val="22"/>
        </w:rPr>
        <w:t xml:space="preserve"> – 340 </w:t>
      </w:r>
      <w:r w:rsidR="003944AA" w:rsidRPr="00173D9D">
        <w:rPr>
          <w:rFonts w:cs="Times New Roman"/>
          <w:sz w:val="22"/>
          <w:szCs w:val="22"/>
        </w:rPr>
        <w:t>PLN</w:t>
      </w:r>
    </w:p>
    <w:p w14:paraId="6DBE2726" w14:textId="61CB9388" w:rsidR="00774182" w:rsidRPr="00173D9D" w:rsidRDefault="00B13ABC" w:rsidP="006C1B11">
      <w:pPr>
        <w:pStyle w:val="Kolorowalistaakcent11"/>
        <w:numPr>
          <w:ilvl w:val="0"/>
          <w:numId w:val="16"/>
        </w:numPr>
        <w:spacing w:line="100" w:lineRule="atLeast"/>
        <w:ind w:right="300" w:firstLine="0"/>
        <w:rPr>
          <w:rFonts w:eastAsia="Times New Roman" w:cs="Times New Roman"/>
          <w:sz w:val="22"/>
          <w:szCs w:val="22"/>
        </w:rPr>
      </w:pPr>
      <w:r w:rsidRPr="00173D9D">
        <w:rPr>
          <w:rFonts w:cs="Times New Roman"/>
          <w:sz w:val="22"/>
          <w:szCs w:val="22"/>
        </w:rPr>
        <w:t xml:space="preserve">el </w:t>
      </w:r>
      <w:r w:rsidR="00B514C6" w:rsidRPr="00173D9D">
        <w:rPr>
          <w:rFonts w:cs="Times New Roman"/>
          <w:sz w:val="22"/>
          <w:szCs w:val="22"/>
        </w:rPr>
        <w:t>otorgamiento de</w:t>
      </w:r>
      <w:r w:rsidR="008F6D7E" w:rsidRPr="00173D9D">
        <w:rPr>
          <w:rFonts w:cs="Times New Roman"/>
          <w:sz w:val="22"/>
          <w:szCs w:val="22"/>
        </w:rPr>
        <w:t xml:space="preserve"> un permiso de residencia temporal y</w:t>
      </w:r>
      <w:r w:rsidR="0002703B" w:rsidRPr="00173D9D">
        <w:rPr>
          <w:rFonts w:cs="Times New Roman"/>
          <w:sz w:val="22"/>
          <w:szCs w:val="22"/>
        </w:rPr>
        <w:t xml:space="preserve"> de</w:t>
      </w:r>
      <w:r w:rsidR="008F6D7E" w:rsidRPr="00173D9D">
        <w:rPr>
          <w:rFonts w:cs="Times New Roman"/>
          <w:sz w:val="22"/>
          <w:szCs w:val="22"/>
        </w:rPr>
        <w:t xml:space="preserve"> trabajo</w:t>
      </w:r>
      <w:r w:rsidR="00774182" w:rsidRPr="00173D9D">
        <w:rPr>
          <w:rFonts w:cs="Times New Roman"/>
          <w:sz w:val="22"/>
          <w:szCs w:val="22"/>
        </w:rPr>
        <w:t xml:space="preserve"> – 440 </w:t>
      </w:r>
      <w:r w:rsidR="008F6D7E" w:rsidRPr="00173D9D">
        <w:rPr>
          <w:rFonts w:cs="Times New Roman"/>
          <w:sz w:val="22"/>
          <w:szCs w:val="22"/>
        </w:rPr>
        <w:t>PLN</w:t>
      </w:r>
    </w:p>
    <w:p w14:paraId="32F0D909" w14:textId="5E7F2D78" w:rsidR="00126E71" w:rsidRPr="00173D9D" w:rsidRDefault="00B13ABC" w:rsidP="006C1B11">
      <w:pPr>
        <w:pStyle w:val="Kolorowalistaakcent11"/>
        <w:numPr>
          <w:ilvl w:val="0"/>
          <w:numId w:val="16"/>
        </w:numPr>
        <w:spacing w:line="100" w:lineRule="atLeast"/>
        <w:ind w:right="300" w:firstLine="0"/>
        <w:rPr>
          <w:rFonts w:eastAsia="Times New Roman" w:cs="Times New Roman"/>
          <w:sz w:val="22"/>
          <w:szCs w:val="22"/>
        </w:rPr>
      </w:pPr>
      <w:r w:rsidRPr="00173D9D">
        <w:rPr>
          <w:rFonts w:cs="Times New Roman"/>
          <w:sz w:val="22"/>
          <w:szCs w:val="22"/>
        </w:rPr>
        <w:t xml:space="preserve">el </w:t>
      </w:r>
      <w:r w:rsidR="008F6D7E" w:rsidRPr="00173D9D">
        <w:rPr>
          <w:rFonts w:cs="Times New Roman"/>
          <w:sz w:val="22"/>
          <w:szCs w:val="22"/>
        </w:rPr>
        <w:t>cambi</w:t>
      </w:r>
      <w:r w:rsidR="00B514C6" w:rsidRPr="00173D9D">
        <w:rPr>
          <w:rFonts w:cs="Times New Roman"/>
          <w:sz w:val="22"/>
          <w:szCs w:val="22"/>
        </w:rPr>
        <w:t>o</w:t>
      </w:r>
      <w:r w:rsidR="008F6D7E" w:rsidRPr="00173D9D">
        <w:rPr>
          <w:rFonts w:cs="Times New Roman"/>
          <w:sz w:val="22"/>
          <w:szCs w:val="22"/>
        </w:rPr>
        <w:t xml:space="preserve"> </w:t>
      </w:r>
      <w:r w:rsidR="0002703B" w:rsidRPr="00173D9D">
        <w:rPr>
          <w:rFonts w:cs="Times New Roman"/>
          <w:sz w:val="22"/>
          <w:szCs w:val="22"/>
        </w:rPr>
        <w:t>del</w:t>
      </w:r>
      <w:r w:rsidR="008F6D7E" w:rsidRPr="00173D9D">
        <w:rPr>
          <w:rFonts w:cs="Times New Roman"/>
          <w:sz w:val="22"/>
          <w:szCs w:val="22"/>
        </w:rPr>
        <w:t xml:space="preserve"> permiso de residencia temporal y trabajo</w:t>
      </w:r>
      <w:r w:rsidR="00126E71" w:rsidRPr="00173D9D">
        <w:rPr>
          <w:rFonts w:cs="Times New Roman"/>
          <w:sz w:val="22"/>
          <w:szCs w:val="22"/>
        </w:rPr>
        <w:t xml:space="preserve"> – 220 </w:t>
      </w:r>
      <w:r w:rsidR="008F6D7E" w:rsidRPr="00173D9D">
        <w:rPr>
          <w:rFonts w:cs="Times New Roman"/>
          <w:sz w:val="22"/>
          <w:szCs w:val="22"/>
        </w:rPr>
        <w:t>PLN</w:t>
      </w:r>
    </w:p>
    <w:p w14:paraId="5CC30E67" w14:textId="0F9D56D9" w:rsidR="00774182" w:rsidRDefault="00B13ABC" w:rsidP="006C1B11">
      <w:pPr>
        <w:pStyle w:val="Kolorowalistaakcent11"/>
        <w:numPr>
          <w:ilvl w:val="0"/>
          <w:numId w:val="16"/>
        </w:numPr>
        <w:spacing w:line="100" w:lineRule="atLeast"/>
        <w:ind w:right="300" w:firstLine="0"/>
        <w:jc w:val="both"/>
        <w:rPr>
          <w:rFonts w:eastAsia="Times New Roman" w:cs="Times New Roman"/>
          <w:sz w:val="22"/>
          <w:szCs w:val="22"/>
        </w:rPr>
      </w:pPr>
      <w:bookmarkStart w:id="67" w:name="_Hlk216188169"/>
      <w:r w:rsidRPr="00173D9D">
        <w:rPr>
          <w:rFonts w:eastAsia="Times New Roman" w:cs="Times New Roman"/>
          <w:sz w:val="22"/>
          <w:szCs w:val="22"/>
        </w:rPr>
        <w:t xml:space="preserve">el </w:t>
      </w:r>
      <w:r w:rsidR="00B514C6" w:rsidRPr="00173D9D">
        <w:rPr>
          <w:rFonts w:eastAsia="Times New Roman" w:cs="Times New Roman"/>
          <w:sz w:val="22"/>
          <w:szCs w:val="22"/>
        </w:rPr>
        <w:t>otorgamiento de</w:t>
      </w:r>
      <w:r w:rsidR="008F6D7E" w:rsidRPr="00173D9D">
        <w:rPr>
          <w:rFonts w:eastAsia="Times New Roman" w:cs="Times New Roman"/>
          <w:sz w:val="22"/>
          <w:szCs w:val="22"/>
        </w:rPr>
        <w:t xml:space="preserve"> un permiso de residencia temporal </w:t>
      </w:r>
      <w:bookmarkEnd w:id="67"/>
      <w:r w:rsidR="008F6D7E" w:rsidRPr="00173D9D">
        <w:rPr>
          <w:rFonts w:eastAsia="Times New Roman" w:cs="Times New Roman"/>
          <w:sz w:val="22"/>
          <w:szCs w:val="22"/>
        </w:rPr>
        <w:t xml:space="preserve">para </w:t>
      </w:r>
      <w:r w:rsidRPr="00173D9D">
        <w:rPr>
          <w:rFonts w:eastAsia="Times New Roman" w:cs="Times New Roman"/>
          <w:sz w:val="22"/>
          <w:szCs w:val="22"/>
        </w:rPr>
        <w:t>fines de empleo altamente cualificado</w:t>
      </w:r>
      <w:r w:rsidR="008F6D7E" w:rsidRPr="00173D9D">
        <w:rPr>
          <w:rFonts w:eastAsia="Times New Roman" w:cs="Times New Roman"/>
          <w:sz w:val="22"/>
          <w:szCs w:val="22"/>
        </w:rPr>
        <w:t xml:space="preserve"> </w:t>
      </w:r>
      <w:bookmarkStart w:id="68" w:name="_Hlk216188188"/>
      <w:r w:rsidR="00774182" w:rsidRPr="00173D9D">
        <w:rPr>
          <w:rFonts w:eastAsia="Times New Roman" w:cs="Times New Roman"/>
          <w:sz w:val="22"/>
          <w:szCs w:val="22"/>
        </w:rPr>
        <w:t xml:space="preserve">– 440 </w:t>
      </w:r>
      <w:r w:rsidR="008F6D7E" w:rsidRPr="00173D9D">
        <w:rPr>
          <w:rFonts w:eastAsia="Times New Roman" w:cs="Times New Roman"/>
          <w:sz w:val="22"/>
          <w:szCs w:val="22"/>
        </w:rPr>
        <w:t>PLN</w:t>
      </w:r>
      <w:bookmarkEnd w:id="68"/>
    </w:p>
    <w:p w14:paraId="221973FD" w14:textId="64CC5E9F" w:rsidR="008031D9" w:rsidRPr="00173D9D" w:rsidRDefault="008031D9" w:rsidP="006C1B11">
      <w:pPr>
        <w:pStyle w:val="Kolorowalistaakcent11"/>
        <w:numPr>
          <w:ilvl w:val="0"/>
          <w:numId w:val="16"/>
        </w:numPr>
        <w:spacing w:line="100" w:lineRule="atLeast"/>
        <w:ind w:right="300" w:firstLine="0"/>
        <w:jc w:val="both"/>
        <w:rPr>
          <w:rFonts w:eastAsia="Times New Roman" w:cs="Times New Roman"/>
          <w:sz w:val="22"/>
          <w:szCs w:val="22"/>
        </w:rPr>
      </w:pPr>
      <w:r w:rsidRPr="008031D9">
        <w:rPr>
          <w:rFonts w:eastAsia="Times New Roman" w:cs="Times New Roman"/>
          <w:sz w:val="22"/>
          <w:szCs w:val="22"/>
        </w:rPr>
        <w:t>el otorgamiento de un permiso de residencia temporal</w:t>
      </w:r>
      <w:r>
        <w:rPr>
          <w:rFonts w:eastAsia="Times New Roman" w:cs="Times New Roman"/>
          <w:sz w:val="22"/>
          <w:szCs w:val="22"/>
        </w:rPr>
        <w:t xml:space="preserve"> </w:t>
      </w:r>
      <w:r w:rsidR="00495206" w:rsidRPr="009C24BD">
        <w:rPr>
          <w:rFonts w:eastAsia="Times New Roman" w:cs="Times New Roman"/>
          <w:bCs/>
          <w:sz w:val="22"/>
          <w:szCs w:val="22"/>
        </w:rPr>
        <w:t>por motivos de movilidad de larga duración a un extranjero titular de una Tarjeta Azul UE</w:t>
      </w:r>
      <w:r>
        <w:rPr>
          <w:rFonts w:eastAsia="Times New Roman" w:cs="Times New Roman"/>
          <w:sz w:val="22"/>
          <w:szCs w:val="22"/>
        </w:rPr>
        <w:t xml:space="preserve">  </w:t>
      </w:r>
      <w:r w:rsidRPr="008031D9">
        <w:rPr>
          <w:rFonts w:eastAsia="Times New Roman" w:cs="Times New Roman"/>
          <w:sz w:val="22"/>
          <w:szCs w:val="22"/>
        </w:rPr>
        <w:t>– 440 PLN</w:t>
      </w:r>
    </w:p>
    <w:p w14:paraId="420C60FB" w14:textId="1B4D2ABA" w:rsidR="00774182" w:rsidRPr="00173D9D" w:rsidRDefault="00B13ABC" w:rsidP="006C1B11">
      <w:pPr>
        <w:pStyle w:val="Kolorowalistaakcent11"/>
        <w:numPr>
          <w:ilvl w:val="0"/>
          <w:numId w:val="16"/>
        </w:numPr>
        <w:spacing w:line="240" w:lineRule="atLeast"/>
        <w:ind w:right="301" w:firstLine="0"/>
        <w:jc w:val="both"/>
        <w:rPr>
          <w:rFonts w:cs="Times New Roman"/>
          <w:sz w:val="22"/>
          <w:szCs w:val="22"/>
        </w:rPr>
      </w:pPr>
      <w:r w:rsidRPr="00173D9D">
        <w:rPr>
          <w:rFonts w:cs="Times New Roman"/>
          <w:sz w:val="22"/>
          <w:szCs w:val="22"/>
        </w:rPr>
        <w:t xml:space="preserve">el </w:t>
      </w:r>
      <w:r w:rsidR="00B514C6" w:rsidRPr="00173D9D">
        <w:rPr>
          <w:rFonts w:cs="Times New Roman"/>
          <w:sz w:val="22"/>
          <w:szCs w:val="22"/>
        </w:rPr>
        <w:t>otorgamiento de</w:t>
      </w:r>
      <w:r w:rsidR="008F6D7E" w:rsidRPr="00173D9D">
        <w:rPr>
          <w:rFonts w:cs="Times New Roman"/>
          <w:sz w:val="22"/>
          <w:szCs w:val="22"/>
        </w:rPr>
        <w:t xml:space="preserve"> un permiso de residencia temporal para trabajar en el marco de un traslado </w:t>
      </w:r>
      <w:r w:rsidR="005D0903" w:rsidRPr="00173D9D">
        <w:rPr>
          <w:rFonts w:cs="Times New Roman"/>
          <w:sz w:val="22"/>
          <w:szCs w:val="22"/>
        </w:rPr>
        <w:t>intraempresarial</w:t>
      </w:r>
      <w:r w:rsidR="00774182" w:rsidRPr="00173D9D">
        <w:rPr>
          <w:rFonts w:cs="Times New Roman"/>
          <w:sz w:val="22"/>
          <w:szCs w:val="22"/>
        </w:rPr>
        <w:t xml:space="preserve"> – 440 </w:t>
      </w:r>
      <w:r w:rsidR="008F6D7E" w:rsidRPr="00173D9D">
        <w:rPr>
          <w:rFonts w:cs="Times New Roman"/>
          <w:sz w:val="22"/>
          <w:szCs w:val="22"/>
        </w:rPr>
        <w:t>PLN</w:t>
      </w:r>
    </w:p>
    <w:p w14:paraId="6FF155AC" w14:textId="0FDCA935" w:rsidR="00774182" w:rsidRPr="00173D9D" w:rsidRDefault="00B13ABC" w:rsidP="006C1B11">
      <w:pPr>
        <w:pStyle w:val="Kolorowalistaakcent11"/>
        <w:numPr>
          <w:ilvl w:val="0"/>
          <w:numId w:val="16"/>
        </w:numPr>
        <w:spacing w:line="240" w:lineRule="atLeast"/>
        <w:ind w:right="301" w:firstLine="0"/>
        <w:jc w:val="both"/>
        <w:rPr>
          <w:rFonts w:cs="Times New Roman"/>
          <w:sz w:val="22"/>
          <w:szCs w:val="22"/>
        </w:rPr>
      </w:pPr>
      <w:r w:rsidRPr="00173D9D">
        <w:rPr>
          <w:rFonts w:cs="Times New Roman"/>
          <w:sz w:val="22"/>
          <w:szCs w:val="22"/>
        </w:rPr>
        <w:t xml:space="preserve">la </w:t>
      </w:r>
      <w:r w:rsidR="00B514C6" w:rsidRPr="00173D9D">
        <w:rPr>
          <w:rFonts w:cs="Times New Roman"/>
          <w:sz w:val="22"/>
          <w:szCs w:val="22"/>
        </w:rPr>
        <w:t>concesión de</w:t>
      </w:r>
      <w:r w:rsidR="0002703B" w:rsidRPr="00173D9D">
        <w:rPr>
          <w:rFonts w:cs="Times New Roman"/>
          <w:sz w:val="22"/>
          <w:szCs w:val="22"/>
        </w:rPr>
        <w:t xml:space="preserve"> un permiso de residencia temporal </w:t>
      </w:r>
      <w:r w:rsidR="00277927" w:rsidRPr="00173D9D">
        <w:rPr>
          <w:rFonts w:cs="Times New Roman"/>
          <w:sz w:val="22"/>
          <w:szCs w:val="22"/>
        </w:rPr>
        <w:t>para fines de</w:t>
      </w:r>
      <w:r w:rsidR="00FA4E7B" w:rsidRPr="00173D9D">
        <w:rPr>
          <w:rFonts w:cs="Times New Roman"/>
          <w:sz w:val="22"/>
          <w:szCs w:val="22"/>
        </w:rPr>
        <w:t xml:space="preserve"> la</w:t>
      </w:r>
      <w:r w:rsidR="0002703B" w:rsidRPr="00173D9D">
        <w:rPr>
          <w:rFonts w:cs="Times New Roman"/>
          <w:sz w:val="22"/>
          <w:szCs w:val="22"/>
        </w:rPr>
        <w:t xml:space="preserve"> movilidad </w:t>
      </w:r>
      <w:r w:rsidR="00FA4E7B" w:rsidRPr="00173D9D">
        <w:rPr>
          <w:rFonts w:cs="Times New Roman"/>
          <w:sz w:val="22"/>
          <w:szCs w:val="22"/>
        </w:rPr>
        <w:t>de larga duración</w:t>
      </w:r>
      <w:r w:rsidR="0002703B" w:rsidRPr="00173D9D">
        <w:rPr>
          <w:rFonts w:cs="Times New Roman"/>
          <w:sz w:val="22"/>
          <w:szCs w:val="22"/>
        </w:rPr>
        <w:t xml:space="preserve"> de ejecutivo</w:t>
      </w:r>
      <w:r w:rsidRPr="00173D9D">
        <w:rPr>
          <w:rFonts w:cs="Times New Roman"/>
          <w:sz w:val="22"/>
          <w:szCs w:val="22"/>
        </w:rPr>
        <w:t>s</w:t>
      </w:r>
      <w:r w:rsidR="0002703B" w:rsidRPr="00173D9D">
        <w:rPr>
          <w:rFonts w:cs="Times New Roman"/>
          <w:sz w:val="22"/>
          <w:szCs w:val="22"/>
        </w:rPr>
        <w:t>, especialista</w:t>
      </w:r>
      <w:r w:rsidRPr="00173D9D">
        <w:rPr>
          <w:rFonts w:cs="Times New Roman"/>
          <w:sz w:val="22"/>
          <w:szCs w:val="22"/>
        </w:rPr>
        <w:t>s</w:t>
      </w:r>
      <w:r w:rsidR="0002703B" w:rsidRPr="00173D9D">
        <w:rPr>
          <w:rFonts w:cs="Times New Roman"/>
          <w:sz w:val="22"/>
          <w:szCs w:val="22"/>
        </w:rPr>
        <w:t xml:space="preserve"> o empleado</w:t>
      </w:r>
      <w:r w:rsidRPr="00173D9D">
        <w:rPr>
          <w:rFonts w:cs="Times New Roman"/>
          <w:sz w:val="22"/>
          <w:szCs w:val="22"/>
        </w:rPr>
        <w:t>s</w:t>
      </w:r>
      <w:r w:rsidR="0002703B" w:rsidRPr="00173D9D">
        <w:rPr>
          <w:rFonts w:cs="Times New Roman"/>
          <w:sz w:val="22"/>
          <w:szCs w:val="22"/>
        </w:rPr>
        <w:t xml:space="preserve"> en formación</w:t>
      </w:r>
      <w:r w:rsidR="00FA4E7B" w:rsidRPr="00173D9D">
        <w:rPr>
          <w:rFonts w:cs="Times New Roman"/>
          <w:sz w:val="22"/>
          <w:szCs w:val="22"/>
        </w:rPr>
        <w:t xml:space="preserve"> práctica</w:t>
      </w:r>
      <w:r w:rsidR="0002703B" w:rsidRPr="00173D9D">
        <w:rPr>
          <w:rFonts w:cs="Times New Roman"/>
          <w:sz w:val="22"/>
          <w:szCs w:val="22"/>
        </w:rPr>
        <w:t xml:space="preserve"> en el ámbito de un traslado </w:t>
      </w:r>
      <w:r w:rsidR="005D0903" w:rsidRPr="00173D9D">
        <w:rPr>
          <w:rFonts w:cs="Times New Roman"/>
          <w:sz w:val="22"/>
          <w:szCs w:val="22"/>
        </w:rPr>
        <w:t>intraempresarial</w:t>
      </w:r>
      <w:r w:rsidR="0002703B" w:rsidRPr="00173D9D">
        <w:rPr>
          <w:rFonts w:cs="Times New Roman"/>
          <w:sz w:val="22"/>
          <w:szCs w:val="22"/>
        </w:rPr>
        <w:t xml:space="preserve">  </w:t>
      </w:r>
      <w:r w:rsidR="00774182" w:rsidRPr="00173D9D">
        <w:rPr>
          <w:rFonts w:cs="Times New Roman"/>
          <w:sz w:val="22"/>
          <w:szCs w:val="22"/>
        </w:rPr>
        <w:t xml:space="preserve">– 440 </w:t>
      </w:r>
      <w:r w:rsidR="0002703B" w:rsidRPr="00173D9D">
        <w:rPr>
          <w:rFonts w:cs="Times New Roman"/>
          <w:sz w:val="22"/>
          <w:szCs w:val="22"/>
        </w:rPr>
        <w:t>PLN</w:t>
      </w:r>
    </w:p>
    <w:p w14:paraId="1870952F" w14:textId="31D9FA58" w:rsidR="008B134C" w:rsidRPr="00173D9D" w:rsidRDefault="00B13ABC" w:rsidP="006C1B11">
      <w:pPr>
        <w:pStyle w:val="Kolorowalistaakcent11"/>
        <w:numPr>
          <w:ilvl w:val="0"/>
          <w:numId w:val="16"/>
        </w:numPr>
        <w:spacing w:line="240" w:lineRule="atLeast"/>
        <w:ind w:right="301" w:firstLine="0"/>
        <w:jc w:val="both"/>
        <w:rPr>
          <w:rFonts w:cs="Times New Roman"/>
          <w:sz w:val="22"/>
          <w:szCs w:val="22"/>
        </w:rPr>
      </w:pPr>
      <w:r w:rsidRPr="00173D9D">
        <w:rPr>
          <w:rFonts w:cs="Times New Roman"/>
          <w:sz w:val="22"/>
          <w:szCs w:val="22"/>
        </w:rPr>
        <w:t xml:space="preserve">la </w:t>
      </w:r>
      <w:r w:rsidR="00B514C6" w:rsidRPr="00173D9D">
        <w:rPr>
          <w:rFonts w:cs="Times New Roman"/>
          <w:sz w:val="22"/>
          <w:szCs w:val="22"/>
        </w:rPr>
        <w:t>concesión de</w:t>
      </w:r>
      <w:r w:rsidR="0002703B" w:rsidRPr="00173D9D">
        <w:rPr>
          <w:rFonts w:cs="Times New Roman"/>
          <w:sz w:val="22"/>
          <w:szCs w:val="22"/>
        </w:rPr>
        <w:t xml:space="preserve"> un permiso de residencia temporal a raíz del trabajo </w:t>
      </w:r>
      <w:r w:rsidR="009436C9" w:rsidRPr="00173D9D">
        <w:rPr>
          <w:rFonts w:cs="Times New Roman"/>
          <w:sz w:val="22"/>
          <w:szCs w:val="22"/>
        </w:rPr>
        <w:t xml:space="preserve">estacional </w:t>
      </w:r>
      <w:r w:rsidR="008B134C" w:rsidRPr="00173D9D">
        <w:rPr>
          <w:rFonts w:cs="Times New Roman"/>
          <w:sz w:val="22"/>
          <w:szCs w:val="22"/>
        </w:rPr>
        <w:t xml:space="preserve">– 170 </w:t>
      </w:r>
      <w:r w:rsidR="0002703B" w:rsidRPr="00173D9D">
        <w:rPr>
          <w:rFonts w:cs="Times New Roman"/>
          <w:sz w:val="22"/>
          <w:szCs w:val="22"/>
        </w:rPr>
        <w:t>PLN</w:t>
      </w:r>
    </w:p>
    <w:p w14:paraId="3217DC8E" w14:textId="217D89B1"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 xml:space="preserve">el </w:t>
      </w:r>
      <w:r w:rsidR="00B514C6" w:rsidRPr="00173D9D">
        <w:rPr>
          <w:rFonts w:cs="Times New Roman"/>
          <w:sz w:val="22"/>
          <w:szCs w:val="22"/>
        </w:rPr>
        <w:t>otorgamiento de</w:t>
      </w:r>
      <w:r w:rsidR="0002703B" w:rsidRPr="00173D9D">
        <w:rPr>
          <w:rFonts w:cs="Times New Roman"/>
          <w:sz w:val="22"/>
          <w:szCs w:val="22"/>
        </w:rPr>
        <w:t xml:space="preserve"> un permiso de residencia permanente</w:t>
      </w:r>
      <w:r w:rsidR="00774182" w:rsidRPr="00173D9D">
        <w:rPr>
          <w:rFonts w:cs="Times New Roman"/>
          <w:sz w:val="22"/>
          <w:szCs w:val="22"/>
        </w:rPr>
        <w:t xml:space="preserve"> – 640 </w:t>
      </w:r>
      <w:r w:rsidR="0002703B" w:rsidRPr="00173D9D">
        <w:rPr>
          <w:rFonts w:cs="Times New Roman"/>
          <w:sz w:val="22"/>
          <w:szCs w:val="22"/>
        </w:rPr>
        <w:t>PLN</w:t>
      </w:r>
    </w:p>
    <w:p w14:paraId="5874FB11" w14:textId="03B20874"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 xml:space="preserve">la </w:t>
      </w:r>
      <w:r w:rsidR="00B514C6" w:rsidRPr="00173D9D">
        <w:rPr>
          <w:rFonts w:cs="Times New Roman"/>
          <w:sz w:val="22"/>
          <w:szCs w:val="22"/>
        </w:rPr>
        <w:t>concesión de</w:t>
      </w:r>
      <w:r w:rsidR="0002703B" w:rsidRPr="00173D9D">
        <w:rPr>
          <w:rFonts w:cs="Times New Roman"/>
          <w:sz w:val="22"/>
          <w:szCs w:val="22"/>
        </w:rPr>
        <w:t xml:space="preserve"> un permiso de residencia de larga duración de un residente </w:t>
      </w:r>
      <w:r w:rsidRPr="00173D9D">
        <w:rPr>
          <w:rFonts w:cs="Times New Roman"/>
          <w:sz w:val="22"/>
          <w:szCs w:val="22"/>
        </w:rPr>
        <w:t>de</w:t>
      </w:r>
      <w:r w:rsidR="0002703B" w:rsidRPr="00173D9D">
        <w:rPr>
          <w:rFonts w:cs="Times New Roman"/>
          <w:sz w:val="22"/>
          <w:szCs w:val="22"/>
        </w:rPr>
        <w:t xml:space="preserve"> la UE</w:t>
      </w:r>
      <w:r w:rsidR="00774182" w:rsidRPr="00173D9D">
        <w:rPr>
          <w:rFonts w:cs="Times New Roman"/>
          <w:sz w:val="22"/>
          <w:szCs w:val="22"/>
        </w:rPr>
        <w:t xml:space="preserve"> – 640 </w:t>
      </w:r>
      <w:r w:rsidR="0002703B" w:rsidRPr="00173D9D">
        <w:rPr>
          <w:rFonts w:cs="Times New Roman"/>
          <w:sz w:val="22"/>
          <w:szCs w:val="22"/>
        </w:rPr>
        <w:t>PLN</w:t>
      </w:r>
    </w:p>
    <w:p w14:paraId="1AD09FF5" w14:textId="14EBAC5E"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 xml:space="preserve">la </w:t>
      </w:r>
      <w:r w:rsidR="0002703B" w:rsidRPr="00173D9D">
        <w:rPr>
          <w:rFonts w:cs="Times New Roman"/>
          <w:sz w:val="22"/>
          <w:szCs w:val="22"/>
        </w:rPr>
        <w:t>prórroga de un visado nacional</w:t>
      </w:r>
      <w:r w:rsidR="00774182" w:rsidRPr="00173D9D">
        <w:rPr>
          <w:rFonts w:cs="Times New Roman"/>
          <w:sz w:val="22"/>
          <w:szCs w:val="22"/>
        </w:rPr>
        <w:t xml:space="preserve"> – 406 </w:t>
      </w:r>
      <w:r w:rsidR="0002703B" w:rsidRPr="00173D9D">
        <w:rPr>
          <w:rFonts w:cs="Times New Roman"/>
          <w:sz w:val="22"/>
          <w:szCs w:val="22"/>
        </w:rPr>
        <w:t>PLN</w:t>
      </w:r>
    </w:p>
    <w:p w14:paraId="5095393E" w14:textId="2FC3BE22"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la prórroga</w:t>
      </w:r>
      <w:r w:rsidR="00B514C6" w:rsidRPr="00173D9D">
        <w:rPr>
          <w:rFonts w:cs="Times New Roman"/>
          <w:sz w:val="22"/>
          <w:szCs w:val="22"/>
        </w:rPr>
        <w:t xml:space="preserve"> opcional </w:t>
      </w:r>
      <w:r w:rsidR="00FA4E7B" w:rsidRPr="00173D9D">
        <w:rPr>
          <w:rFonts w:cs="Times New Roman"/>
          <w:sz w:val="22"/>
          <w:szCs w:val="22"/>
        </w:rPr>
        <w:t>del visado</w:t>
      </w:r>
      <w:r w:rsidR="00B514C6" w:rsidRPr="00173D9D">
        <w:rPr>
          <w:rFonts w:cs="Times New Roman"/>
          <w:sz w:val="22"/>
          <w:szCs w:val="22"/>
        </w:rPr>
        <w:t xml:space="preserve"> Schengen </w:t>
      </w:r>
      <w:r w:rsidR="00774182" w:rsidRPr="00173D9D">
        <w:rPr>
          <w:rFonts w:cs="Times New Roman"/>
          <w:sz w:val="22"/>
          <w:szCs w:val="22"/>
        </w:rPr>
        <w:t xml:space="preserve">– 30 </w:t>
      </w:r>
      <w:r w:rsidR="00B514C6" w:rsidRPr="00173D9D">
        <w:rPr>
          <w:rFonts w:cs="Times New Roman"/>
          <w:sz w:val="22"/>
          <w:szCs w:val="22"/>
        </w:rPr>
        <w:t>EUR</w:t>
      </w:r>
    </w:p>
    <w:p w14:paraId="07C1E50E" w14:textId="41FEF63B" w:rsidR="00774182" w:rsidRPr="00173D9D" w:rsidRDefault="00B13ABC" w:rsidP="006C1B11">
      <w:pPr>
        <w:pStyle w:val="Kolorowalistaakcent11"/>
        <w:numPr>
          <w:ilvl w:val="0"/>
          <w:numId w:val="16"/>
        </w:numPr>
        <w:spacing w:line="100" w:lineRule="atLeast"/>
        <w:ind w:right="300" w:firstLine="0"/>
        <w:jc w:val="both"/>
        <w:rPr>
          <w:rFonts w:cs="Times New Roman"/>
          <w:sz w:val="22"/>
          <w:szCs w:val="22"/>
        </w:rPr>
      </w:pPr>
      <w:r w:rsidRPr="00173D9D">
        <w:rPr>
          <w:rFonts w:cs="Times New Roman"/>
          <w:sz w:val="22"/>
          <w:szCs w:val="22"/>
        </w:rPr>
        <w:t xml:space="preserve">la </w:t>
      </w:r>
      <w:r w:rsidR="00B514C6" w:rsidRPr="00173D9D">
        <w:rPr>
          <w:rFonts w:cs="Times New Roman"/>
          <w:sz w:val="22"/>
          <w:szCs w:val="22"/>
        </w:rPr>
        <w:t>emisión de una decisión distinta a las anteriores, a la que se aplicarán las disposiciones del Código de Procedimiento Administrativo</w:t>
      </w:r>
      <w:r w:rsidR="00774182" w:rsidRPr="00173D9D">
        <w:rPr>
          <w:rFonts w:cs="Times New Roman"/>
          <w:sz w:val="22"/>
          <w:szCs w:val="22"/>
        </w:rPr>
        <w:t xml:space="preserve"> – 10 </w:t>
      </w:r>
      <w:r w:rsidR="00B514C6" w:rsidRPr="00173D9D">
        <w:rPr>
          <w:rFonts w:cs="Times New Roman"/>
          <w:sz w:val="22"/>
          <w:szCs w:val="22"/>
        </w:rPr>
        <w:t>PLN</w:t>
      </w:r>
    </w:p>
    <w:p w14:paraId="347D0248" w14:textId="3984A5E6" w:rsidR="00774182" w:rsidRPr="00173D9D" w:rsidRDefault="00B13ABC" w:rsidP="006C1B11">
      <w:pPr>
        <w:pStyle w:val="Kolorowalistaakcent11"/>
        <w:numPr>
          <w:ilvl w:val="0"/>
          <w:numId w:val="16"/>
        </w:numPr>
        <w:spacing w:line="100" w:lineRule="atLeast"/>
        <w:ind w:right="300" w:firstLine="0"/>
        <w:rPr>
          <w:rFonts w:cs="Times New Roman"/>
          <w:sz w:val="22"/>
          <w:szCs w:val="22"/>
        </w:rPr>
      </w:pPr>
      <w:r w:rsidRPr="00173D9D">
        <w:rPr>
          <w:rFonts w:cs="Times New Roman"/>
          <w:sz w:val="22"/>
          <w:szCs w:val="22"/>
        </w:rPr>
        <w:t>la emisión</w:t>
      </w:r>
      <w:r w:rsidR="00B514C6" w:rsidRPr="00173D9D">
        <w:rPr>
          <w:rFonts w:cs="Times New Roman"/>
          <w:sz w:val="22"/>
          <w:szCs w:val="22"/>
        </w:rPr>
        <w:t xml:space="preserve"> de un certificado</w:t>
      </w:r>
      <w:r w:rsidR="00774182" w:rsidRPr="00173D9D">
        <w:rPr>
          <w:rFonts w:cs="Times New Roman"/>
          <w:sz w:val="22"/>
          <w:szCs w:val="22"/>
        </w:rPr>
        <w:t xml:space="preserve"> – 17 </w:t>
      </w:r>
      <w:r w:rsidR="00B514C6" w:rsidRPr="00173D9D">
        <w:rPr>
          <w:rFonts w:cs="Times New Roman"/>
          <w:sz w:val="22"/>
          <w:szCs w:val="22"/>
        </w:rPr>
        <w:t>PLN</w:t>
      </w:r>
    </w:p>
    <w:p w14:paraId="3ACD66D6" w14:textId="2DCADC4F" w:rsidR="00774182" w:rsidRPr="00173D9D" w:rsidRDefault="00B13ABC" w:rsidP="006C1B11">
      <w:pPr>
        <w:pStyle w:val="Kolorowalistaakcent11"/>
        <w:numPr>
          <w:ilvl w:val="0"/>
          <w:numId w:val="16"/>
        </w:numPr>
        <w:spacing w:line="100" w:lineRule="atLeast"/>
        <w:ind w:right="300" w:firstLine="0"/>
        <w:jc w:val="both"/>
        <w:rPr>
          <w:rFonts w:cs="Times New Roman"/>
          <w:b/>
          <w:bCs/>
          <w:sz w:val="22"/>
          <w:szCs w:val="22"/>
        </w:rPr>
      </w:pPr>
      <w:r w:rsidRPr="00173D9D">
        <w:rPr>
          <w:rFonts w:cs="Times New Roman"/>
          <w:sz w:val="22"/>
          <w:szCs w:val="22"/>
        </w:rPr>
        <w:t xml:space="preserve">la </w:t>
      </w:r>
      <w:r w:rsidR="00B514C6" w:rsidRPr="00173D9D">
        <w:rPr>
          <w:rFonts w:cs="Times New Roman"/>
          <w:sz w:val="22"/>
          <w:szCs w:val="22"/>
        </w:rPr>
        <w:t xml:space="preserve">presentación de un documento que corrobore el otorgamiento del poder o de su copia, copia fiel o fotocopia </w:t>
      </w:r>
      <w:r w:rsidR="00774182" w:rsidRPr="00173D9D">
        <w:rPr>
          <w:rFonts w:cs="Times New Roman"/>
          <w:sz w:val="22"/>
          <w:szCs w:val="22"/>
        </w:rPr>
        <w:t xml:space="preserve">– 17 </w:t>
      </w:r>
      <w:r w:rsidR="00B514C6" w:rsidRPr="00173D9D">
        <w:rPr>
          <w:rFonts w:cs="Times New Roman"/>
          <w:sz w:val="22"/>
          <w:szCs w:val="22"/>
        </w:rPr>
        <w:t>PLN</w:t>
      </w:r>
    </w:p>
    <w:p w14:paraId="71D2391D" w14:textId="55BE332B" w:rsidR="00B514C6" w:rsidRPr="00173D9D" w:rsidRDefault="00B514C6">
      <w:pPr>
        <w:spacing w:line="100" w:lineRule="atLeast"/>
        <w:jc w:val="both"/>
        <w:rPr>
          <w:rFonts w:cs="Times New Roman"/>
          <w:sz w:val="22"/>
          <w:szCs w:val="22"/>
        </w:rPr>
      </w:pPr>
      <w:r w:rsidRPr="00173D9D">
        <w:rPr>
          <w:rFonts w:cs="Times New Roman"/>
          <w:b/>
          <w:bCs/>
          <w:sz w:val="22"/>
          <w:szCs w:val="22"/>
        </w:rPr>
        <w:t xml:space="preserve">Si la parte no paga los derechos de timbre </w:t>
      </w:r>
      <w:r w:rsidR="00FA4E7B" w:rsidRPr="00173D9D">
        <w:rPr>
          <w:rFonts w:cs="Times New Roman"/>
          <w:b/>
          <w:bCs/>
          <w:sz w:val="22"/>
          <w:szCs w:val="22"/>
        </w:rPr>
        <w:t>a la hora de presentar</w:t>
      </w:r>
      <w:r w:rsidRPr="00173D9D">
        <w:rPr>
          <w:rFonts w:cs="Times New Roman"/>
          <w:b/>
          <w:bCs/>
          <w:sz w:val="22"/>
          <w:szCs w:val="22"/>
        </w:rPr>
        <w:t xml:space="preserve"> la solicitud, el órgano encargado del procedimiento fijará un plazo para la satisfacción de dicha tasa. Este plazo no puede ser inferior a 7 días ni superior a 14 días. Si la tasa no se paga dentro del plazo establecido, la solicitud será devuelta</w:t>
      </w:r>
      <w:r w:rsidRPr="00173D9D">
        <w:rPr>
          <w:rFonts w:cs="Times New Roman"/>
          <w:sz w:val="22"/>
          <w:szCs w:val="22"/>
        </w:rPr>
        <w:t xml:space="preserve">. La lista detallada de los objetos sujetos a los derechos de timbre, las tarifas de </w:t>
      </w:r>
      <w:r w:rsidR="00B13ABC" w:rsidRPr="00173D9D">
        <w:rPr>
          <w:rFonts w:cs="Times New Roman"/>
          <w:sz w:val="22"/>
          <w:szCs w:val="22"/>
        </w:rPr>
        <w:t>la referida</w:t>
      </w:r>
      <w:r w:rsidRPr="00173D9D">
        <w:rPr>
          <w:rFonts w:cs="Times New Roman"/>
          <w:sz w:val="22"/>
          <w:szCs w:val="22"/>
        </w:rPr>
        <w:t xml:space="preserve"> tasa y las exenciones </w:t>
      </w:r>
      <w:r w:rsidR="00B13ABC" w:rsidRPr="00173D9D">
        <w:rPr>
          <w:rFonts w:cs="Times New Roman"/>
          <w:sz w:val="22"/>
          <w:szCs w:val="22"/>
        </w:rPr>
        <w:t xml:space="preserve">aplicadas </w:t>
      </w:r>
      <w:r w:rsidRPr="00173D9D">
        <w:rPr>
          <w:rFonts w:cs="Times New Roman"/>
          <w:sz w:val="22"/>
          <w:szCs w:val="22"/>
        </w:rPr>
        <w:t>se encuentran en el a</w:t>
      </w:r>
      <w:r w:rsidR="009436C9" w:rsidRPr="00173D9D">
        <w:rPr>
          <w:rFonts w:cs="Times New Roman"/>
          <w:sz w:val="22"/>
          <w:szCs w:val="22"/>
        </w:rPr>
        <w:t>péndice</w:t>
      </w:r>
      <w:r w:rsidRPr="00173D9D">
        <w:rPr>
          <w:rFonts w:cs="Times New Roman"/>
          <w:sz w:val="22"/>
          <w:szCs w:val="22"/>
        </w:rPr>
        <w:t xml:space="preserve"> </w:t>
      </w:r>
      <w:r w:rsidR="00B13ABC" w:rsidRPr="00173D9D">
        <w:rPr>
          <w:rFonts w:cs="Times New Roman"/>
          <w:sz w:val="22"/>
          <w:szCs w:val="22"/>
        </w:rPr>
        <w:t>a</w:t>
      </w:r>
      <w:r w:rsidRPr="00173D9D">
        <w:rPr>
          <w:rFonts w:cs="Times New Roman"/>
          <w:sz w:val="22"/>
          <w:szCs w:val="22"/>
        </w:rPr>
        <w:t xml:space="preserve"> la ley del 16 de noviembre de 2006 reguladora de los derechos de timbre (</w:t>
      </w:r>
      <w:r w:rsidR="00B13ABC" w:rsidRPr="00173D9D">
        <w:rPr>
          <w:rFonts w:cs="Times New Roman"/>
          <w:sz w:val="22"/>
          <w:szCs w:val="22"/>
        </w:rPr>
        <w:t>es decir</w:t>
      </w:r>
      <w:r w:rsidRPr="00173D9D">
        <w:rPr>
          <w:rFonts w:cs="Times New Roman"/>
          <w:sz w:val="22"/>
          <w:szCs w:val="22"/>
        </w:rPr>
        <w:t xml:space="preserve">: Dz.U. de </w:t>
      </w:r>
      <w:r w:rsidR="001B0774" w:rsidRPr="00173D9D">
        <w:rPr>
          <w:rFonts w:cs="Times New Roman"/>
          <w:sz w:val="22"/>
          <w:szCs w:val="22"/>
        </w:rPr>
        <w:t>202</w:t>
      </w:r>
      <w:r w:rsidR="001B0774">
        <w:rPr>
          <w:rFonts w:cs="Times New Roman"/>
          <w:sz w:val="22"/>
          <w:szCs w:val="22"/>
        </w:rPr>
        <w:t>5</w:t>
      </w:r>
      <w:r w:rsidRPr="00173D9D">
        <w:rPr>
          <w:rFonts w:cs="Times New Roman"/>
          <w:sz w:val="22"/>
          <w:szCs w:val="22"/>
        </w:rPr>
        <w:t xml:space="preserve">, </w:t>
      </w:r>
      <w:r w:rsidR="00B13ABC" w:rsidRPr="00173D9D">
        <w:rPr>
          <w:rFonts w:cs="Times New Roman"/>
          <w:sz w:val="22"/>
          <w:szCs w:val="22"/>
        </w:rPr>
        <w:t>ítem</w:t>
      </w:r>
      <w:r w:rsidRPr="00173D9D">
        <w:rPr>
          <w:rFonts w:cs="Times New Roman"/>
          <w:sz w:val="22"/>
          <w:szCs w:val="22"/>
        </w:rPr>
        <w:t xml:space="preserve"> </w:t>
      </w:r>
      <w:r w:rsidR="001B0774" w:rsidRPr="001B0774">
        <w:rPr>
          <w:rFonts w:cs="Times New Roman"/>
          <w:sz w:val="22"/>
          <w:szCs w:val="22"/>
        </w:rPr>
        <w:t>1154</w:t>
      </w:r>
      <w:r w:rsidRPr="00173D9D">
        <w:rPr>
          <w:rFonts w:cs="Times New Roman"/>
          <w:sz w:val="22"/>
          <w:szCs w:val="22"/>
        </w:rPr>
        <w:t>, con enmiendas posteriores).</w:t>
      </w:r>
    </w:p>
    <w:p w14:paraId="102E6C31" w14:textId="4FA6C75C" w:rsidR="00DB7648" w:rsidRPr="00173D9D" w:rsidRDefault="00B514C6" w:rsidP="00DB7648">
      <w:pPr>
        <w:spacing w:line="100" w:lineRule="atLeast"/>
        <w:jc w:val="both"/>
        <w:rPr>
          <w:rFonts w:cs="Times New Roman"/>
          <w:sz w:val="22"/>
          <w:szCs w:val="22"/>
        </w:rPr>
      </w:pPr>
      <w:r w:rsidRPr="00173D9D">
        <w:rPr>
          <w:rFonts w:cs="Times New Roman"/>
          <w:sz w:val="22"/>
          <w:szCs w:val="22"/>
        </w:rPr>
        <w:t>La exención de los derechos de timbre se aplicará a los permisos de residencia temporal, de los que se habla en el art. 160 punto</w:t>
      </w:r>
      <w:r w:rsidR="00B13ABC" w:rsidRPr="00173D9D">
        <w:rPr>
          <w:rFonts w:cs="Times New Roman"/>
          <w:sz w:val="22"/>
          <w:szCs w:val="22"/>
        </w:rPr>
        <w:t>s</w:t>
      </w:r>
      <w:r w:rsidRPr="00173D9D">
        <w:rPr>
          <w:rFonts w:cs="Times New Roman"/>
          <w:sz w:val="22"/>
          <w:szCs w:val="22"/>
        </w:rPr>
        <w:t xml:space="preserve"> 4, 5 o 6, art. 176 y art. 186, apdo.</w:t>
      </w:r>
      <w:r w:rsidR="00A4530F" w:rsidRPr="00173D9D">
        <w:rPr>
          <w:rFonts w:cs="Times New Roman"/>
          <w:sz w:val="22"/>
          <w:szCs w:val="22"/>
        </w:rPr>
        <w:t xml:space="preserve"> 1 punto 8 o 9 de la ley de fecha 12 de diciembre de 2013 de extranjería y a los permisos otorgados a un extranjero acogido a un régimen de protección temporal.</w:t>
      </w:r>
    </w:p>
    <w:p w14:paraId="5FF94195" w14:textId="29340D1B" w:rsidR="00DB7648" w:rsidRPr="00173D9D" w:rsidRDefault="008B7DB8" w:rsidP="00DB7648">
      <w:pPr>
        <w:spacing w:line="100" w:lineRule="atLeast"/>
        <w:jc w:val="both"/>
        <w:rPr>
          <w:rFonts w:cs="Times New Roman"/>
          <w:sz w:val="22"/>
          <w:szCs w:val="22"/>
        </w:rPr>
      </w:pPr>
      <w:r w:rsidRPr="00173D9D">
        <w:rPr>
          <w:rFonts w:cs="Times New Roman"/>
          <w:sz w:val="22"/>
          <w:szCs w:val="22"/>
        </w:rPr>
        <w:t xml:space="preserve">La exención de los derechos de timbre </w:t>
      </w:r>
      <w:r w:rsidR="00D74B56">
        <w:rPr>
          <w:rFonts w:cs="Times New Roman"/>
          <w:sz w:val="22"/>
          <w:szCs w:val="22"/>
        </w:rPr>
        <w:t>se aplica</w:t>
      </w:r>
      <w:r w:rsidRPr="00173D9D">
        <w:rPr>
          <w:rFonts w:cs="Times New Roman"/>
          <w:sz w:val="22"/>
          <w:szCs w:val="22"/>
        </w:rPr>
        <w:t xml:space="preserve"> </w:t>
      </w:r>
      <w:r w:rsidR="00D74B56">
        <w:rPr>
          <w:rFonts w:cs="Times New Roman"/>
          <w:sz w:val="22"/>
          <w:szCs w:val="22"/>
        </w:rPr>
        <w:t>a</w:t>
      </w:r>
      <w:r w:rsidRPr="00173D9D">
        <w:rPr>
          <w:rFonts w:cs="Times New Roman"/>
          <w:sz w:val="22"/>
          <w:szCs w:val="22"/>
        </w:rPr>
        <w:t>l permiso de residencia</w:t>
      </w:r>
      <w:r w:rsidR="00D74B56">
        <w:rPr>
          <w:rFonts w:cs="Times New Roman"/>
          <w:sz w:val="22"/>
          <w:szCs w:val="22"/>
        </w:rPr>
        <w:t xml:space="preserve"> permenente</w:t>
      </w:r>
      <w:r w:rsidRPr="00173D9D">
        <w:rPr>
          <w:rFonts w:cs="Times New Roman"/>
          <w:sz w:val="22"/>
          <w:szCs w:val="22"/>
        </w:rPr>
        <w:t xml:space="preserve"> </w:t>
      </w:r>
      <w:r w:rsidR="0049100C" w:rsidRPr="00173D9D">
        <w:rPr>
          <w:rFonts w:cs="Times New Roman"/>
          <w:sz w:val="22"/>
          <w:szCs w:val="22"/>
        </w:rPr>
        <w:t>otorga</w:t>
      </w:r>
      <w:r w:rsidR="00B13ABC" w:rsidRPr="00173D9D">
        <w:rPr>
          <w:rFonts w:cs="Times New Roman"/>
          <w:sz w:val="22"/>
          <w:szCs w:val="22"/>
        </w:rPr>
        <w:t>d</w:t>
      </w:r>
      <w:r w:rsidR="0049100C" w:rsidRPr="00173D9D">
        <w:rPr>
          <w:rFonts w:cs="Times New Roman"/>
          <w:sz w:val="22"/>
          <w:szCs w:val="22"/>
        </w:rPr>
        <w:t>o</w:t>
      </w:r>
      <w:r w:rsidR="00D74B56">
        <w:rPr>
          <w:rFonts w:cs="Times New Roman"/>
          <w:sz w:val="22"/>
          <w:szCs w:val="22"/>
        </w:rPr>
        <w:t xml:space="preserve"> a</w:t>
      </w:r>
      <w:r w:rsidR="0049100C" w:rsidRPr="00173D9D">
        <w:rPr>
          <w:rFonts w:cs="Times New Roman"/>
          <w:sz w:val="22"/>
          <w:szCs w:val="22"/>
        </w:rPr>
        <w:t>:</w:t>
      </w:r>
    </w:p>
    <w:p w14:paraId="7855CA4A" w14:textId="09369448" w:rsidR="00DB7648" w:rsidRPr="00173D9D" w:rsidRDefault="00DB7648" w:rsidP="00DB7648">
      <w:pPr>
        <w:spacing w:line="100" w:lineRule="atLeast"/>
        <w:jc w:val="both"/>
        <w:rPr>
          <w:rFonts w:cs="Times New Roman"/>
          <w:sz w:val="22"/>
          <w:szCs w:val="22"/>
        </w:rPr>
      </w:pPr>
      <w:r w:rsidRPr="00173D9D">
        <w:rPr>
          <w:rFonts w:cs="Times New Roman"/>
          <w:sz w:val="22"/>
          <w:szCs w:val="22"/>
        </w:rPr>
        <w:t xml:space="preserve">1) </w:t>
      </w:r>
      <w:r w:rsidR="00D74B56">
        <w:rPr>
          <w:rFonts w:cs="Times New Roman"/>
          <w:sz w:val="22"/>
          <w:szCs w:val="22"/>
        </w:rPr>
        <w:t>un miembro de la familia</w:t>
      </w:r>
      <w:r w:rsidR="0049100C" w:rsidRPr="00173D9D">
        <w:rPr>
          <w:rFonts w:cs="Times New Roman"/>
          <w:sz w:val="22"/>
          <w:szCs w:val="22"/>
        </w:rPr>
        <w:t xml:space="preserve"> más cercan</w:t>
      </w:r>
      <w:r w:rsidR="00D74B56">
        <w:rPr>
          <w:rFonts w:cs="Times New Roman"/>
          <w:sz w:val="22"/>
          <w:szCs w:val="22"/>
        </w:rPr>
        <w:t>a</w:t>
      </w:r>
      <w:r w:rsidR="0049100C" w:rsidRPr="00173D9D">
        <w:rPr>
          <w:rFonts w:cs="Times New Roman"/>
          <w:sz w:val="22"/>
          <w:szCs w:val="22"/>
        </w:rPr>
        <w:t xml:space="preserve"> de</w:t>
      </w:r>
      <w:r w:rsidR="00D74B56">
        <w:rPr>
          <w:rFonts w:cs="Times New Roman"/>
          <w:sz w:val="22"/>
          <w:szCs w:val="22"/>
        </w:rPr>
        <w:t xml:space="preserve"> un</w:t>
      </w:r>
      <w:r w:rsidR="0049100C" w:rsidRPr="00173D9D">
        <w:rPr>
          <w:rFonts w:cs="Times New Roman"/>
          <w:sz w:val="22"/>
          <w:szCs w:val="22"/>
        </w:rPr>
        <w:t xml:space="preserve"> repatriado</w:t>
      </w:r>
      <w:r w:rsidR="000F5834" w:rsidRPr="00173D9D">
        <w:rPr>
          <w:rFonts w:cs="Times New Roman"/>
          <w:sz w:val="22"/>
          <w:szCs w:val="22"/>
        </w:rPr>
        <w:t>,</w:t>
      </w:r>
    </w:p>
    <w:p w14:paraId="0E3E7EEF" w14:textId="2C80E96A" w:rsidR="00DB7648" w:rsidRPr="00173D9D" w:rsidRDefault="00DB7648" w:rsidP="00DB7648">
      <w:pPr>
        <w:spacing w:line="100" w:lineRule="atLeast"/>
        <w:jc w:val="both"/>
        <w:rPr>
          <w:rFonts w:cs="Times New Roman"/>
          <w:sz w:val="22"/>
          <w:szCs w:val="22"/>
        </w:rPr>
      </w:pPr>
      <w:r w:rsidRPr="00173D9D">
        <w:rPr>
          <w:rFonts w:cs="Times New Roman"/>
          <w:sz w:val="22"/>
          <w:szCs w:val="22"/>
        </w:rPr>
        <w:t xml:space="preserve">2) </w:t>
      </w:r>
      <w:r w:rsidR="00D74B56">
        <w:rPr>
          <w:rFonts w:cs="Times New Roman"/>
          <w:sz w:val="22"/>
          <w:szCs w:val="22"/>
        </w:rPr>
        <w:t xml:space="preserve">un </w:t>
      </w:r>
      <w:r w:rsidR="0049100C" w:rsidRPr="00173D9D">
        <w:rPr>
          <w:rFonts w:cs="Times New Roman"/>
          <w:sz w:val="22"/>
          <w:szCs w:val="22"/>
        </w:rPr>
        <w:t>extranjero al que se le haya concedido asilo</w:t>
      </w:r>
      <w:r w:rsidR="000F5834" w:rsidRPr="00173D9D">
        <w:rPr>
          <w:rFonts w:cs="Times New Roman"/>
          <w:sz w:val="22"/>
          <w:szCs w:val="22"/>
        </w:rPr>
        <w:t>,</w:t>
      </w:r>
    </w:p>
    <w:p w14:paraId="0E9848A8" w14:textId="1F3884A5" w:rsidR="00DB7648" w:rsidRPr="00173D9D" w:rsidRDefault="00DB7648" w:rsidP="00DB7648">
      <w:pPr>
        <w:spacing w:line="100" w:lineRule="atLeast"/>
        <w:jc w:val="both"/>
        <w:rPr>
          <w:rFonts w:cs="Times New Roman"/>
          <w:sz w:val="22"/>
          <w:szCs w:val="22"/>
        </w:rPr>
      </w:pPr>
      <w:r w:rsidRPr="00173D9D">
        <w:rPr>
          <w:rFonts w:cs="Times New Roman"/>
          <w:sz w:val="22"/>
          <w:szCs w:val="22"/>
        </w:rPr>
        <w:t xml:space="preserve">3) </w:t>
      </w:r>
      <w:r w:rsidR="00D74B56">
        <w:rPr>
          <w:rFonts w:cs="Times New Roman"/>
          <w:sz w:val="22"/>
          <w:szCs w:val="22"/>
        </w:rPr>
        <w:t xml:space="preserve">al </w:t>
      </w:r>
      <w:r w:rsidR="0049100C" w:rsidRPr="00173D9D">
        <w:rPr>
          <w:rFonts w:cs="Times New Roman"/>
          <w:sz w:val="22"/>
          <w:szCs w:val="22"/>
        </w:rPr>
        <w:t xml:space="preserve">titular de la </w:t>
      </w:r>
      <w:r w:rsidR="00023692">
        <w:rPr>
          <w:rFonts w:cs="Times New Roman"/>
          <w:sz w:val="22"/>
          <w:szCs w:val="22"/>
        </w:rPr>
        <w:t xml:space="preserve">Tarjeta </w:t>
      </w:r>
      <w:r w:rsidR="0049100C" w:rsidRPr="00173D9D">
        <w:rPr>
          <w:rFonts w:cs="Times New Roman"/>
          <w:sz w:val="22"/>
          <w:szCs w:val="22"/>
        </w:rPr>
        <w:t>Polaca que tenga la intención de establecerse de forma permanente en el territorio de la República de Polonia.</w:t>
      </w:r>
    </w:p>
    <w:p w14:paraId="0328007E" w14:textId="631E2707" w:rsidR="00DB7648" w:rsidRPr="00173D9D" w:rsidRDefault="00DB7648" w:rsidP="00DB7648">
      <w:pPr>
        <w:spacing w:line="100" w:lineRule="atLeast"/>
        <w:jc w:val="both"/>
        <w:rPr>
          <w:rFonts w:cs="Times New Roman"/>
          <w:sz w:val="22"/>
          <w:szCs w:val="22"/>
        </w:rPr>
      </w:pPr>
      <w:r w:rsidRPr="00173D9D">
        <w:rPr>
          <w:rFonts w:cs="Times New Roman"/>
          <w:sz w:val="22"/>
          <w:szCs w:val="22"/>
        </w:rPr>
        <w:t xml:space="preserve">4) </w:t>
      </w:r>
      <w:r w:rsidR="0049100C" w:rsidRPr="00173D9D">
        <w:rPr>
          <w:rFonts w:cs="Times New Roman"/>
          <w:sz w:val="22"/>
          <w:szCs w:val="22"/>
        </w:rPr>
        <w:t>en virtud del</w:t>
      </w:r>
      <w:r w:rsidRPr="00173D9D">
        <w:rPr>
          <w:rFonts w:cs="Times New Roman"/>
          <w:sz w:val="22"/>
          <w:szCs w:val="22"/>
        </w:rPr>
        <w:t xml:space="preserve"> art. 195 </w:t>
      </w:r>
      <w:r w:rsidR="0049100C" w:rsidRPr="00173D9D">
        <w:rPr>
          <w:rFonts w:cs="Times New Roman"/>
          <w:sz w:val="22"/>
          <w:szCs w:val="22"/>
        </w:rPr>
        <w:t>apdo.</w:t>
      </w:r>
      <w:r w:rsidRPr="00173D9D">
        <w:rPr>
          <w:rFonts w:cs="Times New Roman"/>
          <w:sz w:val="22"/>
          <w:szCs w:val="22"/>
        </w:rPr>
        <w:t xml:space="preserve"> 1 p</w:t>
      </w:r>
      <w:r w:rsidR="0049100C" w:rsidRPr="00173D9D">
        <w:rPr>
          <w:rFonts w:cs="Times New Roman"/>
          <w:sz w:val="22"/>
          <w:szCs w:val="22"/>
        </w:rPr>
        <w:t>unto</w:t>
      </w:r>
      <w:r w:rsidRPr="00173D9D">
        <w:rPr>
          <w:rFonts w:cs="Times New Roman"/>
          <w:sz w:val="22"/>
          <w:szCs w:val="22"/>
        </w:rPr>
        <w:t xml:space="preserve"> 10 </w:t>
      </w:r>
      <w:r w:rsidR="0049100C" w:rsidRPr="00173D9D">
        <w:rPr>
          <w:rFonts w:cs="Times New Roman"/>
          <w:sz w:val="22"/>
          <w:szCs w:val="22"/>
        </w:rPr>
        <w:t>de la ley de fecha</w:t>
      </w:r>
      <w:r w:rsidRPr="00173D9D">
        <w:rPr>
          <w:rFonts w:cs="Times New Roman"/>
          <w:sz w:val="22"/>
          <w:szCs w:val="22"/>
        </w:rPr>
        <w:t xml:space="preserve"> 12 </w:t>
      </w:r>
      <w:r w:rsidR="0049100C" w:rsidRPr="00173D9D">
        <w:rPr>
          <w:rFonts w:cs="Times New Roman"/>
          <w:sz w:val="22"/>
          <w:szCs w:val="22"/>
        </w:rPr>
        <w:t>de diciembre de</w:t>
      </w:r>
      <w:r w:rsidRPr="00173D9D">
        <w:rPr>
          <w:rFonts w:cs="Times New Roman"/>
          <w:sz w:val="22"/>
          <w:szCs w:val="22"/>
        </w:rPr>
        <w:t xml:space="preserve"> 2013 </w:t>
      </w:r>
      <w:r w:rsidR="0049100C" w:rsidRPr="00173D9D">
        <w:rPr>
          <w:rFonts w:cs="Times New Roman"/>
          <w:sz w:val="22"/>
          <w:szCs w:val="22"/>
        </w:rPr>
        <w:t>de extranjería</w:t>
      </w:r>
      <w:r w:rsidR="000F5834" w:rsidRPr="00173D9D">
        <w:rPr>
          <w:rFonts w:cs="Times New Roman"/>
          <w:sz w:val="22"/>
          <w:szCs w:val="22"/>
        </w:rPr>
        <w:t>.</w:t>
      </w:r>
    </w:p>
    <w:p w14:paraId="30A7A2BD" w14:textId="78706C1C" w:rsidR="00774182" w:rsidRPr="00173D9D" w:rsidRDefault="0049100C">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sidRPr="00173D9D">
        <w:rPr>
          <w:rFonts w:cs="Times New Roman"/>
          <w:sz w:val="22"/>
          <w:szCs w:val="22"/>
        </w:rPr>
        <w:t>DEVOLUCIÓN DE LOS DERECHOS DE TIMBRE</w:t>
      </w:r>
    </w:p>
    <w:p w14:paraId="2A1AF2A6" w14:textId="19F4E265" w:rsidR="00774182" w:rsidRPr="00173D9D" w:rsidRDefault="0049100C">
      <w:pPr>
        <w:pStyle w:val="just"/>
        <w:spacing w:before="0" w:after="200"/>
        <w:jc w:val="both"/>
        <w:rPr>
          <w:rFonts w:ascii="Calibri" w:hAnsi="Calibri"/>
          <w:b/>
          <w:bCs/>
          <w:sz w:val="22"/>
          <w:szCs w:val="22"/>
        </w:rPr>
      </w:pPr>
      <w:r w:rsidRPr="00173D9D">
        <w:rPr>
          <w:rFonts w:ascii="Calibri" w:hAnsi="Calibri"/>
          <w:sz w:val="22"/>
          <w:szCs w:val="22"/>
        </w:rPr>
        <w:t>La devolución de los derechos de timbre se produce a</w:t>
      </w:r>
      <w:r w:rsidR="00056D08" w:rsidRPr="00173D9D">
        <w:rPr>
          <w:rFonts w:ascii="Calibri" w:hAnsi="Calibri"/>
          <w:sz w:val="22"/>
          <w:szCs w:val="22"/>
        </w:rPr>
        <w:t xml:space="preserve"> solicitud de la parte cuando a pesar de haber sufragado </w:t>
      </w:r>
      <w:r w:rsidR="00B13ABC" w:rsidRPr="00173D9D">
        <w:rPr>
          <w:rFonts w:ascii="Calibri" w:hAnsi="Calibri"/>
          <w:sz w:val="22"/>
          <w:szCs w:val="22"/>
        </w:rPr>
        <w:t>la tasa</w:t>
      </w:r>
      <w:r w:rsidR="00056D08" w:rsidRPr="00173D9D">
        <w:rPr>
          <w:rFonts w:ascii="Calibri" w:hAnsi="Calibri"/>
          <w:sz w:val="22"/>
          <w:szCs w:val="22"/>
        </w:rPr>
        <w:t xml:space="preserve"> no se emprendió la diligencia oficial, no se emitió un certificado </w:t>
      </w:r>
      <w:r w:rsidR="00B13ABC" w:rsidRPr="00173D9D">
        <w:rPr>
          <w:rFonts w:ascii="Calibri" w:hAnsi="Calibri"/>
          <w:sz w:val="22"/>
          <w:szCs w:val="22"/>
        </w:rPr>
        <w:t>o</w:t>
      </w:r>
      <w:r w:rsidR="00056D08" w:rsidRPr="00173D9D">
        <w:rPr>
          <w:rFonts w:ascii="Calibri" w:hAnsi="Calibri"/>
          <w:sz w:val="22"/>
          <w:szCs w:val="22"/>
        </w:rPr>
        <w:t xml:space="preserve"> un permiso. Los derechos de timbre no se reembolserán tras el transcurso de </w:t>
      </w:r>
      <w:r w:rsidR="00056D08" w:rsidRPr="00173D9D">
        <w:rPr>
          <w:rFonts w:ascii="Calibri" w:hAnsi="Calibri"/>
          <w:b/>
          <w:bCs/>
          <w:sz w:val="22"/>
          <w:szCs w:val="22"/>
        </w:rPr>
        <w:t xml:space="preserve">cinco </w:t>
      </w:r>
      <w:r w:rsidR="00056D08" w:rsidRPr="003A4E73">
        <w:rPr>
          <w:rFonts w:ascii="Calibri" w:hAnsi="Calibri"/>
          <w:b/>
          <w:bCs/>
          <w:sz w:val="22"/>
          <w:szCs w:val="22"/>
        </w:rPr>
        <w:t>años</w:t>
      </w:r>
      <w:r w:rsidR="00056D08" w:rsidRPr="00173D9D">
        <w:rPr>
          <w:rFonts w:ascii="Calibri" w:hAnsi="Calibri"/>
          <w:sz w:val="22"/>
          <w:szCs w:val="22"/>
        </w:rPr>
        <w:t xml:space="preserve"> a contar desde en final del año en el que se haya efectuado el pago. Sin embargo, de conformidad con lo dispuesto en el art. 12 apdo. 1 </w:t>
      </w:r>
      <w:r w:rsidR="006C59FB" w:rsidRPr="006C59FB">
        <w:rPr>
          <w:rFonts w:ascii="Calibri" w:hAnsi="Calibri"/>
          <w:sz w:val="22"/>
          <w:szCs w:val="22"/>
        </w:rPr>
        <w:t>de la Ley del Impuesto de Timbre</w:t>
      </w:r>
      <w:r w:rsidR="006C59FB">
        <w:rPr>
          <w:rFonts w:ascii="Calibri" w:hAnsi="Calibri"/>
          <w:sz w:val="22"/>
          <w:szCs w:val="22"/>
        </w:rPr>
        <w:t xml:space="preserve"> </w:t>
      </w:r>
      <w:r w:rsidR="00056D08" w:rsidRPr="00173D9D">
        <w:rPr>
          <w:rFonts w:ascii="Calibri" w:hAnsi="Calibri"/>
          <w:sz w:val="22"/>
          <w:szCs w:val="22"/>
        </w:rPr>
        <w:t xml:space="preserve">, el órgano tributario competente en materia de pago de los derechos de timbre es </w:t>
      </w:r>
      <w:r w:rsidR="00056D08" w:rsidRPr="00173D9D">
        <w:rPr>
          <w:rFonts w:ascii="Calibri" w:hAnsi="Calibri"/>
          <w:b/>
          <w:bCs/>
          <w:sz w:val="22"/>
          <w:szCs w:val="22"/>
        </w:rPr>
        <w:t xml:space="preserve">el jefe del </w:t>
      </w:r>
      <w:r w:rsidR="00B13ABC" w:rsidRPr="00173D9D">
        <w:rPr>
          <w:rFonts w:ascii="Calibri" w:hAnsi="Calibri"/>
          <w:b/>
          <w:bCs/>
          <w:sz w:val="22"/>
          <w:szCs w:val="22"/>
        </w:rPr>
        <w:t>distrito</w:t>
      </w:r>
      <w:r w:rsidR="009F3228">
        <w:rPr>
          <w:rFonts w:ascii="Calibri" w:hAnsi="Calibri"/>
          <w:b/>
          <w:bCs/>
          <w:sz w:val="22"/>
          <w:szCs w:val="22"/>
        </w:rPr>
        <w:t xml:space="preserve"> </w:t>
      </w:r>
      <w:r w:rsidR="009F3228" w:rsidRPr="009F3228">
        <w:rPr>
          <w:rFonts w:ascii="Calibri" w:hAnsi="Calibri" w:cs="Calibri"/>
          <w:i/>
          <w:iCs/>
          <w:sz w:val="22"/>
          <w:szCs w:val="22"/>
        </w:rPr>
        <w:t>[</w:t>
      </w:r>
      <w:r w:rsidR="009F3228">
        <w:rPr>
          <w:rFonts w:ascii="Calibri" w:hAnsi="Calibri" w:cs="Calibri"/>
          <w:i/>
          <w:iCs/>
          <w:sz w:val="22"/>
          <w:szCs w:val="22"/>
        </w:rPr>
        <w:t>wójt</w:t>
      </w:r>
      <w:r w:rsidR="009F3228" w:rsidRPr="009F3228">
        <w:rPr>
          <w:rFonts w:ascii="Calibri" w:hAnsi="Calibri" w:cs="Calibri"/>
          <w:i/>
          <w:iCs/>
          <w:sz w:val="22"/>
          <w:szCs w:val="22"/>
        </w:rPr>
        <w:t>]</w:t>
      </w:r>
      <w:r w:rsidR="00774182" w:rsidRPr="00173D9D">
        <w:rPr>
          <w:rFonts w:ascii="Calibri" w:hAnsi="Calibri"/>
          <w:b/>
          <w:bCs/>
          <w:sz w:val="22"/>
          <w:szCs w:val="22"/>
        </w:rPr>
        <w:t xml:space="preserve"> (</w:t>
      </w:r>
      <w:r w:rsidR="00056D08" w:rsidRPr="00173D9D">
        <w:rPr>
          <w:rFonts w:ascii="Calibri" w:hAnsi="Calibri"/>
          <w:b/>
          <w:bCs/>
          <w:sz w:val="22"/>
          <w:szCs w:val="22"/>
        </w:rPr>
        <w:t>alcalde</w:t>
      </w:r>
      <w:r w:rsidR="00774182" w:rsidRPr="00173D9D">
        <w:rPr>
          <w:rFonts w:ascii="Calibri" w:hAnsi="Calibri"/>
          <w:b/>
          <w:bCs/>
          <w:sz w:val="22"/>
          <w:szCs w:val="22"/>
        </w:rPr>
        <w:t>, pre</w:t>
      </w:r>
      <w:r w:rsidR="00056D08" w:rsidRPr="00173D9D">
        <w:rPr>
          <w:rFonts w:ascii="Calibri" w:hAnsi="Calibri"/>
          <w:b/>
          <w:bCs/>
          <w:sz w:val="22"/>
          <w:szCs w:val="22"/>
        </w:rPr>
        <w:t>sidente de la ciudad</w:t>
      </w:r>
      <w:r w:rsidR="00774182" w:rsidRPr="00173D9D">
        <w:rPr>
          <w:rFonts w:ascii="Calibri" w:hAnsi="Calibri"/>
          <w:b/>
          <w:bCs/>
          <w:sz w:val="22"/>
          <w:szCs w:val="22"/>
        </w:rPr>
        <w:t>).</w:t>
      </w:r>
    </w:p>
    <w:p w14:paraId="0EE802A6" w14:textId="40AA1ECB" w:rsidR="00774182" w:rsidRPr="00173D9D" w:rsidRDefault="00B13ABC">
      <w:pPr>
        <w:pStyle w:val="Nagwek1"/>
        <w:pageBreakBefore/>
        <w:spacing w:after="200"/>
      </w:pPr>
      <w:bookmarkStart w:id="69" w:name="_Toc386286352"/>
      <w:bookmarkStart w:id="70" w:name="_Toc505338738"/>
      <w:bookmarkStart w:id="71" w:name="_Toc5972859"/>
      <w:bookmarkStart w:id="72" w:name="_Toc192480118"/>
      <w:bookmarkStart w:id="73" w:name="_Toc216363045"/>
      <w:r w:rsidRPr="00173D9D">
        <w:t xml:space="preserve">CAPÍTULO </w:t>
      </w:r>
      <w:r w:rsidR="00774182" w:rsidRPr="00173D9D">
        <w:t xml:space="preserve">III </w:t>
      </w:r>
      <w:r w:rsidR="00056D08" w:rsidRPr="00173D9D">
        <w:t>–</w:t>
      </w:r>
      <w:r w:rsidR="00774182" w:rsidRPr="00173D9D">
        <w:t xml:space="preserve"> </w:t>
      </w:r>
      <w:bookmarkEnd w:id="69"/>
      <w:bookmarkEnd w:id="70"/>
      <w:bookmarkEnd w:id="71"/>
      <w:r w:rsidR="00056D08" w:rsidRPr="00173D9D">
        <w:t>PRÓRROGA DE</w:t>
      </w:r>
      <w:r w:rsidRPr="00173D9D">
        <w:t>L</w:t>
      </w:r>
      <w:r w:rsidR="00056D08" w:rsidRPr="00173D9D">
        <w:t xml:space="preserve"> VISA</w:t>
      </w:r>
      <w:r w:rsidRPr="00173D9D">
        <w:t>DO</w:t>
      </w:r>
      <w:bookmarkEnd w:id="72"/>
      <w:bookmarkEnd w:id="73"/>
    </w:p>
    <w:p w14:paraId="75BA52CC" w14:textId="10CCCB9B" w:rsidR="00774182" w:rsidRPr="00173D9D" w:rsidRDefault="00774182">
      <w:pPr>
        <w:pStyle w:val="Nagwek2"/>
        <w:spacing w:after="200"/>
        <w:rPr>
          <w:rFonts w:cs="Times New Roman"/>
        </w:rPr>
      </w:pPr>
      <w:bookmarkStart w:id="74" w:name="_Toc386286353"/>
      <w:bookmarkStart w:id="75" w:name="_Toc505338739"/>
      <w:bookmarkStart w:id="76" w:name="_Toc5972860"/>
      <w:bookmarkStart w:id="77" w:name="_Toc192480119"/>
      <w:bookmarkStart w:id="78" w:name="_Toc216363046"/>
      <w:r w:rsidRPr="00173D9D">
        <w:t xml:space="preserve">3.1   </w:t>
      </w:r>
      <w:bookmarkEnd w:id="74"/>
      <w:bookmarkEnd w:id="75"/>
      <w:bookmarkEnd w:id="76"/>
      <w:r w:rsidR="00056D08" w:rsidRPr="00173D9D">
        <w:t xml:space="preserve"> ÓRGANO QUE EXAMINA LA SOLICITUD</w:t>
      </w:r>
      <w:bookmarkEnd w:id="77"/>
      <w:bookmarkEnd w:id="78"/>
    </w:p>
    <w:p w14:paraId="08075AAB" w14:textId="263900D5" w:rsidR="00774182" w:rsidRPr="00173D9D" w:rsidRDefault="0073348C">
      <w:pPr>
        <w:spacing w:line="100" w:lineRule="atLeast"/>
        <w:jc w:val="both"/>
      </w:pPr>
      <w:r w:rsidRPr="00173D9D">
        <w:rPr>
          <w:rFonts w:cs="Times New Roman"/>
          <w:sz w:val="22"/>
          <w:szCs w:val="22"/>
        </w:rPr>
        <w:t xml:space="preserve">La solicitud de </w:t>
      </w:r>
      <w:r w:rsidR="00774182" w:rsidRPr="00173D9D">
        <w:rPr>
          <w:rFonts w:cs="Times New Roman"/>
          <w:b/>
          <w:bCs/>
          <w:sz w:val="22"/>
          <w:szCs w:val="22"/>
        </w:rPr>
        <w:t>pr</w:t>
      </w:r>
      <w:r w:rsidRPr="00173D9D">
        <w:rPr>
          <w:rFonts w:cs="Times New Roman"/>
          <w:b/>
          <w:bCs/>
          <w:sz w:val="22"/>
          <w:szCs w:val="22"/>
        </w:rPr>
        <w:t>órroga del visado Schengen</w:t>
      </w:r>
      <w:r w:rsidR="00774182" w:rsidRPr="00173D9D">
        <w:rPr>
          <w:rFonts w:cs="Times New Roman"/>
          <w:b/>
          <w:bCs/>
          <w:sz w:val="22"/>
          <w:szCs w:val="22"/>
        </w:rPr>
        <w:t xml:space="preserve"> </w:t>
      </w:r>
      <w:r w:rsidRPr="00173D9D">
        <w:rPr>
          <w:rFonts w:cs="Times New Roman"/>
          <w:b/>
          <w:bCs/>
          <w:sz w:val="22"/>
          <w:szCs w:val="22"/>
        </w:rPr>
        <w:t>o del visado nacional</w:t>
      </w:r>
      <w:r w:rsidR="00774182" w:rsidRPr="00173D9D">
        <w:rPr>
          <w:rFonts w:cs="Times New Roman"/>
          <w:b/>
          <w:bCs/>
          <w:sz w:val="22"/>
          <w:szCs w:val="22"/>
        </w:rPr>
        <w:t xml:space="preserve"> </w:t>
      </w:r>
      <w:r w:rsidRPr="00173D9D">
        <w:rPr>
          <w:rFonts w:cs="Times New Roman"/>
          <w:sz w:val="22"/>
          <w:szCs w:val="22"/>
        </w:rPr>
        <w:t>se presenta al</w:t>
      </w:r>
      <w:r w:rsidR="00774182" w:rsidRPr="00173D9D">
        <w:rPr>
          <w:rFonts w:cs="Times New Roman"/>
          <w:sz w:val="22"/>
          <w:szCs w:val="22"/>
        </w:rPr>
        <w:t xml:space="preserve"> </w:t>
      </w:r>
      <w:r w:rsidRPr="00173D9D">
        <w:rPr>
          <w:rFonts w:cs="Times New Roman"/>
          <w:b/>
          <w:bCs/>
          <w:sz w:val="22"/>
          <w:szCs w:val="22"/>
        </w:rPr>
        <w:t xml:space="preserve">voivoda competente </w:t>
      </w:r>
      <w:r w:rsidR="00BD60A9" w:rsidRPr="00173D9D">
        <w:rPr>
          <w:rFonts w:cs="Times New Roman"/>
          <w:b/>
          <w:bCs/>
          <w:sz w:val="22"/>
          <w:szCs w:val="22"/>
        </w:rPr>
        <w:t>por razón del lugar de residencia o estancia del extranjero.</w:t>
      </w:r>
    </w:p>
    <w:p w14:paraId="1D2DFDA8" w14:textId="332FA3EF" w:rsidR="00774182" w:rsidRPr="00173D9D" w:rsidRDefault="00774182">
      <w:pPr>
        <w:pStyle w:val="Nagwek2"/>
        <w:spacing w:after="200"/>
      </w:pPr>
      <w:bookmarkStart w:id="79" w:name="_Toc386286354"/>
      <w:bookmarkStart w:id="80" w:name="_Toc505338740"/>
      <w:bookmarkStart w:id="81" w:name="_Toc5972861"/>
      <w:bookmarkStart w:id="82" w:name="_Toc192480120"/>
      <w:bookmarkStart w:id="83" w:name="_Toc216363047"/>
      <w:r w:rsidRPr="00173D9D">
        <w:t xml:space="preserve">3.2   </w:t>
      </w:r>
      <w:bookmarkEnd w:id="79"/>
      <w:bookmarkEnd w:id="80"/>
      <w:bookmarkEnd w:id="81"/>
      <w:r w:rsidR="0073348C" w:rsidRPr="00173D9D">
        <w:t>PRÓRROGA DEL VISADO NACIONAL</w:t>
      </w:r>
      <w:bookmarkEnd w:id="82"/>
      <w:bookmarkEnd w:id="83"/>
    </w:p>
    <w:p w14:paraId="6B766DBA" w14:textId="18759625" w:rsidR="00BD60A9" w:rsidRPr="00173D9D" w:rsidRDefault="00BD60A9">
      <w:pPr>
        <w:pStyle w:val="NormalnyWeb1"/>
        <w:spacing w:before="0" w:after="200"/>
        <w:jc w:val="both"/>
        <w:rPr>
          <w:rFonts w:ascii="Calibri" w:hAnsi="Calibri"/>
          <w:sz w:val="22"/>
          <w:szCs w:val="22"/>
        </w:rPr>
      </w:pPr>
      <w:r w:rsidRPr="00173D9D">
        <w:rPr>
          <w:rFonts w:ascii="Calibri" w:hAnsi="Calibri"/>
          <w:sz w:val="22"/>
          <w:szCs w:val="22"/>
        </w:rPr>
        <w:t xml:space="preserve">A un extranjero que se encuentra en el territorio de la República de Polonia se le puede prorrogar el período de validez del visado nacional (con el símbolo D) emitido </w:t>
      </w:r>
      <w:r w:rsidRPr="00173D9D">
        <w:rPr>
          <w:rFonts w:ascii="Calibri" w:hAnsi="Calibri"/>
          <w:b/>
          <w:bCs/>
          <w:sz w:val="22"/>
          <w:szCs w:val="22"/>
        </w:rPr>
        <w:t>por una autoridad polaca</w:t>
      </w:r>
      <w:r w:rsidRPr="00173D9D">
        <w:rPr>
          <w:rFonts w:ascii="Calibri" w:hAnsi="Calibri"/>
          <w:sz w:val="22"/>
          <w:szCs w:val="22"/>
        </w:rPr>
        <w:t xml:space="preserve"> o el período de estancia cubierto por dicho visado, si se cumplen simultáneamente las siguientes condiciones</w:t>
      </w:r>
    </w:p>
    <w:p w14:paraId="3A180E98" w14:textId="5992C42B"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1)</w:t>
      </w:r>
      <w:r w:rsidR="00BD60A9" w:rsidRPr="00173D9D">
        <w:rPr>
          <w:rFonts w:ascii="Calibri" w:hAnsi="Calibri"/>
          <w:sz w:val="22"/>
          <w:szCs w:val="22"/>
        </w:rPr>
        <w:t xml:space="preserve"> lo justifica un </w:t>
      </w:r>
      <w:r w:rsidR="00BD60A9" w:rsidRPr="00173D9D">
        <w:rPr>
          <w:rFonts w:ascii="Calibri" w:hAnsi="Calibri"/>
          <w:b/>
          <w:bCs/>
          <w:sz w:val="22"/>
          <w:szCs w:val="22"/>
        </w:rPr>
        <w:t>importante interés profesional</w:t>
      </w:r>
      <w:r w:rsidR="00BD60A9" w:rsidRPr="00173D9D">
        <w:rPr>
          <w:rFonts w:ascii="Calibri" w:hAnsi="Calibri"/>
          <w:sz w:val="22"/>
          <w:szCs w:val="22"/>
        </w:rPr>
        <w:t xml:space="preserve"> o </w:t>
      </w:r>
      <w:r w:rsidR="00BD60A9" w:rsidRPr="00173D9D">
        <w:rPr>
          <w:rFonts w:ascii="Calibri" w:hAnsi="Calibri"/>
          <w:b/>
          <w:bCs/>
          <w:sz w:val="22"/>
          <w:szCs w:val="22"/>
        </w:rPr>
        <w:t xml:space="preserve">personal </w:t>
      </w:r>
      <w:r w:rsidR="00BD60A9" w:rsidRPr="00173D9D">
        <w:rPr>
          <w:rFonts w:ascii="Calibri" w:hAnsi="Calibri"/>
          <w:sz w:val="22"/>
          <w:szCs w:val="22"/>
        </w:rPr>
        <w:t xml:space="preserve">del extranjero, o bien, </w:t>
      </w:r>
      <w:r w:rsidR="00BD60A9" w:rsidRPr="00173D9D">
        <w:rPr>
          <w:rFonts w:ascii="Calibri" w:hAnsi="Calibri"/>
          <w:b/>
          <w:bCs/>
          <w:sz w:val="22"/>
          <w:szCs w:val="22"/>
        </w:rPr>
        <w:t>por razones humanitarias</w:t>
      </w:r>
      <w:r w:rsidR="00BD60A9" w:rsidRPr="00173D9D">
        <w:rPr>
          <w:rFonts w:ascii="Calibri" w:hAnsi="Calibri"/>
          <w:sz w:val="22"/>
          <w:szCs w:val="22"/>
        </w:rPr>
        <w:t>, no puede abandonar este territorio antes de la fecha de vencimiento del visado nacional o antes del final del período de estancia permitido por dicho visado</w:t>
      </w:r>
      <w:r w:rsidRPr="00173D9D">
        <w:rPr>
          <w:rFonts w:ascii="Calibri" w:hAnsi="Calibri"/>
          <w:sz w:val="22"/>
          <w:szCs w:val="22"/>
        </w:rPr>
        <w:t>;</w:t>
      </w:r>
    </w:p>
    <w:p w14:paraId="47F4AA18" w14:textId="7DD1F793"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 xml:space="preserve">2) </w:t>
      </w:r>
      <w:r w:rsidR="00D83AAF" w:rsidRPr="00173D9D">
        <w:rPr>
          <w:rFonts w:ascii="Calibri" w:hAnsi="Calibri"/>
          <w:sz w:val="22"/>
          <w:szCs w:val="22"/>
        </w:rPr>
        <w:t xml:space="preserve">los acontecimientos que constituyen la causa de solicitar la prórroga del visado nacional, se produjeron </w:t>
      </w:r>
      <w:r w:rsidR="00D83AAF" w:rsidRPr="00173D9D">
        <w:rPr>
          <w:rFonts w:ascii="Calibri" w:hAnsi="Calibri"/>
          <w:b/>
          <w:bCs/>
          <w:sz w:val="22"/>
          <w:szCs w:val="22"/>
        </w:rPr>
        <w:t xml:space="preserve">independientemente de la voluntad del </w:t>
      </w:r>
      <w:r w:rsidR="00D83AAF" w:rsidRPr="00173D9D">
        <w:rPr>
          <w:rFonts w:ascii="Calibri" w:hAnsi="Calibri"/>
          <w:sz w:val="22"/>
          <w:szCs w:val="22"/>
        </w:rPr>
        <w:t>extranjero y no pudieron prever</w:t>
      </w:r>
      <w:r w:rsidR="00BD60A9" w:rsidRPr="00173D9D">
        <w:rPr>
          <w:rFonts w:ascii="Calibri" w:hAnsi="Calibri"/>
          <w:sz w:val="22"/>
          <w:szCs w:val="22"/>
        </w:rPr>
        <w:t>se</w:t>
      </w:r>
      <w:r w:rsidR="00D83AAF" w:rsidRPr="00173D9D">
        <w:rPr>
          <w:rFonts w:ascii="Calibri" w:hAnsi="Calibri"/>
          <w:sz w:val="22"/>
          <w:szCs w:val="22"/>
        </w:rPr>
        <w:t xml:space="preserve"> el día de presentar la solicitud de</w:t>
      </w:r>
      <w:r w:rsidR="00B13ABC" w:rsidRPr="00173D9D">
        <w:rPr>
          <w:rFonts w:ascii="Calibri" w:hAnsi="Calibri"/>
          <w:sz w:val="22"/>
          <w:szCs w:val="22"/>
        </w:rPr>
        <w:t xml:space="preserve"> prórroga</w:t>
      </w:r>
      <w:r w:rsidR="00D83AAF" w:rsidRPr="00173D9D">
        <w:rPr>
          <w:rFonts w:ascii="Calibri" w:hAnsi="Calibri"/>
          <w:sz w:val="22"/>
          <w:szCs w:val="22"/>
        </w:rPr>
        <w:t xml:space="preserve"> del visado nacional</w:t>
      </w:r>
      <w:r w:rsidRPr="00173D9D">
        <w:rPr>
          <w:rFonts w:ascii="Calibri" w:hAnsi="Calibri"/>
          <w:sz w:val="22"/>
          <w:szCs w:val="22"/>
        </w:rPr>
        <w:t>;</w:t>
      </w:r>
    </w:p>
    <w:p w14:paraId="102E427F" w14:textId="6E107FD7"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 xml:space="preserve">3) </w:t>
      </w:r>
      <w:r w:rsidR="00D83AAF" w:rsidRPr="00173D9D">
        <w:rPr>
          <w:rFonts w:ascii="Calibri" w:hAnsi="Calibri"/>
          <w:sz w:val="22"/>
          <w:szCs w:val="22"/>
        </w:rPr>
        <w:t xml:space="preserve">las circunstancias del asunto no indican que </w:t>
      </w:r>
      <w:r w:rsidR="00D83AAF" w:rsidRPr="00173D9D">
        <w:rPr>
          <w:rFonts w:ascii="Calibri" w:hAnsi="Calibri"/>
          <w:b/>
          <w:bCs/>
          <w:sz w:val="22"/>
          <w:szCs w:val="22"/>
        </w:rPr>
        <w:t xml:space="preserve">el objetivo de la estancia </w:t>
      </w:r>
      <w:r w:rsidR="00D83AAF" w:rsidRPr="00173D9D">
        <w:rPr>
          <w:rFonts w:ascii="Calibri" w:hAnsi="Calibri"/>
          <w:sz w:val="22"/>
          <w:szCs w:val="22"/>
        </w:rPr>
        <w:t xml:space="preserve">del extranjero en el territorio de la República de Polonia </w:t>
      </w:r>
      <w:r w:rsidR="00D83AAF" w:rsidRPr="00173D9D">
        <w:rPr>
          <w:rFonts w:ascii="Calibri" w:hAnsi="Calibri"/>
          <w:b/>
          <w:bCs/>
          <w:sz w:val="22"/>
          <w:szCs w:val="22"/>
        </w:rPr>
        <w:t>sea diferente al declarado</w:t>
      </w:r>
      <w:r w:rsidRPr="00173D9D">
        <w:rPr>
          <w:rFonts w:ascii="Calibri" w:hAnsi="Calibri"/>
          <w:sz w:val="22"/>
          <w:szCs w:val="22"/>
        </w:rPr>
        <w:t>;</w:t>
      </w:r>
    </w:p>
    <w:p w14:paraId="59B9CB91" w14:textId="0866E12C" w:rsidR="00774182" w:rsidRDefault="00774182">
      <w:pPr>
        <w:pStyle w:val="NormalnyWeb1"/>
        <w:spacing w:after="200"/>
        <w:jc w:val="both"/>
        <w:rPr>
          <w:rFonts w:ascii="Calibri" w:hAnsi="Calibri"/>
          <w:sz w:val="22"/>
          <w:szCs w:val="22"/>
        </w:rPr>
      </w:pPr>
      <w:r w:rsidRPr="00173D9D">
        <w:rPr>
          <w:rFonts w:ascii="Calibri" w:hAnsi="Calibri"/>
          <w:sz w:val="22"/>
          <w:szCs w:val="22"/>
        </w:rPr>
        <w:t xml:space="preserve">4) </w:t>
      </w:r>
      <w:r w:rsidR="00D83AAF" w:rsidRPr="00173D9D">
        <w:rPr>
          <w:rFonts w:ascii="Calibri" w:hAnsi="Calibri"/>
          <w:sz w:val="22"/>
          <w:szCs w:val="22"/>
        </w:rPr>
        <w:t xml:space="preserve">no concurren circunstancias debido a las cuales se produce la negativa a extender el visado nacional. </w:t>
      </w:r>
    </w:p>
    <w:p w14:paraId="0E444F51" w14:textId="77777777" w:rsidR="00426D08" w:rsidRPr="00426D08" w:rsidRDefault="00426D08" w:rsidP="00426D08">
      <w:pPr>
        <w:spacing w:before="100" w:line="100" w:lineRule="atLeast"/>
        <w:jc w:val="both"/>
        <w:rPr>
          <w:rFonts w:eastAsia="Times New Roman" w:cs="Calibri"/>
          <w:bCs/>
          <w:sz w:val="22"/>
          <w:szCs w:val="22"/>
        </w:rPr>
      </w:pPr>
      <w:r w:rsidRPr="00426D08">
        <w:rPr>
          <w:rFonts w:eastAsia="Times New Roman" w:cs="Calibri"/>
          <w:bCs/>
          <w:sz w:val="22"/>
          <w:szCs w:val="22"/>
        </w:rPr>
        <w:t>Si los datos de un extranjero que solicita la prórroga de un visado nacional constan en el Sistema de Información de Schengen para la denegación de la entrada y la estancia, el visado solo podrá prorrogarse teniendo en cuenta los motivos que fundamentan la decisión del Estado Schengen que emitió la entrada en el Sistema de Información de Schengen y considerando las amenazas a que se refiere el artículo 27, apartado d), del Reglamento (UE) 2018/1861 del Parlamento Europeo y del Consejo, de 28 de noviembre de 2018, relativo al establecimiento, funcionamiento y uso del Sistema de Información de Schengen (SIS) en el ámbito de las inspecciones fronterizas, por el que se modifica el Convenio de aplicación del Acuerdo de Schengen y se modifica y deroga el Reglamento (CE) n.º 1987/2006 (DOUE L 312 de 7 de diciembre de 2018, p. 14, en su versión modificada), en adelante, «Reglamento n.º 2018/1861», que puedan derivarse de la presencia de dicho extranjero en el territorio de los Estados Schengen.</w:t>
      </w:r>
    </w:p>
    <w:p w14:paraId="47C353D0" w14:textId="636EDA16" w:rsidR="00774182" w:rsidRPr="00173D9D" w:rsidRDefault="00D83AAF">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73D9D">
        <w:rPr>
          <w:rFonts w:ascii="Calibri" w:hAnsi="Calibri"/>
          <w:b/>
          <w:bCs/>
          <w:sz w:val="22"/>
          <w:szCs w:val="22"/>
        </w:rPr>
        <w:t>PERÍODO DE ESTANCIA</w:t>
      </w:r>
    </w:p>
    <w:p w14:paraId="2B73401C" w14:textId="330C2AA3" w:rsidR="00774182" w:rsidRPr="00173D9D" w:rsidRDefault="00D83AAF">
      <w:pPr>
        <w:pStyle w:val="NormalnyWeb1"/>
        <w:spacing w:before="0" w:after="200"/>
        <w:jc w:val="both"/>
        <w:rPr>
          <w:rFonts w:ascii="Calibri" w:hAnsi="Calibri"/>
          <w:b/>
          <w:bCs/>
          <w:sz w:val="22"/>
          <w:szCs w:val="22"/>
        </w:rPr>
      </w:pPr>
      <w:r w:rsidRPr="00173D9D">
        <w:rPr>
          <w:rFonts w:ascii="Calibri" w:hAnsi="Calibri"/>
          <w:sz w:val="22"/>
          <w:szCs w:val="22"/>
        </w:rPr>
        <w:t xml:space="preserve">El visado nacional podrá </w:t>
      </w:r>
      <w:r w:rsidRPr="003F61D4">
        <w:rPr>
          <w:rFonts w:ascii="Calibri" w:hAnsi="Calibri"/>
          <w:b/>
          <w:bCs/>
          <w:sz w:val="22"/>
          <w:szCs w:val="22"/>
        </w:rPr>
        <w:t>prorrogarse</w:t>
      </w:r>
      <w:r w:rsidRPr="00173D9D">
        <w:rPr>
          <w:rFonts w:ascii="Calibri" w:hAnsi="Calibri"/>
          <w:sz w:val="22"/>
          <w:szCs w:val="22"/>
        </w:rPr>
        <w:t xml:space="preserve"> </w:t>
      </w:r>
      <w:r w:rsidRPr="00173D9D">
        <w:rPr>
          <w:rFonts w:ascii="Calibri" w:hAnsi="Calibri"/>
          <w:b/>
          <w:bCs/>
          <w:sz w:val="22"/>
          <w:szCs w:val="22"/>
        </w:rPr>
        <w:t>una sola vez</w:t>
      </w:r>
      <w:r w:rsidRPr="00173D9D">
        <w:rPr>
          <w:rFonts w:ascii="Calibri" w:hAnsi="Calibri"/>
          <w:sz w:val="22"/>
          <w:szCs w:val="22"/>
        </w:rPr>
        <w:t>. El período de estancia en el territorio de la República de Polonia en virtud de</w:t>
      </w:r>
      <w:r w:rsidR="00872FE5" w:rsidRPr="00173D9D">
        <w:rPr>
          <w:rFonts w:ascii="Calibri" w:hAnsi="Calibri"/>
          <w:sz w:val="22"/>
          <w:szCs w:val="22"/>
        </w:rPr>
        <w:t xml:space="preserve"> un</w:t>
      </w:r>
      <w:r w:rsidRPr="00173D9D">
        <w:rPr>
          <w:rFonts w:ascii="Calibri" w:hAnsi="Calibri"/>
          <w:sz w:val="22"/>
          <w:szCs w:val="22"/>
        </w:rPr>
        <w:t xml:space="preserve"> visado nacional prorrogado</w:t>
      </w:r>
      <w:r w:rsidR="00D40DCA" w:rsidRPr="00173D9D">
        <w:rPr>
          <w:rFonts w:ascii="Calibri" w:hAnsi="Calibri"/>
          <w:sz w:val="22"/>
          <w:szCs w:val="22"/>
        </w:rPr>
        <w:t xml:space="preserve"> no podrá superar el período de estancia previsto para el visado nacional, es decir, 1 año</w:t>
      </w:r>
      <w:r w:rsidR="00774182" w:rsidRPr="00173D9D">
        <w:rPr>
          <w:rFonts w:ascii="Calibri" w:hAnsi="Calibri"/>
          <w:sz w:val="22"/>
          <w:szCs w:val="22"/>
        </w:rPr>
        <w:t xml:space="preserve"> (</w:t>
      </w:r>
      <w:r w:rsidR="00D40DCA" w:rsidRPr="00173D9D">
        <w:rPr>
          <w:rFonts w:ascii="Calibri" w:hAnsi="Calibri"/>
          <w:sz w:val="22"/>
          <w:szCs w:val="22"/>
        </w:rPr>
        <w:t xml:space="preserve">incluyendo el período de estancia en base al visado que está sujeto a prórroga). </w:t>
      </w:r>
    </w:p>
    <w:p w14:paraId="7F6F3B13" w14:textId="689457DA" w:rsidR="00774182" w:rsidRPr="00173D9D" w:rsidRDefault="00D40DCA">
      <w:pPr>
        <w:pStyle w:val="NormalnyWeb1"/>
        <w:spacing w:before="0" w:after="200"/>
        <w:jc w:val="both"/>
        <w:rPr>
          <w:rFonts w:ascii="Calibri" w:hAnsi="Calibri"/>
          <w:sz w:val="22"/>
          <w:szCs w:val="22"/>
        </w:rPr>
      </w:pPr>
      <w:r w:rsidRPr="00173D9D">
        <w:rPr>
          <w:rFonts w:ascii="Calibri" w:hAnsi="Calibri"/>
          <w:b/>
          <w:bCs/>
          <w:sz w:val="22"/>
          <w:szCs w:val="22"/>
        </w:rPr>
        <w:t>Estancia en un hospital</w:t>
      </w:r>
    </w:p>
    <w:p w14:paraId="693A3DFD" w14:textId="4EBB5917" w:rsidR="00774182" w:rsidRPr="00173D9D" w:rsidRDefault="00872FE5">
      <w:pPr>
        <w:pStyle w:val="NormalnyWeb1"/>
        <w:spacing w:before="0" w:after="200"/>
        <w:jc w:val="both"/>
        <w:rPr>
          <w:rFonts w:ascii="Calibri" w:hAnsi="Calibri"/>
          <w:b/>
          <w:bCs/>
          <w:sz w:val="22"/>
          <w:szCs w:val="22"/>
        </w:rPr>
      </w:pPr>
      <w:r w:rsidRPr="00173D9D">
        <w:rPr>
          <w:rFonts w:ascii="Calibri" w:hAnsi="Calibri"/>
          <w:sz w:val="22"/>
          <w:szCs w:val="22"/>
        </w:rPr>
        <w:t>A un extranjero que se encuentre hospitalizado y cuya condición de salud le impida abandonar el territorio de la República de Polonia, se le prorroga el período de validez del visado nacional emitido o el período de estancia cubierto por dicho visado hasta el día en que su estado de salud le permita salir de este territorio.</w:t>
      </w:r>
    </w:p>
    <w:p w14:paraId="7A68F6F0" w14:textId="2D657D86" w:rsidR="00774182" w:rsidRPr="00173D9D" w:rsidRDefault="00D40DCA" w:rsidP="00D40DCA">
      <w:pPr>
        <w:pStyle w:val="NormalnyWeb1"/>
        <w:spacing w:before="0" w:after="200"/>
        <w:jc w:val="both"/>
      </w:pPr>
      <w:r w:rsidRPr="00173D9D">
        <w:rPr>
          <w:rFonts w:ascii="Calibri" w:hAnsi="Calibri"/>
          <w:b/>
          <w:bCs/>
          <w:sz w:val="22"/>
          <w:szCs w:val="22"/>
        </w:rPr>
        <w:t>NOTA</w:t>
      </w:r>
      <w:r w:rsidR="00774182" w:rsidRPr="00173D9D">
        <w:rPr>
          <w:rFonts w:ascii="Calibri" w:hAnsi="Calibri"/>
          <w:b/>
          <w:bCs/>
          <w:sz w:val="22"/>
          <w:szCs w:val="22"/>
        </w:rPr>
        <w:t xml:space="preserve">: </w:t>
      </w:r>
      <w:r w:rsidRPr="00173D9D">
        <w:rPr>
          <w:rFonts w:ascii="Calibri" w:hAnsi="Calibri"/>
          <w:b/>
          <w:bCs/>
          <w:sz w:val="22"/>
          <w:szCs w:val="22"/>
        </w:rPr>
        <w:t>El período de validez de</w:t>
      </w:r>
      <w:r w:rsidR="00597161" w:rsidRPr="00173D9D">
        <w:rPr>
          <w:rFonts w:ascii="Calibri" w:hAnsi="Calibri"/>
          <w:b/>
          <w:bCs/>
          <w:sz w:val="22"/>
          <w:szCs w:val="22"/>
        </w:rPr>
        <w:t xml:space="preserve">l </w:t>
      </w:r>
      <w:r w:rsidRPr="00173D9D">
        <w:rPr>
          <w:rFonts w:ascii="Calibri" w:hAnsi="Calibri"/>
          <w:b/>
          <w:bCs/>
          <w:sz w:val="22"/>
          <w:szCs w:val="22"/>
        </w:rPr>
        <w:t>visa</w:t>
      </w:r>
      <w:r w:rsidR="00597161" w:rsidRPr="00173D9D">
        <w:rPr>
          <w:rFonts w:ascii="Calibri" w:hAnsi="Calibri"/>
          <w:b/>
          <w:bCs/>
          <w:sz w:val="22"/>
          <w:szCs w:val="22"/>
        </w:rPr>
        <w:t>do</w:t>
      </w:r>
      <w:r w:rsidRPr="00173D9D">
        <w:rPr>
          <w:rFonts w:ascii="Calibri" w:hAnsi="Calibri"/>
          <w:b/>
          <w:bCs/>
          <w:sz w:val="22"/>
          <w:szCs w:val="22"/>
        </w:rPr>
        <w:t xml:space="preserve"> no siempre coincide con el período de estancia </w:t>
      </w:r>
      <w:r w:rsidR="00F353D7" w:rsidRPr="00173D9D">
        <w:rPr>
          <w:rFonts w:ascii="Calibri" w:hAnsi="Calibri"/>
          <w:b/>
          <w:bCs/>
          <w:sz w:val="22"/>
          <w:szCs w:val="22"/>
        </w:rPr>
        <w:t>cubierto por el visado.</w:t>
      </w:r>
    </w:p>
    <w:p w14:paraId="27D641D6" w14:textId="5B338943" w:rsidR="00774182" w:rsidRPr="00173D9D" w:rsidRDefault="00774182">
      <w:pPr>
        <w:pStyle w:val="Nagwek2"/>
        <w:spacing w:after="200"/>
      </w:pPr>
      <w:bookmarkStart w:id="84" w:name="_Toc386286355"/>
      <w:bookmarkStart w:id="85" w:name="_Toc505338741"/>
      <w:bookmarkStart w:id="86" w:name="_Toc5972862"/>
      <w:bookmarkStart w:id="87" w:name="_Toc192480121"/>
      <w:bookmarkStart w:id="88" w:name="_Toc216363048"/>
      <w:r w:rsidRPr="00173D9D">
        <w:t xml:space="preserve">3.3   </w:t>
      </w:r>
      <w:bookmarkEnd w:id="84"/>
      <w:bookmarkEnd w:id="85"/>
      <w:bookmarkEnd w:id="86"/>
      <w:r w:rsidR="00D40DCA" w:rsidRPr="00173D9D">
        <w:t>prórroga del visado schengen</w:t>
      </w:r>
      <w:bookmarkEnd w:id="87"/>
      <w:bookmarkEnd w:id="88"/>
    </w:p>
    <w:p w14:paraId="61A870E7" w14:textId="1F6F79F7" w:rsidR="00774182" w:rsidRPr="00173D9D" w:rsidRDefault="00D40DCA">
      <w:pPr>
        <w:pStyle w:val="NormalnyWeb1"/>
        <w:spacing w:before="0" w:after="200"/>
        <w:jc w:val="both"/>
        <w:rPr>
          <w:rFonts w:ascii="Calibri" w:hAnsi="Calibri"/>
          <w:sz w:val="22"/>
          <w:szCs w:val="22"/>
        </w:rPr>
      </w:pPr>
      <w:r w:rsidRPr="00173D9D">
        <w:rPr>
          <w:rFonts w:ascii="Calibri" w:hAnsi="Calibri"/>
          <w:sz w:val="22"/>
          <w:szCs w:val="22"/>
        </w:rPr>
        <w:t>A</w:t>
      </w:r>
      <w:r w:rsidR="002C35FF" w:rsidRPr="00173D9D">
        <w:rPr>
          <w:rFonts w:ascii="Calibri" w:hAnsi="Calibri"/>
          <w:sz w:val="22"/>
          <w:szCs w:val="22"/>
        </w:rPr>
        <w:t xml:space="preserve"> un</w:t>
      </w:r>
      <w:r w:rsidRPr="00173D9D">
        <w:rPr>
          <w:rFonts w:ascii="Calibri" w:hAnsi="Calibri"/>
          <w:sz w:val="22"/>
          <w:szCs w:val="22"/>
        </w:rPr>
        <w:t xml:space="preserve"> extranjero que permanezca en el territorio de la República de Polonia </w:t>
      </w:r>
      <w:r w:rsidRPr="00173D9D">
        <w:rPr>
          <w:rFonts w:ascii="Calibri" w:hAnsi="Calibri"/>
          <w:b/>
          <w:bCs/>
          <w:sz w:val="22"/>
          <w:szCs w:val="22"/>
        </w:rPr>
        <w:t>se</w:t>
      </w:r>
      <w:r w:rsidR="002C35FF" w:rsidRPr="00173D9D">
        <w:rPr>
          <w:rFonts w:ascii="Calibri" w:hAnsi="Calibri"/>
          <w:b/>
          <w:bCs/>
          <w:sz w:val="22"/>
          <w:szCs w:val="22"/>
        </w:rPr>
        <w:t xml:space="preserve"> le</w:t>
      </w:r>
      <w:r w:rsidRPr="00173D9D">
        <w:rPr>
          <w:rFonts w:ascii="Calibri" w:hAnsi="Calibri"/>
          <w:b/>
          <w:bCs/>
          <w:sz w:val="22"/>
          <w:szCs w:val="22"/>
        </w:rPr>
        <w:t xml:space="preserve"> p</w:t>
      </w:r>
      <w:r w:rsidR="002C35FF" w:rsidRPr="00173D9D">
        <w:rPr>
          <w:rFonts w:ascii="Calibri" w:hAnsi="Calibri"/>
          <w:b/>
          <w:bCs/>
          <w:sz w:val="22"/>
          <w:szCs w:val="22"/>
        </w:rPr>
        <w:t>uede</w:t>
      </w:r>
      <w:r w:rsidRPr="00173D9D">
        <w:rPr>
          <w:rFonts w:ascii="Calibri" w:hAnsi="Calibri"/>
          <w:sz w:val="22"/>
          <w:szCs w:val="22"/>
        </w:rPr>
        <w:t xml:space="preserve"> prorrogar el período de v</w:t>
      </w:r>
      <w:r w:rsidR="002C35FF" w:rsidRPr="00173D9D">
        <w:rPr>
          <w:rFonts w:ascii="Calibri" w:hAnsi="Calibri"/>
          <w:sz w:val="22"/>
          <w:szCs w:val="22"/>
        </w:rPr>
        <w:t>alidez</w:t>
      </w:r>
      <w:r w:rsidRPr="00173D9D">
        <w:rPr>
          <w:rFonts w:ascii="Calibri" w:hAnsi="Calibri"/>
          <w:sz w:val="22"/>
          <w:szCs w:val="22"/>
        </w:rPr>
        <w:t xml:space="preserve"> del visado Schengen </w:t>
      </w:r>
      <w:r w:rsidR="002C35FF" w:rsidRPr="00173D9D">
        <w:rPr>
          <w:rFonts w:ascii="Calibri" w:hAnsi="Calibri"/>
          <w:sz w:val="22"/>
          <w:szCs w:val="22"/>
        </w:rPr>
        <w:t xml:space="preserve">(con el símbolo C) emitido </w:t>
      </w:r>
      <w:r w:rsidR="002C35FF" w:rsidRPr="00173D9D">
        <w:rPr>
          <w:rFonts w:ascii="Calibri" w:hAnsi="Calibri"/>
          <w:b/>
          <w:bCs/>
          <w:sz w:val="22"/>
          <w:szCs w:val="22"/>
        </w:rPr>
        <w:t>por una autoridad polaca o por la autoridad de otro Estado del espacio Schengen</w:t>
      </w:r>
      <w:r w:rsidR="002C35FF" w:rsidRPr="00173D9D">
        <w:rPr>
          <w:rFonts w:ascii="Calibri" w:hAnsi="Calibri"/>
          <w:sz w:val="22"/>
          <w:szCs w:val="22"/>
        </w:rPr>
        <w:t>, válido también en el territorio de Polonia, o la duración de la estancia cubierta por dicho visado, si:</w:t>
      </w:r>
      <w:r w:rsidR="00774182" w:rsidRPr="00173D9D">
        <w:rPr>
          <w:rFonts w:ascii="Calibri" w:hAnsi="Calibri"/>
          <w:sz w:val="22"/>
          <w:szCs w:val="22"/>
        </w:rPr>
        <w:t>:</w:t>
      </w:r>
    </w:p>
    <w:p w14:paraId="160036AC" w14:textId="0E2B5389" w:rsidR="00774182" w:rsidRPr="00173D9D" w:rsidRDefault="00D40DCA" w:rsidP="006C1B11">
      <w:pPr>
        <w:pStyle w:val="NormalnyWeb1"/>
        <w:numPr>
          <w:ilvl w:val="0"/>
          <w:numId w:val="26"/>
        </w:numPr>
        <w:spacing w:before="0" w:after="200"/>
        <w:jc w:val="both"/>
        <w:rPr>
          <w:rFonts w:ascii="Calibri" w:hAnsi="Calibri"/>
          <w:b/>
          <w:bCs/>
          <w:sz w:val="22"/>
          <w:szCs w:val="22"/>
        </w:rPr>
      </w:pPr>
      <w:r w:rsidRPr="00173D9D">
        <w:rPr>
          <w:rFonts w:ascii="Calibri" w:hAnsi="Calibri"/>
          <w:sz w:val="22"/>
          <w:szCs w:val="22"/>
        </w:rPr>
        <w:t xml:space="preserve">ha demostrado que </w:t>
      </w:r>
      <w:r w:rsidRPr="00173D9D">
        <w:rPr>
          <w:rFonts w:ascii="Calibri" w:hAnsi="Calibri"/>
          <w:b/>
          <w:bCs/>
          <w:sz w:val="22"/>
          <w:szCs w:val="22"/>
        </w:rPr>
        <w:t xml:space="preserve">debido a fuerza mayor o por razones humanitarias </w:t>
      </w:r>
      <w:r w:rsidRPr="00173D9D">
        <w:rPr>
          <w:rFonts w:ascii="Calibri" w:hAnsi="Calibri"/>
          <w:sz w:val="22"/>
          <w:szCs w:val="22"/>
        </w:rPr>
        <w:t xml:space="preserve">no es posible abandonar por él el territorio de los </w:t>
      </w:r>
      <w:r w:rsidR="001E14DB" w:rsidRPr="00173D9D">
        <w:rPr>
          <w:rFonts w:ascii="Calibri" w:hAnsi="Calibri"/>
          <w:sz w:val="22"/>
          <w:szCs w:val="22"/>
        </w:rPr>
        <w:t>E</w:t>
      </w:r>
      <w:r w:rsidRPr="00173D9D">
        <w:rPr>
          <w:rFonts w:ascii="Calibri" w:hAnsi="Calibri"/>
          <w:sz w:val="22"/>
          <w:szCs w:val="22"/>
        </w:rPr>
        <w:t xml:space="preserve">stados miembros antes de que expire el visado o antes de que transcurra el período de estancia cubierto por el visado. </w:t>
      </w:r>
    </w:p>
    <w:p w14:paraId="213E156A" w14:textId="0FCBB849" w:rsidR="00774182" w:rsidRPr="00173D9D" w:rsidRDefault="00D40DCA" w:rsidP="006C1B11">
      <w:pPr>
        <w:pStyle w:val="NormalnyWeb1"/>
        <w:numPr>
          <w:ilvl w:val="1"/>
          <w:numId w:val="26"/>
        </w:numPr>
        <w:spacing w:before="0" w:after="200"/>
        <w:jc w:val="both"/>
        <w:rPr>
          <w:rFonts w:ascii="Calibri" w:hAnsi="Calibri"/>
          <w:sz w:val="22"/>
          <w:szCs w:val="22"/>
        </w:rPr>
      </w:pPr>
      <w:r w:rsidRPr="00173D9D">
        <w:rPr>
          <w:rFonts w:ascii="Calibri" w:hAnsi="Calibri"/>
          <w:b/>
          <w:bCs/>
          <w:sz w:val="22"/>
          <w:szCs w:val="22"/>
        </w:rPr>
        <w:t>la prórroga de este visado se realiza a título gratuito</w:t>
      </w:r>
    </w:p>
    <w:p w14:paraId="65C84E6F" w14:textId="40093A48" w:rsidR="00774182" w:rsidRPr="00173D9D" w:rsidRDefault="00D40DCA" w:rsidP="006C1B11">
      <w:pPr>
        <w:pStyle w:val="NormalnyWeb1"/>
        <w:numPr>
          <w:ilvl w:val="0"/>
          <w:numId w:val="26"/>
        </w:numPr>
        <w:spacing w:before="0" w:after="200"/>
        <w:jc w:val="both"/>
        <w:rPr>
          <w:rFonts w:ascii="Calibri" w:hAnsi="Calibri"/>
          <w:b/>
          <w:bCs/>
          <w:sz w:val="22"/>
          <w:szCs w:val="22"/>
        </w:rPr>
      </w:pPr>
      <w:r w:rsidRPr="00173D9D">
        <w:rPr>
          <w:rFonts w:ascii="Calibri" w:hAnsi="Calibri"/>
          <w:sz w:val="22"/>
          <w:szCs w:val="22"/>
        </w:rPr>
        <w:t>presenta prueba</w:t>
      </w:r>
      <w:r w:rsidR="00973FE4">
        <w:rPr>
          <w:rFonts w:ascii="Calibri" w:hAnsi="Calibri"/>
          <w:sz w:val="22"/>
          <w:szCs w:val="22"/>
        </w:rPr>
        <w:t>s</w:t>
      </w:r>
      <w:r w:rsidRPr="00173D9D">
        <w:rPr>
          <w:rFonts w:ascii="Calibri" w:hAnsi="Calibri"/>
          <w:sz w:val="22"/>
          <w:szCs w:val="22"/>
        </w:rPr>
        <w:t xml:space="preserve"> para la existencia de </w:t>
      </w:r>
      <w:r w:rsidRPr="00173D9D">
        <w:rPr>
          <w:rFonts w:ascii="Calibri" w:hAnsi="Calibri"/>
          <w:b/>
          <w:bCs/>
          <w:sz w:val="22"/>
          <w:szCs w:val="22"/>
        </w:rPr>
        <w:t xml:space="preserve">razones importantes de índole personal </w:t>
      </w:r>
      <w:r w:rsidRPr="00173D9D">
        <w:rPr>
          <w:rFonts w:ascii="Calibri" w:hAnsi="Calibri"/>
          <w:sz w:val="22"/>
          <w:szCs w:val="22"/>
        </w:rPr>
        <w:t xml:space="preserve">que justifiquen la prórroga del período de validez o del período de estancia. </w:t>
      </w:r>
    </w:p>
    <w:p w14:paraId="56BB3C82" w14:textId="544D8F50" w:rsidR="00774182" w:rsidRPr="00173D9D" w:rsidRDefault="00D40DCA" w:rsidP="006C1B11">
      <w:pPr>
        <w:pStyle w:val="NormalnyWeb1"/>
        <w:numPr>
          <w:ilvl w:val="1"/>
          <w:numId w:val="26"/>
        </w:numPr>
        <w:spacing w:before="0" w:after="200"/>
        <w:jc w:val="both"/>
        <w:rPr>
          <w:rFonts w:ascii="Calibri" w:hAnsi="Calibri"/>
          <w:sz w:val="22"/>
          <w:szCs w:val="22"/>
        </w:rPr>
      </w:pPr>
      <w:r w:rsidRPr="00173D9D">
        <w:rPr>
          <w:rFonts w:ascii="Calibri" w:hAnsi="Calibri"/>
          <w:b/>
          <w:bCs/>
          <w:sz w:val="22"/>
          <w:szCs w:val="22"/>
        </w:rPr>
        <w:t>la prórroga de este visado se realiza a título oneroso</w:t>
      </w:r>
      <w:r w:rsidR="001307EE" w:rsidRPr="00173D9D">
        <w:rPr>
          <w:rFonts w:ascii="Calibri" w:hAnsi="Calibri"/>
          <w:b/>
          <w:bCs/>
          <w:sz w:val="22"/>
          <w:szCs w:val="22"/>
        </w:rPr>
        <w:t xml:space="preserve"> </w:t>
      </w:r>
      <w:r w:rsidRPr="00173D9D">
        <w:rPr>
          <w:rFonts w:ascii="Calibri" w:hAnsi="Calibri"/>
          <w:b/>
          <w:bCs/>
          <w:sz w:val="22"/>
          <w:szCs w:val="22"/>
        </w:rPr>
        <w:t>ascend</w:t>
      </w:r>
      <w:r w:rsidR="00973FE4">
        <w:rPr>
          <w:rFonts w:ascii="Calibri" w:hAnsi="Calibri"/>
          <w:b/>
          <w:bCs/>
          <w:sz w:val="22"/>
          <w:szCs w:val="22"/>
        </w:rPr>
        <w:t>i</w:t>
      </w:r>
      <w:r w:rsidR="001307EE" w:rsidRPr="00173D9D">
        <w:rPr>
          <w:rFonts w:ascii="Calibri" w:hAnsi="Calibri"/>
          <w:b/>
          <w:bCs/>
          <w:sz w:val="22"/>
          <w:szCs w:val="22"/>
        </w:rPr>
        <w:t>endo la tasa</w:t>
      </w:r>
      <w:r w:rsidRPr="00173D9D">
        <w:rPr>
          <w:rFonts w:ascii="Calibri" w:hAnsi="Calibri"/>
          <w:b/>
          <w:bCs/>
          <w:sz w:val="22"/>
          <w:szCs w:val="22"/>
        </w:rPr>
        <w:t xml:space="preserve"> a 30 EUR</w:t>
      </w:r>
      <w:r w:rsidR="00774182" w:rsidRPr="00173D9D">
        <w:rPr>
          <w:rFonts w:ascii="Calibri" w:hAnsi="Calibri"/>
          <w:b/>
          <w:bCs/>
          <w:sz w:val="22"/>
          <w:szCs w:val="22"/>
        </w:rPr>
        <w:t>.</w:t>
      </w:r>
    </w:p>
    <w:p w14:paraId="680D3DFC" w14:textId="256270E8" w:rsidR="00774182" w:rsidRPr="00173D9D" w:rsidRDefault="00D40DCA">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73D9D">
        <w:rPr>
          <w:rFonts w:ascii="Calibri" w:hAnsi="Calibri"/>
          <w:b/>
          <w:bCs/>
          <w:sz w:val="22"/>
          <w:szCs w:val="22"/>
        </w:rPr>
        <w:t>PERÍODO DE ESTANCIA</w:t>
      </w:r>
    </w:p>
    <w:p w14:paraId="5F0FE8ED" w14:textId="51C00DE7" w:rsidR="00774182" w:rsidRPr="00173D9D" w:rsidRDefault="00F353D7">
      <w:pPr>
        <w:pStyle w:val="NormalnyWeb1"/>
        <w:spacing w:before="0" w:after="200"/>
        <w:jc w:val="both"/>
        <w:rPr>
          <w:rFonts w:ascii="Calibri" w:hAnsi="Calibri"/>
          <w:b/>
          <w:bCs/>
          <w:sz w:val="22"/>
          <w:szCs w:val="22"/>
        </w:rPr>
      </w:pPr>
      <w:r w:rsidRPr="00173D9D">
        <w:rPr>
          <w:rFonts w:ascii="Calibri" w:hAnsi="Calibri"/>
          <w:sz w:val="22"/>
          <w:szCs w:val="22"/>
        </w:rPr>
        <w:t>El período de estancia en el territorio de la República de Polonia basado en un visa</w:t>
      </w:r>
      <w:r w:rsidR="001E14DB" w:rsidRPr="00173D9D">
        <w:rPr>
          <w:rFonts w:ascii="Calibri" w:hAnsi="Calibri"/>
          <w:sz w:val="22"/>
          <w:szCs w:val="22"/>
        </w:rPr>
        <w:t>do</w:t>
      </w:r>
      <w:r w:rsidRPr="00173D9D">
        <w:rPr>
          <w:rFonts w:ascii="Calibri" w:hAnsi="Calibri"/>
          <w:sz w:val="22"/>
          <w:szCs w:val="22"/>
        </w:rPr>
        <w:t xml:space="preserve"> prorrogad</w:t>
      </w:r>
      <w:r w:rsidR="001E14DB" w:rsidRPr="00173D9D">
        <w:rPr>
          <w:rFonts w:ascii="Calibri" w:hAnsi="Calibri"/>
          <w:sz w:val="22"/>
          <w:szCs w:val="22"/>
        </w:rPr>
        <w:t>o</w:t>
      </w:r>
      <w:r w:rsidRPr="00173D9D">
        <w:rPr>
          <w:rFonts w:ascii="Calibri" w:hAnsi="Calibri"/>
          <w:sz w:val="22"/>
          <w:szCs w:val="22"/>
        </w:rPr>
        <w:t xml:space="preserve"> no debe superar el período máximo de estancia previsto para ese tipo de visa</w:t>
      </w:r>
      <w:r w:rsidR="001E14DB" w:rsidRPr="00173D9D">
        <w:rPr>
          <w:rFonts w:ascii="Calibri" w:hAnsi="Calibri"/>
          <w:sz w:val="22"/>
          <w:szCs w:val="22"/>
        </w:rPr>
        <w:t>do</w:t>
      </w:r>
      <w:r w:rsidRPr="00173D9D">
        <w:rPr>
          <w:rFonts w:ascii="Calibri" w:hAnsi="Calibri"/>
          <w:sz w:val="22"/>
          <w:szCs w:val="22"/>
        </w:rPr>
        <w:t xml:space="preserve">, es decir, </w:t>
      </w:r>
      <w:r w:rsidR="00D3734E" w:rsidRPr="00173D9D">
        <w:rPr>
          <w:rFonts w:ascii="Calibri" w:hAnsi="Calibri"/>
          <w:b/>
          <w:bCs/>
          <w:sz w:val="22"/>
          <w:szCs w:val="22"/>
        </w:rPr>
        <w:t>90 días dentro de un periodo de 180 días</w:t>
      </w:r>
      <w:r w:rsidRPr="00173D9D">
        <w:rPr>
          <w:rFonts w:ascii="Calibri" w:hAnsi="Calibri"/>
          <w:sz w:val="22"/>
          <w:szCs w:val="22"/>
        </w:rPr>
        <w:t xml:space="preserve"> en el caso de</w:t>
      </w:r>
      <w:r w:rsidR="001E14DB" w:rsidRPr="00173D9D">
        <w:rPr>
          <w:rFonts w:ascii="Calibri" w:hAnsi="Calibri"/>
          <w:sz w:val="22"/>
          <w:szCs w:val="22"/>
        </w:rPr>
        <w:t>l</w:t>
      </w:r>
      <w:r w:rsidRPr="00173D9D">
        <w:rPr>
          <w:rFonts w:ascii="Calibri" w:hAnsi="Calibri"/>
          <w:sz w:val="22"/>
          <w:szCs w:val="22"/>
        </w:rPr>
        <w:t xml:space="preserve"> visa</w:t>
      </w:r>
      <w:r w:rsidR="001E14DB" w:rsidRPr="00173D9D">
        <w:rPr>
          <w:rFonts w:ascii="Calibri" w:hAnsi="Calibri"/>
          <w:sz w:val="22"/>
          <w:szCs w:val="22"/>
        </w:rPr>
        <w:t>do</w:t>
      </w:r>
      <w:r w:rsidRPr="00173D9D">
        <w:rPr>
          <w:rFonts w:ascii="Calibri" w:hAnsi="Calibri"/>
          <w:sz w:val="22"/>
          <w:szCs w:val="22"/>
        </w:rPr>
        <w:t xml:space="preserve"> Schengen (incluido el período de estancia </w:t>
      </w:r>
      <w:r w:rsidR="001E14DB" w:rsidRPr="00173D9D">
        <w:rPr>
          <w:rFonts w:ascii="Calibri" w:hAnsi="Calibri"/>
          <w:sz w:val="22"/>
          <w:szCs w:val="22"/>
        </w:rPr>
        <w:t xml:space="preserve">en virtud del </w:t>
      </w:r>
      <w:r w:rsidRPr="00173D9D">
        <w:rPr>
          <w:rFonts w:ascii="Calibri" w:hAnsi="Calibri"/>
          <w:sz w:val="22"/>
          <w:szCs w:val="22"/>
        </w:rPr>
        <w:t>visa</w:t>
      </w:r>
      <w:r w:rsidR="001E14DB" w:rsidRPr="00173D9D">
        <w:rPr>
          <w:rFonts w:ascii="Calibri" w:hAnsi="Calibri"/>
          <w:sz w:val="22"/>
          <w:szCs w:val="22"/>
        </w:rPr>
        <w:t>do</w:t>
      </w:r>
      <w:r w:rsidRPr="00173D9D">
        <w:rPr>
          <w:rFonts w:ascii="Calibri" w:hAnsi="Calibri"/>
          <w:sz w:val="22"/>
          <w:szCs w:val="22"/>
        </w:rPr>
        <w:t xml:space="preserve"> que </w:t>
      </w:r>
      <w:r w:rsidR="00D3734E" w:rsidRPr="00173D9D">
        <w:rPr>
          <w:rFonts w:ascii="Calibri" w:hAnsi="Calibri"/>
          <w:sz w:val="22"/>
          <w:szCs w:val="22"/>
        </w:rPr>
        <w:t>se prorroga</w:t>
      </w:r>
      <w:r w:rsidRPr="00173D9D">
        <w:rPr>
          <w:rFonts w:ascii="Calibri" w:hAnsi="Calibri"/>
          <w:sz w:val="22"/>
          <w:szCs w:val="22"/>
        </w:rPr>
        <w:t>).</w:t>
      </w:r>
    </w:p>
    <w:p w14:paraId="0067BA06" w14:textId="63D8E37A" w:rsidR="00774182" w:rsidRPr="00173D9D" w:rsidRDefault="00F353D7" w:rsidP="00F353D7">
      <w:pPr>
        <w:pStyle w:val="NormalnyWeb1"/>
        <w:spacing w:before="0" w:after="200"/>
        <w:jc w:val="both"/>
      </w:pPr>
      <w:r w:rsidRPr="00173D9D">
        <w:rPr>
          <w:rFonts w:ascii="Calibri" w:hAnsi="Calibri"/>
          <w:b/>
          <w:bCs/>
          <w:sz w:val="22"/>
          <w:szCs w:val="22"/>
        </w:rPr>
        <w:t>NOTA: El período de validez de</w:t>
      </w:r>
      <w:r w:rsidR="001E14DB" w:rsidRPr="00173D9D">
        <w:rPr>
          <w:rFonts w:ascii="Calibri" w:hAnsi="Calibri"/>
          <w:b/>
          <w:bCs/>
          <w:sz w:val="22"/>
          <w:szCs w:val="22"/>
        </w:rPr>
        <w:t>l</w:t>
      </w:r>
      <w:r w:rsidRPr="00173D9D">
        <w:rPr>
          <w:rFonts w:ascii="Calibri" w:hAnsi="Calibri"/>
          <w:b/>
          <w:bCs/>
          <w:sz w:val="22"/>
          <w:szCs w:val="22"/>
        </w:rPr>
        <w:t xml:space="preserve"> visa</w:t>
      </w:r>
      <w:r w:rsidR="001E14DB" w:rsidRPr="00173D9D">
        <w:rPr>
          <w:rFonts w:ascii="Calibri" w:hAnsi="Calibri"/>
          <w:b/>
          <w:bCs/>
          <w:sz w:val="22"/>
          <w:szCs w:val="22"/>
        </w:rPr>
        <w:t>do</w:t>
      </w:r>
      <w:r w:rsidRPr="00173D9D">
        <w:rPr>
          <w:rFonts w:ascii="Calibri" w:hAnsi="Calibri"/>
          <w:b/>
          <w:bCs/>
          <w:sz w:val="22"/>
          <w:szCs w:val="22"/>
        </w:rPr>
        <w:t xml:space="preserve"> no siempre coincide con el período de estancia cubierto por el visado.</w:t>
      </w:r>
    </w:p>
    <w:p w14:paraId="26581734" w14:textId="30626E91" w:rsidR="00774182" w:rsidRPr="00173D9D" w:rsidRDefault="00774182">
      <w:pPr>
        <w:pStyle w:val="Nagwek2"/>
        <w:spacing w:after="200"/>
      </w:pPr>
      <w:bookmarkStart w:id="89" w:name="_Toc386286356"/>
      <w:bookmarkStart w:id="90" w:name="_Toc505338742"/>
      <w:bookmarkStart w:id="91" w:name="_Toc5972863"/>
      <w:bookmarkStart w:id="92" w:name="_Toc192480122"/>
      <w:bookmarkStart w:id="93" w:name="_Toc216363049"/>
      <w:r w:rsidRPr="00173D9D">
        <w:t xml:space="preserve">3.4   </w:t>
      </w:r>
      <w:bookmarkEnd w:id="89"/>
      <w:bookmarkEnd w:id="90"/>
      <w:bookmarkEnd w:id="91"/>
      <w:r w:rsidR="00F353D7" w:rsidRPr="00173D9D">
        <w:t>PLAZO PREVISTO PARA LA PRESENTACIÓN DE LA SOLICITUD</w:t>
      </w:r>
      <w:bookmarkEnd w:id="92"/>
      <w:bookmarkEnd w:id="93"/>
    </w:p>
    <w:p w14:paraId="1C7EE103" w14:textId="6AAFE044" w:rsidR="00774182" w:rsidRPr="00173D9D" w:rsidRDefault="00842A0F">
      <w:pPr>
        <w:pStyle w:val="NormalnyWeb1"/>
        <w:spacing w:before="0" w:after="200"/>
        <w:jc w:val="both"/>
        <w:rPr>
          <w:rFonts w:ascii="Calibri" w:hAnsi="Calibri"/>
          <w:sz w:val="22"/>
          <w:szCs w:val="22"/>
        </w:rPr>
      </w:pPr>
      <w:r w:rsidRPr="00173D9D">
        <w:rPr>
          <w:rFonts w:ascii="Calibri" w:hAnsi="Calibri"/>
          <w:sz w:val="22"/>
          <w:szCs w:val="22"/>
        </w:rPr>
        <w:t>Un</w:t>
      </w:r>
      <w:r w:rsidR="00F353D7" w:rsidRPr="00173D9D">
        <w:rPr>
          <w:rFonts w:ascii="Calibri" w:hAnsi="Calibri"/>
          <w:sz w:val="22"/>
          <w:szCs w:val="22"/>
        </w:rPr>
        <w:t xml:space="preserve"> extranjero que tenga la intención de prorrogar su estancia en virtud del</w:t>
      </w:r>
      <w:r w:rsidR="00774182" w:rsidRPr="00173D9D">
        <w:rPr>
          <w:rFonts w:ascii="Calibri" w:hAnsi="Calibri"/>
          <w:sz w:val="22"/>
          <w:szCs w:val="22"/>
        </w:rPr>
        <w:t>:</w:t>
      </w:r>
    </w:p>
    <w:p w14:paraId="4A8AFE04" w14:textId="03AD0BB6" w:rsidR="00774182" w:rsidRPr="00173D9D" w:rsidRDefault="00F353D7" w:rsidP="006C1B11">
      <w:pPr>
        <w:pStyle w:val="NormalnyWeb1"/>
        <w:numPr>
          <w:ilvl w:val="0"/>
          <w:numId w:val="25"/>
        </w:numPr>
        <w:spacing w:before="0" w:after="200"/>
        <w:jc w:val="both"/>
        <w:rPr>
          <w:rFonts w:ascii="Calibri" w:hAnsi="Calibri"/>
          <w:sz w:val="22"/>
          <w:szCs w:val="22"/>
        </w:rPr>
      </w:pPr>
      <w:r w:rsidRPr="00173D9D">
        <w:rPr>
          <w:rFonts w:ascii="Calibri" w:hAnsi="Calibri"/>
          <w:sz w:val="22"/>
          <w:szCs w:val="22"/>
        </w:rPr>
        <w:t>visado</w:t>
      </w:r>
      <w:r w:rsidR="00774182" w:rsidRPr="00173D9D">
        <w:rPr>
          <w:rFonts w:ascii="Calibri" w:hAnsi="Calibri"/>
          <w:sz w:val="22"/>
          <w:szCs w:val="22"/>
        </w:rPr>
        <w:t xml:space="preserve"> Schengen</w:t>
      </w:r>
    </w:p>
    <w:p w14:paraId="513FB5B2" w14:textId="6072CB0A" w:rsidR="00774182" w:rsidRPr="00173D9D" w:rsidRDefault="00F353D7" w:rsidP="006C1B11">
      <w:pPr>
        <w:pStyle w:val="NormalnyWeb1"/>
        <w:numPr>
          <w:ilvl w:val="0"/>
          <w:numId w:val="25"/>
        </w:numPr>
        <w:spacing w:before="0" w:after="200"/>
        <w:jc w:val="both"/>
        <w:rPr>
          <w:rFonts w:ascii="Calibri" w:hAnsi="Calibri"/>
          <w:sz w:val="22"/>
          <w:szCs w:val="22"/>
        </w:rPr>
      </w:pPr>
      <w:r w:rsidRPr="00173D9D">
        <w:rPr>
          <w:rFonts w:ascii="Calibri" w:hAnsi="Calibri"/>
          <w:sz w:val="22"/>
          <w:szCs w:val="22"/>
        </w:rPr>
        <w:t>visado</w:t>
      </w:r>
      <w:r w:rsidR="00774182" w:rsidRPr="00173D9D">
        <w:rPr>
          <w:rFonts w:ascii="Calibri" w:hAnsi="Calibri"/>
          <w:sz w:val="22"/>
          <w:szCs w:val="22"/>
        </w:rPr>
        <w:t xml:space="preserve"> </w:t>
      </w:r>
      <w:r w:rsidRPr="00173D9D">
        <w:rPr>
          <w:rFonts w:ascii="Calibri" w:hAnsi="Calibri"/>
          <w:sz w:val="22"/>
          <w:szCs w:val="22"/>
        </w:rPr>
        <w:t>nacional</w:t>
      </w:r>
    </w:p>
    <w:p w14:paraId="142A4A21" w14:textId="0F5064C9" w:rsidR="00774182" w:rsidRPr="00173D9D" w:rsidRDefault="00F353D7">
      <w:pPr>
        <w:pStyle w:val="NormalnyWeb1"/>
        <w:spacing w:before="0" w:after="200"/>
        <w:jc w:val="both"/>
        <w:rPr>
          <w:sz w:val="22"/>
          <w:szCs w:val="22"/>
        </w:rPr>
      </w:pPr>
      <w:r w:rsidRPr="00173D9D">
        <w:rPr>
          <w:rFonts w:ascii="Calibri" w:hAnsi="Calibri"/>
          <w:sz w:val="22"/>
          <w:szCs w:val="22"/>
        </w:rPr>
        <w:t xml:space="preserve">estará obligado a presentar ante el voivoda </w:t>
      </w:r>
      <w:r w:rsidR="00973FE4" w:rsidRPr="00973FE4">
        <w:rPr>
          <w:rFonts w:ascii="Calibri" w:hAnsi="Calibri"/>
          <w:sz w:val="22"/>
          <w:szCs w:val="22"/>
        </w:rPr>
        <w:t>competente para el lugar de</w:t>
      </w:r>
      <w:r w:rsidR="00973FE4">
        <w:rPr>
          <w:rFonts w:ascii="Calibri" w:hAnsi="Calibri"/>
          <w:sz w:val="22"/>
          <w:szCs w:val="22"/>
        </w:rPr>
        <w:t xml:space="preserve"> su</w:t>
      </w:r>
      <w:r w:rsidR="00973FE4" w:rsidRPr="00973FE4">
        <w:rPr>
          <w:rFonts w:ascii="Calibri" w:hAnsi="Calibri"/>
          <w:sz w:val="22"/>
          <w:szCs w:val="22"/>
        </w:rPr>
        <w:t xml:space="preserve"> domicilio o residencia habitual</w:t>
      </w:r>
      <w:r w:rsidRPr="00173D9D">
        <w:rPr>
          <w:rFonts w:ascii="Calibri" w:hAnsi="Calibri"/>
          <w:sz w:val="22"/>
          <w:szCs w:val="22"/>
        </w:rPr>
        <w:t>, la solicitud de pr</w:t>
      </w:r>
      <w:r w:rsidR="001E14DB" w:rsidRPr="00173D9D">
        <w:rPr>
          <w:rFonts w:ascii="Calibri" w:hAnsi="Calibri"/>
          <w:sz w:val="22"/>
          <w:szCs w:val="22"/>
        </w:rPr>
        <w:t>o</w:t>
      </w:r>
      <w:r w:rsidRPr="00173D9D">
        <w:rPr>
          <w:rFonts w:ascii="Calibri" w:hAnsi="Calibri"/>
          <w:sz w:val="22"/>
          <w:szCs w:val="22"/>
        </w:rPr>
        <w:t>rroga</w:t>
      </w:r>
      <w:r w:rsidR="001E14DB" w:rsidRPr="00173D9D">
        <w:rPr>
          <w:rFonts w:ascii="Calibri" w:hAnsi="Calibri"/>
          <w:sz w:val="22"/>
          <w:szCs w:val="22"/>
        </w:rPr>
        <w:t>r</w:t>
      </w:r>
      <w:r w:rsidRPr="00173D9D">
        <w:rPr>
          <w:rFonts w:ascii="Calibri" w:hAnsi="Calibri"/>
          <w:sz w:val="22"/>
          <w:szCs w:val="22"/>
        </w:rPr>
        <w:t xml:space="preserve"> el visado </w:t>
      </w:r>
      <w:r w:rsidRPr="00173D9D">
        <w:rPr>
          <w:rFonts w:ascii="Calibri" w:hAnsi="Calibri"/>
          <w:b/>
          <w:bCs/>
          <w:sz w:val="22"/>
          <w:szCs w:val="22"/>
        </w:rPr>
        <w:t>a más tardar el día en que expire el período de su estancia legal</w:t>
      </w:r>
      <w:r w:rsidRPr="00173D9D">
        <w:rPr>
          <w:rFonts w:ascii="Calibri" w:hAnsi="Calibri"/>
          <w:sz w:val="22"/>
          <w:szCs w:val="22"/>
        </w:rPr>
        <w:t xml:space="preserve"> en el territorio de la Repúblida de Polonia.  </w:t>
      </w:r>
    </w:p>
    <w:p w14:paraId="356A8D02" w14:textId="1804EBA6" w:rsidR="00774182" w:rsidRPr="00173D9D" w:rsidRDefault="00F353D7" w:rsidP="00BE262E">
      <w:pPr>
        <w:spacing w:line="100" w:lineRule="atLeast"/>
        <w:jc w:val="both"/>
        <w:rPr>
          <w:sz w:val="22"/>
          <w:szCs w:val="22"/>
        </w:rPr>
      </w:pPr>
      <w:r w:rsidRPr="00173D9D">
        <w:rPr>
          <w:rFonts w:cs="Times New Roman"/>
          <w:sz w:val="22"/>
          <w:szCs w:val="22"/>
        </w:rPr>
        <w:t>Si el extranjero present</w:t>
      </w:r>
      <w:r w:rsidR="001E14DB" w:rsidRPr="00173D9D">
        <w:rPr>
          <w:rFonts w:cs="Times New Roman"/>
          <w:sz w:val="22"/>
          <w:szCs w:val="22"/>
        </w:rPr>
        <w:t>a</w:t>
      </w:r>
      <w:r w:rsidRPr="00173D9D">
        <w:rPr>
          <w:rFonts w:cs="Times New Roman"/>
          <w:sz w:val="22"/>
          <w:szCs w:val="22"/>
        </w:rPr>
        <w:t xml:space="preserve"> la solicitud de prórroga del visado Schengen o del visado nacional sin observar el plazo anteriormente aducido,</w:t>
      </w:r>
      <w:r w:rsidRPr="00173D9D">
        <w:rPr>
          <w:rFonts w:cs="Times New Roman"/>
          <w:b/>
          <w:bCs/>
          <w:sz w:val="22"/>
          <w:szCs w:val="22"/>
        </w:rPr>
        <w:t xml:space="preserve"> se niega a iniciar </w:t>
      </w:r>
      <w:r w:rsidRPr="00173D9D">
        <w:rPr>
          <w:rFonts w:cs="Times New Roman"/>
          <w:sz w:val="22"/>
          <w:szCs w:val="22"/>
        </w:rPr>
        <w:t xml:space="preserve">el procedimiento </w:t>
      </w:r>
      <w:r w:rsidR="001E14DB" w:rsidRPr="00173D9D">
        <w:rPr>
          <w:rFonts w:cs="Times New Roman"/>
          <w:sz w:val="22"/>
          <w:szCs w:val="22"/>
        </w:rPr>
        <w:t xml:space="preserve">conducente a </w:t>
      </w:r>
      <w:r w:rsidRPr="00173D9D">
        <w:rPr>
          <w:rFonts w:cs="Times New Roman"/>
          <w:sz w:val="22"/>
          <w:szCs w:val="22"/>
        </w:rPr>
        <w:t xml:space="preserve">prorrogar dicho visado. </w:t>
      </w:r>
      <w:r w:rsidRPr="00173D9D">
        <w:rPr>
          <w:rFonts w:cs="Times New Roman"/>
          <w:b/>
          <w:bCs/>
          <w:sz w:val="22"/>
          <w:szCs w:val="22"/>
        </w:rPr>
        <w:t xml:space="preserve"> </w:t>
      </w:r>
    </w:p>
    <w:p w14:paraId="53B06855" w14:textId="06D1E966" w:rsidR="00774182" w:rsidRPr="00173D9D" w:rsidRDefault="00A50261">
      <w:pPr>
        <w:pStyle w:val="NormalnyWeb1"/>
        <w:spacing w:before="0" w:after="200"/>
        <w:jc w:val="both"/>
        <w:rPr>
          <w:rStyle w:val="apple-style-span"/>
          <w:sz w:val="22"/>
          <w:szCs w:val="22"/>
        </w:rPr>
      </w:pPr>
      <w:r w:rsidRPr="00173D9D">
        <w:rPr>
          <w:rFonts w:ascii="Calibri" w:hAnsi="Calibri"/>
          <w:sz w:val="22"/>
          <w:szCs w:val="22"/>
        </w:rPr>
        <w:t>Si el extranjero presenta la</w:t>
      </w:r>
      <w:r w:rsidR="00F353D7" w:rsidRPr="00173D9D">
        <w:rPr>
          <w:rFonts w:ascii="Calibri" w:hAnsi="Calibri"/>
          <w:sz w:val="22"/>
          <w:szCs w:val="22"/>
        </w:rPr>
        <w:t xml:space="preserve"> solicitud de prórroga del visado dentro del plazo mencionado, el voivoda coloca</w:t>
      </w:r>
      <w:r w:rsidR="00E24F02" w:rsidRPr="00173D9D">
        <w:rPr>
          <w:rFonts w:ascii="Calibri" w:hAnsi="Calibri"/>
          <w:sz w:val="22"/>
          <w:szCs w:val="22"/>
        </w:rPr>
        <w:t>rá</w:t>
      </w:r>
      <w:r w:rsidR="00F353D7" w:rsidRPr="00173D9D">
        <w:rPr>
          <w:rFonts w:ascii="Calibri" w:hAnsi="Calibri"/>
          <w:sz w:val="22"/>
          <w:szCs w:val="22"/>
        </w:rPr>
        <w:t xml:space="preserve"> </w:t>
      </w:r>
      <w:r w:rsidR="00E24F02" w:rsidRPr="00173D9D">
        <w:rPr>
          <w:rFonts w:ascii="Calibri" w:hAnsi="Calibri"/>
          <w:b/>
          <w:bCs/>
          <w:sz w:val="22"/>
          <w:szCs w:val="22"/>
        </w:rPr>
        <w:t>un</w:t>
      </w:r>
      <w:r w:rsidR="00F353D7" w:rsidRPr="00173D9D">
        <w:rPr>
          <w:rFonts w:ascii="Calibri" w:hAnsi="Calibri"/>
          <w:b/>
          <w:bCs/>
          <w:sz w:val="22"/>
          <w:szCs w:val="22"/>
        </w:rPr>
        <w:t xml:space="preserve"> sello</w:t>
      </w:r>
      <w:r w:rsidRPr="00173D9D">
        <w:rPr>
          <w:rFonts w:ascii="Calibri" w:hAnsi="Calibri"/>
          <w:b/>
          <w:bCs/>
          <w:sz w:val="22"/>
          <w:szCs w:val="22"/>
        </w:rPr>
        <w:t xml:space="preserve"> </w:t>
      </w:r>
      <w:r w:rsidRPr="00173D9D">
        <w:rPr>
          <w:rFonts w:ascii="Calibri" w:hAnsi="Calibri"/>
          <w:sz w:val="22"/>
          <w:szCs w:val="22"/>
        </w:rPr>
        <w:t>en el documento de viaje</w:t>
      </w:r>
      <w:r w:rsidR="00F353D7" w:rsidRPr="00173D9D">
        <w:rPr>
          <w:rFonts w:ascii="Calibri" w:hAnsi="Calibri"/>
          <w:sz w:val="22"/>
          <w:szCs w:val="22"/>
        </w:rPr>
        <w:t xml:space="preserve"> que confirm</w:t>
      </w:r>
      <w:r w:rsidRPr="00173D9D">
        <w:rPr>
          <w:rFonts w:ascii="Calibri" w:hAnsi="Calibri"/>
          <w:sz w:val="22"/>
          <w:szCs w:val="22"/>
        </w:rPr>
        <w:t>a</w:t>
      </w:r>
      <w:r w:rsidR="00F353D7" w:rsidRPr="00173D9D">
        <w:rPr>
          <w:rFonts w:ascii="Calibri" w:hAnsi="Calibri"/>
          <w:sz w:val="22"/>
          <w:szCs w:val="22"/>
        </w:rPr>
        <w:t xml:space="preserve"> la presentación de la solicitud. Si el plazo para presentar la solicitud ha sido respetado y la solicitud no contiene deficiencias formales o dichas deficiencias han sido </w:t>
      </w:r>
      <w:r w:rsidR="00E24F02" w:rsidRPr="00173D9D">
        <w:rPr>
          <w:rFonts w:ascii="Calibri" w:hAnsi="Calibri"/>
          <w:sz w:val="22"/>
          <w:szCs w:val="22"/>
        </w:rPr>
        <w:t>subsanadas</w:t>
      </w:r>
      <w:r w:rsidR="00F353D7" w:rsidRPr="00173D9D">
        <w:rPr>
          <w:rFonts w:ascii="Calibri" w:hAnsi="Calibri"/>
          <w:sz w:val="22"/>
          <w:szCs w:val="22"/>
        </w:rPr>
        <w:t xml:space="preserve"> dentro del plazo establecido, la estancia del extranjero en el territorio de la República de Polonia se considera</w:t>
      </w:r>
      <w:r w:rsidR="00E24F02" w:rsidRPr="00173D9D">
        <w:rPr>
          <w:rFonts w:ascii="Calibri" w:hAnsi="Calibri"/>
          <w:sz w:val="22"/>
          <w:szCs w:val="22"/>
        </w:rPr>
        <w:t>rá</w:t>
      </w:r>
      <w:r w:rsidR="00F353D7" w:rsidRPr="00173D9D">
        <w:rPr>
          <w:rFonts w:ascii="Calibri" w:hAnsi="Calibri"/>
          <w:sz w:val="22"/>
          <w:szCs w:val="22"/>
        </w:rPr>
        <w:t xml:space="preserve"> legal desde el día de la presentación de la solicitud hasta la emisión de la decisión final sobre la prórroga del visado Schengen o del visado nacional</w:t>
      </w:r>
      <w:r w:rsidR="00E24F02" w:rsidRPr="00173D9D">
        <w:rPr>
          <w:rFonts w:ascii="Calibri" w:hAnsi="Calibri"/>
          <w:sz w:val="22"/>
          <w:szCs w:val="22"/>
        </w:rPr>
        <w:t>.</w:t>
      </w:r>
    </w:p>
    <w:p w14:paraId="319F6038" w14:textId="0856AB25" w:rsidR="00774182" w:rsidRPr="00173D9D" w:rsidRDefault="00F353D7">
      <w:pPr>
        <w:spacing w:line="100" w:lineRule="atLeast"/>
        <w:jc w:val="both"/>
        <w:rPr>
          <w:rFonts w:cs="Times New Roman"/>
          <w:b/>
          <w:bCs/>
          <w:sz w:val="22"/>
          <w:szCs w:val="22"/>
        </w:rPr>
      </w:pPr>
      <w:r w:rsidRPr="00173D9D">
        <w:rPr>
          <w:rStyle w:val="apple-style-span"/>
          <w:rFonts w:cs="Times New Roman"/>
          <w:sz w:val="22"/>
          <w:szCs w:val="22"/>
        </w:rPr>
        <w:t>En</w:t>
      </w:r>
      <w:r w:rsidR="00973FE4">
        <w:rPr>
          <w:rStyle w:val="apple-style-span"/>
          <w:rFonts w:cs="Times New Roman"/>
          <w:sz w:val="22"/>
          <w:szCs w:val="22"/>
        </w:rPr>
        <w:t xml:space="preserve"> el</w:t>
      </w:r>
      <w:r w:rsidRPr="00173D9D">
        <w:rPr>
          <w:rStyle w:val="apple-style-span"/>
          <w:rFonts w:cs="Times New Roman"/>
          <w:sz w:val="22"/>
          <w:szCs w:val="22"/>
        </w:rPr>
        <w:t xml:space="preserve"> caso de que </w:t>
      </w:r>
      <w:r w:rsidRPr="00173D9D">
        <w:rPr>
          <w:rStyle w:val="apple-style-span"/>
          <w:rFonts w:cs="Times New Roman"/>
          <w:b/>
          <w:bCs/>
          <w:sz w:val="22"/>
          <w:szCs w:val="22"/>
        </w:rPr>
        <w:t xml:space="preserve">el procedimiento </w:t>
      </w:r>
      <w:r w:rsidRPr="00173D9D">
        <w:rPr>
          <w:rStyle w:val="apple-style-span"/>
          <w:rFonts w:cs="Times New Roman"/>
          <w:sz w:val="22"/>
          <w:szCs w:val="22"/>
        </w:rPr>
        <w:t xml:space="preserve">relativo a la prórroga del visado Schengen o del visado nacional </w:t>
      </w:r>
      <w:r w:rsidRPr="00173D9D">
        <w:rPr>
          <w:rStyle w:val="apple-style-span"/>
          <w:rFonts w:cs="Times New Roman"/>
          <w:b/>
          <w:bCs/>
          <w:sz w:val="22"/>
          <w:szCs w:val="22"/>
        </w:rPr>
        <w:t>se suspenda a solicitud del extranjero</w:t>
      </w:r>
      <w:r w:rsidRPr="00173D9D">
        <w:rPr>
          <w:rStyle w:val="apple-style-span"/>
          <w:rFonts w:cs="Times New Roman"/>
          <w:sz w:val="22"/>
          <w:szCs w:val="22"/>
        </w:rPr>
        <w:t xml:space="preserve">, su </w:t>
      </w:r>
      <w:r w:rsidRPr="00173D9D">
        <w:rPr>
          <w:rStyle w:val="apple-style-span"/>
          <w:rFonts w:cs="Times New Roman"/>
          <w:b/>
          <w:bCs/>
          <w:sz w:val="22"/>
          <w:szCs w:val="22"/>
        </w:rPr>
        <w:t xml:space="preserve">estancia </w:t>
      </w:r>
      <w:r w:rsidRPr="00173D9D">
        <w:rPr>
          <w:rStyle w:val="apple-style-span"/>
          <w:rFonts w:cs="Times New Roman"/>
          <w:sz w:val="22"/>
          <w:szCs w:val="22"/>
        </w:rPr>
        <w:t xml:space="preserve">durante este </w:t>
      </w:r>
      <w:r w:rsidRPr="00973FE4">
        <w:rPr>
          <w:rStyle w:val="apple-style-span"/>
          <w:rFonts w:cs="Times New Roman"/>
          <w:b/>
          <w:bCs/>
          <w:sz w:val="22"/>
          <w:szCs w:val="22"/>
        </w:rPr>
        <w:t xml:space="preserve">no se considerará </w:t>
      </w:r>
      <w:r w:rsidRPr="00173D9D">
        <w:rPr>
          <w:rStyle w:val="apple-style-span"/>
          <w:rFonts w:cs="Times New Roman"/>
          <w:b/>
          <w:bCs/>
          <w:sz w:val="22"/>
          <w:szCs w:val="22"/>
        </w:rPr>
        <w:t xml:space="preserve">legal. </w:t>
      </w:r>
    </w:p>
    <w:p w14:paraId="4A3B07EE" w14:textId="3D732387" w:rsidR="00774182" w:rsidRPr="00173D9D" w:rsidRDefault="00F353D7">
      <w:pPr>
        <w:spacing w:line="100" w:lineRule="atLeast"/>
        <w:jc w:val="both"/>
        <w:rPr>
          <w:rStyle w:val="apple-style-span"/>
          <w:rFonts w:cs="Times New Roman"/>
          <w:b/>
          <w:bCs/>
          <w:sz w:val="22"/>
          <w:szCs w:val="22"/>
        </w:rPr>
      </w:pPr>
      <w:r w:rsidRPr="00173D9D">
        <w:rPr>
          <w:rFonts w:cs="Times New Roman"/>
          <w:b/>
          <w:bCs/>
          <w:sz w:val="22"/>
          <w:szCs w:val="22"/>
        </w:rPr>
        <w:t>NOTA</w:t>
      </w:r>
      <w:r w:rsidR="00774182" w:rsidRPr="00173D9D">
        <w:rPr>
          <w:rFonts w:cs="Times New Roman"/>
          <w:b/>
          <w:bCs/>
          <w:sz w:val="22"/>
          <w:szCs w:val="22"/>
        </w:rPr>
        <w:t xml:space="preserve">: </w:t>
      </w:r>
    </w:p>
    <w:p w14:paraId="55AC0928" w14:textId="1A82846B" w:rsidR="00774182" w:rsidRPr="00173D9D" w:rsidRDefault="00A50261">
      <w:pPr>
        <w:spacing w:line="100" w:lineRule="atLeast"/>
        <w:jc w:val="both"/>
      </w:pPr>
      <w:r w:rsidRPr="00173D9D">
        <w:rPr>
          <w:rFonts w:cs="Times New Roman"/>
          <w:b/>
          <w:bCs/>
          <w:sz w:val="22"/>
          <w:szCs w:val="22"/>
        </w:rPr>
        <w:t xml:space="preserve">La colocación del sello en el documento de viaje no autoriza al extranjero a viajar por el territorio de otros Estados del </w:t>
      </w:r>
      <w:r w:rsidR="00973FE4">
        <w:rPr>
          <w:rFonts w:cs="Times New Roman"/>
          <w:b/>
          <w:bCs/>
          <w:sz w:val="22"/>
          <w:szCs w:val="22"/>
        </w:rPr>
        <w:t>espacio</w:t>
      </w:r>
      <w:r w:rsidRPr="00173D9D">
        <w:rPr>
          <w:rFonts w:cs="Times New Roman"/>
          <w:b/>
          <w:bCs/>
          <w:sz w:val="22"/>
          <w:szCs w:val="22"/>
        </w:rPr>
        <w:t xml:space="preserve"> Schengen. Sin embargo, el extranjero puede </w:t>
      </w:r>
      <w:r w:rsidR="00973FE4">
        <w:rPr>
          <w:rFonts w:cs="Times New Roman"/>
          <w:b/>
          <w:bCs/>
          <w:sz w:val="22"/>
          <w:szCs w:val="22"/>
        </w:rPr>
        <w:t>salir hacia</w:t>
      </w:r>
      <w:r w:rsidRPr="00173D9D">
        <w:rPr>
          <w:rFonts w:cs="Times New Roman"/>
          <w:b/>
          <w:bCs/>
          <w:sz w:val="22"/>
          <w:szCs w:val="22"/>
        </w:rPr>
        <w:t xml:space="preserve"> su país de origen</w:t>
      </w:r>
      <w:r w:rsidR="00F353D7" w:rsidRPr="00173D9D">
        <w:rPr>
          <w:rStyle w:val="apple-style-span"/>
          <w:rFonts w:cs="Times New Roman"/>
          <w:b/>
          <w:bCs/>
          <w:sz w:val="22"/>
          <w:szCs w:val="22"/>
        </w:rPr>
        <w:t xml:space="preserve">. </w:t>
      </w:r>
    </w:p>
    <w:p w14:paraId="43E81940" w14:textId="1B8C9683" w:rsidR="00774182" w:rsidRPr="00173D9D" w:rsidRDefault="00774182">
      <w:pPr>
        <w:pStyle w:val="Nagwek2"/>
        <w:spacing w:after="200"/>
      </w:pPr>
      <w:bookmarkStart w:id="94" w:name="_Toc386286357"/>
      <w:bookmarkStart w:id="95" w:name="_Toc505338743"/>
      <w:bookmarkStart w:id="96" w:name="_Toc5972864"/>
      <w:bookmarkStart w:id="97" w:name="_Toc192480123"/>
      <w:bookmarkStart w:id="98" w:name="_Toc216363050"/>
      <w:r w:rsidRPr="00173D9D">
        <w:t>3.5   R</w:t>
      </w:r>
      <w:bookmarkEnd w:id="94"/>
      <w:bookmarkEnd w:id="95"/>
      <w:bookmarkEnd w:id="96"/>
      <w:r w:rsidR="00F353D7" w:rsidRPr="00173D9D">
        <w:t>ESOLUCIÓN</w:t>
      </w:r>
      <w:bookmarkEnd w:id="97"/>
      <w:bookmarkEnd w:id="98"/>
    </w:p>
    <w:p w14:paraId="3A1D7E4C" w14:textId="2DA447F5" w:rsidR="00774182" w:rsidRPr="00173D9D" w:rsidRDefault="00023A79">
      <w:pPr>
        <w:pStyle w:val="NormalnyWeb1"/>
        <w:spacing w:before="0" w:after="200"/>
        <w:jc w:val="both"/>
      </w:pPr>
      <w:r w:rsidRPr="00173D9D">
        <w:rPr>
          <w:rFonts w:ascii="Calibri" w:hAnsi="Calibri"/>
          <w:sz w:val="22"/>
          <w:szCs w:val="22"/>
        </w:rPr>
        <w:t xml:space="preserve">La resolución en materia de prórroga del visado Schengen o del visado nacional se produce </w:t>
      </w:r>
      <w:r w:rsidR="00E24F02" w:rsidRPr="00173D9D">
        <w:rPr>
          <w:rFonts w:ascii="Calibri" w:hAnsi="Calibri"/>
          <w:sz w:val="22"/>
          <w:szCs w:val="22"/>
        </w:rPr>
        <w:t>mediante</w:t>
      </w:r>
      <w:r w:rsidR="00D12CC0" w:rsidRPr="00173D9D">
        <w:rPr>
          <w:rFonts w:ascii="Calibri" w:hAnsi="Calibri"/>
          <w:sz w:val="22"/>
          <w:szCs w:val="22"/>
        </w:rPr>
        <w:t xml:space="preserve"> la adopción de</w:t>
      </w:r>
      <w:r w:rsidRPr="00173D9D">
        <w:rPr>
          <w:rFonts w:ascii="Calibri" w:hAnsi="Calibri"/>
          <w:sz w:val="22"/>
          <w:szCs w:val="22"/>
        </w:rPr>
        <w:t xml:space="preserve"> una decisión. El visado Schengen prorrogado o el visado nacional se coloca en el documento de viaje en forma de una </w:t>
      </w:r>
      <w:r w:rsidR="00D12CC0" w:rsidRPr="00173D9D">
        <w:rPr>
          <w:rFonts w:ascii="Calibri" w:hAnsi="Calibri"/>
          <w:sz w:val="22"/>
          <w:szCs w:val="22"/>
        </w:rPr>
        <w:t>etiqueta adhesiva</w:t>
      </w:r>
      <w:r w:rsidRPr="00173D9D">
        <w:rPr>
          <w:rFonts w:ascii="Calibri" w:hAnsi="Calibri"/>
          <w:sz w:val="22"/>
          <w:szCs w:val="22"/>
        </w:rPr>
        <w:t xml:space="preserve">. </w:t>
      </w:r>
      <w:r w:rsidR="00774182" w:rsidRPr="00173D9D">
        <w:rPr>
          <w:rFonts w:ascii="Calibri" w:hAnsi="Calibri"/>
          <w:sz w:val="22"/>
          <w:szCs w:val="22"/>
        </w:rPr>
        <w:t xml:space="preserve"> </w:t>
      </w:r>
    </w:p>
    <w:p w14:paraId="1882FF7B" w14:textId="0727609F" w:rsidR="00774182" w:rsidRPr="00173D9D" w:rsidRDefault="00774182">
      <w:pPr>
        <w:pStyle w:val="Nagwek2"/>
        <w:spacing w:after="200"/>
        <w:rPr>
          <w:rFonts w:cs="Times New Roman"/>
        </w:rPr>
      </w:pPr>
      <w:bookmarkStart w:id="99" w:name="_Toc386286358"/>
      <w:bookmarkStart w:id="100" w:name="_Toc505338744"/>
      <w:bookmarkStart w:id="101" w:name="_Toc5972865"/>
      <w:bookmarkStart w:id="102" w:name="_Toc192480124"/>
      <w:bookmarkStart w:id="103" w:name="_Toc216363051"/>
      <w:r w:rsidRPr="00173D9D">
        <w:t>3.6   DO</w:t>
      </w:r>
      <w:bookmarkEnd w:id="99"/>
      <w:bookmarkEnd w:id="100"/>
      <w:bookmarkEnd w:id="101"/>
      <w:r w:rsidR="00023A79" w:rsidRPr="00173D9D">
        <w:t>CUMENTOS</w:t>
      </w:r>
      <w:bookmarkEnd w:id="102"/>
      <w:bookmarkEnd w:id="103"/>
    </w:p>
    <w:p w14:paraId="748FCB4D" w14:textId="476BE273" w:rsidR="00774182" w:rsidRPr="00173D9D" w:rsidRDefault="00023A79" w:rsidP="00E9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bCs/>
          <w:sz w:val="22"/>
          <w:szCs w:val="22"/>
        </w:rPr>
      </w:pPr>
      <w:r w:rsidRPr="00173D9D">
        <w:rPr>
          <w:rFonts w:cs="Times New Roman"/>
          <w:sz w:val="22"/>
          <w:szCs w:val="22"/>
        </w:rPr>
        <w:t>El extranjero que solicite la prórroga</w:t>
      </w:r>
      <w:r w:rsidR="00774182" w:rsidRPr="00173D9D">
        <w:rPr>
          <w:rFonts w:cs="Times New Roman"/>
          <w:sz w:val="22"/>
          <w:szCs w:val="22"/>
        </w:rPr>
        <w:t xml:space="preserve">: </w:t>
      </w:r>
      <w:r w:rsidRPr="00173D9D">
        <w:rPr>
          <w:rFonts w:cs="Times New Roman"/>
          <w:sz w:val="22"/>
          <w:szCs w:val="22"/>
        </w:rPr>
        <w:t>del visado</w:t>
      </w:r>
      <w:r w:rsidR="00774182" w:rsidRPr="00173D9D">
        <w:rPr>
          <w:rFonts w:cs="Times New Roman"/>
          <w:sz w:val="22"/>
          <w:szCs w:val="22"/>
        </w:rPr>
        <w:t xml:space="preserve"> Schengen </w:t>
      </w:r>
      <w:r w:rsidRPr="00173D9D">
        <w:rPr>
          <w:rFonts w:cs="Times New Roman"/>
          <w:sz w:val="22"/>
          <w:szCs w:val="22"/>
        </w:rPr>
        <w:t>o del visado nacional</w:t>
      </w:r>
      <w:r w:rsidR="00774182" w:rsidRPr="00173D9D">
        <w:rPr>
          <w:rFonts w:cs="Times New Roman"/>
          <w:sz w:val="22"/>
          <w:szCs w:val="22"/>
        </w:rPr>
        <w:t xml:space="preserve"> </w:t>
      </w:r>
      <w:r w:rsidRPr="00173D9D">
        <w:rPr>
          <w:rFonts w:cs="Times New Roman"/>
          <w:sz w:val="22"/>
          <w:szCs w:val="22"/>
        </w:rPr>
        <w:t>estará obligado a</w:t>
      </w:r>
      <w:r w:rsidR="00774182" w:rsidRPr="00173D9D">
        <w:rPr>
          <w:rFonts w:cs="Times New Roman"/>
          <w:sz w:val="22"/>
          <w:szCs w:val="22"/>
        </w:rPr>
        <w:t xml:space="preserve">: </w:t>
      </w:r>
      <w:r w:rsidRPr="00173D9D">
        <w:rPr>
          <w:rFonts w:cs="Times New Roman"/>
          <w:sz w:val="22"/>
          <w:szCs w:val="22"/>
        </w:rPr>
        <w:t xml:space="preserve">presentar el </w:t>
      </w:r>
      <w:r w:rsidRPr="00173D9D">
        <w:rPr>
          <w:rFonts w:cs="Times New Roman"/>
          <w:b/>
          <w:bCs/>
          <w:sz w:val="22"/>
          <w:szCs w:val="22"/>
        </w:rPr>
        <w:t>formulario de la solicitud</w:t>
      </w:r>
      <w:r w:rsidRPr="00173D9D">
        <w:rPr>
          <w:rFonts w:cs="Times New Roman"/>
          <w:sz w:val="22"/>
          <w:szCs w:val="22"/>
        </w:rPr>
        <w:t xml:space="preserve"> cumplimentado relativo a la prórroga del visado Schengen o del visado nacional, </w:t>
      </w:r>
      <w:r w:rsidR="00E24F02" w:rsidRPr="00173D9D">
        <w:rPr>
          <w:rFonts w:cs="Times New Roman"/>
          <w:sz w:val="22"/>
          <w:szCs w:val="22"/>
        </w:rPr>
        <w:t>exhibir</w:t>
      </w:r>
      <w:r w:rsidRPr="00173D9D">
        <w:rPr>
          <w:rFonts w:cs="Times New Roman"/>
          <w:sz w:val="22"/>
          <w:szCs w:val="22"/>
        </w:rPr>
        <w:t xml:space="preserve"> un </w:t>
      </w:r>
      <w:r w:rsidRPr="00173D9D">
        <w:rPr>
          <w:rFonts w:cs="Times New Roman"/>
          <w:b/>
          <w:bCs/>
          <w:sz w:val="22"/>
          <w:szCs w:val="22"/>
        </w:rPr>
        <w:t>documento de viaje</w:t>
      </w:r>
      <w:r w:rsidRPr="00173D9D">
        <w:rPr>
          <w:rFonts w:cs="Times New Roman"/>
          <w:sz w:val="22"/>
          <w:szCs w:val="22"/>
        </w:rPr>
        <w:t xml:space="preserve"> válido</w:t>
      </w:r>
      <w:r w:rsidRPr="00973FE4">
        <w:rPr>
          <w:rFonts w:cs="Times New Roman"/>
          <w:sz w:val="22"/>
          <w:szCs w:val="22"/>
        </w:rPr>
        <w:t>,</w:t>
      </w:r>
      <w:r w:rsidRPr="00173D9D">
        <w:rPr>
          <w:rFonts w:cs="Times New Roman"/>
          <w:b/>
          <w:bCs/>
          <w:sz w:val="22"/>
          <w:szCs w:val="22"/>
        </w:rPr>
        <w:t xml:space="preserve"> </w:t>
      </w:r>
      <w:r w:rsidRPr="00173D9D">
        <w:rPr>
          <w:rFonts w:cs="Times New Roman"/>
          <w:sz w:val="22"/>
          <w:szCs w:val="22"/>
        </w:rPr>
        <w:t>motivar</w:t>
      </w:r>
      <w:r w:rsidRPr="00173D9D">
        <w:rPr>
          <w:rFonts w:cs="Times New Roman"/>
          <w:b/>
          <w:bCs/>
          <w:sz w:val="22"/>
          <w:szCs w:val="22"/>
        </w:rPr>
        <w:t xml:space="preserve"> la solicitud </w:t>
      </w:r>
      <w:r w:rsidRPr="00173D9D">
        <w:rPr>
          <w:rFonts w:cs="Times New Roman"/>
          <w:sz w:val="22"/>
          <w:szCs w:val="22"/>
        </w:rPr>
        <w:t xml:space="preserve">y </w:t>
      </w:r>
      <w:r w:rsidR="00C36A87" w:rsidRPr="00173D9D">
        <w:rPr>
          <w:rFonts w:cs="Times New Roman"/>
          <w:sz w:val="22"/>
          <w:szCs w:val="22"/>
        </w:rPr>
        <w:t>adjuntar</w:t>
      </w:r>
      <w:r w:rsidRPr="00173D9D">
        <w:rPr>
          <w:rFonts w:cs="Times New Roman"/>
          <w:sz w:val="22"/>
          <w:szCs w:val="22"/>
        </w:rPr>
        <w:t xml:space="preserve"> a la solicitud</w:t>
      </w:r>
      <w:r w:rsidR="00774182" w:rsidRPr="00173D9D">
        <w:rPr>
          <w:rFonts w:cs="Times New Roman"/>
          <w:sz w:val="22"/>
          <w:szCs w:val="22"/>
        </w:rPr>
        <w:t>:</w:t>
      </w:r>
    </w:p>
    <w:p w14:paraId="1E3AFE51" w14:textId="44260D6A" w:rsidR="00730BD2" w:rsidRPr="00173D9D" w:rsidRDefault="00416DA1" w:rsidP="00E97458">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72"/>
        <w:jc w:val="both"/>
        <w:rPr>
          <w:rFonts w:cs="Times New Roman"/>
          <w:sz w:val="22"/>
          <w:szCs w:val="22"/>
        </w:rPr>
      </w:pPr>
      <w:r w:rsidRPr="00173D9D">
        <w:rPr>
          <w:b/>
          <w:bCs/>
          <w:sz w:val="22"/>
          <w:szCs w:val="22"/>
        </w:rPr>
        <w:t xml:space="preserve">1 </w:t>
      </w:r>
      <w:r w:rsidR="00023A79" w:rsidRPr="00173D9D">
        <w:rPr>
          <w:b/>
          <w:bCs/>
          <w:sz w:val="22"/>
          <w:szCs w:val="22"/>
        </w:rPr>
        <w:t>fotografía</w:t>
      </w:r>
      <w:r w:rsidRPr="00173D9D">
        <w:rPr>
          <w:b/>
          <w:bCs/>
          <w:sz w:val="22"/>
          <w:szCs w:val="22"/>
        </w:rPr>
        <w:t xml:space="preserve">, </w:t>
      </w:r>
      <w:r w:rsidR="00D07322" w:rsidRPr="00173D9D">
        <w:rPr>
          <w:rFonts w:cs="Times New Roman"/>
          <w:sz w:val="22"/>
          <w:szCs w:val="22"/>
        </w:rPr>
        <w:t>no deteriorada, en color, nítida y bien enfocada, de las siguientes dimensiones 35 x 45 mm, tomada en el plazo de 6 meses antes del día de presentar la solicitud, que presente la cara del extranjero desde la cima de su cabeza hasta la parte superior de los hombros, de manera que la cara ocupe un 70-80% de la fotografía, sobre un fondo claro y uniforme, en posición frontal, mirando hacia delante con los ojos abiertos</w:t>
      </w:r>
      <w:r w:rsidR="00730BD2" w:rsidRPr="00173D9D">
        <w:rPr>
          <w:rFonts w:cs="Times New Roman"/>
          <w:sz w:val="22"/>
          <w:szCs w:val="22"/>
        </w:rPr>
        <w:t xml:space="preserve"> y</w:t>
      </w:r>
      <w:r w:rsidR="00D07322" w:rsidRPr="00173D9D">
        <w:rPr>
          <w:rFonts w:cs="Times New Roman"/>
          <w:sz w:val="22"/>
          <w:szCs w:val="22"/>
        </w:rPr>
        <w:t xml:space="preserve"> que no estén tapados con su cabello, con una expresión natural de la cara y con los labios cerrados, que reproduzca el color natural de su piel, muestre claramente los ojos del extranjero, especialmente las pupilas, y que la línea de los ojos del extranjero sea paralela al borde superior de la fotografía; la fotografía ha de presentar a una persona </w:t>
      </w:r>
      <w:r w:rsidR="00730BD2" w:rsidRPr="00173D9D">
        <w:rPr>
          <w:rFonts w:cs="Times New Roman"/>
          <w:sz w:val="22"/>
          <w:szCs w:val="22"/>
        </w:rPr>
        <w:t>sin</w:t>
      </w:r>
      <w:r w:rsidR="00D07322" w:rsidRPr="00173D9D">
        <w:rPr>
          <w:rFonts w:cs="Times New Roman"/>
          <w:sz w:val="22"/>
          <w:szCs w:val="22"/>
        </w:rPr>
        <w:t xml:space="preserve"> su cabeza cubierta y sin gafas con lentes oscuras, En caso de la solicitud de prórroga del visado Schengen o del visado nacional el extranjero </w:t>
      </w:r>
      <w:r w:rsidR="00730BD2" w:rsidRPr="00173D9D">
        <w:rPr>
          <w:rFonts w:cs="Times New Roman"/>
          <w:sz w:val="22"/>
          <w:szCs w:val="22"/>
        </w:rPr>
        <w:t xml:space="preserve">con alguna discapacitad visual congénita o adquirida </w:t>
      </w:r>
      <w:r w:rsidR="00D07322" w:rsidRPr="00173D9D">
        <w:rPr>
          <w:rFonts w:cs="Times New Roman"/>
          <w:sz w:val="22"/>
          <w:szCs w:val="22"/>
        </w:rPr>
        <w:t xml:space="preserve">puede adjuntar también los documentos que certifiquen </w:t>
      </w:r>
      <w:r w:rsidR="00730BD2" w:rsidRPr="00173D9D">
        <w:rPr>
          <w:rFonts w:cs="Times New Roman"/>
          <w:sz w:val="22"/>
          <w:szCs w:val="22"/>
        </w:rPr>
        <w:t>tal</w:t>
      </w:r>
      <w:r w:rsidR="00D07322" w:rsidRPr="00173D9D">
        <w:rPr>
          <w:rFonts w:cs="Times New Roman"/>
          <w:sz w:val="22"/>
          <w:szCs w:val="22"/>
        </w:rPr>
        <w:t xml:space="preserve"> discapacidad, y en caso de no poder presentarlos, una declaración del extranjero sobre su discapacidad.</w:t>
      </w:r>
      <w:r w:rsidR="00730BD2" w:rsidRPr="00173D9D">
        <w:rPr>
          <w:rFonts w:cs="Times New Roman"/>
          <w:sz w:val="22"/>
          <w:szCs w:val="22"/>
        </w:rPr>
        <w:t xml:space="preserve"> El</w:t>
      </w:r>
      <w:r w:rsidR="00D07322" w:rsidRPr="00173D9D">
        <w:rPr>
          <w:rFonts w:cs="Times New Roman"/>
          <w:sz w:val="22"/>
          <w:szCs w:val="22"/>
        </w:rPr>
        <w:t xml:space="preserve"> extranjero que </w:t>
      </w:r>
      <w:r w:rsidR="00730BD2" w:rsidRPr="00173D9D">
        <w:rPr>
          <w:rFonts w:cs="Times New Roman"/>
          <w:sz w:val="22"/>
          <w:szCs w:val="22"/>
        </w:rPr>
        <w:t>se cubre la cabeza</w:t>
      </w:r>
      <w:r w:rsidR="00D07322" w:rsidRPr="00173D9D">
        <w:rPr>
          <w:rFonts w:cs="Times New Roman"/>
          <w:sz w:val="22"/>
          <w:szCs w:val="22"/>
        </w:rPr>
        <w:t xml:space="preserve"> conforme a las normas de su religión puede adjuntar a la solicitud </w:t>
      </w:r>
      <w:r w:rsidR="00730BD2" w:rsidRPr="00173D9D">
        <w:rPr>
          <w:rFonts w:cs="Times New Roman"/>
          <w:sz w:val="22"/>
          <w:szCs w:val="22"/>
        </w:rPr>
        <w:t xml:space="preserve">una </w:t>
      </w:r>
      <w:r w:rsidR="00D07322" w:rsidRPr="00173D9D">
        <w:rPr>
          <w:rFonts w:cs="Times New Roman"/>
          <w:sz w:val="22"/>
          <w:szCs w:val="22"/>
        </w:rPr>
        <w:t xml:space="preserve">fotografía en la que </w:t>
      </w:r>
      <w:r w:rsidR="00730BD2" w:rsidRPr="00173D9D">
        <w:rPr>
          <w:rFonts w:cs="Times New Roman"/>
          <w:sz w:val="22"/>
          <w:szCs w:val="22"/>
        </w:rPr>
        <w:t>tenga cubierta su cabeza</w:t>
      </w:r>
      <w:r w:rsidR="00D07322" w:rsidRPr="00173D9D">
        <w:rPr>
          <w:rFonts w:cs="Times New Roman"/>
          <w:sz w:val="22"/>
          <w:szCs w:val="22"/>
        </w:rPr>
        <w:t xml:space="preserve">, siempre que su rostro sea completamente visible. En tal caso, se adjunta a la solicitud una declaración del extranjero sobre su pertenencia a </w:t>
      </w:r>
      <w:r w:rsidR="00730BD2" w:rsidRPr="00173D9D">
        <w:rPr>
          <w:rFonts w:cs="Times New Roman"/>
          <w:sz w:val="22"/>
          <w:szCs w:val="22"/>
        </w:rPr>
        <w:t>alguna</w:t>
      </w:r>
      <w:r w:rsidR="00D07322" w:rsidRPr="00173D9D">
        <w:rPr>
          <w:rFonts w:cs="Times New Roman"/>
          <w:sz w:val="22"/>
          <w:szCs w:val="22"/>
        </w:rPr>
        <w:t xml:space="preserve"> comu</w:t>
      </w:r>
      <w:r w:rsidR="00C36A87" w:rsidRPr="00173D9D">
        <w:rPr>
          <w:rFonts w:cs="Times New Roman"/>
          <w:sz w:val="22"/>
          <w:szCs w:val="22"/>
        </w:rPr>
        <w:t>n</w:t>
      </w:r>
      <w:r w:rsidR="00D07322" w:rsidRPr="00173D9D">
        <w:rPr>
          <w:rFonts w:cs="Times New Roman"/>
          <w:sz w:val="22"/>
          <w:szCs w:val="22"/>
        </w:rPr>
        <w:t>idad religiosa.</w:t>
      </w:r>
    </w:p>
    <w:p w14:paraId="4460C9D5" w14:textId="41B0443B" w:rsidR="00D07322" w:rsidRPr="00173D9D" w:rsidRDefault="00D07322" w:rsidP="00E97458">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72"/>
        <w:jc w:val="both"/>
        <w:rPr>
          <w:rFonts w:cs="Times New Roman"/>
          <w:sz w:val="22"/>
          <w:szCs w:val="22"/>
        </w:rPr>
      </w:pPr>
      <w:r w:rsidRPr="00173D9D">
        <w:rPr>
          <w:sz w:val="22"/>
          <w:szCs w:val="22"/>
        </w:rPr>
        <w:t xml:space="preserve">En casos justificados, se puede adjuntar a la solicitud </w:t>
      </w:r>
      <w:r w:rsidR="00730BD2" w:rsidRPr="00173D9D">
        <w:rPr>
          <w:sz w:val="22"/>
          <w:szCs w:val="22"/>
        </w:rPr>
        <w:t xml:space="preserve">una </w:t>
      </w:r>
      <w:r w:rsidRPr="00173D9D">
        <w:rPr>
          <w:sz w:val="22"/>
          <w:szCs w:val="22"/>
        </w:rPr>
        <w:t>fotografía en la que el extranjero tenga los ojos cerrados, una expresión facial diferente a la natural o con la boca abierta</w:t>
      </w:r>
      <w:r w:rsidR="007D2159" w:rsidRPr="00173D9D">
        <w:rPr>
          <w:bCs/>
          <w:sz w:val="22"/>
          <w:szCs w:val="22"/>
        </w:rPr>
        <w:t xml:space="preserve">. </w:t>
      </w:r>
    </w:p>
    <w:p w14:paraId="76DF0649" w14:textId="544DFF3C" w:rsidR="00774182" w:rsidRPr="00173D9D" w:rsidRDefault="007D2159" w:rsidP="00E97458">
      <w:pPr>
        <w:pStyle w:val="NormalnyWeb1"/>
        <w:numPr>
          <w:ilvl w:val="0"/>
          <w:numId w:val="6"/>
        </w:numPr>
        <w:spacing w:before="0" w:after="200" w:line="240" w:lineRule="auto"/>
        <w:rPr>
          <w:rFonts w:ascii="Calibri" w:hAnsi="Calibri"/>
          <w:b/>
          <w:bCs/>
          <w:sz w:val="22"/>
          <w:szCs w:val="22"/>
        </w:rPr>
      </w:pPr>
      <w:r w:rsidRPr="00173D9D">
        <w:rPr>
          <w:rFonts w:ascii="Calibri" w:hAnsi="Calibri"/>
          <w:b/>
          <w:bCs/>
          <w:sz w:val="22"/>
          <w:szCs w:val="22"/>
        </w:rPr>
        <w:t>documentos que confirman</w:t>
      </w:r>
    </w:p>
    <w:p w14:paraId="650125EA" w14:textId="3803A8A2" w:rsidR="00774182" w:rsidRPr="00173D9D" w:rsidRDefault="006B66E9" w:rsidP="00E97458">
      <w:pPr>
        <w:pStyle w:val="NormalnyWeb1"/>
        <w:numPr>
          <w:ilvl w:val="0"/>
          <w:numId w:val="7"/>
        </w:numPr>
        <w:spacing w:before="0" w:after="200" w:line="240" w:lineRule="auto"/>
        <w:ind w:left="0" w:firstLine="0"/>
        <w:jc w:val="both"/>
        <w:rPr>
          <w:rFonts w:ascii="Calibri" w:hAnsi="Calibri" w:cs="A"/>
          <w:sz w:val="22"/>
          <w:szCs w:val="22"/>
        </w:rPr>
      </w:pPr>
      <w:r w:rsidRPr="00173D9D">
        <w:rPr>
          <w:rFonts w:ascii="Calibri" w:hAnsi="Calibri"/>
          <w:b/>
          <w:bCs/>
          <w:sz w:val="22"/>
          <w:szCs w:val="22"/>
        </w:rPr>
        <w:t xml:space="preserve">el </w:t>
      </w:r>
      <w:r w:rsidR="007D2159" w:rsidRPr="00173D9D">
        <w:rPr>
          <w:rFonts w:ascii="Calibri" w:hAnsi="Calibri"/>
          <w:b/>
          <w:bCs/>
          <w:sz w:val="22"/>
          <w:szCs w:val="22"/>
        </w:rPr>
        <w:t xml:space="preserve">objetivo y </w:t>
      </w:r>
      <w:r w:rsidRPr="00173D9D">
        <w:rPr>
          <w:rFonts w:ascii="Calibri" w:hAnsi="Calibri"/>
          <w:b/>
          <w:bCs/>
          <w:sz w:val="22"/>
          <w:szCs w:val="22"/>
        </w:rPr>
        <w:t xml:space="preserve">las </w:t>
      </w:r>
      <w:r w:rsidR="007D2159" w:rsidRPr="00173D9D">
        <w:rPr>
          <w:rFonts w:ascii="Calibri" w:hAnsi="Calibri"/>
          <w:b/>
          <w:bCs/>
          <w:sz w:val="22"/>
          <w:szCs w:val="22"/>
        </w:rPr>
        <w:t>condiciones de estancia</w:t>
      </w:r>
      <w:r w:rsidR="00AE4190" w:rsidRPr="00173D9D">
        <w:rPr>
          <w:rFonts w:ascii="Calibri" w:hAnsi="Calibri"/>
          <w:b/>
          <w:bCs/>
          <w:sz w:val="22"/>
          <w:szCs w:val="22"/>
        </w:rPr>
        <w:t>,</w:t>
      </w:r>
      <w:r w:rsidR="00774182" w:rsidRPr="00173D9D">
        <w:rPr>
          <w:rFonts w:ascii="Calibri" w:hAnsi="Calibri"/>
          <w:sz w:val="22"/>
          <w:szCs w:val="22"/>
        </w:rPr>
        <w:t xml:space="preserve"> </w:t>
      </w:r>
      <w:r w:rsidR="007D2159" w:rsidRPr="00173D9D">
        <w:rPr>
          <w:rFonts w:ascii="Calibri" w:hAnsi="Calibri"/>
          <w:sz w:val="22"/>
          <w:szCs w:val="22"/>
        </w:rPr>
        <w:t>incluida la necesidad de prorrogar el visado</w:t>
      </w:r>
      <w:r w:rsidRPr="00173D9D">
        <w:rPr>
          <w:rFonts w:ascii="Calibri" w:hAnsi="Calibri"/>
          <w:sz w:val="22"/>
          <w:szCs w:val="22"/>
        </w:rPr>
        <w:t xml:space="preserve"> Schengen o el visado</w:t>
      </w:r>
      <w:r w:rsidR="007D2159" w:rsidRPr="00173D9D">
        <w:rPr>
          <w:rFonts w:ascii="Calibri" w:hAnsi="Calibri"/>
          <w:sz w:val="22"/>
          <w:szCs w:val="22"/>
        </w:rPr>
        <w:t xml:space="preserve"> nacional</w:t>
      </w:r>
      <w:r w:rsidR="00774182" w:rsidRPr="00173D9D">
        <w:rPr>
          <w:rFonts w:ascii="Calibri" w:hAnsi="Calibri"/>
          <w:sz w:val="22"/>
          <w:szCs w:val="22"/>
        </w:rPr>
        <w:t>,</w:t>
      </w:r>
    </w:p>
    <w:p w14:paraId="78186489" w14:textId="5B8085E0" w:rsidR="00774182" w:rsidRPr="00173D9D" w:rsidRDefault="007D2159" w:rsidP="00E97458">
      <w:pPr>
        <w:pStyle w:val="NormalnyWeb1"/>
        <w:numPr>
          <w:ilvl w:val="0"/>
          <w:numId w:val="7"/>
        </w:numPr>
        <w:spacing w:before="0" w:after="200" w:line="240" w:lineRule="auto"/>
        <w:ind w:left="0" w:firstLine="0"/>
        <w:jc w:val="both"/>
        <w:rPr>
          <w:sz w:val="22"/>
          <w:szCs w:val="22"/>
        </w:rPr>
      </w:pPr>
      <w:r w:rsidRPr="00173D9D">
        <w:rPr>
          <w:rFonts w:ascii="Calibri" w:hAnsi="Calibri" w:cs="A"/>
          <w:sz w:val="22"/>
          <w:szCs w:val="22"/>
        </w:rPr>
        <w:t xml:space="preserve">el hecho de disponer de </w:t>
      </w:r>
      <w:r w:rsidRPr="00173D9D">
        <w:rPr>
          <w:rFonts w:ascii="Calibri" w:hAnsi="Calibri" w:cs="A"/>
          <w:b/>
          <w:bCs/>
          <w:sz w:val="22"/>
          <w:szCs w:val="22"/>
        </w:rPr>
        <w:t>recursos económicos</w:t>
      </w:r>
      <w:r w:rsidRPr="00173D9D">
        <w:rPr>
          <w:rFonts w:ascii="Calibri" w:hAnsi="Calibri" w:cs="A"/>
          <w:sz w:val="22"/>
          <w:szCs w:val="22"/>
        </w:rPr>
        <w:t xml:space="preserve"> suficientes para cubrir los gastos de subsistencia durante todo el período de estancia planificada en el territorio de la República de Polonia y para el viaje de retorno al país de origen o de residencia</w:t>
      </w:r>
      <w:r w:rsidR="0046739B" w:rsidRPr="00173D9D">
        <w:rPr>
          <w:rFonts w:ascii="Calibri" w:hAnsi="Calibri" w:cs="A"/>
          <w:sz w:val="22"/>
          <w:szCs w:val="22"/>
        </w:rPr>
        <w:t xml:space="preserve"> o para el tránsito a un país tercero que conceda el permiso para entrar, o la posibilidad de conseguir tales recursos de conformidad con la legislación vigente</w:t>
      </w:r>
      <w:r w:rsidR="00774182" w:rsidRPr="00173D9D">
        <w:rPr>
          <w:rFonts w:ascii="Calibri" w:hAnsi="Calibri" w:cs="A"/>
          <w:sz w:val="22"/>
          <w:szCs w:val="22"/>
        </w:rPr>
        <w:t>,</w:t>
      </w:r>
    </w:p>
    <w:p w14:paraId="5AD5D680" w14:textId="1F6B297E" w:rsidR="00774182" w:rsidRPr="00173D9D" w:rsidRDefault="006B66E9" w:rsidP="00E97458">
      <w:pPr>
        <w:numPr>
          <w:ilvl w:val="0"/>
          <w:numId w:val="7"/>
        </w:numPr>
        <w:tabs>
          <w:tab w:val="left" w:pos="680"/>
        </w:tabs>
        <w:spacing w:line="240" w:lineRule="auto"/>
        <w:ind w:left="0" w:hanging="75"/>
        <w:jc w:val="both"/>
        <w:rPr>
          <w:b/>
          <w:bCs/>
          <w:sz w:val="22"/>
          <w:szCs w:val="22"/>
        </w:rPr>
      </w:pPr>
      <w:r w:rsidRPr="00173D9D">
        <w:rPr>
          <w:rFonts w:cs="Times New Roman"/>
          <w:sz w:val="22"/>
          <w:szCs w:val="22"/>
        </w:rPr>
        <w:t xml:space="preserve">la </w:t>
      </w:r>
      <w:r w:rsidR="0046739B" w:rsidRPr="00173D9D">
        <w:rPr>
          <w:rFonts w:cs="Times New Roman"/>
          <w:sz w:val="22"/>
          <w:szCs w:val="22"/>
        </w:rPr>
        <w:t>fiabilidad de la</w:t>
      </w:r>
      <w:r w:rsidR="00774182" w:rsidRPr="00173D9D">
        <w:rPr>
          <w:rFonts w:cs="Times New Roman"/>
          <w:sz w:val="22"/>
          <w:szCs w:val="22"/>
        </w:rPr>
        <w:t xml:space="preserve"> </w:t>
      </w:r>
      <w:r w:rsidR="00774182" w:rsidRPr="00173D9D">
        <w:rPr>
          <w:rFonts w:cs="Times New Roman"/>
          <w:b/>
          <w:sz w:val="22"/>
          <w:szCs w:val="22"/>
        </w:rPr>
        <w:t>de</w:t>
      </w:r>
      <w:r w:rsidR="0046739B" w:rsidRPr="00173D9D">
        <w:rPr>
          <w:rFonts w:cs="Times New Roman"/>
          <w:b/>
          <w:sz w:val="22"/>
          <w:szCs w:val="22"/>
        </w:rPr>
        <w:t xml:space="preserve">claración </w:t>
      </w:r>
      <w:r w:rsidRPr="00173D9D">
        <w:rPr>
          <w:rFonts w:cs="Times New Roman"/>
          <w:b/>
          <w:sz w:val="22"/>
          <w:szCs w:val="22"/>
        </w:rPr>
        <w:t>acerca de la</w:t>
      </w:r>
      <w:r w:rsidR="0046739B" w:rsidRPr="00173D9D">
        <w:rPr>
          <w:rFonts w:cs="Times New Roman"/>
          <w:b/>
          <w:sz w:val="22"/>
          <w:szCs w:val="22"/>
        </w:rPr>
        <w:t xml:space="preserve"> intención de abandonar el territorio de Polonia</w:t>
      </w:r>
      <w:r w:rsidR="0046739B" w:rsidRPr="00173D9D">
        <w:rPr>
          <w:rFonts w:cs="Times New Roman"/>
          <w:bCs/>
          <w:sz w:val="22"/>
          <w:szCs w:val="22"/>
        </w:rPr>
        <w:t xml:space="preserve"> antes de que transcurra el período de validez del visado</w:t>
      </w:r>
      <w:r w:rsidR="00774182" w:rsidRPr="00173D9D">
        <w:rPr>
          <w:rFonts w:cs="Times New Roman"/>
          <w:sz w:val="22"/>
          <w:szCs w:val="22"/>
        </w:rPr>
        <w:t>,</w:t>
      </w:r>
    </w:p>
    <w:p w14:paraId="5892DAB8" w14:textId="0296272F" w:rsidR="00774182" w:rsidRPr="00173D9D" w:rsidRDefault="0046739B" w:rsidP="00E97458">
      <w:pPr>
        <w:numPr>
          <w:ilvl w:val="0"/>
          <w:numId w:val="7"/>
        </w:numPr>
        <w:tabs>
          <w:tab w:val="left" w:pos="680"/>
        </w:tabs>
        <w:spacing w:line="240" w:lineRule="auto"/>
        <w:ind w:left="0" w:hanging="75"/>
        <w:jc w:val="both"/>
        <w:rPr>
          <w:b/>
          <w:bCs/>
          <w:sz w:val="22"/>
          <w:szCs w:val="22"/>
        </w:rPr>
      </w:pPr>
      <w:r w:rsidRPr="00173D9D">
        <w:rPr>
          <w:b/>
          <w:bCs/>
          <w:sz w:val="22"/>
          <w:szCs w:val="22"/>
        </w:rPr>
        <w:t>la posesión de un seguro de salud</w:t>
      </w:r>
      <w:r w:rsidRPr="00173D9D">
        <w:rPr>
          <w:sz w:val="22"/>
          <w:szCs w:val="22"/>
        </w:rPr>
        <w:t xml:space="preserve"> </w:t>
      </w:r>
      <w:r w:rsidR="007946F2" w:rsidRPr="00173D9D">
        <w:rPr>
          <w:sz w:val="22"/>
          <w:szCs w:val="22"/>
        </w:rPr>
        <w:t>según se desprenda de</w:t>
      </w:r>
      <w:r w:rsidRPr="00173D9D">
        <w:rPr>
          <w:sz w:val="22"/>
          <w:szCs w:val="22"/>
        </w:rPr>
        <w:t xml:space="preserve"> la </w:t>
      </w:r>
      <w:r w:rsidR="006B66E9" w:rsidRPr="00173D9D">
        <w:rPr>
          <w:sz w:val="22"/>
          <w:szCs w:val="22"/>
        </w:rPr>
        <w:t>l</w:t>
      </w:r>
      <w:r w:rsidRPr="00173D9D">
        <w:rPr>
          <w:sz w:val="22"/>
          <w:szCs w:val="22"/>
        </w:rPr>
        <w:t xml:space="preserve">ey de 27 de agosto de 2004 </w:t>
      </w:r>
      <w:r w:rsidR="007946F2" w:rsidRPr="00173D9D">
        <w:rPr>
          <w:sz w:val="22"/>
          <w:szCs w:val="22"/>
        </w:rPr>
        <w:t xml:space="preserve">reguladora de la financiación pública de las prestaciones sanitarias </w:t>
      </w:r>
      <w:r w:rsidRPr="00173D9D">
        <w:rPr>
          <w:sz w:val="22"/>
          <w:szCs w:val="22"/>
        </w:rPr>
        <w:t xml:space="preserve">o de un seguro médico de viaje con </w:t>
      </w:r>
      <w:r w:rsidR="007946F2" w:rsidRPr="00173D9D">
        <w:rPr>
          <w:sz w:val="22"/>
          <w:szCs w:val="22"/>
        </w:rPr>
        <w:t>el</w:t>
      </w:r>
      <w:r w:rsidRPr="00173D9D">
        <w:rPr>
          <w:sz w:val="22"/>
          <w:szCs w:val="22"/>
        </w:rPr>
        <w:t xml:space="preserve"> </w:t>
      </w:r>
      <w:r w:rsidR="007946F2" w:rsidRPr="00173D9D">
        <w:rPr>
          <w:sz w:val="22"/>
          <w:szCs w:val="22"/>
        </w:rPr>
        <w:t xml:space="preserve">importe </w:t>
      </w:r>
      <w:r w:rsidRPr="00173D9D">
        <w:rPr>
          <w:sz w:val="22"/>
          <w:szCs w:val="22"/>
        </w:rPr>
        <w:t>mínim</w:t>
      </w:r>
      <w:r w:rsidR="007946F2" w:rsidRPr="00173D9D">
        <w:rPr>
          <w:sz w:val="22"/>
          <w:szCs w:val="22"/>
        </w:rPr>
        <w:t>o</w:t>
      </w:r>
      <w:r w:rsidRPr="00173D9D">
        <w:rPr>
          <w:sz w:val="22"/>
          <w:szCs w:val="22"/>
        </w:rPr>
        <w:t xml:space="preserve"> de</w:t>
      </w:r>
      <w:r w:rsidR="007946F2" w:rsidRPr="00173D9D">
        <w:rPr>
          <w:sz w:val="22"/>
          <w:szCs w:val="22"/>
        </w:rPr>
        <w:t xml:space="preserve"> cobertura </w:t>
      </w:r>
      <w:r w:rsidR="00973FE4">
        <w:rPr>
          <w:sz w:val="22"/>
          <w:szCs w:val="22"/>
        </w:rPr>
        <w:t xml:space="preserve">ascendente a </w:t>
      </w:r>
      <w:r w:rsidRPr="00173D9D">
        <w:rPr>
          <w:sz w:val="22"/>
          <w:szCs w:val="22"/>
        </w:rPr>
        <w:t>30</w:t>
      </w:r>
      <w:r w:rsidR="007946F2" w:rsidRPr="00173D9D">
        <w:rPr>
          <w:sz w:val="22"/>
          <w:szCs w:val="22"/>
        </w:rPr>
        <w:t xml:space="preserve"> </w:t>
      </w:r>
      <w:r w:rsidRPr="00173D9D">
        <w:rPr>
          <w:sz w:val="22"/>
          <w:szCs w:val="22"/>
        </w:rPr>
        <w:t xml:space="preserve">000 </w:t>
      </w:r>
      <w:r w:rsidR="006B66E9" w:rsidRPr="00173D9D">
        <w:rPr>
          <w:sz w:val="22"/>
          <w:szCs w:val="22"/>
        </w:rPr>
        <w:t>EUR</w:t>
      </w:r>
      <w:r w:rsidRPr="00173D9D">
        <w:rPr>
          <w:sz w:val="22"/>
          <w:szCs w:val="22"/>
        </w:rPr>
        <w:t xml:space="preserve">, válido durante el período </w:t>
      </w:r>
      <w:r w:rsidR="007946F2" w:rsidRPr="00173D9D">
        <w:rPr>
          <w:sz w:val="22"/>
          <w:szCs w:val="22"/>
        </w:rPr>
        <w:t xml:space="preserve">de estancia </w:t>
      </w:r>
      <w:r w:rsidRPr="00173D9D">
        <w:rPr>
          <w:sz w:val="22"/>
          <w:szCs w:val="22"/>
        </w:rPr>
        <w:t>planificado del extranjero en el territorio de la República de Polonia, que cubra todos los gastos que puedan surgir durante la estancia en dicho territorio en relación con la necesidad de</w:t>
      </w:r>
      <w:r w:rsidR="006B66E9" w:rsidRPr="00173D9D">
        <w:rPr>
          <w:sz w:val="22"/>
          <w:szCs w:val="22"/>
        </w:rPr>
        <w:t xml:space="preserve"> realiz</w:t>
      </w:r>
      <w:r w:rsidR="007946F2" w:rsidRPr="00173D9D">
        <w:rPr>
          <w:sz w:val="22"/>
          <w:szCs w:val="22"/>
        </w:rPr>
        <w:t>a</w:t>
      </w:r>
      <w:r w:rsidR="006B66E9" w:rsidRPr="00173D9D">
        <w:rPr>
          <w:sz w:val="22"/>
          <w:szCs w:val="22"/>
        </w:rPr>
        <w:t>r el</w:t>
      </w:r>
      <w:r w:rsidRPr="00173D9D">
        <w:rPr>
          <w:sz w:val="22"/>
          <w:szCs w:val="22"/>
        </w:rPr>
        <w:t xml:space="preserve"> viaje de re</w:t>
      </w:r>
      <w:r w:rsidR="007946F2" w:rsidRPr="00173D9D">
        <w:rPr>
          <w:sz w:val="22"/>
          <w:szCs w:val="22"/>
        </w:rPr>
        <w:t>torno</w:t>
      </w:r>
      <w:r w:rsidRPr="00173D9D">
        <w:rPr>
          <w:sz w:val="22"/>
          <w:szCs w:val="22"/>
        </w:rPr>
        <w:t xml:space="preserve"> por razones médicas, la necesidad de</w:t>
      </w:r>
      <w:r w:rsidR="007946F2" w:rsidRPr="00173D9D">
        <w:rPr>
          <w:sz w:val="22"/>
          <w:szCs w:val="22"/>
        </w:rPr>
        <w:t xml:space="preserve"> </w:t>
      </w:r>
      <w:r w:rsidRPr="00173D9D">
        <w:rPr>
          <w:sz w:val="22"/>
          <w:szCs w:val="22"/>
        </w:rPr>
        <w:t>a</w:t>
      </w:r>
      <w:r w:rsidR="006B66E9" w:rsidRPr="00173D9D">
        <w:rPr>
          <w:sz w:val="22"/>
          <w:szCs w:val="22"/>
        </w:rPr>
        <w:t xml:space="preserve">sistencia </w:t>
      </w:r>
      <w:r w:rsidRPr="00173D9D">
        <w:rPr>
          <w:sz w:val="22"/>
          <w:szCs w:val="22"/>
        </w:rPr>
        <w:t xml:space="preserve">médica urgente, tratamiento hospitalario o </w:t>
      </w:r>
      <w:r w:rsidR="00D16DE0" w:rsidRPr="00173D9D">
        <w:rPr>
          <w:sz w:val="22"/>
          <w:szCs w:val="22"/>
        </w:rPr>
        <w:t>fallecimiento</w:t>
      </w:r>
      <w:r w:rsidRPr="00173D9D">
        <w:rPr>
          <w:sz w:val="22"/>
          <w:szCs w:val="22"/>
        </w:rPr>
        <w:t xml:space="preserve">, en el que el asegurador se compromete a cubrir los costos de los servicios </w:t>
      </w:r>
      <w:r w:rsidR="007946F2" w:rsidRPr="00173D9D">
        <w:rPr>
          <w:sz w:val="22"/>
          <w:szCs w:val="22"/>
        </w:rPr>
        <w:t>sanitarios</w:t>
      </w:r>
      <w:r w:rsidRPr="00173D9D">
        <w:rPr>
          <w:sz w:val="22"/>
          <w:szCs w:val="22"/>
        </w:rPr>
        <w:t xml:space="preserve"> prestados directamente a la entidad que brinda dichos servicios, </w:t>
      </w:r>
      <w:r w:rsidR="00D16DE0" w:rsidRPr="00173D9D">
        <w:rPr>
          <w:sz w:val="22"/>
          <w:szCs w:val="22"/>
        </w:rPr>
        <w:t>en base a</w:t>
      </w:r>
      <w:r w:rsidRPr="00173D9D">
        <w:rPr>
          <w:sz w:val="22"/>
          <w:szCs w:val="22"/>
        </w:rPr>
        <w:t xml:space="preserve"> la factura emitida por dicha entidad</w:t>
      </w:r>
      <w:r w:rsidR="007946F2" w:rsidRPr="00173D9D">
        <w:rPr>
          <w:sz w:val="22"/>
          <w:szCs w:val="22"/>
        </w:rPr>
        <w:t>, en el caso de prórroga del visado nacional.</w:t>
      </w:r>
      <w:r w:rsidRPr="00173D9D">
        <w:rPr>
          <w:sz w:val="22"/>
          <w:szCs w:val="22"/>
        </w:rPr>
        <w:t xml:space="preserve"> La información sobre las aseguradoras y los seguros que cumplen con los requisitos legales se puede encontrar aquí: </w:t>
      </w:r>
      <w:r w:rsidR="00524AA7">
        <w:fldChar w:fldCharType="begin"/>
      </w:r>
      <w:r w:rsidR="00524AA7">
        <w:instrText xml:space="preserve"> HYPERLINK "https://www.gov.pl/web/dyplomacja/wizy" \t "_new" </w:instrText>
      </w:r>
      <w:r w:rsidR="00524AA7">
        <w:fldChar w:fldCharType="separate"/>
      </w:r>
      <w:r w:rsidRPr="00973FE4">
        <w:rPr>
          <w:rStyle w:val="Hipercze"/>
          <w:color w:val="000000" w:themeColor="text1"/>
          <w:sz w:val="22"/>
          <w:szCs w:val="22"/>
          <w:u w:val="none"/>
        </w:rPr>
        <w:t>https://www.gov.pl/web/dyplomacja/wizy</w:t>
      </w:r>
      <w:r w:rsidR="00524AA7">
        <w:rPr>
          <w:rStyle w:val="Hipercze"/>
          <w:color w:val="000000" w:themeColor="text1"/>
          <w:sz w:val="22"/>
          <w:szCs w:val="22"/>
          <w:u w:val="none"/>
        </w:rPr>
        <w:fldChar w:fldCharType="end"/>
      </w:r>
      <w:r w:rsidRPr="00973FE4">
        <w:rPr>
          <w:color w:val="000000" w:themeColor="text1"/>
          <w:sz w:val="22"/>
          <w:szCs w:val="22"/>
        </w:rPr>
        <w:t>.</w:t>
      </w:r>
    </w:p>
    <w:p w14:paraId="14DDA61B" w14:textId="2FF8D896" w:rsidR="00774182" w:rsidRPr="00173D9D" w:rsidRDefault="0046739B" w:rsidP="00E97458">
      <w:pPr>
        <w:numPr>
          <w:ilvl w:val="0"/>
          <w:numId w:val="7"/>
        </w:numPr>
        <w:tabs>
          <w:tab w:val="left" w:pos="680"/>
        </w:tabs>
        <w:spacing w:line="240" w:lineRule="auto"/>
        <w:ind w:left="0" w:hanging="75"/>
        <w:jc w:val="both"/>
        <w:rPr>
          <w:sz w:val="22"/>
          <w:szCs w:val="22"/>
        </w:rPr>
      </w:pPr>
      <w:r w:rsidRPr="00173D9D">
        <w:rPr>
          <w:b/>
          <w:bCs/>
          <w:sz w:val="22"/>
          <w:szCs w:val="22"/>
        </w:rPr>
        <w:t>la posesión de un seguro médico de viaje</w:t>
      </w:r>
      <w:r w:rsidRPr="00173D9D">
        <w:rPr>
          <w:sz w:val="22"/>
          <w:szCs w:val="22"/>
        </w:rPr>
        <w:t xml:space="preserve"> </w:t>
      </w:r>
      <w:r w:rsidR="007946F2" w:rsidRPr="00173D9D">
        <w:rPr>
          <w:sz w:val="22"/>
          <w:szCs w:val="22"/>
        </w:rPr>
        <w:t xml:space="preserve">con el importe mínimo de cobertura </w:t>
      </w:r>
      <w:r w:rsidR="00973FE4">
        <w:rPr>
          <w:sz w:val="22"/>
          <w:szCs w:val="22"/>
        </w:rPr>
        <w:t>ascendente a</w:t>
      </w:r>
      <w:r w:rsidR="007946F2" w:rsidRPr="00173D9D">
        <w:rPr>
          <w:sz w:val="22"/>
          <w:szCs w:val="22"/>
        </w:rPr>
        <w:t xml:space="preserve"> </w:t>
      </w:r>
      <w:r w:rsidRPr="00173D9D">
        <w:rPr>
          <w:sz w:val="22"/>
          <w:szCs w:val="22"/>
        </w:rPr>
        <w:t>30</w:t>
      </w:r>
      <w:r w:rsidR="007946F2" w:rsidRPr="00173D9D">
        <w:rPr>
          <w:sz w:val="22"/>
          <w:szCs w:val="22"/>
        </w:rPr>
        <w:t xml:space="preserve"> </w:t>
      </w:r>
      <w:r w:rsidRPr="00173D9D">
        <w:rPr>
          <w:sz w:val="22"/>
          <w:szCs w:val="22"/>
        </w:rPr>
        <w:t xml:space="preserve">000 </w:t>
      </w:r>
      <w:r w:rsidR="00D16DE0" w:rsidRPr="00173D9D">
        <w:rPr>
          <w:sz w:val="22"/>
          <w:szCs w:val="22"/>
        </w:rPr>
        <w:t>EUR</w:t>
      </w:r>
      <w:r w:rsidRPr="00173D9D">
        <w:rPr>
          <w:sz w:val="22"/>
          <w:szCs w:val="22"/>
        </w:rPr>
        <w:t>, válido durante el período</w:t>
      </w:r>
      <w:r w:rsidR="007946F2" w:rsidRPr="00173D9D">
        <w:rPr>
          <w:sz w:val="22"/>
          <w:szCs w:val="22"/>
        </w:rPr>
        <w:t xml:space="preserve"> de estancia</w:t>
      </w:r>
      <w:r w:rsidRPr="00173D9D">
        <w:rPr>
          <w:sz w:val="22"/>
          <w:szCs w:val="22"/>
        </w:rPr>
        <w:t xml:space="preserve"> planificado y, por regla general, válido en todo el territorio de los </w:t>
      </w:r>
      <w:r w:rsidR="007946F2" w:rsidRPr="00173D9D">
        <w:rPr>
          <w:sz w:val="22"/>
          <w:szCs w:val="22"/>
        </w:rPr>
        <w:t>Estados</w:t>
      </w:r>
      <w:r w:rsidRPr="00173D9D">
        <w:rPr>
          <w:sz w:val="22"/>
          <w:szCs w:val="22"/>
        </w:rPr>
        <w:t xml:space="preserve"> del </w:t>
      </w:r>
      <w:r w:rsidR="00D16DE0" w:rsidRPr="00173D9D">
        <w:rPr>
          <w:sz w:val="22"/>
          <w:szCs w:val="22"/>
        </w:rPr>
        <w:t>espacio</w:t>
      </w:r>
      <w:r w:rsidRPr="00173D9D">
        <w:rPr>
          <w:sz w:val="22"/>
          <w:szCs w:val="22"/>
        </w:rPr>
        <w:t xml:space="preserve"> Schengen, que cubra todos los gastos mencionados anteriormente, en el caso de la prórroga </w:t>
      </w:r>
      <w:r w:rsidR="00D16DE0" w:rsidRPr="00173D9D">
        <w:rPr>
          <w:sz w:val="22"/>
          <w:szCs w:val="22"/>
        </w:rPr>
        <w:t>del visado</w:t>
      </w:r>
      <w:r w:rsidRPr="00173D9D">
        <w:rPr>
          <w:sz w:val="22"/>
          <w:szCs w:val="22"/>
        </w:rPr>
        <w:t xml:space="preserve"> Schengen</w:t>
      </w:r>
      <w:r w:rsidR="00774182" w:rsidRPr="00173D9D">
        <w:rPr>
          <w:sz w:val="22"/>
          <w:szCs w:val="22"/>
        </w:rPr>
        <w:t>,</w:t>
      </w:r>
    </w:p>
    <w:p w14:paraId="163A0472" w14:textId="44518985" w:rsidR="00774182" w:rsidRPr="00173D9D" w:rsidRDefault="0046739B" w:rsidP="00E97458">
      <w:pPr>
        <w:pStyle w:val="NormalnyWeb1"/>
        <w:numPr>
          <w:ilvl w:val="0"/>
          <w:numId w:val="7"/>
        </w:numPr>
        <w:spacing w:before="0" w:after="200" w:line="240" w:lineRule="auto"/>
        <w:ind w:left="0" w:firstLine="0"/>
        <w:rPr>
          <w:rFonts w:ascii="Calibri" w:hAnsi="Calibri"/>
          <w:b/>
          <w:bCs/>
          <w:smallCaps/>
          <w:sz w:val="22"/>
          <w:szCs w:val="22"/>
        </w:rPr>
      </w:pPr>
      <w:r w:rsidRPr="00173D9D">
        <w:rPr>
          <w:rFonts w:ascii="Calibri" w:hAnsi="Calibri"/>
          <w:sz w:val="22"/>
          <w:szCs w:val="22"/>
        </w:rPr>
        <w:t>otras circunstancias estipuladas en la solicitud</w:t>
      </w:r>
      <w:r w:rsidR="00774182" w:rsidRPr="00173D9D">
        <w:rPr>
          <w:rFonts w:ascii="Calibri" w:hAnsi="Calibri"/>
          <w:sz w:val="22"/>
          <w:szCs w:val="22"/>
        </w:rPr>
        <w:t>.</w:t>
      </w:r>
    </w:p>
    <w:p w14:paraId="4AC94A74" w14:textId="69AFBFFE" w:rsidR="00774182" w:rsidRPr="00173D9D" w:rsidRDefault="0046739B">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rPr>
      </w:pPr>
      <w:r w:rsidRPr="00173D9D">
        <w:rPr>
          <w:rFonts w:ascii="Calibri" w:hAnsi="Calibri"/>
          <w:b/>
          <w:bCs/>
          <w:smallCaps/>
          <w:sz w:val="22"/>
          <w:szCs w:val="22"/>
        </w:rPr>
        <w:t>REQUISITOS RELACIONADOS CON EL DOCUMENTO DE VIAJE</w:t>
      </w:r>
      <w:r w:rsidR="00774182" w:rsidRPr="00173D9D">
        <w:rPr>
          <w:rFonts w:ascii="Calibri" w:hAnsi="Calibri"/>
          <w:b/>
          <w:bCs/>
          <w:smallCaps/>
          <w:sz w:val="22"/>
          <w:szCs w:val="22"/>
        </w:rPr>
        <w:t xml:space="preserve">: </w:t>
      </w:r>
    </w:p>
    <w:p w14:paraId="273A1118" w14:textId="3843DC2C" w:rsidR="00774182" w:rsidRPr="00173D9D" w:rsidRDefault="006E1A05" w:rsidP="006E1A05">
      <w:pPr>
        <w:pStyle w:val="NormalnyWeb1"/>
        <w:spacing w:before="0" w:after="0" w:line="240" w:lineRule="auto"/>
        <w:jc w:val="both"/>
        <w:rPr>
          <w:rFonts w:ascii="Calibri" w:hAnsi="Calibri"/>
          <w:sz w:val="22"/>
          <w:szCs w:val="22"/>
        </w:rPr>
      </w:pPr>
      <w:r w:rsidRPr="00173D9D">
        <w:rPr>
          <w:rFonts w:ascii="Calibri" w:hAnsi="Calibri"/>
          <w:b/>
          <w:bCs/>
          <w:sz w:val="22"/>
          <w:szCs w:val="22"/>
        </w:rPr>
        <w:t>El extranjero que solicit</w:t>
      </w:r>
      <w:r w:rsidR="00384243" w:rsidRPr="00173D9D">
        <w:rPr>
          <w:rFonts w:ascii="Calibri" w:hAnsi="Calibri"/>
          <w:b/>
          <w:bCs/>
          <w:sz w:val="22"/>
          <w:szCs w:val="22"/>
        </w:rPr>
        <w:t>a</w:t>
      </w:r>
      <w:r w:rsidRPr="00173D9D">
        <w:rPr>
          <w:rFonts w:ascii="Calibri" w:hAnsi="Calibri"/>
          <w:b/>
          <w:bCs/>
          <w:sz w:val="22"/>
          <w:szCs w:val="22"/>
        </w:rPr>
        <w:t xml:space="preserve"> la prórroga del visado Schengen o del visado nacional, presenta para su revisión </w:t>
      </w:r>
      <w:r w:rsidR="00384243" w:rsidRPr="00173D9D">
        <w:rPr>
          <w:rFonts w:ascii="Calibri" w:hAnsi="Calibri"/>
          <w:b/>
          <w:bCs/>
          <w:sz w:val="22"/>
          <w:szCs w:val="22"/>
        </w:rPr>
        <w:t>un</w:t>
      </w:r>
      <w:r w:rsidRPr="00173D9D">
        <w:rPr>
          <w:rFonts w:ascii="Calibri" w:hAnsi="Calibri"/>
          <w:b/>
          <w:bCs/>
          <w:sz w:val="22"/>
          <w:szCs w:val="22"/>
        </w:rPr>
        <w:t xml:space="preserve"> documento de viaje que cumpl</w:t>
      </w:r>
      <w:r w:rsidR="00D16DE0" w:rsidRPr="00173D9D">
        <w:rPr>
          <w:rFonts w:ascii="Calibri" w:hAnsi="Calibri"/>
          <w:b/>
          <w:bCs/>
          <w:sz w:val="22"/>
          <w:szCs w:val="22"/>
        </w:rPr>
        <w:t>a</w:t>
      </w:r>
      <w:r w:rsidRPr="00173D9D">
        <w:rPr>
          <w:rFonts w:ascii="Calibri" w:hAnsi="Calibri"/>
          <w:b/>
          <w:bCs/>
          <w:sz w:val="22"/>
          <w:szCs w:val="22"/>
        </w:rPr>
        <w:t xml:space="preserve"> los siguientes criterios</w:t>
      </w:r>
      <w:r w:rsidR="00774182" w:rsidRPr="00173D9D">
        <w:rPr>
          <w:rFonts w:ascii="Calibri" w:hAnsi="Calibri"/>
          <w:b/>
          <w:bCs/>
          <w:sz w:val="22"/>
          <w:szCs w:val="22"/>
        </w:rPr>
        <w:t>:</w:t>
      </w:r>
    </w:p>
    <w:p w14:paraId="79AE8E19" w14:textId="756D0003" w:rsidR="00774182" w:rsidRPr="00173D9D" w:rsidRDefault="00774182" w:rsidP="006E1A05">
      <w:pPr>
        <w:pStyle w:val="NormalnyWeb1"/>
        <w:spacing w:before="0" w:after="0" w:line="240" w:lineRule="auto"/>
        <w:jc w:val="both"/>
        <w:rPr>
          <w:rFonts w:ascii="Calibri" w:hAnsi="Calibri"/>
          <w:sz w:val="22"/>
          <w:szCs w:val="22"/>
        </w:rPr>
      </w:pPr>
      <w:r w:rsidRPr="00173D9D">
        <w:rPr>
          <w:rFonts w:ascii="Calibri" w:hAnsi="Calibri"/>
          <w:sz w:val="22"/>
          <w:szCs w:val="22"/>
        </w:rPr>
        <w:t xml:space="preserve">1) </w:t>
      </w:r>
      <w:r w:rsidR="006E1A05" w:rsidRPr="00173D9D">
        <w:rPr>
          <w:rFonts w:ascii="Calibri" w:hAnsi="Calibri"/>
          <w:sz w:val="22"/>
          <w:szCs w:val="22"/>
        </w:rPr>
        <w:t xml:space="preserve">su </w:t>
      </w:r>
      <w:r w:rsidR="006E1A05" w:rsidRPr="00173D9D">
        <w:rPr>
          <w:rFonts w:ascii="Calibri" w:hAnsi="Calibri"/>
          <w:b/>
          <w:bCs/>
          <w:sz w:val="22"/>
          <w:szCs w:val="22"/>
        </w:rPr>
        <w:t>período de validez</w:t>
      </w:r>
      <w:r w:rsidR="006E1A05" w:rsidRPr="00173D9D">
        <w:rPr>
          <w:rFonts w:ascii="Calibri" w:hAnsi="Calibri"/>
          <w:sz w:val="22"/>
          <w:szCs w:val="22"/>
        </w:rPr>
        <w:t xml:space="preserve"> </w:t>
      </w:r>
      <w:r w:rsidR="006E1A05" w:rsidRPr="00173D9D">
        <w:rPr>
          <w:rFonts w:ascii="Calibri" w:hAnsi="Calibri" w:cs="A"/>
          <w:sz w:val="22"/>
          <w:szCs w:val="22"/>
        </w:rPr>
        <w:t>transcurr</w:t>
      </w:r>
      <w:r w:rsidR="00384243" w:rsidRPr="00173D9D">
        <w:rPr>
          <w:rFonts w:ascii="Calibri" w:hAnsi="Calibri" w:cs="A"/>
          <w:sz w:val="22"/>
          <w:szCs w:val="22"/>
        </w:rPr>
        <w:t>e</w:t>
      </w:r>
      <w:r w:rsidR="006E1A05" w:rsidRPr="00173D9D">
        <w:rPr>
          <w:rFonts w:ascii="Calibri" w:hAnsi="Calibri" w:cs="A"/>
          <w:sz w:val="22"/>
          <w:szCs w:val="22"/>
        </w:rPr>
        <w:t xml:space="preserve"> en un plazo no inferior a </w:t>
      </w:r>
      <w:r w:rsidR="006E1A05" w:rsidRPr="00173D9D">
        <w:rPr>
          <w:rFonts w:ascii="Calibri" w:hAnsi="Calibri" w:cs="A"/>
          <w:b/>
          <w:bCs/>
          <w:sz w:val="22"/>
          <w:szCs w:val="22"/>
        </w:rPr>
        <w:t>3 meses</w:t>
      </w:r>
      <w:r w:rsidR="006E1A05" w:rsidRPr="00173D9D">
        <w:rPr>
          <w:rFonts w:ascii="Calibri" w:hAnsi="Calibri" w:cs="A"/>
          <w:sz w:val="22"/>
          <w:szCs w:val="22"/>
        </w:rPr>
        <w:t xml:space="preserve"> tras el vencimiento del período de validez del visado que solicita </w:t>
      </w:r>
      <w:r w:rsidRPr="00173D9D">
        <w:rPr>
          <w:rFonts w:ascii="Calibri" w:hAnsi="Calibri" w:cs="A"/>
          <w:sz w:val="22"/>
          <w:szCs w:val="22"/>
        </w:rPr>
        <w:t>(</w:t>
      </w:r>
      <w:r w:rsidR="006E1A05" w:rsidRPr="00173D9D">
        <w:rPr>
          <w:rFonts w:ascii="Calibri" w:hAnsi="Calibri" w:cs="A"/>
          <w:sz w:val="22"/>
          <w:szCs w:val="22"/>
        </w:rPr>
        <w:t xml:space="preserve">a no ser que </w:t>
      </w:r>
      <w:r w:rsidR="00D16DE0" w:rsidRPr="00173D9D">
        <w:rPr>
          <w:rFonts w:ascii="Calibri" w:hAnsi="Calibri" w:cs="A"/>
          <w:sz w:val="22"/>
          <w:szCs w:val="22"/>
        </w:rPr>
        <w:t>concurra</w:t>
      </w:r>
      <w:r w:rsidR="006E1A05" w:rsidRPr="00173D9D">
        <w:rPr>
          <w:rFonts w:ascii="Calibri" w:hAnsi="Calibri" w:cs="A"/>
          <w:sz w:val="22"/>
          <w:szCs w:val="22"/>
        </w:rPr>
        <w:t xml:space="preserve"> un</w:t>
      </w:r>
      <w:r w:rsidR="00E804A6" w:rsidRPr="00173D9D">
        <w:rPr>
          <w:rFonts w:ascii="Calibri" w:hAnsi="Calibri" w:cs="A"/>
          <w:sz w:val="22"/>
          <w:szCs w:val="22"/>
        </w:rPr>
        <w:t xml:space="preserve"> caso</w:t>
      </w:r>
      <w:r w:rsidR="00D16DE0" w:rsidRPr="00173D9D">
        <w:rPr>
          <w:rFonts w:ascii="Calibri" w:hAnsi="Calibri" w:cs="A"/>
          <w:sz w:val="22"/>
          <w:szCs w:val="22"/>
        </w:rPr>
        <w:t xml:space="preserve"> urgente</w:t>
      </w:r>
      <w:r w:rsidR="00E804A6" w:rsidRPr="00173D9D">
        <w:rPr>
          <w:rFonts w:ascii="Calibri" w:hAnsi="Calibri" w:cs="A"/>
          <w:sz w:val="22"/>
          <w:szCs w:val="22"/>
        </w:rPr>
        <w:t xml:space="preserve"> justificado por el interés legítimo del extranjero</w:t>
      </w:r>
      <w:r w:rsidRPr="00173D9D">
        <w:rPr>
          <w:rFonts w:ascii="Calibri" w:hAnsi="Calibri" w:cs="A"/>
          <w:sz w:val="22"/>
          <w:szCs w:val="22"/>
        </w:rPr>
        <w:t>)</w:t>
      </w:r>
      <w:r w:rsidRPr="00173D9D">
        <w:rPr>
          <w:rFonts w:ascii="Calibri" w:hAnsi="Calibri"/>
          <w:sz w:val="22"/>
          <w:szCs w:val="22"/>
        </w:rPr>
        <w:t>;</w:t>
      </w:r>
    </w:p>
    <w:p w14:paraId="388E40C1" w14:textId="1E5567B2" w:rsidR="00774182" w:rsidRPr="00173D9D" w:rsidRDefault="00774182" w:rsidP="00804AD3">
      <w:pPr>
        <w:pStyle w:val="NormalnyWeb1"/>
        <w:spacing w:before="0" w:after="0" w:line="240" w:lineRule="auto"/>
        <w:rPr>
          <w:rFonts w:ascii="Calibri" w:hAnsi="Calibri"/>
          <w:sz w:val="22"/>
          <w:szCs w:val="22"/>
        </w:rPr>
      </w:pPr>
      <w:r w:rsidRPr="00173D9D">
        <w:rPr>
          <w:rFonts w:ascii="Calibri" w:hAnsi="Calibri"/>
          <w:sz w:val="22"/>
          <w:szCs w:val="22"/>
        </w:rPr>
        <w:t xml:space="preserve">2) </w:t>
      </w:r>
      <w:r w:rsidR="00F90E50" w:rsidRPr="00173D9D">
        <w:rPr>
          <w:rFonts w:ascii="Calibri" w:hAnsi="Calibri"/>
          <w:sz w:val="22"/>
          <w:szCs w:val="22"/>
        </w:rPr>
        <w:t>cont</w:t>
      </w:r>
      <w:r w:rsidR="00384243" w:rsidRPr="00173D9D">
        <w:rPr>
          <w:rFonts w:ascii="Calibri" w:hAnsi="Calibri"/>
          <w:sz w:val="22"/>
          <w:szCs w:val="22"/>
        </w:rPr>
        <w:t>iene</w:t>
      </w:r>
      <w:r w:rsidR="00F90E50" w:rsidRPr="00173D9D">
        <w:rPr>
          <w:rFonts w:ascii="Calibri" w:hAnsi="Calibri"/>
          <w:sz w:val="22"/>
          <w:szCs w:val="22"/>
        </w:rPr>
        <w:t xml:space="preserve"> al menos </w:t>
      </w:r>
      <w:r w:rsidR="00F90E50" w:rsidRPr="00173D9D">
        <w:rPr>
          <w:rFonts w:ascii="Calibri" w:hAnsi="Calibri"/>
          <w:b/>
          <w:bCs/>
          <w:sz w:val="22"/>
          <w:szCs w:val="22"/>
        </w:rPr>
        <w:t>dos páginas vacías</w:t>
      </w:r>
      <w:r w:rsidRPr="00173D9D">
        <w:rPr>
          <w:rFonts w:ascii="Calibri" w:hAnsi="Calibri"/>
          <w:sz w:val="22"/>
          <w:szCs w:val="22"/>
        </w:rPr>
        <w:t>;</w:t>
      </w:r>
    </w:p>
    <w:p w14:paraId="445706B4" w14:textId="0DF02E86" w:rsidR="00774182" w:rsidRDefault="00774182" w:rsidP="00804AD3">
      <w:pPr>
        <w:pStyle w:val="NormalnyWeb1"/>
        <w:spacing w:before="0" w:after="0" w:line="240" w:lineRule="auto"/>
        <w:rPr>
          <w:rFonts w:ascii="Calibri" w:hAnsi="Calibri"/>
          <w:sz w:val="22"/>
          <w:szCs w:val="22"/>
        </w:rPr>
      </w:pPr>
      <w:r w:rsidRPr="00173D9D">
        <w:rPr>
          <w:rFonts w:ascii="Calibri" w:hAnsi="Calibri"/>
          <w:sz w:val="22"/>
          <w:szCs w:val="22"/>
        </w:rPr>
        <w:t xml:space="preserve">3) </w:t>
      </w:r>
      <w:r w:rsidR="00F90E50" w:rsidRPr="00173D9D">
        <w:rPr>
          <w:rFonts w:ascii="Calibri" w:hAnsi="Calibri"/>
          <w:sz w:val="22"/>
          <w:szCs w:val="22"/>
        </w:rPr>
        <w:t xml:space="preserve">se ha </w:t>
      </w:r>
      <w:r w:rsidR="00F90E50" w:rsidRPr="00173D9D">
        <w:rPr>
          <w:rFonts w:ascii="Calibri" w:hAnsi="Calibri"/>
          <w:b/>
          <w:bCs/>
          <w:sz w:val="22"/>
          <w:szCs w:val="22"/>
        </w:rPr>
        <w:t>expedido en el curso de los últimos 10 años</w:t>
      </w:r>
      <w:r w:rsidRPr="00173D9D">
        <w:rPr>
          <w:rFonts w:ascii="Calibri" w:hAnsi="Calibri"/>
          <w:sz w:val="22"/>
          <w:szCs w:val="22"/>
        </w:rPr>
        <w:t>.</w:t>
      </w:r>
    </w:p>
    <w:p w14:paraId="523594DC" w14:textId="6C9C8F04" w:rsidR="00EF2217" w:rsidRDefault="00EF2217" w:rsidP="00804AD3">
      <w:pPr>
        <w:pStyle w:val="NormalnyWeb1"/>
        <w:spacing w:before="0" w:after="0" w:line="240" w:lineRule="auto"/>
        <w:rPr>
          <w:rFonts w:ascii="Calibri" w:hAnsi="Calibri"/>
          <w:sz w:val="22"/>
          <w:szCs w:val="22"/>
        </w:rPr>
      </w:pPr>
    </w:p>
    <w:p w14:paraId="4D277727" w14:textId="7E12DFD1" w:rsidR="00EF2217" w:rsidRDefault="00EF2217" w:rsidP="00804AD3">
      <w:pPr>
        <w:pStyle w:val="NormalnyWeb1"/>
        <w:spacing w:before="0" w:after="0" w:line="240" w:lineRule="auto"/>
        <w:rPr>
          <w:rFonts w:ascii="Calibri" w:hAnsi="Calibri"/>
          <w:sz w:val="22"/>
          <w:szCs w:val="22"/>
        </w:rPr>
      </w:pPr>
    </w:p>
    <w:p w14:paraId="35214E29" w14:textId="59C050D6" w:rsidR="00EF2217" w:rsidRDefault="00EF2217" w:rsidP="00804AD3">
      <w:pPr>
        <w:pStyle w:val="NormalnyWeb1"/>
        <w:spacing w:before="0" w:after="0" w:line="240" w:lineRule="auto"/>
        <w:rPr>
          <w:rFonts w:ascii="Calibri" w:hAnsi="Calibri"/>
          <w:sz w:val="22"/>
          <w:szCs w:val="22"/>
        </w:rPr>
      </w:pPr>
    </w:p>
    <w:p w14:paraId="41EA08B2" w14:textId="4A5C5E2B" w:rsidR="00EF2217" w:rsidRDefault="00EF2217" w:rsidP="00804AD3">
      <w:pPr>
        <w:pStyle w:val="NormalnyWeb1"/>
        <w:spacing w:before="0" w:after="0" w:line="240" w:lineRule="auto"/>
        <w:rPr>
          <w:rFonts w:ascii="Calibri" w:hAnsi="Calibri"/>
          <w:sz w:val="22"/>
          <w:szCs w:val="22"/>
        </w:rPr>
      </w:pPr>
    </w:p>
    <w:p w14:paraId="549578BA" w14:textId="05456100" w:rsidR="00EF2217" w:rsidRDefault="00EF2217" w:rsidP="00804AD3">
      <w:pPr>
        <w:pStyle w:val="NormalnyWeb1"/>
        <w:spacing w:before="0" w:after="0" w:line="240" w:lineRule="auto"/>
        <w:rPr>
          <w:rFonts w:ascii="Calibri" w:hAnsi="Calibri"/>
          <w:sz w:val="22"/>
          <w:szCs w:val="22"/>
        </w:rPr>
      </w:pPr>
    </w:p>
    <w:p w14:paraId="51A6DFEA" w14:textId="09E90694" w:rsidR="00EF2217" w:rsidRDefault="00EF2217" w:rsidP="00804AD3">
      <w:pPr>
        <w:pStyle w:val="NormalnyWeb1"/>
        <w:spacing w:before="0" w:after="0" w:line="240" w:lineRule="auto"/>
        <w:rPr>
          <w:rFonts w:ascii="Calibri" w:hAnsi="Calibri"/>
          <w:sz w:val="22"/>
          <w:szCs w:val="22"/>
        </w:rPr>
      </w:pPr>
    </w:p>
    <w:p w14:paraId="4BAE04D3" w14:textId="6DFC012B" w:rsidR="00EF2217" w:rsidRDefault="00EF2217" w:rsidP="00804AD3">
      <w:pPr>
        <w:pStyle w:val="NormalnyWeb1"/>
        <w:spacing w:before="0" w:after="0" w:line="240" w:lineRule="auto"/>
        <w:rPr>
          <w:rFonts w:ascii="Calibri" w:hAnsi="Calibri"/>
          <w:sz w:val="22"/>
          <w:szCs w:val="22"/>
        </w:rPr>
      </w:pPr>
    </w:p>
    <w:p w14:paraId="77C5CBC0" w14:textId="7A266BC6" w:rsidR="00EF2217" w:rsidRDefault="00EF2217" w:rsidP="00804AD3">
      <w:pPr>
        <w:pStyle w:val="NormalnyWeb1"/>
        <w:spacing w:before="0" w:after="0" w:line="240" w:lineRule="auto"/>
        <w:rPr>
          <w:rFonts w:ascii="Calibri" w:hAnsi="Calibri"/>
          <w:sz w:val="22"/>
          <w:szCs w:val="22"/>
        </w:rPr>
      </w:pPr>
    </w:p>
    <w:p w14:paraId="2F0181D8" w14:textId="67DEF922" w:rsidR="00EF2217" w:rsidRDefault="00EF2217" w:rsidP="00804AD3">
      <w:pPr>
        <w:pStyle w:val="NormalnyWeb1"/>
        <w:spacing w:before="0" w:after="0" w:line="240" w:lineRule="auto"/>
        <w:rPr>
          <w:rFonts w:ascii="Calibri" w:hAnsi="Calibri"/>
          <w:sz w:val="22"/>
          <w:szCs w:val="22"/>
        </w:rPr>
      </w:pPr>
    </w:p>
    <w:p w14:paraId="700879FF" w14:textId="103D1404" w:rsidR="00EF2217" w:rsidRDefault="00EF2217" w:rsidP="00804AD3">
      <w:pPr>
        <w:pStyle w:val="NormalnyWeb1"/>
        <w:spacing w:before="0" w:after="0" w:line="240" w:lineRule="auto"/>
        <w:rPr>
          <w:rFonts w:ascii="Calibri" w:hAnsi="Calibri"/>
          <w:sz w:val="22"/>
          <w:szCs w:val="22"/>
        </w:rPr>
      </w:pPr>
    </w:p>
    <w:p w14:paraId="123591FB" w14:textId="2C2E0A53" w:rsidR="00EF2217" w:rsidRDefault="00EF2217" w:rsidP="00804AD3">
      <w:pPr>
        <w:pStyle w:val="NormalnyWeb1"/>
        <w:spacing w:before="0" w:after="0" w:line="240" w:lineRule="auto"/>
        <w:rPr>
          <w:rFonts w:ascii="Calibri" w:hAnsi="Calibri"/>
          <w:sz w:val="22"/>
          <w:szCs w:val="22"/>
        </w:rPr>
      </w:pPr>
    </w:p>
    <w:p w14:paraId="7D4ED835" w14:textId="54C96316" w:rsidR="00EF2217" w:rsidRDefault="00EF2217" w:rsidP="00804AD3">
      <w:pPr>
        <w:pStyle w:val="NormalnyWeb1"/>
        <w:spacing w:before="0" w:after="0" w:line="240" w:lineRule="auto"/>
        <w:rPr>
          <w:rFonts w:ascii="Calibri" w:hAnsi="Calibri"/>
          <w:sz w:val="22"/>
          <w:szCs w:val="22"/>
        </w:rPr>
      </w:pPr>
    </w:p>
    <w:p w14:paraId="4CEB2A51" w14:textId="74C351C5" w:rsidR="00EF2217" w:rsidRDefault="00EF2217" w:rsidP="00804AD3">
      <w:pPr>
        <w:pStyle w:val="NormalnyWeb1"/>
        <w:spacing w:before="0" w:after="0" w:line="240" w:lineRule="auto"/>
        <w:rPr>
          <w:rFonts w:ascii="Calibri" w:hAnsi="Calibri"/>
          <w:sz w:val="22"/>
          <w:szCs w:val="22"/>
        </w:rPr>
      </w:pPr>
    </w:p>
    <w:p w14:paraId="0424E56F" w14:textId="16829856" w:rsidR="00EF2217" w:rsidRDefault="00EF2217" w:rsidP="00804AD3">
      <w:pPr>
        <w:pStyle w:val="NormalnyWeb1"/>
        <w:spacing w:before="0" w:after="0" w:line="240" w:lineRule="auto"/>
        <w:rPr>
          <w:rFonts w:ascii="Calibri" w:hAnsi="Calibri"/>
          <w:sz w:val="22"/>
          <w:szCs w:val="22"/>
        </w:rPr>
      </w:pPr>
    </w:p>
    <w:p w14:paraId="2B1AD9E2" w14:textId="4025873F" w:rsidR="00EF2217" w:rsidRDefault="00EF2217" w:rsidP="00804AD3">
      <w:pPr>
        <w:pStyle w:val="NormalnyWeb1"/>
        <w:spacing w:before="0" w:after="0" w:line="240" w:lineRule="auto"/>
        <w:rPr>
          <w:rFonts w:ascii="Calibri" w:hAnsi="Calibri"/>
          <w:sz w:val="22"/>
          <w:szCs w:val="22"/>
        </w:rPr>
      </w:pPr>
    </w:p>
    <w:p w14:paraId="7AC2550C" w14:textId="0C45B369" w:rsidR="00EF2217" w:rsidRDefault="00EF2217" w:rsidP="00804AD3">
      <w:pPr>
        <w:pStyle w:val="NormalnyWeb1"/>
        <w:spacing w:before="0" w:after="0" w:line="240" w:lineRule="auto"/>
        <w:rPr>
          <w:rFonts w:ascii="Calibri" w:hAnsi="Calibri"/>
          <w:sz w:val="22"/>
          <w:szCs w:val="22"/>
        </w:rPr>
      </w:pPr>
    </w:p>
    <w:p w14:paraId="690074F8" w14:textId="51944647" w:rsidR="00EF2217" w:rsidRDefault="00EF2217" w:rsidP="00804AD3">
      <w:pPr>
        <w:pStyle w:val="NormalnyWeb1"/>
        <w:spacing w:before="0" w:after="0" w:line="240" w:lineRule="auto"/>
        <w:rPr>
          <w:rFonts w:ascii="Calibri" w:hAnsi="Calibri"/>
          <w:sz w:val="22"/>
          <w:szCs w:val="22"/>
        </w:rPr>
      </w:pPr>
    </w:p>
    <w:p w14:paraId="4058F91F" w14:textId="3059E03F" w:rsidR="00EF2217" w:rsidRDefault="00EF2217" w:rsidP="00804AD3">
      <w:pPr>
        <w:pStyle w:val="NormalnyWeb1"/>
        <w:spacing w:before="0" w:after="0" w:line="240" w:lineRule="auto"/>
        <w:rPr>
          <w:rFonts w:ascii="Calibri" w:hAnsi="Calibri"/>
          <w:sz w:val="22"/>
          <w:szCs w:val="22"/>
        </w:rPr>
      </w:pPr>
    </w:p>
    <w:p w14:paraId="02FC9D64" w14:textId="302ECA43" w:rsidR="00EF2217" w:rsidRDefault="00EF2217" w:rsidP="00804AD3">
      <w:pPr>
        <w:pStyle w:val="NormalnyWeb1"/>
        <w:spacing w:before="0" w:after="0" w:line="240" w:lineRule="auto"/>
        <w:rPr>
          <w:rFonts w:ascii="Calibri" w:hAnsi="Calibri"/>
          <w:sz w:val="22"/>
          <w:szCs w:val="22"/>
        </w:rPr>
      </w:pPr>
    </w:p>
    <w:p w14:paraId="0E124A61" w14:textId="6EBC3424" w:rsidR="00EF2217" w:rsidRDefault="00EF2217" w:rsidP="00804AD3">
      <w:pPr>
        <w:pStyle w:val="NormalnyWeb1"/>
        <w:spacing w:before="0" w:after="0" w:line="240" w:lineRule="auto"/>
        <w:rPr>
          <w:rFonts w:ascii="Calibri" w:hAnsi="Calibri"/>
          <w:sz w:val="22"/>
          <w:szCs w:val="22"/>
        </w:rPr>
      </w:pPr>
    </w:p>
    <w:p w14:paraId="45293F2A" w14:textId="5A691249" w:rsidR="00EF2217" w:rsidRDefault="00EF2217" w:rsidP="00804AD3">
      <w:pPr>
        <w:pStyle w:val="NormalnyWeb1"/>
        <w:spacing w:before="0" w:after="0" w:line="240" w:lineRule="auto"/>
        <w:rPr>
          <w:rFonts w:ascii="Calibri" w:hAnsi="Calibri"/>
          <w:sz w:val="22"/>
          <w:szCs w:val="22"/>
        </w:rPr>
      </w:pPr>
    </w:p>
    <w:p w14:paraId="0BEF672B" w14:textId="7A559EA1" w:rsidR="00EF2217" w:rsidRDefault="00EF2217" w:rsidP="00804AD3">
      <w:pPr>
        <w:pStyle w:val="NormalnyWeb1"/>
        <w:spacing w:before="0" w:after="0" w:line="240" w:lineRule="auto"/>
        <w:rPr>
          <w:rFonts w:ascii="Calibri" w:hAnsi="Calibri"/>
          <w:sz w:val="22"/>
          <w:szCs w:val="22"/>
        </w:rPr>
      </w:pPr>
    </w:p>
    <w:p w14:paraId="41B387AA" w14:textId="1F68644B" w:rsidR="00EF2217" w:rsidRDefault="00EF2217" w:rsidP="00804AD3">
      <w:pPr>
        <w:pStyle w:val="NormalnyWeb1"/>
        <w:spacing w:before="0" w:after="0" w:line="240" w:lineRule="auto"/>
        <w:rPr>
          <w:rFonts w:ascii="Calibri" w:hAnsi="Calibri"/>
          <w:sz w:val="22"/>
          <w:szCs w:val="22"/>
        </w:rPr>
      </w:pPr>
    </w:p>
    <w:p w14:paraId="02DC5B6E" w14:textId="5AAC37B1" w:rsidR="00EF2217" w:rsidRDefault="00EF2217" w:rsidP="00804AD3">
      <w:pPr>
        <w:pStyle w:val="NormalnyWeb1"/>
        <w:spacing w:before="0" w:after="0" w:line="240" w:lineRule="auto"/>
        <w:rPr>
          <w:rFonts w:ascii="Calibri" w:hAnsi="Calibri"/>
          <w:sz w:val="22"/>
          <w:szCs w:val="22"/>
        </w:rPr>
      </w:pPr>
    </w:p>
    <w:p w14:paraId="1BE16C01" w14:textId="31F91FA8" w:rsidR="00EF2217" w:rsidRDefault="00EF2217" w:rsidP="00804AD3">
      <w:pPr>
        <w:pStyle w:val="NormalnyWeb1"/>
        <w:spacing w:before="0" w:after="0" w:line="240" w:lineRule="auto"/>
        <w:rPr>
          <w:rFonts w:ascii="Calibri" w:hAnsi="Calibri"/>
          <w:sz w:val="22"/>
          <w:szCs w:val="22"/>
        </w:rPr>
      </w:pPr>
    </w:p>
    <w:p w14:paraId="3D4039D6" w14:textId="63F79D5C" w:rsidR="00EF2217" w:rsidRDefault="00EF2217" w:rsidP="00804AD3">
      <w:pPr>
        <w:pStyle w:val="NormalnyWeb1"/>
        <w:spacing w:before="0" w:after="0" w:line="240" w:lineRule="auto"/>
        <w:rPr>
          <w:rFonts w:ascii="Calibri" w:hAnsi="Calibri"/>
          <w:sz w:val="22"/>
          <w:szCs w:val="22"/>
        </w:rPr>
      </w:pPr>
    </w:p>
    <w:p w14:paraId="2D5CAB5D" w14:textId="5726D990" w:rsidR="00EF2217" w:rsidRDefault="00EF2217" w:rsidP="00804AD3">
      <w:pPr>
        <w:pStyle w:val="NormalnyWeb1"/>
        <w:spacing w:before="0" w:after="0" w:line="240" w:lineRule="auto"/>
        <w:rPr>
          <w:rFonts w:ascii="Calibri" w:hAnsi="Calibri"/>
          <w:sz w:val="22"/>
          <w:szCs w:val="22"/>
        </w:rPr>
      </w:pPr>
    </w:p>
    <w:p w14:paraId="08754DCC" w14:textId="17362E7A" w:rsidR="00EF2217" w:rsidRDefault="00EF2217" w:rsidP="00804AD3">
      <w:pPr>
        <w:pStyle w:val="NormalnyWeb1"/>
        <w:spacing w:before="0" w:after="0" w:line="240" w:lineRule="auto"/>
        <w:rPr>
          <w:rFonts w:ascii="Calibri" w:hAnsi="Calibri"/>
          <w:sz w:val="22"/>
          <w:szCs w:val="22"/>
        </w:rPr>
      </w:pPr>
    </w:p>
    <w:p w14:paraId="14A1CDF9" w14:textId="1E678028" w:rsidR="00EF2217" w:rsidRDefault="00EF2217" w:rsidP="00804AD3">
      <w:pPr>
        <w:pStyle w:val="NormalnyWeb1"/>
        <w:spacing w:before="0" w:after="0" w:line="240" w:lineRule="auto"/>
        <w:rPr>
          <w:rFonts w:ascii="Calibri" w:hAnsi="Calibri"/>
          <w:sz w:val="22"/>
          <w:szCs w:val="22"/>
        </w:rPr>
      </w:pPr>
    </w:p>
    <w:p w14:paraId="03AC48F0" w14:textId="0376E0D4" w:rsidR="00EF2217" w:rsidRDefault="00EF2217" w:rsidP="00804AD3">
      <w:pPr>
        <w:pStyle w:val="NormalnyWeb1"/>
        <w:spacing w:before="0" w:after="0" w:line="240" w:lineRule="auto"/>
        <w:rPr>
          <w:rFonts w:ascii="Calibri" w:hAnsi="Calibri"/>
          <w:sz w:val="22"/>
          <w:szCs w:val="22"/>
        </w:rPr>
      </w:pPr>
    </w:p>
    <w:p w14:paraId="029BDCFE" w14:textId="3079A3B0" w:rsidR="00EF2217" w:rsidRDefault="00EF2217" w:rsidP="00804AD3">
      <w:pPr>
        <w:pStyle w:val="NormalnyWeb1"/>
        <w:spacing w:before="0" w:after="0" w:line="240" w:lineRule="auto"/>
        <w:rPr>
          <w:rFonts w:ascii="Calibri" w:hAnsi="Calibri"/>
          <w:sz w:val="22"/>
          <w:szCs w:val="22"/>
        </w:rPr>
      </w:pPr>
    </w:p>
    <w:p w14:paraId="45895F3F" w14:textId="4217C93B" w:rsidR="00EF2217" w:rsidRDefault="00EF2217" w:rsidP="00804AD3">
      <w:pPr>
        <w:pStyle w:val="NormalnyWeb1"/>
        <w:spacing w:before="0" w:after="0" w:line="240" w:lineRule="auto"/>
        <w:rPr>
          <w:rFonts w:ascii="Calibri" w:hAnsi="Calibri"/>
          <w:sz w:val="22"/>
          <w:szCs w:val="22"/>
        </w:rPr>
      </w:pPr>
    </w:p>
    <w:p w14:paraId="258FB201" w14:textId="14AC947A" w:rsidR="00EF2217" w:rsidRDefault="00EF2217" w:rsidP="00804AD3">
      <w:pPr>
        <w:pStyle w:val="NormalnyWeb1"/>
        <w:spacing w:before="0" w:after="0" w:line="240" w:lineRule="auto"/>
        <w:rPr>
          <w:rFonts w:ascii="Calibri" w:hAnsi="Calibri"/>
          <w:sz w:val="22"/>
          <w:szCs w:val="22"/>
        </w:rPr>
      </w:pPr>
    </w:p>
    <w:p w14:paraId="3BC8C411" w14:textId="20169F69" w:rsidR="00EF2217" w:rsidRDefault="00EF2217" w:rsidP="00804AD3">
      <w:pPr>
        <w:pStyle w:val="NormalnyWeb1"/>
        <w:spacing w:before="0" w:after="0" w:line="240" w:lineRule="auto"/>
        <w:rPr>
          <w:rFonts w:ascii="Calibri" w:hAnsi="Calibri"/>
          <w:sz w:val="22"/>
          <w:szCs w:val="22"/>
        </w:rPr>
      </w:pPr>
    </w:p>
    <w:p w14:paraId="1EEE53D1" w14:textId="38123625" w:rsidR="00EF2217" w:rsidRDefault="00EF2217" w:rsidP="00804AD3">
      <w:pPr>
        <w:pStyle w:val="NormalnyWeb1"/>
        <w:spacing w:before="0" w:after="0" w:line="240" w:lineRule="auto"/>
        <w:rPr>
          <w:rFonts w:ascii="Calibri" w:hAnsi="Calibri"/>
          <w:sz w:val="22"/>
          <w:szCs w:val="22"/>
        </w:rPr>
      </w:pPr>
    </w:p>
    <w:p w14:paraId="2DB3EC47" w14:textId="6A7C3A87" w:rsidR="00EF2217" w:rsidRDefault="00EF2217" w:rsidP="00804AD3">
      <w:pPr>
        <w:pStyle w:val="NormalnyWeb1"/>
        <w:spacing w:before="0" w:after="0" w:line="240" w:lineRule="auto"/>
        <w:rPr>
          <w:rFonts w:ascii="Calibri" w:hAnsi="Calibri"/>
          <w:sz w:val="22"/>
          <w:szCs w:val="22"/>
        </w:rPr>
      </w:pPr>
    </w:p>
    <w:p w14:paraId="3ADE4BF9" w14:textId="7D155DC1" w:rsidR="00EF2217" w:rsidRDefault="00EF2217" w:rsidP="00804AD3">
      <w:pPr>
        <w:pStyle w:val="NormalnyWeb1"/>
        <w:spacing w:before="0" w:after="0" w:line="240" w:lineRule="auto"/>
        <w:rPr>
          <w:rFonts w:ascii="Calibri" w:hAnsi="Calibri"/>
          <w:sz w:val="22"/>
          <w:szCs w:val="22"/>
        </w:rPr>
      </w:pPr>
    </w:p>
    <w:p w14:paraId="37BAAE33" w14:textId="0FB9A263" w:rsidR="00EF2217" w:rsidRDefault="00EF2217" w:rsidP="00804AD3">
      <w:pPr>
        <w:pStyle w:val="NormalnyWeb1"/>
        <w:spacing w:before="0" w:after="0" w:line="240" w:lineRule="auto"/>
        <w:rPr>
          <w:rFonts w:ascii="Calibri" w:hAnsi="Calibri"/>
          <w:sz w:val="22"/>
          <w:szCs w:val="22"/>
        </w:rPr>
      </w:pPr>
    </w:p>
    <w:p w14:paraId="5F976ADB" w14:textId="4EEB4AEB" w:rsidR="00EF2217" w:rsidRDefault="00EF2217" w:rsidP="00804AD3">
      <w:pPr>
        <w:pStyle w:val="NormalnyWeb1"/>
        <w:spacing w:before="0" w:after="0" w:line="240" w:lineRule="auto"/>
        <w:rPr>
          <w:rFonts w:ascii="Calibri" w:hAnsi="Calibri"/>
          <w:sz w:val="22"/>
          <w:szCs w:val="22"/>
        </w:rPr>
      </w:pPr>
    </w:p>
    <w:p w14:paraId="33A600C6" w14:textId="77777777" w:rsidR="00EF2217" w:rsidRPr="00173D9D" w:rsidRDefault="00EF2217" w:rsidP="00804AD3">
      <w:pPr>
        <w:pStyle w:val="NormalnyWeb1"/>
        <w:spacing w:before="0" w:after="0" w:line="240" w:lineRule="auto"/>
        <w:rPr>
          <w:rFonts w:ascii="Calibri" w:hAnsi="Calibri"/>
          <w:sz w:val="22"/>
          <w:szCs w:val="22"/>
        </w:rPr>
      </w:pPr>
    </w:p>
    <w:p w14:paraId="59A8F205" w14:textId="77777777" w:rsidR="00774182" w:rsidRPr="00173D9D" w:rsidRDefault="00774182">
      <w:pPr>
        <w:pStyle w:val="NormalnyWeb1"/>
        <w:spacing w:before="0" w:after="200"/>
        <w:rPr>
          <w:rFonts w:ascii="Calibri" w:hAnsi="Calibri"/>
          <w:sz w:val="22"/>
          <w:szCs w:val="22"/>
        </w:rPr>
      </w:pPr>
    </w:p>
    <w:p w14:paraId="4159805C" w14:textId="192D28C9" w:rsidR="00774182" w:rsidRPr="00173D9D" w:rsidRDefault="00F90E50">
      <w:pPr>
        <w:pStyle w:val="Nagwek1"/>
        <w:spacing w:after="200"/>
        <w:rPr>
          <w:rFonts w:cs="Times New Roman"/>
        </w:rPr>
      </w:pPr>
      <w:bookmarkStart w:id="104" w:name="_Toc386286359"/>
      <w:bookmarkStart w:id="105" w:name="_Toc505338745"/>
      <w:bookmarkStart w:id="106" w:name="_Toc5972866"/>
      <w:bookmarkStart w:id="107" w:name="_Toc192480125"/>
      <w:bookmarkStart w:id="108" w:name="_Toc216363052"/>
      <w:r w:rsidRPr="00173D9D">
        <w:t>CAPÍTULO</w:t>
      </w:r>
      <w:r w:rsidR="00774182" w:rsidRPr="00173D9D">
        <w:t xml:space="preserve"> IV </w:t>
      </w:r>
      <w:r w:rsidRPr="00173D9D">
        <w:t>–</w:t>
      </w:r>
      <w:r w:rsidR="00774182" w:rsidRPr="00173D9D">
        <w:t xml:space="preserve"> </w:t>
      </w:r>
      <w:bookmarkEnd w:id="104"/>
      <w:bookmarkEnd w:id="105"/>
      <w:bookmarkEnd w:id="106"/>
      <w:r w:rsidRPr="00173D9D">
        <w:t>PERMISO DE RESIDENCIA TEMPORAL</w:t>
      </w:r>
      <w:bookmarkEnd w:id="107"/>
      <w:r w:rsidR="00E271B5">
        <w:t xml:space="preserve"> </w:t>
      </w:r>
      <w:r w:rsidR="00E271B5" w:rsidRPr="00E271B5">
        <w:t>Y DERECHOS DE MOVILIDAD</w:t>
      </w:r>
      <w:bookmarkEnd w:id="108"/>
    </w:p>
    <w:p w14:paraId="219E1B65" w14:textId="5BCBB3F3" w:rsidR="00774182" w:rsidRPr="00173D9D" w:rsidRDefault="00F90E50">
      <w:pPr>
        <w:spacing w:line="100" w:lineRule="atLeast"/>
        <w:jc w:val="both"/>
        <w:rPr>
          <w:rFonts w:cs="Times New Roman"/>
          <w:sz w:val="22"/>
          <w:szCs w:val="22"/>
        </w:rPr>
      </w:pPr>
      <w:r w:rsidRPr="00173D9D">
        <w:rPr>
          <w:rFonts w:cs="Times New Roman"/>
          <w:sz w:val="22"/>
          <w:szCs w:val="22"/>
        </w:rPr>
        <w:t xml:space="preserve">Se puede solicitar un permiso de residencia temporal si existen circunstancias que justifiquen la residencia en el territorio de la República de Polonia </w:t>
      </w:r>
      <w:r w:rsidRPr="00173D9D">
        <w:rPr>
          <w:rFonts w:cs="Times New Roman"/>
          <w:b/>
          <w:bCs/>
          <w:sz w:val="22"/>
          <w:szCs w:val="22"/>
        </w:rPr>
        <w:t>por un período superior a 3 meses</w:t>
      </w:r>
      <w:r w:rsidRPr="00173D9D">
        <w:rPr>
          <w:rFonts w:cs="Times New Roman"/>
          <w:sz w:val="22"/>
          <w:szCs w:val="22"/>
        </w:rPr>
        <w:t>, con excepción del permiso de residencia temporal concedido por circunstancias que requier</w:t>
      </w:r>
      <w:r w:rsidR="00D16DE0" w:rsidRPr="00173D9D">
        <w:rPr>
          <w:rFonts w:cs="Times New Roman"/>
          <w:sz w:val="22"/>
          <w:szCs w:val="22"/>
        </w:rPr>
        <w:t>e</w:t>
      </w:r>
      <w:r w:rsidRPr="00173D9D">
        <w:rPr>
          <w:rFonts w:cs="Times New Roman"/>
          <w:sz w:val="22"/>
          <w:szCs w:val="22"/>
        </w:rPr>
        <w:t>n una estancia de corta duración y del permiso de residencia temporal concedido por trabajo estacional.</w:t>
      </w:r>
    </w:p>
    <w:p w14:paraId="59395F16" w14:textId="77777777" w:rsidR="00E271B5" w:rsidRPr="00E271B5" w:rsidRDefault="00E271B5" w:rsidP="00E271B5">
      <w:pPr>
        <w:suppressAutoHyphens w:val="0"/>
        <w:spacing w:before="0" w:after="160" w:line="256" w:lineRule="auto"/>
        <w:jc w:val="both"/>
        <w:rPr>
          <w:rFonts w:eastAsia="Calibri" w:cs="Calibri"/>
          <w:sz w:val="22"/>
          <w:szCs w:val="22"/>
          <w:lang w:eastAsia="en-US"/>
        </w:rPr>
      </w:pPr>
      <w:r w:rsidRPr="00E271B5">
        <w:rPr>
          <w:rFonts w:eastAsia="Calibri" w:cs="Calibri"/>
          <w:sz w:val="22"/>
          <w:szCs w:val="22"/>
          <w:lang w:eastAsia="en-US"/>
        </w:rPr>
        <w:t xml:space="preserve">Se concede un permiso de residencia temporal por el período necesario para cumplir con el propósito de la estancia del extranjero en el territorio de la República de Polonia, pero generalmente </w:t>
      </w:r>
      <w:r w:rsidRPr="009C24BD">
        <w:rPr>
          <w:rFonts w:eastAsia="Calibri" w:cs="Calibri"/>
          <w:b/>
          <w:sz w:val="22"/>
          <w:szCs w:val="22"/>
          <w:lang w:eastAsia="en-US"/>
        </w:rPr>
        <w:t>no superior a 3 años</w:t>
      </w:r>
      <w:r w:rsidRPr="00E271B5">
        <w:rPr>
          <w:rFonts w:eastAsia="Calibri" w:cs="Calibri"/>
          <w:sz w:val="22"/>
          <w:szCs w:val="22"/>
          <w:lang w:eastAsia="en-US"/>
        </w:rPr>
        <w:t>. Para algunos permisos, la normativa especifica un período máximo de concesión más corto (véase el punto 4.7).</w:t>
      </w:r>
    </w:p>
    <w:p w14:paraId="5E2244F5" w14:textId="02928457" w:rsidR="00774182" w:rsidRPr="00173D9D" w:rsidRDefault="00774182">
      <w:pPr>
        <w:pStyle w:val="Nagwek2"/>
        <w:spacing w:after="200"/>
        <w:rPr>
          <w:rFonts w:cs="Times New Roman"/>
        </w:rPr>
      </w:pPr>
      <w:bookmarkStart w:id="109" w:name="_Toc386286360"/>
      <w:bookmarkStart w:id="110" w:name="_Toc505338746"/>
      <w:bookmarkStart w:id="111" w:name="_Toc5972867"/>
      <w:bookmarkStart w:id="112" w:name="_Toc192480126"/>
      <w:bookmarkStart w:id="113" w:name="_Toc216363053"/>
      <w:r w:rsidRPr="00173D9D">
        <w:t xml:space="preserve">4.1   </w:t>
      </w:r>
      <w:bookmarkEnd w:id="109"/>
      <w:bookmarkEnd w:id="110"/>
      <w:bookmarkEnd w:id="111"/>
      <w:r w:rsidR="00384243" w:rsidRPr="00173D9D">
        <w:t xml:space="preserve"> </w:t>
      </w:r>
      <w:r w:rsidR="00F90E50" w:rsidRPr="00173D9D">
        <w:t>objetivos DE RESIDENCIA PARA LOS CUALES SE CONCEDE O SE PUEDE CONCEDER UN PERMISO DE RESIDENCIA TEMPORAL</w:t>
      </w:r>
      <w:bookmarkEnd w:id="112"/>
      <w:r w:rsidR="00FE1651">
        <w:t xml:space="preserve"> </w:t>
      </w:r>
      <w:r w:rsidR="00FE1651" w:rsidRPr="00FE1651">
        <w:t>O DE MOVILIDAD</w:t>
      </w:r>
      <w:bookmarkEnd w:id="113"/>
    </w:p>
    <w:p w14:paraId="63BC5E9E" w14:textId="77777777" w:rsidR="00774182" w:rsidRPr="00173D9D" w:rsidRDefault="00774182">
      <w:pPr>
        <w:pStyle w:val="Kolorowalistaakcent11"/>
        <w:shd w:val="clear" w:color="auto" w:fill="FFFFFF"/>
        <w:spacing w:line="100" w:lineRule="atLeast"/>
        <w:ind w:left="1440"/>
        <w:rPr>
          <w:rFonts w:cs="Times New Roman"/>
          <w:sz w:val="22"/>
          <w:szCs w:val="22"/>
        </w:rPr>
      </w:pPr>
    </w:p>
    <w:p w14:paraId="4C86B7A7" w14:textId="601D47AC" w:rsidR="00774182" w:rsidRPr="00173D9D"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73D9D">
        <w:rPr>
          <w:rFonts w:cs="Times New Roman"/>
          <w:b/>
          <w:bCs/>
          <w:sz w:val="22"/>
          <w:szCs w:val="22"/>
        </w:rPr>
        <w:t xml:space="preserve">1. </w:t>
      </w:r>
      <w:r w:rsidR="00F90E50" w:rsidRPr="00173D9D">
        <w:rPr>
          <w:rFonts w:cs="Times New Roman"/>
          <w:b/>
          <w:bCs/>
          <w:sz w:val="22"/>
          <w:szCs w:val="22"/>
        </w:rPr>
        <w:t xml:space="preserve">PERMISO DE RESIDENCIA TEMPORAL Y TRABAJO </w:t>
      </w:r>
      <w:r w:rsidR="00F90E50" w:rsidRPr="00173D9D">
        <w:rPr>
          <w:rFonts w:cs="Times New Roman"/>
          <w:sz w:val="22"/>
          <w:szCs w:val="22"/>
        </w:rPr>
        <w:t xml:space="preserve">cuando el objetivo de la estancia del extranjero en el territorio de la República de Polonia es </w:t>
      </w:r>
      <w:r w:rsidR="00F923A8" w:rsidRPr="00173D9D">
        <w:rPr>
          <w:rFonts w:cs="Times New Roman"/>
          <w:sz w:val="22"/>
          <w:szCs w:val="22"/>
        </w:rPr>
        <w:t>realizar</w:t>
      </w:r>
      <w:r w:rsidR="00F90E50" w:rsidRPr="00173D9D">
        <w:rPr>
          <w:rFonts w:cs="Times New Roman"/>
          <w:sz w:val="22"/>
          <w:szCs w:val="22"/>
        </w:rPr>
        <w:t xml:space="preserve"> un trabajo</w:t>
      </w:r>
    </w:p>
    <w:p w14:paraId="67405CDB" w14:textId="77777777" w:rsidR="00774182" w:rsidRPr="00173D9D" w:rsidRDefault="00774182">
      <w:pPr>
        <w:pStyle w:val="Kolorowalistaakcent11"/>
        <w:spacing w:line="100" w:lineRule="atLeast"/>
        <w:rPr>
          <w:rFonts w:cs="Times New Roman"/>
          <w:sz w:val="22"/>
          <w:szCs w:val="22"/>
        </w:rPr>
      </w:pPr>
    </w:p>
    <w:p w14:paraId="2B371992" w14:textId="436265EA" w:rsidR="00601A8C" w:rsidRPr="00173D9D" w:rsidRDefault="00774182" w:rsidP="00767EBF">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color w:val="FF3333"/>
          <w:sz w:val="22"/>
          <w:szCs w:val="22"/>
        </w:rPr>
      </w:pPr>
      <w:bookmarkStart w:id="114" w:name="_Hlk216189112"/>
      <w:r w:rsidRPr="00173D9D">
        <w:rPr>
          <w:rFonts w:cs="Times New Roman"/>
          <w:b/>
          <w:bCs/>
          <w:sz w:val="22"/>
          <w:szCs w:val="22"/>
        </w:rPr>
        <w:t xml:space="preserve">2. </w:t>
      </w:r>
      <w:r w:rsidR="00F90E50" w:rsidRPr="00173D9D">
        <w:rPr>
          <w:rFonts w:cs="Times New Roman"/>
          <w:b/>
          <w:bCs/>
          <w:sz w:val="22"/>
          <w:szCs w:val="22"/>
        </w:rPr>
        <w:t xml:space="preserve">PERMISO DE RESIDENCIA TEMPORAL PARA </w:t>
      </w:r>
      <w:r w:rsidR="00D16DE0" w:rsidRPr="00173D9D">
        <w:rPr>
          <w:rFonts w:cs="Times New Roman"/>
          <w:b/>
          <w:bCs/>
          <w:sz w:val="22"/>
          <w:szCs w:val="22"/>
        </w:rPr>
        <w:t>FINES DE EMPLEO ALTAMENTE CUALIFICADO</w:t>
      </w:r>
      <w:r w:rsidR="00F90E50" w:rsidRPr="00173D9D">
        <w:rPr>
          <w:rFonts w:cs="Times New Roman"/>
          <w:bCs/>
          <w:sz w:val="22"/>
          <w:szCs w:val="22"/>
        </w:rPr>
        <w:t xml:space="preserve"> cuando el objetivo de la estancia del extranjero en el territorio de la República de Polonia es </w:t>
      </w:r>
      <w:r w:rsidR="00F923A8" w:rsidRPr="00173D9D">
        <w:rPr>
          <w:rFonts w:cs="Times New Roman"/>
          <w:bCs/>
          <w:sz w:val="22"/>
          <w:szCs w:val="22"/>
        </w:rPr>
        <w:t>realizar</w:t>
      </w:r>
      <w:r w:rsidR="00F90E50" w:rsidRPr="00173D9D">
        <w:rPr>
          <w:rFonts w:cs="Times New Roman"/>
          <w:bCs/>
          <w:sz w:val="22"/>
          <w:szCs w:val="22"/>
        </w:rPr>
        <w:t xml:space="preserve"> un trabajo que requier</w:t>
      </w:r>
      <w:r w:rsidR="00D16DE0" w:rsidRPr="00173D9D">
        <w:rPr>
          <w:rFonts w:cs="Times New Roman"/>
          <w:bCs/>
          <w:sz w:val="22"/>
          <w:szCs w:val="22"/>
        </w:rPr>
        <w:t>a</w:t>
      </w:r>
      <w:r w:rsidR="00F90E50" w:rsidRPr="00173D9D">
        <w:rPr>
          <w:rFonts w:cs="Times New Roman"/>
          <w:bCs/>
          <w:sz w:val="22"/>
          <w:szCs w:val="22"/>
        </w:rPr>
        <w:t xml:space="preserve"> altas cualificaciones</w:t>
      </w:r>
    </w:p>
    <w:bookmarkEnd w:id="114"/>
    <w:p w14:paraId="7BDCD1F9" w14:textId="024343C0" w:rsidR="00774182" w:rsidRDefault="00774182" w:rsidP="00601A8C"/>
    <w:p w14:paraId="7DE298F1" w14:textId="16513B8F" w:rsidR="00C37B8F" w:rsidRPr="00173D9D" w:rsidRDefault="00C37B8F" w:rsidP="00C37B8F">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color w:val="FF3333"/>
          <w:sz w:val="22"/>
          <w:szCs w:val="22"/>
        </w:rPr>
      </w:pPr>
      <w:r w:rsidRPr="00173D9D">
        <w:rPr>
          <w:rFonts w:cs="Times New Roman"/>
          <w:b/>
          <w:bCs/>
          <w:sz w:val="22"/>
          <w:szCs w:val="22"/>
        </w:rPr>
        <w:t>2</w:t>
      </w:r>
      <w:r w:rsidR="00555264">
        <w:rPr>
          <w:rFonts w:cs="Times New Roman"/>
          <w:b/>
          <w:bCs/>
          <w:sz w:val="22"/>
          <w:szCs w:val="22"/>
        </w:rPr>
        <w:t>A</w:t>
      </w:r>
      <w:r w:rsidRPr="00173D9D">
        <w:rPr>
          <w:rFonts w:cs="Times New Roman"/>
          <w:b/>
          <w:bCs/>
          <w:sz w:val="22"/>
          <w:szCs w:val="22"/>
        </w:rPr>
        <w:t>.</w:t>
      </w:r>
      <w:r w:rsidR="00555264" w:rsidRPr="00555264">
        <w:rPr>
          <w:rFonts w:cs="Times New Roman"/>
          <w:b/>
          <w:bCs/>
          <w:sz w:val="22"/>
          <w:szCs w:val="22"/>
        </w:rPr>
        <w:t>ESTANCIA DE EXTRANJEROS EN EL TERRITORIO DE LA REPÚBLICA DE POLONIA CON EL FIN DE EJERCER LA MOVILIDAD A CORTO O LARGO PLAZO DEL PROPIETARIO DE LA TARJETA AZUL UE, cuando el propósito de la estancia del extranjero en el territorio de la República de Polonia sea ejercer la movilidad a corto o largo plazo de la Tarjeta Azul UE.</w:t>
      </w:r>
    </w:p>
    <w:p w14:paraId="698ABB3E" w14:textId="77777777" w:rsidR="00C37B8F" w:rsidRPr="00173D9D" w:rsidRDefault="00C37B8F" w:rsidP="00601A8C"/>
    <w:p w14:paraId="617038CA" w14:textId="05933884" w:rsidR="00601A8C" w:rsidRPr="00173D9D"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73D9D">
        <w:rPr>
          <w:rFonts w:eastAsia="Times New Roman" w:cs="Times New Roman"/>
          <w:b/>
          <w:bCs/>
          <w:sz w:val="22"/>
          <w:szCs w:val="22"/>
        </w:rPr>
        <w:t xml:space="preserve">3. </w:t>
      </w:r>
      <w:r w:rsidR="00F90E50" w:rsidRPr="00173D9D">
        <w:rPr>
          <w:rFonts w:eastAsia="Times New Roman" w:cs="Times New Roman"/>
          <w:b/>
          <w:bCs/>
          <w:sz w:val="22"/>
          <w:szCs w:val="22"/>
        </w:rPr>
        <w:t>PERMISO DE RESIDENCIA TEMPORAL PARA EJERCER UN TRABAJO EN EL MARCO DE</w:t>
      </w:r>
      <w:r w:rsidR="00D16DE0" w:rsidRPr="00173D9D">
        <w:rPr>
          <w:rFonts w:eastAsia="Times New Roman" w:cs="Times New Roman"/>
          <w:b/>
          <w:bCs/>
          <w:sz w:val="22"/>
          <w:szCs w:val="22"/>
        </w:rPr>
        <w:t xml:space="preserve"> UN</w:t>
      </w:r>
      <w:r w:rsidR="00F90E50" w:rsidRPr="00173D9D">
        <w:rPr>
          <w:rFonts w:eastAsia="Times New Roman" w:cs="Times New Roman"/>
          <w:b/>
          <w:bCs/>
          <w:sz w:val="22"/>
          <w:szCs w:val="22"/>
        </w:rPr>
        <w:t xml:space="preserve"> TRASLADO INTRAEMPRESARIAL</w:t>
      </w:r>
      <w:r w:rsidR="00F90E50" w:rsidRPr="00173D9D">
        <w:rPr>
          <w:rFonts w:eastAsia="Times New Roman" w:cs="Times New Roman"/>
          <w:sz w:val="22"/>
          <w:szCs w:val="22"/>
        </w:rPr>
        <w:t xml:space="preserve"> cuando el objetivo de la estancia del extranjero en el territorio de la República de Polonia es </w:t>
      </w:r>
      <w:r w:rsidR="00F923A8" w:rsidRPr="00173D9D">
        <w:rPr>
          <w:rFonts w:eastAsia="Times New Roman" w:cs="Times New Roman"/>
          <w:sz w:val="22"/>
          <w:szCs w:val="22"/>
        </w:rPr>
        <w:t xml:space="preserve">realizar </w:t>
      </w:r>
      <w:r w:rsidR="00F90E50" w:rsidRPr="00173D9D">
        <w:rPr>
          <w:rFonts w:eastAsia="Times New Roman" w:cs="Times New Roman"/>
          <w:sz w:val="22"/>
          <w:szCs w:val="22"/>
        </w:rPr>
        <w:t xml:space="preserve">un trabajo en una unidad </w:t>
      </w:r>
      <w:r w:rsidR="00513F41" w:rsidRPr="00173D9D">
        <w:rPr>
          <w:rFonts w:eastAsia="Times New Roman" w:cs="Times New Roman"/>
          <w:sz w:val="22"/>
          <w:szCs w:val="22"/>
        </w:rPr>
        <w:t>receptora</w:t>
      </w:r>
      <w:r w:rsidR="00F90E50" w:rsidRPr="00173D9D">
        <w:rPr>
          <w:rFonts w:eastAsia="Times New Roman" w:cs="Times New Roman"/>
          <w:sz w:val="22"/>
          <w:szCs w:val="22"/>
        </w:rPr>
        <w:t xml:space="preserve"> </w:t>
      </w:r>
      <w:r w:rsidR="00D16DE0" w:rsidRPr="00173D9D">
        <w:rPr>
          <w:rFonts w:eastAsia="Times New Roman" w:cs="Times New Roman"/>
          <w:sz w:val="22"/>
          <w:szCs w:val="22"/>
        </w:rPr>
        <w:t>cuya sede radique</w:t>
      </w:r>
      <w:r w:rsidR="00F90E50" w:rsidRPr="00173D9D">
        <w:rPr>
          <w:rFonts w:eastAsia="Times New Roman" w:cs="Times New Roman"/>
          <w:sz w:val="22"/>
          <w:szCs w:val="22"/>
        </w:rPr>
        <w:t xml:space="preserve"> en Polonia, en calidad de directivo, especialista o </w:t>
      </w:r>
      <w:r w:rsidR="00D16DE0" w:rsidRPr="00173D9D">
        <w:rPr>
          <w:rFonts w:eastAsia="Times New Roman" w:cs="Times New Roman"/>
          <w:sz w:val="22"/>
          <w:szCs w:val="22"/>
        </w:rPr>
        <w:t>empleado</w:t>
      </w:r>
      <w:r w:rsidR="00F90E50" w:rsidRPr="00173D9D">
        <w:rPr>
          <w:rFonts w:eastAsia="Times New Roman" w:cs="Times New Roman"/>
          <w:sz w:val="22"/>
          <w:szCs w:val="22"/>
        </w:rPr>
        <w:t xml:space="preserve"> en</w:t>
      </w:r>
      <w:r w:rsidR="00D16DE0" w:rsidRPr="00173D9D">
        <w:rPr>
          <w:rFonts w:eastAsia="Times New Roman" w:cs="Times New Roman"/>
          <w:sz w:val="22"/>
          <w:szCs w:val="22"/>
        </w:rPr>
        <w:t xml:space="preserve"> formación</w:t>
      </w:r>
      <w:r w:rsidR="00F90E50" w:rsidRPr="00173D9D">
        <w:rPr>
          <w:rFonts w:eastAsia="Times New Roman" w:cs="Times New Roman"/>
          <w:sz w:val="22"/>
          <w:szCs w:val="22"/>
        </w:rPr>
        <w:t xml:space="preserve"> práctica, en el marco de</w:t>
      </w:r>
      <w:r w:rsidR="00D16DE0" w:rsidRPr="00173D9D">
        <w:rPr>
          <w:rFonts w:eastAsia="Times New Roman" w:cs="Times New Roman"/>
          <w:sz w:val="22"/>
          <w:szCs w:val="22"/>
        </w:rPr>
        <w:t xml:space="preserve"> un</w:t>
      </w:r>
      <w:r w:rsidR="00F90E50" w:rsidRPr="00173D9D">
        <w:rPr>
          <w:rFonts w:eastAsia="Times New Roman" w:cs="Times New Roman"/>
          <w:sz w:val="22"/>
          <w:szCs w:val="22"/>
        </w:rPr>
        <w:t xml:space="preserve"> traslado</w:t>
      </w:r>
      <w:r w:rsidR="00F923A8" w:rsidRPr="00173D9D">
        <w:rPr>
          <w:rFonts w:eastAsia="Times New Roman" w:cs="Times New Roman"/>
          <w:sz w:val="22"/>
          <w:szCs w:val="22"/>
        </w:rPr>
        <w:t xml:space="preserve"> dentro de una misma empresa</w:t>
      </w:r>
    </w:p>
    <w:p w14:paraId="293F76A0" w14:textId="77777777" w:rsidR="00601A8C" w:rsidRPr="00173D9D" w:rsidRDefault="00601A8C" w:rsidP="00601A8C"/>
    <w:p w14:paraId="02B6986B" w14:textId="60E974AC" w:rsidR="00601A8C" w:rsidRPr="00173D9D"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73D9D">
        <w:rPr>
          <w:rFonts w:eastAsia="Times New Roman" w:cs="Times New Roman"/>
          <w:b/>
          <w:bCs/>
          <w:sz w:val="22"/>
          <w:szCs w:val="22"/>
        </w:rPr>
        <w:t xml:space="preserve">4. </w:t>
      </w:r>
      <w:r w:rsidR="00D0280F" w:rsidRPr="00173D9D">
        <w:rPr>
          <w:rFonts w:eastAsia="Times New Roman" w:cs="Times New Roman"/>
          <w:b/>
          <w:bCs/>
          <w:sz w:val="22"/>
          <w:szCs w:val="22"/>
        </w:rPr>
        <w:t xml:space="preserve">RESIDENCIA DE EXTRANJEROS EN EL TERRITORIO DE LA REPÚBLICA DE POLONIA </w:t>
      </w:r>
      <w:r w:rsidR="00D16DE0" w:rsidRPr="00173D9D">
        <w:rPr>
          <w:rFonts w:eastAsia="Times New Roman" w:cs="Times New Roman"/>
          <w:b/>
          <w:bCs/>
          <w:sz w:val="22"/>
          <w:szCs w:val="22"/>
        </w:rPr>
        <w:t>PARA FINES</w:t>
      </w:r>
      <w:r w:rsidR="00D0280F" w:rsidRPr="00173D9D">
        <w:rPr>
          <w:rFonts w:eastAsia="Times New Roman" w:cs="Times New Roman"/>
          <w:b/>
          <w:bCs/>
          <w:sz w:val="22"/>
          <w:szCs w:val="22"/>
        </w:rPr>
        <w:t xml:space="preserve"> DE</w:t>
      </w:r>
      <w:r w:rsidR="00D16DE0" w:rsidRPr="00173D9D">
        <w:rPr>
          <w:rFonts w:eastAsia="Times New Roman" w:cs="Times New Roman"/>
          <w:b/>
          <w:bCs/>
          <w:sz w:val="22"/>
          <w:szCs w:val="22"/>
        </w:rPr>
        <w:t xml:space="preserve"> LA</w:t>
      </w:r>
      <w:r w:rsidR="00D0280F" w:rsidRPr="00173D9D">
        <w:rPr>
          <w:rFonts w:eastAsia="Times New Roman" w:cs="Times New Roman"/>
          <w:b/>
          <w:bCs/>
          <w:sz w:val="22"/>
          <w:szCs w:val="22"/>
        </w:rPr>
        <w:t xml:space="preserve"> MOVILIDAD </w:t>
      </w:r>
      <w:r w:rsidR="00D16DE0" w:rsidRPr="00173D9D">
        <w:rPr>
          <w:rFonts w:eastAsia="Times New Roman" w:cs="Times New Roman"/>
          <w:b/>
          <w:bCs/>
          <w:sz w:val="22"/>
          <w:szCs w:val="22"/>
        </w:rPr>
        <w:t>DE CORTA Y LARGA DURACIÓN</w:t>
      </w:r>
      <w:r w:rsidR="00D0280F" w:rsidRPr="00173D9D">
        <w:rPr>
          <w:rFonts w:eastAsia="Times New Roman" w:cs="Times New Roman"/>
          <w:b/>
          <w:bCs/>
          <w:sz w:val="22"/>
          <w:szCs w:val="22"/>
        </w:rPr>
        <w:t xml:space="preserve"> EN EL MARCO DE </w:t>
      </w:r>
      <w:r w:rsidR="00D16DE0" w:rsidRPr="00173D9D">
        <w:rPr>
          <w:rFonts w:eastAsia="Times New Roman" w:cs="Times New Roman"/>
          <w:b/>
          <w:bCs/>
          <w:sz w:val="22"/>
          <w:szCs w:val="22"/>
        </w:rPr>
        <w:t xml:space="preserve">UN </w:t>
      </w:r>
      <w:r w:rsidR="00D0280F"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rFonts w:eastAsia="Times New Roman" w:cs="Times New Roman"/>
          <w:b/>
          <w:bCs/>
          <w:sz w:val="22"/>
          <w:szCs w:val="22"/>
        </w:rPr>
        <w:t xml:space="preserve"> </w:t>
      </w:r>
      <w:r w:rsidR="00F923A8" w:rsidRPr="00173D9D">
        <w:rPr>
          <w:rFonts w:eastAsia="Times New Roman" w:cs="Times New Roman"/>
          <w:sz w:val="22"/>
          <w:szCs w:val="22"/>
        </w:rPr>
        <w:t>c</w:t>
      </w:r>
      <w:r w:rsidR="00D0280F" w:rsidRPr="00173D9D">
        <w:rPr>
          <w:rFonts w:eastAsia="Times New Roman" w:cs="Times New Roman"/>
          <w:sz w:val="22"/>
          <w:szCs w:val="22"/>
        </w:rPr>
        <w:t xml:space="preserve">uando el objetivo de la estancia del extranjero en el territorio de la República de Polonia es beneficiarse de la movilidad </w:t>
      </w:r>
      <w:r w:rsidR="00D16DE0" w:rsidRPr="00173D9D">
        <w:rPr>
          <w:rFonts w:eastAsia="Times New Roman" w:cs="Times New Roman"/>
          <w:sz w:val="22"/>
          <w:szCs w:val="22"/>
        </w:rPr>
        <w:t>de corta y larga duración</w:t>
      </w:r>
      <w:r w:rsidR="00D0280F" w:rsidRPr="00173D9D">
        <w:rPr>
          <w:rFonts w:eastAsia="Times New Roman" w:cs="Times New Roman"/>
          <w:sz w:val="22"/>
          <w:szCs w:val="22"/>
        </w:rPr>
        <w:t xml:space="preserve"> en el marco de</w:t>
      </w:r>
      <w:r w:rsidR="00D16DE0" w:rsidRPr="00173D9D">
        <w:rPr>
          <w:rFonts w:eastAsia="Times New Roman" w:cs="Times New Roman"/>
          <w:sz w:val="22"/>
          <w:szCs w:val="22"/>
        </w:rPr>
        <w:t xml:space="preserve"> un</w:t>
      </w:r>
      <w:r w:rsidR="00D0280F" w:rsidRPr="00173D9D">
        <w:rPr>
          <w:rFonts w:eastAsia="Times New Roman" w:cs="Times New Roman"/>
          <w:sz w:val="22"/>
          <w:szCs w:val="22"/>
        </w:rPr>
        <w:t xml:space="preserve"> traslado </w:t>
      </w:r>
      <w:r w:rsidR="005D0903" w:rsidRPr="00173D9D">
        <w:rPr>
          <w:rFonts w:eastAsia="Times New Roman" w:cs="Times New Roman"/>
          <w:sz w:val="22"/>
          <w:szCs w:val="22"/>
        </w:rPr>
        <w:t>intraempresarial</w:t>
      </w:r>
    </w:p>
    <w:p w14:paraId="3201EE81" w14:textId="77777777" w:rsidR="00601A8C" w:rsidRPr="00173D9D" w:rsidRDefault="00601A8C" w:rsidP="00601A8C"/>
    <w:p w14:paraId="0F279619" w14:textId="74B5D5DA" w:rsidR="003213E9" w:rsidRPr="00173D9D" w:rsidRDefault="003213E9" w:rsidP="003213E9">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sidRPr="00173D9D">
        <w:rPr>
          <w:rFonts w:cs="Times New Roman"/>
          <w:b/>
          <w:bCs/>
          <w:sz w:val="22"/>
          <w:szCs w:val="22"/>
        </w:rPr>
        <w:t>5</w:t>
      </w:r>
      <w:r w:rsidRPr="00173D9D">
        <w:rPr>
          <w:rFonts w:cs="Times New Roman"/>
          <w:sz w:val="22"/>
          <w:szCs w:val="22"/>
        </w:rPr>
        <w:t>.</w:t>
      </w:r>
      <w:r w:rsidRPr="00173D9D">
        <w:rPr>
          <w:rFonts w:cs="Times New Roman"/>
          <w:b/>
          <w:bCs/>
          <w:sz w:val="22"/>
          <w:szCs w:val="22"/>
        </w:rPr>
        <w:t xml:space="preserve"> </w:t>
      </w:r>
      <w:r w:rsidR="00D0280F" w:rsidRPr="00173D9D">
        <w:rPr>
          <w:rFonts w:cs="Times New Roman"/>
          <w:b/>
          <w:bCs/>
          <w:sz w:val="22"/>
          <w:szCs w:val="22"/>
        </w:rPr>
        <w:t xml:space="preserve">PERMISO DE RESIDENCIA TEMPORAL PARA TRABAJAR COMO EXTRANJERO DEZPLAZADO POR UN EMPLEADOR EXTRANJERO AL TERRITORIO DE LA REPÚBLICA DE POLONIA </w:t>
      </w:r>
      <w:r w:rsidR="00D0280F" w:rsidRPr="00173D9D">
        <w:rPr>
          <w:rFonts w:cs="Times New Roman"/>
          <w:bCs/>
          <w:sz w:val="22"/>
          <w:szCs w:val="22"/>
        </w:rPr>
        <w:t xml:space="preserve">cuando el objetivo de la estancia del extranjero en Polonia es </w:t>
      </w:r>
      <w:r w:rsidR="00F923A8" w:rsidRPr="00173D9D">
        <w:rPr>
          <w:rFonts w:cs="Times New Roman"/>
          <w:bCs/>
          <w:sz w:val="22"/>
          <w:szCs w:val="22"/>
        </w:rPr>
        <w:t>realizar</w:t>
      </w:r>
      <w:r w:rsidR="00D0280F" w:rsidRPr="00173D9D">
        <w:rPr>
          <w:rFonts w:cs="Times New Roman"/>
          <w:bCs/>
          <w:sz w:val="22"/>
          <w:szCs w:val="22"/>
        </w:rPr>
        <w:t xml:space="preserve"> un trabajo como trabajador desplazado por un empleador extranjero al territorio de la República de Polonia</w:t>
      </w:r>
    </w:p>
    <w:p w14:paraId="7CB5EF48" w14:textId="77777777" w:rsidR="003213E9" w:rsidRPr="00173D9D" w:rsidRDefault="003213E9" w:rsidP="00601A8C"/>
    <w:p w14:paraId="6AA991D1" w14:textId="4A0C55C4" w:rsidR="00774182" w:rsidRPr="00173D9D"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73D9D">
        <w:rPr>
          <w:rFonts w:cs="Times New Roman"/>
          <w:b/>
          <w:bCs/>
          <w:sz w:val="22"/>
          <w:szCs w:val="22"/>
        </w:rPr>
        <w:t xml:space="preserve">6. </w:t>
      </w:r>
      <w:r w:rsidR="00D0280F" w:rsidRPr="00173D9D">
        <w:rPr>
          <w:rFonts w:cs="Times New Roman"/>
          <w:b/>
          <w:bCs/>
          <w:sz w:val="22"/>
          <w:szCs w:val="22"/>
        </w:rPr>
        <w:t xml:space="preserve">PERMISO DE RESIDENCIA TEMPORAL PARA </w:t>
      </w:r>
      <w:r w:rsidR="00F2163E" w:rsidRPr="00173D9D">
        <w:rPr>
          <w:rFonts w:cs="Times New Roman"/>
          <w:b/>
          <w:bCs/>
          <w:sz w:val="22"/>
          <w:szCs w:val="22"/>
        </w:rPr>
        <w:t>REALIZAR</w:t>
      </w:r>
      <w:r w:rsidR="00D0280F" w:rsidRPr="00173D9D">
        <w:rPr>
          <w:rFonts w:cs="Times New Roman"/>
          <w:b/>
          <w:bCs/>
          <w:sz w:val="22"/>
          <w:szCs w:val="22"/>
        </w:rPr>
        <w:t xml:space="preserve"> ACTIVIDAD</w:t>
      </w:r>
      <w:r w:rsidR="00F2163E" w:rsidRPr="00173D9D">
        <w:rPr>
          <w:rFonts w:cs="Times New Roman"/>
          <w:b/>
          <w:bCs/>
          <w:sz w:val="22"/>
          <w:szCs w:val="22"/>
        </w:rPr>
        <w:t>ES</w:t>
      </w:r>
      <w:r w:rsidR="00D0280F" w:rsidRPr="00173D9D">
        <w:rPr>
          <w:rFonts w:cs="Times New Roman"/>
          <w:b/>
          <w:bCs/>
          <w:sz w:val="22"/>
          <w:szCs w:val="22"/>
        </w:rPr>
        <w:t xml:space="preserve"> EMPRESARIAL</w:t>
      </w:r>
      <w:r w:rsidR="00F2163E" w:rsidRPr="00173D9D">
        <w:rPr>
          <w:rFonts w:cs="Times New Roman"/>
          <w:b/>
          <w:bCs/>
          <w:sz w:val="22"/>
          <w:szCs w:val="22"/>
        </w:rPr>
        <w:t>ES</w:t>
      </w:r>
      <w:r w:rsidR="00D0280F" w:rsidRPr="00173D9D">
        <w:rPr>
          <w:rFonts w:cs="Times New Roman"/>
          <w:b/>
          <w:bCs/>
          <w:sz w:val="22"/>
          <w:szCs w:val="22"/>
        </w:rPr>
        <w:t xml:space="preserve"> </w:t>
      </w:r>
      <w:r w:rsidR="00D0280F" w:rsidRPr="00173D9D">
        <w:rPr>
          <w:rFonts w:cs="Times New Roman"/>
          <w:sz w:val="22"/>
          <w:szCs w:val="22"/>
        </w:rPr>
        <w:t>si el objetivo de la estancia del extranjero en el territorio de la República de Polonia es llevar a cabo una actividad empresarial de acuerdo con la normativa vigente en este ámbito en dicho territorio.</w:t>
      </w:r>
    </w:p>
    <w:p w14:paraId="73288C2F" w14:textId="77777777" w:rsidR="00570A5A" w:rsidRPr="00173D9D" w:rsidRDefault="00570A5A" w:rsidP="00D0280F">
      <w:pPr>
        <w:pStyle w:val="Kolorowalistaakcent11"/>
        <w:spacing w:line="100" w:lineRule="atLeast"/>
        <w:ind w:left="0"/>
        <w:rPr>
          <w:rFonts w:cs="Times New Roman"/>
          <w:sz w:val="22"/>
          <w:szCs w:val="22"/>
        </w:rPr>
      </w:pPr>
    </w:p>
    <w:p w14:paraId="3AC72EC9" w14:textId="1E70D1D5" w:rsidR="00D0280F" w:rsidRPr="00173D9D"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
          <w:bCs/>
          <w:sz w:val="22"/>
          <w:szCs w:val="22"/>
        </w:rPr>
      </w:pPr>
      <w:r w:rsidRPr="00173D9D">
        <w:rPr>
          <w:rFonts w:cs="Times New Roman"/>
          <w:b/>
          <w:bCs/>
          <w:sz w:val="22"/>
          <w:szCs w:val="22"/>
        </w:rPr>
        <w:t xml:space="preserve">7. </w:t>
      </w:r>
      <w:r w:rsidR="00D0280F" w:rsidRPr="00173D9D">
        <w:rPr>
          <w:rFonts w:cs="Times New Roman"/>
          <w:b/>
          <w:bCs/>
          <w:sz w:val="22"/>
          <w:szCs w:val="22"/>
        </w:rPr>
        <w:t>PERMISO DE RESIDENCIA TEMPORAL PARA CURSAR ESTUDIOS</w:t>
      </w:r>
      <w:r w:rsidR="00D0280F" w:rsidRPr="00173D9D">
        <w:rPr>
          <w:rFonts w:cs="Times New Roman"/>
          <w:bCs/>
          <w:sz w:val="22"/>
          <w:szCs w:val="22"/>
        </w:rPr>
        <w:t xml:space="preserve"> cuando el objetivo de la estancia en el territorio de la República de Polonia es iniciar o continuar estudios en una institución académica aprobada por el ministro </w:t>
      </w:r>
      <w:r w:rsidR="00F2163E" w:rsidRPr="00173D9D">
        <w:rPr>
          <w:rFonts w:cs="Times New Roman"/>
          <w:bCs/>
          <w:sz w:val="22"/>
          <w:szCs w:val="22"/>
        </w:rPr>
        <w:t>de interior competente</w:t>
      </w:r>
      <w:r w:rsidR="00D0280F" w:rsidRPr="00173D9D">
        <w:rPr>
          <w:rFonts w:cs="Times New Roman"/>
          <w:bCs/>
          <w:sz w:val="22"/>
          <w:szCs w:val="22"/>
        </w:rPr>
        <w:t xml:space="preserve">, </w:t>
      </w:r>
      <w:r w:rsidR="006A741F" w:rsidRPr="00173D9D">
        <w:rPr>
          <w:rFonts w:cs="Times New Roman"/>
          <w:bCs/>
          <w:sz w:val="22"/>
          <w:szCs w:val="22"/>
        </w:rPr>
        <w:t>a menos que dicha institución no esté sujeta a la obligación de aprobación o en una institución educativa que no se someta a dicha obligación, para la cual no se haya emitido una decisión que prohíba la admisión de extranjeros</w:t>
      </w:r>
      <w:r w:rsidR="00647707" w:rsidRPr="00173D9D">
        <w:rPr>
          <w:rFonts w:cs="Times New Roman"/>
          <w:bCs/>
          <w:sz w:val="22"/>
          <w:szCs w:val="22"/>
        </w:rPr>
        <w:t xml:space="preserve">. </w:t>
      </w:r>
      <w:r w:rsidR="00D0280F" w:rsidRPr="00173D9D">
        <w:rPr>
          <w:rFonts w:cs="Times New Roman"/>
          <w:b/>
          <w:bCs/>
          <w:sz w:val="22"/>
          <w:szCs w:val="22"/>
        </w:rPr>
        <w:t>MOVILIDAD DEL ESTUDIANTE</w:t>
      </w:r>
    </w:p>
    <w:p w14:paraId="34F4D16D" w14:textId="77777777" w:rsidR="00774182" w:rsidRPr="00173D9D" w:rsidRDefault="00774182">
      <w:pPr>
        <w:pStyle w:val="Kolorowalistaakcent11"/>
        <w:spacing w:line="100" w:lineRule="atLeast"/>
        <w:rPr>
          <w:rFonts w:cs="Times New Roman"/>
          <w:sz w:val="22"/>
          <w:szCs w:val="22"/>
        </w:rPr>
      </w:pPr>
    </w:p>
    <w:p w14:paraId="2F1313E5" w14:textId="681256B7" w:rsidR="00774182" w:rsidRPr="00173D9D"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73D9D">
        <w:rPr>
          <w:rFonts w:cs="Times New Roman"/>
          <w:b/>
          <w:bCs/>
          <w:sz w:val="22"/>
          <w:szCs w:val="22"/>
        </w:rPr>
        <w:t xml:space="preserve">8. </w:t>
      </w:r>
      <w:r w:rsidR="00C07A2F" w:rsidRPr="00173D9D">
        <w:rPr>
          <w:rFonts w:cs="Times New Roman"/>
          <w:b/>
          <w:bCs/>
          <w:sz w:val="22"/>
          <w:szCs w:val="22"/>
        </w:rPr>
        <w:t>PERMISO DE RESIDENCIA TEMPORAL PARA REALIZAR INVESTIGACIONES CIENTÍFICAS</w:t>
      </w:r>
      <w:r w:rsidR="00C07A2F" w:rsidRPr="00173D9D">
        <w:rPr>
          <w:rFonts w:cs="Times New Roman"/>
          <w:bCs/>
          <w:sz w:val="22"/>
          <w:szCs w:val="22"/>
        </w:rPr>
        <w:t xml:space="preserve"> se concede a un extranjero que sea </w:t>
      </w:r>
      <w:r w:rsidR="001C6651" w:rsidRPr="00173D9D">
        <w:rPr>
          <w:rFonts w:cs="Times New Roman"/>
          <w:bCs/>
          <w:sz w:val="22"/>
          <w:szCs w:val="22"/>
        </w:rPr>
        <w:t>investigador</w:t>
      </w:r>
      <w:r w:rsidR="00C07A2F" w:rsidRPr="00173D9D">
        <w:rPr>
          <w:rFonts w:cs="Times New Roman"/>
          <w:bCs/>
          <w:sz w:val="22"/>
          <w:szCs w:val="22"/>
        </w:rPr>
        <w:t xml:space="preserve"> cuando el objetivo de su estancia en el territorio de la República de Polonia consista en realizar investigaciones científicas o trabajos de desarrollo en una institución científica con sede en el territorio de la República de Polonia, aprobada por el </w:t>
      </w:r>
      <w:r w:rsidR="00F2163E" w:rsidRPr="00173D9D">
        <w:rPr>
          <w:rFonts w:cs="Times New Roman"/>
          <w:bCs/>
          <w:sz w:val="22"/>
          <w:szCs w:val="22"/>
        </w:rPr>
        <w:t>ministro de interior competente</w:t>
      </w:r>
    </w:p>
    <w:p w14:paraId="09EF151B" w14:textId="77777777" w:rsidR="00A9293D" w:rsidRPr="00173D9D" w:rsidRDefault="00A9293D" w:rsidP="00A9293D"/>
    <w:p w14:paraId="34096947" w14:textId="55006468" w:rsidR="00774182" w:rsidRPr="00173D9D" w:rsidRDefault="00A9293D" w:rsidP="009C66C7">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73D9D">
        <w:rPr>
          <w:rFonts w:eastAsia="Times New Roman" w:cs="Times New Roman"/>
          <w:b/>
          <w:bCs/>
          <w:sz w:val="22"/>
          <w:szCs w:val="22"/>
        </w:rPr>
        <w:t xml:space="preserve">9. </w:t>
      </w:r>
      <w:r w:rsidR="00C07A2F" w:rsidRPr="00173D9D">
        <w:rPr>
          <w:rFonts w:eastAsia="Times New Roman" w:cs="Times New Roman"/>
          <w:b/>
          <w:bCs/>
          <w:sz w:val="22"/>
          <w:szCs w:val="22"/>
        </w:rPr>
        <w:t>RESIDENCIA DE EXTRANJEROS EN EL TERRITORIO DE LA REPÚBLICA DE POLONIA PARA EL USO DE MOVILIDAD</w:t>
      </w:r>
      <w:r w:rsidR="00F01E46" w:rsidRPr="00173D9D">
        <w:rPr>
          <w:rFonts w:eastAsia="Times New Roman" w:cs="Times New Roman"/>
          <w:b/>
          <w:bCs/>
          <w:sz w:val="22"/>
          <w:szCs w:val="22"/>
        </w:rPr>
        <w:t xml:space="preserve"> DE CORTA Y DE LARGA DURACIÓN</w:t>
      </w:r>
      <w:r w:rsidR="00F2163E" w:rsidRPr="00173D9D">
        <w:rPr>
          <w:rFonts w:eastAsia="Times New Roman" w:cs="Times New Roman"/>
          <w:b/>
          <w:bCs/>
          <w:sz w:val="22"/>
          <w:szCs w:val="22"/>
        </w:rPr>
        <w:t xml:space="preserve"> DE INVESTIGADORES</w:t>
      </w:r>
      <w:r w:rsidR="00C07A2F" w:rsidRPr="00173D9D">
        <w:rPr>
          <w:rFonts w:eastAsia="Times New Roman" w:cs="Times New Roman"/>
          <w:b/>
          <w:bCs/>
          <w:sz w:val="22"/>
          <w:szCs w:val="22"/>
        </w:rPr>
        <w:t xml:space="preserve"> </w:t>
      </w:r>
      <w:r w:rsidR="00C07A2F" w:rsidRPr="00173D9D">
        <w:rPr>
          <w:rFonts w:eastAsia="Times New Roman" w:cs="Times New Roman"/>
          <w:sz w:val="22"/>
          <w:szCs w:val="22"/>
        </w:rPr>
        <w:t xml:space="preserve">cuando el objetivo de la estancia del extranjero en el territorio de la República de Polonia es beneficiarse de la movilidad </w:t>
      </w:r>
      <w:r w:rsidR="00F2163E" w:rsidRPr="00173D9D">
        <w:rPr>
          <w:rFonts w:eastAsia="Times New Roman" w:cs="Times New Roman"/>
          <w:sz w:val="22"/>
          <w:szCs w:val="22"/>
        </w:rPr>
        <w:t>de corta y larga duración de investigadores</w:t>
      </w:r>
    </w:p>
    <w:p w14:paraId="681892AC" w14:textId="77777777" w:rsidR="00B9750C" w:rsidRPr="00173D9D" w:rsidRDefault="00B9750C" w:rsidP="00B9750C"/>
    <w:p w14:paraId="11BFAE13" w14:textId="747E8AEA" w:rsidR="00B9750C" w:rsidRPr="00173D9D"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73D9D">
        <w:rPr>
          <w:rFonts w:eastAsia="Times New Roman" w:cs="Times New Roman"/>
          <w:b/>
          <w:bCs/>
          <w:sz w:val="22"/>
          <w:szCs w:val="22"/>
        </w:rPr>
        <w:t xml:space="preserve">10. </w:t>
      </w:r>
      <w:r w:rsidR="00E50C85" w:rsidRPr="00173D9D">
        <w:rPr>
          <w:rFonts w:eastAsia="Times New Roman" w:cs="Times New Roman"/>
          <w:b/>
          <w:bCs/>
          <w:sz w:val="22"/>
          <w:szCs w:val="22"/>
        </w:rPr>
        <w:t xml:space="preserve">PERMISO DE RESIDENCIA TEMPORAL PARA </w:t>
      </w:r>
      <w:r w:rsidR="00F01E46" w:rsidRPr="00173D9D">
        <w:rPr>
          <w:rFonts w:eastAsia="Times New Roman" w:cs="Times New Roman"/>
          <w:b/>
          <w:bCs/>
          <w:sz w:val="22"/>
          <w:szCs w:val="22"/>
        </w:rPr>
        <w:t>UN EMPLEADO</w:t>
      </w:r>
      <w:r w:rsidR="00E50C85" w:rsidRPr="00173D9D">
        <w:rPr>
          <w:rFonts w:eastAsia="Times New Roman" w:cs="Times New Roman"/>
          <w:b/>
          <w:bCs/>
          <w:sz w:val="22"/>
          <w:szCs w:val="22"/>
        </w:rPr>
        <w:t xml:space="preserve"> EN</w:t>
      </w:r>
      <w:r w:rsidR="00F2163E" w:rsidRPr="00173D9D">
        <w:rPr>
          <w:rFonts w:eastAsia="Times New Roman" w:cs="Times New Roman"/>
          <w:b/>
          <w:bCs/>
          <w:sz w:val="22"/>
          <w:szCs w:val="22"/>
        </w:rPr>
        <w:t xml:space="preserve"> FORMACIÓN</w:t>
      </w:r>
      <w:r w:rsidR="00E50C85" w:rsidRPr="00173D9D">
        <w:rPr>
          <w:rFonts w:eastAsia="Times New Roman" w:cs="Times New Roman"/>
          <w:b/>
          <w:bCs/>
          <w:sz w:val="22"/>
          <w:szCs w:val="22"/>
        </w:rPr>
        <w:t xml:space="preserve"> PRÁCTICA</w:t>
      </w:r>
      <w:r w:rsidR="00E50C85" w:rsidRPr="00173D9D">
        <w:rPr>
          <w:rFonts w:eastAsia="Times New Roman" w:cs="Times New Roman"/>
          <w:bCs/>
          <w:sz w:val="22"/>
          <w:szCs w:val="22"/>
        </w:rPr>
        <w:t xml:space="preserve"> se concede a un extranjero cuando el objetivo de su estancia en el territorio de la República de Polonia es realizar</w:t>
      </w:r>
      <w:r w:rsidR="00F2163E" w:rsidRPr="00173D9D">
        <w:rPr>
          <w:rFonts w:eastAsia="Times New Roman" w:cs="Times New Roman"/>
          <w:bCs/>
          <w:sz w:val="22"/>
          <w:szCs w:val="22"/>
        </w:rPr>
        <w:t xml:space="preserve"> formación</w:t>
      </w:r>
      <w:r w:rsidR="00E50C85" w:rsidRPr="00173D9D">
        <w:rPr>
          <w:rFonts w:eastAsia="Times New Roman" w:cs="Times New Roman"/>
          <w:bCs/>
          <w:sz w:val="22"/>
          <w:szCs w:val="22"/>
        </w:rPr>
        <w:t xml:space="preserve"> práctica con un organizador de prácticas aprobado </w:t>
      </w:r>
      <w:r w:rsidR="00F2163E" w:rsidRPr="00173D9D">
        <w:rPr>
          <w:rFonts w:cs="Times New Roman"/>
          <w:bCs/>
          <w:sz w:val="22"/>
          <w:szCs w:val="22"/>
        </w:rPr>
        <w:t>por el ministro de interior competente</w:t>
      </w:r>
    </w:p>
    <w:p w14:paraId="0185BD5D" w14:textId="77777777" w:rsidR="00B9750C" w:rsidRPr="00173D9D" w:rsidRDefault="00B9750C" w:rsidP="00B9750C"/>
    <w:p w14:paraId="02BE3D94" w14:textId="37D7C827" w:rsidR="00B9750C" w:rsidRPr="00173D9D"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sidRPr="00173D9D">
        <w:rPr>
          <w:rFonts w:eastAsia="Times New Roman" w:cs="Times New Roman"/>
          <w:b/>
          <w:bCs/>
          <w:sz w:val="22"/>
          <w:szCs w:val="22"/>
        </w:rPr>
        <w:t>11.</w:t>
      </w:r>
      <w:r w:rsidR="00E50C85" w:rsidRPr="00173D9D">
        <w:rPr>
          <w:rFonts w:eastAsia="Times New Roman" w:cs="Times New Roman"/>
          <w:bCs/>
          <w:sz w:val="22"/>
          <w:szCs w:val="22"/>
        </w:rPr>
        <w:t xml:space="preserve"> </w:t>
      </w:r>
      <w:r w:rsidR="00E50C85" w:rsidRPr="00173D9D">
        <w:rPr>
          <w:rFonts w:eastAsia="Times New Roman" w:cs="Times New Roman"/>
          <w:b/>
          <w:bCs/>
          <w:sz w:val="22"/>
          <w:szCs w:val="22"/>
        </w:rPr>
        <w:t>PERMISO DE RESIDENCIA TEMPORAL PARA VOLUNTARIO</w:t>
      </w:r>
      <w:r w:rsidR="001F4BC5" w:rsidRPr="00173D9D">
        <w:rPr>
          <w:rFonts w:eastAsia="Times New Roman" w:cs="Times New Roman"/>
          <w:b/>
          <w:bCs/>
          <w:sz w:val="22"/>
          <w:szCs w:val="22"/>
        </w:rPr>
        <w:t>S</w:t>
      </w:r>
      <w:r w:rsidR="00E50C85" w:rsidRPr="00173D9D">
        <w:rPr>
          <w:rFonts w:eastAsia="Times New Roman" w:cs="Times New Roman"/>
          <w:bCs/>
          <w:sz w:val="22"/>
          <w:szCs w:val="22"/>
        </w:rPr>
        <w:t xml:space="preserve"> se concede a un extranjero cuando el objetivo de su estancia en el territorio de la República de Polonia es participar en un programa de voluntariado europeo.</w:t>
      </w:r>
    </w:p>
    <w:p w14:paraId="574D115C" w14:textId="77777777" w:rsidR="00A9293D" w:rsidRPr="00173D9D" w:rsidRDefault="00A9293D">
      <w:pPr>
        <w:pStyle w:val="Kolorowalistaakcent11"/>
        <w:spacing w:line="100" w:lineRule="atLeast"/>
        <w:rPr>
          <w:rFonts w:cs="Times New Roman"/>
          <w:sz w:val="22"/>
          <w:szCs w:val="22"/>
        </w:rPr>
      </w:pPr>
    </w:p>
    <w:p w14:paraId="429FDD69" w14:textId="7485C43E" w:rsidR="00774182" w:rsidRPr="00173D9D"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73D9D">
        <w:rPr>
          <w:rFonts w:cs="Times New Roman"/>
          <w:b/>
          <w:bCs/>
          <w:sz w:val="22"/>
          <w:szCs w:val="22"/>
        </w:rPr>
        <w:t>12</w:t>
      </w:r>
      <w:r w:rsidR="00774182" w:rsidRPr="00173D9D">
        <w:rPr>
          <w:rFonts w:cs="Times New Roman"/>
          <w:b/>
          <w:bCs/>
          <w:sz w:val="22"/>
          <w:szCs w:val="22"/>
        </w:rPr>
        <w:t xml:space="preserve">. </w:t>
      </w:r>
      <w:r w:rsidR="00E50C85" w:rsidRPr="00173D9D">
        <w:rPr>
          <w:rFonts w:cs="Times New Roman"/>
          <w:b/>
          <w:bCs/>
          <w:sz w:val="22"/>
          <w:szCs w:val="22"/>
        </w:rPr>
        <w:t xml:space="preserve">PERMISO DE RESIDENCIA TEMPORAL PARA </w:t>
      </w:r>
      <w:r w:rsidR="00281E59">
        <w:rPr>
          <w:rFonts w:cs="Times New Roman"/>
          <w:b/>
          <w:bCs/>
          <w:sz w:val="22"/>
          <w:szCs w:val="22"/>
        </w:rPr>
        <w:t>MIEMBROS DE LA FAMILIA</w:t>
      </w:r>
      <w:r w:rsidR="00E50C85" w:rsidRPr="00173D9D">
        <w:rPr>
          <w:rFonts w:cs="Times New Roman"/>
          <w:b/>
          <w:bCs/>
          <w:sz w:val="22"/>
          <w:szCs w:val="22"/>
        </w:rPr>
        <w:t xml:space="preserve"> DE CIUDADANOS </w:t>
      </w:r>
      <w:r w:rsidR="001F4BC5" w:rsidRPr="00173D9D">
        <w:rPr>
          <w:rFonts w:cs="Times New Roman"/>
          <w:b/>
          <w:bCs/>
          <w:sz w:val="22"/>
          <w:szCs w:val="22"/>
        </w:rPr>
        <w:t>POLACOS</w:t>
      </w:r>
      <w:r w:rsidR="00E50C85" w:rsidRPr="00173D9D">
        <w:rPr>
          <w:rFonts w:cs="Times New Roman"/>
          <w:b/>
          <w:bCs/>
          <w:sz w:val="22"/>
          <w:szCs w:val="22"/>
        </w:rPr>
        <w:t xml:space="preserve"> Y DE</w:t>
      </w:r>
      <w:r w:rsidR="001F4BC5" w:rsidRPr="00173D9D">
        <w:rPr>
          <w:rFonts w:cs="Times New Roman"/>
          <w:b/>
          <w:bCs/>
          <w:sz w:val="22"/>
          <w:szCs w:val="22"/>
        </w:rPr>
        <w:t xml:space="preserve"> CIUDADANOS DE</w:t>
      </w:r>
      <w:r w:rsidR="00E50C85" w:rsidRPr="00173D9D">
        <w:rPr>
          <w:rFonts w:cs="Times New Roman"/>
          <w:b/>
          <w:bCs/>
          <w:sz w:val="22"/>
          <w:szCs w:val="22"/>
        </w:rPr>
        <w:t xml:space="preserve"> LA UE, EEE, SUIZA O DEL REINO UNIDO (ACUERDO DE RETIRADA)</w:t>
      </w:r>
      <w:r w:rsidR="00E50C85" w:rsidRPr="00173D9D">
        <w:rPr>
          <w:rFonts w:cs="Times New Roman"/>
          <w:bCs/>
          <w:sz w:val="22"/>
          <w:szCs w:val="22"/>
        </w:rPr>
        <w:t xml:space="preserve"> se concede a un extranjero que esté </w:t>
      </w:r>
      <w:r w:rsidR="001F4BC5" w:rsidRPr="00173D9D">
        <w:rPr>
          <w:rFonts w:cs="Times New Roman"/>
          <w:bCs/>
          <w:sz w:val="22"/>
          <w:szCs w:val="22"/>
        </w:rPr>
        <w:t xml:space="preserve"> casado con un ciudadano polaco, siendo su</w:t>
      </w:r>
      <w:r w:rsidR="00E50C85" w:rsidRPr="00173D9D">
        <w:rPr>
          <w:rFonts w:cs="Times New Roman"/>
          <w:bCs/>
          <w:sz w:val="22"/>
          <w:szCs w:val="22"/>
        </w:rPr>
        <w:t xml:space="preserve"> matrimonio reconocido por la ley polaca, o a un extranjero que sea hijo menor de edad de un extranjero casado con un ciudadano polaco y que tenga un permiso de residencia temporal </w:t>
      </w:r>
      <w:r w:rsidR="00281E59">
        <w:rPr>
          <w:rFonts w:cs="Times New Roman"/>
          <w:bCs/>
          <w:sz w:val="22"/>
          <w:szCs w:val="22"/>
        </w:rPr>
        <w:t>para un</w:t>
      </w:r>
      <w:r w:rsidR="00E50C85" w:rsidRPr="00173D9D">
        <w:rPr>
          <w:rFonts w:cs="Times New Roman"/>
          <w:bCs/>
          <w:sz w:val="22"/>
          <w:szCs w:val="22"/>
        </w:rPr>
        <w:t xml:space="preserve"> </w:t>
      </w:r>
      <w:r w:rsidR="00281E59">
        <w:rPr>
          <w:rFonts w:cs="Times New Roman"/>
          <w:bCs/>
          <w:sz w:val="22"/>
          <w:szCs w:val="22"/>
        </w:rPr>
        <w:t>miembro de la familia</w:t>
      </w:r>
      <w:r w:rsidR="00E50C85" w:rsidRPr="00173D9D">
        <w:rPr>
          <w:rFonts w:cs="Times New Roman"/>
          <w:bCs/>
          <w:sz w:val="22"/>
          <w:szCs w:val="22"/>
        </w:rPr>
        <w:t xml:space="preserve"> de un ciudadano polaco, o un permiso de residencia permanente otorgado </w:t>
      </w:r>
      <w:r w:rsidR="001F4BC5" w:rsidRPr="00173D9D">
        <w:rPr>
          <w:rFonts w:cs="Times New Roman"/>
          <w:bCs/>
          <w:sz w:val="22"/>
          <w:szCs w:val="22"/>
        </w:rPr>
        <w:t>debido al matrimonio</w:t>
      </w:r>
      <w:r w:rsidR="00E50C85" w:rsidRPr="00173D9D">
        <w:rPr>
          <w:rFonts w:cs="Times New Roman"/>
          <w:bCs/>
          <w:sz w:val="22"/>
          <w:szCs w:val="22"/>
        </w:rPr>
        <w:t xml:space="preserve"> con un ciudadano polaco. El permiso también puede ser concedido debido a vínculos familiares con</w:t>
      </w:r>
      <w:r w:rsidR="00F2163E" w:rsidRPr="00173D9D">
        <w:rPr>
          <w:rFonts w:cs="Times New Roman"/>
          <w:bCs/>
          <w:sz w:val="22"/>
          <w:szCs w:val="22"/>
        </w:rPr>
        <w:t xml:space="preserve"> </w:t>
      </w:r>
      <w:r w:rsidR="00E50C85" w:rsidRPr="00173D9D">
        <w:rPr>
          <w:rFonts w:cs="Times New Roman"/>
          <w:bCs/>
          <w:sz w:val="22"/>
          <w:szCs w:val="22"/>
        </w:rPr>
        <w:t xml:space="preserve">ciudadanos </w:t>
      </w:r>
      <w:r w:rsidR="001F4BC5" w:rsidRPr="00173D9D">
        <w:rPr>
          <w:rFonts w:cs="Times New Roman"/>
          <w:bCs/>
          <w:sz w:val="22"/>
          <w:szCs w:val="22"/>
        </w:rPr>
        <w:t>polacos</w:t>
      </w:r>
      <w:r w:rsidR="00E50C85" w:rsidRPr="00173D9D">
        <w:rPr>
          <w:rFonts w:cs="Times New Roman"/>
          <w:bCs/>
          <w:sz w:val="22"/>
          <w:szCs w:val="22"/>
        </w:rPr>
        <w:t>, la UE, el EEE, Suiza o el Reino Unido (según el Acuerdo de Retirada).</w:t>
      </w:r>
    </w:p>
    <w:p w14:paraId="09FDCE5A" w14:textId="77777777" w:rsidR="00774182" w:rsidRPr="00173D9D" w:rsidRDefault="00774182">
      <w:pPr>
        <w:pStyle w:val="Kolorowalistaakcent11"/>
        <w:spacing w:line="100" w:lineRule="atLeast"/>
        <w:rPr>
          <w:rFonts w:cs="Times New Roman"/>
          <w:sz w:val="22"/>
          <w:szCs w:val="22"/>
        </w:rPr>
      </w:pPr>
    </w:p>
    <w:p w14:paraId="68E217ED" w14:textId="408DFAB9" w:rsidR="00774182" w:rsidRPr="00173D9D" w:rsidRDefault="00B9750C" w:rsidP="00560574">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173D9D">
        <w:rPr>
          <w:rFonts w:cs="Times New Roman"/>
          <w:b/>
          <w:bCs/>
          <w:sz w:val="22"/>
          <w:szCs w:val="22"/>
        </w:rPr>
        <w:t>13</w:t>
      </w:r>
      <w:r w:rsidR="00774182" w:rsidRPr="00173D9D">
        <w:rPr>
          <w:rFonts w:cs="Times New Roman"/>
          <w:b/>
          <w:bCs/>
          <w:sz w:val="22"/>
          <w:szCs w:val="22"/>
        </w:rPr>
        <w:t xml:space="preserve">. </w:t>
      </w:r>
      <w:r w:rsidR="00E50C85" w:rsidRPr="00173D9D">
        <w:rPr>
          <w:b/>
          <w:bCs/>
          <w:sz w:val="22"/>
          <w:szCs w:val="22"/>
        </w:rPr>
        <w:t xml:space="preserve">PERMISO DE RESIDENCIA TEMPORAL PARA </w:t>
      </w:r>
      <w:r w:rsidR="00281E59">
        <w:rPr>
          <w:b/>
          <w:bCs/>
          <w:sz w:val="22"/>
          <w:szCs w:val="22"/>
        </w:rPr>
        <w:t>MIEMBROS DE LA FAMILIA</w:t>
      </w:r>
      <w:r w:rsidR="00E50C85" w:rsidRPr="00173D9D">
        <w:rPr>
          <w:b/>
          <w:bCs/>
          <w:sz w:val="22"/>
          <w:szCs w:val="22"/>
        </w:rPr>
        <w:t xml:space="preserve"> DE</w:t>
      </w:r>
      <w:r w:rsidR="00F01E46" w:rsidRPr="00173D9D">
        <w:rPr>
          <w:b/>
          <w:bCs/>
          <w:sz w:val="22"/>
          <w:szCs w:val="22"/>
        </w:rPr>
        <w:t xml:space="preserve"> </w:t>
      </w:r>
      <w:r w:rsidR="00E50C85" w:rsidRPr="00173D9D">
        <w:rPr>
          <w:b/>
          <w:bCs/>
          <w:sz w:val="22"/>
          <w:szCs w:val="22"/>
        </w:rPr>
        <w:t xml:space="preserve">EXTRANJEROS </w:t>
      </w:r>
      <w:r w:rsidR="00E50C85" w:rsidRPr="00173D9D">
        <w:rPr>
          <w:sz w:val="22"/>
          <w:szCs w:val="22"/>
        </w:rPr>
        <w:t xml:space="preserve">se concede a un extranjero que </w:t>
      </w:r>
      <w:r w:rsidR="00F2163E" w:rsidRPr="00173D9D">
        <w:rPr>
          <w:sz w:val="22"/>
          <w:szCs w:val="22"/>
        </w:rPr>
        <w:t>haya contraido</w:t>
      </w:r>
      <w:r w:rsidR="00E50C85" w:rsidRPr="00173D9D">
        <w:rPr>
          <w:sz w:val="22"/>
          <w:szCs w:val="22"/>
        </w:rPr>
        <w:t xml:space="preserve"> matrimonio reconocido por la ley polaca con otro extranjero que resida en el territorio de Polonia bajo una base específica, o a un hijo menor</w:t>
      </w:r>
      <w:r w:rsidR="00F2163E" w:rsidRPr="00173D9D">
        <w:rPr>
          <w:sz w:val="22"/>
          <w:szCs w:val="22"/>
        </w:rPr>
        <w:t xml:space="preserve"> de edad</w:t>
      </w:r>
      <w:r w:rsidR="00E50C85" w:rsidRPr="00173D9D">
        <w:rPr>
          <w:sz w:val="22"/>
          <w:szCs w:val="22"/>
        </w:rPr>
        <w:t xml:space="preserve"> de este extranjero o a un hijo menor</w:t>
      </w:r>
      <w:r w:rsidR="00F2163E" w:rsidRPr="00173D9D">
        <w:rPr>
          <w:sz w:val="22"/>
          <w:szCs w:val="22"/>
        </w:rPr>
        <w:t xml:space="preserve"> de edad</w:t>
      </w:r>
      <w:r w:rsidR="00E50C85" w:rsidRPr="00173D9D">
        <w:rPr>
          <w:sz w:val="22"/>
          <w:szCs w:val="22"/>
        </w:rPr>
        <w:t xml:space="preserve"> de un extranjero casado con otro extranjero que resida en el territorio de Polonia.</w:t>
      </w:r>
      <w:r w:rsidR="00E50C85" w:rsidRPr="00173D9D">
        <w:rPr>
          <w:b/>
          <w:bCs/>
          <w:sz w:val="22"/>
          <w:szCs w:val="22"/>
        </w:rPr>
        <w:t xml:space="preserve"> </w:t>
      </w:r>
      <w:r w:rsidR="00E50C85" w:rsidRPr="00173D9D">
        <w:rPr>
          <w:rFonts w:cs="Times New Roman"/>
          <w:b/>
          <w:bCs/>
          <w:sz w:val="22"/>
          <w:szCs w:val="22"/>
        </w:rPr>
        <w:t xml:space="preserve">RESIDENCIA DE EXTRANJEROS EN EL TERRITORIO DE LA REPÚBLICA DE POLONIA </w:t>
      </w:r>
      <w:r w:rsidR="00F2163E" w:rsidRPr="00173D9D">
        <w:rPr>
          <w:rFonts w:cs="Times New Roman"/>
          <w:b/>
          <w:bCs/>
          <w:sz w:val="22"/>
          <w:szCs w:val="22"/>
        </w:rPr>
        <w:t>PARA FINES</w:t>
      </w:r>
      <w:r w:rsidR="00E50C85" w:rsidRPr="00173D9D">
        <w:rPr>
          <w:rFonts w:cs="Times New Roman"/>
          <w:b/>
          <w:bCs/>
          <w:sz w:val="22"/>
          <w:szCs w:val="22"/>
        </w:rPr>
        <w:t xml:space="preserve"> DE</w:t>
      </w:r>
      <w:r w:rsidR="00F2163E" w:rsidRPr="00173D9D">
        <w:rPr>
          <w:rFonts w:cs="Times New Roman"/>
          <w:b/>
          <w:bCs/>
          <w:sz w:val="22"/>
          <w:szCs w:val="22"/>
        </w:rPr>
        <w:t xml:space="preserve"> LA</w:t>
      </w:r>
      <w:r w:rsidR="00E50C85" w:rsidRPr="00173D9D">
        <w:rPr>
          <w:rFonts w:cs="Times New Roman"/>
          <w:b/>
          <w:bCs/>
          <w:sz w:val="22"/>
          <w:szCs w:val="22"/>
        </w:rPr>
        <w:t xml:space="preserve"> MOVILIDAD </w:t>
      </w:r>
      <w:r w:rsidR="00F2163E" w:rsidRPr="00173D9D">
        <w:rPr>
          <w:rFonts w:cs="Times New Roman"/>
          <w:b/>
          <w:bCs/>
          <w:sz w:val="22"/>
          <w:szCs w:val="22"/>
        </w:rPr>
        <w:t>DE CORTA Y LARGA DURACIÓN</w:t>
      </w:r>
      <w:r w:rsidR="00E50C85" w:rsidRPr="00173D9D">
        <w:rPr>
          <w:rFonts w:cs="Times New Roman"/>
          <w:b/>
          <w:bCs/>
          <w:sz w:val="22"/>
          <w:szCs w:val="22"/>
        </w:rPr>
        <w:t xml:space="preserve"> DE </w:t>
      </w:r>
      <w:r w:rsidR="00281E59">
        <w:rPr>
          <w:rFonts w:cs="Times New Roman"/>
          <w:b/>
          <w:bCs/>
          <w:sz w:val="22"/>
          <w:szCs w:val="22"/>
        </w:rPr>
        <w:t>MIEMBROS DE LA FAMILIA</w:t>
      </w:r>
      <w:r w:rsidR="00E50C85" w:rsidRPr="00173D9D">
        <w:rPr>
          <w:rFonts w:cs="Times New Roman"/>
          <w:b/>
          <w:bCs/>
          <w:sz w:val="22"/>
          <w:szCs w:val="22"/>
        </w:rPr>
        <w:t xml:space="preserve"> DE </w:t>
      </w:r>
      <w:r w:rsidR="001C6651" w:rsidRPr="00173D9D">
        <w:rPr>
          <w:rFonts w:cs="Times New Roman"/>
          <w:b/>
          <w:bCs/>
          <w:sz w:val="22"/>
          <w:szCs w:val="22"/>
        </w:rPr>
        <w:t>INVESTIGADOR</w:t>
      </w:r>
      <w:r w:rsidR="0081282D" w:rsidRPr="00173D9D">
        <w:rPr>
          <w:rFonts w:cs="Times New Roman"/>
          <w:b/>
          <w:bCs/>
          <w:sz w:val="22"/>
          <w:szCs w:val="22"/>
        </w:rPr>
        <w:t>ES</w:t>
      </w:r>
      <w:r w:rsidR="00E50C85" w:rsidRPr="00173D9D">
        <w:rPr>
          <w:rFonts w:cs="Times New Roman"/>
          <w:b/>
          <w:bCs/>
          <w:sz w:val="22"/>
          <w:szCs w:val="22"/>
        </w:rPr>
        <w:t>.</w:t>
      </w:r>
    </w:p>
    <w:p w14:paraId="44BCD902" w14:textId="77777777" w:rsidR="00774182" w:rsidRPr="00173D9D" w:rsidRDefault="00774182">
      <w:pPr>
        <w:pStyle w:val="Kolorowalistaakcent11"/>
        <w:spacing w:line="100" w:lineRule="atLeast"/>
        <w:rPr>
          <w:rFonts w:cs="Times New Roman"/>
          <w:sz w:val="22"/>
          <w:szCs w:val="22"/>
        </w:rPr>
      </w:pPr>
    </w:p>
    <w:p w14:paraId="1BDDE983" w14:textId="4D219BFA" w:rsidR="00774182" w:rsidRPr="00173D9D" w:rsidRDefault="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sidRPr="00173D9D">
        <w:rPr>
          <w:rFonts w:cs="Times New Roman"/>
          <w:b/>
          <w:bCs/>
          <w:sz w:val="22"/>
          <w:szCs w:val="22"/>
        </w:rPr>
        <w:t>14.</w:t>
      </w:r>
      <w:r w:rsidR="00774182" w:rsidRPr="00173D9D">
        <w:rPr>
          <w:rFonts w:cs="Times New Roman"/>
          <w:b/>
          <w:bCs/>
          <w:sz w:val="22"/>
          <w:szCs w:val="22"/>
        </w:rPr>
        <w:t xml:space="preserve"> </w:t>
      </w:r>
      <w:r w:rsidR="00E50C85" w:rsidRPr="00173D9D">
        <w:rPr>
          <w:rFonts w:cs="Times New Roman"/>
          <w:b/>
          <w:bCs/>
          <w:sz w:val="22"/>
          <w:szCs w:val="22"/>
        </w:rPr>
        <w:t>ESTANCIA EN EL TERRITORIO DE POLONIA DE EXTRANJEROS QUE SEAN VÍCTIMAS DE</w:t>
      </w:r>
      <w:r w:rsidR="0081282D" w:rsidRPr="00173D9D">
        <w:rPr>
          <w:rFonts w:cs="Times New Roman"/>
          <w:b/>
          <w:bCs/>
          <w:sz w:val="22"/>
          <w:szCs w:val="22"/>
        </w:rPr>
        <w:t xml:space="preserve"> LA</w:t>
      </w:r>
      <w:r w:rsidR="00E50C85" w:rsidRPr="00173D9D">
        <w:rPr>
          <w:rFonts w:cs="Times New Roman"/>
          <w:b/>
          <w:bCs/>
          <w:sz w:val="22"/>
          <w:szCs w:val="22"/>
        </w:rPr>
        <w:t xml:space="preserve"> TR</w:t>
      </w:r>
      <w:r w:rsidR="0081282D" w:rsidRPr="00173D9D">
        <w:rPr>
          <w:rFonts w:cs="Times New Roman"/>
          <w:b/>
          <w:bCs/>
          <w:sz w:val="22"/>
          <w:szCs w:val="22"/>
        </w:rPr>
        <w:t>ATA</w:t>
      </w:r>
      <w:r w:rsidR="00E50C85" w:rsidRPr="00173D9D">
        <w:rPr>
          <w:rFonts w:cs="Times New Roman"/>
          <w:b/>
          <w:bCs/>
          <w:sz w:val="22"/>
          <w:szCs w:val="22"/>
        </w:rPr>
        <w:t xml:space="preserve"> DE PERSONAS</w:t>
      </w:r>
      <w:r w:rsidR="00774182" w:rsidRPr="00173D9D">
        <w:rPr>
          <w:rFonts w:cs="Times New Roman"/>
          <w:b/>
          <w:bCs/>
          <w:sz w:val="22"/>
          <w:szCs w:val="22"/>
        </w:rPr>
        <w:t>.</w:t>
      </w:r>
      <w:r w:rsidR="00774182" w:rsidRPr="00173D9D">
        <w:rPr>
          <w:rFonts w:eastAsia="Times New Roman" w:cs="A"/>
          <w:sz w:val="22"/>
          <w:szCs w:val="22"/>
        </w:rPr>
        <w:t xml:space="preserve"> </w:t>
      </w:r>
      <w:r w:rsidR="00851261" w:rsidRPr="00173D9D">
        <w:rPr>
          <w:rFonts w:eastAsia="Times New Roman" w:cs="A"/>
          <w:sz w:val="22"/>
          <w:szCs w:val="22"/>
        </w:rPr>
        <w:t>A</w:t>
      </w:r>
      <w:r w:rsidR="0081282D" w:rsidRPr="00173D9D">
        <w:rPr>
          <w:rFonts w:eastAsia="Times New Roman" w:cs="A"/>
          <w:sz w:val="22"/>
          <w:szCs w:val="22"/>
        </w:rPr>
        <w:t xml:space="preserve"> un</w:t>
      </w:r>
      <w:r w:rsidR="00851261" w:rsidRPr="00173D9D">
        <w:rPr>
          <w:rFonts w:eastAsia="Times New Roman" w:cs="A"/>
          <w:sz w:val="22"/>
          <w:szCs w:val="22"/>
        </w:rPr>
        <w:t xml:space="preserve"> extranjero en relación con el cual exist</w:t>
      </w:r>
      <w:r w:rsidR="0081282D" w:rsidRPr="00173D9D">
        <w:rPr>
          <w:rFonts w:eastAsia="Times New Roman" w:cs="A"/>
          <w:sz w:val="22"/>
          <w:szCs w:val="22"/>
        </w:rPr>
        <w:t>e</w:t>
      </w:r>
      <w:r w:rsidR="00851261" w:rsidRPr="00173D9D">
        <w:rPr>
          <w:rFonts w:eastAsia="Times New Roman" w:cs="A"/>
          <w:sz w:val="22"/>
          <w:szCs w:val="22"/>
        </w:rPr>
        <w:t xml:space="preserve"> la presunción de que es la víctima de</w:t>
      </w:r>
      <w:r w:rsidR="0081282D" w:rsidRPr="00173D9D">
        <w:rPr>
          <w:rFonts w:eastAsia="Times New Roman" w:cs="A"/>
          <w:sz w:val="22"/>
          <w:szCs w:val="22"/>
        </w:rPr>
        <w:t xml:space="preserve"> la</w:t>
      </w:r>
      <w:r w:rsidR="00A6785A" w:rsidRPr="00173D9D">
        <w:rPr>
          <w:rFonts w:eastAsia="Times New Roman" w:cs="A"/>
          <w:sz w:val="22"/>
          <w:szCs w:val="22"/>
        </w:rPr>
        <w:t xml:space="preserve"> </w:t>
      </w:r>
      <w:r w:rsidR="00851261" w:rsidRPr="00173D9D">
        <w:rPr>
          <w:rFonts w:eastAsia="Times New Roman" w:cs="A"/>
          <w:sz w:val="22"/>
          <w:szCs w:val="22"/>
        </w:rPr>
        <w:t xml:space="preserve">trata de personas según se desprenda del art. </w:t>
      </w:r>
      <w:r w:rsidR="00774182" w:rsidRPr="00173D9D">
        <w:rPr>
          <w:rFonts w:eastAsia="Times New Roman" w:cs="Times New Roman"/>
          <w:sz w:val="22"/>
          <w:szCs w:val="22"/>
        </w:rPr>
        <w:t xml:space="preserve">115 § 22 </w:t>
      </w:r>
      <w:r w:rsidR="00851261" w:rsidRPr="00173D9D">
        <w:rPr>
          <w:rFonts w:eastAsia="Times New Roman" w:cs="Times New Roman"/>
          <w:sz w:val="22"/>
          <w:szCs w:val="22"/>
        </w:rPr>
        <w:t>del Código penal</w:t>
      </w:r>
      <w:r w:rsidR="0081282D" w:rsidRPr="00173D9D">
        <w:rPr>
          <w:rFonts w:eastAsia="Times New Roman" w:cs="Times New Roman"/>
          <w:sz w:val="22"/>
          <w:szCs w:val="22"/>
        </w:rPr>
        <w:t xml:space="preserve">, </w:t>
      </w:r>
      <w:r w:rsidR="00851261" w:rsidRPr="00173D9D">
        <w:rPr>
          <w:rFonts w:eastAsia="Times New Roman" w:cs="Times New Roman"/>
          <w:sz w:val="22"/>
          <w:szCs w:val="22"/>
        </w:rPr>
        <w:t>se le ex</w:t>
      </w:r>
      <w:r w:rsidR="00F7076E" w:rsidRPr="00173D9D">
        <w:rPr>
          <w:rFonts w:eastAsia="Times New Roman" w:cs="Times New Roman"/>
          <w:sz w:val="22"/>
          <w:szCs w:val="22"/>
        </w:rPr>
        <w:t>tenderá</w:t>
      </w:r>
      <w:r w:rsidR="00851261" w:rsidRPr="00173D9D">
        <w:rPr>
          <w:rFonts w:eastAsia="Times New Roman" w:cs="Times New Roman"/>
          <w:sz w:val="22"/>
          <w:szCs w:val="22"/>
        </w:rPr>
        <w:t xml:space="preserve"> un certificado que corrobore la existencia de tal presunción. </w:t>
      </w:r>
      <w:r w:rsidR="00851261" w:rsidRPr="00173D9D">
        <w:rPr>
          <w:rFonts w:cs="Times New Roman"/>
          <w:bCs/>
          <w:sz w:val="22"/>
          <w:szCs w:val="22"/>
        </w:rPr>
        <w:t>El permiso de residencia temporal para las víctimas de</w:t>
      </w:r>
      <w:r w:rsidR="0081282D" w:rsidRPr="00173D9D">
        <w:rPr>
          <w:rFonts w:cs="Times New Roman"/>
          <w:bCs/>
          <w:sz w:val="22"/>
          <w:szCs w:val="22"/>
        </w:rPr>
        <w:t xml:space="preserve"> la</w:t>
      </w:r>
      <w:r w:rsidR="00851261" w:rsidRPr="00173D9D">
        <w:rPr>
          <w:rFonts w:cs="Times New Roman"/>
          <w:bCs/>
          <w:sz w:val="22"/>
          <w:szCs w:val="22"/>
        </w:rPr>
        <w:t xml:space="preserve"> tr</w:t>
      </w:r>
      <w:r w:rsidR="0081282D" w:rsidRPr="00173D9D">
        <w:rPr>
          <w:rFonts w:cs="Times New Roman"/>
          <w:bCs/>
          <w:sz w:val="22"/>
          <w:szCs w:val="22"/>
        </w:rPr>
        <w:t>ata</w:t>
      </w:r>
      <w:r w:rsidR="00851261" w:rsidRPr="00173D9D">
        <w:rPr>
          <w:rFonts w:cs="Times New Roman"/>
          <w:bCs/>
          <w:sz w:val="22"/>
          <w:szCs w:val="22"/>
        </w:rPr>
        <w:t xml:space="preserve"> de personas se conce</w:t>
      </w:r>
      <w:r w:rsidR="00F7076E" w:rsidRPr="00173D9D">
        <w:rPr>
          <w:rFonts w:cs="Times New Roman"/>
          <w:bCs/>
          <w:sz w:val="22"/>
          <w:szCs w:val="22"/>
        </w:rPr>
        <w:t>derá</w:t>
      </w:r>
      <w:r w:rsidR="00851261" w:rsidRPr="00173D9D">
        <w:rPr>
          <w:rFonts w:cs="Times New Roman"/>
          <w:bCs/>
          <w:sz w:val="22"/>
          <w:szCs w:val="22"/>
        </w:rPr>
        <w:t xml:space="preserve"> a</w:t>
      </w:r>
      <w:r w:rsidR="00A6785A" w:rsidRPr="00173D9D">
        <w:rPr>
          <w:rFonts w:cs="Times New Roman"/>
          <w:bCs/>
          <w:sz w:val="22"/>
          <w:szCs w:val="22"/>
        </w:rPr>
        <w:t xml:space="preserve"> un</w:t>
      </w:r>
      <w:r w:rsidR="00851261" w:rsidRPr="00173D9D">
        <w:rPr>
          <w:rFonts w:cs="Times New Roman"/>
          <w:bCs/>
          <w:sz w:val="22"/>
          <w:szCs w:val="22"/>
        </w:rPr>
        <w:t xml:space="preserve"> extranjero </w:t>
      </w:r>
      <w:r w:rsidR="00F7076E" w:rsidRPr="00173D9D">
        <w:rPr>
          <w:rFonts w:cs="Times New Roman"/>
          <w:bCs/>
          <w:sz w:val="22"/>
          <w:szCs w:val="22"/>
        </w:rPr>
        <w:t>en los siguientes supuestos</w:t>
      </w:r>
      <w:r w:rsidR="00774182" w:rsidRPr="00173D9D">
        <w:rPr>
          <w:rFonts w:cs="Times New Roman"/>
          <w:bCs/>
          <w:sz w:val="22"/>
          <w:szCs w:val="22"/>
        </w:rPr>
        <w:t xml:space="preserve">: 1) </w:t>
      </w:r>
      <w:r w:rsidR="00851261" w:rsidRPr="00173D9D">
        <w:rPr>
          <w:rFonts w:cs="Times New Roman"/>
          <w:bCs/>
          <w:sz w:val="22"/>
          <w:szCs w:val="22"/>
        </w:rPr>
        <w:t>se encuentra en el territorio de la República de Polonia</w:t>
      </w:r>
      <w:r w:rsidR="00774182" w:rsidRPr="00173D9D">
        <w:rPr>
          <w:rFonts w:cs="Times New Roman"/>
          <w:bCs/>
          <w:sz w:val="22"/>
          <w:szCs w:val="22"/>
        </w:rPr>
        <w:t xml:space="preserve">, 2) </w:t>
      </w:r>
      <w:r w:rsidR="00851261" w:rsidRPr="00173D9D">
        <w:rPr>
          <w:rFonts w:cs="Times New Roman"/>
          <w:bCs/>
          <w:sz w:val="22"/>
          <w:szCs w:val="22"/>
        </w:rPr>
        <w:t>ha entablado cooperación con la autoridad encargada del proceso penal en materia de</w:t>
      </w:r>
      <w:r w:rsidR="0081282D" w:rsidRPr="00173D9D">
        <w:rPr>
          <w:rFonts w:cs="Times New Roman"/>
          <w:bCs/>
          <w:sz w:val="22"/>
          <w:szCs w:val="22"/>
        </w:rPr>
        <w:t xml:space="preserve"> la</w:t>
      </w:r>
      <w:r w:rsidR="00851261" w:rsidRPr="00173D9D">
        <w:rPr>
          <w:rFonts w:cs="Times New Roman"/>
          <w:bCs/>
          <w:sz w:val="22"/>
          <w:szCs w:val="22"/>
        </w:rPr>
        <w:t xml:space="preserve"> trata de personas, </w:t>
      </w:r>
      <w:r w:rsidR="00774182" w:rsidRPr="00173D9D">
        <w:rPr>
          <w:rFonts w:cs="Times New Roman"/>
          <w:bCs/>
          <w:sz w:val="22"/>
          <w:szCs w:val="22"/>
        </w:rPr>
        <w:t xml:space="preserve">3) </w:t>
      </w:r>
      <w:r w:rsidR="00851261" w:rsidRPr="00173D9D">
        <w:rPr>
          <w:rFonts w:cs="Times New Roman"/>
          <w:bCs/>
          <w:sz w:val="22"/>
          <w:szCs w:val="22"/>
        </w:rPr>
        <w:t xml:space="preserve">ha roto </w:t>
      </w:r>
      <w:r w:rsidR="0081282D" w:rsidRPr="00173D9D">
        <w:rPr>
          <w:rFonts w:cs="Times New Roman"/>
          <w:bCs/>
          <w:sz w:val="22"/>
          <w:szCs w:val="22"/>
        </w:rPr>
        <w:t>vínculos</w:t>
      </w:r>
      <w:r w:rsidR="00851261" w:rsidRPr="00173D9D">
        <w:rPr>
          <w:rFonts w:cs="Times New Roman"/>
          <w:bCs/>
          <w:sz w:val="22"/>
          <w:szCs w:val="22"/>
        </w:rPr>
        <w:t xml:space="preserve"> con las personas sospechosas de haber cometido el delito mencionado</w:t>
      </w:r>
    </w:p>
    <w:p w14:paraId="2B53FA84" w14:textId="77777777" w:rsidR="00774182" w:rsidRPr="00173D9D" w:rsidRDefault="00774182">
      <w:pPr>
        <w:pStyle w:val="Kolorowalistaakcent11"/>
        <w:spacing w:line="100" w:lineRule="atLeast"/>
        <w:rPr>
          <w:rFonts w:cs="Times New Roman"/>
          <w:sz w:val="22"/>
          <w:szCs w:val="22"/>
        </w:rPr>
      </w:pPr>
    </w:p>
    <w:p w14:paraId="4FBE6F12" w14:textId="3DC2343E" w:rsidR="00774182" w:rsidRPr="00173D9D"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73D9D">
        <w:rPr>
          <w:rFonts w:cs="Times New Roman"/>
          <w:b/>
          <w:bCs/>
          <w:sz w:val="22"/>
          <w:szCs w:val="22"/>
        </w:rPr>
        <w:t>15.</w:t>
      </w:r>
      <w:r w:rsidR="00774182" w:rsidRPr="00173D9D">
        <w:rPr>
          <w:rFonts w:cs="Times New Roman"/>
          <w:b/>
          <w:bCs/>
          <w:sz w:val="22"/>
          <w:szCs w:val="22"/>
        </w:rPr>
        <w:t xml:space="preserve"> </w:t>
      </w:r>
      <w:r w:rsidR="00851261" w:rsidRPr="00173D9D">
        <w:rPr>
          <w:rFonts w:cs="Times New Roman"/>
          <w:b/>
          <w:bCs/>
          <w:sz w:val="22"/>
          <w:szCs w:val="22"/>
        </w:rPr>
        <w:t xml:space="preserve">PERMISO DE RESIDENCIA TEMPORAL POR CIRCUNSTANCIAS QUE REQUIEREN UNA ESTANCIA DE CORTA DURACIÓN </w:t>
      </w:r>
      <w:r w:rsidR="00851261" w:rsidRPr="00173D9D">
        <w:rPr>
          <w:rFonts w:cs="Times New Roman"/>
          <w:sz w:val="22"/>
          <w:szCs w:val="22"/>
        </w:rPr>
        <w:t>podrá concederse a</w:t>
      </w:r>
      <w:r w:rsidR="00A6785A" w:rsidRPr="00173D9D">
        <w:rPr>
          <w:rFonts w:cs="Times New Roman"/>
          <w:sz w:val="22"/>
          <w:szCs w:val="22"/>
        </w:rPr>
        <w:t xml:space="preserve"> un</w:t>
      </w:r>
      <w:r w:rsidR="00851261" w:rsidRPr="00173D9D">
        <w:rPr>
          <w:rFonts w:cs="Times New Roman"/>
          <w:sz w:val="22"/>
          <w:szCs w:val="22"/>
        </w:rPr>
        <w:t xml:space="preserve"> extranjero siempre que</w:t>
      </w:r>
      <w:r w:rsidR="00774182" w:rsidRPr="00173D9D">
        <w:rPr>
          <w:rFonts w:cs="Times New Roman"/>
          <w:bCs/>
          <w:sz w:val="22"/>
          <w:szCs w:val="22"/>
        </w:rPr>
        <w:t xml:space="preserve">: 1) </w:t>
      </w:r>
      <w:r w:rsidR="00851261" w:rsidRPr="00173D9D">
        <w:rPr>
          <w:rFonts w:cs="Times New Roman"/>
          <w:bCs/>
          <w:sz w:val="22"/>
          <w:szCs w:val="22"/>
        </w:rPr>
        <w:t>esté obligado a comparecer ante una autoridad pública polaca</w:t>
      </w:r>
      <w:r w:rsidR="00774182" w:rsidRPr="00173D9D">
        <w:rPr>
          <w:rFonts w:cs="Times New Roman"/>
          <w:bCs/>
          <w:sz w:val="22"/>
          <w:szCs w:val="22"/>
        </w:rPr>
        <w:t xml:space="preserve"> 2)</w:t>
      </w:r>
      <w:r w:rsidR="00774182" w:rsidRPr="00173D9D">
        <w:rPr>
          <w:rFonts w:eastAsia="Times New Roman" w:cs="A"/>
          <w:sz w:val="22"/>
          <w:szCs w:val="22"/>
        </w:rPr>
        <w:t xml:space="preserve"> </w:t>
      </w:r>
      <w:r w:rsidR="00851261" w:rsidRPr="00173D9D">
        <w:rPr>
          <w:rFonts w:eastAsia="Times New Roman" w:cs="A"/>
          <w:sz w:val="22"/>
          <w:szCs w:val="22"/>
        </w:rPr>
        <w:t>su presencia en el territorio de la República de Polonia sea necesaria debido a su situación personal excepcional</w:t>
      </w:r>
      <w:r w:rsidR="00774182" w:rsidRPr="00173D9D">
        <w:rPr>
          <w:rFonts w:cs="Times New Roman"/>
          <w:bCs/>
          <w:sz w:val="22"/>
          <w:szCs w:val="22"/>
        </w:rPr>
        <w:t xml:space="preserve">, </w:t>
      </w:r>
      <w:r w:rsidR="00851261" w:rsidRPr="00173D9D">
        <w:rPr>
          <w:rFonts w:cs="Times New Roman"/>
          <w:bCs/>
          <w:sz w:val="22"/>
          <w:szCs w:val="22"/>
        </w:rPr>
        <w:t>o</w:t>
      </w:r>
      <w:r w:rsidR="00774182" w:rsidRPr="00173D9D">
        <w:rPr>
          <w:rFonts w:cs="Times New Roman"/>
          <w:bCs/>
          <w:sz w:val="22"/>
          <w:szCs w:val="22"/>
        </w:rPr>
        <w:t xml:space="preserve"> 3)</w:t>
      </w:r>
      <w:r w:rsidR="00774182" w:rsidRPr="00173D9D">
        <w:rPr>
          <w:rFonts w:eastAsia="Times New Roman" w:cs="A"/>
          <w:sz w:val="22"/>
          <w:szCs w:val="22"/>
        </w:rPr>
        <w:t xml:space="preserve"> </w:t>
      </w:r>
      <w:r w:rsidR="00851261" w:rsidRPr="00173D9D">
        <w:rPr>
          <w:rFonts w:eastAsia="Times New Roman" w:cs="A"/>
          <w:sz w:val="22"/>
          <w:szCs w:val="22"/>
        </w:rPr>
        <w:t xml:space="preserve">su presencia en el territorio de la República de Polonia sea exigida debido al interés de la República de Polonia. </w:t>
      </w:r>
    </w:p>
    <w:p w14:paraId="57B7EC90" w14:textId="77777777" w:rsidR="007F24AD" w:rsidRPr="00173D9D" w:rsidRDefault="007F24AD">
      <w:pPr>
        <w:pStyle w:val="Kolorowalistaakcent11"/>
        <w:spacing w:line="100" w:lineRule="atLeast"/>
        <w:ind w:left="0"/>
        <w:jc w:val="both"/>
        <w:rPr>
          <w:rFonts w:cs="Times New Roman"/>
          <w:sz w:val="22"/>
          <w:szCs w:val="22"/>
        </w:rPr>
      </w:pPr>
    </w:p>
    <w:p w14:paraId="45FB4726" w14:textId="5A105C84" w:rsidR="00774182" w:rsidRPr="00173D9D" w:rsidRDefault="00B9750C" w:rsidP="00C56F6F">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rPr>
      </w:pPr>
      <w:r w:rsidRPr="00173D9D">
        <w:rPr>
          <w:rFonts w:cs="Times New Roman"/>
          <w:b/>
          <w:bCs/>
        </w:rPr>
        <w:t xml:space="preserve">16. </w:t>
      </w:r>
      <w:bookmarkStart w:id="115" w:name="_Hlk216336701"/>
      <w:r w:rsidR="00CA509D" w:rsidRPr="009C24BD">
        <w:rPr>
          <w:rFonts w:eastAsia="Times New Roman" w:cs="Calibri"/>
          <w:b/>
          <w:bCs/>
          <w:sz w:val="22"/>
          <w:szCs w:val="22"/>
        </w:rPr>
        <w:t xml:space="preserve">El PERMISO DE RESIDENCIA TEMPORAL PARA TRABAJO DE TEMPORADA </w:t>
      </w:r>
      <w:r w:rsidR="00CA509D" w:rsidRPr="009C24BD">
        <w:rPr>
          <w:rFonts w:eastAsia="Times New Roman" w:cs="Calibri"/>
          <w:sz w:val="22"/>
          <w:szCs w:val="22"/>
        </w:rPr>
        <w:t xml:space="preserve">se otorga cuando el propósito de la estancia de un extranjero en el territorio de la República de Polonia es realizar un trabajo dentro del ámbito de las actividades especificadas en las disposiciones emitidas con base en el artículo 45, párrafo 2, de la Ley de 20 de marzo de 2025 sobre las condiciones para la admisibilidad de la contratación de extranjeros en el territorio de la República de Polonia </w:t>
      </w:r>
      <w:r w:rsidR="00CA509D" w:rsidRPr="009C24BD">
        <w:rPr>
          <w:rFonts w:eastAsia="Times New Roman" w:cs="Calibri"/>
          <w:bCs/>
          <w:sz w:val="22"/>
          <w:szCs w:val="22"/>
        </w:rPr>
        <w:t>por parte de una entidad que contrata a un extranjero que ya lo ha empleado previamente o por parte de otra entidad que contrata</w:t>
      </w:r>
      <w:r w:rsidR="00CA509D" w:rsidRPr="009C24BD">
        <w:rPr>
          <w:rFonts w:eastAsia="Times New Roman" w:cs="Calibri"/>
          <w:b/>
          <w:bCs/>
          <w:sz w:val="22"/>
          <w:szCs w:val="22"/>
        </w:rPr>
        <w:t xml:space="preserve"> a </w:t>
      </w:r>
      <w:r w:rsidR="00CA509D" w:rsidRPr="009C24BD">
        <w:rPr>
          <w:rFonts w:eastAsia="Times New Roman" w:cs="Calibri"/>
          <w:bCs/>
          <w:sz w:val="22"/>
          <w:szCs w:val="22"/>
        </w:rPr>
        <w:t>un extranjero</w:t>
      </w:r>
      <w:r w:rsidR="00CA509D">
        <w:rPr>
          <w:rFonts w:eastAsia="Times New Roman" w:cs="Calibri"/>
          <w:b/>
          <w:bCs/>
        </w:rPr>
        <w:t xml:space="preserve"> </w:t>
      </w:r>
      <w:r w:rsidR="00F7076E" w:rsidRPr="00173D9D">
        <w:rPr>
          <w:rFonts w:eastAsia="Times New Roman" w:cs="Times New Roman"/>
          <w:sz w:val="22"/>
          <w:szCs w:val="22"/>
        </w:rPr>
        <w:t xml:space="preserve">, </w:t>
      </w:r>
      <w:r w:rsidR="00281E59">
        <w:rPr>
          <w:rFonts w:eastAsia="Times New Roman" w:cs="Times New Roman"/>
          <w:sz w:val="22"/>
          <w:szCs w:val="22"/>
        </w:rPr>
        <w:t>siempre</w:t>
      </w:r>
      <w:r w:rsidR="007E151F" w:rsidRPr="00173D9D">
        <w:rPr>
          <w:rFonts w:eastAsia="Times New Roman" w:cs="Times New Roman"/>
          <w:sz w:val="22"/>
          <w:szCs w:val="22"/>
        </w:rPr>
        <w:t xml:space="preserve"> que</w:t>
      </w:r>
      <w:r w:rsidR="00F7076E" w:rsidRPr="00173D9D">
        <w:rPr>
          <w:rFonts w:eastAsia="Times New Roman" w:cs="Times New Roman"/>
          <w:sz w:val="22"/>
          <w:szCs w:val="22"/>
        </w:rPr>
        <w:t xml:space="preserve"> el extranjero pose</w:t>
      </w:r>
      <w:r w:rsidR="00281E59">
        <w:rPr>
          <w:rFonts w:eastAsia="Times New Roman" w:cs="Times New Roman"/>
          <w:sz w:val="22"/>
          <w:szCs w:val="22"/>
        </w:rPr>
        <w:t>a</w:t>
      </w:r>
      <w:r w:rsidR="00F7076E" w:rsidRPr="00173D9D">
        <w:rPr>
          <w:rFonts w:eastAsia="Times New Roman" w:cs="Times New Roman"/>
          <w:sz w:val="22"/>
          <w:szCs w:val="22"/>
        </w:rPr>
        <w:t xml:space="preserve"> un permiso de trabajo estacional o una extensión del mismo.</w:t>
      </w:r>
      <w:r w:rsidR="00C56F6F" w:rsidRPr="00173D9D">
        <w:rPr>
          <w:rFonts w:eastAsia="Times New Roman" w:cs="Times New Roman"/>
          <w:sz w:val="22"/>
          <w:szCs w:val="22"/>
        </w:rPr>
        <w:t xml:space="preserve"> </w:t>
      </w:r>
      <w:bookmarkEnd w:id="115"/>
      <w:r w:rsidR="00774182" w:rsidRPr="00173D9D">
        <w:rPr>
          <w:rFonts w:cs="Times New Roman"/>
          <w:sz w:val="22"/>
          <w:szCs w:val="22"/>
        </w:rPr>
        <w:tab/>
      </w:r>
      <w:r w:rsidR="00774182" w:rsidRPr="00173D9D">
        <w:rPr>
          <w:rFonts w:cs="Times New Roman"/>
          <w:sz w:val="22"/>
          <w:szCs w:val="22"/>
        </w:rPr>
        <w:tab/>
      </w:r>
    </w:p>
    <w:p w14:paraId="53E559CA" w14:textId="77777777" w:rsidR="00774182" w:rsidRPr="00173D9D" w:rsidRDefault="00774182">
      <w:pPr>
        <w:pStyle w:val="Kolorowalistaakcent11"/>
        <w:tabs>
          <w:tab w:val="right" w:pos="284"/>
          <w:tab w:val="left" w:pos="408"/>
        </w:tabs>
        <w:spacing w:line="100" w:lineRule="atLeast"/>
        <w:ind w:left="0"/>
        <w:jc w:val="both"/>
        <w:rPr>
          <w:rFonts w:cs="Times New Roman"/>
          <w:sz w:val="22"/>
          <w:szCs w:val="22"/>
        </w:rPr>
      </w:pPr>
    </w:p>
    <w:p w14:paraId="20B2842F" w14:textId="01117E54" w:rsidR="00C56F6F" w:rsidRPr="00173D9D" w:rsidRDefault="00B9750C" w:rsidP="00C56F6F">
      <w:pPr>
        <w:pBdr>
          <w:top w:val="single" w:sz="4" w:space="1" w:color="000000"/>
          <w:left w:val="single" w:sz="4" w:space="4" w:color="000000"/>
          <w:bottom w:val="single" w:sz="4" w:space="1" w:color="000000"/>
          <w:right w:val="single" w:sz="4" w:space="4" w:color="000000"/>
        </w:pBdr>
        <w:spacing w:line="100" w:lineRule="atLeast"/>
        <w:jc w:val="both"/>
        <w:rPr>
          <w:b/>
          <w:bCs/>
          <w:sz w:val="22"/>
          <w:szCs w:val="22"/>
        </w:rPr>
      </w:pPr>
      <w:r w:rsidRPr="00173D9D">
        <w:rPr>
          <w:rFonts w:cs="Times New Roman"/>
          <w:b/>
          <w:bCs/>
          <w:sz w:val="22"/>
          <w:szCs w:val="22"/>
        </w:rPr>
        <w:t xml:space="preserve">17. </w:t>
      </w:r>
      <w:r w:rsidR="00C56F6F" w:rsidRPr="00173D9D">
        <w:rPr>
          <w:rFonts w:cs="Times New Roman"/>
          <w:b/>
          <w:bCs/>
          <w:sz w:val="22"/>
          <w:szCs w:val="22"/>
        </w:rPr>
        <w:t xml:space="preserve"> </w:t>
      </w:r>
      <w:r w:rsidR="00F7076E" w:rsidRPr="00173D9D">
        <w:rPr>
          <w:b/>
          <w:bCs/>
          <w:sz w:val="22"/>
          <w:szCs w:val="22"/>
        </w:rPr>
        <w:t xml:space="preserve">PERMISO DE RESIDENCIA TEMPORAL POR OTRAS CIRCUNSTANCIAS </w:t>
      </w:r>
      <w:r w:rsidR="00F7076E" w:rsidRPr="00173D9D">
        <w:rPr>
          <w:sz w:val="22"/>
          <w:szCs w:val="22"/>
        </w:rPr>
        <w:t>s</w:t>
      </w:r>
      <w:r w:rsidR="00F7076E" w:rsidRPr="00173D9D">
        <w:rPr>
          <w:rFonts w:cs="Times New Roman"/>
          <w:sz w:val="22"/>
          <w:szCs w:val="22"/>
        </w:rPr>
        <w:t xml:space="preserve">e concede o puede concederse debido a diversas circunstancias. Se otorga, entre otros, a los residentes de larga duración de la UE procedentes de otros </w:t>
      </w:r>
      <w:r w:rsidR="00A6785A" w:rsidRPr="00173D9D">
        <w:rPr>
          <w:rFonts w:cs="Times New Roman"/>
          <w:sz w:val="22"/>
          <w:szCs w:val="22"/>
        </w:rPr>
        <w:t>E</w:t>
      </w:r>
      <w:r w:rsidR="00F7076E" w:rsidRPr="00173D9D">
        <w:rPr>
          <w:rFonts w:cs="Times New Roman"/>
          <w:sz w:val="22"/>
          <w:szCs w:val="22"/>
        </w:rPr>
        <w:t>stados miembros y a sus familiares.</w:t>
      </w:r>
      <w:r w:rsidR="00F7076E" w:rsidRPr="00173D9D">
        <w:rPr>
          <w:b/>
          <w:bCs/>
          <w:sz w:val="22"/>
          <w:szCs w:val="22"/>
        </w:rPr>
        <w:t xml:space="preserve"> </w:t>
      </w:r>
      <w:r w:rsidR="00F7076E" w:rsidRPr="00173D9D">
        <w:rPr>
          <w:rFonts w:cs="Times New Roman"/>
          <w:sz w:val="22"/>
          <w:szCs w:val="22"/>
        </w:rPr>
        <w:t xml:space="preserve">Este permiso también puede </w:t>
      </w:r>
      <w:r w:rsidR="007E151F" w:rsidRPr="00173D9D">
        <w:rPr>
          <w:rFonts w:cs="Times New Roman"/>
          <w:sz w:val="22"/>
          <w:szCs w:val="22"/>
        </w:rPr>
        <w:t>otorgarse</w:t>
      </w:r>
      <w:r w:rsidR="00F7076E" w:rsidRPr="00173D9D">
        <w:rPr>
          <w:rFonts w:cs="Times New Roman"/>
          <w:sz w:val="22"/>
          <w:szCs w:val="22"/>
        </w:rPr>
        <w:t xml:space="preserve"> cuando, por ejemplo, el objetivo de la estancia del extranjero en Polonia </w:t>
      </w:r>
      <w:r w:rsidR="007E151F" w:rsidRPr="00173D9D">
        <w:rPr>
          <w:rFonts w:cs="Times New Roman"/>
          <w:sz w:val="22"/>
          <w:szCs w:val="22"/>
        </w:rPr>
        <w:t>es</w:t>
      </w:r>
      <w:r w:rsidR="00F7076E" w:rsidRPr="00173D9D">
        <w:rPr>
          <w:rFonts w:cs="Times New Roman"/>
          <w:sz w:val="22"/>
          <w:szCs w:val="22"/>
        </w:rPr>
        <w:t xml:space="preserve"> </w:t>
      </w:r>
      <w:r w:rsidR="007E151F" w:rsidRPr="00173D9D">
        <w:rPr>
          <w:rFonts w:cs="Times New Roman"/>
          <w:sz w:val="22"/>
          <w:szCs w:val="22"/>
        </w:rPr>
        <w:t>cursar estudios</w:t>
      </w:r>
      <w:r w:rsidR="00F7076E" w:rsidRPr="00173D9D">
        <w:rPr>
          <w:rFonts w:cs="Times New Roman"/>
          <w:sz w:val="22"/>
          <w:szCs w:val="22"/>
        </w:rPr>
        <w:t xml:space="preserve"> o </w:t>
      </w:r>
      <w:r w:rsidR="007E151F" w:rsidRPr="00173D9D">
        <w:rPr>
          <w:rFonts w:cs="Times New Roman"/>
          <w:sz w:val="22"/>
          <w:szCs w:val="22"/>
        </w:rPr>
        <w:t>recibir</w:t>
      </w:r>
      <w:r w:rsidR="00F7076E" w:rsidRPr="00173D9D">
        <w:rPr>
          <w:rFonts w:cs="Times New Roman"/>
          <w:sz w:val="22"/>
          <w:szCs w:val="22"/>
        </w:rPr>
        <w:t xml:space="preserve"> formación profesional, a</w:t>
      </w:r>
      <w:r w:rsidR="00A6785A" w:rsidRPr="00173D9D">
        <w:rPr>
          <w:rFonts w:cs="Times New Roman"/>
          <w:sz w:val="22"/>
          <w:szCs w:val="22"/>
        </w:rPr>
        <w:t xml:space="preserve"> los</w:t>
      </w:r>
      <w:r w:rsidR="00F7076E" w:rsidRPr="00173D9D">
        <w:rPr>
          <w:rFonts w:cs="Times New Roman"/>
          <w:sz w:val="22"/>
          <w:szCs w:val="22"/>
        </w:rPr>
        <w:t xml:space="preserve"> graduados de</w:t>
      </w:r>
      <w:r w:rsidR="00A6785A" w:rsidRPr="00173D9D">
        <w:rPr>
          <w:rFonts w:cs="Times New Roman"/>
          <w:sz w:val="22"/>
          <w:szCs w:val="22"/>
        </w:rPr>
        <w:t xml:space="preserve"> </w:t>
      </w:r>
      <w:r w:rsidR="00F7076E" w:rsidRPr="00173D9D">
        <w:rPr>
          <w:rFonts w:cs="Times New Roman"/>
          <w:sz w:val="22"/>
          <w:szCs w:val="22"/>
        </w:rPr>
        <w:t>universidades polacas, así como a</w:t>
      </w:r>
      <w:r w:rsidR="00A6785A" w:rsidRPr="00173D9D">
        <w:rPr>
          <w:rFonts w:cs="Times New Roman"/>
          <w:sz w:val="22"/>
          <w:szCs w:val="22"/>
        </w:rPr>
        <w:t xml:space="preserve"> los</w:t>
      </w:r>
      <w:r w:rsidR="00F7076E" w:rsidRPr="00173D9D">
        <w:rPr>
          <w:rFonts w:cs="Times New Roman"/>
          <w:sz w:val="22"/>
          <w:szCs w:val="22"/>
        </w:rPr>
        <w:t xml:space="preserve"> investigadores que hayan finalizado sus investigaciones científicas o trabajos de desarrollo en Polonia y estén buscando empleo o planeen iniciar una actividad empresarial en el territorio de la República de Polonia.</w:t>
      </w:r>
      <w:r w:rsidR="00F7076E" w:rsidRPr="00173D9D">
        <w:rPr>
          <w:b/>
          <w:bCs/>
          <w:sz w:val="22"/>
          <w:szCs w:val="22"/>
        </w:rPr>
        <w:t xml:space="preserve"> </w:t>
      </w:r>
      <w:r w:rsidR="00F7076E" w:rsidRPr="00173D9D">
        <w:rPr>
          <w:rFonts w:cs="Times New Roman"/>
          <w:sz w:val="22"/>
          <w:szCs w:val="22"/>
        </w:rPr>
        <w:t>Además, se concede a</w:t>
      </w:r>
      <w:r w:rsidR="00A6785A" w:rsidRPr="00173D9D">
        <w:rPr>
          <w:rFonts w:cs="Times New Roman"/>
          <w:sz w:val="22"/>
          <w:szCs w:val="22"/>
        </w:rPr>
        <w:t xml:space="preserve"> los</w:t>
      </w:r>
      <w:r w:rsidR="00F7076E" w:rsidRPr="00173D9D">
        <w:rPr>
          <w:rFonts w:cs="Times New Roman"/>
          <w:sz w:val="22"/>
          <w:szCs w:val="22"/>
        </w:rPr>
        <w:t xml:space="preserve"> extranjeros que llev</w:t>
      </w:r>
      <w:r w:rsidR="00A6785A" w:rsidRPr="00173D9D">
        <w:rPr>
          <w:rFonts w:cs="Times New Roman"/>
          <w:sz w:val="22"/>
          <w:szCs w:val="22"/>
        </w:rPr>
        <w:t>e</w:t>
      </w:r>
      <w:r w:rsidR="00F7076E" w:rsidRPr="00173D9D">
        <w:rPr>
          <w:rFonts w:cs="Times New Roman"/>
          <w:sz w:val="22"/>
          <w:szCs w:val="22"/>
        </w:rPr>
        <w:t>n una vida familiar en Polonia. Este permiso también se otorga a</w:t>
      </w:r>
      <w:r w:rsidR="00A6785A" w:rsidRPr="00173D9D">
        <w:rPr>
          <w:rFonts w:cs="Times New Roman"/>
          <w:sz w:val="22"/>
          <w:szCs w:val="22"/>
        </w:rPr>
        <w:t xml:space="preserve"> los</w:t>
      </w:r>
      <w:r w:rsidR="00F7076E" w:rsidRPr="00173D9D">
        <w:rPr>
          <w:rFonts w:cs="Times New Roman"/>
          <w:sz w:val="22"/>
          <w:szCs w:val="22"/>
        </w:rPr>
        <w:t xml:space="preserve"> ciudadanos de la República de Bielorrusia que, inmediatamente antes de presentar su solicitud, hayan residido en Polonia con un visado nacional expedido por razones humanitarias, por el interés del Estado o debido a </w:t>
      </w:r>
      <w:r w:rsidR="00A6785A" w:rsidRPr="00173D9D">
        <w:rPr>
          <w:rFonts w:cs="Times New Roman"/>
          <w:sz w:val="22"/>
          <w:szCs w:val="22"/>
        </w:rPr>
        <w:t xml:space="preserve">las </w:t>
      </w:r>
      <w:r w:rsidR="00F7076E" w:rsidRPr="00173D9D">
        <w:rPr>
          <w:rFonts w:cs="Times New Roman"/>
          <w:sz w:val="22"/>
          <w:szCs w:val="22"/>
        </w:rPr>
        <w:t xml:space="preserve">obligaciones internacionales (con la marca "D 21" en la </w:t>
      </w:r>
      <w:r w:rsidR="007E151F" w:rsidRPr="00173D9D">
        <w:rPr>
          <w:rFonts w:cs="Times New Roman"/>
          <w:sz w:val="22"/>
          <w:szCs w:val="22"/>
        </w:rPr>
        <w:t>etiqueta</w:t>
      </w:r>
      <w:r w:rsidR="00F7076E" w:rsidRPr="00173D9D">
        <w:rPr>
          <w:rFonts w:cs="Times New Roman"/>
          <w:sz w:val="22"/>
          <w:szCs w:val="22"/>
        </w:rPr>
        <w:t xml:space="preserve"> del visado)</w:t>
      </w:r>
      <w:r w:rsidR="00F7076E" w:rsidRPr="00173D9D">
        <w:rPr>
          <w:b/>
          <w:bCs/>
          <w:sz w:val="22"/>
          <w:szCs w:val="22"/>
        </w:rPr>
        <w:t>.</w:t>
      </w:r>
    </w:p>
    <w:p w14:paraId="7B85C4D4" w14:textId="77777777" w:rsidR="00C56F6F" w:rsidRPr="00173D9D" w:rsidRDefault="00C56F6F">
      <w:pPr>
        <w:pStyle w:val="Kolorowalistaakcent11"/>
        <w:tabs>
          <w:tab w:val="right" w:pos="284"/>
          <w:tab w:val="left" w:pos="408"/>
        </w:tabs>
        <w:spacing w:line="100" w:lineRule="atLeast"/>
        <w:ind w:left="0"/>
        <w:jc w:val="both"/>
        <w:rPr>
          <w:rFonts w:cs="Times New Roman"/>
          <w:sz w:val="22"/>
          <w:szCs w:val="22"/>
        </w:rPr>
      </w:pPr>
    </w:p>
    <w:p w14:paraId="55DCFD57" w14:textId="2C885287" w:rsidR="00774182" w:rsidRPr="00173D9D" w:rsidRDefault="00774182">
      <w:pPr>
        <w:pStyle w:val="Nagwek2"/>
        <w:spacing w:after="200"/>
        <w:rPr>
          <w:rFonts w:cs="Times New Roman"/>
        </w:rPr>
      </w:pPr>
      <w:bookmarkStart w:id="116" w:name="_Toc386286361"/>
      <w:bookmarkStart w:id="117" w:name="_Toc505338747"/>
      <w:bookmarkStart w:id="118" w:name="_Toc5972868"/>
      <w:bookmarkStart w:id="119" w:name="_Toc192480127"/>
      <w:bookmarkStart w:id="120" w:name="_Toc216363054"/>
      <w:r w:rsidRPr="00173D9D">
        <w:t xml:space="preserve">4.2  </w:t>
      </w:r>
      <w:bookmarkEnd w:id="116"/>
      <w:bookmarkEnd w:id="117"/>
      <w:bookmarkEnd w:id="118"/>
      <w:r w:rsidR="00F7076E" w:rsidRPr="00173D9D">
        <w:t>REQUISITOS ADICIONALES REFERENTES A LA SOLICITUD</w:t>
      </w:r>
      <w:bookmarkEnd w:id="119"/>
      <w:bookmarkEnd w:id="120"/>
    </w:p>
    <w:p w14:paraId="19EFC40E" w14:textId="7FCDB4B5" w:rsidR="00774182" w:rsidRPr="00173D9D" w:rsidRDefault="00F7076E">
      <w:pPr>
        <w:spacing w:line="100" w:lineRule="atLeast"/>
        <w:jc w:val="both"/>
        <w:rPr>
          <w:sz w:val="22"/>
          <w:szCs w:val="22"/>
        </w:rPr>
      </w:pPr>
      <w:r w:rsidRPr="00173D9D">
        <w:rPr>
          <w:sz w:val="22"/>
          <w:szCs w:val="22"/>
        </w:rPr>
        <w:t xml:space="preserve">El extranjero debe presentar la solicitud de permiso de residencia temporal </w:t>
      </w:r>
      <w:r w:rsidRPr="00173D9D">
        <w:rPr>
          <w:b/>
          <w:bCs/>
          <w:sz w:val="22"/>
          <w:szCs w:val="22"/>
        </w:rPr>
        <w:t>personalmente</w:t>
      </w:r>
      <w:r w:rsidRPr="00173D9D">
        <w:rPr>
          <w:sz w:val="22"/>
          <w:szCs w:val="22"/>
        </w:rPr>
        <w:t>, salvo cuando se trate</w:t>
      </w:r>
      <w:r w:rsidR="00AC35E1" w:rsidRPr="00173D9D">
        <w:rPr>
          <w:sz w:val="22"/>
          <w:szCs w:val="22"/>
        </w:rPr>
        <w:t xml:space="preserve"> de los siguientes casos:</w:t>
      </w:r>
      <w:r w:rsidRPr="00173D9D">
        <w:rPr>
          <w:sz w:val="22"/>
          <w:szCs w:val="22"/>
        </w:rPr>
        <w:t xml:space="preserve"> de la solicitud de permiso de residencia temporal </w:t>
      </w:r>
      <w:r w:rsidRPr="00173D9D">
        <w:rPr>
          <w:b/>
          <w:bCs/>
          <w:sz w:val="22"/>
          <w:szCs w:val="22"/>
        </w:rPr>
        <w:t>por reunificación familiar presentada en nombre del extranjero</w:t>
      </w:r>
      <w:r w:rsidR="00AC35E1" w:rsidRPr="00173D9D">
        <w:rPr>
          <w:b/>
          <w:bCs/>
          <w:sz w:val="22"/>
          <w:szCs w:val="22"/>
        </w:rPr>
        <w:t xml:space="preserve"> que se encuentra fuera de Polonia</w:t>
      </w:r>
      <w:r w:rsidR="00AC35E1" w:rsidRPr="00173D9D">
        <w:rPr>
          <w:sz w:val="22"/>
          <w:szCs w:val="22"/>
        </w:rPr>
        <w:t xml:space="preserve">, de </w:t>
      </w:r>
      <w:r w:rsidR="00AC35E1" w:rsidRPr="00173D9D">
        <w:rPr>
          <w:rFonts w:cs="Times New Roman"/>
          <w:sz w:val="22"/>
          <w:szCs w:val="22"/>
        </w:rPr>
        <w:t>l</w:t>
      </w:r>
      <w:r w:rsidRPr="00173D9D">
        <w:rPr>
          <w:rFonts w:cs="Times New Roman"/>
          <w:sz w:val="22"/>
          <w:szCs w:val="22"/>
        </w:rPr>
        <w:t xml:space="preserve">a solicitud de permiso de residencia temporal </w:t>
      </w:r>
      <w:r w:rsidRPr="00173D9D">
        <w:rPr>
          <w:rFonts w:cs="Times New Roman"/>
          <w:b/>
          <w:bCs/>
          <w:sz w:val="22"/>
          <w:szCs w:val="22"/>
        </w:rPr>
        <w:t>mencionada en los puntos IV, V, VI o VIII del Capítulo IV, subpunto 4.6.12, en nombre de</w:t>
      </w:r>
      <w:r w:rsidR="00AC35E1" w:rsidRPr="00173D9D">
        <w:rPr>
          <w:rFonts w:cs="Times New Roman"/>
          <w:b/>
          <w:bCs/>
          <w:sz w:val="22"/>
          <w:szCs w:val="22"/>
        </w:rPr>
        <w:t>l</w:t>
      </w:r>
      <w:r w:rsidRPr="00173D9D">
        <w:rPr>
          <w:rFonts w:cs="Times New Roman"/>
          <w:b/>
          <w:bCs/>
          <w:sz w:val="22"/>
          <w:szCs w:val="22"/>
        </w:rPr>
        <w:t xml:space="preserve"> extranjero que se encuentra fuera de Polonia</w:t>
      </w:r>
      <w:r w:rsidR="00AC35E1" w:rsidRPr="00173D9D">
        <w:rPr>
          <w:rFonts w:cs="Times New Roman"/>
          <w:sz w:val="22"/>
          <w:szCs w:val="22"/>
        </w:rPr>
        <w:t xml:space="preserve">, </w:t>
      </w:r>
      <w:r w:rsidR="00A6785A" w:rsidRPr="00173D9D">
        <w:rPr>
          <w:rFonts w:cs="Times New Roman"/>
          <w:sz w:val="22"/>
          <w:szCs w:val="22"/>
        </w:rPr>
        <w:t xml:space="preserve">de </w:t>
      </w:r>
      <w:r w:rsidR="00AC35E1" w:rsidRPr="00173D9D">
        <w:rPr>
          <w:rFonts w:cs="Times New Roman"/>
          <w:sz w:val="22"/>
          <w:szCs w:val="22"/>
        </w:rPr>
        <w:t>l</w:t>
      </w:r>
      <w:r w:rsidRPr="00173D9D">
        <w:rPr>
          <w:rFonts w:cs="Times New Roman"/>
          <w:sz w:val="22"/>
          <w:szCs w:val="22"/>
        </w:rPr>
        <w:t>a solicitud de permiso de residencia temporal para</w:t>
      </w:r>
      <w:r w:rsidR="009A1990" w:rsidRPr="00173D9D">
        <w:rPr>
          <w:rFonts w:cs="Times New Roman"/>
          <w:sz w:val="22"/>
          <w:szCs w:val="22"/>
        </w:rPr>
        <w:t xml:space="preserve"> </w:t>
      </w:r>
      <w:r w:rsidR="009A1990" w:rsidRPr="00173D9D">
        <w:rPr>
          <w:rFonts w:cs="Times New Roman"/>
          <w:b/>
          <w:bCs/>
          <w:sz w:val="22"/>
          <w:szCs w:val="22"/>
        </w:rPr>
        <w:t>realizar un</w:t>
      </w:r>
      <w:r w:rsidRPr="00173D9D">
        <w:rPr>
          <w:rFonts w:cs="Times New Roman"/>
          <w:sz w:val="22"/>
          <w:szCs w:val="22"/>
        </w:rPr>
        <w:t xml:space="preserve"> </w:t>
      </w:r>
      <w:r w:rsidRPr="00173D9D">
        <w:rPr>
          <w:rFonts w:cs="Times New Roman"/>
          <w:b/>
          <w:bCs/>
          <w:sz w:val="22"/>
          <w:szCs w:val="22"/>
        </w:rPr>
        <w:t>trabaj</w:t>
      </w:r>
      <w:r w:rsidR="009A1990" w:rsidRPr="00173D9D">
        <w:rPr>
          <w:rFonts w:cs="Times New Roman"/>
          <w:b/>
          <w:bCs/>
          <w:sz w:val="22"/>
          <w:szCs w:val="22"/>
        </w:rPr>
        <w:t>o</w:t>
      </w:r>
      <w:r w:rsidRPr="00173D9D">
        <w:rPr>
          <w:rFonts w:cs="Times New Roman"/>
          <w:b/>
          <w:bCs/>
          <w:sz w:val="22"/>
          <w:szCs w:val="22"/>
        </w:rPr>
        <w:t xml:space="preserve"> en el marco de</w:t>
      </w:r>
      <w:r w:rsidR="009A1990" w:rsidRPr="00173D9D">
        <w:rPr>
          <w:rFonts w:cs="Times New Roman"/>
          <w:b/>
          <w:bCs/>
          <w:sz w:val="22"/>
          <w:szCs w:val="22"/>
        </w:rPr>
        <w:t xml:space="preserve"> un</w:t>
      </w:r>
      <w:r w:rsidRPr="00173D9D">
        <w:rPr>
          <w:rFonts w:cs="Times New Roman"/>
          <w:b/>
          <w:bCs/>
          <w:sz w:val="22"/>
          <w:szCs w:val="22"/>
        </w:rPr>
        <w:t xml:space="preserve"> </w:t>
      </w:r>
      <w:r w:rsidR="00AC35E1"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00AC35E1" w:rsidRPr="00173D9D">
        <w:rPr>
          <w:sz w:val="22"/>
          <w:szCs w:val="22"/>
        </w:rPr>
        <w:t xml:space="preserve"> y </w:t>
      </w:r>
      <w:r w:rsidRPr="00173D9D">
        <w:rPr>
          <w:rFonts w:cs="Times New Roman"/>
          <w:sz w:val="22"/>
          <w:szCs w:val="22"/>
        </w:rPr>
        <w:t xml:space="preserve">de permiso de residencia temporal </w:t>
      </w:r>
      <w:r w:rsidR="00A6785A" w:rsidRPr="00173D9D">
        <w:rPr>
          <w:rFonts w:cs="Times New Roman"/>
          <w:sz w:val="22"/>
          <w:szCs w:val="22"/>
        </w:rPr>
        <w:t>para fines</w:t>
      </w:r>
      <w:r w:rsidR="009A1990" w:rsidRPr="00173D9D">
        <w:rPr>
          <w:rFonts w:cs="Times New Roman"/>
          <w:sz w:val="22"/>
          <w:szCs w:val="22"/>
        </w:rPr>
        <w:t xml:space="preserve"> </w:t>
      </w:r>
      <w:r w:rsidR="009A1990" w:rsidRPr="00173D9D">
        <w:rPr>
          <w:rFonts w:cs="Times New Roman"/>
          <w:b/>
          <w:sz w:val="22"/>
          <w:szCs w:val="22"/>
        </w:rPr>
        <w:t>de</w:t>
      </w:r>
      <w:r w:rsidR="00A6785A" w:rsidRPr="00173D9D">
        <w:rPr>
          <w:rFonts w:cs="Times New Roman"/>
          <w:b/>
          <w:sz w:val="22"/>
          <w:szCs w:val="22"/>
        </w:rPr>
        <w:t xml:space="preserve"> la</w:t>
      </w:r>
      <w:r w:rsidR="006552D1" w:rsidRPr="00173D9D">
        <w:rPr>
          <w:rFonts w:cs="Times New Roman"/>
          <w:b/>
          <w:sz w:val="22"/>
          <w:szCs w:val="22"/>
        </w:rPr>
        <w:t xml:space="preserve"> </w:t>
      </w:r>
      <w:r w:rsidR="009A1990" w:rsidRPr="00173D9D">
        <w:rPr>
          <w:rFonts w:cs="Times New Roman"/>
          <w:b/>
          <w:sz w:val="22"/>
          <w:szCs w:val="22"/>
        </w:rPr>
        <w:t xml:space="preserve">movilidad </w:t>
      </w:r>
      <w:r w:rsidR="00F01E46" w:rsidRPr="00173D9D">
        <w:rPr>
          <w:rFonts w:cs="Times New Roman"/>
          <w:b/>
          <w:sz w:val="22"/>
          <w:szCs w:val="22"/>
        </w:rPr>
        <w:t>de larga duración</w:t>
      </w:r>
      <w:r w:rsidR="009A1990" w:rsidRPr="00173D9D">
        <w:rPr>
          <w:rFonts w:cs="Times New Roman"/>
          <w:b/>
          <w:sz w:val="22"/>
          <w:szCs w:val="22"/>
        </w:rPr>
        <w:t xml:space="preserve"> de directivos, </w:t>
      </w:r>
      <w:r w:rsidR="009A1990" w:rsidRPr="00173D9D">
        <w:rPr>
          <w:rFonts w:cs="Times New Roman"/>
          <w:b/>
          <w:bCs/>
          <w:sz w:val="22"/>
          <w:szCs w:val="22"/>
        </w:rPr>
        <w:t>especialistas</w:t>
      </w:r>
      <w:r w:rsidR="009A1990" w:rsidRPr="00173D9D">
        <w:rPr>
          <w:rFonts w:cs="Times New Roman"/>
          <w:b/>
          <w:sz w:val="22"/>
          <w:szCs w:val="22"/>
        </w:rPr>
        <w:t xml:space="preserve"> y </w:t>
      </w:r>
      <w:r w:rsidR="000460C8" w:rsidRPr="00173D9D">
        <w:rPr>
          <w:rFonts w:cs="Times New Roman"/>
          <w:b/>
          <w:bCs/>
          <w:sz w:val="22"/>
          <w:szCs w:val="22"/>
        </w:rPr>
        <w:t>empleados en formación práctica</w:t>
      </w:r>
      <w:r w:rsidR="009A1990" w:rsidRPr="00173D9D">
        <w:rPr>
          <w:rFonts w:cs="Times New Roman"/>
          <w:b/>
          <w:sz w:val="22"/>
          <w:szCs w:val="22"/>
        </w:rPr>
        <w:t xml:space="preserve"> </w:t>
      </w:r>
      <w:r w:rsidR="009A1990" w:rsidRPr="00173D9D">
        <w:rPr>
          <w:b/>
          <w:sz w:val="22"/>
          <w:szCs w:val="22"/>
        </w:rPr>
        <w:t xml:space="preserve">en </w:t>
      </w:r>
      <w:r w:rsidR="009A1990" w:rsidRPr="00173D9D">
        <w:rPr>
          <w:rFonts w:cs="Times New Roman"/>
          <w:b/>
          <w:bCs/>
          <w:sz w:val="22"/>
          <w:szCs w:val="22"/>
        </w:rPr>
        <w:t xml:space="preserve">el marco de un </w:t>
      </w:r>
      <w:r w:rsidR="009A199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00AC35E1" w:rsidRPr="00173D9D">
        <w:rPr>
          <w:rFonts w:cs="Times New Roman"/>
          <w:b/>
          <w:bCs/>
          <w:sz w:val="22"/>
          <w:szCs w:val="22"/>
        </w:rPr>
        <w:t>,</w:t>
      </w:r>
      <w:r w:rsidR="00AC35E1" w:rsidRPr="00173D9D">
        <w:rPr>
          <w:rFonts w:cs="Times New Roman"/>
          <w:sz w:val="22"/>
          <w:szCs w:val="22"/>
        </w:rPr>
        <w:t xml:space="preserve"> a más tardar </w:t>
      </w:r>
      <w:r w:rsidR="00AC35E1" w:rsidRPr="00173D9D">
        <w:rPr>
          <w:rFonts w:cs="Times New Roman"/>
          <w:b/>
          <w:bCs/>
          <w:sz w:val="22"/>
          <w:szCs w:val="22"/>
        </w:rPr>
        <w:t>el último día de su estancia legal en el territorio de la República de Polonia</w:t>
      </w:r>
      <w:r w:rsidR="00AC35E1" w:rsidRPr="00173D9D">
        <w:rPr>
          <w:rFonts w:cs="Times New Roman"/>
          <w:sz w:val="22"/>
          <w:szCs w:val="22"/>
        </w:rPr>
        <w:t xml:space="preserve">. Si la solicitud de permiso de residencia temporal no ha sido presentada personalmente por el extranjero, </w:t>
      </w:r>
      <w:r w:rsidR="00AC35E1" w:rsidRPr="00173D9D">
        <w:rPr>
          <w:rFonts w:cs="Times New Roman"/>
          <w:b/>
          <w:bCs/>
          <w:sz w:val="22"/>
          <w:szCs w:val="22"/>
        </w:rPr>
        <w:t>por ejemplo</w:t>
      </w:r>
      <w:r w:rsidR="00646214" w:rsidRPr="00173D9D">
        <w:rPr>
          <w:rFonts w:cs="Times New Roman"/>
          <w:b/>
          <w:bCs/>
          <w:sz w:val="22"/>
          <w:szCs w:val="22"/>
        </w:rPr>
        <w:t xml:space="preserve"> de haber sido</w:t>
      </w:r>
      <w:r w:rsidR="00AC35E1" w:rsidRPr="00173D9D">
        <w:rPr>
          <w:rFonts w:cs="Times New Roman"/>
          <w:b/>
          <w:bCs/>
          <w:sz w:val="22"/>
          <w:szCs w:val="22"/>
        </w:rPr>
        <w:t xml:space="preserve"> enviada por correo, el </w:t>
      </w:r>
      <w:r w:rsidR="00EF5603" w:rsidRPr="00173D9D">
        <w:rPr>
          <w:rFonts w:cs="Times New Roman"/>
          <w:b/>
          <w:bCs/>
          <w:sz w:val="22"/>
          <w:szCs w:val="22"/>
        </w:rPr>
        <w:t>voivoda</w:t>
      </w:r>
      <w:r w:rsidR="00AC35E1" w:rsidRPr="00173D9D">
        <w:rPr>
          <w:rFonts w:cs="Times New Roman"/>
          <w:b/>
          <w:bCs/>
          <w:sz w:val="22"/>
          <w:szCs w:val="22"/>
        </w:rPr>
        <w:t xml:space="preserve"> le </w:t>
      </w:r>
      <w:r w:rsidR="00281E59">
        <w:rPr>
          <w:rFonts w:cs="Times New Roman"/>
          <w:b/>
          <w:bCs/>
          <w:sz w:val="22"/>
          <w:szCs w:val="22"/>
        </w:rPr>
        <w:t>cita a</w:t>
      </w:r>
      <w:r w:rsidR="00AC35E1" w:rsidRPr="00173D9D">
        <w:rPr>
          <w:rFonts w:cs="Times New Roman"/>
          <w:b/>
          <w:bCs/>
          <w:sz w:val="22"/>
          <w:szCs w:val="22"/>
        </w:rPr>
        <w:t xml:space="preserve"> que comparezca</w:t>
      </w:r>
      <w:r w:rsidR="00AC35E1" w:rsidRPr="00173D9D">
        <w:rPr>
          <w:rFonts w:cs="Times New Roman"/>
          <w:sz w:val="22"/>
          <w:szCs w:val="22"/>
        </w:rPr>
        <w:t xml:space="preserve"> en un plazo no inferior a 7 días so pena de que la solicitud quede archivada sin ulterior trámite.</w:t>
      </w:r>
    </w:p>
    <w:p w14:paraId="1E411193" w14:textId="35D89980" w:rsidR="00774182" w:rsidRPr="00173D9D" w:rsidRDefault="00AC35E1">
      <w:pPr>
        <w:spacing w:line="100" w:lineRule="atLeast"/>
        <w:jc w:val="both"/>
        <w:rPr>
          <w:bCs/>
          <w:sz w:val="22"/>
          <w:szCs w:val="22"/>
        </w:rPr>
      </w:pPr>
      <w:r w:rsidRPr="00173D9D">
        <w:rPr>
          <w:bCs/>
          <w:sz w:val="22"/>
          <w:szCs w:val="22"/>
        </w:rPr>
        <w:t xml:space="preserve">La solicitud de permiso de residencia temporal </w:t>
      </w:r>
      <w:r w:rsidRPr="00173D9D">
        <w:rPr>
          <w:b/>
          <w:sz w:val="22"/>
          <w:szCs w:val="22"/>
        </w:rPr>
        <w:t xml:space="preserve">para trabajar en </w:t>
      </w:r>
      <w:r w:rsidRPr="00173D9D">
        <w:rPr>
          <w:rFonts w:cs="Times New Roman"/>
          <w:b/>
          <w:bCs/>
          <w:sz w:val="22"/>
          <w:szCs w:val="22"/>
        </w:rPr>
        <w:t>el marco de</w:t>
      </w:r>
      <w:r w:rsidR="00A6785A" w:rsidRPr="00173D9D">
        <w:rPr>
          <w:rFonts w:cs="Times New Roman"/>
          <w:b/>
          <w:bCs/>
          <w:sz w:val="22"/>
          <w:szCs w:val="22"/>
        </w:rPr>
        <w:t xml:space="preserve"> un</w:t>
      </w:r>
      <w:r w:rsidRPr="00173D9D">
        <w:rPr>
          <w:rFonts w:cs="Times New Roman"/>
          <w:b/>
          <w:bCs/>
          <w:sz w:val="22"/>
          <w:szCs w:val="22"/>
        </w:rPr>
        <w:t xml:space="preserve"> </w:t>
      </w:r>
      <w:r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bCs/>
          <w:sz w:val="22"/>
          <w:szCs w:val="22"/>
        </w:rPr>
        <w:t xml:space="preserve">, así como el permiso de residencia temporal </w:t>
      </w:r>
      <w:r w:rsidR="00A6785A" w:rsidRPr="00173D9D">
        <w:rPr>
          <w:bCs/>
          <w:sz w:val="22"/>
          <w:szCs w:val="22"/>
        </w:rPr>
        <w:t>para fines</w:t>
      </w:r>
      <w:r w:rsidRPr="00173D9D">
        <w:rPr>
          <w:bCs/>
          <w:sz w:val="22"/>
          <w:szCs w:val="22"/>
        </w:rPr>
        <w:t xml:space="preserve"> </w:t>
      </w:r>
      <w:r w:rsidR="009A1990" w:rsidRPr="00173D9D">
        <w:rPr>
          <w:rFonts w:cs="Times New Roman"/>
          <w:b/>
          <w:sz w:val="22"/>
          <w:szCs w:val="22"/>
        </w:rPr>
        <w:t>de</w:t>
      </w:r>
      <w:r w:rsidR="00A6785A" w:rsidRPr="00173D9D">
        <w:rPr>
          <w:rFonts w:cs="Times New Roman"/>
          <w:b/>
          <w:sz w:val="22"/>
          <w:szCs w:val="22"/>
        </w:rPr>
        <w:t xml:space="preserve"> la</w:t>
      </w:r>
      <w:r w:rsidR="009A1990" w:rsidRPr="00173D9D">
        <w:rPr>
          <w:rFonts w:cs="Times New Roman"/>
          <w:b/>
          <w:sz w:val="22"/>
          <w:szCs w:val="22"/>
        </w:rPr>
        <w:t xml:space="preserve"> movilidad </w:t>
      </w:r>
      <w:r w:rsidR="00F01E46" w:rsidRPr="00173D9D">
        <w:rPr>
          <w:rFonts w:cs="Times New Roman"/>
          <w:b/>
          <w:sz w:val="22"/>
          <w:szCs w:val="22"/>
        </w:rPr>
        <w:t>de larga duración</w:t>
      </w:r>
      <w:r w:rsidR="009A1990" w:rsidRPr="00173D9D">
        <w:rPr>
          <w:rFonts w:cs="Times New Roman"/>
          <w:b/>
          <w:sz w:val="22"/>
          <w:szCs w:val="22"/>
        </w:rPr>
        <w:t xml:space="preserve"> de directivos, </w:t>
      </w:r>
      <w:r w:rsidR="009A1990" w:rsidRPr="00173D9D">
        <w:rPr>
          <w:rFonts w:cs="Times New Roman"/>
          <w:b/>
          <w:bCs/>
          <w:sz w:val="22"/>
          <w:szCs w:val="22"/>
        </w:rPr>
        <w:t>especialistas</w:t>
      </w:r>
      <w:r w:rsidR="009A1990" w:rsidRPr="00173D9D">
        <w:rPr>
          <w:rFonts w:cs="Times New Roman"/>
          <w:b/>
          <w:sz w:val="22"/>
          <w:szCs w:val="22"/>
        </w:rPr>
        <w:t xml:space="preserve"> y </w:t>
      </w:r>
      <w:r w:rsidR="009A1990" w:rsidRPr="00173D9D">
        <w:rPr>
          <w:rFonts w:cs="Times New Roman"/>
          <w:b/>
          <w:bCs/>
          <w:sz w:val="22"/>
          <w:szCs w:val="22"/>
        </w:rPr>
        <w:t>trabajadores</w:t>
      </w:r>
      <w:r w:rsidR="009A1990" w:rsidRPr="00173D9D">
        <w:rPr>
          <w:rFonts w:cs="Times New Roman"/>
          <w:b/>
          <w:sz w:val="22"/>
          <w:szCs w:val="22"/>
        </w:rPr>
        <w:t xml:space="preserve"> en formación </w:t>
      </w:r>
      <w:r w:rsidR="009A1990" w:rsidRPr="00173D9D">
        <w:rPr>
          <w:b/>
          <w:sz w:val="22"/>
          <w:szCs w:val="22"/>
        </w:rPr>
        <w:t xml:space="preserve">en </w:t>
      </w:r>
      <w:r w:rsidR="009A1990" w:rsidRPr="00173D9D">
        <w:rPr>
          <w:rFonts w:cs="Times New Roman"/>
          <w:b/>
          <w:bCs/>
          <w:sz w:val="22"/>
          <w:szCs w:val="22"/>
        </w:rPr>
        <w:t xml:space="preserve">el marco de un </w:t>
      </w:r>
      <w:r w:rsidR="009A199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bCs/>
          <w:sz w:val="22"/>
          <w:szCs w:val="22"/>
        </w:rPr>
        <w:t xml:space="preserve">, debe ser presentada </w:t>
      </w:r>
      <w:r w:rsidRPr="00173D9D">
        <w:rPr>
          <w:b/>
          <w:sz w:val="22"/>
          <w:szCs w:val="22"/>
        </w:rPr>
        <w:t xml:space="preserve">por la entidad </w:t>
      </w:r>
      <w:r w:rsidR="00513F41" w:rsidRPr="00173D9D">
        <w:rPr>
          <w:b/>
          <w:sz w:val="22"/>
          <w:szCs w:val="22"/>
        </w:rPr>
        <w:t>receptora</w:t>
      </w:r>
      <w:r w:rsidRPr="00173D9D">
        <w:rPr>
          <w:bCs/>
          <w:sz w:val="22"/>
          <w:szCs w:val="22"/>
        </w:rPr>
        <w:t>.</w:t>
      </w:r>
      <w:r w:rsidR="00EF5603" w:rsidRPr="00173D9D">
        <w:rPr>
          <w:bCs/>
          <w:sz w:val="22"/>
          <w:szCs w:val="22"/>
        </w:rPr>
        <w:t xml:space="preserve"> </w:t>
      </w:r>
      <w:r w:rsidRPr="00173D9D">
        <w:rPr>
          <w:rFonts w:cs="Times New Roman"/>
          <w:bCs/>
          <w:sz w:val="22"/>
          <w:szCs w:val="22"/>
        </w:rPr>
        <w:t xml:space="preserve">La entidad </w:t>
      </w:r>
      <w:r w:rsidR="00513F41" w:rsidRPr="00173D9D">
        <w:rPr>
          <w:rFonts w:cs="Times New Roman"/>
          <w:bCs/>
          <w:sz w:val="22"/>
          <w:szCs w:val="22"/>
        </w:rPr>
        <w:t>receptora</w:t>
      </w:r>
      <w:r w:rsidRPr="00173D9D">
        <w:rPr>
          <w:rFonts w:cs="Times New Roman"/>
          <w:bCs/>
          <w:sz w:val="22"/>
          <w:szCs w:val="22"/>
        </w:rPr>
        <w:t xml:space="preserve"> presenta solicitud </w:t>
      </w:r>
      <w:r w:rsidR="00EF5603" w:rsidRPr="00173D9D">
        <w:rPr>
          <w:rFonts w:cs="Times New Roman"/>
          <w:bCs/>
          <w:sz w:val="22"/>
          <w:szCs w:val="22"/>
        </w:rPr>
        <w:t xml:space="preserve">para obtener </w:t>
      </w:r>
      <w:r w:rsidR="00EF5603" w:rsidRPr="00173D9D">
        <w:rPr>
          <w:rFonts w:cs="Times New Roman"/>
          <w:b/>
          <w:sz w:val="22"/>
          <w:szCs w:val="22"/>
        </w:rPr>
        <w:t>otro</w:t>
      </w:r>
      <w:r w:rsidR="00646214" w:rsidRPr="00173D9D">
        <w:rPr>
          <w:rFonts w:cs="Times New Roman"/>
          <w:bCs/>
          <w:sz w:val="22"/>
          <w:szCs w:val="22"/>
        </w:rPr>
        <w:t xml:space="preserve"> permiso </w:t>
      </w:r>
      <w:r w:rsidRPr="00173D9D">
        <w:rPr>
          <w:rFonts w:cs="Times New Roman"/>
          <w:bCs/>
          <w:sz w:val="22"/>
          <w:szCs w:val="22"/>
        </w:rPr>
        <w:t xml:space="preserve">para </w:t>
      </w:r>
      <w:r w:rsidRPr="00173D9D">
        <w:rPr>
          <w:rFonts w:cs="Times New Roman"/>
          <w:b/>
          <w:sz w:val="22"/>
          <w:szCs w:val="22"/>
        </w:rPr>
        <w:t>trabajar en el marco d</w:t>
      </w:r>
      <w:r w:rsidR="00646214" w:rsidRPr="00173D9D">
        <w:rPr>
          <w:rFonts w:cs="Times New Roman"/>
          <w:b/>
          <w:bCs/>
          <w:sz w:val="22"/>
          <w:szCs w:val="22"/>
        </w:rPr>
        <w:t>e</w:t>
      </w:r>
      <w:r w:rsidR="00A6785A" w:rsidRPr="00173D9D">
        <w:rPr>
          <w:rFonts w:cs="Times New Roman"/>
          <w:b/>
          <w:bCs/>
          <w:sz w:val="22"/>
          <w:szCs w:val="22"/>
        </w:rPr>
        <w:t xml:space="preserve"> un</w:t>
      </w:r>
      <w:r w:rsidR="00646214" w:rsidRPr="00173D9D">
        <w:rPr>
          <w:rFonts w:cs="Times New Roman"/>
          <w:b/>
          <w:bCs/>
          <w:sz w:val="22"/>
          <w:szCs w:val="22"/>
        </w:rPr>
        <w:t xml:space="preserve"> </w:t>
      </w:r>
      <w:r w:rsidR="00646214"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00646214" w:rsidRPr="00173D9D">
        <w:rPr>
          <w:rFonts w:cs="Times New Roman"/>
          <w:bCs/>
          <w:sz w:val="22"/>
          <w:szCs w:val="22"/>
        </w:rPr>
        <w:t xml:space="preserve"> </w:t>
      </w:r>
      <w:r w:rsidRPr="00173D9D">
        <w:rPr>
          <w:rFonts w:cs="Times New Roman"/>
          <w:bCs/>
          <w:sz w:val="22"/>
          <w:szCs w:val="22"/>
        </w:rPr>
        <w:t xml:space="preserve">y la solicitud de permiso de residencia temporal </w:t>
      </w:r>
      <w:r w:rsidR="00A6785A" w:rsidRPr="00173D9D">
        <w:rPr>
          <w:rFonts w:cs="Times New Roman"/>
          <w:b/>
          <w:sz w:val="22"/>
          <w:szCs w:val="22"/>
        </w:rPr>
        <w:t>para fines</w:t>
      </w:r>
      <w:r w:rsidR="009A1990" w:rsidRPr="00173D9D">
        <w:rPr>
          <w:rFonts w:cs="Times New Roman"/>
          <w:b/>
          <w:sz w:val="22"/>
          <w:szCs w:val="22"/>
        </w:rPr>
        <w:t xml:space="preserve"> de</w:t>
      </w:r>
      <w:r w:rsidRPr="00173D9D">
        <w:rPr>
          <w:rFonts w:cs="Times New Roman"/>
          <w:b/>
          <w:sz w:val="22"/>
          <w:szCs w:val="22"/>
        </w:rPr>
        <w:t xml:space="preserve"> </w:t>
      </w:r>
      <w:r w:rsidR="00A6785A" w:rsidRPr="00173D9D">
        <w:rPr>
          <w:rFonts w:cs="Times New Roman"/>
          <w:b/>
          <w:sz w:val="22"/>
          <w:szCs w:val="22"/>
        </w:rPr>
        <w:t xml:space="preserve">la </w:t>
      </w:r>
      <w:r w:rsidR="009A1990" w:rsidRPr="00173D9D">
        <w:rPr>
          <w:rFonts w:cs="Times New Roman"/>
          <w:b/>
          <w:sz w:val="22"/>
          <w:szCs w:val="22"/>
        </w:rPr>
        <w:t xml:space="preserve">movilidad </w:t>
      </w:r>
      <w:r w:rsidR="00F01E46" w:rsidRPr="00173D9D">
        <w:rPr>
          <w:rFonts w:cs="Times New Roman"/>
          <w:b/>
          <w:sz w:val="22"/>
          <w:szCs w:val="22"/>
        </w:rPr>
        <w:t>de larga duración</w:t>
      </w:r>
      <w:r w:rsidR="009A1990" w:rsidRPr="00173D9D">
        <w:rPr>
          <w:rFonts w:cs="Times New Roman"/>
          <w:b/>
          <w:sz w:val="22"/>
          <w:szCs w:val="22"/>
        </w:rPr>
        <w:t xml:space="preserve"> de directivos, </w:t>
      </w:r>
      <w:r w:rsidR="009A1990" w:rsidRPr="00173D9D">
        <w:rPr>
          <w:rFonts w:cs="Times New Roman"/>
          <w:b/>
          <w:bCs/>
          <w:sz w:val="22"/>
          <w:szCs w:val="22"/>
        </w:rPr>
        <w:t>especialistas</w:t>
      </w:r>
      <w:r w:rsidR="009A1990" w:rsidRPr="00173D9D">
        <w:rPr>
          <w:rFonts w:cs="Times New Roman"/>
          <w:b/>
          <w:sz w:val="22"/>
          <w:szCs w:val="22"/>
        </w:rPr>
        <w:t xml:space="preserve"> y </w:t>
      </w:r>
      <w:r w:rsidR="009A1990" w:rsidRPr="00173D9D">
        <w:rPr>
          <w:rFonts w:cs="Times New Roman"/>
          <w:b/>
          <w:bCs/>
          <w:sz w:val="22"/>
          <w:szCs w:val="22"/>
        </w:rPr>
        <w:t>trabajadores</w:t>
      </w:r>
      <w:r w:rsidR="009A1990" w:rsidRPr="00173D9D">
        <w:rPr>
          <w:rFonts w:cs="Times New Roman"/>
          <w:b/>
          <w:sz w:val="22"/>
          <w:szCs w:val="22"/>
        </w:rPr>
        <w:t xml:space="preserve"> en formación </w:t>
      </w:r>
      <w:r w:rsidR="009A1990" w:rsidRPr="00173D9D">
        <w:rPr>
          <w:b/>
          <w:sz w:val="22"/>
          <w:szCs w:val="22"/>
        </w:rPr>
        <w:t xml:space="preserve">en </w:t>
      </w:r>
      <w:r w:rsidR="009A1990" w:rsidRPr="00173D9D">
        <w:rPr>
          <w:rFonts w:cs="Times New Roman"/>
          <w:b/>
          <w:bCs/>
          <w:sz w:val="22"/>
          <w:szCs w:val="22"/>
        </w:rPr>
        <w:t xml:space="preserve">el marco de un </w:t>
      </w:r>
      <w:r w:rsidR="009A199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rFonts w:cs="Times New Roman"/>
          <w:bCs/>
          <w:sz w:val="22"/>
          <w:szCs w:val="22"/>
        </w:rPr>
        <w:t>, a más tardar el último día de la estancia legal del extranjero en el territorio de la República de Polonia.</w:t>
      </w:r>
    </w:p>
    <w:p w14:paraId="414BE8A1" w14:textId="47046FC8" w:rsidR="00774182" w:rsidRPr="00173D9D" w:rsidRDefault="00646214" w:rsidP="008552A0">
      <w:pPr>
        <w:spacing w:line="100" w:lineRule="atLeast"/>
        <w:jc w:val="both"/>
        <w:rPr>
          <w:rFonts w:cs="Times New Roman"/>
          <w:sz w:val="22"/>
          <w:szCs w:val="22"/>
        </w:rPr>
      </w:pPr>
      <w:r w:rsidRPr="00173D9D">
        <w:rPr>
          <w:rFonts w:cs="Times New Roman"/>
          <w:sz w:val="22"/>
          <w:szCs w:val="22"/>
        </w:rPr>
        <w:t xml:space="preserve">En </w:t>
      </w:r>
      <w:r w:rsidR="00EF5603" w:rsidRPr="00173D9D">
        <w:rPr>
          <w:rFonts w:cs="Times New Roman"/>
          <w:sz w:val="22"/>
          <w:szCs w:val="22"/>
        </w:rPr>
        <w:t xml:space="preserve">el </w:t>
      </w:r>
      <w:r w:rsidRPr="00173D9D">
        <w:rPr>
          <w:rFonts w:cs="Times New Roman"/>
          <w:sz w:val="22"/>
          <w:szCs w:val="22"/>
        </w:rPr>
        <w:t xml:space="preserve">caso de </w:t>
      </w:r>
      <w:r w:rsidR="00EF5603" w:rsidRPr="00173D9D">
        <w:rPr>
          <w:rFonts w:cs="Times New Roman"/>
          <w:sz w:val="22"/>
          <w:szCs w:val="22"/>
        </w:rPr>
        <w:t>un</w:t>
      </w:r>
      <w:r w:rsidRPr="00173D9D">
        <w:rPr>
          <w:rFonts w:cs="Times New Roman"/>
          <w:sz w:val="22"/>
          <w:szCs w:val="22"/>
        </w:rPr>
        <w:t xml:space="preserve"> extranjero</w:t>
      </w:r>
      <w:r w:rsidR="00EF5603" w:rsidRPr="00173D9D">
        <w:rPr>
          <w:rFonts w:cs="Times New Roman"/>
          <w:sz w:val="22"/>
          <w:szCs w:val="22"/>
        </w:rPr>
        <w:t xml:space="preserve"> que</w:t>
      </w:r>
      <w:r w:rsidRPr="00173D9D">
        <w:rPr>
          <w:rFonts w:cs="Times New Roman"/>
          <w:sz w:val="22"/>
          <w:szCs w:val="22"/>
        </w:rPr>
        <w:t xml:space="preserve"> sea</w:t>
      </w:r>
      <w:r w:rsidR="00774182" w:rsidRPr="00173D9D">
        <w:rPr>
          <w:rFonts w:cs="Times New Roman"/>
          <w:sz w:val="22"/>
          <w:szCs w:val="22"/>
        </w:rPr>
        <w:t>:</w:t>
      </w:r>
    </w:p>
    <w:p w14:paraId="1828331F" w14:textId="5FBA8BEA"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EF5603" w:rsidRPr="00173D9D">
        <w:rPr>
          <w:rFonts w:cs="Times New Roman"/>
          <w:b/>
          <w:bCs/>
          <w:sz w:val="22"/>
          <w:szCs w:val="22"/>
        </w:rPr>
        <w:t>una persona</w:t>
      </w:r>
      <w:r w:rsidR="00EF5603" w:rsidRPr="00173D9D">
        <w:rPr>
          <w:rFonts w:cs="Times New Roman"/>
          <w:sz w:val="22"/>
          <w:szCs w:val="22"/>
        </w:rPr>
        <w:t xml:space="preserve"> </w:t>
      </w:r>
      <w:r w:rsidR="00646214" w:rsidRPr="00173D9D">
        <w:rPr>
          <w:rFonts w:cs="Times New Roman"/>
          <w:b/>
          <w:sz w:val="22"/>
          <w:szCs w:val="22"/>
        </w:rPr>
        <w:t>menor de edad</w:t>
      </w:r>
      <w:r w:rsidRPr="00173D9D">
        <w:rPr>
          <w:rFonts w:cs="Times New Roman"/>
          <w:sz w:val="22"/>
          <w:szCs w:val="22"/>
        </w:rPr>
        <w:t xml:space="preserve"> – </w:t>
      </w:r>
      <w:r w:rsidR="00646214" w:rsidRPr="00173D9D">
        <w:rPr>
          <w:rFonts w:cs="Times New Roman"/>
          <w:sz w:val="22"/>
          <w:szCs w:val="22"/>
        </w:rPr>
        <w:t>la solicitud de permiso de residencia temporal se presenta</w:t>
      </w:r>
      <w:r w:rsidR="00BB22E9" w:rsidRPr="00173D9D">
        <w:rPr>
          <w:rFonts w:cs="Times New Roman"/>
          <w:sz w:val="22"/>
          <w:szCs w:val="22"/>
        </w:rPr>
        <w:t>rá</w:t>
      </w:r>
      <w:r w:rsidR="00646214" w:rsidRPr="00173D9D">
        <w:rPr>
          <w:rFonts w:cs="Times New Roman"/>
          <w:sz w:val="22"/>
          <w:szCs w:val="22"/>
        </w:rPr>
        <w:t xml:space="preserve"> por sus progenitores o por tutores legales establecidos </w:t>
      </w:r>
      <w:r w:rsidR="00BB22E9" w:rsidRPr="00173D9D">
        <w:rPr>
          <w:rFonts w:cs="Times New Roman"/>
          <w:sz w:val="22"/>
          <w:szCs w:val="22"/>
        </w:rPr>
        <w:t>judicialmente</w:t>
      </w:r>
      <w:r w:rsidR="00646214" w:rsidRPr="00173D9D">
        <w:rPr>
          <w:rFonts w:cs="Times New Roman"/>
          <w:sz w:val="22"/>
          <w:szCs w:val="22"/>
        </w:rPr>
        <w:t xml:space="preserve">, o por uno de los padres o uno de los tutores establecidos </w:t>
      </w:r>
      <w:r w:rsidR="00BB22E9" w:rsidRPr="00173D9D">
        <w:rPr>
          <w:rFonts w:cs="Times New Roman"/>
          <w:sz w:val="22"/>
          <w:szCs w:val="22"/>
        </w:rPr>
        <w:t>judicialmente</w:t>
      </w:r>
      <w:r w:rsidRPr="00173D9D">
        <w:rPr>
          <w:rFonts w:cs="Times New Roman"/>
          <w:sz w:val="22"/>
          <w:szCs w:val="22"/>
        </w:rPr>
        <w:t>;</w:t>
      </w:r>
    </w:p>
    <w:p w14:paraId="593DDC70" w14:textId="05A28D55"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EF5603" w:rsidRPr="00173D9D">
        <w:rPr>
          <w:rFonts w:cs="Times New Roman"/>
          <w:b/>
          <w:bCs/>
          <w:sz w:val="22"/>
          <w:szCs w:val="22"/>
        </w:rPr>
        <w:t>una persona</w:t>
      </w:r>
      <w:r w:rsidR="00EF5603" w:rsidRPr="00173D9D">
        <w:rPr>
          <w:rFonts w:cs="Times New Roman"/>
          <w:sz w:val="22"/>
          <w:szCs w:val="22"/>
        </w:rPr>
        <w:t xml:space="preserve"> </w:t>
      </w:r>
      <w:r w:rsidR="00646214" w:rsidRPr="00173D9D">
        <w:rPr>
          <w:rFonts w:cs="Times New Roman"/>
          <w:b/>
          <w:sz w:val="22"/>
          <w:szCs w:val="22"/>
        </w:rPr>
        <w:t>totalmente incapacitad</w:t>
      </w:r>
      <w:r w:rsidR="00EF5603" w:rsidRPr="00173D9D">
        <w:rPr>
          <w:rFonts w:cs="Times New Roman"/>
          <w:b/>
          <w:sz w:val="22"/>
          <w:szCs w:val="22"/>
        </w:rPr>
        <w:t>a</w:t>
      </w:r>
      <w:r w:rsidRPr="00173D9D">
        <w:rPr>
          <w:rFonts w:cs="Times New Roman"/>
          <w:sz w:val="22"/>
          <w:szCs w:val="22"/>
        </w:rPr>
        <w:t xml:space="preserve"> – </w:t>
      </w:r>
      <w:r w:rsidR="00646214" w:rsidRPr="00173D9D">
        <w:rPr>
          <w:rFonts w:cs="Times New Roman"/>
          <w:sz w:val="22"/>
          <w:szCs w:val="22"/>
        </w:rPr>
        <w:t>la solicitud de permiso de residencia temporal se presenta</w:t>
      </w:r>
      <w:r w:rsidR="00BB22E9" w:rsidRPr="00173D9D">
        <w:rPr>
          <w:rFonts w:cs="Times New Roman"/>
          <w:sz w:val="22"/>
          <w:szCs w:val="22"/>
        </w:rPr>
        <w:t>rá</w:t>
      </w:r>
      <w:r w:rsidR="00646214" w:rsidRPr="00173D9D">
        <w:rPr>
          <w:rFonts w:cs="Times New Roman"/>
          <w:sz w:val="22"/>
          <w:szCs w:val="22"/>
        </w:rPr>
        <w:t xml:space="preserve"> por su tutor legal establecido </w:t>
      </w:r>
      <w:r w:rsidR="00BB22E9" w:rsidRPr="00173D9D">
        <w:rPr>
          <w:rFonts w:cs="Times New Roman"/>
          <w:sz w:val="22"/>
          <w:szCs w:val="22"/>
        </w:rPr>
        <w:t>judicialmente</w:t>
      </w:r>
      <w:r w:rsidRPr="00173D9D">
        <w:rPr>
          <w:rFonts w:cs="Times New Roman"/>
          <w:sz w:val="22"/>
          <w:szCs w:val="22"/>
        </w:rPr>
        <w:t>;</w:t>
      </w:r>
    </w:p>
    <w:p w14:paraId="353EAD06" w14:textId="0FA97A6A"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EF5603" w:rsidRPr="00173D9D">
        <w:rPr>
          <w:rFonts w:cs="Times New Roman"/>
          <w:b/>
          <w:bCs/>
          <w:sz w:val="22"/>
          <w:szCs w:val="22"/>
        </w:rPr>
        <w:t>un</w:t>
      </w:r>
      <w:r w:rsidR="00EF5603" w:rsidRPr="00173D9D">
        <w:rPr>
          <w:rFonts w:cs="Times New Roman"/>
          <w:sz w:val="22"/>
          <w:szCs w:val="22"/>
        </w:rPr>
        <w:t xml:space="preserve"> </w:t>
      </w:r>
      <w:r w:rsidR="00597806" w:rsidRPr="00173D9D">
        <w:rPr>
          <w:rFonts w:cs="Times New Roman"/>
          <w:b/>
          <w:sz w:val="22"/>
          <w:szCs w:val="22"/>
        </w:rPr>
        <w:t xml:space="preserve">menor </w:t>
      </w:r>
      <w:r w:rsidR="00EF5603" w:rsidRPr="00173D9D">
        <w:rPr>
          <w:rFonts w:cs="Times New Roman"/>
          <w:b/>
          <w:sz w:val="22"/>
          <w:szCs w:val="22"/>
        </w:rPr>
        <w:t>sin tutela</w:t>
      </w:r>
      <w:r w:rsidRPr="00173D9D">
        <w:rPr>
          <w:rFonts w:cs="Times New Roman"/>
          <w:sz w:val="22"/>
          <w:szCs w:val="22"/>
        </w:rPr>
        <w:t xml:space="preserve"> – </w:t>
      </w:r>
      <w:r w:rsidR="00597806" w:rsidRPr="00173D9D">
        <w:rPr>
          <w:rFonts w:cs="Times New Roman"/>
          <w:sz w:val="22"/>
          <w:szCs w:val="22"/>
        </w:rPr>
        <w:t>la solicitud de permiso de residencia temporal se presenta</w:t>
      </w:r>
      <w:r w:rsidR="00BB22E9" w:rsidRPr="00173D9D">
        <w:rPr>
          <w:rFonts w:cs="Times New Roman"/>
          <w:sz w:val="22"/>
          <w:szCs w:val="22"/>
        </w:rPr>
        <w:t>rá</w:t>
      </w:r>
      <w:r w:rsidR="00597806" w:rsidRPr="00173D9D">
        <w:rPr>
          <w:rFonts w:cs="Times New Roman"/>
          <w:sz w:val="22"/>
          <w:szCs w:val="22"/>
        </w:rPr>
        <w:t xml:space="preserve"> por un agente judicial</w:t>
      </w:r>
      <w:r w:rsidR="00281E59">
        <w:rPr>
          <w:rFonts w:cs="Times New Roman"/>
          <w:sz w:val="22"/>
          <w:szCs w:val="22"/>
        </w:rPr>
        <w:t xml:space="preserve"> </w:t>
      </w:r>
      <w:r w:rsidR="00281E59" w:rsidRPr="00281E59">
        <w:rPr>
          <w:rFonts w:cs="Calibri"/>
          <w:i/>
          <w:iCs/>
          <w:sz w:val="22"/>
          <w:szCs w:val="22"/>
        </w:rPr>
        <w:t>[</w:t>
      </w:r>
      <w:r w:rsidR="00281E59">
        <w:rPr>
          <w:rFonts w:cs="Calibri"/>
          <w:i/>
          <w:iCs/>
          <w:sz w:val="22"/>
          <w:szCs w:val="22"/>
        </w:rPr>
        <w:t>kurator</w:t>
      </w:r>
      <w:r w:rsidR="00281E59" w:rsidRPr="00281E59">
        <w:rPr>
          <w:rFonts w:cs="Calibri"/>
          <w:i/>
          <w:iCs/>
          <w:sz w:val="22"/>
          <w:szCs w:val="22"/>
        </w:rPr>
        <w:t>]</w:t>
      </w:r>
      <w:r w:rsidRPr="00173D9D">
        <w:rPr>
          <w:rFonts w:cs="Times New Roman"/>
          <w:sz w:val="22"/>
          <w:szCs w:val="22"/>
        </w:rPr>
        <w:t>.</w:t>
      </w:r>
    </w:p>
    <w:p w14:paraId="40808E14" w14:textId="5B5D631F" w:rsidR="00774182" w:rsidRPr="00173D9D" w:rsidRDefault="00597806">
      <w:pPr>
        <w:spacing w:line="100" w:lineRule="atLeast"/>
        <w:jc w:val="both"/>
        <w:rPr>
          <w:rStyle w:val="apple-style-span"/>
          <w:sz w:val="22"/>
          <w:szCs w:val="22"/>
        </w:rPr>
      </w:pPr>
      <w:r w:rsidRPr="00173D9D">
        <w:rPr>
          <w:sz w:val="22"/>
          <w:szCs w:val="22"/>
        </w:rPr>
        <w:t xml:space="preserve">Al presentar la solicitud de permiso de residencia temporal </w:t>
      </w:r>
      <w:r w:rsidR="00BB22E9" w:rsidRPr="00173D9D">
        <w:rPr>
          <w:sz w:val="22"/>
          <w:szCs w:val="22"/>
        </w:rPr>
        <w:t>en favor de</w:t>
      </w:r>
      <w:r w:rsidRPr="00173D9D">
        <w:rPr>
          <w:sz w:val="22"/>
          <w:szCs w:val="22"/>
        </w:rPr>
        <w:t xml:space="preserve"> un extranjero que sea menor de edad y </w:t>
      </w:r>
      <w:r w:rsidRPr="00173D9D">
        <w:rPr>
          <w:b/>
          <w:bCs/>
          <w:sz w:val="22"/>
          <w:szCs w:val="22"/>
        </w:rPr>
        <w:t>haya cumplido 6 años</w:t>
      </w:r>
      <w:r w:rsidRPr="00173D9D">
        <w:rPr>
          <w:sz w:val="22"/>
          <w:szCs w:val="22"/>
        </w:rPr>
        <w:t xml:space="preserve"> el día de presentación de la solicitud, </w:t>
      </w:r>
      <w:r w:rsidRPr="00173D9D">
        <w:rPr>
          <w:b/>
          <w:bCs/>
          <w:sz w:val="22"/>
          <w:szCs w:val="22"/>
        </w:rPr>
        <w:t>se requiere su presencia.</w:t>
      </w:r>
    </w:p>
    <w:p w14:paraId="1ED7795F" w14:textId="3C1ACB62" w:rsidR="00774182" w:rsidRPr="00173D9D" w:rsidRDefault="00597806">
      <w:pPr>
        <w:spacing w:line="100" w:lineRule="atLeast"/>
        <w:jc w:val="both"/>
        <w:rPr>
          <w:rFonts w:cs="Times New Roman"/>
          <w:bCs/>
          <w:sz w:val="22"/>
          <w:szCs w:val="22"/>
        </w:rPr>
      </w:pPr>
      <w:r w:rsidRPr="00173D9D">
        <w:rPr>
          <w:rFonts w:cs="Times New Roman"/>
          <w:b/>
          <w:bCs/>
          <w:sz w:val="22"/>
          <w:szCs w:val="22"/>
        </w:rPr>
        <w:t>Al presentar la solicitud de permiso de residencia temporal, el extranjero debe proporcionar sus huellas dactilares con el fin de emitir la tarjeta de residencia</w:t>
      </w:r>
      <w:r w:rsidR="00774182" w:rsidRPr="00173D9D">
        <w:rPr>
          <w:rFonts w:cs="Times New Roman"/>
          <w:b/>
          <w:bCs/>
          <w:sz w:val="22"/>
          <w:szCs w:val="22"/>
        </w:rPr>
        <w:t xml:space="preserve">. </w:t>
      </w:r>
    </w:p>
    <w:p w14:paraId="4B57FEC3" w14:textId="1A59878A" w:rsidR="00774182" w:rsidRPr="00173D9D" w:rsidRDefault="00597806">
      <w:pPr>
        <w:spacing w:line="100" w:lineRule="atLeast"/>
        <w:jc w:val="both"/>
        <w:rPr>
          <w:rFonts w:cs="Times New Roman"/>
          <w:bCs/>
          <w:sz w:val="22"/>
          <w:szCs w:val="22"/>
        </w:rPr>
      </w:pPr>
      <w:r w:rsidRPr="00173D9D">
        <w:rPr>
          <w:rFonts w:cs="Times New Roman"/>
          <w:bCs/>
          <w:sz w:val="22"/>
          <w:szCs w:val="22"/>
        </w:rPr>
        <w:t xml:space="preserve">Dicho deber </w:t>
      </w:r>
      <w:r w:rsidRPr="00173D9D">
        <w:rPr>
          <w:rFonts w:cs="Times New Roman"/>
          <w:b/>
          <w:sz w:val="22"/>
          <w:szCs w:val="22"/>
        </w:rPr>
        <w:t>no se aplica a los extranjeros</w:t>
      </w:r>
      <w:r w:rsidR="00774182" w:rsidRPr="00173D9D">
        <w:rPr>
          <w:rFonts w:cs="Times New Roman"/>
          <w:bCs/>
          <w:sz w:val="22"/>
          <w:szCs w:val="22"/>
        </w:rPr>
        <w:t>:</w:t>
      </w:r>
    </w:p>
    <w:p w14:paraId="09D56319" w14:textId="7BD0882A"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 </w:t>
      </w:r>
      <w:r w:rsidRPr="00173D9D">
        <w:rPr>
          <w:rFonts w:cs="Times New Roman"/>
          <w:b/>
          <w:bCs/>
          <w:sz w:val="22"/>
          <w:szCs w:val="22"/>
        </w:rPr>
        <w:t xml:space="preserve"> </w:t>
      </w:r>
      <w:r w:rsidR="00281E59" w:rsidRPr="00281E59">
        <w:rPr>
          <w:rFonts w:cs="Times New Roman"/>
          <w:sz w:val="22"/>
          <w:szCs w:val="22"/>
        </w:rPr>
        <w:t>que</w:t>
      </w:r>
      <w:r w:rsidR="00281E59">
        <w:rPr>
          <w:rFonts w:cs="Times New Roman"/>
          <w:b/>
          <w:bCs/>
          <w:sz w:val="22"/>
          <w:szCs w:val="22"/>
        </w:rPr>
        <w:t xml:space="preserve"> </w:t>
      </w:r>
      <w:r w:rsidR="00597806" w:rsidRPr="00173D9D">
        <w:rPr>
          <w:rFonts w:cs="Times New Roman"/>
          <w:b/>
          <w:bCs/>
          <w:sz w:val="22"/>
          <w:szCs w:val="22"/>
        </w:rPr>
        <w:t>no hayan cumplido 6</w:t>
      </w:r>
      <w:r w:rsidR="00281E59">
        <w:rPr>
          <w:rFonts w:cs="Times New Roman"/>
          <w:b/>
          <w:bCs/>
          <w:sz w:val="22"/>
          <w:szCs w:val="22"/>
        </w:rPr>
        <w:t xml:space="preserve"> años</w:t>
      </w:r>
      <w:r w:rsidR="00597806" w:rsidRPr="00173D9D">
        <w:rPr>
          <w:rFonts w:cs="Times New Roman"/>
          <w:b/>
          <w:bCs/>
          <w:sz w:val="22"/>
          <w:szCs w:val="22"/>
        </w:rPr>
        <w:t xml:space="preserve"> </w:t>
      </w:r>
      <w:r w:rsidR="00EF5603" w:rsidRPr="00173D9D">
        <w:rPr>
          <w:rFonts w:cs="Times New Roman"/>
          <w:sz w:val="22"/>
          <w:szCs w:val="22"/>
        </w:rPr>
        <w:t>en el momento de presentar la solicitud, o</w:t>
      </w:r>
    </w:p>
    <w:p w14:paraId="51C955D0" w14:textId="2DD9C87B" w:rsidR="00EF5603" w:rsidRPr="00173D9D" w:rsidRDefault="00774182">
      <w:pPr>
        <w:spacing w:line="100" w:lineRule="atLeast"/>
        <w:jc w:val="both"/>
        <w:rPr>
          <w:rFonts w:cs="Times New Roman"/>
          <w:bCs/>
          <w:sz w:val="22"/>
          <w:szCs w:val="22"/>
        </w:rPr>
      </w:pPr>
      <w:r w:rsidRPr="00173D9D">
        <w:rPr>
          <w:rFonts w:cs="Times New Roman"/>
          <w:bCs/>
          <w:sz w:val="22"/>
          <w:szCs w:val="22"/>
        </w:rPr>
        <w:t xml:space="preserve">- </w:t>
      </w:r>
      <w:r w:rsidR="00EF5603" w:rsidRPr="00173D9D">
        <w:rPr>
          <w:rFonts w:cs="Times New Roman"/>
          <w:bCs/>
          <w:sz w:val="22"/>
          <w:szCs w:val="22"/>
        </w:rPr>
        <w:t xml:space="preserve"> a los que no se les pueda tomar las huellas dactilares debido a </w:t>
      </w:r>
      <w:r w:rsidR="00EF5603" w:rsidRPr="00173D9D">
        <w:rPr>
          <w:rFonts w:cs="Times New Roman"/>
          <w:b/>
          <w:sz w:val="22"/>
          <w:szCs w:val="22"/>
        </w:rPr>
        <w:t>razones físicas</w:t>
      </w:r>
      <w:r w:rsidR="00EF5603" w:rsidRPr="00173D9D">
        <w:rPr>
          <w:rFonts w:cs="Times New Roman"/>
          <w:bCs/>
          <w:sz w:val="22"/>
          <w:szCs w:val="22"/>
        </w:rPr>
        <w:t>, o</w:t>
      </w:r>
    </w:p>
    <w:p w14:paraId="00DD224C" w14:textId="0E1A02A1" w:rsidR="00774182" w:rsidRPr="00173D9D" w:rsidRDefault="00774182">
      <w:pPr>
        <w:spacing w:line="100" w:lineRule="atLeast"/>
        <w:jc w:val="both"/>
        <w:rPr>
          <w:rFonts w:cs="Times New Roman"/>
          <w:sz w:val="22"/>
          <w:szCs w:val="22"/>
        </w:rPr>
      </w:pPr>
      <w:r w:rsidRPr="00173D9D">
        <w:rPr>
          <w:rFonts w:cs="Times New Roman"/>
          <w:b/>
          <w:bCs/>
          <w:sz w:val="22"/>
          <w:szCs w:val="22"/>
        </w:rPr>
        <w:t xml:space="preserve">- </w:t>
      </w:r>
      <w:r w:rsidR="00BB22E9" w:rsidRPr="00173D9D">
        <w:rPr>
          <w:rFonts w:cs="Times New Roman"/>
          <w:sz w:val="22"/>
          <w:szCs w:val="22"/>
        </w:rPr>
        <w:t xml:space="preserve">a los que se refiere la solicitud </w:t>
      </w:r>
      <w:r w:rsidR="00BB22E9" w:rsidRPr="00173D9D">
        <w:rPr>
          <w:rFonts w:cs="Times New Roman"/>
          <w:b/>
          <w:bCs/>
          <w:sz w:val="22"/>
          <w:szCs w:val="22"/>
        </w:rPr>
        <w:t xml:space="preserve">de permiso de residencia temporal por reunificación familiar </w:t>
      </w:r>
      <w:r w:rsidR="00BB22E9" w:rsidRPr="00173D9D">
        <w:rPr>
          <w:rFonts w:cs="Times New Roman"/>
          <w:sz w:val="22"/>
          <w:szCs w:val="22"/>
        </w:rPr>
        <w:t xml:space="preserve">y quienes el día de presentar la solicitud de tal permiso se </w:t>
      </w:r>
      <w:r w:rsidR="0061795B">
        <w:rPr>
          <w:rFonts w:cs="Times New Roman"/>
          <w:sz w:val="22"/>
          <w:szCs w:val="22"/>
        </w:rPr>
        <w:t>encuentren</w:t>
      </w:r>
      <w:r w:rsidR="00BB22E9" w:rsidRPr="00173D9D">
        <w:rPr>
          <w:rFonts w:cs="Times New Roman"/>
          <w:sz w:val="22"/>
          <w:szCs w:val="22"/>
        </w:rPr>
        <w:t xml:space="preserve"> fuera de la República de Polonia </w:t>
      </w:r>
      <w:r w:rsidRPr="00173D9D">
        <w:rPr>
          <w:rFonts w:cs="Times New Roman"/>
          <w:b/>
          <w:bCs/>
          <w:sz w:val="22"/>
          <w:szCs w:val="22"/>
        </w:rPr>
        <w:t>(</w:t>
      </w:r>
      <w:r w:rsidR="00BB22E9" w:rsidRPr="00173D9D">
        <w:rPr>
          <w:rFonts w:cs="Times New Roman"/>
          <w:b/>
          <w:bCs/>
          <w:sz w:val="22"/>
          <w:szCs w:val="22"/>
        </w:rPr>
        <w:t>véase</w:t>
      </w:r>
      <w:r w:rsidR="0061795B">
        <w:rPr>
          <w:rFonts w:cs="Times New Roman"/>
          <w:b/>
          <w:bCs/>
          <w:sz w:val="22"/>
          <w:szCs w:val="22"/>
        </w:rPr>
        <w:t xml:space="preserve"> el</w:t>
      </w:r>
      <w:r w:rsidRPr="00173D9D">
        <w:rPr>
          <w:rFonts w:cs="Times New Roman"/>
          <w:b/>
          <w:bCs/>
          <w:sz w:val="22"/>
          <w:szCs w:val="22"/>
        </w:rPr>
        <w:t xml:space="preserve"> p</w:t>
      </w:r>
      <w:r w:rsidR="00BB22E9" w:rsidRPr="00173D9D">
        <w:rPr>
          <w:rFonts w:cs="Times New Roman"/>
          <w:b/>
          <w:bCs/>
          <w:sz w:val="22"/>
          <w:szCs w:val="22"/>
        </w:rPr>
        <w:t>unto</w:t>
      </w:r>
      <w:r w:rsidRPr="00173D9D">
        <w:rPr>
          <w:rFonts w:cs="Times New Roman"/>
          <w:b/>
          <w:bCs/>
          <w:sz w:val="22"/>
          <w:szCs w:val="22"/>
        </w:rPr>
        <w:t xml:space="preserve"> 4.6.1</w:t>
      </w:r>
      <w:r w:rsidR="002B3C7F" w:rsidRPr="00173D9D">
        <w:rPr>
          <w:rFonts w:cs="Times New Roman"/>
          <w:b/>
          <w:bCs/>
          <w:sz w:val="22"/>
          <w:szCs w:val="22"/>
        </w:rPr>
        <w:t>3</w:t>
      </w:r>
      <w:r w:rsidR="000708CE" w:rsidRPr="00173D9D">
        <w:rPr>
          <w:rFonts w:cs="Times New Roman"/>
          <w:b/>
          <w:bCs/>
          <w:sz w:val="22"/>
          <w:szCs w:val="22"/>
        </w:rPr>
        <w:t xml:space="preserve"> </w:t>
      </w:r>
      <w:r w:rsidRPr="00173D9D">
        <w:rPr>
          <w:rFonts w:cs="Times New Roman"/>
          <w:b/>
          <w:bCs/>
          <w:sz w:val="22"/>
          <w:szCs w:val="22"/>
        </w:rPr>
        <w:t>p</w:t>
      </w:r>
      <w:r w:rsidR="00BB22E9" w:rsidRPr="00173D9D">
        <w:rPr>
          <w:rFonts w:cs="Times New Roman"/>
          <w:b/>
          <w:bCs/>
          <w:sz w:val="22"/>
          <w:szCs w:val="22"/>
        </w:rPr>
        <w:t>unto</w:t>
      </w:r>
      <w:r w:rsidRPr="00173D9D">
        <w:rPr>
          <w:rFonts w:cs="Times New Roman"/>
          <w:b/>
          <w:bCs/>
          <w:sz w:val="22"/>
          <w:szCs w:val="22"/>
        </w:rPr>
        <w:t xml:space="preserve"> I) </w:t>
      </w:r>
      <w:r w:rsidR="00BB22E9" w:rsidRPr="00173D9D">
        <w:rPr>
          <w:rFonts w:cs="Times New Roman"/>
          <w:sz w:val="22"/>
          <w:szCs w:val="22"/>
        </w:rPr>
        <w:t>o</w:t>
      </w:r>
    </w:p>
    <w:p w14:paraId="3E79732F" w14:textId="7B86EFFF" w:rsidR="002E550B" w:rsidRPr="00173D9D" w:rsidRDefault="002E550B">
      <w:pPr>
        <w:spacing w:line="100" w:lineRule="atLeast"/>
        <w:jc w:val="both"/>
        <w:rPr>
          <w:rFonts w:cs="Times New Roman"/>
          <w:sz w:val="22"/>
          <w:szCs w:val="22"/>
        </w:rPr>
      </w:pPr>
      <w:r w:rsidRPr="00173D9D">
        <w:rPr>
          <w:rFonts w:cs="Times New Roman"/>
          <w:sz w:val="22"/>
          <w:szCs w:val="22"/>
        </w:rPr>
        <w:t xml:space="preserve">- </w:t>
      </w:r>
      <w:r w:rsidR="00BB22E9" w:rsidRPr="00173D9D">
        <w:rPr>
          <w:rFonts w:cs="Times New Roman"/>
          <w:sz w:val="22"/>
          <w:szCs w:val="22"/>
        </w:rPr>
        <w:t>a los que se refiere la solicitud</w:t>
      </w:r>
      <w:r w:rsidRPr="00173D9D">
        <w:rPr>
          <w:rFonts w:cs="Times New Roman"/>
          <w:b/>
          <w:bCs/>
          <w:sz w:val="22"/>
          <w:szCs w:val="22"/>
        </w:rPr>
        <w:t xml:space="preserve"> </w:t>
      </w:r>
      <w:r w:rsidR="00BB22E9" w:rsidRPr="00173D9D">
        <w:rPr>
          <w:rFonts w:cs="Times New Roman"/>
          <w:b/>
          <w:bCs/>
          <w:sz w:val="22"/>
          <w:szCs w:val="22"/>
        </w:rPr>
        <w:t>de permiso de residencia temporal de la que se habla en el</w:t>
      </w:r>
      <w:r w:rsidRPr="00173D9D">
        <w:rPr>
          <w:rFonts w:cs="Times New Roman"/>
          <w:b/>
          <w:bCs/>
          <w:sz w:val="22"/>
          <w:szCs w:val="22"/>
        </w:rPr>
        <w:t xml:space="preserve"> p</w:t>
      </w:r>
      <w:r w:rsidR="00BB22E9" w:rsidRPr="00173D9D">
        <w:rPr>
          <w:rFonts w:cs="Times New Roman"/>
          <w:b/>
          <w:bCs/>
          <w:sz w:val="22"/>
          <w:szCs w:val="22"/>
        </w:rPr>
        <w:t>unto</w:t>
      </w:r>
      <w:r w:rsidRPr="00173D9D">
        <w:rPr>
          <w:rFonts w:cs="Times New Roman"/>
          <w:b/>
          <w:bCs/>
          <w:sz w:val="22"/>
          <w:szCs w:val="22"/>
        </w:rPr>
        <w:t xml:space="preserve"> IV, V, VI </w:t>
      </w:r>
      <w:r w:rsidR="00BB22E9" w:rsidRPr="00173D9D">
        <w:rPr>
          <w:rFonts w:cs="Times New Roman"/>
          <w:b/>
          <w:bCs/>
          <w:sz w:val="22"/>
          <w:szCs w:val="22"/>
        </w:rPr>
        <w:t>o</w:t>
      </w:r>
      <w:r w:rsidRPr="00173D9D">
        <w:rPr>
          <w:rFonts w:cs="Times New Roman"/>
          <w:b/>
          <w:bCs/>
          <w:sz w:val="22"/>
          <w:szCs w:val="22"/>
        </w:rPr>
        <w:t xml:space="preserve"> VIII </w:t>
      </w:r>
      <w:r w:rsidR="00BB22E9" w:rsidRPr="00173D9D">
        <w:rPr>
          <w:rFonts w:cs="Times New Roman"/>
          <w:b/>
          <w:bCs/>
          <w:sz w:val="22"/>
          <w:szCs w:val="22"/>
        </w:rPr>
        <w:t>del Capítulo</w:t>
      </w:r>
      <w:r w:rsidRPr="00173D9D">
        <w:rPr>
          <w:rFonts w:cs="Times New Roman"/>
          <w:b/>
          <w:bCs/>
          <w:sz w:val="22"/>
          <w:szCs w:val="22"/>
        </w:rPr>
        <w:t xml:space="preserve"> IV </w:t>
      </w:r>
      <w:r w:rsidR="00BB22E9" w:rsidRPr="00173D9D">
        <w:rPr>
          <w:rFonts w:cs="Times New Roman"/>
          <w:b/>
          <w:bCs/>
          <w:sz w:val="22"/>
          <w:szCs w:val="22"/>
        </w:rPr>
        <w:t>subpunto</w:t>
      </w:r>
      <w:r w:rsidRPr="00173D9D">
        <w:rPr>
          <w:rFonts w:cs="Times New Roman"/>
          <w:b/>
          <w:bCs/>
          <w:sz w:val="22"/>
          <w:szCs w:val="22"/>
        </w:rPr>
        <w:t xml:space="preserve"> 4.6.12</w:t>
      </w:r>
      <w:r w:rsidRPr="00173D9D">
        <w:t xml:space="preserve"> </w:t>
      </w:r>
      <w:r w:rsidR="00BB22E9" w:rsidRPr="00173D9D">
        <w:rPr>
          <w:rFonts w:cs="Times New Roman"/>
          <w:sz w:val="22"/>
          <w:szCs w:val="22"/>
        </w:rPr>
        <w:t xml:space="preserve">y quienes el día de presentar la solicitud de tal permiso se </w:t>
      </w:r>
      <w:r w:rsidR="0061795B">
        <w:rPr>
          <w:rFonts w:cs="Times New Roman"/>
          <w:sz w:val="22"/>
          <w:szCs w:val="22"/>
        </w:rPr>
        <w:t>encuentren</w:t>
      </w:r>
      <w:r w:rsidR="00BB22E9" w:rsidRPr="00173D9D">
        <w:rPr>
          <w:rFonts w:cs="Times New Roman"/>
          <w:sz w:val="22"/>
          <w:szCs w:val="22"/>
        </w:rPr>
        <w:t xml:space="preserve"> fuera de la República de Polonia o</w:t>
      </w:r>
    </w:p>
    <w:p w14:paraId="5444A70B" w14:textId="16139496" w:rsidR="00774182" w:rsidRPr="00173D9D" w:rsidRDefault="00774182">
      <w:pPr>
        <w:spacing w:line="100" w:lineRule="atLeast"/>
        <w:jc w:val="both"/>
        <w:rPr>
          <w:rFonts w:cs="Times New Roman"/>
          <w:b/>
          <w:bCs/>
          <w:sz w:val="22"/>
          <w:szCs w:val="22"/>
        </w:rPr>
      </w:pPr>
      <w:r w:rsidRPr="00173D9D">
        <w:rPr>
          <w:rFonts w:cs="Times New Roman"/>
          <w:sz w:val="22"/>
          <w:szCs w:val="22"/>
        </w:rPr>
        <w:t xml:space="preserve">- </w:t>
      </w:r>
      <w:r w:rsidR="00BB22E9" w:rsidRPr="00173D9D">
        <w:rPr>
          <w:rFonts w:cs="Times New Roman"/>
          <w:sz w:val="22"/>
          <w:szCs w:val="22"/>
        </w:rPr>
        <w:t xml:space="preserve">a los que se refiere la solicitud </w:t>
      </w:r>
      <w:r w:rsidR="00BB22E9" w:rsidRPr="0061795B">
        <w:rPr>
          <w:rFonts w:cs="Times New Roman"/>
          <w:sz w:val="22"/>
          <w:szCs w:val="22"/>
        </w:rPr>
        <w:t>de</w:t>
      </w:r>
      <w:r w:rsidR="00BB22E9" w:rsidRPr="00173D9D">
        <w:rPr>
          <w:rFonts w:cs="Times New Roman"/>
          <w:b/>
          <w:bCs/>
          <w:sz w:val="22"/>
          <w:szCs w:val="22"/>
        </w:rPr>
        <w:t xml:space="preserve"> permiso de residencia temporal </w:t>
      </w:r>
      <w:r w:rsidR="00343B50" w:rsidRPr="00173D9D">
        <w:rPr>
          <w:b/>
          <w:sz w:val="22"/>
          <w:szCs w:val="22"/>
        </w:rPr>
        <w:t xml:space="preserve">para realizar un trabajo en </w:t>
      </w:r>
      <w:r w:rsidR="00343B50" w:rsidRPr="00173D9D">
        <w:rPr>
          <w:rFonts w:cs="Times New Roman"/>
          <w:b/>
          <w:bCs/>
          <w:sz w:val="22"/>
          <w:szCs w:val="22"/>
        </w:rPr>
        <w:t xml:space="preserve">el marco de </w:t>
      </w:r>
      <w:r w:rsidR="00A6785A" w:rsidRPr="00173D9D">
        <w:rPr>
          <w:rFonts w:cs="Times New Roman"/>
          <w:b/>
          <w:bCs/>
          <w:sz w:val="22"/>
          <w:szCs w:val="22"/>
        </w:rPr>
        <w:t xml:space="preserve">un </w:t>
      </w:r>
      <w:r w:rsidR="00343B5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rFonts w:eastAsia="Times New Roman" w:cs="Times New Roman"/>
          <w:sz w:val="22"/>
          <w:szCs w:val="22"/>
        </w:rPr>
        <w:t xml:space="preserve"> </w:t>
      </w:r>
      <w:r w:rsidR="00343B50" w:rsidRPr="00173D9D">
        <w:rPr>
          <w:rFonts w:eastAsia="Times New Roman" w:cs="Times New Roman"/>
          <w:sz w:val="22"/>
          <w:szCs w:val="22"/>
        </w:rPr>
        <w:t>y</w:t>
      </w:r>
      <w:r w:rsidRPr="00173D9D">
        <w:rPr>
          <w:rFonts w:eastAsia="Times New Roman" w:cs="Times New Roman"/>
          <w:sz w:val="22"/>
          <w:szCs w:val="22"/>
        </w:rPr>
        <w:t xml:space="preserve"> </w:t>
      </w:r>
      <w:r w:rsidR="00343B50" w:rsidRPr="00173D9D">
        <w:rPr>
          <w:rFonts w:cs="Times New Roman"/>
          <w:b/>
          <w:bCs/>
          <w:sz w:val="22"/>
          <w:szCs w:val="22"/>
        </w:rPr>
        <w:t xml:space="preserve">de permiso de residencia temporal </w:t>
      </w:r>
      <w:r w:rsidR="00A6785A" w:rsidRPr="00173D9D">
        <w:rPr>
          <w:rFonts w:cs="Times New Roman"/>
          <w:b/>
          <w:sz w:val="22"/>
          <w:szCs w:val="22"/>
        </w:rPr>
        <w:t>para fines</w:t>
      </w:r>
      <w:r w:rsidR="009A1990" w:rsidRPr="00173D9D">
        <w:rPr>
          <w:rFonts w:cs="Times New Roman"/>
          <w:b/>
          <w:sz w:val="22"/>
          <w:szCs w:val="22"/>
        </w:rPr>
        <w:t xml:space="preserve"> de</w:t>
      </w:r>
      <w:r w:rsidR="00C40364" w:rsidRPr="00173D9D">
        <w:rPr>
          <w:rFonts w:cs="Times New Roman"/>
          <w:b/>
          <w:sz w:val="22"/>
          <w:szCs w:val="22"/>
        </w:rPr>
        <w:t xml:space="preserve"> la</w:t>
      </w:r>
      <w:r w:rsidR="009A1990" w:rsidRPr="00173D9D">
        <w:rPr>
          <w:rFonts w:cs="Times New Roman"/>
          <w:b/>
          <w:sz w:val="22"/>
          <w:szCs w:val="22"/>
        </w:rPr>
        <w:t xml:space="preserve"> movilidad </w:t>
      </w:r>
      <w:r w:rsidR="00F01E46" w:rsidRPr="00173D9D">
        <w:rPr>
          <w:rFonts w:cs="Times New Roman"/>
          <w:b/>
          <w:sz w:val="22"/>
          <w:szCs w:val="22"/>
        </w:rPr>
        <w:t>de larga duración</w:t>
      </w:r>
      <w:r w:rsidR="009A1990" w:rsidRPr="00173D9D">
        <w:rPr>
          <w:rFonts w:cs="Times New Roman"/>
          <w:b/>
          <w:sz w:val="22"/>
          <w:szCs w:val="22"/>
        </w:rPr>
        <w:t xml:space="preserve"> de directivos, </w:t>
      </w:r>
      <w:r w:rsidR="009A1990" w:rsidRPr="00173D9D">
        <w:rPr>
          <w:rFonts w:cs="Times New Roman"/>
          <w:b/>
          <w:bCs/>
          <w:sz w:val="22"/>
          <w:szCs w:val="22"/>
        </w:rPr>
        <w:t>especialistas</w:t>
      </w:r>
      <w:r w:rsidR="009A1990" w:rsidRPr="00173D9D">
        <w:rPr>
          <w:rFonts w:cs="Times New Roman"/>
          <w:b/>
          <w:sz w:val="22"/>
          <w:szCs w:val="22"/>
        </w:rPr>
        <w:t xml:space="preserve"> y </w:t>
      </w:r>
      <w:r w:rsidR="009A1990" w:rsidRPr="00173D9D">
        <w:rPr>
          <w:rFonts w:cs="Times New Roman"/>
          <w:b/>
          <w:bCs/>
          <w:sz w:val="22"/>
          <w:szCs w:val="22"/>
        </w:rPr>
        <w:t>trabajadores</w:t>
      </w:r>
      <w:r w:rsidR="009A1990" w:rsidRPr="00173D9D">
        <w:rPr>
          <w:rFonts w:cs="Times New Roman"/>
          <w:b/>
          <w:sz w:val="22"/>
          <w:szCs w:val="22"/>
        </w:rPr>
        <w:t xml:space="preserve"> en formación </w:t>
      </w:r>
      <w:r w:rsidR="009A1990" w:rsidRPr="00173D9D">
        <w:rPr>
          <w:b/>
          <w:sz w:val="22"/>
          <w:szCs w:val="22"/>
        </w:rPr>
        <w:t xml:space="preserve">en </w:t>
      </w:r>
      <w:r w:rsidR="009A1990" w:rsidRPr="00173D9D">
        <w:rPr>
          <w:rFonts w:cs="Times New Roman"/>
          <w:b/>
          <w:bCs/>
          <w:sz w:val="22"/>
          <w:szCs w:val="22"/>
        </w:rPr>
        <w:t xml:space="preserve">el marco de un </w:t>
      </w:r>
      <w:r w:rsidR="009A199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009A1990" w:rsidRPr="00173D9D">
        <w:rPr>
          <w:rFonts w:eastAsia="Times New Roman" w:cs="Times New Roman"/>
          <w:sz w:val="22"/>
          <w:szCs w:val="22"/>
        </w:rPr>
        <w:t xml:space="preserve"> </w:t>
      </w:r>
      <w:r w:rsidRPr="00173D9D">
        <w:rPr>
          <w:rFonts w:eastAsia="Times New Roman" w:cs="Times New Roman"/>
          <w:sz w:val="22"/>
          <w:szCs w:val="22"/>
        </w:rPr>
        <w:t>(</w:t>
      </w:r>
      <w:r w:rsidR="00343B50" w:rsidRPr="00173D9D">
        <w:rPr>
          <w:rFonts w:eastAsia="Times New Roman" w:cs="Times New Roman"/>
          <w:sz w:val="22"/>
          <w:szCs w:val="22"/>
        </w:rPr>
        <w:t>véase los puntos</w:t>
      </w:r>
      <w:r w:rsidRPr="00173D9D">
        <w:rPr>
          <w:rFonts w:eastAsia="Times New Roman" w:cs="Times New Roman"/>
          <w:sz w:val="22"/>
          <w:szCs w:val="22"/>
        </w:rPr>
        <w:t xml:space="preserve"> 4.6.3 </w:t>
      </w:r>
      <w:r w:rsidR="00343B50" w:rsidRPr="00173D9D">
        <w:rPr>
          <w:rFonts w:eastAsia="Times New Roman" w:cs="Times New Roman"/>
          <w:sz w:val="22"/>
          <w:szCs w:val="22"/>
        </w:rPr>
        <w:t>y</w:t>
      </w:r>
      <w:r w:rsidRPr="00173D9D">
        <w:rPr>
          <w:rFonts w:eastAsia="Times New Roman" w:cs="Times New Roman"/>
          <w:sz w:val="22"/>
          <w:szCs w:val="22"/>
        </w:rPr>
        <w:t xml:space="preserve"> 4.6.4 )</w:t>
      </w:r>
    </w:p>
    <w:p w14:paraId="68C9358C" w14:textId="1771E13B" w:rsidR="00774182" w:rsidRPr="00173D9D" w:rsidRDefault="00343B50">
      <w:pPr>
        <w:spacing w:line="100" w:lineRule="atLeast"/>
        <w:jc w:val="both"/>
        <w:rPr>
          <w:rFonts w:cs="Times New Roman"/>
          <w:sz w:val="22"/>
          <w:szCs w:val="22"/>
        </w:rPr>
      </w:pPr>
      <w:r w:rsidRPr="00173D9D">
        <w:rPr>
          <w:rFonts w:cs="Times New Roman"/>
          <w:b/>
          <w:bCs/>
          <w:sz w:val="22"/>
          <w:szCs w:val="22"/>
        </w:rPr>
        <w:t xml:space="preserve">Si el extranjero no proporciona sus huellas dactilares para la emisión de la tarjeta de residencia al presentar la solicitud de permiso de residencia temporal, o dentro del plazo establecido por el </w:t>
      </w:r>
      <w:r w:rsidR="00F01E46" w:rsidRPr="00173D9D">
        <w:rPr>
          <w:rFonts w:cs="Times New Roman"/>
          <w:b/>
          <w:bCs/>
          <w:sz w:val="22"/>
          <w:szCs w:val="22"/>
        </w:rPr>
        <w:t>voivoda</w:t>
      </w:r>
      <w:r w:rsidRPr="00173D9D">
        <w:rPr>
          <w:rFonts w:cs="Times New Roman"/>
          <w:b/>
          <w:bCs/>
          <w:sz w:val="22"/>
          <w:szCs w:val="22"/>
        </w:rPr>
        <w:t xml:space="preserve">, se denegará </w:t>
      </w:r>
      <w:r w:rsidR="0061795B">
        <w:rPr>
          <w:rFonts w:cs="Times New Roman"/>
          <w:b/>
          <w:bCs/>
          <w:sz w:val="22"/>
          <w:szCs w:val="22"/>
        </w:rPr>
        <w:t>el inicio</w:t>
      </w:r>
      <w:r w:rsidRPr="00173D9D">
        <w:rPr>
          <w:rFonts w:cs="Times New Roman"/>
          <w:b/>
          <w:bCs/>
          <w:sz w:val="22"/>
          <w:szCs w:val="22"/>
        </w:rPr>
        <w:t xml:space="preserve"> del procedimiento para conceder</w:t>
      </w:r>
      <w:r w:rsidR="00F01E46" w:rsidRPr="00173D9D">
        <w:rPr>
          <w:rFonts w:cs="Times New Roman"/>
          <w:b/>
          <w:bCs/>
          <w:sz w:val="22"/>
          <w:szCs w:val="22"/>
        </w:rPr>
        <w:t>le</w:t>
      </w:r>
      <w:r w:rsidRPr="00173D9D">
        <w:rPr>
          <w:rFonts w:cs="Times New Roman"/>
          <w:b/>
          <w:bCs/>
          <w:sz w:val="22"/>
          <w:szCs w:val="22"/>
        </w:rPr>
        <w:t xml:space="preserve"> dicho permiso</w:t>
      </w:r>
      <w:r w:rsidR="00774182" w:rsidRPr="00173D9D">
        <w:rPr>
          <w:rFonts w:cs="Times New Roman"/>
          <w:b/>
          <w:bCs/>
          <w:sz w:val="22"/>
          <w:szCs w:val="22"/>
        </w:rPr>
        <w:t xml:space="preserve">. </w:t>
      </w:r>
    </w:p>
    <w:p w14:paraId="0A1832ED" w14:textId="2B3B0432" w:rsidR="00774182" w:rsidRPr="00173D9D" w:rsidRDefault="00343B50">
      <w:pPr>
        <w:spacing w:line="100" w:lineRule="atLeast"/>
        <w:jc w:val="both"/>
        <w:rPr>
          <w:rFonts w:cs="Times New Roman"/>
          <w:b/>
          <w:bCs/>
          <w:sz w:val="22"/>
          <w:szCs w:val="22"/>
        </w:rPr>
      </w:pPr>
      <w:r w:rsidRPr="00173D9D">
        <w:rPr>
          <w:rFonts w:cs="Times New Roman"/>
          <w:sz w:val="22"/>
          <w:szCs w:val="22"/>
        </w:rPr>
        <w:t xml:space="preserve">La toma de huellas dactilares se produce </w:t>
      </w:r>
      <w:r w:rsidRPr="00173D9D">
        <w:rPr>
          <w:rFonts w:cs="Times New Roman"/>
          <w:b/>
          <w:bCs/>
          <w:sz w:val="22"/>
          <w:szCs w:val="22"/>
        </w:rPr>
        <w:t xml:space="preserve">al presentar una solicitud </w:t>
      </w:r>
      <w:r w:rsidR="00EF5603" w:rsidRPr="00173D9D">
        <w:rPr>
          <w:rFonts w:cs="Times New Roman"/>
          <w:b/>
          <w:bCs/>
          <w:sz w:val="22"/>
          <w:szCs w:val="22"/>
        </w:rPr>
        <w:t>aparte</w:t>
      </w:r>
      <w:r w:rsidRPr="00173D9D">
        <w:rPr>
          <w:rFonts w:cs="Times New Roman"/>
          <w:b/>
          <w:bCs/>
          <w:sz w:val="22"/>
          <w:szCs w:val="22"/>
        </w:rPr>
        <w:t xml:space="preserve"> para la emisión de la tarjeta de residencia (después de la concesión del permiso de residencia temporal)</w:t>
      </w:r>
      <w:r w:rsidRPr="00173D9D">
        <w:rPr>
          <w:rFonts w:cs="Times New Roman"/>
          <w:sz w:val="22"/>
          <w:szCs w:val="22"/>
        </w:rPr>
        <w:t xml:space="preserve"> en los siguientes casos:</w:t>
      </w:r>
    </w:p>
    <w:p w14:paraId="5D665343" w14:textId="0E560D22" w:rsidR="00774182" w:rsidRPr="00173D9D" w:rsidRDefault="00774182">
      <w:pPr>
        <w:spacing w:line="100" w:lineRule="atLeast"/>
        <w:jc w:val="both"/>
        <w:rPr>
          <w:rFonts w:cs="Times New Roman"/>
          <w:sz w:val="22"/>
          <w:szCs w:val="22"/>
        </w:rPr>
      </w:pPr>
      <w:r w:rsidRPr="00173D9D">
        <w:rPr>
          <w:rFonts w:cs="Times New Roman"/>
          <w:b/>
          <w:bCs/>
          <w:sz w:val="22"/>
          <w:szCs w:val="22"/>
        </w:rPr>
        <w:t xml:space="preserve">- </w:t>
      </w:r>
      <w:r w:rsidR="00343B50" w:rsidRPr="00173D9D">
        <w:rPr>
          <w:rFonts w:cs="Times New Roman"/>
          <w:b/>
          <w:bCs/>
          <w:sz w:val="22"/>
          <w:szCs w:val="22"/>
        </w:rPr>
        <w:t>permiso de residencia temporal por reunificación familiar</w:t>
      </w:r>
      <w:r w:rsidRPr="0061795B">
        <w:rPr>
          <w:rFonts w:cs="Times New Roman"/>
          <w:sz w:val="22"/>
          <w:szCs w:val="22"/>
        </w:rPr>
        <w:t>,</w:t>
      </w:r>
      <w:r w:rsidRPr="00173D9D">
        <w:rPr>
          <w:rFonts w:cs="Times New Roman"/>
          <w:sz w:val="22"/>
          <w:szCs w:val="22"/>
        </w:rPr>
        <w:t xml:space="preserve"> </w:t>
      </w:r>
      <w:r w:rsidR="00343B50" w:rsidRPr="00173D9D">
        <w:rPr>
          <w:rFonts w:cs="Times New Roman"/>
          <w:sz w:val="22"/>
          <w:szCs w:val="22"/>
        </w:rPr>
        <w:t xml:space="preserve">siempre que el extranjero el día de presentar tal solicitud se </w:t>
      </w:r>
      <w:r w:rsidR="00A6785A" w:rsidRPr="00173D9D">
        <w:rPr>
          <w:rFonts w:cs="Times New Roman"/>
          <w:sz w:val="22"/>
          <w:szCs w:val="22"/>
        </w:rPr>
        <w:t>encuentre</w:t>
      </w:r>
      <w:r w:rsidR="00343B50" w:rsidRPr="00173D9D">
        <w:rPr>
          <w:rFonts w:cs="Times New Roman"/>
          <w:sz w:val="22"/>
          <w:szCs w:val="22"/>
        </w:rPr>
        <w:t xml:space="preserve"> fuera de la República de Polonia,  </w:t>
      </w:r>
    </w:p>
    <w:p w14:paraId="39950EC7" w14:textId="5576FB05" w:rsidR="002E550B" w:rsidRPr="00173D9D" w:rsidRDefault="002E550B">
      <w:pPr>
        <w:spacing w:line="100" w:lineRule="atLeast"/>
        <w:jc w:val="both"/>
        <w:rPr>
          <w:rFonts w:cs="Times New Roman"/>
          <w:sz w:val="22"/>
          <w:szCs w:val="22"/>
        </w:rPr>
      </w:pPr>
      <w:r w:rsidRPr="00173D9D">
        <w:rPr>
          <w:rFonts w:cs="Times New Roman"/>
          <w:sz w:val="22"/>
          <w:szCs w:val="22"/>
        </w:rPr>
        <w:t xml:space="preserve">- </w:t>
      </w:r>
      <w:r w:rsidR="00343B50" w:rsidRPr="00173D9D">
        <w:rPr>
          <w:rFonts w:cs="Times New Roman"/>
          <w:b/>
          <w:bCs/>
          <w:sz w:val="22"/>
          <w:szCs w:val="22"/>
        </w:rPr>
        <w:t xml:space="preserve">permiso de residencia temporal del que se habla en el punto </w:t>
      </w:r>
      <w:r w:rsidRPr="00173D9D">
        <w:rPr>
          <w:rFonts w:cs="Times New Roman"/>
          <w:b/>
          <w:bCs/>
          <w:sz w:val="22"/>
          <w:szCs w:val="22"/>
        </w:rPr>
        <w:t xml:space="preserve">IV, V, VI </w:t>
      </w:r>
      <w:r w:rsidR="00343B50" w:rsidRPr="00173D9D">
        <w:rPr>
          <w:rFonts w:cs="Times New Roman"/>
          <w:b/>
          <w:bCs/>
          <w:sz w:val="22"/>
          <w:szCs w:val="22"/>
        </w:rPr>
        <w:t>u</w:t>
      </w:r>
      <w:r w:rsidRPr="00173D9D">
        <w:rPr>
          <w:rFonts w:cs="Times New Roman"/>
          <w:b/>
          <w:bCs/>
          <w:sz w:val="22"/>
          <w:szCs w:val="22"/>
        </w:rPr>
        <w:t xml:space="preserve"> VIII </w:t>
      </w:r>
      <w:r w:rsidR="00343B50" w:rsidRPr="00173D9D">
        <w:rPr>
          <w:rFonts w:cs="Times New Roman"/>
          <w:b/>
          <w:bCs/>
          <w:sz w:val="22"/>
          <w:szCs w:val="22"/>
        </w:rPr>
        <w:t>Capítulo</w:t>
      </w:r>
      <w:r w:rsidRPr="00173D9D">
        <w:rPr>
          <w:rFonts w:cs="Times New Roman"/>
          <w:b/>
          <w:bCs/>
          <w:sz w:val="22"/>
          <w:szCs w:val="22"/>
        </w:rPr>
        <w:t xml:space="preserve"> IV </w:t>
      </w:r>
      <w:r w:rsidR="00343B50" w:rsidRPr="00173D9D">
        <w:rPr>
          <w:rFonts w:cs="Times New Roman"/>
          <w:b/>
          <w:bCs/>
          <w:sz w:val="22"/>
          <w:szCs w:val="22"/>
        </w:rPr>
        <w:t>subpunto</w:t>
      </w:r>
      <w:r w:rsidRPr="00173D9D">
        <w:rPr>
          <w:rFonts w:cs="Times New Roman"/>
          <w:b/>
          <w:bCs/>
          <w:sz w:val="22"/>
          <w:szCs w:val="22"/>
        </w:rPr>
        <w:t xml:space="preserve"> 4.6.12</w:t>
      </w:r>
      <w:r w:rsidRPr="00173D9D">
        <w:t xml:space="preserve"> </w:t>
      </w:r>
      <w:r w:rsidR="00343B50" w:rsidRPr="00173D9D">
        <w:rPr>
          <w:rFonts w:cs="Times New Roman"/>
          <w:sz w:val="22"/>
          <w:szCs w:val="22"/>
        </w:rPr>
        <w:t xml:space="preserve">siempre que el extranjero el día de presentar tal solicitud se </w:t>
      </w:r>
      <w:r w:rsidR="00A6785A" w:rsidRPr="00173D9D">
        <w:rPr>
          <w:rFonts w:cs="Times New Roman"/>
          <w:sz w:val="22"/>
          <w:szCs w:val="22"/>
        </w:rPr>
        <w:t>encuentre</w:t>
      </w:r>
      <w:r w:rsidR="00343B50" w:rsidRPr="00173D9D">
        <w:rPr>
          <w:rFonts w:cs="Times New Roman"/>
          <w:sz w:val="22"/>
          <w:szCs w:val="22"/>
        </w:rPr>
        <w:t xml:space="preserve"> fuera de la República de Polonia,  </w:t>
      </w:r>
    </w:p>
    <w:p w14:paraId="2664AF2D" w14:textId="6201F591" w:rsidR="00774182" w:rsidRPr="00173D9D" w:rsidRDefault="00774182">
      <w:pPr>
        <w:spacing w:line="100" w:lineRule="atLeast"/>
        <w:jc w:val="both"/>
        <w:rPr>
          <w:rFonts w:eastAsia="Times New Roman" w:cs="Times New Roman"/>
          <w:sz w:val="22"/>
          <w:szCs w:val="22"/>
        </w:rPr>
      </w:pPr>
      <w:r w:rsidRPr="00173D9D">
        <w:rPr>
          <w:rFonts w:cs="Times New Roman"/>
          <w:sz w:val="22"/>
          <w:szCs w:val="22"/>
        </w:rPr>
        <w:t xml:space="preserve">- </w:t>
      </w:r>
      <w:r w:rsidR="00343B50" w:rsidRPr="00173D9D">
        <w:rPr>
          <w:rFonts w:cs="Times New Roman"/>
          <w:b/>
          <w:bCs/>
          <w:sz w:val="22"/>
          <w:szCs w:val="22"/>
        </w:rPr>
        <w:t xml:space="preserve">permiso de residencia temporal </w:t>
      </w:r>
      <w:r w:rsidR="00343B50" w:rsidRPr="00173D9D">
        <w:rPr>
          <w:b/>
          <w:sz w:val="22"/>
          <w:szCs w:val="22"/>
        </w:rPr>
        <w:t xml:space="preserve">para realizar un trabajo en </w:t>
      </w:r>
      <w:r w:rsidR="00343B50" w:rsidRPr="00173D9D">
        <w:rPr>
          <w:rFonts w:cs="Times New Roman"/>
          <w:b/>
          <w:bCs/>
          <w:sz w:val="22"/>
          <w:szCs w:val="22"/>
        </w:rPr>
        <w:t>el marco de</w:t>
      </w:r>
      <w:r w:rsidR="009A1990" w:rsidRPr="00173D9D">
        <w:rPr>
          <w:rFonts w:cs="Times New Roman"/>
          <w:b/>
          <w:bCs/>
          <w:sz w:val="22"/>
          <w:szCs w:val="22"/>
        </w:rPr>
        <w:t xml:space="preserve"> un</w:t>
      </w:r>
      <w:r w:rsidR="00343B50" w:rsidRPr="00173D9D">
        <w:rPr>
          <w:rFonts w:cs="Times New Roman"/>
          <w:b/>
          <w:bCs/>
          <w:sz w:val="22"/>
          <w:szCs w:val="22"/>
        </w:rPr>
        <w:t xml:space="preserve"> </w:t>
      </w:r>
      <w:r w:rsidR="00343B5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rFonts w:eastAsia="Times New Roman" w:cs="Times New Roman"/>
          <w:sz w:val="22"/>
          <w:szCs w:val="22"/>
        </w:rPr>
        <w:t>,</w:t>
      </w:r>
    </w:p>
    <w:p w14:paraId="7FA124BD" w14:textId="0974BAA8" w:rsidR="00804E7F" w:rsidRPr="00173D9D" w:rsidRDefault="00774182">
      <w:pPr>
        <w:spacing w:line="100" w:lineRule="atLeast"/>
        <w:jc w:val="both"/>
        <w:rPr>
          <w:rFonts w:cs="Times New Roman"/>
          <w:b/>
          <w:sz w:val="22"/>
          <w:szCs w:val="22"/>
        </w:rPr>
      </w:pPr>
      <w:r w:rsidRPr="00173D9D">
        <w:rPr>
          <w:rFonts w:eastAsia="Times New Roman" w:cs="Times New Roman"/>
          <w:sz w:val="22"/>
          <w:szCs w:val="22"/>
        </w:rPr>
        <w:t xml:space="preserve">- </w:t>
      </w:r>
      <w:r w:rsidR="00343B50" w:rsidRPr="00173D9D">
        <w:rPr>
          <w:rFonts w:cs="Times New Roman"/>
          <w:b/>
          <w:bCs/>
          <w:sz w:val="22"/>
          <w:szCs w:val="22"/>
        </w:rPr>
        <w:t xml:space="preserve">permiso de residencia temporal </w:t>
      </w:r>
      <w:r w:rsidR="00A6785A" w:rsidRPr="00173D9D">
        <w:rPr>
          <w:rFonts w:cs="Times New Roman"/>
          <w:b/>
          <w:bCs/>
          <w:sz w:val="22"/>
          <w:szCs w:val="22"/>
        </w:rPr>
        <w:t>para fines</w:t>
      </w:r>
      <w:r w:rsidR="009A1990" w:rsidRPr="00173D9D">
        <w:rPr>
          <w:rFonts w:cs="Times New Roman"/>
          <w:b/>
          <w:bCs/>
          <w:sz w:val="22"/>
          <w:szCs w:val="22"/>
        </w:rPr>
        <w:t xml:space="preserve"> </w:t>
      </w:r>
      <w:r w:rsidR="009A1990" w:rsidRPr="00173D9D">
        <w:rPr>
          <w:rFonts w:cs="Times New Roman"/>
          <w:b/>
          <w:sz w:val="22"/>
          <w:szCs w:val="22"/>
        </w:rPr>
        <w:t>de</w:t>
      </w:r>
      <w:r w:rsidR="00A6785A" w:rsidRPr="00173D9D">
        <w:rPr>
          <w:rFonts w:cs="Times New Roman"/>
          <w:b/>
          <w:sz w:val="22"/>
          <w:szCs w:val="22"/>
        </w:rPr>
        <w:t xml:space="preserve"> la</w:t>
      </w:r>
      <w:r w:rsidR="009A1990" w:rsidRPr="00173D9D">
        <w:rPr>
          <w:rFonts w:cs="Times New Roman"/>
          <w:b/>
          <w:sz w:val="22"/>
          <w:szCs w:val="22"/>
        </w:rPr>
        <w:t xml:space="preserve"> movilidad </w:t>
      </w:r>
      <w:r w:rsidR="00F01E46" w:rsidRPr="00173D9D">
        <w:rPr>
          <w:rFonts w:cs="Times New Roman"/>
          <w:b/>
          <w:sz w:val="22"/>
          <w:szCs w:val="22"/>
        </w:rPr>
        <w:t>de larga duración</w:t>
      </w:r>
      <w:r w:rsidR="009A1990" w:rsidRPr="00173D9D">
        <w:rPr>
          <w:rFonts w:cs="Times New Roman"/>
          <w:b/>
          <w:sz w:val="22"/>
          <w:szCs w:val="22"/>
        </w:rPr>
        <w:t xml:space="preserve"> de directivos, </w:t>
      </w:r>
      <w:r w:rsidR="009A1990" w:rsidRPr="00173D9D">
        <w:rPr>
          <w:rFonts w:cs="Times New Roman"/>
          <w:b/>
          <w:bCs/>
          <w:sz w:val="22"/>
          <w:szCs w:val="22"/>
        </w:rPr>
        <w:t>especialistas</w:t>
      </w:r>
      <w:r w:rsidR="009A1990" w:rsidRPr="00173D9D">
        <w:rPr>
          <w:rFonts w:cs="Times New Roman"/>
          <w:b/>
          <w:sz w:val="22"/>
          <w:szCs w:val="22"/>
        </w:rPr>
        <w:t xml:space="preserve"> y </w:t>
      </w:r>
      <w:r w:rsidR="000460C8" w:rsidRPr="00173D9D">
        <w:rPr>
          <w:rFonts w:cs="Times New Roman"/>
          <w:b/>
          <w:bCs/>
          <w:sz w:val="22"/>
          <w:szCs w:val="22"/>
        </w:rPr>
        <w:t>empleados en formación práctica</w:t>
      </w:r>
      <w:r w:rsidR="009A1990" w:rsidRPr="00173D9D">
        <w:rPr>
          <w:rFonts w:cs="Times New Roman"/>
          <w:b/>
          <w:sz w:val="22"/>
          <w:szCs w:val="22"/>
        </w:rPr>
        <w:t xml:space="preserve"> </w:t>
      </w:r>
      <w:r w:rsidR="009A1990" w:rsidRPr="00173D9D">
        <w:rPr>
          <w:b/>
          <w:sz w:val="22"/>
          <w:szCs w:val="22"/>
        </w:rPr>
        <w:t xml:space="preserve">en </w:t>
      </w:r>
      <w:r w:rsidR="009A1990" w:rsidRPr="00173D9D">
        <w:rPr>
          <w:rFonts w:cs="Times New Roman"/>
          <w:b/>
          <w:bCs/>
          <w:sz w:val="22"/>
          <w:szCs w:val="22"/>
        </w:rPr>
        <w:t xml:space="preserve">el marco de un </w:t>
      </w:r>
      <w:r w:rsidR="009A1990"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00804E7F" w:rsidRPr="00173D9D">
        <w:rPr>
          <w:rFonts w:eastAsia="Times New Roman" w:cs="Times New Roman"/>
          <w:b/>
          <w:bCs/>
          <w:sz w:val="22"/>
          <w:szCs w:val="22"/>
        </w:rPr>
        <w:t xml:space="preserve">, </w:t>
      </w:r>
    </w:p>
    <w:p w14:paraId="640B6D3B" w14:textId="67306F26" w:rsidR="00774182" w:rsidRPr="00173D9D" w:rsidRDefault="00804E7F">
      <w:pPr>
        <w:spacing w:line="100" w:lineRule="atLeast"/>
        <w:jc w:val="both"/>
        <w:rPr>
          <w:rFonts w:cs="Times New Roman"/>
          <w:b/>
          <w:bCs/>
          <w:strike/>
          <w:sz w:val="22"/>
          <w:szCs w:val="22"/>
        </w:rPr>
      </w:pPr>
      <w:r w:rsidRPr="00173D9D">
        <w:rPr>
          <w:rFonts w:eastAsia="Times New Roman" w:cs="Times New Roman"/>
          <w:b/>
          <w:bCs/>
          <w:sz w:val="22"/>
          <w:szCs w:val="22"/>
        </w:rPr>
        <w:t xml:space="preserve">- </w:t>
      </w:r>
      <w:r w:rsidR="00EF5603" w:rsidRPr="00173D9D">
        <w:rPr>
          <w:rFonts w:eastAsia="Times New Roman" w:cs="Times New Roman"/>
          <w:b/>
          <w:bCs/>
          <w:sz w:val="22"/>
          <w:szCs w:val="22"/>
        </w:rPr>
        <w:t>en el caso de un extranjero que sea miembro de la familia más cercana de un repatriado</w:t>
      </w:r>
      <w:r w:rsidR="00EF5603" w:rsidRPr="00173D9D">
        <w:rPr>
          <w:rFonts w:cs="Times New Roman"/>
          <w:b/>
          <w:bCs/>
          <w:strike/>
          <w:sz w:val="22"/>
          <w:szCs w:val="22"/>
        </w:rPr>
        <w:t>.</w:t>
      </w:r>
    </w:p>
    <w:p w14:paraId="256A52F7" w14:textId="1F7EF69B" w:rsidR="00774182" w:rsidRPr="00173D9D" w:rsidRDefault="00343B50">
      <w:pPr>
        <w:spacing w:line="100" w:lineRule="atLeast"/>
        <w:jc w:val="both"/>
        <w:rPr>
          <w:b/>
          <w:bCs/>
          <w:sz w:val="22"/>
          <w:szCs w:val="22"/>
        </w:rPr>
      </w:pPr>
      <w:r w:rsidRPr="00173D9D">
        <w:rPr>
          <w:sz w:val="22"/>
          <w:szCs w:val="22"/>
        </w:rPr>
        <w:t xml:space="preserve">Los datos en forma de huellas dactilares tomadas con el fin de emitir la tarjeta de residencia </w:t>
      </w:r>
      <w:r w:rsidRPr="00173D9D">
        <w:rPr>
          <w:b/>
          <w:bCs/>
          <w:sz w:val="22"/>
          <w:szCs w:val="22"/>
        </w:rPr>
        <w:t xml:space="preserve">se almacenan en los registros correspondientes hasta que se </w:t>
      </w:r>
      <w:r w:rsidR="007A00DA" w:rsidRPr="00173D9D">
        <w:rPr>
          <w:b/>
          <w:bCs/>
          <w:sz w:val="22"/>
          <w:szCs w:val="22"/>
        </w:rPr>
        <w:t>inscriba</w:t>
      </w:r>
      <w:r w:rsidRPr="00173D9D">
        <w:rPr>
          <w:b/>
          <w:bCs/>
          <w:sz w:val="22"/>
          <w:szCs w:val="22"/>
        </w:rPr>
        <w:t xml:space="preserve"> en dichos registros la confirmación de la recepción de la tarjeta de residencia por parte del órgano </w:t>
      </w:r>
      <w:r w:rsidR="007A00DA" w:rsidRPr="00173D9D">
        <w:rPr>
          <w:b/>
          <w:bCs/>
          <w:sz w:val="22"/>
          <w:szCs w:val="22"/>
        </w:rPr>
        <w:t>emisor</w:t>
      </w:r>
      <w:r w:rsidRPr="00173D9D">
        <w:rPr>
          <w:b/>
          <w:bCs/>
          <w:sz w:val="22"/>
          <w:szCs w:val="22"/>
        </w:rPr>
        <w:t>. Después de la emisión de la tarjeta de residencia, estos datos se eliminan.</w:t>
      </w:r>
    </w:p>
    <w:p w14:paraId="7AFDA219" w14:textId="39173ED1" w:rsidR="00774182" w:rsidRPr="00173D9D" w:rsidRDefault="0061795B">
      <w:pPr>
        <w:spacing w:line="100" w:lineRule="atLeast"/>
        <w:jc w:val="both"/>
        <w:rPr>
          <w:rStyle w:val="apple-style-span"/>
          <w:rFonts w:cs="Times New Roman"/>
          <w:sz w:val="22"/>
          <w:szCs w:val="22"/>
        </w:rPr>
      </w:pPr>
      <w:r w:rsidRPr="0061795B">
        <w:rPr>
          <w:rFonts w:cs="Times New Roman"/>
          <w:sz w:val="22"/>
          <w:szCs w:val="22"/>
        </w:rPr>
        <w:t xml:space="preserve">En caso de que se emita una </w:t>
      </w:r>
      <w:r w:rsidRPr="0061795B">
        <w:rPr>
          <w:rFonts w:cs="Times New Roman"/>
          <w:b/>
          <w:bCs/>
          <w:sz w:val="22"/>
          <w:szCs w:val="22"/>
        </w:rPr>
        <w:t>decisión de denegación</w:t>
      </w:r>
      <w:r w:rsidRPr="0061795B">
        <w:rPr>
          <w:rFonts w:cs="Times New Roman"/>
          <w:sz w:val="22"/>
          <w:szCs w:val="22"/>
        </w:rPr>
        <w:t xml:space="preserve"> del permiso de residencia temporal a un extranjero</w:t>
      </w:r>
      <w:r w:rsidR="00336826" w:rsidRPr="00173D9D">
        <w:rPr>
          <w:rFonts w:cs="Times New Roman"/>
          <w:sz w:val="22"/>
          <w:szCs w:val="22"/>
        </w:rPr>
        <w:t xml:space="preserve">, los datos en forma de huellas dactilares se almacenan en los registros mencionados </w:t>
      </w:r>
      <w:r w:rsidR="00336826" w:rsidRPr="00173D9D">
        <w:rPr>
          <w:rFonts w:cs="Times New Roman"/>
          <w:b/>
          <w:bCs/>
          <w:sz w:val="22"/>
          <w:szCs w:val="22"/>
        </w:rPr>
        <w:t xml:space="preserve">hasta que se </w:t>
      </w:r>
      <w:r w:rsidR="007A00DA" w:rsidRPr="00173D9D">
        <w:rPr>
          <w:rFonts w:cs="Times New Roman"/>
          <w:b/>
          <w:bCs/>
          <w:sz w:val="22"/>
          <w:szCs w:val="22"/>
        </w:rPr>
        <w:t>inscriba</w:t>
      </w:r>
      <w:r w:rsidR="00336826" w:rsidRPr="00173D9D">
        <w:rPr>
          <w:rFonts w:cs="Times New Roman"/>
          <w:b/>
          <w:bCs/>
          <w:sz w:val="22"/>
          <w:szCs w:val="22"/>
        </w:rPr>
        <w:t xml:space="preserve"> en </w:t>
      </w:r>
      <w:r w:rsidR="007A00DA" w:rsidRPr="00173D9D">
        <w:rPr>
          <w:rFonts w:cs="Times New Roman"/>
          <w:b/>
          <w:bCs/>
          <w:sz w:val="22"/>
          <w:szCs w:val="22"/>
        </w:rPr>
        <w:t>éstos</w:t>
      </w:r>
      <w:r w:rsidR="00336826" w:rsidRPr="00173D9D">
        <w:rPr>
          <w:rFonts w:cs="Times New Roman"/>
          <w:b/>
          <w:bCs/>
          <w:sz w:val="22"/>
          <w:szCs w:val="22"/>
        </w:rPr>
        <w:t xml:space="preserve"> la información sobre la emisión de dichas decisiones</w:t>
      </w:r>
      <w:r w:rsidR="00336826" w:rsidRPr="00173D9D">
        <w:rPr>
          <w:rFonts w:cs="Times New Roman"/>
          <w:sz w:val="22"/>
          <w:szCs w:val="22"/>
        </w:rPr>
        <w:t>, una vez que éstas hayan adquirido firmeza.</w:t>
      </w:r>
    </w:p>
    <w:p w14:paraId="6F408726" w14:textId="207E2614" w:rsidR="00774182" w:rsidRPr="00173D9D" w:rsidRDefault="00336826">
      <w:pPr>
        <w:spacing w:line="100" w:lineRule="atLeast"/>
        <w:jc w:val="both"/>
        <w:rPr>
          <w:rStyle w:val="apple-style-span"/>
          <w:rFonts w:cs="Times New Roman"/>
          <w:sz w:val="22"/>
          <w:szCs w:val="22"/>
        </w:rPr>
      </w:pPr>
      <w:r w:rsidRPr="00173D9D">
        <w:rPr>
          <w:rFonts w:cs="Times New Roman"/>
          <w:sz w:val="22"/>
          <w:szCs w:val="22"/>
        </w:rPr>
        <w:t xml:space="preserve">Si se ha respetado el plazo para presentar la solicitud y </w:t>
      </w:r>
      <w:r w:rsidR="007A00DA" w:rsidRPr="00173D9D">
        <w:rPr>
          <w:rFonts w:cs="Times New Roman"/>
          <w:sz w:val="22"/>
          <w:szCs w:val="22"/>
        </w:rPr>
        <w:t>é</w:t>
      </w:r>
      <w:r w:rsidRPr="00173D9D">
        <w:rPr>
          <w:rFonts w:cs="Times New Roman"/>
          <w:sz w:val="22"/>
          <w:szCs w:val="22"/>
        </w:rPr>
        <w:t>sta no contiene</w:t>
      </w:r>
      <w:r w:rsidR="00A6785A" w:rsidRPr="00173D9D">
        <w:rPr>
          <w:rFonts w:cs="Times New Roman"/>
          <w:sz w:val="22"/>
          <w:szCs w:val="22"/>
        </w:rPr>
        <w:t xml:space="preserve"> ningunas</w:t>
      </w:r>
      <w:r w:rsidRPr="00173D9D">
        <w:rPr>
          <w:rFonts w:cs="Times New Roman"/>
          <w:sz w:val="22"/>
          <w:szCs w:val="22"/>
        </w:rPr>
        <w:t xml:space="preserve"> deficiencias formales, o </w:t>
      </w:r>
      <w:r w:rsidR="007A00DA" w:rsidRPr="00173D9D">
        <w:rPr>
          <w:rFonts w:cs="Times New Roman"/>
          <w:sz w:val="22"/>
          <w:szCs w:val="22"/>
        </w:rPr>
        <w:t>dichos defectos</w:t>
      </w:r>
      <w:r w:rsidR="00A6785A" w:rsidRPr="00173D9D">
        <w:rPr>
          <w:rFonts w:cs="Times New Roman"/>
          <w:sz w:val="22"/>
          <w:szCs w:val="22"/>
        </w:rPr>
        <w:t xml:space="preserve"> </w:t>
      </w:r>
      <w:r w:rsidRPr="00173D9D">
        <w:rPr>
          <w:rFonts w:cs="Times New Roman"/>
          <w:sz w:val="22"/>
          <w:szCs w:val="22"/>
        </w:rPr>
        <w:t>han sido subsanad</w:t>
      </w:r>
      <w:r w:rsidR="007A00DA" w:rsidRPr="00173D9D">
        <w:rPr>
          <w:rFonts w:cs="Times New Roman"/>
          <w:sz w:val="22"/>
          <w:szCs w:val="22"/>
        </w:rPr>
        <w:t>o</w:t>
      </w:r>
      <w:r w:rsidRPr="00173D9D">
        <w:rPr>
          <w:rFonts w:cs="Times New Roman"/>
          <w:sz w:val="22"/>
          <w:szCs w:val="22"/>
        </w:rPr>
        <w:t xml:space="preserve">s dentro del plazo, el voivoda coloca </w:t>
      </w:r>
      <w:r w:rsidRPr="00173D9D">
        <w:rPr>
          <w:rFonts w:cs="Times New Roman"/>
          <w:b/>
          <w:bCs/>
          <w:sz w:val="22"/>
          <w:szCs w:val="22"/>
        </w:rPr>
        <w:t>un sello</w:t>
      </w:r>
      <w:r w:rsidRPr="00173D9D">
        <w:rPr>
          <w:rFonts w:cs="Times New Roman"/>
          <w:sz w:val="22"/>
          <w:szCs w:val="22"/>
        </w:rPr>
        <w:t xml:space="preserve"> en el documento de viaje del extranjero que confirma la presentación de la solicitud. Si se ha respetado el plazo para presentar la solicitud y esta no contiene deficiencias formales o </w:t>
      </w:r>
      <w:r w:rsidR="009D06CA" w:rsidRPr="00173D9D">
        <w:rPr>
          <w:rFonts w:cs="Times New Roman"/>
          <w:sz w:val="22"/>
          <w:szCs w:val="22"/>
        </w:rPr>
        <w:t xml:space="preserve">éstas </w:t>
      </w:r>
      <w:r w:rsidRPr="00173D9D">
        <w:rPr>
          <w:rFonts w:cs="Times New Roman"/>
          <w:sz w:val="22"/>
          <w:szCs w:val="22"/>
        </w:rPr>
        <w:t xml:space="preserve">han sido subsanadas a tiempo, </w:t>
      </w:r>
      <w:r w:rsidRPr="00173D9D">
        <w:rPr>
          <w:rFonts w:cs="Times New Roman"/>
          <w:b/>
          <w:bCs/>
          <w:sz w:val="22"/>
          <w:szCs w:val="22"/>
        </w:rPr>
        <w:t>la estancia del extranjero se considera legal desde el día de la presentación de la solicitud hasta el día en que la decisión sobre la concesión del permiso de residencia temporal se</w:t>
      </w:r>
      <w:r w:rsidR="009D06CA" w:rsidRPr="00173D9D">
        <w:rPr>
          <w:rFonts w:cs="Times New Roman"/>
          <w:b/>
          <w:bCs/>
          <w:sz w:val="22"/>
          <w:szCs w:val="22"/>
        </w:rPr>
        <w:t xml:space="preserve"> haga</w:t>
      </w:r>
      <w:r w:rsidRPr="00173D9D">
        <w:rPr>
          <w:rFonts w:cs="Times New Roman"/>
          <w:b/>
          <w:bCs/>
          <w:sz w:val="22"/>
          <w:szCs w:val="22"/>
        </w:rPr>
        <w:t xml:space="preserve"> definitiva</w:t>
      </w:r>
      <w:r w:rsidRPr="00173D9D">
        <w:rPr>
          <w:rFonts w:cs="Times New Roman"/>
          <w:sz w:val="22"/>
          <w:szCs w:val="22"/>
        </w:rPr>
        <w:t xml:space="preserve"> </w:t>
      </w:r>
      <w:r w:rsidRPr="00173D9D">
        <w:rPr>
          <w:rFonts w:cs="Times New Roman"/>
          <w:b/>
          <w:bCs/>
          <w:sz w:val="22"/>
          <w:szCs w:val="22"/>
        </w:rPr>
        <w:t>(por ejemplo, después de 14 días desde su notificación si no se presenta un recurso contra ella).</w:t>
      </w:r>
    </w:p>
    <w:p w14:paraId="198DB691" w14:textId="3FD00D38" w:rsidR="00774182" w:rsidRPr="00173D9D" w:rsidRDefault="00336826">
      <w:pPr>
        <w:spacing w:line="100" w:lineRule="atLeast"/>
        <w:jc w:val="both"/>
        <w:rPr>
          <w:rStyle w:val="apple-style-span"/>
          <w:rFonts w:cs="Times New Roman"/>
          <w:sz w:val="22"/>
          <w:szCs w:val="22"/>
        </w:rPr>
      </w:pPr>
      <w:r w:rsidRPr="00173D9D">
        <w:rPr>
          <w:rFonts w:cs="Times New Roman"/>
          <w:sz w:val="22"/>
          <w:szCs w:val="22"/>
        </w:rPr>
        <w:t xml:space="preserve">Si </w:t>
      </w:r>
      <w:r w:rsidRPr="00173D9D">
        <w:rPr>
          <w:rFonts w:cs="Times New Roman"/>
          <w:b/>
          <w:bCs/>
          <w:sz w:val="22"/>
          <w:szCs w:val="22"/>
        </w:rPr>
        <w:t>el procedimiento</w:t>
      </w:r>
      <w:r w:rsidRPr="00173D9D">
        <w:rPr>
          <w:rFonts w:cs="Times New Roman"/>
          <w:sz w:val="22"/>
          <w:szCs w:val="22"/>
        </w:rPr>
        <w:t xml:space="preserve"> para la concesión de</w:t>
      </w:r>
      <w:r w:rsidR="00C5236B">
        <w:rPr>
          <w:rFonts w:cs="Times New Roman"/>
          <w:sz w:val="22"/>
          <w:szCs w:val="22"/>
        </w:rPr>
        <w:t xml:space="preserve"> un</w:t>
      </w:r>
      <w:r w:rsidRPr="00173D9D">
        <w:rPr>
          <w:rFonts w:cs="Times New Roman"/>
          <w:sz w:val="22"/>
          <w:szCs w:val="22"/>
        </w:rPr>
        <w:t xml:space="preserve"> permiso de residencia temporal </w:t>
      </w:r>
      <w:r w:rsidRPr="00173D9D">
        <w:rPr>
          <w:rFonts w:cs="Times New Roman"/>
          <w:b/>
          <w:bCs/>
          <w:sz w:val="22"/>
          <w:szCs w:val="22"/>
        </w:rPr>
        <w:t>se suspende a petición del extranjero</w:t>
      </w:r>
      <w:r w:rsidRPr="00173D9D">
        <w:rPr>
          <w:rFonts w:cs="Times New Roman"/>
          <w:sz w:val="22"/>
          <w:szCs w:val="22"/>
        </w:rPr>
        <w:t xml:space="preserve">, su </w:t>
      </w:r>
      <w:r w:rsidRPr="00173D9D">
        <w:rPr>
          <w:rFonts w:cs="Times New Roman"/>
          <w:b/>
          <w:bCs/>
          <w:sz w:val="22"/>
          <w:szCs w:val="22"/>
        </w:rPr>
        <w:t>estancia</w:t>
      </w:r>
      <w:r w:rsidRPr="00173D9D">
        <w:rPr>
          <w:rFonts w:cs="Times New Roman"/>
          <w:sz w:val="22"/>
          <w:szCs w:val="22"/>
        </w:rPr>
        <w:t xml:space="preserve"> durante ese período </w:t>
      </w:r>
      <w:r w:rsidRPr="00173D9D">
        <w:rPr>
          <w:rFonts w:cs="Times New Roman"/>
          <w:b/>
          <w:bCs/>
          <w:sz w:val="22"/>
          <w:szCs w:val="22"/>
        </w:rPr>
        <w:t>no se</w:t>
      </w:r>
      <w:r w:rsidRPr="00173D9D">
        <w:rPr>
          <w:rFonts w:cs="Times New Roman"/>
          <w:sz w:val="22"/>
          <w:szCs w:val="22"/>
        </w:rPr>
        <w:t xml:space="preserve"> considerará </w:t>
      </w:r>
      <w:r w:rsidRPr="00173D9D">
        <w:rPr>
          <w:rFonts w:cs="Times New Roman"/>
          <w:b/>
          <w:bCs/>
          <w:sz w:val="22"/>
          <w:szCs w:val="22"/>
        </w:rPr>
        <w:t>legal</w:t>
      </w:r>
      <w:r w:rsidRPr="00173D9D">
        <w:rPr>
          <w:rFonts w:cs="Times New Roman"/>
          <w:sz w:val="22"/>
          <w:szCs w:val="22"/>
        </w:rPr>
        <w:t>.</w:t>
      </w:r>
    </w:p>
    <w:p w14:paraId="6CA19298" w14:textId="38837FD0" w:rsidR="00C40B36" w:rsidRPr="00173D9D" w:rsidRDefault="009A1990">
      <w:pPr>
        <w:spacing w:line="100" w:lineRule="atLeast"/>
        <w:jc w:val="both"/>
        <w:rPr>
          <w:rFonts w:cs="Times New Roman"/>
          <w:bCs/>
          <w:sz w:val="22"/>
          <w:szCs w:val="22"/>
        </w:rPr>
      </w:pPr>
      <w:r w:rsidRPr="00173D9D">
        <w:rPr>
          <w:rFonts w:cs="Times New Roman"/>
          <w:bCs/>
          <w:sz w:val="22"/>
          <w:szCs w:val="22"/>
        </w:rPr>
        <w:t xml:space="preserve">En el caso de que la entidad receptora presente una solicitud de permiso de residencia temporal </w:t>
      </w:r>
      <w:r w:rsidR="009D06CA" w:rsidRPr="00173D9D">
        <w:rPr>
          <w:rFonts w:cs="Times New Roman"/>
          <w:b/>
          <w:sz w:val="22"/>
          <w:szCs w:val="22"/>
        </w:rPr>
        <w:t>para fines</w:t>
      </w:r>
      <w:r w:rsidRPr="00173D9D">
        <w:rPr>
          <w:rFonts w:cs="Times New Roman"/>
          <w:b/>
          <w:sz w:val="22"/>
          <w:szCs w:val="22"/>
        </w:rPr>
        <w:t xml:space="preserve"> de</w:t>
      </w:r>
      <w:r w:rsidR="009D06CA" w:rsidRPr="00173D9D">
        <w:rPr>
          <w:rFonts w:cs="Times New Roman"/>
          <w:b/>
          <w:sz w:val="22"/>
          <w:szCs w:val="22"/>
        </w:rPr>
        <w:t xml:space="preserve"> la</w:t>
      </w:r>
      <w:r w:rsidRPr="00173D9D">
        <w:rPr>
          <w:rFonts w:cs="Times New Roman"/>
          <w:b/>
          <w:sz w:val="22"/>
          <w:szCs w:val="22"/>
        </w:rPr>
        <w:t xml:space="preserve"> movilidad </w:t>
      </w:r>
      <w:r w:rsidR="00F01E46" w:rsidRPr="00173D9D">
        <w:rPr>
          <w:rFonts w:cs="Times New Roman"/>
          <w:b/>
          <w:sz w:val="22"/>
          <w:szCs w:val="22"/>
        </w:rPr>
        <w:t>de larga duración</w:t>
      </w:r>
      <w:r w:rsidRPr="00173D9D">
        <w:rPr>
          <w:rFonts w:cs="Times New Roman"/>
          <w:b/>
          <w:sz w:val="22"/>
          <w:szCs w:val="22"/>
        </w:rPr>
        <w:t xml:space="preserve"> de directivos, </w:t>
      </w:r>
      <w:r w:rsidRPr="00173D9D">
        <w:rPr>
          <w:rFonts w:cs="Times New Roman"/>
          <w:b/>
          <w:bCs/>
          <w:sz w:val="22"/>
          <w:szCs w:val="22"/>
        </w:rPr>
        <w:t>especialistas</w:t>
      </w:r>
      <w:r w:rsidRPr="00173D9D">
        <w:rPr>
          <w:rFonts w:cs="Times New Roman"/>
          <w:b/>
          <w:sz w:val="22"/>
          <w:szCs w:val="22"/>
        </w:rPr>
        <w:t xml:space="preserve"> y </w:t>
      </w:r>
      <w:r w:rsidRPr="00173D9D">
        <w:rPr>
          <w:rFonts w:cs="Times New Roman"/>
          <w:b/>
          <w:bCs/>
          <w:sz w:val="22"/>
          <w:szCs w:val="22"/>
        </w:rPr>
        <w:t>trabajadores</w:t>
      </w:r>
      <w:r w:rsidRPr="00173D9D">
        <w:rPr>
          <w:rFonts w:cs="Times New Roman"/>
          <w:b/>
          <w:sz w:val="22"/>
          <w:szCs w:val="22"/>
        </w:rPr>
        <w:t xml:space="preserve"> en formación </w:t>
      </w:r>
      <w:r w:rsidRPr="00173D9D">
        <w:rPr>
          <w:b/>
          <w:sz w:val="22"/>
          <w:szCs w:val="22"/>
        </w:rPr>
        <w:t xml:space="preserve">en </w:t>
      </w:r>
      <w:r w:rsidRPr="00173D9D">
        <w:rPr>
          <w:rFonts w:cs="Times New Roman"/>
          <w:b/>
          <w:bCs/>
          <w:sz w:val="22"/>
          <w:szCs w:val="22"/>
        </w:rPr>
        <w:t xml:space="preserve">el marco de un </w:t>
      </w:r>
      <w:r w:rsidRPr="00173D9D">
        <w:rPr>
          <w:rFonts w:eastAsia="Times New Roman" w:cs="Times New Roman"/>
          <w:b/>
          <w:bCs/>
          <w:sz w:val="22"/>
          <w:szCs w:val="22"/>
        </w:rPr>
        <w:t xml:space="preserve">traslado </w:t>
      </w:r>
      <w:r w:rsidR="005D0903" w:rsidRPr="00173D9D">
        <w:rPr>
          <w:rFonts w:eastAsia="Times New Roman" w:cs="Times New Roman"/>
          <w:b/>
          <w:bCs/>
          <w:sz w:val="22"/>
          <w:szCs w:val="22"/>
        </w:rPr>
        <w:t>intraempresarial</w:t>
      </w:r>
      <w:r w:rsidRPr="00173D9D">
        <w:rPr>
          <w:rFonts w:cs="Times New Roman"/>
          <w:bCs/>
          <w:sz w:val="22"/>
          <w:szCs w:val="22"/>
        </w:rPr>
        <w:t>, a un extranjero que se encuentre fuera del territorio de la República de Polonia, se aplicarán en consecuencia las normas mencionadas sobre la estancia legal durante el procedimiento, excepto en el caso de la suspensión del procedimiento a petición de la parte, siempre que el extranjero haya ingresado legalmente en el territorio de la República de Polonia después de la presentación de dicha solicitud.</w:t>
      </w:r>
    </w:p>
    <w:p w14:paraId="0D81BAB9" w14:textId="6067E127" w:rsidR="00774182" w:rsidRPr="00173D9D" w:rsidRDefault="00336826">
      <w:pPr>
        <w:spacing w:line="100" w:lineRule="atLeast"/>
        <w:jc w:val="both"/>
        <w:rPr>
          <w:rStyle w:val="apple-style-span"/>
          <w:rFonts w:cs="Times New Roman"/>
          <w:b/>
          <w:bCs/>
          <w:sz w:val="22"/>
          <w:szCs w:val="22"/>
        </w:rPr>
      </w:pPr>
      <w:r w:rsidRPr="00173D9D">
        <w:rPr>
          <w:rFonts w:cs="Times New Roman"/>
          <w:b/>
          <w:bCs/>
          <w:sz w:val="22"/>
          <w:szCs w:val="22"/>
        </w:rPr>
        <w:t>NOTA</w:t>
      </w:r>
      <w:r w:rsidR="00774182" w:rsidRPr="00173D9D">
        <w:rPr>
          <w:rFonts w:cs="Times New Roman"/>
          <w:b/>
          <w:bCs/>
          <w:sz w:val="22"/>
          <w:szCs w:val="22"/>
        </w:rPr>
        <w:t xml:space="preserve">: </w:t>
      </w:r>
    </w:p>
    <w:p w14:paraId="44E4F518" w14:textId="7DCDCA21" w:rsidR="00774182" w:rsidRPr="00173D9D" w:rsidRDefault="009A1990">
      <w:pPr>
        <w:spacing w:line="100" w:lineRule="atLeast"/>
        <w:jc w:val="both"/>
      </w:pPr>
      <w:r w:rsidRPr="00173D9D">
        <w:rPr>
          <w:rFonts w:cs="Times New Roman"/>
          <w:b/>
          <w:bCs/>
          <w:sz w:val="22"/>
          <w:szCs w:val="22"/>
        </w:rPr>
        <w:t xml:space="preserve">La colocación del sello en el documento de viaje no autoriza al extranjero a viajar dentro del territorio de otros </w:t>
      </w:r>
      <w:r w:rsidR="0067703A" w:rsidRPr="00173D9D">
        <w:rPr>
          <w:rFonts w:cs="Times New Roman"/>
          <w:b/>
          <w:bCs/>
          <w:sz w:val="22"/>
          <w:szCs w:val="22"/>
        </w:rPr>
        <w:t>Estados</w:t>
      </w:r>
      <w:r w:rsidRPr="00173D9D">
        <w:rPr>
          <w:rFonts w:cs="Times New Roman"/>
          <w:b/>
          <w:bCs/>
          <w:sz w:val="22"/>
          <w:szCs w:val="22"/>
        </w:rPr>
        <w:t xml:space="preserve"> del espacio Schengen. Sin embargo, el extranjero puede salir </w:t>
      </w:r>
      <w:r w:rsidR="0067703A" w:rsidRPr="00173D9D">
        <w:rPr>
          <w:rFonts w:cs="Times New Roman"/>
          <w:b/>
          <w:bCs/>
          <w:sz w:val="22"/>
          <w:szCs w:val="22"/>
        </w:rPr>
        <w:t>a</w:t>
      </w:r>
      <w:r w:rsidRPr="00173D9D">
        <w:rPr>
          <w:rFonts w:cs="Times New Roman"/>
          <w:b/>
          <w:bCs/>
          <w:sz w:val="22"/>
          <w:szCs w:val="22"/>
        </w:rPr>
        <w:t xml:space="preserve"> su país de origen, pero para regresar a Polonia deberá obtener un visado si proviene de un país sujeto a la obligación de visado.</w:t>
      </w:r>
    </w:p>
    <w:p w14:paraId="1E9B61CD" w14:textId="77777777" w:rsidR="00774182" w:rsidRPr="00173D9D" w:rsidRDefault="00774182">
      <w:pPr>
        <w:spacing w:line="100" w:lineRule="atLeast"/>
        <w:jc w:val="both"/>
      </w:pPr>
    </w:p>
    <w:p w14:paraId="4A03C545" w14:textId="6BB09B96" w:rsidR="00774182" w:rsidRPr="00173D9D" w:rsidRDefault="00774182">
      <w:pPr>
        <w:pStyle w:val="Nagwek2"/>
        <w:spacing w:after="200"/>
        <w:rPr>
          <w:rFonts w:eastAsia="Times New Roman" w:cs="Times New Roman"/>
          <w:color w:val="FF3333"/>
        </w:rPr>
      </w:pPr>
      <w:bookmarkStart w:id="121" w:name="_Toc386286362"/>
      <w:bookmarkStart w:id="122" w:name="_Toc505338748"/>
      <w:bookmarkStart w:id="123" w:name="_Toc5972869"/>
      <w:bookmarkStart w:id="124" w:name="_Toc192480128"/>
      <w:bookmarkStart w:id="125" w:name="_Toc216363055"/>
      <w:r w:rsidRPr="00173D9D">
        <w:t xml:space="preserve">4.3  </w:t>
      </w:r>
      <w:bookmarkEnd w:id="121"/>
      <w:bookmarkEnd w:id="122"/>
      <w:bookmarkEnd w:id="123"/>
      <w:r w:rsidR="009A1990" w:rsidRPr="00173D9D">
        <w:t xml:space="preserve">OTRA INFORMACIÓN </w:t>
      </w:r>
      <w:r w:rsidR="00037841" w:rsidRPr="00173D9D">
        <w:t>RELEVANTE</w:t>
      </w:r>
      <w:bookmarkEnd w:id="124"/>
      <w:bookmarkEnd w:id="125"/>
    </w:p>
    <w:p w14:paraId="56A74AE3" w14:textId="2F749099" w:rsidR="005D0903" w:rsidRPr="00173D9D" w:rsidRDefault="005D0903">
      <w:pPr>
        <w:spacing w:line="100" w:lineRule="atLeast"/>
        <w:jc w:val="both"/>
        <w:rPr>
          <w:rFonts w:eastAsia="Times New Roman" w:cs="Times New Roman"/>
          <w:b/>
          <w:bCs/>
          <w:sz w:val="22"/>
          <w:szCs w:val="22"/>
        </w:rPr>
      </w:pPr>
      <w:r w:rsidRPr="00173D9D">
        <w:rPr>
          <w:rFonts w:eastAsia="Times New Roman" w:cs="Times New Roman"/>
          <w:sz w:val="22"/>
          <w:szCs w:val="22"/>
        </w:rPr>
        <w:t xml:space="preserve">En el procedimiento para la concesión o revocación de un permiso de residencia temporal, </w:t>
      </w:r>
      <w:r w:rsidRPr="00173D9D">
        <w:rPr>
          <w:rFonts w:eastAsia="Times New Roman" w:cs="Times New Roman"/>
          <w:b/>
          <w:bCs/>
          <w:sz w:val="22"/>
          <w:szCs w:val="22"/>
        </w:rPr>
        <w:t>la única parte del procedimiento es el extranjero</w:t>
      </w:r>
      <w:r w:rsidRPr="00173D9D">
        <w:rPr>
          <w:rFonts w:eastAsia="Times New Roman" w:cs="Times New Roman"/>
          <w:sz w:val="22"/>
          <w:szCs w:val="22"/>
        </w:rPr>
        <w:t xml:space="preserve">, excepto en los procedimientos para la concesión o revocación </w:t>
      </w:r>
      <w:r w:rsidRPr="00173D9D">
        <w:rPr>
          <w:rFonts w:eastAsia="Times New Roman" w:cs="Times New Roman"/>
          <w:b/>
          <w:bCs/>
          <w:sz w:val="22"/>
          <w:szCs w:val="22"/>
        </w:rPr>
        <w:t xml:space="preserve">de un permiso de residencia temporal con el fin de realizar un trabajo en el marco de un traslado intraempresarial, </w:t>
      </w:r>
      <w:r w:rsidRPr="00C5236B">
        <w:rPr>
          <w:rFonts w:eastAsia="Times New Roman" w:cs="Times New Roman"/>
          <w:sz w:val="22"/>
          <w:szCs w:val="22"/>
        </w:rPr>
        <w:t>así como</w:t>
      </w:r>
      <w:r w:rsidRPr="00173D9D">
        <w:rPr>
          <w:rFonts w:eastAsia="Times New Roman" w:cs="Times New Roman"/>
          <w:b/>
          <w:bCs/>
          <w:sz w:val="22"/>
          <w:szCs w:val="22"/>
        </w:rPr>
        <w:t xml:space="preserve"> en los permisos de residencia temporal </w:t>
      </w:r>
      <w:r w:rsidR="009D06CA" w:rsidRPr="00173D9D">
        <w:rPr>
          <w:rFonts w:eastAsia="Times New Roman" w:cs="Times New Roman"/>
          <w:b/>
          <w:bCs/>
          <w:sz w:val="22"/>
          <w:szCs w:val="22"/>
        </w:rPr>
        <w:t>para fines de la</w:t>
      </w:r>
      <w:r w:rsidRPr="00173D9D">
        <w:rPr>
          <w:rFonts w:eastAsia="Times New Roman" w:cs="Times New Roman"/>
          <w:b/>
          <w:bCs/>
          <w:sz w:val="22"/>
          <w:szCs w:val="22"/>
        </w:rPr>
        <w:t xml:space="preserve"> movilidad </w:t>
      </w:r>
      <w:r w:rsidR="00F01E46" w:rsidRPr="00173D9D">
        <w:rPr>
          <w:rFonts w:eastAsia="Times New Roman" w:cs="Times New Roman"/>
          <w:b/>
          <w:bCs/>
          <w:sz w:val="22"/>
          <w:szCs w:val="22"/>
        </w:rPr>
        <w:t>de larga duración</w:t>
      </w:r>
      <w:r w:rsidRPr="00173D9D">
        <w:rPr>
          <w:rFonts w:eastAsia="Times New Roman" w:cs="Times New Roman"/>
          <w:b/>
          <w:bCs/>
          <w:sz w:val="22"/>
          <w:szCs w:val="22"/>
        </w:rPr>
        <w:t xml:space="preserve"> de directivos, especialistas y trabajadores en formación en el marco de un traslado intraempresarial.</w:t>
      </w:r>
    </w:p>
    <w:p w14:paraId="46B4F556" w14:textId="471B8571" w:rsidR="00774182" w:rsidRPr="00173D9D" w:rsidRDefault="005D0903">
      <w:pPr>
        <w:spacing w:line="100" w:lineRule="atLeast"/>
        <w:jc w:val="both"/>
        <w:rPr>
          <w:rFonts w:eastAsia="Times New Roman" w:cs="Times New Roman"/>
          <w:sz w:val="22"/>
          <w:szCs w:val="22"/>
        </w:rPr>
      </w:pPr>
      <w:r w:rsidRPr="00173D9D">
        <w:rPr>
          <w:rFonts w:eastAsia="Times New Roman" w:cs="Times New Roman"/>
          <w:sz w:val="22"/>
          <w:szCs w:val="22"/>
        </w:rPr>
        <w:t xml:space="preserve">En el procedimiento para otorgar </w:t>
      </w:r>
      <w:r w:rsidR="00C5236B">
        <w:rPr>
          <w:rFonts w:eastAsia="Times New Roman" w:cs="Times New Roman"/>
          <w:sz w:val="22"/>
          <w:szCs w:val="22"/>
        </w:rPr>
        <w:t>un</w:t>
      </w:r>
      <w:r w:rsidRPr="00173D9D">
        <w:rPr>
          <w:rFonts w:eastAsia="Times New Roman" w:cs="Times New Roman"/>
          <w:b/>
          <w:bCs/>
          <w:sz w:val="22"/>
          <w:szCs w:val="22"/>
        </w:rPr>
        <w:t xml:space="preserve"> permiso de residencia temporal con el fin de realizar un trabajo en el marco de un traslado intraempresarial</w:t>
      </w:r>
      <w:r w:rsidR="00774182" w:rsidRPr="00173D9D">
        <w:rPr>
          <w:rFonts w:eastAsia="Times New Roman" w:cs="Times New Roman"/>
          <w:b/>
          <w:bCs/>
          <w:sz w:val="22"/>
          <w:szCs w:val="22"/>
        </w:rPr>
        <w:t xml:space="preserve"> </w:t>
      </w:r>
      <w:r w:rsidRPr="00173D9D">
        <w:rPr>
          <w:rFonts w:eastAsia="Times New Roman" w:cs="Times New Roman"/>
          <w:sz w:val="22"/>
          <w:szCs w:val="22"/>
        </w:rPr>
        <w:t>y</w:t>
      </w:r>
      <w:r w:rsidR="00774182" w:rsidRPr="00173D9D">
        <w:rPr>
          <w:rFonts w:eastAsia="Times New Roman" w:cs="Times New Roman"/>
          <w:sz w:val="22"/>
          <w:szCs w:val="22"/>
        </w:rPr>
        <w:t xml:space="preserve"> </w:t>
      </w:r>
      <w:r w:rsidR="00C5236B">
        <w:rPr>
          <w:rFonts w:eastAsia="Times New Roman" w:cs="Times New Roman"/>
          <w:sz w:val="22"/>
          <w:szCs w:val="22"/>
        </w:rPr>
        <w:t>un</w:t>
      </w:r>
      <w:r w:rsidRPr="00173D9D">
        <w:rPr>
          <w:rFonts w:eastAsia="Times New Roman" w:cs="Times New Roman"/>
          <w:b/>
          <w:bCs/>
          <w:sz w:val="22"/>
          <w:szCs w:val="22"/>
        </w:rPr>
        <w:t xml:space="preserve"> permiso de residencia temporal </w:t>
      </w:r>
      <w:r w:rsidR="00653CE0" w:rsidRPr="00173D9D">
        <w:rPr>
          <w:rFonts w:eastAsia="Times New Roman" w:cs="Times New Roman"/>
          <w:b/>
          <w:bCs/>
          <w:sz w:val="22"/>
          <w:szCs w:val="22"/>
        </w:rPr>
        <w:t>por fines de la</w:t>
      </w:r>
      <w:r w:rsidRPr="00173D9D">
        <w:rPr>
          <w:rFonts w:eastAsia="Times New Roman" w:cs="Times New Roman"/>
          <w:b/>
          <w:bCs/>
          <w:sz w:val="22"/>
          <w:szCs w:val="22"/>
        </w:rPr>
        <w:t xml:space="preserve"> movilidad </w:t>
      </w:r>
      <w:r w:rsidR="00F01E46" w:rsidRPr="00173D9D">
        <w:rPr>
          <w:rFonts w:eastAsia="Times New Roman" w:cs="Times New Roman"/>
          <w:b/>
          <w:bCs/>
          <w:sz w:val="22"/>
          <w:szCs w:val="22"/>
        </w:rPr>
        <w:t>de larga duración</w:t>
      </w:r>
      <w:r w:rsidRPr="00173D9D">
        <w:rPr>
          <w:rFonts w:eastAsia="Times New Roman" w:cs="Times New Roman"/>
          <w:b/>
          <w:bCs/>
          <w:sz w:val="22"/>
          <w:szCs w:val="22"/>
        </w:rPr>
        <w:t xml:space="preserve"> de directivos, especialistas y </w:t>
      </w:r>
      <w:r w:rsidR="00653CE0" w:rsidRPr="00173D9D">
        <w:rPr>
          <w:rFonts w:eastAsia="Times New Roman" w:cs="Times New Roman"/>
          <w:b/>
          <w:bCs/>
          <w:sz w:val="22"/>
          <w:szCs w:val="22"/>
        </w:rPr>
        <w:t>empleados</w:t>
      </w:r>
      <w:r w:rsidRPr="00173D9D">
        <w:rPr>
          <w:rFonts w:eastAsia="Times New Roman" w:cs="Times New Roman"/>
          <w:b/>
          <w:bCs/>
          <w:sz w:val="22"/>
          <w:szCs w:val="22"/>
        </w:rPr>
        <w:t xml:space="preserve"> en formación</w:t>
      </w:r>
      <w:r w:rsidR="00653CE0" w:rsidRPr="00173D9D">
        <w:rPr>
          <w:rFonts w:eastAsia="Times New Roman" w:cs="Times New Roman"/>
          <w:b/>
          <w:bCs/>
          <w:sz w:val="22"/>
          <w:szCs w:val="22"/>
        </w:rPr>
        <w:t xml:space="preserve"> práctica</w:t>
      </w:r>
      <w:r w:rsidRPr="00173D9D">
        <w:rPr>
          <w:rFonts w:eastAsia="Times New Roman" w:cs="Times New Roman"/>
          <w:b/>
          <w:bCs/>
          <w:sz w:val="22"/>
          <w:szCs w:val="22"/>
        </w:rPr>
        <w:t xml:space="preserve"> en el marco de un traslado intraempresarial, </w:t>
      </w:r>
      <w:r w:rsidRPr="00173D9D">
        <w:rPr>
          <w:rFonts w:eastAsia="Times New Roman" w:cs="Times New Roman"/>
          <w:sz w:val="22"/>
          <w:szCs w:val="22"/>
        </w:rPr>
        <w:t>la única parte</w:t>
      </w:r>
      <w:r w:rsidRPr="00173D9D">
        <w:rPr>
          <w:rFonts w:eastAsia="Times New Roman" w:cs="Times New Roman"/>
          <w:b/>
          <w:bCs/>
          <w:sz w:val="22"/>
          <w:szCs w:val="22"/>
        </w:rPr>
        <w:t xml:space="preserve"> es la entidad</w:t>
      </w:r>
      <w:r w:rsidR="00653CE0" w:rsidRPr="00173D9D">
        <w:rPr>
          <w:rFonts w:eastAsia="Times New Roman" w:cs="Times New Roman"/>
          <w:b/>
          <w:bCs/>
          <w:sz w:val="22"/>
          <w:szCs w:val="22"/>
        </w:rPr>
        <w:t xml:space="preserve"> </w:t>
      </w:r>
      <w:r w:rsidR="00513F41" w:rsidRPr="00173D9D">
        <w:rPr>
          <w:rFonts w:eastAsia="Times New Roman" w:cs="Times New Roman"/>
          <w:b/>
          <w:bCs/>
          <w:sz w:val="22"/>
          <w:szCs w:val="22"/>
        </w:rPr>
        <w:t>receptora</w:t>
      </w:r>
      <w:r w:rsidRPr="00173D9D">
        <w:rPr>
          <w:rFonts w:eastAsia="Times New Roman" w:cs="Times New Roman"/>
          <w:b/>
          <w:bCs/>
          <w:sz w:val="22"/>
          <w:szCs w:val="22"/>
        </w:rPr>
        <w:t xml:space="preserve">. </w:t>
      </w:r>
      <w:r w:rsidR="002C57B4" w:rsidRPr="00173D9D">
        <w:rPr>
          <w:rFonts w:eastAsia="Times New Roman" w:cs="Times New Roman"/>
          <w:sz w:val="22"/>
          <w:szCs w:val="22"/>
        </w:rPr>
        <w:t xml:space="preserve"> </w:t>
      </w:r>
    </w:p>
    <w:p w14:paraId="2734CCFE" w14:textId="6532F4E9" w:rsidR="00774182" w:rsidRPr="00173D9D" w:rsidRDefault="005D0903">
      <w:pPr>
        <w:spacing w:line="100" w:lineRule="atLeast"/>
        <w:jc w:val="both"/>
        <w:rPr>
          <w:rFonts w:cs="Times New Roman"/>
          <w:sz w:val="22"/>
          <w:szCs w:val="22"/>
        </w:rPr>
      </w:pPr>
      <w:r w:rsidRPr="00173D9D">
        <w:rPr>
          <w:rFonts w:eastAsia="Times New Roman" w:cs="Times New Roman"/>
          <w:sz w:val="22"/>
          <w:szCs w:val="22"/>
        </w:rPr>
        <w:t xml:space="preserve">En el procedimiento para la revocación del </w:t>
      </w:r>
      <w:r w:rsidRPr="00173D9D">
        <w:rPr>
          <w:rFonts w:eastAsia="Times New Roman" w:cs="Times New Roman"/>
          <w:b/>
          <w:bCs/>
          <w:sz w:val="22"/>
          <w:szCs w:val="22"/>
        </w:rPr>
        <w:t>permiso de residencia temporal con el fin de realizar un trabajo en el marco de un traslado intraempresarial</w:t>
      </w:r>
      <w:r w:rsidRPr="00173D9D">
        <w:rPr>
          <w:rFonts w:eastAsia="Times New Roman" w:cs="Times New Roman"/>
          <w:sz w:val="22"/>
          <w:szCs w:val="22"/>
        </w:rPr>
        <w:t xml:space="preserve"> y </w:t>
      </w:r>
      <w:r w:rsidR="00C5236B">
        <w:rPr>
          <w:rFonts w:eastAsia="Times New Roman" w:cs="Times New Roman"/>
          <w:sz w:val="22"/>
          <w:szCs w:val="22"/>
        </w:rPr>
        <w:t xml:space="preserve">del </w:t>
      </w:r>
      <w:r w:rsidR="00C5236B" w:rsidRPr="00173D9D">
        <w:rPr>
          <w:rFonts w:eastAsia="Times New Roman" w:cs="Times New Roman"/>
          <w:b/>
          <w:bCs/>
          <w:sz w:val="22"/>
          <w:szCs w:val="22"/>
        </w:rPr>
        <w:t>permiso de residencia temporal por fines de la movilidad de larga duración de directivos, especialistas y empleados en formación práctica en el marco de un traslado intraempresarial</w:t>
      </w:r>
      <w:r w:rsidRPr="00173D9D">
        <w:rPr>
          <w:rFonts w:eastAsia="Times New Roman" w:cs="Times New Roman"/>
          <w:b/>
          <w:bCs/>
          <w:sz w:val="22"/>
          <w:szCs w:val="22"/>
        </w:rPr>
        <w:t xml:space="preserve">, </w:t>
      </w:r>
      <w:r w:rsidR="007F0770" w:rsidRPr="00173D9D">
        <w:rPr>
          <w:rFonts w:eastAsia="Times New Roman" w:cs="Times New Roman"/>
          <w:sz w:val="22"/>
          <w:szCs w:val="22"/>
        </w:rPr>
        <w:t xml:space="preserve">la parte es el </w:t>
      </w:r>
      <w:r w:rsidR="007F0770" w:rsidRPr="00173D9D">
        <w:rPr>
          <w:rFonts w:eastAsia="Times New Roman" w:cs="Times New Roman"/>
          <w:b/>
          <w:bCs/>
          <w:sz w:val="22"/>
          <w:szCs w:val="22"/>
        </w:rPr>
        <w:t xml:space="preserve">extranjero </w:t>
      </w:r>
      <w:r w:rsidR="007F0770" w:rsidRPr="00173D9D">
        <w:rPr>
          <w:rFonts w:eastAsia="Times New Roman" w:cs="Times New Roman"/>
          <w:sz w:val="22"/>
          <w:szCs w:val="22"/>
        </w:rPr>
        <w:t xml:space="preserve">y </w:t>
      </w:r>
      <w:r w:rsidR="007F0770" w:rsidRPr="00173D9D">
        <w:rPr>
          <w:rFonts w:eastAsia="Times New Roman" w:cs="Times New Roman"/>
          <w:b/>
          <w:bCs/>
          <w:sz w:val="22"/>
          <w:szCs w:val="22"/>
        </w:rPr>
        <w:t xml:space="preserve">la entidad </w:t>
      </w:r>
      <w:r w:rsidR="00513F41" w:rsidRPr="00173D9D">
        <w:rPr>
          <w:rFonts w:eastAsia="Times New Roman" w:cs="Times New Roman"/>
          <w:b/>
          <w:bCs/>
          <w:sz w:val="22"/>
          <w:szCs w:val="22"/>
        </w:rPr>
        <w:t>receptora</w:t>
      </w:r>
      <w:r w:rsidR="007F0770" w:rsidRPr="00173D9D">
        <w:rPr>
          <w:rFonts w:eastAsia="Times New Roman" w:cs="Times New Roman"/>
          <w:b/>
          <w:bCs/>
          <w:sz w:val="22"/>
          <w:szCs w:val="22"/>
        </w:rPr>
        <w:t xml:space="preserve">. </w:t>
      </w:r>
    </w:p>
    <w:p w14:paraId="2FA90391" w14:textId="5DE42B40" w:rsidR="00774182" w:rsidRPr="00173D9D" w:rsidRDefault="007F0770">
      <w:pPr>
        <w:spacing w:line="100" w:lineRule="atLeast"/>
        <w:jc w:val="both"/>
        <w:rPr>
          <w:rFonts w:cs="Times New Roman"/>
          <w:sz w:val="22"/>
          <w:szCs w:val="22"/>
        </w:rPr>
      </w:pPr>
      <w:r w:rsidRPr="00173D9D">
        <w:rPr>
          <w:rFonts w:eastAsia="Times New Roman" w:cs="Times New Roman"/>
          <w:sz w:val="22"/>
          <w:szCs w:val="22"/>
        </w:rPr>
        <w:t xml:space="preserve">El extranjero </w:t>
      </w:r>
      <w:r w:rsidR="00037841" w:rsidRPr="00173D9D">
        <w:rPr>
          <w:rFonts w:eastAsia="Times New Roman" w:cs="Times New Roman"/>
          <w:sz w:val="22"/>
          <w:szCs w:val="22"/>
        </w:rPr>
        <w:t xml:space="preserve">al </w:t>
      </w:r>
      <w:r w:rsidR="00407A37" w:rsidRPr="00173D9D">
        <w:rPr>
          <w:rFonts w:eastAsia="Times New Roman" w:cs="Times New Roman"/>
          <w:sz w:val="22"/>
          <w:szCs w:val="22"/>
        </w:rPr>
        <w:t>que</w:t>
      </w:r>
      <w:r w:rsidR="00037841" w:rsidRPr="00173D9D">
        <w:rPr>
          <w:rFonts w:eastAsia="Times New Roman" w:cs="Times New Roman"/>
          <w:sz w:val="22"/>
          <w:szCs w:val="22"/>
        </w:rPr>
        <w:t xml:space="preserve"> se le</w:t>
      </w:r>
      <w:r w:rsidR="00407A37" w:rsidRPr="00173D9D">
        <w:rPr>
          <w:rFonts w:eastAsia="Times New Roman" w:cs="Times New Roman"/>
          <w:sz w:val="22"/>
          <w:szCs w:val="22"/>
        </w:rPr>
        <w:t xml:space="preserve"> haya sido otorgado</w:t>
      </w:r>
      <w:r w:rsidRPr="00173D9D">
        <w:rPr>
          <w:rFonts w:eastAsia="Times New Roman" w:cs="Times New Roman"/>
          <w:sz w:val="22"/>
          <w:szCs w:val="22"/>
        </w:rPr>
        <w:t xml:space="preserve"> un permiso de residencia temporal tiene la obligación de </w:t>
      </w:r>
      <w:r w:rsidRPr="00173D9D">
        <w:rPr>
          <w:rFonts w:eastAsia="Times New Roman" w:cs="Times New Roman"/>
          <w:b/>
          <w:bCs/>
          <w:sz w:val="22"/>
          <w:szCs w:val="22"/>
        </w:rPr>
        <w:t>notificar al voivoda</w:t>
      </w:r>
      <w:r w:rsidRPr="00173D9D">
        <w:rPr>
          <w:rFonts w:eastAsia="Times New Roman" w:cs="Times New Roman"/>
          <w:sz w:val="22"/>
          <w:szCs w:val="22"/>
        </w:rPr>
        <w:t xml:space="preserve"> que </w:t>
      </w:r>
      <w:r w:rsidR="00407A37" w:rsidRPr="00173D9D">
        <w:rPr>
          <w:rFonts w:eastAsia="Times New Roman" w:cs="Times New Roman"/>
          <w:sz w:val="22"/>
          <w:szCs w:val="22"/>
        </w:rPr>
        <w:t>le haya concedido</w:t>
      </w:r>
      <w:r w:rsidRPr="00173D9D">
        <w:rPr>
          <w:rFonts w:eastAsia="Times New Roman" w:cs="Times New Roman"/>
          <w:sz w:val="22"/>
          <w:szCs w:val="22"/>
        </w:rPr>
        <w:t xml:space="preserve"> dicho permiso, en un plazo de </w:t>
      </w:r>
      <w:r w:rsidRPr="00173D9D">
        <w:rPr>
          <w:rFonts w:eastAsia="Times New Roman" w:cs="Times New Roman"/>
          <w:b/>
          <w:bCs/>
          <w:sz w:val="22"/>
          <w:szCs w:val="22"/>
        </w:rPr>
        <w:t>15 días hábiles</w:t>
      </w:r>
      <w:r w:rsidRPr="00173D9D">
        <w:rPr>
          <w:rFonts w:eastAsia="Times New Roman" w:cs="Times New Roman"/>
          <w:sz w:val="22"/>
          <w:szCs w:val="22"/>
        </w:rPr>
        <w:t xml:space="preserve">, acerca </w:t>
      </w:r>
      <w:r w:rsidR="00407A37" w:rsidRPr="00173D9D">
        <w:rPr>
          <w:rFonts w:eastAsia="Times New Roman" w:cs="Times New Roman"/>
          <w:sz w:val="22"/>
          <w:szCs w:val="22"/>
        </w:rPr>
        <w:t>del cese</w:t>
      </w:r>
      <w:r w:rsidRPr="00173D9D">
        <w:rPr>
          <w:rFonts w:eastAsia="Times New Roman" w:cs="Times New Roman"/>
          <w:sz w:val="22"/>
          <w:szCs w:val="22"/>
        </w:rPr>
        <w:t xml:space="preserve"> del motivo </w:t>
      </w:r>
      <w:r w:rsidR="00037841" w:rsidRPr="00173D9D">
        <w:rPr>
          <w:rFonts w:eastAsia="Times New Roman" w:cs="Times New Roman"/>
          <w:sz w:val="22"/>
          <w:szCs w:val="22"/>
        </w:rPr>
        <w:t>que haya justificado el</w:t>
      </w:r>
      <w:r w:rsidRPr="00173D9D">
        <w:rPr>
          <w:rFonts w:eastAsia="Times New Roman" w:cs="Times New Roman"/>
          <w:sz w:val="22"/>
          <w:szCs w:val="22"/>
        </w:rPr>
        <w:t xml:space="preserve"> otorga</w:t>
      </w:r>
      <w:r w:rsidR="00037841" w:rsidRPr="00173D9D">
        <w:rPr>
          <w:rFonts w:eastAsia="Times New Roman" w:cs="Times New Roman"/>
          <w:sz w:val="22"/>
          <w:szCs w:val="22"/>
        </w:rPr>
        <w:t>miento</w:t>
      </w:r>
      <w:r w:rsidRPr="00173D9D">
        <w:rPr>
          <w:rFonts w:eastAsia="Times New Roman" w:cs="Times New Roman"/>
          <w:sz w:val="22"/>
          <w:szCs w:val="22"/>
        </w:rPr>
        <w:t xml:space="preserve"> </w:t>
      </w:r>
      <w:r w:rsidR="00037841" w:rsidRPr="00173D9D">
        <w:rPr>
          <w:rFonts w:eastAsia="Times New Roman" w:cs="Times New Roman"/>
          <w:sz w:val="22"/>
          <w:szCs w:val="22"/>
        </w:rPr>
        <w:t>d</w:t>
      </w:r>
      <w:r w:rsidRPr="00173D9D">
        <w:rPr>
          <w:rFonts w:eastAsia="Times New Roman" w:cs="Times New Roman"/>
          <w:sz w:val="22"/>
          <w:szCs w:val="22"/>
        </w:rPr>
        <w:t xml:space="preserve">el permiso. </w:t>
      </w:r>
      <w:r w:rsidR="00407A37" w:rsidRPr="00173D9D">
        <w:rPr>
          <w:rFonts w:eastAsia="Times New Roman" w:cs="Times New Roman"/>
          <w:sz w:val="22"/>
          <w:szCs w:val="22"/>
        </w:rPr>
        <w:t>De haber sido concedido</w:t>
      </w:r>
      <w:r w:rsidRPr="00173D9D">
        <w:rPr>
          <w:rFonts w:eastAsia="Times New Roman" w:cs="Times New Roman"/>
          <w:sz w:val="22"/>
          <w:szCs w:val="22"/>
        </w:rPr>
        <w:t xml:space="preserve"> el permiso de residencia temporal por </w:t>
      </w:r>
      <w:r w:rsidRPr="00173D9D">
        <w:rPr>
          <w:rFonts w:eastAsia="Times New Roman" w:cs="Times New Roman"/>
          <w:b/>
          <w:bCs/>
          <w:sz w:val="22"/>
          <w:szCs w:val="22"/>
        </w:rPr>
        <w:t xml:space="preserve">el Jefe de la Oficina </w:t>
      </w:r>
      <w:r w:rsidR="00407A37" w:rsidRPr="00173D9D">
        <w:rPr>
          <w:rFonts w:eastAsia="Times New Roman" w:cs="Times New Roman"/>
          <w:b/>
          <w:bCs/>
          <w:sz w:val="22"/>
          <w:szCs w:val="22"/>
        </w:rPr>
        <w:t>Extranjería</w:t>
      </w:r>
      <w:r w:rsidRPr="00173D9D">
        <w:rPr>
          <w:rFonts w:eastAsia="Times New Roman" w:cs="Times New Roman"/>
          <w:sz w:val="22"/>
          <w:szCs w:val="22"/>
        </w:rPr>
        <w:t xml:space="preserve"> en segunda instancia, dicha notificación debe enviarse </w:t>
      </w:r>
      <w:r w:rsidRPr="00173D9D">
        <w:rPr>
          <w:rFonts w:eastAsia="Times New Roman" w:cs="Times New Roman"/>
          <w:b/>
          <w:bCs/>
          <w:sz w:val="22"/>
          <w:szCs w:val="22"/>
        </w:rPr>
        <w:t xml:space="preserve">al voivoda que </w:t>
      </w:r>
      <w:r w:rsidR="00407A37" w:rsidRPr="00173D9D">
        <w:rPr>
          <w:rFonts w:eastAsia="Times New Roman" w:cs="Times New Roman"/>
          <w:b/>
          <w:bCs/>
          <w:sz w:val="22"/>
          <w:szCs w:val="22"/>
        </w:rPr>
        <w:t>haya resuelto</w:t>
      </w:r>
      <w:r w:rsidRPr="00173D9D">
        <w:rPr>
          <w:rFonts w:eastAsia="Times New Roman" w:cs="Times New Roman"/>
          <w:b/>
          <w:bCs/>
          <w:sz w:val="22"/>
          <w:szCs w:val="22"/>
        </w:rPr>
        <w:t xml:space="preserve"> el caso en primera instancia</w:t>
      </w:r>
      <w:r w:rsidRPr="00173D9D">
        <w:rPr>
          <w:rFonts w:eastAsia="Times New Roman" w:cs="Times New Roman"/>
          <w:sz w:val="22"/>
          <w:szCs w:val="22"/>
        </w:rPr>
        <w:t>.</w:t>
      </w:r>
    </w:p>
    <w:p w14:paraId="01FA9C9C" w14:textId="0E654F91" w:rsidR="00774182" w:rsidRPr="00173D9D" w:rsidRDefault="007F0770">
      <w:pPr>
        <w:spacing w:line="100" w:lineRule="atLeast"/>
        <w:jc w:val="both"/>
        <w:rPr>
          <w:rFonts w:cs="Times New Roman"/>
          <w:sz w:val="22"/>
          <w:szCs w:val="22"/>
        </w:rPr>
      </w:pPr>
      <w:r w:rsidRPr="00173D9D">
        <w:rPr>
          <w:rFonts w:cs="Times New Roman"/>
          <w:sz w:val="22"/>
          <w:szCs w:val="22"/>
        </w:rPr>
        <w:t xml:space="preserve">El permiso de residencia temporal </w:t>
      </w:r>
      <w:r w:rsidRPr="00173D9D">
        <w:rPr>
          <w:rFonts w:cs="Times New Roman"/>
          <w:b/>
          <w:bCs/>
          <w:sz w:val="22"/>
          <w:szCs w:val="22"/>
        </w:rPr>
        <w:t>expira por</w:t>
      </w:r>
      <w:r w:rsidR="00C5236B">
        <w:rPr>
          <w:rFonts w:cs="Times New Roman"/>
          <w:b/>
          <w:bCs/>
          <w:sz w:val="22"/>
          <w:szCs w:val="22"/>
        </w:rPr>
        <w:t xml:space="preserve"> ministerio de la</w:t>
      </w:r>
      <w:r w:rsidRPr="00173D9D">
        <w:rPr>
          <w:rFonts w:cs="Times New Roman"/>
          <w:b/>
          <w:bCs/>
          <w:sz w:val="22"/>
          <w:szCs w:val="22"/>
        </w:rPr>
        <w:t xml:space="preserve"> ley</w:t>
      </w:r>
      <w:r w:rsidRPr="00173D9D">
        <w:rPr>
          <w:rFonts w:cs="Times New Roman"/>
          <w:sz w:val="22"/>
          <w:szCs w:val="22"/>
        </w:rPr>
        <w:t xml:space="preserve"> en el momento en que el extranjero obtenga otro permiso de residencia temporal, </w:t>
      </w:r>
      <w:r w:rsidR="00C5236B">
        <w:rPr>
          <w:rFonts w:cs="Times New Roman"/>
          <w:sz w:val="22"/>
          <w:szCs w:val="22"/>
        </w:rPr>
        <w:t xml:space="preserve">un </w:t>
      </w:r>
      <w:r w:rsidRPr="00173D9D">
        <w:rPr>
          <w:rFonts w:cs="Times New Roman"/>
          <w:sz w:val="22"/>
          <w:szCs w:val="22"/>
        </w:rPr>
        <w:t xml:space="preserve">permiso de residencia permanente, </w:t>
      </w:r>
      <w:r w:rsidR="00C5236B">
        <w:rPr>
          <w:rFonts w:cs="Times New Roman"/>
          <w:sz w:val="22"/>
          <w:szCs w:val="22"/>
        </w:rPr>
        <w:t xml:space="preserve">un </w:t>
      </w:r>
      <w:r w:rsidRPr="00173D9D">
        <w:rPr>
          <w:rFonts w:cs="Times New Roman"/>
          <w:sz w:val="22"/>
          <w:szCs w:val="22"/>
        </w:rPr>
        <w:t xml:space="preserve">permiso de residencia de </w:t>
      </w:r>
      <w:r w:rsidR="00407A37" w:rsidRPr="00173D9D">
        <w:rPr>
          <w:rFonts w:cs="Times New Roman"/>
          <w:sz w:val="22"/>
          <w:szCs w:val="22"/>
        </w:rPr>
        <w:t>larga duración</w:t>
      </w:r>
      <w:r w:rsidRPr="00173D9D">
        <w:rPr>
          <w:rFonts w:cs="Times New Roman"/>
          <w:sz w:val="22"/>
          <w:szCs w:val="22"/>
        </w:rPr>
        <w:t xml:space="preserve"> de la UE o la ciudadanía polaca.</w:t>
      </w:r>
    </w:p>
    <w:p w14:paraId="0656B25D" w14:textId="77777777" w:rsidR="00774182" w:rsidRPr="00173D9D" w:rsidRDefault="00774182">
      <w:pPr>
        <w:spacing w:line="100" w:lineRule="atLeast"/>
        <w:jc w:val="both"/>
        <w:rPr>
          <w:rFonts w:cs="Times New Roman"/>
          <w:sz w:val="22"/>
          <w:szCs w:val="22"/>
        </w:rPr>
      </w:pPr>
    </w:p>
    <w:p w14:paraId="47055B46" w14:textId="3419EF09" w:rsidR="00774182" w:rsidRPr="00173D9D" w:rsidRDefault="00774182">
      <w:pPr>
        <w:pStyle w:val="Nagwek2"/>
        <w:spacing w:after="200"/>
        <w:rPr>
          <w:rFonts w:cs="Times New Roman"/>
        </w:rPr>
      </w:pPr>
      <w:bookmarkStart w:id="126" w:name="_Toc386286363"/>
      <w:bookmarkStart w:id="127" w:name="_Toc505338749"/>
      <w:bookmarkStart w:id="128" w:name="_Toc5972870"/>
      <w:bookmarkStart w:id="129" w:name="_Toc192480129"/>
      <w:bookmarkStart w:id="130" w:name="_Toc216363056"/>
      <w:r w:rsidRPr="00173D9D">
        <w:t xml:space="preserve">4.4   </w:t>
      </w:r>
      <w:bookmarkEnd w:id="126"/>
      <w:bookmarkEnd w:id="127"/>
      <w:bookmarkEnd w:id="128"/>
      <w:r w:rsidR="007F0770" w:rsidRPr="00173D9D">
        <w:t>AUTORIDAD QUE EXAMINA LA SOLICITUD</w:t>
      </w:r>
      <w:bookmarkEnd w:id="129"/>
      <w:bookmarkEnd w:id="130"/>
    </w:p>
    <w:p w14:paraId="338B73D3" w14:textId="20A8021A" w:rsidR="00774182" w:rsidRPr="00173D9D" w:rsidRDefault="007F0770">
      <w:pPr>
        <w:spacing w:line="100" w:lineRule="atLeast"/>
        <w:jc w:val="both"/>
        <w:rPr>
          <w:rFonts w:cs="Times New Roman"/>
          <w:b/>
          <w:bCs/>
          <w:sz w:val="22"/>
          <w:szCs w:val="22"/>
        </w:rPr>
      </w:pPr>
      <w:r w:rsidRPr="00173D9D">
        <w:rPr>
          <w:rFonts w:cs="Times New Roman"/>
          <w:sz w:val="22"/>
          <w:szCs w:val="22"/>
        </w:rPr>
        <w:t xml:space="preserve">La solicitud de permiso de residencia temporal se presenta </w:t>
      </w:r>
      <w:r w:rsidRPr="00173D9D">
        <w:rPr>
          <w:rFonts w:cs="Times New Roman"/>
          <w:b/>
          <w:bCs/>
          <w:sz w:val="22"/>
          <w:szCs w:val="22"/>
        </w:rPr>
        <w:t xml:space="preserve">al voivoda </w:t>
      </w:r>
      <w:r w:rsidR="00C5236B" w:rsidRPr="00C5236B">
        <w:rPr>
          <w:rFonts w:cs="Times New Roman"/>
          <w:b/>
          <w:bCs/>
          <w:sz w:val="22"/>
          <w:szCs w:val="22"/>
        </w:rPr>
        <w:t>competente para el lugar del domicilio o residencia habitual </w:t>
      </w:r>
      <w:r w:rsidRPr="00173D9D">
        <w:rPr>
          <w:rFonts w:cs="Times New Roman"/>
          <w:b/>
          <w:bCs/>
          <w:sz w:val="22"/>
          <w:szCs w:val="22"/>
        </w:rPr>
        <w:t xml:space="preserve">del extranjero. </w:t>
      </w:r>
      <w:r w:rsidR="00C5236B">
        <w:rPr>
          <w:rFonts w:cs="Times New Roman"/>
          <w:b/>
          <w:bCs/>
          <w:sz w:val="22"/>
          <w:szCs w:val="22"/>
        </w:rPr>
        <w:t xml:space="preserve"> </w:t>
      </w:r>
    </w:p>
    <w:p w14:paraId="07E72352" w14:textId="268D7A8D" w:rsidR="00774182" w:rsidRPr="00173D9D" w:rsidRDefault="007F0770">
      <w:pPr>
        <w:spacing w:line="100" w:lineRule="atLeast"/>
        <w:jc w:val="both"/>
        <w:rPr>
          <w:rFonts w:eastAsia="Times New Roman" w:cs="Times New Roman"/>
          <w:sz w:val="22"/>
          <w:szCs w:val="22"/>
        </w:rPr>
      </w:pPr>
      <w:r w:rsidRPr="00173D9D">
        <w:rPr>
          <w:rFonts w:eastAsia="Times New Roman" w:cs="Times New Roman"/>
          <w:sz w:val="22"/>
          <w:szCs w:val="22"/>
        </w:rPr>
        <w:t xml:space="preserve">La solicitud de </w:t>
      </w:r>
      <w:r w:rsidRPr="00173D9D">
        <w:rPr>
          <w:rFonts w:eastAsia="Times New Roman" w:cs="Times New Roman"/>
          <w:b/>
          <w:bCs/>
          <w:sz w:val="22"/>
          <w:szCs w:val="22"/>
        </w:rPr>
        <w:t xml:space="preserve">permiso de residencia temporal con el </w:t>
      </w:r>
      <w:r w:rsidR="003A099B" w:rsidRPr="00173D9D">
        <w:rPr>
          <w:rFonts w:eastAsia="Times New Roman" w:cs="Times New Roman"/>
          <w:b/>
          <w:bCs/>
          <w:sz w:val="22"/>
          <w:szCs w:val="22"/>
        </w:rPr>
        <w:t>objetivo</w:t>
      </w:r>
      <w:r w:rsidRPr="00173D9D">
        <w:rPr>
          <w:rFonts w:eastAsia="Times New Roman" w:cs="Times New Roman"/>
          <w:b/>
          <w:bCs/>
          <w:sz w:val="22"/>
          <w:szCs w:val="22"/>
        </w:rPr>
        <w:t xml:space="preserve"> de realizar un trabajo en el marco de un traslado intraempresarial</w:t>
      </w:r>
      <w:r w:rsidRPr="00173D9D">
        <w:rPr>
          <w:rFonts w:eastAsia="Times New Roman" w:cs="Times New Roman"/>
          <w:sz w:val="22"/>
          <w:szCs w:val="22"/>
        </w:rPr>
        <w:t xml:space="preserve"> y </w:t>
      </w:r>
      <w:r w:rsidR="003A099B" w:rsidRPr="00173D9D">
        <w:rPr>
          <w:rFonts w:eastAsia="Times New Roman" w:cs="Times New Roman"/>
          <w:sz w:val="22"/>
          <w:szCs w:val="22"/>
        </w:rPr>
        <w:t xml:space="preserve">de </w:t>
      </w:r>
      <w:r w:rsidRPr="00173D9D">
        <w:rPr>
          <w:rFonts w:eastAsia="Times New Roman" w:cs="Times New Roman"/>
          <w:b/>
          <w:bCs/>
          <w:sz w:val="22"/>
          <w:szCs w:val="22"/>
        </w:rPr>
        <w:t>permiso de residencia temporal</w:t>
      </w:r>
      <w:r w:rsidRPr="00173D9D">
        <w:rPr>
          <w:rFonts w:eastAsia="Times New Roman" w:cs="Times New Roman"/>
          <w:sz w:val="22"/>
          <w:szCs w:val="22"/>
        </w:rPr>
        <w:t xml:space="preserve"> </w:t>
      </w:r>
      <w:r w:rsidR="0064283A" w:rsidRPr="00173D9D">
        <w:rPr>
          <w:rFonts w:eastAsia="Times New Roman" w:cs="Times New Roman"/>
          <w:b/>
          <w:bCs/>
          <w:sz w:val="22"/>
          <w:szCs w:val="22"/>
        </w:rPr>
        <w:t>para fines de</w:t>
      </w:r>
      <w:r w:rsidR="003A099B" w:rsidRPr="00173D9D">
        <w:rPr>
          <w:rFonts w:eastAsia="Times New Roman" w:cs="Times New Roman"/>
          <w:b/>
          <w:bCs/>
          <w:sz w:val="22"/>
          <w:szCs w:val="22"/>
        </w:rPr>
        <w:t xml:space="preserve"> la </w:t>
      </w:r>
      <w:r w:rsidRPr="00173D9D">
        <w:rPr>
          <w:rFonts w:eastAsia="Times New Roman" w:cs="Times New Roman"/>
          <w:b/>
          <w:bCs/>
          <w:sz w:val="22"/>
          <w:szCs w:val="22"/>
        </w:rPr>
        <w:t xml:space="preserve">movilidad </w:t>
      </w:r>
      <w:r w:rsidR="003A099B" w:rsidRPr="00173D9D">
        <w:rPr>
          <w:rFonts w:eastAsia="Times New Roman" w:cs="Times New Roman"/>
          <w:b/>
          <w:bCs/>
          <w:sz w:val="22"/>
          <w:szCs w:val="22"/>
        </w:rPr>
        <w:t>de larga duración</w:t>
      </w:r>
      <w:r w:rsidR="004A37DB" w:rsidRPr="00173D9D">
        <w:rPr>
          <w:rFonts w:eastAsia="Times New Roman" w:cs="Times New Roman"/>
          <w:b/>
          <w:bCs/>
          <w:sz w:val="22"/>
          <w:szCs w:val="22"/>
        </w:rPr>
        <w:t xml:space="preserve"> </w:t>
      </w:r>
      <w:r w:rsidRPr="00173D9D">
        <w:rPr>
          <w:rFonts w:eastAsia="Times New Roman" w:cs="Times New Roman"/>
          <w:b/>
          <w:bCs/>
          <w:sz w:val="22"/>
          <w:szCs w:val="22"/>
        </w:rPr>
        <w:t xml:space="preserve">de directivos, especialistas y </w:t>
      </w:r>
      <w:r w:rsidR="004A37DB" w:rsidRPr="00173D9D">
        <w:rPr>
          <w:rFonts w:eastAsia="Times New Roman" w:cs="Times New Roman"/>
          <w:b/>
          <w:bCs/>
          <w:sz w:val="22"/>
          <w:szCs w:val="22"/>
        </w:rPr>
        <w:t>empleados</w:t>
      </w:r>
      <w:r w:rsidRPr="00173D9D">
        <w:rPr>
          <w:rFonts w:eastAsia="Times New Roman" w:cs="Times New Roman"/>
          <w:b/>
          <w:bCs/>
          <w:sz w:val="22"/>
          <w:szCs w:val="22"/>
        </w:rPr>
        <w:t xml:space="preserve"> en formación</w:t>
      </w:r>
      <w:r w:rsidR="0064283A" w:rsidRPr="00173D9D">
        <w:rPr>
          <w:rFonts w:eastAsia="Times New Roman" w:cs="Times New Roman"/>
          <w:b/>
          <w:bCs/>
          <w:sz w:val="22"/>
          <w:szCs w:val="22"/>
        </w:rPr>
        <w:t xml:space="preserve"> práctica</w:t>
      </w:r>
      <w:r w:rsidRPr="00173D9D">
        <w:rPr>
          <w:rFonts w:eastAsia="Times New Roman" w:cs="Times New Roman"/>
          <w:b/>
          <w:bCs/>
          <w:sz w:val="22"/>
          <w:szCs w:val="22"/>
        </w:rPr>
        <w:t xml:space="preserve"> en el marco de un traslado intraempresarial</w:t>
      </w:r>
      <w:r w:rsidR="003A099B" w:rsidRPr="00173D9D">
        <w:rPr>
          <w:rFonts w:eastAsia="Times New Roman" w:cs="Times New Roman"/>
          <w:b/>
          <w:bCs/>
          <w:sz w:val="22"/>
          <w:szCs w:val="22"/>
        </w:rPr>
        <w:t xml:space="preserve"> </w:t>
      </w:r>
      <w:r w:rsidR="003A099B" w:rsidRPr="00173D9D">
        <w:rPr>
          <w:rFonts w:eastAsia="Times New Roman" w:cs="Times New Roman"/>
          <w:sz w:val="22"/>
          <w:szCs w:val="22"/>
        </w:rPr>
        <w:t xml:space="preserve">se presenta al </w:t>
      </w:r>
      <w:r w:rsidR="003A099B" w:rsidRPr="00C5236B">
        <w:rPr>
          <w:rFonts w:eastAsia="Times New Roman" w:cs="Times New Roman"/>
          <w:b/>
          <w:bCs/>
          <w:sz w:val="22"/>
          <w:szCs w:val="22"/>
        </w:rPr>
        <w:t xml:space="preserve">voivoda competente según la sede de la entidad </w:t>
      </w:r>
      <w:r w:rsidR="00513F41" w:rsidRPr="00C5236B">
        <w:rPr>
          <w:rFonts w:eastAsia="Times New Roman" w:cs="Times New Roman"/>
          <w:b/>
          <w:bCs/>
          <w:sz w:val="22"/>
          <w:szCs w:val="22"/>
        </w:rPr>
        <w:t>receptora</w:t>
      </w:r>
      <w:r w:rsidR="003A099B" w:rsidRPr="00173D9D">
        <w:rPr>
          <w:rFonts w:eastAsia="Times New Roman" w:cs="Times New Roman"/>
          <w:sz w:val="22"/>
          <w:szCs w:val="22"/>
        </w:rPr>
        <w:t xml:space="preserve">. </w:t>
      </w:r>
    </w:p>
    <w:p w14:paraId="28F70BD4" w14:textId="3D772EB2" w:rsidR="003A099B" w:rsidRPr="00173D9D" w:rsidRDefault="003A099B">
      <w:pPr>
        <w:spacing w:line="100" w:lineRule="atLeast"/>
        <w:jc w:val="both"/>
        <w:rPr>
          <w:sz w:val="22"/>
          <w:szCs w:val="22"/>
        </w:rPr>
      </w:pPr>
      <w:r w:rsidRPr="00173D9D">
        <w:rPr>
          <w:sz w:val="22"/>
          <w:szCs w:val="22"/>
        </w:rPr>
        <w:t>Si la solicitud para conceder</w:t>
      </w:r>
      <w:r w:rsidR="004A37DB" w:rsidRPr="00173D9D">
        <w:rPr>
          <w:sz w:val="22"/>
          <w:szCs w:val="22"/>
        </w:rPr>
        <w:t>le a un</w:t>
      </w:r>
      <w:r w:rsidRPr="00173D9D">
        <w:rPr>
          <w:sz w:val="22"/>
          <w:szCs w:val="22"/>
        </w:rPr>
        <w:t xml:space="preserve"> </w:t>
      </w:r>
      <w:r w:rsidR="00C5236B">
        <w:rPr>
          <w:sz w:val="22"/>
          <w:szCs w:val="22"/>
        </w:rPr>
        <w:t>miembro de la familia</w:t>
      </w:r>
      <w:r w:rsidRPr="00173D9D">
        <w:rPr>
          <w:sz w:val="22"/>
          <w:szCs w:val="22"/>
        </w:rPr>
        <w:t xml:space="preserve"> del extranjero un permiso de residencia temporal por reunificación familiar se presenta el mismo día o dentro de 3 días a partir de la presentación de la solicitud de </w:t>
      </w:r>
      <w:r w:rsidRPr="00173D9D">
        <w:rPr>
          <w:rFonts w:eastAsia="Times New Roman" w:cs="Times New Roman"/>
          <w:b/>
          <w:bCs/>
          <w:sz w:val="22"/>
          <w:szCs w:val="22"/>
        </w:rPr>
        <w:t>permiso de residencia temporal con el objetivo de realizar un trabajo en el marco de un traslado intraempresarial</w:t>
      </w:r>
      <w:r w:rsidRPr="00173D9D">
        <w:rPr>
          <w:rFonts w:eastAsia="Times New Roman" w:cs="Times New Roman"/>
          <w:sz w:val="22"/>
          <w:szCs w:val="22"/>
        </w:rPr>
        <w:t xml:space="preserve"> y de </w:t>
      </w:r>
      <w:r w:rsidRPr="00173D9D">
        <w:rPr>
          <w:rFonts w:eastAsia="Times New Roman" w:cs="Times New Roman"/>
          <w:b/>
          <w:bCs/>
          <w:sz w:val="22"/>
          <w:szCs w:val="22"/>
        </w:rPr>
        <w:t>permiso de residencia temporal</w:t>
      </w:r>
      <w:r w:rsidRPr="00173D9D">
        <w:rPr>
          <w:rFonts w:eastAsia="Times New Roman" w:cs="Times New Roman"/>
          <w:sz w:val="22"/>
          <w:szCs w:val="22"/>
        </w:rPr>
        <w:t xml:space="preserve"> </w:t>
      </w:r>
      <w:r w:rsidR="004A37DB" w:rsidRPr="00173D9D">
        <w:rPr>
          <w:rFonts w:eastAsia="Times New Roman" w:cs="Times New Roman"/>
          <w:b/>
          <w:bCs/>
          <w:sz w:val="22"/>
          <w:szCs w:val="22"/>
        </w:rPr>
        <w:t>para fines de</w:t>
      </w:r>
      <w:r w:rsidRPr="00173D9D">
        <w:rPr>
          <w:rFonts w:eastAsia="Times New Roman" w:cs="Times New Roman"/>
          <w:b/>
          <w:bCs/>
          <w:sz w:val="22"/>
          <w:szCs w:val="22"/>
        </w:rPr>
        <w:t xml:space="preserve"> la movilidad de larga duración de directivos, especialistas y </w:t>
      </w:r>
      <w:r w:rsidR="004A37DB" w:rsidRPr="00173D9D">
        <w:rPr>
          <w:rFonts w:eastAsia="Times New Roman" w:cs="Times New Roman"/>
          <w:b/>
          <w:bCs/>
          <w:sz w:val="22"/>
          <w:szCs w:val="22"/>
        </w:rPr>
        <w:t>empleados</w:t>
      </w:r>
      <w:r w:rsidRPr="00173D9D">
        <w:rPr>
          <w:rFonts w:eastAsia="Times New Roman" w:cs="Times New Roman"/>
          <w:b/>
          <w:bCs/>
          <w:sz w:val="22"/>
          <w:szCs w:val="22"/>
        </w:rPr>
        <w:t xml:space="preserve"> en formación</w:t>
      </w:r>
      <w:r w:rsidR="004A37DB" w:rsidRPr="00173D9D">
        <w:rPr>
          <w:rFonts w:eastAsia="Times New Roman" w:cs="Times New Roman"/>
          <w:b/>
          <w:bCs/>
          <w:sz w:val="22"/>
          <w:szCs w:val="22"/>
        </w:rPr>
        <w:t xml:space="preserve"> práctica</w:t>
      </w:r>
      <w:r w:rsidRPr="00173D9D">
        <w:rPr>
          <w:rFonts w:eastAsia="Times New Roman" w:cs="Times New Roman"/>
          <w:b/>
          <w:bCs/>
          <w:sz w:val="22"/>
          <w:szCs w:val="22"/>
        </w:rPr>
        <w:t xml:space="preserve"> en el marco de un traslado intraempresarial</w:t>
      </w:r>
      <w:r w:rsidRPr="00173D9D">
        <w:rPr>
          <w:rFonts w:eastAsia="Times New Roman" w:cs="Times New Roman"/>
          <w:sz w:val="22"/>
          <w:szCs w:val="22"/>
        </w:rPr>
        <w:t xml:space="preserve">, </w:t>
      </w:r>
      <w:r w:rsidR="0015430E" w:rsidRPr="00173D9D">
        <w:rPr>
          <w:rFonts w:eastAsia="Times New Roman" w:cs="Times New Roman"/>
          <w:sz w:val="22"/>
          <w:szCs w:val="22"/>
        </w:rPr>
        <w:t xml:space="preserve">el voivoda competente debido a la sede de la entidad receptora es </w:t>
      </w:r>
      <w:r w:rsidR="00033670">
        <w:rPr>
          <w:rFonts w:eastAsia="Times New Roman" w:cs="Times New Roman"/>
          <w:sz w:val="22"/>
          <w:szCs w:val="22"/>
        </w:rPr>
        <w:t>el que</w:t>
      </w:r>
      <w:r w:rsidR="0015430E" w:rsidRPr="00173D9D">
        <w:rPr>
          <w:rFonts w:eastAsia="Times New Roman" w:cs="Times New Roman"/>
          <w:sz w:val="22"/>
          <w:szCs w:val="22"/>
        </w:rPr>
        <w:t xml:space="preserve"> otorga o niega la concesión del permiso por reunificación familiar.</w:t>
      </w:r>
    </w:p>
    <w:p w14:paraId="21DBE5EB" w14:textId="08ABE21D" w:rsidR="00774182" w:rsidRPr="00173D9D" w:rsidRDefault="00774182">
      <w:pPr>
        <w:pStyle w:val="Nagwek2"/>
        <w:spacing w:after="200"/>
        <w:rPr>
          <w:rFonts w:cs="Times New Roman"/>
        </w:rPr>
      </w:pPr>
      <w:bookmarkStart w:id="131" w:name="_Toc386286364"/>
      <w:bookmarkStart w:id="132" w:name="_Toc505338750"/>
      <w:bookmarkStart w:id="133" w:name="_Toc5972871"/>
      <w:bookmarkStart w:id="134" w:name="_Toc192480130"/>
      <w:bookmarkStart w:id="135" w:name="_Toc216363057"/>
      <w:r w:rsidRPr="00173D9D">
        <w:t>4.5   DO</w:t>
      </w:r>
      <w:bookmarkEnd w:id="131"/>
      <w:bookmarkEnd w:id="132"/>
      <w:bookmarkEnd w:id="133"/>
      <w:r w:rsidR="003A099B" w:rsidRPr="00173D9D">
        <w:t>CUMENTOS</w:t>
      </w:r>
      <w:bookmarkEnd w:id="134"/>
      <w:bookmarkEnd w:id="135"/>
    </w:p>
    <w:p w14:paraId="0C101CD3" w14:textId="5C17BA4C" w:rsidR="00774182" w:rsidRPr="00173D9D" w:rsidRDefault="003A0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sz w:val="22"/>
          <w:szCs w:val="22"/>
        </w:rPr>
        <w:t>El extranjero está obligado a</w:t>
      </w:r>
      <w:r w:rsidR="00774182" w:rsidRPr="00173D9D">
        <w:rPr>
          <w:rFonts w:cs="Times New Roman"/>
          <w:sz w:val="22"/>
          <w:szCs w:val="22"/>
        </w:rPr>
        <w:t xml:space="preserve">: </w:t>
      </w:r>
    </w:p>
    <w:p w14:paraId="719B9289" w14:textId="0B222FBC" w:rsidR="003A099B" w:rsidRPr="00173D9D" w:rsidRDefault="003A099B" w:rsidP="006C1B11">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sz w:val="22"/>
          <w:szCs w:val="22"/>
        </w:rPr>
        <w:t xml:space="preserve">presentar </w:t>
      </w:r>
      <w:r w:rsidRPr="00173D9D">
        <w:rPr>
          <w:rFonts w:cs="Times New Roman"/>
          <w:b/>
          <w:bCs/>
          <w:sz w:val="22"/>
          <w:szCs w:val="22"/>
        </w:rPr>
        <w:t>un documento de viaje válido.</w:t>
      </w:r>
      <w:r w:rsidRPr="00173D9D">
        <w:rPr>
          <w:rFonts w:cs="Times New Roman"/>
          <w:sz w:val="22"/>
          <w:szCs w:val="22"/>
        </w:rPr>
        <w:t xml:space="preserve"> En casos especialmente justificados, cuando el extranjero no dispon</w:t>
      </w:r>
      <w:r w:rsidR="004A37DB" w:rsidRPr="00173D9D">
        <w:rPr>
          <w:rFonts w:cs="Times New Roman"/>
          <w:sz w:val="22"/>
          <w:szCs w:val="22"/>
        </w:rPr>
        <w:t>ga</w:t>
      </w:r>
      <w:r w:rsidRPr="00173D9D">
        <w:rPr>
          <w:rFonts w:cs="Times New Roman"/>
          <w:sz w:val="22"/>
          <w:szCs w:val="22"/>
        </w:rPr>
        <w:t xml:space="preserve"> de un documento de viaje válido y no t</w:t>
      </w:r>
      <w:r w:rsidR="004A37DB" w:rsidRPr="00173D9D">
        <w:rPr>
          <w:rFonts w:cs="Times New Roman"/>
          <w:sz w:val="22"/>
          <w:szCs w:val="22"/>
        </w:rPr>
        <w:t>enga</w:t>
      </w:r>
      <w:r w:rsidRPr="00173D9D">
        <w:rPr>
          <w:rFonts w:cs="Times New Roman"/>
          <w:sz w:val="22"/>
          <w:szCs w:val="22"/>
        </w:rPr>
        <w:t xml:space="preserve"> posibilidad de obtenerlo, puede presentar </w:t>
      </w:r>
      <w:r w:rsidRPr="00173D9D">
        <w:rPr>
          <w:rFonts w:cs="Times New Roman"/>
          <w:b/>
          <w:bCs/>
          <w:sz w:val="22"/>
          <w:szCs w:val="22"/>
        </w:rPr>
        <w:t>otro documento que confirme su identidad</w:t>
      </w:r>
      <w:r w:rsidRPr="00173D9D">
        <w:rPr>
          <w:rFonts w:cs="Times New Roman"/>
          <w:sz w:val="22"/>
          <w:szCs w:val="22"/>
        </w:rPr>
        <w:t xml:space="preserve">. </w:t>
      </w:r>
      <w:r w:rsidRPr="00173D9D">
        <w:rPr>
          <w:rFonts w:cs="Times New Roman"/>
          <w:b/>
          <w:bCs/>
          <w:sz w:val="22"/>
          <w:szCs w:val="22"/>
        </w:rPr>
        <w:t xml:space="preserve">Al presentar la solicitud, el extranjero debe explicar </w:t>
      </w:r>
      <w:r w:rsidR="004A37DB" w:rsidRPr="00173D9D">
        <w:rPr>
          <w:rFonts w:cs="Times New Roman"/>
          <w:b/>
          <w:bCs/>
          <w:sz w:val="22"/>
          <w:szCs w:val="22"/>
        </w:rPr>
        <w:t xml:space="preserve">tan detalladamente como sea conveniente </w:t>
      </w:r>
      <w:r w:rsidRPr="00173D9D">
        <w:rPr>
          <w:rFonts w:cs="Times New Roman"/>
          <w:b/>
          <w:bCs/>
          <w:sz w:val="22"/>
          <w:szCs w:val="22"/>
        </w:rPr>
        <w:t xml:space="preserve">las razones por las cuales no puede obtener el documento de viaje y enumerar </w:t>
      </w:r>
      <w:r w:rsidR="004A37DB" w:rsidRPr="00173D9D">
        <w:rPr>
          <w:rFonts w:cs="Times New Roman"/>
          <w:b/>
          <w:bCs/>
          <w:sz w:val="22"/>
          <w:szCs w:val="22"/>
        </w:rPr>
        <w:t xml:space="preserve">toda clase de </w:t>
      </w:r>
      <w:r w:rsidRPr="00173D9D">
        <w:rPr>
          <w:rFonts w:cs="Times New Roman"/>
          <w:b/>
          <w:bCs/>
          <w:sz w:val="22"/>
          <w:szCs w:val="22"/>
        </w:rPr>
        <w:t>acciones que ha</w:t>
      </w:r>
      <w:r w:rsidR="00F01E46" w:rsidRPr="00173D9D">
        <w:rPr>
          <w:rFonts w:cs="Times New Roman"/>
          <w:b/>
          <w:bCs/>
          <w:sz w:val="22"/>
          <w:szCs w:val="22"/>
        </w:rPr>
        <w:t>ya</w:t>
      </w:r>
      <w:r w:rsidRPr="00173D9D">
        <w:rPr>
          <w:rFonts w:cs="Times New Roman"/>
          <w:b/>
          <w:bCs/>
          <w:sz w:val="22"/>
          <w:szCs w:val="22"/>
        </w:rPr>
        <w:t xml:space="preserve"> tomado para conseguirlo</w:t>
      </w:r>
      <w:r w:rsidRPr="00173D9D">
        <w:rPr>
          <w:rFonts w:cs="Times New Roman"/>
          <w:sz w:val="22"/>
          <w:szCs w:val="22"/>
        </w:rPr>
        <w:t xml:space="preserve">. También puede ser </w:t>
      </w:r>
      <w:r w:rsidR="0015430E" w:rsidRPr="00173D9D">
        <w:rPr>
          <w:rFonts w:cs="Times New Roman"/>
          <w:sz w:val="22"/>
          <w:szCs w:val="22"/>
        </w:rPr>
        <w:t>llamado</w:t>
      </w:r>
      <w:r w:rsidRPr="00173D9D">
        <w:rPr>
          <w:rFonts w:cs="Times New Roman"/>
          <w:sz w:val="22"/>
          <w:szCs w:val="22"/>
        </w:rPr>
        <w:t xml:space="preserve"> a presentar documentos que confirmen las acciones emprendidas. </w:t>
      </w:r>
      <w:r w:rsidRPr="00173D9D">
        <w:rPr>
          <w:rFonts w:cs="Times New Roman"/>
          <w:b/>
          <w:bCs/>
          <w:sz w:val="22"/>
          <w:szCs w:val="22"/>
        </w:rPr>
        <w:t>El documento de identidad presentado en lugar del documento de viaje debe identificar al extranjero de manera inequívoca.</w:t>
      </w:r>
    </w:p>
    <w:p w14:paraId="5083FFD5" w14:textId="5DAE8AEA" w:rsidR="00774182" w:rsidRPr="00173D9D" w:rsidRDefault="003A099B" w:rsidP="006C1B11">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sz w:val="22"/>
          <w:szCs w:val="22"/>
        </w:rPr>
        <w:t>presentar</w:t>
      </w:r>
      <w:r w:rsidR="00774182" w:rsidRPr="00173D9D">
        <w:rPr>
          <w:rFonts w:cs="Times New Roman"/>
          <w:sz w:val="22"/>
          <w:szCs w:val="22"/>
        </w:rPr>
        <w:t xml:space="preserve"> </w:t>
      </w:r>
      <w:r w:rsidRPr="00173D9D">
        <w:rPr>
          <w:rFonts w:cs="Times New Roman"/>
          <w:b/>
          <w:bCs/>
          <w:sz w:val="22"/>
          <w:szCs w:val="22"/>
        </w:rPr>
        <w:t>el formulario de solicitud cumplimentado</w:t>
      </w:r>
      <w:r w:rsidR="00774182" w:rsidRPr="00173D9D">
        <w:rPr>
          <w:rFonts w:cs="Times New Roman"/>
          <w:sz w:val="22"/>
          <w:szCs w:val="22"/>
        </w:rPr>
        <w:t xml:space="preserve"> </w:t>
      </w:r>
      <w:r w:rsidR="00224BA4" w:rsidRPr="00173D9D">
        <w:rPr>
          <w:rFonts w:cs="Times New Roman"/>
          <w:sz w:val="22"/>
          <w:szCs w:val="22"/>
        </w:rPr>
        <w:t>y acompañar a la solicitud</w:t>
      </w:r>
      <w:r w:rsidR="00774182" w:rsidRPr="00173D9D">
        <w:rPr>
          <w:rFonts w:cs="Times New Roman"/>
          <w:sz w:val="22"/>
          <w:szCs w:val="22"/>
        </w:rPr>
        <w:t>:</w:t>
      </w:r>
    </w:p>
    <w:p w14:paraId="3347B836" w14:textId="77777777" w:rsidR="0022574C" w:rsidRPr="00173D9D" w:rsidRDefault="009B65F1" w:rsidP="006C1B11">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73D9D">
        <w:rPr>
          <w:rFonts w:cs="Times New Roman"/>
          <w:b/>
          <w:bCs/>
          <w:sz w:val="22"/>
          <w:szCs w:val="22"/>
        </w:rPr>
        <w:t xml:space="preserve">   </w:t>
      </w:r>
      <w:r w:rsidR="00774182" w:rsidRPr="00173D9D">
        <w:rPr>
          <w:rFonts w:cs="Times New Roman"/>
          <w:b/>
          <w:bCs/>
          <w:sz w:val="22"/>
          <w:szCs w:val="22"/>
        </w:rPr>
        <w:t xml:space="preserve">4 </w:t>
      </w:r>
      <w:r w:rsidR="00F75CC6" w:rsidRPr="00173D9D">
        <w:rPr>
          <w:rFonts w:cs="Times New Roman"/>
          <w:b/>
          <w:bCs/>
          <w:sz w:val="22"/>
          <w:szCs w:val="22"/>
        </w:rPr>
        <w:t>fotograf</w:t>
      </w:r>
      <w:r w:rsidR="00224BA4" w:rsidRPr="00173D9D">
        <w:rPr>
          <w:rFonts w:cs="Times New Roman"/>
          <w:b/>
          <w:bCs/>
          <w:sz w:val="22"/>
          <w:szCs w:val="22"/>
        </w:rPr>
        <w:t>ías</w:t>
      </w:r>
      <w:r w:rsidR="00F75CC6" w:rsidRPr="00173D9D">
        <w:rPr>
          <w:rFonts w:cs="Times New Roman"/>
          <w:b/>
          <w:bCs/>
          <w:sz w:val="22"/>
          <w:szCs w:val="22"/>
        </w:rPr>
        <w:t xml:space="preserve">, </w:t>
      </w:r>
      <w:r w:rsidRPr="00173D9D">
        <w:rPr>
          <w:rFonts w:cs="Times New Roman"/>
          <w:sz w:val="22"/>
          <w:szCs w:val="22"/>
        </w:rPr>
        <w:t>no deteriorada</w:t>
      </w:r>
      <w:r w:rsidR="0022574C" w:rsidRPr="00173D9D">
        <w:rPr>
          <w:rFonts w:cs="Times New Roman"/>
          <w:sz w:val="22"/>
          <w:szCs w:val="22"/>
        </w:rPr>
        <w:t>s</w:t>
      </w:r>
      <w:r w:rsidRPr="00173D9D">
        <w:rPr>
          <w:rFonts w:cs="Times New Roman"/>
          <w:sz w:val="22"/>
          <w:szCs w:val="22"/>
        </w:rPr>
        <w:t>, en color, nítida</w:t>
      </w:r>
      <w:r w:rsidR="0022574C" w:rsidRPr="00173D9D">
        <w:rPr>
          <w:rFonts w:cs="Times New Roman"/>
          <w:sz w:val="22"/>
          <w:szCs w:val="22"/>
        </w:rPr>
        <w:t>s</w:t>
      </w:r>
      <w:r w:rsidRPr="00173D9D">
        <w:rPr>
          <w:rFonts w:cs="Times New Roman"/>
          <w:sz w:val="22"/>
          <w:szCs w:val="22"/>
        </w:rPr>
        <w:t xml:space="preserve"> y bien enfocada</w:t>
      </w:r>
      <w:r w:rsidR="0022574C" w:rsidRPr="00173D9D">
        <w:rPr>
          <w:rFonts w:cs="Times New Roman"/>
          <w:sz w:val="22"/>
          <w:szCs w:val="22"/>
        </w:rPr>
        <w:t>s</w:t>
      </w:r>
      <w:r w:rsidRPr="00173D9D">
        <w:rPr>
          <w:rFonts w:cs="Times New Roman"/>
          <w:sz w:val="22"/>
          <w:szCs w:val="22"/>
        </w:rPr>
        <w:t>, de las siguientes dimensiones 35 x 45 mm, tomada</w:t>
      </w:r>
      <w:r w:rsidR="0022574C" w:rsidRPr="00173D9D">
        <w:rPr>
          <w:rFonts w:cs="Times New Roman"/>
          <w:sz w:val="22"/>
          <w:szCs w:val="22"/>
        </w:rPr>
        <w:t>s</w:t>
      </w:r>
      <w:r w:rsidRPr="00173D9D">
        <w:rPr>
          <w:rFonts w:cs="Times New Roman"/>
          <w:sz w:val="22"/>
          <w:szCs w:val="22"/>
        </w:rPr>
        <w:t xml:space="preserve"> en el plazo de 6 meses antes del día de presentar la solicitud, que presente</w:t>
      </w:r>
      <w:r w:rsidR="0022574C" w:rsidRPr="00173D9D">
        <w:rPr>
          <w:rFonts w:cs="Times New Roman"/>
          <w:sz w:val="22"/>
          <w:szCs w:val="22"/>
        </w:rPr>
        <w:t>n</w:t>
      </w:r>
      <w:r w:rsidRPr="00173D9D">
        <w:rPr>
          <w:rFonts w:cs="Times New Roman"/>
          <w:sz w:val="22"/>
          <w:szCs w:val="22"/>
        </w:rPr>
        <w:t xml:space="preserve"> la cara del extranjero desde la cima de su cabeza hasta la parte superior de los hombros, de manera que la cara ocupe un 70-80% de la fotografía, sobre un fondo claro y uniforme, en posición frontal, mirando hacia delante con los ojos abiertos y que no estén tapados con su cabello, con una expresión natural de la cara y con los labios cerrados, que reproduzca</w:t>
      </w:r>
      <w:r w:rsidR="0022574C" w:rsidRPr="00173D9D">
        <w:rPr>
          <w:rFonts w:cs="Times New Roman"/>
          <w:sz w:val="22"/>
          <w:szCs w:val="22"/>
        </w:rPr>
        <w:t>n</w:t>
      </w:r>
      <w:r w:rsidRPr="00173D9D">
        <w:rPr>
          <w:rFonts w:cs="Times New Roman"/>
          <w:sz w:val="22"/>
          <w:szCs w:val="22"/>
        </w:rPr>
        <w:t xml:space="preserve"> el color natural de su piel, muestre</w:t>
      </w:r>
      <w:r w:rsidR="0022574C" w:rsidRPr="00173D9D">
        <w:rPr>
          <w:rFonts w:cs="Times New Roman"/>
          <w:sz w:val="22"/>
          <w:szCs w:val="22"/>
        </w:rPr>
        <w:t>n</w:t>
      </w:r>
      <w:r w:rsidRPr="00173D9D">
        <w:rPr>
          <w:rFonts w:cs="Times New Roman"/>
          <w:sz w:val="22"/>
          <w:szCs w:val="22"/>
        </w:rPr>
        <w:t xml:space="preserve"> claramente los ojos del extranjero, especialmente las pupilas, y que la línea de los ojos del extranjero sea paralela al borde superior de la fotografía</w:t>
      </w:r>
      <w:r w:rsidR="0022574C" w:rsidRPr="00173D9D">
        <w:rPr>
          <w:rFonts w:cs="Times New Roman"/>
          <w:sz w:val="22"/>
          <w:szCs w:val="22"/>
        </w:rPr>
        <w:t>.</w:t>
      </w:r>
    </w:p>
    <w:p w14:paraId="1C54305B" w14:textId="31F206F8" w:rsidR="0022574C" w:rsidRPr="00173D9D" w:rsidRDefault="0022574C" w:rsidP="0022574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73D9D">
        <w:rPr>
          <w:rFonts w:cs="Times New Roman"/>
          <w:sz w:val="22"/>
          <w:szCs w:val="22"/>
        </w:rPr>
        <w:t>L</w:t>
      </w:r>
      <w:r w:rsidR="009B65F1" w:rsidRPr="00173D9D">
        <w:rPr>
          <w:rFonts w:cs="Times New Roman"/>
          <w:sz w:val="22"/>
          <w:szCs w:val="22"/>
        </w:rPr>
        <w:t>a</w:t>
      </w:r>
      <w:r w:rsidRPr="00173D9D">
        <w:rPr>
          <w:rFonts w:cs="Times New Roman"/>
          <w:sz w:val="22"/>
          <w:szCs w:val="22"/>
        </w:rPr>
        <w:t>s</w:t>
      </w:r>
      <w:r w:rsidR="009B65F1" w:rsidRPr="00173D9D">
        <w:rPr>
          <w:rFonts w:cs="Times New Roman"/>
          <w:sz w:val="22"/>
          <w:szCs w:val="22"/>
        </w:rPr>
        <w:t xml:space="preserve"> fotografía</w:t>
      </w:r>
      <w:r w:rsidRPr="00173D9D">
        <w:rPr>
          <w:rFonts w:cs="Times New Roman"/>
          <w:sz w:val="22"/>
          <w:szCs w:val="22"/>
        </w:rPr>
        <w:t>s</w:t>
      </w:r>
      <w:r w:rsidR="009B65F1" w:rsidRPr="00173D9D">
        <w:rPr>
          <w:rFonts w:cs="Times New Roman"/>
          <w:sz w:val="22"/>
          <w:szCs w:val="22"/>
        </w:rPr>
        <w:t xml:space="preserve"> ha</w:t>
      </w:r>
      <w:r w:rsidRPr="00173D9D">
        <w:rPr>
          <w:rFonts w:cs="Times New Roman"/>
          <w:sz w:val="22"/>
          <w:szCs w:val="22"/>
        </w:rPr>
        <w:t>n</w:t>
      </w:r>
      <w:r w:rsidR="009B65F1" w:rsidRPr="00173D9D">
        <w:rPr>
          <w:rFonts w:cs="Times New Roman"/>
          <w:sz w:val="22"/>
          <w:szCs w:val="22"/>
        </w:rPr>
        <w:t xml:space="preserve"> de presentar a una persona sin su cabeza cubierta y sin gafas con lentes oscuras</w:t>
      </w:r>
      <w:r w:rsidR="00033670">
        <w:rPr>
          <w:rFonts w:cs="Times New Roman"/>
          <w:sz w:val="22"/>
          <w:szCs w:val="22"/>
        </w:rPr>
        <w:t>.</w:t>
      </w:r>
      <w:r w:rsidR="009B65F1" w:rsidRPr="00173D9D">
        <w:rPr>
          <w:rFonts w:cs="Times New Roman"/>
          <w:sz w:val="22"/>
          <w:szCs w:val="22"/>
        </w:rPr>
        <w:t xml:space="preserve"> </w:t>
      </w:r>
      <w:r w:rsidR="00033670">
        <w:rPr>
          <w:rFonts w:cs="Times New Roman"/>
          <w:sz w:val="22"/>
          <w:szCs w:val="22"/>
        </w:rPr>
        <w:t>E</w:t>
      </w:r>
      <w:r w:rsidR="009B65F1" w:rsidRPr="00173D9D">
        <w:rPr>
          <w:rFonts w:cs="Times New Roman"/>
          <w:sz w:val="22"/>
          <w:szCs w:val="22"/>
        </w:rPr>
        <w:t xml:space="preserve">l extranjero con alguna discapacitad visual congénita o adquirida puede adjuntar también los documentos que certifiquen tal discapacidad, y en caso de no poder presentarlos, una declaración del extranjero sobre su discapacidad. El extranjero que se cubre la cabeza conforme a las normas de su religión puede adjuntar a la solicitud una fotografía en la que tenga cubierta su cabeza, siempre que su rostro sea completamente visible. En tal caso, se adjunta a la solicitud una declaración del extranjero sobre su pertenencia a alguna comunidad religiosa. </w:t>
      </w:r>
    </w:p>
    <w:p w14:paraId="4D263535" w14:textId="6A09FDA2" w:rsidR="00F75CC6" w:rsidRPr="00173D9D" w:rsidRDefault="009B65F1" w:rsidP="0022574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73D9D">
        <w:rPr>
          <w:sz w:val="22"/>
          <w:szCs w:val="22"/>
        </w:rPr>
        <w:t>En casos justificados, se puede adjuntar a la solicitud una fotografía en la que el extranjero tenga los ojos cerrados, una expresión facial diferente a la natural o con la boca abierta</w:t>
      </w:r>
      <w:r w:rsidRPr="00173D9D">
        <w:rPr>
          <w:rFonts w:cs="Times New Roman"/>
          <w:bCs/>
          <w:sz w:val="22"/>
          <w:szCs w:val="22"/>
        </w:rPr>
        <w:t>.</w:t>
      </w:r>
    </w:p>
    <w:p w14:paraId="4DD40B45" w14:textId="59D979E5" w:rsidR="00774182" w:rsidRPr="00173D9D" w:rsidRDefault="00224BA4" w:rsidP="00E97E2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73D9D">
        <w:rPr>
          <w:rFonts w:cs="Times New Roman"/>
          <w:b/>
          <w:bCs/>
          <w:sz w:val="22"/>
          <w:szCs w:val="22"/>
        </w:rPr>
        <w:t>Nota</w:t>
      </w:r>
      <w:r w:rsidR="00774182" w:rsidRPr="00173D9D">
        <w:rPr>
          <w:rFonts w:cs="Times New Roman"/>
          <w:b/>
          <w:bCs/>
          <w:sz w:val="22"/>
          <w:szCs w:val="22"/>
        </w:rPr>
        <w:t xml:space="preserve"> – </w:t>
      </w:r>
      <w:r w:rsidRPr="00173D9D">
        <w:rPr>
          <w:rFonts w:cs="Times New Roman"/>
          <w:b/>
          <w:bCs/>
          <w:sz w:val="22"/>
          <w:szCs w:val="22"/>
        </w:rPr>
        <w:t xml:space="preserve">la falta de </w:t>
      </w:r>
      <w:r w:rsidR="00E3500E" w:rsidRPr="00173D9D">
        <w:rPr>
          <w:rFonts w:cs="Times New Roman"/>
          <w:b/>
          <w:bCs/>
          <w:sz w:val="22"/>
          <w:szCs w:val="22"/>
        </w:rPr>
        <w:t>c</w:t>
      </w:r>
      <w:r w:rsidRPr="00173D9D">
        <w:rPr>
          <w:rFonts w:cs="Times New Roman"/>
          <w:b/>
          <w:bCs/>
          <w:sz w:val="22"/>
          <w:szCs w:val="22"/>
        </w:rPr>
        <w:t>ualquiera de los documentos mencionados anteriormente constituye una deficiencia formal de la solicitud, la cual, si no se subsana</w:t>
      </w:r>
      <w:r w:rsidR="00E3500E" w:rsidRPr="00173D9D">
        <w:rPr>
          <w:rFonts w:cs="Times New Roman"/>
          <w:b/>
          <w:bCs/>
          <w:sz w:val="22"/>
          <w:szCs w:val="22"/>
        </w:rPr>
        <w:t>,</w:t>
      </w:r>
      <w:r w:rsidRPr="00173D9D">
        <w:rPr>
          <w:rFonts w:cs="Times New Roman"/>
          <w:b/>
          <w:bCs/>
          <w:sz w:val="22"/>
          <w:szCs w:val="22"/>
        </w:rPr>
        <w:t xml:space="preserve"> </w:t>
      </w:r>
      <w:r w:rsidR="00E3500E" w:rsidRPr="00173D9D">
        <w:rPr>
          <w:rFonts w:cs="Times New Roman"/>
          <w:b/>
          <w:bCs/>
          <w:sz w:val="22"/>
          <w:szCs w:val="22"/>
        </w:rPr>
        <w:t>tras haberlo requerido por</w:t>
      </w:r>
      <w:r w:rsidRPr="00173D9D">
        <w:rPr>
          <w:rFonts w:cs="Times New Roman"/>
          <w:b/>
          <w:bCs/>
          <w:sz w:val="22"/>
          <w:szCs w:val="22"/>
        </w:rPr>
        <w:t xml:space="preserve"> el voivoda encargado del caso, </w:t>
      </w:r>
      <w:r w:rsidR="00E3500E" w:rsidRPr="00173D9D">
        <w:rPr>
          <w:rFonts w:cs="Times New Roman"/>
          <w:b/>
          <w:bCs/>
          <w:sz w:val="22"/>
          <w:szCs w:val="22"/>
        </w:rPr>
        <w:t>hará</w:t>
      </w:r>
      <w:r w:rsidRPr="00173D9D">
        <w:rPr>
          <w:rFonts w:cs="Times New Roman"/>
          <w:b/>
          <w:bCs/>
          <w:sz w:val="22"/>
          <w:szCs w:val="22"/>
        </w:rPr>
        <w:t xml:space="preserve"> que la solicitud se</w:t>
      </w:r>
      <w:r w:rsidR="00E3500E" w:rsidRPr="00173D9D">
        <w:rPr>
          <w:rFonts w:cs="Times New Roman"/>
          <w:b/>
          <w:bCs/>
          <w:sz w:val="22"/>
          <w:szCs w:val="22"/>
        </w:rPr>
        <w:t xml:space="preserve"> archive sin trámite ulterior</w:t>
      </w:r>
      <w:r w:rsidR="00774182" w:rsidRPr="00173D9D">
        <w:rPr>
          <w:rFonts w:cs="Times New Roman"/>
          <w:b/>
          <w:bCs/>
          <w:sz w:val="22"/>
          <w:szCs w:val="22"/>
        </w:rPr>
        <w:t>.</w:t>
      </w:r>
    </w:p>
    <w:p w14:paraId="5AC127D0" w14:textId="58391962" w:rsidR="00774182" w:rsidRPr="00173D9D" w:rsidRDefault="00774182" w:rsidP="006C1B11">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b/>
          <w:bCs/>
          <w:sz w:val="22"/>
          <w:szCs w:val="22"/>
        </w:rPr>
        <w:t xml:space="preserve">  </w:t>
      </w:r>
      <w:r w:rsidR="002903F2" w:rsidRPr="00173D9D">
        <w:rPr>
          <w:rFonts w:cs="Times New Roman"/>
          <w:b/>
          <w:bCs/>
          <w:sz w:val="22"/>
          <w:szCs w:val="22"/>
        </w:rPr>
        <w:t xml:space="preserve"> </w:t>
      </w:r>
      <w:r w:rsidR="00224BA4" w:rsidRPr="00173D9D">
        <w:rPr>
          <w:rFonts w:cs="Times New Roman"/>
          <w:b/>
          <w:bCs/>
          <w:sz w:val="22"/>
          <w:szCs w:val="22"/>
        </w:rPr>
        <w:t xml:space="preserve">confirmación de pago </w:t>
      </w:r>
      <w:r w:rsidR="00224BA4" w:rsidRPr="00173D9D">
        <w:rPr>
          <w:rFonts w:cs="Times New Roman"/>
          <w:sz w:val="22"/>
          <w:szCs w:val="22"/>
        </w:rPr>
        <w:t>de los derechos de timbre</w:t>
      </w:r>
      <w:r w:rsidRPr="00173D9D">
        <w:rPr>
          <w:rFonts w:cs="Times New Roman"/>
          <w:sz w:val="22"/>
          <w:szCs w:val="22"/>
        </w:rPr>
        <w:t>;</w:t>
      </w:r>
    </w:p>
    <w:p w14:paraId="3F2136EC" w14:textId="218F9A79" w:rsidR="006C56A1" w:rsidRPr="00173D9D" w:rsidRDefault="00224BA4" w:rsidP="006C1B11">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b/>
          <w:bCs/>
          <w:sz w:val="22"/>
          <w:szCs w:val="22"/>
        </w:rPr>
        <w:t xml:space="preserve">  </w:t>
      </w:r>
      <w:r w:rsidR="0015430E" w:rsidRPr="00173D9D">
        <w:rPr>
          <w:rFonts w:cs="Times New Roman"/>
          <w:b/>
          <w:bCs/>
          <w:sz w:val="22"/>
          <w:szCs w:val="22"/>
        </w:rPr>
        <w:t xml:space="preserve"> </w:t>
      </w:r>
      <w:r w:rsidRPr="00173D9D">
        <w:rPr>
          <w:rFonts w:cs="Times New Roman"/>
          <w:b/>
          <w:bCs/>
          <w:sz w:val="22"/>
          <w:szCs w:val="22"/>
        </w:rPr>
        <w:t xml:space="preserve">documentos imprescindibles para confirmar los datos contenidos en la solicitud </w:t>
      </w:r>
      <w:r w:rsidRPr="00173D9D">
        <w:rPr>
          <w:rFonts w:cs="Times New Roman"/>
          <w:sz w:val="22"/>
          <w:szCs w:val="22"/>
        </w:rPr>
        <w:t>y las circunstancias que confirmen el hecho de solicitar el permiso de residencia temporal, incluidos</w:t>
      </w:r>
      <w:r w:rsidR="006C56A1" w:rsidRPr="00173D9D">
        <w:rPr>
          <w:rFonts w:cs="Times New Roman"/>
          <w:sz w:val="22"/>
          <w:szCs w:val="22"/>
        </w:rPr>
        <w:t>:</w:t>
      </w:r>
    </w:p>
    <w:p w14:paraId="0166953D" w14:textId="10A461DA" w:rsidR="00774182" w:rsidRPr="00173D9D" w:rsidRDefault="00224BA4" w:rsidP="006C1B11">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sidRPr="00173D9D">
        <w:rPr>
          <w:rFonts w:cs="Times New Roman"/>
          <w:sz w:val="22"/>
          <w:szCs w:val="22"/>
        </w:rPr>
        <w:t xml:space="preserve">  documentos que confirmen la posesión</w:t>
      </w:r>
      <w:r w:rsidRPr="00173D9D">
        <w:rPr>
          <w:rFonts w:cs="Times New Roman"/>
          <w:b/>
          <w:bCs/>
          <w:sz w:val="22"/>
          <w:szCs w:val="22"/>
        </w:rPr>
        <w:t xml:space="preserve"> de</w:t>
      </w:r>
      <w:r w:rsidR="00E3500E" w:rsidRPr="00173D9D">
        <w:rPr>
          <w:rFonts w:cs="Times New Roman"/>
          <w:b/>
          <w:bCs/>
          <w:sz w:val="22"/>
          <w:szCs w:val="22"/>
        </w:rPr>
        <w:t xml:space="preserve"> un</w:t>
      </w:r>
      <w:r w:rsidRPr="00173D9D">
        <w:rPr>
          <w:rFonts w:cs="Times New Roman"/>
          <w:b/>
          <w:bCs/>
          <w:sz w:val="22"/>
          <w:szCs w:val="22"/>
        </w:rPr>
        <w:t xml:space="preserve"> seguro de salud </w:t>
      </w:r>
      <w:r w:rsidRPr="00173D9D">
        <w:rPr>
          <w:rFonts w:cs="Times New Roman"/>
          <w:sz w:val="22"/>
          <w:szCs w:val="22"/>
        </w:rPr>
        <w:t xml:space="preserve">(por ejemplo, pólizas o certificados de la Agencia de Seguridad Social) según lo dispuesto en la ley del 27 de agosto de 2004 sobre </w:t>
      </w:r>
      <w:r w:rsidR="002903F2" w:rsidRPr="00173D9D">
        <w:rPr>
          <w:rFonts w:cs="Times New Roman"/>
          <w:sz w:val="22"/>
          <w:szCs w:val="22"/>
        </w:rPr>
        <w:t>la financiación pública de las prestaciones sanitarias</w:t>
      </w:r>
      <w:r w:rsidRPr="00173D9D">
        <w:rPr>
          <w:rFonts w:cs="Times New Roman"/>
          <w:sz w:val="22"/>
          <w:szCs w:val="22"/>
        </w:rPr>
        <w:t>, o la confirmación de que el asegurador cubrirá los costos de tratamiento en el territorio de la República de Polonia, deben adjuntarse cuando se solicite</w:t>
      </w:r>
      <w:r w:rsidR="00774182" w:rsidRPr="00173D9D">
        <w:rPr>
          <w:rFonts w:cs="Times New Roman"/>
          <w:sz w:val="22"/>
          <w:szCs w:val="22"/>
        </w:rPr>
        <w:t xml:space="preserve">: </w:t>
      </w:r>
      <w:r w:rsidR="00C82119" w:rsidRPr="00173D9D">
        <w:rPr>
          <w:rFonts w:cs="Times New Roman"/>
          <w:sz w:val="22"/>
          <w:szCs w:val="22"/>
        </w:rPr>
        <w:t>un</w:t>
      </w:r>
      <w:r w:rsidR="00E3500E" w:rsidRPr="00173D9D">
        <w:rPr>
          <w:rFonts w:cs="Times New Roman"/>
          <w:sz w:val="22"/>
          <w:szCs w:val="22"/>
        </w:rPr>
        <w:t xml:space="preserve"> </w:t>
      </w:r>
      <w:r w:rsidRPr="00173D9D">
        <w:rPr>
          <w:rFonts w:cs="Times New Roman"/>
          <w:sz w:val="22"/>
          <w:szCs w:val="22"/>
        </w:rPr>
        <w:t>permiso de residencia temporal y trabajo</w:t>
      </w:r>
      <w:r w:rsidR="00774182" w:rsidRPr="00173D9D">
        <w:rPr>
          <w:rFonts w:cs="Times New Roman"/>
          <w:sz w:val="22"/>
          <w:szCs w:val="22"/>
        </w:rPr>
        <w:t xml:space="preserve"> (p</w:t>
      </w:r>
      <w:r w:rsidRPr="00173D9D">
        <w:rPr>
          <w:rFonts w:cs="Times New Roman"/>
          <w:sz w:val="22"/>
          <w:szCs w:val="22"/>
        </w:rPr>
        <w:t>unto</w:t>
      </w:r>
      <w:r w:rsidR="00774182" w:rsidRPr="00173D9D">
        <w:rPr>
          <w:rFonts w:cs="Times New Roman"/>
          <w:sz w:val="22"/>
          <w:szCs w:val="22"/>
        </w:rPr>
        <w:t xml:space="preserve"> 1), </w:t>
      </w:r>
      <w:r w:rsidR="00C82119" w:rsidRPr="00173D9D">
        <w:rPr>
          <w:rFonts w:cs="Times New Roman"/>
          <w:sz w:val="22"/>
          <w:szCs w:val="22"/>
        </w:rPr>
        <w:t>un</w:t>
      </w:r>
      <w:r w:rsidR="00E3500E" w:rsidRPr="00173D9D">
        <w:rPr>
          <w:rFonts w:cs="Times New Roman"/>
          <w:sz w:val="22"/>
          <w:szCs w:val="22"/>
        </w:rPr>
        <w:t xml:space="preserve"> </w:t>
      </w:r>
      <w:r w:rsidRPr="00173D9D">
        <w:rPr>
          <w:rFonts w:cs="Times New Roman"/>
          <w:sz w:val="22"/>
          <w:szCs w:val="22"/>
        </w:rPr>
        <w:t xml:space="preserve">permiso de residencia temporal </w:t>
      </w:r>
      <w:r w:rsidR="00E3500E" w:rsidRPr="00173D9D">
        <w:rPr>
          <w:rFonts w:cs="Times New Roman"/>
          <w:sz w:val="22"/>
          <w:szCs w:val="22"/>
        </w:rPr>
        <w:t>para fines de empleo altamente cualificado</w:t>
      </w:r>
      <w:r w:rsidRPr="00173D9D">
        <w:rPr>
          <w:rFonts w:cs="Times New Roman"/>
          <w:sz w:val="22"/>
          <w:szCs w:val="22"/>
        </w:rPr>
        <w:t xml:space="preserve"> </w:t>
      </w:r>
      <w:bookmarkStart w:id="136" w:name="_Hlk216189604"/>
      <w:r w:rsidR="00774182" w:rsidRPr="00173D9D">
        <w:rPr>
          <w:rFonts w:cs="Times New Roman"/>
          <w:sz w:val="22"/>
          <w:szCs w:val="22"/>
        </w:rPr>
        <w:t>(p</w:t>
      </w:r>
      <w:r w:rsidRPr="00173D9D">
        <w:rPr>
          <w:rFonts w:cs="Times New Roman"/>
          <w:sz w:val="22"/>
          <w:szCs w:val="22"/>
        </w:rPr>
        <w:t>unto</w:t>
      </w:r>
      <w:r w:rsidR="00774182" w:rsidRPr="00173D9D">
        <w:rPr>
          <w:rFonts w:cs="Times New Roman"/>
          <w:sz w:val="22"/>
          <w:szCs w:val="22"/>
        </w:rPr>
        <w:t xml:space="preserve"> 2),</w:t>
      </w:r>
      <w:r w:rsidR="00774182" w:rsidRPr="00173D9D">
        <w:rPr>
          <w:rFonts w:eastAsia="Times New Roman" w:cs="A"/>
          <w:b/>
          <w:bCs/>
          <w:sz w:val="22"/>
          <w:szCs w:val="22"/>
        </w:rPr>
        <w:t xml:space="preserve"> </w:t>
      </w:r>
      <w:bookmarkStart w:id="137" w:name="_Hlk216189943"/>
      <w:bookmarkEnd w:id="136"/>
      <w:r w:rsidR="00CA509D" w:rsidRPr="009C24BD">
        <w:rPr>
          <w:rFonts w:eastAsia="Times New Roman" w:cs="A"/>
          <w:bCs/>
          <w:sz w:val="22"/>
          <w:szCs w:val="22"/>
        </w:rPr>
        <w:t xml:space="preserve">un permiso de residencia temporal por motivos de movilidad de larga duración a un extranjero titular de una Tarjeta Azul UE </w:t>
      </w:r>
      <w:bookmarkEnd w:id="137"/>
      <w:r w:rsidR="00CA509D" w:rsidRPr="009C24BD">
        <w:rPr>
          <w:rFonts w:eastAsia="Times New Roman" w:cs="A"/>
          <w:bCs/>
          <w:sz w:val="22"/>
          <w:szCs w:val="22"/>
        </w:rPr>
        <w:t>(punto 2</w:t>
      </w:r>
      <w:r w:rsidR="00CA509D">
        <w:rPr>
          <w:rFonts w:eastAsia="Times New Roman" w:cs="A"/>
          <w:bCs/>
          <w:sz w:val="22"/>
          <w:szCs w:val="22"/>
        </w:rPr>
        <w:t>A</w:t>
      </w:r>
      <w:r w:rsidR="00CA509D" w:rsidRPr="009C24BD">
        <w:rPr>
          <w:rFonts w:eastAsia="Times New Roman" w:cs="A"/>
          <w:bCs/>
          <w:sz w:val="22"/>
          <w:szCs w:val="22"/>
        </w:rPr>
        <w:t>),</w:t>
      </w:r>
      <w:r w:rsidR="00CA509D" w:rsidRPr="00CA509D">
        <w:rPr>
          <w:rFonts w:eastAsia="Times New Roman" w:cs="A"/>
          <w:b/>
          <w:bCs/>
          <w:sz w:val="22"/>
          <w:szCs w:val="22"/>
        </w:rPr>
        <w:t xml:space="preserve"> </w:t>
      </w:r>
      <w:r w:rsidR="00C82119" w:rsidRPr="00173D9D">
        <w:rPr>
          <w:rFonts w:eastAsia="Times New Roman" w:cs="A"/>
          <w:sz w:val="22"/>
          <w:szCs w:val="22"/>
        </w:rPr>
        <w:t>un</w:t>
      </w:r>
      <w:r w:rsidR="00E3500E" w:rsidRPr="00173D9D">
        <w:rPr>
          <w:rFonts w:eastAsia="Times New Roman" w:cs="A"/>
          <w:sz w:val="22"/>
          <w:szCs w:val="22"/>
        </w:rPr>
        <w:t xml:space="preserve"> </w:t>
      </w:r>
      <w:r w:rsidRPr="00173D9D">
        <w:rPr>
          <w:rFonts w:eastAsia="Times New Roman" w:cs="A"/>
          <w:sz w:val="22"/>
          <w:szCs w:val="22"/>
        </w:rPr>
        <w:t xml:space="preserve">permiso </w:t>
      </w:r>
      <w:r w:rsidR="00016833" w:rsidRPr="00173D9D">
        <w:rPr>
          <w:rFonts w:eastAsia="Calibri" w:cs="Calibri"/>
          <w:sz w:val="22"/>
          <w:szCs w:val="22"/>
        </w:rPr>
        <w:t xml:space="preserve">de residencia temporal con el objetivo de realizar un trabajo en el marco de un </w:t>
      </w:r>
      <w:r w:rsidR="002903F2" w:rsidRPr="00173D9D">
        <w:rPr>
          <w:rFonts w:eastAsia="Calibri" w:cs="Calibri"/>
          <w:sz w:val="22"/>
          <w:szCs w:val="22"/>
        </w:rPr>
        <w:t xml:space="preserve"> </w:t>
      </w:r>
      <w:r w:rsidR="00016833" w:rsidRPr="00173D9D">
        <w:rPr>
          <w:rFonts w:eastAsia="Calibri" w:cs="Calibri"/>
          <w:sz w:val="22"/>
          <w:szCs w:val="22"/>
        </w:rPr>
        <w:t xml:space="preserve">traslado intraempresarial </w:t>
      </w:r>
      <w:r w:rsidR="00774182" w:rsidRPr="00173D9D">
        <w:rPr>
          <w:rFonts w:eastAsia="Calibri" w:cs="Calibri"/>
          <w:sz w:val="22"/>
          <w:szCs w:val="22"/>
        </w:rPr>
        <w:t>(p</w:t>
      </w:r>
      <w:r w:rsidR="00016833" w:rsidRPr="00173D9D">
        <w:rPr>
          <w:rFonts w:eastAsia="Calibri" w:cs="Calibri"/>
          <w:sz w:val="22"/>
          <w:szCs w:val="22"/>
        </w:rPr>
        <w:t>unto</w:t>
      </w:r>
      <w:r w:rsidR="00774182" w:rsidRPr="00173D9D">
        <w:rPr>
          <w:rFonts w:eastAsia="Calibri" w:cs="Calibri"/>
          <w:sz w:val="22"/>
          <w:szCs w:val="22"/>
        </w:rPr>
        <w:t xml:space="preserve"> 3),</w:t>
      </w:r>
      <w:r w:rsidR="00774182" w:rsidRPr="00173D9D">
        <w:rPr>
          <w:rFonts w:eastAsia="Times New Roman" w:cs="A"/>
          <w:b/>
          <w:bCs/>
          <w:sz w:val="22"/>
          <w:szCs w:val="22"/>
        </w:rPr>
        <w:t xml:space="preserve"> </w:t>
      </w:r>
      <w:r w:rsidR="00C82119" w:rsidRPr="00173D9D">
        <w:rPr>
          <w:rFonts w:eastAsia="Times New Roman" w:cs="A"/>
          <w:sz w:val="22"/>
          <w:szCs w:val="22"/>
        </w:rPr>
        <w:t>un</w:t>
      </w:r>
      <w:r w:rsidR="00E3500E" w:rsidRPr="00173D9D">
        <w:rPr>
          <w:rFonts w:eastAsia="Times New Roman" w:cs="A"/>
          <w:b/>
          <w:bCs/>
          <w:sz w:val="22"/>
          <w:szCs w:val="22"/>
        </w:rPr>
        <w:t xml:space="preserve"> </w:t>
      </w:r>
      <w:r w:rsidR="00016833" w:rsidRPr="00173D9D">
        <w:rPr>
          <w:rFonts w:eastAsia="Times New Roman" w:cs="Times New Roman"/>
          <w:sz w:val="22"/>
          <w:szCs w:val="22"/>
        </w:rPr>
        <w:t xml:space="preserve">permiso de residencia temporal </w:t>
      </w:r>
      <w:r w:rsidR="00E3500E" w:rsidRPr="00173D9D">
        <w:rPr>
          <w:rFonts w:eastAsia="Times New Roman" w:cs="Times New Roman"/>
          <w:sz w:val="22"/>
          <w:szCs w:val="22"/>
        </w:rPr>
        <w:t>para fines de</w:t>
      </w:r>
      <w:r w:rsidR="00016833" w:rsidRPr="00173D9D">
        <w:rPr>
          <w:rFonts w:eastAsia="Times New Roman" w:cs="Times New Roman"/>
          <w:sz w:val="22"/>
          <w:szCs w:val="22"/>
        </w:rPr>
        <w:t xml:space="preserve"> la movilidad de larga duración de directivos, especialistas y </w:t>
      </w:r>
      <w:r w:rsidR="00E3500E" w:rsidRPr="00173D9D">
        <w:rPr>
          <w:rFonts w:eastAsia="Times New Roman" w:cs="Times New Roman"/>
          <w:sz w:val="22"/>
          <w:szCs w:val="22"/>
        </w:rPr>
        <w:t xml:space="preserve">empleados </w:t>
      </w:r>
      <w:r w:rsidR="00016833" w:rsidRPr="00173D9D">
        <w:rPr>
          <w:rFonts w:eastAsia="Times New Roman" w:cs="Times New Roman"/>
          <w:sz w:val="22"/>
          <w:szCs w:val="22"/>
        </w:rPr>
        <w:t>en formación</w:t>
      </w:r>
      <w:r w:rsidR="00E3500E" w:rsidRPr="00173D9D">
        <w:rPr>
          <w:rFonts w:eastAsia="Times New Roman" w:cs="Times New Roman"/>
          <w:sz w:val="22"/>
          <w:szCs w:val="22"/>
        </w:rPr>
        <w:t xml:space="preserve"> práctica</w:t>
      </w:r>
      <w:r w:rsidR="00016833" w:rsidRPr="00173D9D">
        <w:rPr>
          <w:rFonts w:eastAsia="Times New Roman" w:cs="Times New Roman"/>
          <w:sz w:val="22"/>
          <w:szCs w:val="22"/>
        </w:rPr>
        <w:t xml:space="preserve"> en el marco de un traslado intraempresarial</w:t>
      </w:r>
      <w:r w:rsidR="000A55F3" w:rsidRPr="00173D9D">
        <w:rPr>
          <w:rFonts w:eastAsia="Calibri" w:cs="Calibri"/>
          <w:sz w:val="22"/>
          <w:szCs w:val="22"/>
        </w:rPr>
        <w:t xml:space="preserve"> </w:t>
      </w:r>
      <w:r w:rsidR="00774182" w:rsidRPr="00173D9D">
        <w:rPr>
          <w:rFonts w:eastAsia="Calibri" w:cs="Calibri"/>
          <w:sz w:val="22"/>
          <w:szCs w:val="22"/>
        </w:rPr>
        <w:t>(p</w:t>
      </w:r>
      <w:r w:rsidR="00016833" w:rsidRPr="00173D9D">
        <w:rPr>
          <w:rFonts w:eastAsia="Calibri" w:cs="Calibri"/>
          <w:sz w:val="22"/>
          <w:szCs w:val="22"/>
        </w:rPr>
        <w:t>unto</w:t>
      </w:r>
      <w:r w:rsidR="00774182" w:rsidRPr="00173D9D">
        <w:rPr>
          <w:rFonts w:eastAsia="Calibri" w:cs="Calibri"/>
          <w:sz w:val="22"/>
          <w:szCs w:val="22"/>
        </w:rPr>
        <w:t xml:space="preserve"> 4),</w:t>
      </w:r>
      <w:r w:rsidR="00774182" w:rsidRPr="00173D9D">
        <w:rPr>
          <w:rFonts w:eastAsia="Times New Roman" w:cs="A"/>
          <w:sz w:val="22"/>
          <w:szCs w:val="22"/>
        </w:rPr>
        <w:t xml:space="preserve"> </w:t>
      </w:r>
      <w:r w:rsidR="00E96955" w:rsidRPr="00173D9D">
        <w:rPr>
          <w:rFonts w:eastAsia="Times New Roman" w:cs="A"/>
          <w:sz w:val="22"/>
          <w:szCs w:val="22"/>
        </w:rPr>
        <w:t>un</w:t>
      </w:r>
      <w:r w:rsidR="00E3500E" w:rsidRPr="00173D9D">
        <w:rPr>
          <w:rFonts w:eastAsia="Times New Roman" w:cs="A"/>
          <w:sz w:val="22"/>
          <w:szCs w:val="22"/>
        </w:rPr>
        <w:t xml:space="preserve"> </w:t>
      </w:r>
      <w:r w:rsidR="00016833" w:rsidRPr="00173D9D">
        <w:rPr>
          <w:rFonts w:eastAsia="Times New Roman" w:cs="A"/>
          <w:sz w:val="22"/>
          <w:szCs w:val="22"/>
        </w:rPr>
        <w:t xml:space="preserve">permiso de residencia temporal </w:t>
      </w:r>
      <w:r w:rsidR="00016833" w:rsidRPr="00173D9D">
        <w:rPr>
          <w:rFonts w:cs="Times New Roman"/>
          <w:bCs/>
          <w:sz w:val="22"/>
          <w:szCs w:val="22"/>
        </w:rPr>
        <w:t xml:space="preserve">para un trabajador desplazado por su empleador extranjero al territorio de la República de Polonia </w:t>
      </w:r>
      <w:r w:rsidR="00774182" w:rsidRPr="00173D9D">
        <w:rPr>
          <w:rFonts w:cs="Times New Roman"/>
          <w:bCs/>
          <w:sz w:val="22"/>
          <w:szCs w:val="22"/>
        </w:rPr>
        <w:t>(p</w:t>
      </w:r>
      <w:r w:rsidR="00016833" w:rsidRPr="00173D9D">
        <w:rPr>
          <w:rFonts w:cs="Times New Roman"/>
          <w:bCs/>
          <w:sz w:val="22"/>
          <w:szCs w:val="22"/>
        </w:rPr>
        <w:t>unto</w:t>
      </w:r>
      <w:r w:rsidR="00774182" w:rsidRPr="00173D9D">
        <w:rPr>
          <w:rFonts w:cs="Times New Roman"/>
          <w:bCs/>
          <w:sz w:val="22"/>
          <w:szCs w:val="22"/>
        </w:rPr>
        <w:t xml:space="preserve"> 5)</w:t>
      </w:r>
      <w:r w:rsidR="00774182" w:rsidRPr="00173D9D">
        <w:rPr>
          <w:rFonts w:eastAsia="Times New Roman" w:cs="A"/>
          <w:sz w:val="22"/>
          <w:szCs w:val="22"/>
        </w:rPr>
        <w:t xml:space="preserve">, </w:t>
      </w:r>
      <w:r w:rsidR="00E96955" w:rsidRPr="00173D9D">
        <w:rPr>
          <w:rFonts w:eastAsia="Times New Roman" w:cs="A"/>
          <w:sz w:val="22"/>
          <w:szCs w:val="22"/>
        </w:rPr>
        <w:t>un</w:t>
      </w:r>
      <w:r w:rsidR="00E3500E" w:rsidRPr="00173D9D">
        <w:rPr>
          <w:rFonts w:eastAsia="Times New Roman" w:cs="A"/>
          <w:sz w:val="22"/>
          <w:szCs w:val="22"/>
        </w:rPr>
        <w:t xml:space="preserve"> </w:t>
      </w:r>
      <w:r w:rsidR="00016833" w:rsidRPr="00173D9D">
        <w:rPr>
          <w:rFonts w:eastAsia="Times New Roman" w:cs="A"/>
          <w:sz w:val="22"/>
          <w:szCs w:val="22"/>
        </w:rPr>
        <w:t xml:space="preserve">permiso de residencia temporal </w:t>
      </w:r>
      <w:r w:rsidR="00E3500E" w:rsidRPr="00173D9D">
        <w:rPr>
          <w:rFonts w:eastAsia="Times New Roman" w:cs="A"/>
          <w:sz w:val="22"/>
          <w:szCs w:val="22"/>
        </w:rPr>
        <w:t>para realizar</w:t>
      </w:r>
      <w:r w:rsidR="00016833" w:rsidRPr="00173D9D">
        <w:rPr>
          <w:rFonts w:eastAsia="Times New Roman" w:cs="A"/>
          <w:sz w:val="22"/>
          <w:szCs w:val="22"/>
        </w:rPr>
        <w:t xml:space="preserve"> actividad</w:t>
      </w:r>
      <w:r w:rsidR="00E3500E" w:rsidRPr="00173D9D">
        <w:rPr>
          <w:rFonts w:eastAsia="Times New Roman" w:cs="A"/>
          <w:sz w:val="22"/>
          <w:szCs w:val="22"/>
        </w:rPr>
        <w:t>es</w:t>
      </w:r>
      <w:r w:rsidR="00016833" w:rsidRPr="00173D9D">
        <w:rPr>
          <w:rFonts w:eastAsia="Times New Roman" w:cs="A"/>
          <w:sz w:val="22"/>
          <w:szCs w:val="22"/>
        </w:rPr>
        <w:t xml:space="preserve"> empresarial</w:t>
      </w:r>
      <w:r w:rsidR="00E3500E" w:rsidRPr="00173D9D">
        <w:rPr>
          <w:rFonts w:eastAsia="Times New Roman" w:cs="A"/>
          <w:sz w:val="22"/>
          <w:szCs w:val="22"/>
        </w:rPr>
        <w:t>es</w:t>
      </w:r>
      <w:r w:rsidR="00016833" w:rsidRPr="00173D9D">
        <w:rPr>
          <w:rFonts w:eastAsia="Times New Roman" w:cs="A"/>
          <w:sz w:val="22"/>
          <w:szCs w:val="22"/>
        </w:rPr>
        <w:t xml:space="preserve"> </w:t>
      </w:r>
      <w:r w:rsidR="00774182" w:rsidRPr="00173D9D">
        <w:rPr>
          <w:rFonts w:cs="Times New Roman"/>
          <w:bCs/>
          <w:sz w:val="22"/>
          <w:szCs w:val="22"/>
        </w:rPr>
        <w:t>(p</w:t>
      </w:r>
      <w:r w:rsidR="00016833" w:rsidRPr="00173D9D">
        <w:rPr>
          <w:rFonts w:cs="Times New Roman"/>
          <w:bCs/>
          <w:sz w:val="22"/>
          <w:szCs w:val="22"/>
        </w:rPr>
        <w:t>unto</w:t>
      </w:r>
      <w:r w:rsidR="00774182" w:rsidRPr="00173D9D">
        <w:rPr>
          <w:rFonts w:cs="Times New Roman"/>
          <w:bCs/>
          <w:sz w:val="22"/>
          <w:szCs w:val="22"/>
        </w:rPr>
        <w:t xml:space="preserve"> 6),</w:t>
      </w:r>
      <w:r w:rsidR="00774182" w:rsidRPr="00173D9D">
        <w:rPr>
          <w:rFonts w:eastAsia="Times New Roman" w:cs="A"/>
          <w:b/>
          <w:bCs/>
          <w:sz w:val="22"/>
          <w:szCs w:val="22"/>
        </w:rPr>
        <w:t xml:space="preserve"> </w:t>
      </w:r>
      <w:r w:rsidR="00E96955" w:rsidRPr="00173D9D">
        <w:rPr>
          <w:rFonts w:eastAsia="Times New Roman" w:cs="A"/>
          <w:sz w:val="22"/>
          <w:szCs w:val="22"/>
        </w:rPr>
        <w:t>un</w:t>
      </w:r>
      <w:r w:rsidR="00E3500E" w:rsidRPr="00173D9D">
        <w:rPr>
          <w:rFonts w:eastAsia="Times New Roman" w:cs="A"/>
          <w:sz w:val="22"/>
          <w:szCs w:val="22"/>
        </w:rPr>
        <w:t xml:space="preserve"> </w:t>
      </w:r>
      <w:r w:rsidR="00016833" w:rsidRPr="00173D9D">
        <w:rPr>
          <w:rFonts w:eastAsia="Times New Roman" w:cs="A"/>
          <w:sz w:val="22"/>
          <w:szCs w:val="22"/>
        </w:rPr>
        <w:t xml:space="preserve">permiso de residencia temporal con fines de </w:t>
      </w:r>
      <w:r w:rsidR="00E3500E" w:rsidRPr="00173D9D">
        <w:rPr>
          <w:rFonts w:eastAsia="Times New Roman" w:cs="A"/>
          <w:sz w:val="22"/>
          <w:szCs w:val="22"/>
        </w:rPr>
        <w:t>cursar estudios</w:t>
      </w:r>
      <w:r w:rsidR="00016833" w:rsidRPr="00173D9D">
        <w:rPr>
          <w:rFonts w:eastAsia="Times New Roman" w:cs="A"/>
          <w:sz w:val="22"/>
          <w:szCs w:val="22"/>
        </w:rPr>
        <w:t xml:space="preserve"> </w:t>
      </w:r>
      <w:r w:rsidR="00774182" w:rsidRPr="00173D9D">
        <w:rPr>
          <w:rFonts w:cs="Times New Roman"/>
          <w:bCs/>
          <w:sz w:val="22"/>
          <w:szCs w:val="22"/>
        </w:rPr>
        <w:t>(p</w:t>
      </w:r>
      <w:r w:rsidR="00016833" w:rsidRPr="00173D9D">
        <w:rPr>
          <w:rFonts w:cs="Times New Roman"/>
          <w:bCs/>
          <w:sz w:val="22"/>
          <w:szCs w:val="22"/>
        </w:rPr>
        <w:t>unto</w:t>
      </w:r>
      <w:r w:rsidR="00774182" w:rsidRPr="00173D9D">
        <w:rPr>
          <w:rFonts w:cs="Times New Roman"/>
          <w:bCs/>
          <w:sz w:val="22"/>
          <w:szCs w:val="22"/>
        </w:rPr>
        <w:t xml:space="preserve"> 7),</w:t>
      </w:r>
      <w:r w:rsidR="00774182" w:rsidRPr="00173D9D">
        <w:rPr>
          <w:rFonts w:eastAsia="Times New Roman" w:cs="A"/>
          <w:sz w:val="22"/>
          <w:szCs w:val="22"/>
        </w:rPr>
        <w:t xml:space="preserve"> </w:t>
      </w:r>
      <w:r w:rsidR="00E96955" w:rsidRPr="00173D9D">
        <w:rPr>
          <w:rFonts w:eastAsia="Times New Roman" w:cs="A"/>
          <w:sz w:val="22"/>
          <w:szCs w:val="22"/>
        </w:rPr>
        <w:t>un</w:t>
      </w:r>
      <w:r w:rsidR="00E3500E" w:rsidRPr="00173D9D">
        <w:rPr>
          <w:rFonts w:eastAsia="Times New Roman" w:cs="A"/>
          <w:sz w:val="22"/>
          <w:szCs w:val="22"/>
        </w:rPr>
        <w:t xml:space="preserve"> </w:t>
      </w:r>
      <w:r w:rsidR="00016833" w:rsidRPr="00173D9D">
        <w:rPr>
          <w:rFonts w:eastAsia="Times New Roman" w:cs="A"/>
          <w:sz w:val="22"/>
          <w:szCs w:val="22"/>
        </w:rPr>
        <w:t xml:space="preserve">permiso de residencia temporal para realizar investigaciones científicas </w:t>
      </w:r>
      <w:r w:rsidR="00774182" w:rsidRPr="00173D9D">
        <w:rPr>
          <w:rFonts w:cs="Times New Roman"/>
          <w:bCs/>
          <w:sz w:val="22"/>
          <w:szCs w:val="22"/>
        </w:rPr>
        <w:t>(p</w:t>
      </w:r>
      <w:r w:rsidR="00016833" w:rsidRPr="00173D9D">
        <w:rPr>
          <w:rFonts w:cs="Times New Roman"/>
          <w:bCs/>
          <w:sz w:val="22"/>
          <w:szCs w:val="22"/>
        </w:rPr>
        <w:t>unto</w:t>
      </w:r>
      <w:r w:rsidR="00774182" w:rsidRPr="00173D9D">
        <w:rPr>
          <w:rFonts w:cs="Times New Roman"/>
          <w:bCs/>
          <w:sz w:val="22"/>
          <w:szCs w:val="22"/>
        </w:rPr>
        <w:t xml:space="preserve"> 8),</w:t>
      </w:r>
      <w:r w:rsidR="000A55F3" w:rsidRPr="00173D9D">
        <w:rPr>
          <w:sz w:val="22"/>
          <w:szCs w:val="22"/>
        </w:rPr>
        <w:t xml:space="preserve"> </w:t>
      </w:r>
      <w:r w:rsidR="00E3500E" w:rsidRPr="00173D9D">
        <w:rPr>
          <w:sz w:val="22"/>
          <w:szCs w:val="22"/>
        </w:rPr>
        <w:t xml:space="preserve">el </w:t>
      </w:r>
      <w:r w:rsidR="00016833" w:rsidRPr="00173D9D">
        <w:rPr>
          <w:sz w:val="22"/>
          <w:szCs w:val="22"/>
        </w:rPr>
        <w:t xml:space="preserve">permiso de residencia temporal </w:t>
      </w:r>
      <w:r w:rsidR="00E3500E" w:rsidRPr="00173D9D">
        <w:rPr>
          <w:sz w:val="22"/>
          <w:szCs w:val="22"/>
        </w:rPr>
        <w:t>para fines de la</w:t>
      </w:r>
      <w:r w:rsidR="00016833" w:rsidRPr="00173D9D">
        <w:rPr>
          <w:sz w:val="22"/>
          <w:szCs w:val="22"/>
        </w:rPr>
        <w:t xml:space="preserve"> movilidad de larga duración </w:t>
      </w:r>
      <w:r w:rsidR="00E3500E" w:rsidRPr="00173D9D">
        <w:rPr>
          <w:sz w:val="22"/>
          <w:szCs w:val="22"/>
        </w:rPr>
        <w:t>de investigadores</w:t>
      </w:r>
      <w:r w:rsidR="00016833" w:rsidRPr="00173D9D">
        <w:rPr>
          <w:sz w:val="22"/>
          <w:szCs w:val="22"/>
        </w:rPr>
        <w:t xml:space="preserve"> </w:t>
      </w:r>
      <w:r w:rsidR="000A55F3" w:rsidRPr="00173D9D">
        <w:rPr>
          <w:rFonts w:cs="Times New Roman"/>
          <w:bCs/>
          <w:sz w:val="22"/>
          <w:szCs w:val="22"/>
        </w:rPr>
        <w:t>(p</w:t>
      </w:r>
      <w:r w:rsidR="00016833" w:rsidRPr="00173D9D">
        <w:rPr>
          <w:rFonts w:cs="Times New Roman"/>
          <w:bCs/>
          <w:sz w:val="22"/>
          <w:szCs w:val="22"/>
        </w:rPr>
        <w:t>unto</w:t>
      </w:r>
      <w:r w:rsidR="000A55F3" w:rsidRPr="00173D9D">
        <w:rPr>
          <w:rFonts w:cs="Times New Roman"/>
          <w:bCs/>
          <w:sz w:val="22"/>
          <w:szCs w:val="22"/>
        </w:rPr>
        <w:t xml:space="preserve"> 9),</w:t>
      </w:r>
      <w:r w:rsidR="00774182" w:rsidRPr="00173D9D">
        <w:rPr>
          <w:rFonts w:cs="Times New Roman"/>
          <w:b/>
          <w:bCs/>
          <w:sz w:val="22"/>
          <w:szCs w:val="22"/>
        </w:rPr>
        <w:t xml:space="preserve"> </w:t>
      </w:r>
      <w:r w:rsidR="00E96955" w:rsidRPr="00173D9D">
        <w:rPr>
          <w:rFonts w:cs="Times New Roman"/>
          <w:sz w:val="22"/>
          <w:szCs w:val="22"/>
        </w:rPr>
        <w:t>un</w:t>
      </w:r>
      <w:r w:rsidR="00E3500E" w:rsidRPr="00173D9D">
        <w:rPr>
          <w:rFonts w:cs="Times New Roman"/>
          <w:b/>
          <w:bCs/>
          <w:sz w:val="22"/>
          <w:szCs w:val="22"/>
        </w:rPr>
        <w:t xml:space="preserve"> </w:t>
      </w:r>
      <w:r w:rsidR="00016833" w:rsidRPr="00173D9D">
        <w:rPr>
          <w:rFonts w:cs="Times New Roman"/>
          <w:sz w:val="22"/>
          <w:szCs w:val="22"/>
        </w:rPr>
        <w:t>permiso de residencia temporal para</w:t>
      </w:r>
      <w:r w:rsidR="00016833" w:rsidRPr="00173D9D">
        <w:rPr>
          <w:rFonts w:cs="Times New Roman"/>
          <w:b/>
          <w:bCs/>
          <w:sz w:val="22"/>
          <w:szCs w:val="22"/>
        </w:rPr>
        <w:t xml:space="preserve"> </w:t>
      </w:r>
      <w:r w:rsidR="00E3500E" w:rsidRPr="00173D9D">
        <w:rPr>
          <w:rFonts w:cs="Times New Roman"/>
          <w:bCs/>
          <w:sz w:val="22"/>
          <w:szCs w:val="22"/>
        </w:rPr>
        <w:t>empleado</w:t>
      </w:r>
      <w:r w:rsidR="00E96955" w:rsidRPr="00173D9D">
        <w:rPr>
          <w:rFonts w:cs="Times New Roman"/>
          <w:bCs/>
          <w:sz w:val="22"/>
          <w:szCs w:val="22"/>
        </w:rPr>
        <w:t>s</w:t>
      </w:r>
      <w:r w:rsidR="00016833" w:rsidRPr="00173D9D">
        <w:rPr>
          <w:rFonts w:cs="Times New Roman"/>
          <w:bCs/>
          <w:sz w:val="22"/>
          <w:szCs w:val="22"/>
        </w:rPr>
        <w:t xml:space="preserve"> en</w:t>
      </w:r>
      <w:r w:rsidR="00E3500E" w:rsidRPr="00173D9D">
        <w:rPr>
          <w:rFonts w:cs="Times New Roman"/>
          <w:bCs/>
          <w:sz w:val="22"/>
          <w:szCs w:val="22"/>
        </w:rPr>
        <w:t xml:space="preserve"> formación</w:t>
      </w:r>
      <w:r w:rsidR="00016833" w:rsidRPr="00173D9D">
        <w:rPr>
          <w:rFonts w:cs="Times New Roman"/>
          <w:bCs/>
          <w:sz w:val="22"/>
          <w:szCs w:val="22"/>
        </w:rPr>
        <w:t xml:space="preserve"> práctica</w:t>
      </w:r>
      <w:r w:rsidR="000A55F3" w:rsidRPr="00173D9D">
        <w:rPr>
          <w:rFonts w:cs="Times New Roman"/>
          <w:bCs/>
          <w:sz w:val="22"/>
          <w:szCs w:val="22"/>
        </w:rPr>
        <w:t xml:space="preserve"> (p</w:t>
      </w:r>
      <w:r w:rsidR="00CD3009" w:rsidRPr="00173D9D">
        <w:rPr>
          <w:rFonts w:cs="Times New Roman"/>
          <w:bCs/>
          <w:sz w:val="22"/>
          <w:szCs w:val="22"/>
        </w:rPr>
        <w:t>unto</w:t>
      </w:r>
      <w:r w:rsidR="000A55F3" w:rsidRPr="00173D9D">
        <w:rPr>
          <w:rFonts w:cs="Times New Roman"/>
          <w:bCs/>
          <w:sz w:val="22"/>
          <w:szCs w:val="22"/>
        </w:rPr>
        <w:t xml:space="preserve"> 10), </w:t>
      </w:r>
      <w:r w:rsidR="00E96955" w:rsidRPr="00173D9D">
        <w:rPr>
          <w:rFonts w:cs="Times New Roman"/>
          <w:bCs/>
          <w:sz w:val="22"/>
          <w:szCs w:val="22"/>
        </w:rPr>
        <w:t>un</w:t>
      </w:r>
      <w:r w:rsidR="00E3500E" w:rsidRPr="00173D9D">
        <w:rPr>
          <w:rFonts w:cs="Times New Roman"/>
          <w:bCs/>
          <w:sz w:val="22"/>
          <w:szCs w:val="22"/>
        </w:rPr>
        <w:t xml:space="preserve"> </w:t>
      </w:r>
      <w:r w:rsidR="00CD3009" w:rsidRPr="00173D9D">
        <w:rPr>
          <w:rFonts w:cs="Times New Roman"/>
          <w:sz w:val="22"/>
          <w:szCs w:val="22"/>
        </w:rPr>
        <w:t>permiso de residencia temporal para</w:t>
      </w:r>
      <w:r w:rsidR="00CD3009" w:rsidRPr="00173D9D">
        <w:rPr>
          <w:rFonts w:cs="Times New Roman"/>
          <w:b/>
          <w:bCs/>
          <w:sz w:val="22"/>
          <w:szCs w:val="22"/>
        </w:rPr>
        <w:t xml:space="preserve"> </w:t>
      </w:r>
      <w:r w:rsidR="00CD3009" w:rsidRPr="00173D9D">
        <w:rPr>
          <w:rFonts w:cs="Times New Roman"/>
          <w:bCs/>
          <w:sz w:val="22"/>
          <w:szCs w:val="22"/>
        </w:rPr>
        <w:t>vol</w:t>
      </w:r>
      <w:r w:rsidR="00E3500E" w:rsidRPr="00173D9D">
        <w:rPr>
          <w:rFonts w:cs="Times New Roman"/>
          <w:bCs/>
          <w:sz w:val="22"/>
          <w:szCs w:val="22"/>
        </w:rPr>
        <w:t>u</w:t>
      </w:r>
      <w:r w:rsidR="00CD3009" w:rsidRPr="00173D9D">
        <w:rPr>
          <w:rFonts w:cs="Times New Roman"/>
          <w:bCs/>
          <w:sz w:val="22"/>
          <w:szCs w:val="22"/>
        </w:rPr>
        <w:t>ntario</w:t>
      </w:r>
      <w:r w:rsidR="00E96955" w:rsidRPr="00173D9D">
        <w:rPr>
          <w:rFonts w:cs="Times New Roman"/>
          <w:bCs/>
          <w:sz w:val="22"/>
          <w:szCs w:val="22"/>
        </w:rPr>
        <w:t>s</w:t>
      </w:r>
      <w:r w:rsidR="000A55F3" w:rsidRPr="00173D9D">
        <w:rPr>
          <w:rFonts w:cs="Times New Roman"/>
          <w:bCs/>
          <w:sz w:val="22"/>
          <w:szCs w:val="22"/>
        </w:rPr>
        <w:t xml:space="preserve"> (p</w:t>
      </w:r>
      <w:r w:rsidR="00CD3009" w:rsidRPr="00173D9D">
        <w:rPr>
          <w:rFonts w:cs="Times New Roman"/>
          <w:bCs/>
          <w:sz w:val="22"/>
          <w:szCs w:val="22"/>
        </w:rPr>
        <w:t>unto</w:t>
      </w:r>
      <w:r w:rsidR="000A55F3" w:rsidRPr="00173D9D">
        <w:rPr>
          <w:rFonts w:cs="Times New Roman"/>
          <w:bCs/>
          <w:sz w:val="22"/>
          <w:szCs w:val="22"/>
        </w:rPr>
        <w:t xml:space="preserve"> 11), </w:t>
      </w:r>
      <w:r w:rsidR="00E96955" w:rsidRPr="00173D9D">
        <w:rPr>
          <w:rFonts w:cs="Times New Roman"/>
          <w:bCs/>
          <w:sz w:val="22"/>
          <w:szCs w:val="22"/>
        </w:rPr>
        <w:t>un</w:t>
      </w:r>
      <w:r w:rsidR="00E3500E" w:rsidRPr="00173D9D">
        <w:rPr>
          <w:rFonts w:cs="Times New Roman"/>
          <w:bCs/>
          <w:sz w:val="22"/>
          <w:szCs w:val="22"/>
        </w:rPr>
        <w:t xml:space="preserve"> </w:t>
      </w:r>
      <w:r w:rsidR="00CD3009" w:rsidRPr="00173D9D">
        <w:rPr>
          <w:rFonts w:cs="Times New Roman"/>
          <w:sz w:val="22"/>
          <w:szCs w:val="22"/>
        </w:rPr>
        <w:t>permiso de residencia temporal para</w:t>
      </w:r>
      <w:r w:rsidR="00CD3009" w:rsidRPr="00173D9D">
        <w:rPr>
          <w:rFonts w:cs="Times New Roman"/>
          <w:b/>
          <w:bCs/>
          <w:sz w:val="22"/>
          <w:szCs w:val="22"/>
        </w:rPr>
        <w:t xml:space="preserve"> </w:t>
      </w:r>
      <w:r w:rsidR="001C6651" w:rsidRPr="00173D9D">
        <w:rPr>
          <w:rFonts w:cs="Times New Roman"/>
          <w:bCs/>
          <w:sz w:val="22"/>
          <w:szCs w:val="22"/>
        </w:rPr>
        <w:t>familiares</w:t>
      </w:r>
      <w:r w:rsidR="00CD3009" w:rsidRPr="00173D9D">
        <w:rPr>
          <w:rFonts w:cs="Times New Roman"/>
          <w:bCs/>
          <w:sz w:val="22"/>
          <w:szCs w:val="22"/>
        </w:rPr>
        <w:t xml:space="preserve"> de extranjeros </w:t>
      </w:r>
      <w:r w:rsidR="00774182" w:rsidRPr="00173D9D">
        <w:rPr>
          <w:rFonts w:cs="Times New Roman"/>
          <w:bCs/>
          <w:sz w:val="22"/>
          <w:szCs w:val="22"/>
        </w:rPr>
        <w:t>(p</w:t>
      </w:r>
      <w:r w:rsidR="00CD3009" w:rsidRPr="00173D9D">
        <w:rPr>
          <w:rFonts w:cs="Times New Roman"/>
          <w:bCs/>
          <w:sz w:val="22"/>
          <w:szCs w:val="22"/>
        </w:rPr>
        <w:t>unto</w:t>
      </w:r>
      <w:r w:rsidR="00774182" w:rsidRPr="00173D9D">
        <w:rPr>
          <w:rFonts w:cs="Times New Roman"/>
          <w:bCs/>
          <w:sz w:val="22"/>
          <w:szCs w:val="22"/>
        </w:rPr>
        <w:t xml:space="preserve"> 1</w:t>
      </w:r>
      <w:r w:rsidR="000A55F3" w:rsidRPr="00173D9D">
        <w:rPr>
          <w:rFonts w:cs="Times New Roman"/>
          <w:bCs/>
          <w:sz w:val="22"/>
          <w:szCs w:val="22"/>
        </w:rPr>
        <w:t>3</w:t>
      </w:r>
      <w:r w:rsidR="00774182" w:rsidRPr="00173D9D">
        <w:rPr>
          <w:rFonts w:cs="Times New Roman"/>
          <w:bCs/>
          <w:sz w:val="22"/>
          <w:szCs w:val="22"/>
        </w:rPr>
        <w:t xml:space="preserve">), </w:t>
      </w:r>
      <w:r w:rsidR="00E96955" w:rsidRPr="00173D9D">
        <w:rPr>
          <w:rFonts w:cs="Times New Roman"/>
          <w:bCs/>
          <w:sz w:val="22"/>
          <w:szCs w:val="22"/>
        </w:rPr>
        <w:t>un</w:t>
      </w:r>
      <w:r w:rsidR="00E3500E" w:rsidRPr="00173D9D">
        <w:rPr>
          <w:rFonts w:cs="Times New Roman"/>
          <w:bCs/>
          <w:sz w:val="22"/>
          <w:szCs w:val="22"/>
        </w:rPr>
        <w:t xml:space="preserve"> </w:t>
      </w:r>
      <w:r w:rsidR="00CD3009" w:rsidRPr="00173D9D">
        <w:rPr>
          <w:rFonts w:cs="Times New Roman"/>
          <w:sz w:val="22"/>
          <w:szCs w:val="22"/>
        </w:rPr>
        <w:t>permiso de residencia temporal por trabajo estacional</w:t>
      </w:r>
      <w:r w:rsidR="00774182" w:rsidRPr="00173D9D">
        <w:rPr>
          <w:rFonts w:eastAsia="Calibri" w:cs="Calibri"/>
          <w:sz w:val="22"/>
          <w:szCs w:val="22"/>
        </w:rPr>
        <w:t xml:space="preserve"> (p</w:t>
      </w:r>
      <w:r w:rsidR="00CD3009" w:rsidRPr="00173D9D">
        <w:rPr>
          <w:rFonts w:eastAsia="Calibri" w:cs="Calibri"/>
          <w:sz w:val="22"/>
          <w:szCs w:val="22"/>
        </w:rPr>
        <w:t>unto</w:t>
      </w:r>
      <w:r w:rsidR="00774182" w:rsidRPr="00173D9D">
        <w:rPr>
          <w:rFonts w:eastAsia="Calibri" w:cs="Calibri"/>
          <w:sz w:val="22"/>
          <w:szCs w:val="22"/>
        </w:rPr>
        <w:t xml:space="preserve"> 1</w:t>
      </w:r>
      <w:r w:rsidR="000A55F3" w:rsidRPr="00173D9D">
        <w:rPr>
          <w:rFonts w:eastAsia="Calibri" w:cs="Calibri"/>
          <w:sz w:val="22"/>
          <w:szCs w:val="22"/>
        </w:rPr>
        <w:t>6</w:t>
      </w:r>
      <w:r w:rsidR="00774182" w:rsidRPr="00173D9D">
        <w:rPr>
          <w:rFonts w:eastAsia="Calibri" w:cs="Calibri"/>
          <w:sz w:val="22"/>
          <w:szCs w:val="22"/>
        </w:rPr>
        <w:t xml:space="preserve">), </w:t>
      </w:r>
      <w:r w:rsidR="00E96955" w:rsidRPr="00173D9D">
        <w:rPr>
          <w:rFonts w:cs="Times New Roman"/>
          <w:bCs/>
          <w:sz w:val="22"/>
          <w:szCs w:val="22"/>
        </w:rPr>
        <w:t>un</w:t>
      </w:r>
      <w:r w:rsidR="00E3500E" w:rsidRPr="00173D9D">
        <w:rPr>
          <w:rFonts w:cs="Times New Roman"/>
          <w:bCs/>
          <w:sz w:val="22"/>
          <w:szCs w:val="22"/>
        </w:rPr>
        <w:t xml:space="preserve"> </w:t>
      </w:r>
      <w:r w:rsidR="00CD3009" w:rsidRPr="00173D9D">
        <w:rPr>
          <w:rFonts w:cs="Times New Roman"/>
          <w:sz w:val="22"/>
          <w:szCs w:val="22"/>
        </w:rPr>
        <w:t>permiso de residencia temporal por otras circunstancias</w:t>
      </w:r>
      <w:r w:rsidR="00774182" w:rsidRPr="00173D9D">
        <w:rPr>
          <w:rFonts w:cs="Times New Roman"/>
          <w:bCs/>
          <w:sz w:val="22"/>
          <w:szCs w:val="22"/>
        </w:rPr>
        <w:t xml:space="preserve"> (p</w:t>
      </w:r>
      <w:r w:rsidR="00CD3009" w:rsidRPr="00173D9D">
        <w:rPr>
          <w:rFonts w:cs="Times New Roman"/>
          <w:bCs/>
          <w:sz w:val="22"/>
          <w:szCs w:val="22"/>
        </w:rPr>
        <w:t>unto</w:t>
      </w:r>
      <w:r w:rsidR="00774182" w:rsidRPr="00173D9D">
        <w:rPr>
          <w:rFonts w:cs="Times New Roman"/>
          <w:bCs/>
          <w:sz w:val="22"/>
          <w:szCs w:val="22"/>
        </w:rPr>
        <w:t xml:space="preserve"> 1</w:t>
      </w:r>
      <w:r w:rsidR="000A55F3" w:rsidRPr="00173D9D">
        <w:rPr>
          <w:rFonts w:cs="Times New Roman"/>
          <w:bCs/>
          <w:sz w:val="22"/>
          <w:szCs w:val="22"/>
        </w:rPr>
        <w:t>7</w:t>
      </w:r>
      <w:r w:rsidR="00774182" w:rsidRPr="00173D9D">
        <w:rPr>
          <w:rFonts w:cs="Times New Roman"/>
          <w:bCs/>
          <w:sz w:val="22"/>
          <w:szCs w:val="22"/>
        </w:rPr>
        <w:t>)</w:t>
      </w:r>
      <w:r w:rsidR="00CD3009" w:rsidRPr="00173D9D">
        <w:rPr>
          <w:rFonts w:cs="Times New Roman"/>
          <w:sz w:val="22"/>
          <w:szCs w:val="22"/>
        </w:rPr>
        <w:t>;</w:t>
      </w:r>
    </w:p>
    <w:p w14:paraId="31968ED6" w14:textId="79BD376B" w:rsidR="00CD3009" w:rsidRPr="00173D9D" w:rsidRDefault="00CD3009" w:rsidP="006C1B11">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sz w:val="22"/>
          <w:szCs w:val="22"/>
        </w:rPr>
        <w:t xml:space="preserve">   </w:t>
      </w:r>
      <w:r w:rsidRPr="00173D9D">
        <w:rPr>
          <w:rFonts w:cs="Times New Roman"/>
          <w:b/>
          <w:bCs/>
          <w:sz w:val="22"/>
          <w:szCs w:val="22"/>
        </w:rPr>
        <w:t>documentos que confirmen tener una fuente de ingresos estable y regular</w:t>
      </w:r>
      <w:r w:rsidRPr="00173D9D">
        <w:rPr>
          <w:rFonts w:cs="Times New Roman"/>
          <w:sz w:val="22"/>
          <w:szCs w:val="22"/>
        </w:rPr>
        <w:t xml:space="preserve"> (por ejemplo, declaraciones PIT sobre </w:t>
      </w:r>
      <w:r w:rsidR="00C82119" w:rsidRPr="00173D9D">
        <w:rPr>
          <w:rFonts w:cs="Times New Roman"/>
          <w:sz w:val="22"/>
          <w:szCs w:val="22"/>
        </w:rPr>
        <w:t>la renta obtenida</w:t>
      </w:r>
      <w:r w:rsidRPr="00173D9D">
        <w:rPr>
          <w:rFonts w:cs="Times New Roman"/>
          <w:sz w:val="22"/>
          <w:szCs w:val="22"/>
        </w:rPr>
        <w:t>, certificados de</w:t>
      </w:r>
      <w:r w:rsidR="00C82119" w:rsidRPr="00173D9D">
        <w:rPr>
          <w:rFonts w:cs="Times New Roman"/>
          <w:sz w:val="22"/>
          <w:szCs w:val="22"/>
        </w:rPr>
        <w:t xml:space="preserve"> la Agencia de Seguridad Social</w:t>
      </w:r>
      <w:r w:rsidRPr="00173D9D">
        <w:rPr>
          <w:rFonts w:cs="Times New Roman"/>
          <w:sz w:val="22"/>
          <w:szCs w:val="22"/>
        </w:rPr>
        <w:t>, etc.) suficientes para cubrir los cost</w:t>
      </w:r>
      <w:r w:rsidR="002903F2" w:rsidRPr="00173D9D">
        <w:rPr>
          <w:rFonts w:cs="Times New Roman"/>
          <w:sz w:val="22"/>
          <w:szCs w:val="22"/>
        </w:rPr>
        <w:t>e</w:t>
      </w:r>
      <w:r w:rsidRPr="00173D9D">
        <w:rPr>
          <w:rFonts w:cs="Times New Roman"/>
          <w:sz w:val="22"/>
          <w:szCs w:val="22"/>
        </w:rPr>
        <w:t>s de ma</w:t>
      </w:r>
      <w:r w:rsidR="00033670">
        <w:rPr>
          <w:rFonts w:cs="Times New Roman"/>
          <w:sz w:val="22"/>
          <w:szCs w:val="22"/>
        </w:rPr>
        <w:t>ntenimiento</w:t>
      </w:r>
      <w:r w:rsidRPr="00173D9D">
        <w:rPr>
          <w:rFonts w:cs="Times New Roman"/>
          <w:sz w:val="22"/>
          <w:szCs w:val="22"/>
        </w:rPr>
        <w:t xml:space="preserve"> del propio extranjero y de los miembros de su familia </w:t>
      </w:r>
      <w:r w:rsidR="00C82119" w:rsidRPr="00173D9D">
        <w:rPr>
          <w:rFonts w:cs="Times New Roman"/>
          <w:sz w:val="22"/>
          <w:szCs w:val="22"/>
        </w:rPr>
        <w:t xml:space="preserve">que estén </w:t>
      </w:r>
      <w:r w:rsidRPr="00173D9D">
        <w:rPr>
          <w:rFonts w:cs="Times New Roman"/>
          <w:sz w:val="22"/>
          <w:szCs w:val="22"/>
        </w:rPr>
        <w:t>a su cargo</w:t>
      </w:r>
      <w:r w:rsidR="002903F2" w:rsidRPr="00173D9D">
        <w:rPr>
          <w:rFonts w:cs="Times New Roman"/>
          <w:sz w:val="22"/>
          <w:szCs w:val="22"/>
        </w:rPr>
        <w:t xml:space="preserve">. </w:t>
      </w:r>
      <w:r w:rsidR="00E96955" w:rsidRPr="00173D9D">
        <w:rPr>
          <w:bCs/>
          <w:sz w:val="22"/>
          <w:szCs w:val="22"/>
        </w:rPr>
        <w:t>El importe de los medios financieros mensuales</w:t>
      </w:r>
      <w:r w:rsidR="00033670">
        <w:rPr>
          <w:bCs/>
          <w:sz w:val="22"/>
          <w:szCs w:val="22"/>
        </w:rPr>
        <w:t xml:space="preserve"> </w:t>
      </w:r>
      <w:r w:rsidR="00E96955" w:rsidRPr="00173D9D">
        <w:rPr>
          <w:bCs/>
          <w:sz w:val="22"/>
          <w:szCs w:val="22"/>
        </w:rPr>
        <w:t xml:space="preserve">debe ser superior a la cuota de la renta que habilita a prestaciones dinerarias impartidas por asistencia social establecidas por la ley del 12 de marzo de 2004 sobre la asistencia social, en relación con el extranjero y cada miembro de su familia </w:t>
      </w:r>
      <w:r w:rsidR="00033670">
        <w:rPr>
          <w:bCs/>
          <w:sz w:val="22"/>
          <w:szCs w:val="22"/>
        </w:rPr>
        <w:t>a su cargo</w:t>
      </w:r>
      <w:r w:rsidR="00E96955" w:rsidRPr="00173D9D">
        <w:rPr>
          <w:bCs/>
          <w:sz w:val="22"/>
          <w:szCs w:val="22"/>
        </w:rPr>
        <w:t xml:space="preserve"> </w:t>
      </w:r>
      <w:r w:rsidR="00B21DA0">
        <w:rPr>
          <w:bCs/>
          <w:sz w:val="22"/>
          <w:szCs w:val="22"/>
        </w:rPr>
        <w:t xml:space="preserve">(éste debe superar </w:t>
      </w:r>
      <w:bookmarkStart w:id="138" w:name="_Hlk215408463"/>
      <w:r w:rsidR="00CA509D" w:rsidRPr="009C24BD">
        <w:rPr>
          <w:bCs/>
          <w:sz w:val="22"/>
          <w:szCs w:val="22"/>
          <w:lang w:val="en-GB"/>
        </w:rPr>
        <w:t>823</w:t>
      </w:r>
      <w:bookmarkEnd w:id="138"/>
      <w:r w:rsidR="00B21DA0">
        <w:rPr>
          <w:bCs/>
          <w:sz w:val="22"/>
          <w:szCs w:val="22"/>
        </w:rPr>
        <w:t xml:space="preserve"> PLN para personas en una familia o </w:t>
      </w:r>
      <w:bookmarkStart w:id="139" w:name="_Hlk215408562"/>
      <w:r w:rsidR="00EA310B" w:rsidRPr="009C24BD">
        <w:rPr>
          <w:bCs/>
          <w:sz w:val="22"/>
          <w:szCs w:val="22"/>
          <w:lang w:val="en-GB"/>
        </w:rPr>
        <w:t>1010</w:t>
      </w:r>
      <w:bookmarkEnd w:id="139"/>
      <w:r w:rsidR="00B21DA0">
        <w:rPr>
          <w:bCs/>
          <w:sz w:val="22"/>
          <w:szCs w:val="22"/>
        </w:rPr>
        <w:t xml:space="preserve"> PLN para personas que vivan solas)</w:t>
      </w:r>
      <w:r w:rsidR="002903F2" w:rsidRPr="00173D9D">
        <w:rPr>
          <w:bCs/>
          <w:sz w:val="22"/>
          <w:szCs w:val="22"/>
        </w:rPr>
        <w:t>.</w:t>
      </w:r>
      <w:r w:rsidRPr="00173D9D">
        <w:rPr>
          <w:rFonts w:cs="Times New Roman"/>
          <w:sz w:val="22"/>
          <w:szCs w:val="22"/>
        </w:rPr>
        <w:t xml:space="preserve"> Dichos documentos deben adjuntarse en caso de solicitar: </w:t>
      </w:r>
      <w:r w:rsidR="00E96955" w:rsidRPr="00173D9D">
        <w:rPr>
          <w:rFonts w:cs="Times New Roman"/>
          <w:sz w:val="22"/>
          <w:szCs w:val="22"/>
        </w:rPr>
        <w:t>un</w:t>
      </w:r>
      <w:r w:rsidR="00C82119" w:rsidRPr="00173D9D">
        <w:rPr>
          <w:rFonts w:cs="Times New Roman"/>
          <w:sz w:val="22"/>
          <w:szCs w:val="22"/>
        </w:rPr>
        <w:t xml:space="preserve"> </w:t>
      </w:r>
      <w:r w:rsidRPr="00173D9D">
        <w:rPr>
          <w:rFonts w:eastAsia="Times New Roman" w:cs="A"/>
          <w:sz w:val="22"/>
          <w:szCs w:val="22"/>
        </w:rPr>
        <w:t xml:space="preserve">permiso de residencia temporal </w:t>
      </w:r>
      <w:r w:rsidRPr="00173D9D">
        <w:rPr>
          <w:rFonts w:cs="Times New Roman"/>
          <w:bCs/>
          <w:sz w:val="22"/>
          <w:szCs w:val="22"/>
        </w:rPr>
        <w:t>para</w:t>
      </w:r>
      <w:r w:rsidR="00E96955" w:rsidRPr="00173D9D">
        <w:rPr>
          <w:rFonts w:cs="Times New Roman"/>
          <w:bCs/>
          <w:sz w:val="22"/>
          <w:szCs w:val="22"/>
        </w:rPr>
        <w:t xml:space="preserve"> un</w:t>
      </w:r>
      <w:r w:rsidRPr="00173D9D">
        <w:rPr>
          <w:rFonts w:cs="Times New Roman"/>
          <w:bCs/>
          <w:sz w:val="22"/>
          <w:szCs w:val="22"/>
        </w:rPr>
        <w:t xml:space="preserve"> trabajador desplazado por su empleador extranjero al territorio de la República de Polonia (punto 5)</w:t>
      </w:r>
      <w:r w:rsidRPr="00173D9D">
        <w:rPr>
          <w:rFonts w:eastAsia="Times New Roman" w:cs="A"/>
          <w:sz w:val="22"/>
          <w:szCs w:val="22"/>
        </w:rPr>
        <w:t xml:space="preserve">, </w:t>
      </w:r>
      <w:r w:rsidR="00E96955" w:rsidRPr="00173D9D">
        <w:rPr>
          <w:rFonts w:eastAsia="Times New Roman" w:cs="A"/>
          <w:sz w:val="22"/>
          <w:szCs w:val="22"/>
        </w:rPr>
        <w:t>un</w:t>
      </w:r>
      <w:r w:rsidR="00C82119" w:rsidRPr="00173D9D">
        <w:rPr>
          <w:rFonts w:eastAsia="Times New Roman" w:cs="A"/>
          <w:sz w:val="22"/>
          <w:szCs w:val="22"/>
        </w:rPr>
        <w:t xml:space="preserve"> </w:t>
      </w:r>
      <w:r w:rsidRPr="00173D9D">
        <w:rPr>
          <w:rFonts w:eastAsia="Times New Roman" w:cs="A"/>
          <w:sz w:val="22"/>
          <w:szCs w:val="22"/>
        </w:rPr>
        <w:t xml:space="preserve">permiso de residencia temporal para </w:t>
      </w:r>
      <w:r w:rsidR="00C82119" w:rsidRPr="00173D9D">
        <w:rPr>
          <w:rFonts w:eastAsia="Times New Roman" w:cs="A"/>
          <w:sz w:val="22"/>
          <w:szCs w:val="22"/>
        </w:rPr>
        <w:t>realizar</w:t>
      </w:r>
      <w:r w:rsidRPr="00173D9D">
        <w:rPr>
          <w:rFonts w:eastAsia="Times New Roman" w:cs="A"/>
          <w:sz w:val="22"/>
          <w:szCs w:val="22"/>
        </w:rPr>
        <w:t xml:space="preserve"> actividad</w:t>
      </w:r>
      <w:r w:rsidR="00C82119" w:rsidRPr="00173D9D">
        <w:rPr>
          <w:rFonts w:eastAsia="Times New Roman" w:cs="A"/>
          <w:sz w:val="22"/>
          <w:szCs w:val="22"/>
        </w:rPr>
        <w:t>es</w:t>
      </w:r>
      <w:r w:rsidRPr="00173D9D">
        <w:rPr>
          <w:rFonts w:eastAsia="Times New Roman" w:cs="A"/>
          <w:sz w:val="22"/>
          <w:szCs w:val="22"/>
        </w:rPr>
        <w:t xml:space="preserve"> empresarial</w:t>
      </w:r>
      <w:r w:rsidR="00C82119" w:rsidRPr="00173D9D">
        <w:rPr>
          <w:rFonts w:eastAsia="Times New Roman" w:cs="A"/>
          <w:sz w:val="22"/>
          <w:szCs w:val="22"/>
        </w:rPr>
        <w:t>es</w:t>
      </w:r>
      <w:r w:rsidRPr="00173D9D">
        <w:rPr>
          <w:rFonts w:eastAsia="Times New Roman" w:cs="A"/>
          <w:sz w:val="22"/>
          <w:szCs w:val="22"/>
        </w:rPr>
        <w:t xml:space="preserve"> </w:t>
      </w:r>
      <w:r w:rsidRPr="00173D9D">
        <w:rPr>
          <w:rFonts w:cs="Times New Roman"/>
          <w:bCs/>
          <w:sz w:val="22"/>
          <w:szCs w:val="22"/>
        </w:rPr>
        <w:t xml:space="preserve">(punto 6), </w:t>
      </w:r>
      <w:r w:rsidR="00C82119" w:rsidRPr="00173D9D">
        <w:rPr>
          <w:rFonts w:cs="Times New Roman"/>
          <w:bCs/>
          <w:sz w:val="22"/>
          <w:szCs w:val="22"/>
        </w:rPr>
        <w:t xml:space="preserve">un </w:t>
      </w:r>
      <w:r w:rsidRPr="00173D9D">
        <w:rPr>
          <w:rFonts w:cs="Times New Roman"/>
          <w:sz w:val="22"/>
          <w:szCs w:val="22"/>
        </w:rPr>
        <w:t>permiso de residencia temporal para</w:t>
      </w:r>
      <w:r w:rsidRPr="00173D9D">
        <w:rPr>
          <w:rFonts w:cs="Times New Roman"/>
          <w:b/>
          <w:bCs/>
          <w:sz w:val="22"/>
          <w:szCs w:val="22"/>
        </w:rPr>
        <w:t xml:space="preserve"> </w:t>
      </w:r>
      <w:r w:rsidR="001C6651" w:rsidRPr="00173D9D">
        <w:rPr>
          <w:rFonts w:cs="Times New Roman"/>
          <w:bCs/>
          <w:sz w:val="22"/>
          <w:szCs w:val="22"/>
        </w:rPr>
        <w:t>familiares</w:t>
      </w:r>
      <w:r w:rsidRPr="00173D9D">
        <w:rPr>
          <w:rFonts w:cs="Times New Roman"/>
          <w:bCs/>
          <w:sz w:val="22"/>
          <w:szCs w:val="22"/>
        </w:rPr>
        <w:t xml:space="preserve"> de extranjeros (punto 13), </w:t>
      </w:r>
      <w:r w:rsidR="00C82119" w:rsidRPr="00173D9D">
        <w:rPr>
          <w:rFonts w:cs="Times New Roman"/>
          <w:bCs/>
          <w:sz w:val="22"/>
          <w:szCs w:val="22"/>
        </w:rPr>
        <w:t xml:space="preserve">un </w:t>
      </w:r>
      <w:r w:rsidRPr="00173D9D">
        <w:rPr>
          <w:rFonts w:cs="Times New Roman"/>
          <w:sz w:val="22"/>
          <w:szCs w:val="22"/>
        </w:rPr>
        <w:t>permiso de residencia temporal por trabajo estacional</w:t>
      </w:r>
      <w:r w:rsidRPr="00173D9D">
        <w:rPr>
          <w:rFonts w:eastAsia="Calibri" w:cs="Calibri"/>
          <w:sz w:val="22"/>
          <w:szCs w:val="22"/>
        </w:rPr>
        <w:t xml:space="preserve"> (punto 16), </w:t>
      </w:r>
      <w:r w:rsidR="00C82119" w:rsidRPr="00173D9D">
        <w:rPr>
          <w:rFonts w:cs="Times New Roman"/>
          <w:bCs/>
          <w:sz w:val="22"/>
          <w:szCs w:val="22"/>
        </w:rPr>
        <w:t xml:space="preserve">un </w:t>
      </w:r>
      <w:r w:rsidRPr="00173D9D">
        <w:rPr>
          <w:rFonts w:cs="Times New Roman"/>
          <w:sz w:val="22"/>
          <w:szCs w:val="22"/>
        </w:rPr>
        <w:t>permiso de residencia temporal por otras circunstancias</w:t>
      </w:r>
      <w:r w:rsidRPr="00173D9D">
        <w:rPr>
          <w:rFonts w:cs="Times New Roman"/>
          <w:bCs/>
          <w:sz w:val="22"/>
          <w:szCs w:val="22"/>
        </w:rPr>
        <w:t xml:space="preserve"> (punto 17)</w:t>
      </w:r>
      <w:r w:rsidRPr="00173D9D">
        <w:rPr>
          <w:rFonts w:cs="Times New Roman"/>
          <w:sz w:val="22"/>
          <w:szCs w:val="22"/>
        </w:rPr>
        <w:t>;</w:t>
      </w:r>
    </w:p>
    <w:p w14:paraId="5777E740" w14:textId="12FACBCA" w:rsidR="00774182" w:rsidRPr="00173D9D" w:rsidRDefault="00CD3009" w:rsidP="006C1B11">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Cs/>
          <w:sz w:val="22"/>
          <w:szCs w:val="22"/>
        </w:rPr>
      </w:pPr>
      <w:r w:rsidRPr="00173D9D">
        <w:rPr>
          <w:rFonts w:cs="Times New Roman"/>
          <w:b/>
          <w:bCs/>
          <w:sz w:val="22"/>
          <w:szCs w:val="22"/>
        </w:rPr>
        <w:t xml:space="preserve">   documentos que confirmen la posesión de medios financieros suficientes para cubrir los costos de man</w:t>
      </w:r>
      <w:r w:rsidR="00033670">
        <w:rPr>
          <w:rFonts w:cs="Times New Roman"/>
          <w:b/>
          <w:bCs/>
          <w:sz w:val="22"/>
          <w:szCs w:val="22"/>
        </w:rPr>
        <w:t>tenimiento</w:t>
      </w:r>
      <w:r w:rsidRPr="00173D9D">
        <w:rPr>
          <w:rFonts w:cs="Times New Roman"/>
          <w:b/>
          <w:bCs/>
          <w:sz w:val="22"/>
          <w:szCs w:val="22"/>
        </w:rPr>
        <w:t xml:space="preserve"> y los gastos de viaje de </w:t>
      </w:r>
      <w:r w:rsidR="00E96955" w:rsidRPr="00173D9D">
        <w:rPr>
          <w:rFonts w:cs="Times New Roman"/>
          <w:b/>
          <w:bCs/>
          <w:sz w:val="22"/>
          <w:szCs w:val="22"/>
        </w:rPr>
        <w:t>retorno</w:t>
      </w:r>
      <w:r w:rsidRPr="00173D9D">
        <w:rPr>
          <w:rFonts w:cs="Times New Roman"/>
          <w:b/>
          <w:bCs/>
          <w:sz w:val="22"/>
          <w:szCs w:val="22"/>
        </w:rPr>
        <w:t xml:space="preserve"> al país de origen o</w:t>
      </w:r>
      <w:r w:rsidR="00E96955" w:rsidRPr="00173D9D">
        <w:rPr>
          <w:rFonts w:cs="Times New Roman"/>
          <w:b/>
          <w:bCs/>
          <w:sz w:val="22"/>
          <w:szCs w:val="22"/>
        </w:rPr>
        <w:t xml:space="preserve"> de</w:t>
      </w:r>
      <w:r w:rsidRPr="00173D9D">
        <w:rPr>
          <w:rFonts w:cs="Times New Roman"/>
          <w:b/>
          <w:bCs/>
          <w:sz w:val="22"/>
          <w:szCs w:val="22"/>
        </w:rPr>
        <w:t xml:space="preserve"> residencia, o los costos de tránsito a un tercer país que conced</w:t>
      </w:r>
      <w:r w:rsidR="00E96955" w:rsidRPr="00173D9D">
        <w:rPr>
          <w:rFonts w:cs="Times New Roman"/>
          <w:b/>
          <w:bCs/>
          <w:sz w:val="22"/>
          <w:szCs w:val="22"/>
        </w:rPr>
        <w:t>a</w:t>
      </w:r>
      <w:r w:rsidRPr="00173D9D">
        <w:rPr>
          <w:rFonts w:cs="Times New Roman"/>
          <w:b/>
          <w:bCs/>
          <w:sz w:val="22"/>
          <w:szCs w:val="22"/>
        </w:rPr>
        <w:t xml:space="preserve"> el permiso de entrada </w:t>
      </w:r>
      <w:r w:rsidRPr="00173D9D">
        <w:rPr>
          <w:rFonts w:cs="Times New Roman"/>
          <w:sz w:val="22"/>
          <w:szCs w:val="22"/>
        </w:rPr>
        <w:t xml:space="preserve">(por ejemplo, cheques de viaje, certificados de límite de tarjetas de crédito, información sobre becas otorgadas, etc.), deben ser presentados cuando se solicite: </w:t>
      </w:r>
      <w:r w:rsidR="00E96955" w:rsidRPr="00173D9D">
        <w:rPr>
          <w:rFonts w:cs="Times New Roman"/>
          <w:sz w:val="22"/>
          <w:szCs w:val="22"/>
        </w:rPr>
        <w:t xml:space="preserve">un </w:t>
      </w:r>
      <w:r w:rsidR="007B6499" w:rsidRPr="00173D9D">
        <w:rPr>
          <w:rFonts w:eastAsia="Times New Roman" w:cs="A"/>
          <w:sz w:val="22"/>
          <w:szCs w:val="22"/>
        </w:rPr>
        <w:t xml:space="preserve">permiso de residencia temporal </w:t>
      </w:r>
      <w:r w:rsidR="00E96955" w:rsidRPr="00173D9D">
        <w:rPr>
          <w:rFonts w:eastAsia="Times New Roman" w:cs="A"/>
          <w:sz w:val="22"/>
          <w:szCs w:val="22"/>
        </w:rPr>
        <w:t xml:space="preserve">por estudios </w:t>
      </w:r>
      <w:r w:rsidR="007B6499" w:rsidRPr="00173D9D">
        <w:rPr>
          <w:rFonts w:cs="Times New Roman"/>
          <w:bCs/>
          <w:sz w:val="22"/>
          <w:szCs w:val="22"/>
        </w:rPr>
        <w:t>(punto 7)</w:t>
      </w:r>
      <w:r w:rsidR="00774182" w:rsidRPr="00173D9D">
        <w:rPr>
          <w:rFonts w:cs="Times New Roman"/>
          <w:bCs/>
          <w:sz w:val="22"/>
          <w:szCs w:val="22"/>
        </w:rPr>
        <w:t xml:space="preserve">, </w:t>
      </w:r>
      <w:r w:rsidR="00E96955" w:rsidRPr="00173D9D">
        <w:rPr>
          <w:rFonts w:cs="Times New Roman"/>
          <w:bCs/>
          <w:sz w:val="22"/>
          <w:szCs w:val="22"/>
        </w:rPr>
        <w:t xml:space="preserve">un </w:t>
      </w:r>
      <w:r w:rsidR="007B6499" w:rsidRPr="00173D9D">
        <w:rPr>
          <w:rFonts w:eastAsia="Times New Roman" w:cs="A"/>
          <w:sz w:val="22"/>
          <w:szCs w:val="22"/>
        </w:rPr>
        <w:t xml:space="preserve">permiso de residencia temporal para realizar investigaciones científicas </w:t>
      </w:r>
      <w:r w:rsidR="007B6499" w:rsidRPr="00173D9D">
        <w:rPr>
          <w:rFonts w:cs="Times New Roman"/>
          <w:bCs/>
          <w:sz w:val="22"/>
          <w:szCs w:val="22"/>
        </w:rPr>
        <w:t>(punto 8),</w:t>
      </w:r>
      <w:r w:rsidR="007B6499" w:rsidRPr="00173D9D">
        <w:rPr>
          <w:sz w:val="22"/>
          <w:szCs w:val="22"/>
        </w:rPr>
        <w:t xml:space="preserve"> </w:t>
      </w:r>
      <w:r w:rsidR="00E96955" w:rsidRPr="00173D9D">
        <w:rPr>
          <w:sz w:val="22"/>
          <w:szCs w:val="22"/>
        </w:rPr>
        <w:t xml:space="preserve">un </w:t>
      </w:r>
      <w:r w:rsidR="007B6499" w:rsidRPr="00173D9D">
        <w:rPr>
          <w:sz w:val="22"/>
          <w:szCs w:val="22"/>
        </w:rPr>
        <w:t>permiso de residencia temporal para</w:t>
      </w:r>
      <w:r w:rsidR="00E96955" w:rsidRPr="00173D9D">
        <w:rPr>
          <w:sz w:val="22"/>
          <w:szCs w:val="22"/>
        </w:rPr>
        <w:t xml:space="preserve"> fines</w:t>
      </w:r>
      <w:r w:rsidR="007B6499" w:rsidRPr="00173D9D">
        <w:rPr>
          <w:sz w:val="22"/>
          <w:szCs w:val="22"/>
        </w:rPr>
        <w:t xml:space="preserve"> la movilidad de larga duración de </w:t>
      </w:r>
      <w:r w:rsidR="00E96955" w:rsidRPr="00173D9D">
        <w:rPr>
          <w:sz w:val="22"/>
          <w:szCs w:val="22"/>
        </w:rPr>
        <w:t>investigadores</w:t>
      </w:r>
      <w:r w:rsidR="007B6499" w:rsidRPr="00173D9D">
        <w:rPr>
          <w:sz w:val="22"/>
          <w:szCs w:val="22"/>
        </w:rPr>
        <w:t xml:space="preserve"> </w:t>
      </w:r>
      <w:r w:rsidR="007B6499" w:rsidRPr="00173D9D">
        <w:rPr>
          <w:rFonts w:cs="Times New Roman"/>
          <w:bCs/>
          <w:sz w:val="22"/>
          <w:szCs w:val="22"/>
        </w:rPr>
        <w:t>(punto 9),</w:t>
      </w:r>
      <w:r w:rsidR="007B6499" w:rsidRPr="00173D9D">
        <w:rPr>
          <w:rFonts w:cs="Times New Roman"/>
          <w:b/>
          <w:bCs/>
          <w:sz w:val="22"/>
          <w:szCs w:val="22"/>
        </w:rPr>
        <w:t xml:space="preserve"> </w:t>
      </w:r>
      <w:r w:rsidR="00E96955" w:rsidRPr="00173D9D">
        <w:rPr>
          <w:rFonts w:cs="Times New Roman"/>
          <w:sz w:val="22"/>
          <w:szCs w:val="22"/>
        </w:rPr>
        <w:t>un</w:t>
      </w:r>
      <w:r w:rsidR="00E96955" w:rsidRPr="00173D9D">
        <w:rPr>
          <w:rFonts w:cs="Times New Roman"/>
          <w:b/>
          <w:bCs/>
          <w:sz w:val="22"/>
          <w:szCs w:val="22"/>
        </w:rPr>
        <w:t xml:space="preserve"> </w:t>
      </w:r>
      <w:r w:rsidR="007B6499" w:rsidRPr="00173D9D">
        <w:rPr>
          <w:rFonts w:cs="Times New Roman"/>
          <w:sz w:val="22"/>
          <w:szCs w:val="22"/>
        </w:rPr>
        <w:t>permiso de residencia temporal para</w:t>
      </w:r>
      <w:r w:rsidR="007B6499" w:rsidRPr="00173D9D">
        <w:rPr>
          <w:rFonts w:cs="Times New Roman"/>
          <w:b/>
          <w:bCs/>
          <w:sz w:val="22"/>
          <w:szCs w:val="22"/>
        </w:rPr>
        <w:t xml:space="preserve"> </w:t>
      </w:r>
      <w:r w:rsidR="00E96955" w:rsidRPr="00173D9D">
        <w:rPr>
          <w:rFonts w:cs="Times New Roman"/>
          <w:bCs/>
          <w:sz w:val="22"/>
          <w:szCs w:val="22"/>
        </w:rPr>
        <w:t>empleados</w:t>
      </w:r>
      <w:r w:rsidR="007B6499" w:rsidRPr="00173D9D">
        <w:rPr>
          <w:rFonts w:cs="Times New Roman"/>
          <w:bCs/>
          <w:sz w:val="22"/>
          <w:szCs w:val="22"/>
        </w:rPr>
        <w:t xml:space="preserve"> en</w:t>
      </w:r>
      <w:r w:rsidR="00E96955" w:rsidRPr="00173D9D">
        <w:rPr>
          <w:rFonts w:cs="Times New Roman"/>
          <w:bCs/>
          <w:sz w:val="22"/>
          <w:szCs w:val="22"/>
        </w:rPr>
        <w:t xml:space="preserve"> formación</w:t>
      </w:r>
      <w:r w:rsidR="007B6499" w:rsidRPr="00173D9D">
        <w:rPr>
          <w:rFonts w:cs="Times New Roman"/>
          <w:bCs/>
          <w:sz w:val="22"/>
          <w:szCs w:val="22"/>
        </w:rPr>
        <w:t xml:space="preserve"> práctica (punto 10), </w:t>
      </w:r>
      <w:r w:rsidR="00E96955" w:rsidRPr="00173D9D">
        <w:rPr>
          <w:rFonts w:cs="Times New Roman"/>
          <w:bCs/>
          <w:sz w:val="22"/>
          <w:szCs w:val="22"/>
        </w:rPr>
        <w:t xml:space="preserve">un </w:t>
      </w:r>
      <w:r w:rsidR="007B6499" w:rsidRPr="00173D9D">
        <w:rPr>
          <w:rFonts w:cs="Times New Roman"/>
          <w:sz w:val="22"/>
          <w:szCs w:val="22"/>
        </w:rPr>
        <w:t>permiso de residencia temporal para</w:t>
      </w:r>
      <w:r w:rsidR="007B6499" w:rsidRPr="00173D9D">
        <w:rPr>
          <w:rFonts w:cs="Times New Roman"/>
          <w:b/>
          <w:bCs/>
          <w:sz w:val="22"/>
          <w:szCs w:val="22"/>
        </w:rPr>
        <w:t xml:space="preserve"> </w:t>
      </w:r>
      <w:r w:rsidR="007B6499" w:rsidRPr="00173D9D">
        <w:rPr>
          <w:rFonts w:cs="Times New Roman"/>
          <w:bCs/>
          <w:sz w:val="22"/>
          <w:szCs w:val="22"/>
        </w:rPr>
        <w:t>vol</w:t>
      </w:r>
      <w:r w:rsidR="00E96955" w:rsidRPr="00173D9D">
        <w:rPr>
          <w:rFonts w:cs="Times New Roman"/>
          <w:bCs/>
          <w:sz w:val="22"/>
          <w:szCs w:val="22"/>
        </w:rPr>
        <w:t>u</w:t>
      </w:r>
      <w:r w:rsidR="007B6499" w:rsidRPr="00173D9D">
        <w:rPr>
          <w:rFonts w:cs="Times New Roman"/>
          <w:bCs/>
          <w:sz w:val="22"/>
          <w:szCs w:val="22"/>
        </w:rPr>
        <w:t>ntario</w:t>
      </w:r>
      <w:r w:rsidR="00E96955" w:rsidRPr="00173D9D">
        <w:rPr>
          <w:rFonts w:cs="Times New Roman"/>
          <w:bCs/>
          <w:sz w:val="22"/>
          <w:szCs w:val="22"/>
        </w:rPr>
        <w:t>s</w:t>
      </w:r>
      <w:r w:rsidR="007B6499" w:rsidRPr="00173D9D">
        <w:rPr>
          <w:rFonts w:cs="Times New Roman"/>
          <w:bCs/>
          <w:sz w:val="22"/>
          <w:szCs w:val="22"/>
        </w:rPr>
        <w:t xml:space="preserve"> (punto 11). </w:t>
      </w:r>
      <w:r w:rsidR="007B6499" w:rsidRPr="00173D9D">
        <w:rPr>
          <w:bCs/>
          <w:sz w:val="22"/>
          <w:szCs w:val="22"/>
        </w:rPr>
        <w:t xml:space="preserve">El importe de los medios financieros mensuales, después de deducir los fondos destinados a cubrir los costos de alojamiento, debe ser superior a la cuota de </w:t>
      </w:r>
      <w:r w:rsidR="00E96955" w:rsidRPr="00173D9D">
        <w:rPr>
          <w:bCs/>
          <w:sz w:val="22"/>
          <w:szCs w:val="22"/>
        </w:rPr>
        <w:t>la renta</w:t>
      </w:r>
      <w:r w:rsidR="007B6499" w:rsidRPr="00173D9D">
        <w:rPr>
          <w:bCs/>
          <w:sz w:val="22"/>
          <w:szCs w:val="22"/>
        </w:rPr>
        <w:t xml:space="preserve"> que habilita a prestaciones </w:t>
      </w:r>
      <w:r w:rsidR="008A3808" w:rsidRPr="00173D9D">
        <w:rPr>
          <w:bCs/>
          <w:sz w:val="22"/>
          <w:szCs w:val="22"/>
        </w:rPr>
        <w:t>dinerarias impartidas por asistencia social</w:t>
      </w:r>
      <w:r w:rsidR="007B6499" w:rsidRPr="00173D9D">
        <w:rPr>
          <w:bCs/>
          <w:sz w:val="22"/>
          <w:szCs w:val="22"/>
        </w:rPr>
        <w:t xml:space="preserve"> establecidas por la ley del 12 de marzo de 2004 sobre la asistencia social, en relación con el extranjero y cada miembro de su familia que dependa </w:t>
      </w:r>
      <w:r w:rsidR="00E96955" w:rsidRPr="00173D9D">
        <w:rPr>
          <w:bCs/>
          <w:sz w:val="22"/>
          <w:szCs w:val="22"/>
        </w:rPr>
        <w:t xml:space="preserve">económicamente </w:t>
      </w:r>
      <w:r w:rsidR="007B6499" w:rsidRPr="00173D9D">
        <w:rPr>
          <w:bCs/>
          <w:sz w:val="22"/>
          <w:szCs w:val="22"/>
        </w:rPr>
        <w:t>de él (</w:t>
      </w:r>
      <w:r w:rsidR="00E96955" w:rsidRPr="00173D9D">
        <w:rPr>
          <w:bCs/>
          <w:sz w:val="22"/>
          <w:szCs w:val="22"/>
        </w:rPr>
        <w:t>éste debe</w:t>
      </w:r>
      <w:r w:rsidR="007B6499" w:rsidRPr="00173D9D">
        <w:rPr>
          <w:bCs/>
          <w:sz w:val="22"/>
          <w:szCs w:val="22"/>
        </w:rPr>
        <w:t xml:space="preserve"> superar los </w:t>
      </w:r>
      <w:r w:rsidR="00CA509D" w:rsidRPr="009C24BD">
        <w:rPr>
          <w:bCs/>
          <w:sz w:val="22"/>
          <w:szCs w:val="22"/>
          <w:lang w:val="en-GB"/>
        </w:rPr>
        <w:t>823</w:t>
      </w:r>
      <w:r w:rsidR="007B6499" w:rsidRPr="00173D9D">
        <w:rPr>
          <w:bCs/>
          <w:sz w:val="22"/>
          <w:szCs w:val="22"/>
        </w:rPr>
        <w:t xml:space="preserve"> PLN por </w:t>
      </w:r>
      <w:r w:rsidR="00E96955" w:rsidRPr="00173D9D">
        <w:rPr>
          <w:bCs/>
          <w:sz w:val="22"/>
          <w:szCs w:val="22"/>
        </w:rPr>
        <w:t xml:space="preserve"> </w:t>
      </w:r>
      <w:r w:rsidR="007B6499" w:rsidRPr="00173D9D">
        <w:rPr>
          <w:bCs/>
          <w:sz w:val="22"/>
          <w:szCs w:val="22"/>
        </w:rPr>
        <w:t xml:space="preserve">persona en familia o los </w:t>
      </w:r>
      <w:r w:rsidR="00EA310B" w:rsidRPr="009C24BD">
        <w:rPr>
          <w:bCs/>
          <w:sz w:val="22"/>
          <w:szCs w:val="22"/>
          <w:lang w:val="en-GB"/>
        </w:rPr>
        <w:t>1010</w:t>
      </w:r>
      <w:r w:rsidR="007B6499" w:rsidRPr="00173D9D">
        <w:rPr>
          <w:bCs/>
          <w:sz w:val="22"/>
          <w:szCs w:val="22"/>
        </w:rPr>
        <w:t xml:space="preserve"> PLN por persona que viva </w:t>
      </w:r>
      <w:r w:rsidR="00E96955" w:rsidRPr="00173D9D">
        <w:rPr>
          <w:bCs/>
          <w:sz w:val="22"/>
          <w:szCs w:val="22"/>
        </w:rPr>
        <w:t>de forma independiente</w:t>
      </w:r>
      <w:r w:rsidR="007B6499" w:rsidRPr="00173D9D">
        <w:rPr>
          <w:bCs/>
          <w:sz w:val="22"/>
          <w:szCs w:val="22"/>
        </w:rPr>
        <w:t xml:space="preserve">). </w:t>
      </w:r>
      <w:r w:rsidR="007B6499" w:rsidRPr="00173D9D">
        <w:rPr>
          <w:rFonts w:eastAsia="Times New Roman" w:cs="Times New Roman"/>
          <w:bCs/>
          <w:sz w:val="22"/>
          <w:szCs w:val="22"/>
        </w:rPr>
        <w:t xml:space="preserve">Se considera que </w:t>
      </w:r>
      <w:r w:rsidR="007B6499" w:rsidRPr="00173D9D">
        <w:rPr>
          <w:rFonts w:eastAsia="Times New Roman" w:cs="Times New Roman"/>
          <w:b/>
          <w:sz w:val="22"/>
          <w:szCs w:val="22"/>
        </w:rPr>
        <w:t>los costos de alojamiento</w:t>
      </w:r>
      <w:r w:rsidR="007B6499" w:rsidRPr="00173D9D">
        <w:rPr>
          <w:rFonts w:eastAsia="Times New Roman" w:cs="Times New Roman"/>
          <w:bCs/>
          <w:sz w:val="22"/>
          <w:szCs w:val="22"/>
        </w:rPr>
        <w:t xml:space="preserve"> mencionados anteriormente incluyen al menos el importe de pagos fijos relacionados con la explotación del local ocupado, distribuidos entre las personas que viv</w:t>
      </w:r>
      <w:r w:rsidR="00E96955" w:rsidRPr="00173D9D">
        <w:rPr>
          <w:rFonts w:eastAsia="Times New Roman" w:cs="Times New Roman"/>
          <w:bCs/>
          <w:sz w:val="22"/>
          <w:szCs w:val="22"/>
        </w:rPr>
        <w:t>a</w:t>
      </w:r>
      <w:r w:rsidR="007B6499" w:rsidRPr="00173D9D">
        <w:rPr>
          <w:rFonts w:eastAsia="Times New Roman" w:cs="Times New Roman"/>
          <w:bCs/>
          <w:sz w:val="22"/>
          <w:szCs w:val="22"/>
        </w:rPr>
        <w:t xml:space="preserve">n en él, y además </w:t>
      </w:r>
      <w:r w:rsidR="00033670">
        <w:rPr>
          <w:rFonts w:eastAsia="Times New Roman" w:cs="Times New Roman"/>
          <w:bCs/>
          <w:sz w:val="22"/>
          <w:szCs w:val="22"/>
        </w:rPr>
        <w:t xml:space="preserve">la cuota de </w:t>
      </w:r>
      <w:r w:rsidR="007B6499" w:rsidRPr="00173D9D">
        <w:rPr>
          <w:rFonts w:eastAsia="Times New Roman" w:cs="Times New Roman"/>
          <w:bCs/>
          <w:sz w:val="22"/>
          <w:szCs w:val="22"/>
        </w:rPr>
        <w:t>pagos por el suministro de energía, gas, agua y recolección de aguas residuales, desechos y líquidos residuales.</w:t>
      </w:r>
      <w:r w:rsidR="007B6499" w:rsidRPr="00173D9D">
        <w:rPr>
          <w:bCs/>
          <w:sz w:val="22"/>
          <w:szCs w:val="22"/>
        </w:rPr>
        <w:t xml:space="preserve"> </w:t>
      </w:r>
      <w:r w:rsidR="007B6499" w:rsidRPr="00173D9D">
        <w:rPr>
          <w:rFonts w:eastAsia="Times New Roman" w:cs="Times New Roman"/>
          <w:bCs/>
          <w:sz w:val="22"/>
          <w:szCs w:val="22"/>
        </w:rPr>
        <w:t>El importe mínimo de los medios financieros para cubrir los costos de viaje de regreso al país de origen o residencia, o los costos de tránsito a un tercer país que conced</w:t>
      </w:r>
      <w:r w:rsidR="008A3808" w:rsidRPr="00173D9D">
        <w:rPr>
          <w:rFonts w:eastAsia="Times New Roman" w:cs="Times New Roman"/>
          <w:bCs/>
          <w:sz w:val="22"/>
          <w:szCs w:val="22"/>
        </w:rPr>
        <w:t>a</w:t>
      </w:r>
      <w:r w:rsidR="007B6499" w:rsidRPr="00173D9D">
        <w:rPr>
          <w:rFonts w:eastAsia="Times New Roman" w:cs="Times New Roman"/>
          <w:bCs/>
          <w:sz w:val="22"/>
          <w:szCs w:val="22"/>
        </w:rPr>
        <w:t xml:space="preserve"> el permiso de entrada, así como los documentos que puedan confirmar la obtención de los fondos requeridos, están determinados en </w:t>
      </w:r>
      <w:r w:rsidR="008A3808" w:rsidRPr="00173D9D">
        <w:rPr>
          <w:rFonts w:eastAsia="Times New Roman" w:cs="Times New Roman"/>
          <w:bCs/>
          <w:sz w:val="22"/>
          <w:szCs w:val="22"/>
        </w:rPr>
        <w:t>otro reglamento de la Ley de Extranjería</w:t>
      </w:r>
      <w:r w:rsidR="007B6499" w:rsidRPr="00173D9D">
        <w:rPr>
          <w:rFonts w:eastAsia="Times New Roman" w:cs="Times New Roman"/>
          <w:bCs/>
          <w:sz w:val="22"/>
          <w:szCs w:val="22"/>
        </w:rPr>
        <w:t>.</w:t>
      </w:r>
    </w:p>
    <w:p w14:paraId="5FFD8AE8" w14:textId="5F8D3724" w:rsidR="008A3808" w:rsidRPr="00173D9D" w:rsidRDefault="007B6499" w:rsidP="006C1B11">
      <w:pPr>
        <w:numPr>
          <w:ilvl w:val="1"/>
          <w:numId w:val="17"/>
        </w:numPr>
        <w:spacing w:before="0" w:after="0" w:line="240" w:lineRule="auto"/>
        <w:ind w:left="1066" w:hanging="357"/>
        <w:jc w:val="both"/>
        <w:rPr>
          <w:rFonts w:cs="Times New Roman"/>
          <w:bCs/>
          <w:sz w:val="22"/>
          <w:szCs w:val="22"/>
        </w:rPr>
      </w:pPr>
      <w:r w:rsidRPr="00173D9D">
        <w:rPr>
          <w:rFonts w:cs="Times New Roman"/>
          <w:bCs/>
          <w:sz w:val="22"/>
          <w:szCs w:val="22"/>
        </w:rPr>
        <w:t>documentos que confirm</w:t>
      </w:r>
      <w:r w:rsidR="00950FA9" w:rsidRPr="00173D9D">
        <w:rPr>
          <w:rFonts w:cs="Times New Roman"/>
          <w:bCs/>
          <w:sz w:val="22"/>
          <w:szCs w:val="22"/>
        </w:rPr>
        <w:t>e</w:t>
      </w:r>
      <w:r w:rsidRPr="00173D9D">
        <w:rPr>
          <w:rFonts w:cs="Times New Roman"/>
          <w:bCs/>
          <w:sz w:val="22"/>
          <w:szCs w:val="22"/>
        </w:rPr>
        <w:t>n la posesión de suficientes recursos económicos para sufragar los costes de ma</w:t>
      </w:r>
      <w:r w:rsidR="00033670">
        <w:rPr>
          <w:rFonts w:cs="Times New Roman"/>
          <w:bCs/>
          <w:sz w:val="22"/>
          <w:szCs w:val="22"/>
        </w:rPr>
        <w:t>ntenimiento</w:t>
      </w:r>
      <w:r w:rsidRPr="00173D9D">
        <w:rPr>
          <w:rFonts w:cs="Times New Roman"/>
          <w:bCs/>
          <w:sz w:val="22"/>
          <w:szCs w:val="22"/>
        </w:rPr>
        <w:t xml:space="preserve"> y los gastos de viaje de retorno al país de</w:t>
      </w:r>
      <w:r w:rsidR="00950FA9" w:rsidRPr="00173D9D">
        <w:rPr>
          <w:rFonts w:cs="Times New Roman"/>
          <w:bCs/>
          <w:sz w:val="22"/>
          <w:szCs w:val="22"/>
        </w:rPr>
        <w:t xml:space="preserve"> origen</w:t>
      </w:r>
      <w:r w:rsidRPr="00173D9D">
        <w:rPr>
          <w:rFonts w:cs="Times New Roman"/>
          <w:bCs/>
          <w:sz w:val="22"/>
          <w:szCs w:val="22"/>
        </w:rPr>
        <w:t xml:space="preserve"> </w:t>
      </w:r>
      <w:r w:rsidRPr="00173D9D">
        <w:rPr>
          <w:rFonts w:cs="Times New Roman"/>
          <w:sz w:val="22"/>
          <w:szCs w:val="22"/>
        </w:rPr>
        <w:t>o</w:t>
      </w:r>
      <w:r w:rsidR="00950FA9" w:rsidRPr="00173D9D">
        <w:rPr>
          <w:rFonts w:cs="Times New Roman"/>
          <w:sz w:val="22"/>
          <w:szCs w:val="22"/>
        </w:rPr>
        <w:t xml:space="preserve"> de</w:t>
      </w:r>
      <w:r w:rsidRPr="00173D9D">
        <w:rPr>
          <w:rFonts w:cs="Times New Roman"/>
          <w:sz w:val="22"/>
          <w:szCs w:val="22"/>
        </w:rPr>
        <w:t xml:space="preserve"> residencia, o los costos de tránsito a un tercer país que conceda el permiso de entrada</w:t>
      </w:r>
      <w:r w:rsidR="00D7551E" w:rsidRPr="00173D9D">
        <w:rPr>
          <w:rFonts w:cs="Times New Roman"/>
          <w:bCs/>
          <w:sz w:val="22"/>
          <w:szCs w:val="22"/>
        </w:rPr>
        <w:t xml:space="preserve"> </w:t>
      </w:r>
      <w:r w:rsidRPr="00173D9D">
        <w:rPr>
          <w:rFonts w:cs="Times New Roman"/>
          <w:sz w:val="22"/>
          <w:szCs w:val="22"/>
        </w:rPr>
        <w:t>(por ejemplo, cheques de viaje, certificados de límite de tarjetas de crédito, información sobre becas otorgadas, etc.)</w:t>
      </w:r>
      <w:r w:rsidR="00D7551E" w:rsidRPr="00173D9D">
        <w:rPr>
          <w:rFonts w:cs="Times New Roman"/>
          <w:bCs/>
          <w:sz w:val="22"/>
          <w:szCs w:val="22"/>
        </w:rPr>
        <w:t xml:space="preserve">. </w:t>
      </w:r>
      <w:r w:rsidRPr="00173D9D">
        <w:rPr>
          <w:rFonts w:cs="Times New Roman"/>
          <w:bCs/>
          <w:sz w:val="22"/>
          <w:szCs w:val="22"/>
        </w:rPr>
        <w:t xml:space="preserve">Los documentos mencionados deben ser acompañados en caso de solicitar </w:t>
      </w:r>
      <w:r w:rsidR="00950FA9" w:rsidRPr="00173D9D">
        <w:rPr>
          <w:rFonts w:cs="Times New Roman"/>
          <w:bCs/>
          <w:sz w:val="22"/>
          <w:szCs w:val="22"/>
        </w:rPr>
        <w:t>un</w:t>
      </w:r>
      <w:r w:rsidRPr="00173D9D">
        <w:rPr>
          <w:rFonts w:cs="Times New Roman"/>
          <w:bCs/>
          <w:sz w:val="22"/>
          <w:szCs w:val="22"/>
        </w:rPr>
        <w:t xml:space="preserve"> permiso de residencia temporal por otras circunstancias con el fin de </w:t>
      </w:r>
      <w:r w:rsidR="00950FA9" w:rsidRPr="00173D9D">
        <w:rPr>
          <w:rFonts w:cs="Times New Roman"/>
          <w:bCs/>
          <w:sz w:val="22"/>
          <w:szCs w:val="22"/>
        </w:rPr>
        <w:t>emprender</w:t>
      </w:r>
      <w:r w:rsidR="008A3808" w:rsidRPr="00173D9D">
        <w:rPr>
          <w:rFonts w:cs="Times New Roman"/>
          <w:bCs/>
          <w:sz w:val="22"/>
          <w:szCs w:val="22"/>
        </w:rPr>
        <w:t xml:space="preserve"> o continuar </w:t>
      </w:r>
      <w:r w:rsidR="00950FA9" w:rsidRPr="00173D9D">
        <w:rPr>
          <w:rFonts w:cs="Times New Roman"/>
          <w:bCs/>
          <w:sz w:val="22"/>
          <w:szCs w:val="22"/>
        </w:rPr>
        <w:t>estudios</w:t>
      </w:r>
      <w:r w:rsidR="008A3808" w:rsidRPr="00173D9D">
        <w:rPr>
          <w:rFonts w:cs="Times New Roman"/>
          <w:bCs/>
          <w:sz w:val="22"/>
          <w:szCs w:val="22"/>
        </w:rPr>
        <w:t xml:space="preserve"> </w:t>
      </w:r>
      <w:r w:rsidRPr="00173D9D">
        <w:rPr>
          <w:rFonts w:cs="Times New Roman"/>
          <w:bCs/>
          <w:sz w:val="22"/>
          <w:szCs w:val="22"/>
        </w:rPr>
        <w:t xml:space="preserve"> </w:t>
      </w:r>
      <w:r w:rsidR="00D7551E" w:rsidRPr="00173D9D">
        <w:rPr>
          <w:rFonts w:cs="Times New Roman"/>
          <w:bCs/>
          <w:sz w:val="22"/>
          <w:szCs w:val="22"/>
        </w:rPr>
        <w:t>(p</w:t>
      </w:r>
      <w:r w:rsidR="008A3808" w:rsidRPr="00173D9D">
        <w:rPr>
          <w:rFonts w:cs="Times New Roman"/>
          <w:bCs/>
          <w:sz w:val="22"/>
          <w:szCs w:val="22"/>
        </w:rPr>
        <w:t>unto</w:t>
      </w:r>
      <w:r w:rsidR="00D7551E" w:rsidRPr="00173D9D">
        <w:rPr>
          <w:rFonts w:cs="Times New Roman"/>
          <w:bCs/>
          <w:sz w:val="22"/>
          <w:szCs w:val="22"/>
        </w:rPr>
        <w:t xml:space="preserve"> 17). </w:t>
      </w:r>
      <w:r w:rsidR="00950FA9" w:rsidRPr="00173D9D">
        <w:rPr>
          <w:bCs/>
          <w:sz w:val="22"/>
          <w:szCs w:val="22"/>
        </w:rPr>
        <w:t>El importe de los medios financieros mensuales</w:t>
      </w:r>
      <w:r w:rsidR="00033670">
        <w:rPr>
          <w:bCs/>
          <w:sz w:val="22"/>
          <w:szCs w:val="22"/>
        </w:rPr>
        <w:t xml:space="preserve"> </w:t>
      </w:r>
      <w:r w:rsidR="00950FA9" w:rsidRPr="00173D9D">
        <w:rPr>
          <w:bCs/>
          <w:sz w:val="22"/>
          <w:szCs w:val="22"/>
        </w:rPr>
        <w:t xml:space="preserve">debe ser superior a la cuota de la renta que habilita a prestaciones dinerarias impartidas por asistencia social establecidas por la ley del 12 de marzo de 2004 sobre la asistencia social, en relación con el extranjero y cada miembro de su familia </w:t>
      </w:r>
      <w:r w:rsidR="00033670">
        <w:rPr>
          <w:bCs/>
          <w:sz w:val="22"/>
          <w:szCs w:val="22"/>
        </w:rPr>
        <w:t>a su cargo</w:t>
      </w:r>
      <w:r w:rsidR="00950FA9" w:rsidRPr="00173D9D">
        <w:rPr>
          <w:bCs/>
          <w:sz w:val="22"/>
          <w:szCs w:val="22"/>
        </w:rPr>
        <w:t xml:space="preserve"> (éste debe superar </w:t>
      </w:r>
      <w:r w:rsidR="00CA509D" w:rsidRPr="009C24BD">
        <w:rPr>
          <w:bCs/>
          <w:sz w:val="22"/>
          <w:szCs w:val="22"/>
          <w:lang w:val="en-GB"/>
        </w:rPr>
        <w:t>823</w:t>
      </w:r>
      <w:r w:rsidR="00950FA9" w:rsidRPr="00173D9D">
        <w:rPr>
          <w:bCs/>
          <w:sz w:val="22"/>
          <w:szCs w:val="22"/>
        </w:rPr>
        <w:t xml:space="preserve"> PLN por  persona</w:t>
      </w:r>
      <w:r w:rsidR="00033670">
        <w:rPr>
          <w:bCs/>
          <w:sz w:val="22"/>
          <w:szCs w:val="22"/>
        </w:rPr>
        <w:t>s</w:t>
      </w:r>
      <w:r w:rsidR="00950FA9" w:rsidRPr="00173D9D">
        <w:rPr>
          <w:bCs/>
          <w:sz w:val="22"/>
          <w:szCs w:val="22"/>
        </w:rPr>
        <w:t xml:space="preserve"> en </w:t>
      </w:r>
      <w:r w:rsidR="00033670">
        <w:rPr>
          <w:bCs/>
          <w:sz w:val="22"/>
          <w:szCs w:val="22"/>
        </w:rPr>
        <w:t>una</w:t>
      </w:r>
      <w:r w:rsidR="00950FA9" w:rsidRPr="00173D9D">
        <w:rPr>
          <w:bCs/>
          <w:sz w:val="22"/>
          <w:szCs w:val="22"/>
        </w:rPr>
        <w:t xml:space="preserve"> familia o </w:t>
      </w:r>
      <w:r w:rsidR="00EA310B" w:rsidRPr="009C24BD">
        <w:rPr>
          <w:bCs/>
          <w:sz w:val="22"/>
          <w:szCs w:val="22"/>
          <w:lang w:val="en-GB"/>
        </w:rPr>
        <w:t>1010</w:t>
      </w:r>
      <w:r w:rsidR="00950FA9" w:rsidRPr="00173D9D">
        <w:rPr>
          <w:bCs/>
          <w:sz w:val="22"/>
          <w:szCs w:val="22"/>
        </w:rPr>
        <w:t xml:space="preserve"> PLN por persona</w:t>
      </w:r>
      <w:r w:rsidR="00033670">
        <w:rPr>
          <w:bCs/>
          <w:sz w:val="22"/>
          <w:szCs w:val="22"/>
        </w:rPr>
        <w:t>s</w:t>
      </w:r>
      <w:r w:rsidR="00950FA9" w:rsidRPr="00173D9D">
        <w:rPr>
          <w:bCs/>
          <w:sz w:val="22"/>
          <w:szCs w:val="22"/>
        </w:rPr>
        <w:t xml:space="preserve"> que viva</w:t>
      </w:r>
      <w:r w:rsidR="00033670">
        <w:rPr>
          <w:bCs/>
          <w:sz w:val="22"/>
          <w:szCs w:val="22"/>
        </w:rPr>
        <w:t>n</w:t>
      </w:r>
      <w:r w:rsidR="00950FA9" w:rsidRPr="00173D9D">
        <w:rPr>
          <w:bCs/>
          <w:sz w:val="22"/>
          <w:szCs w:val="22"/>
        </w:rPr>
        <w:t xml:space="preserve"> </w:t>
      </w:r>
      <w:r w:rsidR="00033670">
        <w:rPr>
          <w:bCs/>
          <w:sz w:val="22"/>
          <w:szCs w:val="22"/>
        </w:rPr>
        <w:t>solas</w:t>
      </w:r>
      <w:r w:rsidR="00950FA9" w:rsidRPr="00173D9D">
        <w:rPr>
          <w:bCs/>
          <w:sz w:val="22"/>
          <w:szCs w:val="22"/>
        </w:rPr>
        <w:t>)</w:t>
      </w:r>
      <w:r w:rsidR="008A3808" w:rsidRPr="00173D9D">
        <w:rPr>
          <w:bCs/>
          <w:sz w:val="22"/>
          <w:szCs w:val="22"/>
        </w:rPr>
        <w:t xml:space="preserve">. </w:t>
      </w:r>
      <w:r w:rsidR="008A3808" w:rsidRPr="00173D9D">
        <w:rPr>
          <w:rFonts w:eastAsia="Times New Roman" w:cs="Times New Roman"/>
          <w:bCs/>
          <w:sz w:val="22"/>
          <w:szCs w:val="22"/>
        </w:rPr>
        <w:t>El importe mínimo de los medios financieros para cubrir los costos de viaje de regreso al país de origen o</w:t>
      </w:r>
      <w:r w:rsidR="00950FA9" w:rsidRPr="00173D9D">
        <w:rPr>
          <w:rFonts w:eastAsia="Times New Roman" w:cs="Times New Roman"/>
          <w:bCs/>
          <w:sz w:val="22"/>
          <w:szCs w:val="22"/>
        </w:rPr>
        <w:t xml:space="preserve"> de</w:t>
      </w:r>
      <w:r w:rsidR="008A3808" w:rsidRPr="00173D9D">
        <w:rPr>
          <w:rFonts w:eastAsia="Times New Roman" w:cs="Times New Roman"/>
          <w:bCs/>
          <w:sz w:val="22"/>
          <w:szCs w:val="22"/>
        </w:rPr>
        <w:t xml:space="preserve"> residencia, o los costos de tránsito a un tercer país que conceda el permiso de entrada, así como los documentos que puedan confirmar la obtención de los fondos requeridos, están determinados en otro reglamento de la Ley de Extranjería.</w:t>
      </w:r>
      <w:r w:rsidR="00950FA9" w:rsidRPr="00173D9D">
        <w:rPr>
          <w:rFonts w:eastAsia="Times New Roman" w:cs="Times New Roman"/>
          <w:bCs/>
          <w:sz w:val="22"/>
          <w:szCs w:val="22"/>
        </w:rPr>
        <w:t xml:space="preserve"> </w:t>
      </w:r>
    </w:p>
    <w:p w14:paraId="566430AF" w14:textId="37DBBC06" w:rsidR="00774182" w:rsidRPr="00173D9D" w:rsidRDefault="00774182" w:rsidP="006C1B11">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eastAsia="Times New Roman" w:cs="A"/>
          <w:sz w:val="22"/>
          <w:szCs w:val="22"/>
        </w:rPr>
        <w:t xml:space="preserve"> </w:t>
      </w:r>
      <w:r w:rsidR="008A3808" w:rsidRPr="00173D9D">
        <w:rPr>
          <w:rFonts w:eastAsia="Times New Roman" w:cs="A"/>
          <w:sz w:val="22"/>
          <w:szCs w:val="22"/>
        </w:rPr>
        <w:t xml:space="preserve"> </w:t>
      </w:r>
      <w:r w:rsidRPr="00173D9D">
        <w:rPr>
          <w:rFonts w:cs="Times New Roman"/>
          <w:b/>
          <w:bCs/>
          <w:sz w:val="22"/>
          <w:szCs w:val="22"/>
        </w:rPr>
        <w:t xml:space="preserve"> </w:t>
      </w:r>
      <w:r w:rsidR="008A3808" w:rsidRPr="00173D9D">
        <w:rPr>
          <w:rFonts w:cs="Times New Roman"/>
          <w:b/>
          <w:bCs/>
          <w:sz w:val="22"/>
          <w:szCs w:val="22"/>
        </w:rPr>
        <w:t xml:space="preserve">documentos que confirmen tener asegurado un lugar de residencia en el territorio de la República de Polonia </w:t>
      </w:r>
      <w:r w:rsidRPr="00173D9D">
        <w:rPr>
          <w:rFonts w:cs="Times New Roman"/>
          <w:b/>
          <w:bCs/>
          <w:sz w:val="22"/>
          <w:szCs w:val="22"/>
        </w:rPr>
        <w:t>(</w:t>
      </w:r>
      <w:r w:rsidR="008A3808" w:rsidRPr="00173D9D">
        <w:rPr>
          <w:rFonts w:cs="Times New Roman"/>
          <w:b/>
          <w:bCs/>
          <w:sz w:val="22"/>
          <w:szCs w:val="22"/>
        </w:rPr>
        <w:t>por ejemplo, certificado de empadronamiento o contrato de arrendamiento</w:t>
      </w:r>
      <w:r w:rsidR="00033670">
        <w:rPr>
          <w:rFonts w:cs="Times New Roman"/>
          <w:b/>
          <w:bCs/>
          <w:sz w:val="22"/>
          <w:szCs w:val="22"/>
        </w:rPr>
        <w:t xml:space="preserve"> de vivienda</w:t>
      </w:r>
      <w:r w:rsidR="00D60838" w:rsidRPr="00173D9D">
        <w:rPr>
          <w:rFonts w:cs="Times New Roman"/>
          <w:b/>
          <w:bCs/>
          <w:sz w:val="22"/>
          <w:szCs w:val="22"/>
        </w:rPr>
        <w:t>)</w:t>
      </w:r>
      <w:r w:rsidRPr="00173D9D">
        <w:rPr>
          <w:rFonts w:cs="Times New Roman"/>
          <w:b/>
          <w:bCs/>
          <w:sz w:val="22"/>
          <w:szCs w:val="22"/>
        </w:rPr>
        <w:t xml:space="preserve"> </w:t>
      </w:r>
      <w:r w:rsidR="00D60838" w:rsidRPr="00173D9D">
        <w:rPr>
          <w:rFonts w:cs="Times New Roman"/>
          <w:sz w:val="22"/>
          <w:szCs w:val="22"/>
        </w:rPr>
        <w:t>deben acompañarse en caso de solicitar</w:t>
      </w:r>
      <w:r w:rsidRPr="00173D9D">
        <w:rPr>
          <w:rFonts w:cs="Times New Roman"/>
          <w:sz w:val="22"/>
          <w:szCs w:val="22"/>
        </w:rPr>
        <w:t xml:space="preserve">: </w:t>
      </w:r>
      <w:r w:rsidR="00950FA9" w:rsidRPr="00173D9D">
        <w:rPr>
          <w:rFonts w:cs="Times New Roman"/>
          <w:sz w:val="22"/>
          <w:szCs w:val="22"/>
        </w:rPr>
        <w:t xml:space="preserve">un </w:t>
      </w:r>
      <w:r w:rsidR="00D60838" w:rsidRPr="00173D9D">
        <w:rPr>
          <w:rFonts w:eastAsia="Times New Roman" w:cs="A"/>
          <w:sz w:val="22"/>
          <w:szCs w:val="22"/>
        </w:rPr>
        <w:t xml:space="preserve">permiso </w:t>
      </w:r>
      <w:r w:rsidR="00D60838" w:rsidRPr="00173D9D">
        <w:rPr>
          <w:rFonts w:eastAsia="Calibri" w:cs="Calibri"/>
          <w:sz w:val="22"/>
          <w:szCs w:val="22"/>
        </w:rPr>
        <w:t>de residencia temporal con el objetivo de realizar un trabajo en el marco de un traslado intraempresarial (punto 3),</w:t>
      </w:r>
      <w:r w:rsidR="00D60838" w:rsidRPr="00173D9D">
        <w:rPr>
          <w:rFonts w:eastAsia="Times New Roman" w:cs="A"/>
          <w:b/>
          <w:bCs/>
          <w:sz w:val="22"/>
          <w:szCs w:val="22"/>
        </w:rPr>
        <w:t xml:space="preserve"> </w:t>
      </w:r>
      <w:r w:rsidR="00950FA9" w:rsidRPr="00173D9D">
        <w:rPr>
          <w:rFonts w:eastAsia="Times New Roman" w:cs="A"/>
          <w:sz w:val="22"/>
          <w:szCs w:val="22"/>
        </w:rPr>
        <w:t>un</w:t>
      </w:r>
      <w:r w:rsidR="00950FA9" w:rsidRPr="00173D9D">
        <w:rPr>
          <w:rFonts w:eastAsia="Times New Roman" w:cs="A"/>
          <w:b/>
          <w:bCs/>
          <w:sz w:val="22"/>
          <w:szCs w:val="22"/>
        </w:rPr>
        <w:t xml:space="preserve"> </w:t>
      </w:r>
      <w:r w:rsidR="00D60838" w:rsidRPr="00173D9D">
        <w:rPr>
          <w:rFonts w:eastAsia="Times New Roman" w:cs="Times New Roman"/>
          <w:sz w:val="22"/>
          <w:szCs w:val="22"/>
        </w:rPr>
        <w:t xml:space="preserve">permiso de residencia temporal </w:t>
      </w:r>
      <w:r w:rsidR="00950FA9" w:rsidRPr="00173D9D">
        <w:rPr>
          <w:rFonts w:eastAsia="Times New Roman" w:cs="Times New Roman"/>
          <w:sz w:val="22"/>
          <w:szCs w:val="22"/>
        </w:rPr>
        <w:t>para fines de</w:t>
      </w:r>
      <w:r w:rsidR="00D60838" w:rsidRPr="00173D9D">
        <w:rPr>
          <w:rFonts w:eastAsia="Times New Roman" w:cs="Times New Roman"/>
          <w:sz w:val="22"/>
          <w:szCs w:val="22"/>
        </w:rPr>
        <w:t xml:space="preserve"> la movilidad de larga duración de directivos, especialistas y </w:t>
      </w:r>
      <w:r w:rsidR="00950FA9" w:rsidRPr="00173D9D">
        <w:rPr>
          <w:rFonts w:eastAsia="Times New Roman" w:cs="Times New Roman"/>
          <w:sz w:val="22"/>
          <w:szCs w:val="22"/>
        </w:rPr>
        <w:t>empleados</w:t>
      </w:r>
      <w:r w:rsidR="00D60838" w:rsidRPr="00173D9D">
        <w:rPr>
          <w:rFonts w:eastAsia="Times New Roman" w:cs="Times New Roman"/>
          <w:sz w:val="22"/>
          <w:szCs w:val="22"/>
        </w:rPr>
        <w:t xml:space="preserve"> en formación</w:t>
      </w:r>
      <w:r w:rsidR="00950FA9" w:rsidRPr="00173D9D">
        <w:rPr>
          <w:rFonts w:eastAsia="Times New Roman" w:cs="Times New Roman"/>
          <w:sz w:val="22"/>
          <w:szCs w:val="22"/>
        </w:rPr>
        <w:t xml:space="preserve"> práctica</w:t>
      </w:r>
      <w:r w:rsidR="00D60838" w:rsidRPr="00173D9D">
        <w:rPr>
          <w:rFonts w:eastAsia="Times New Roman" w:cs="Times New Roman"/>
          <w:sz w:val="22"/>
          <w:szCs w:val="22"/>
        </w:rPr>
        <w:t xml:space="preserve"> en el marco de un traslado intraempresarial</w:t>
      </w:r>
      <w:r w:rsidR="00D60838" w:rsidRPr="00173D9D">
        <w:rPr>
          <w:rFonts w:eastAsia="Calibri" w:cs="Calibri"/>
          <w:sz w:val="22"/>
          <w:szCs w:val="22"/>
        </w:rPr>
        <w:t xml:space="preserve"> (punto 4),</w:t>
      </w:r>
      <w:r w:rsidR="00D60838" w:rsidRPr="00173D9D">
        <w:rPr>
          <w:rFonts w:eastAsia="Times New Roman" w:cs="A"/>
          <w:sz w:val="22"/>
          <w:szCs w:val="22"/>
        </w:rPr>
        <w:t xml:space="preserve"> </w:t>
      </w:r>
      <w:r w:rsidR="00950FA9" w:rsidRPr="00173D9D">
        <w:rPr>
          <w:rFonts w:eastAsia="Times New Roman" w:cs="A"/>
          <w:sz w:val="22"/>
          <w:szCs w:val="22"/>
        </w:rPr>
        <w:t xml:space="preserve">un </w:t>
      </w:r>
      <w:r w:rsidR="00D60838" w:rsidRPr="00173D9D">
        <w:rPr>
          <w:rFonts w:eastAsia="Times New Roman" w:cs="A"/>
          <w:sz w:val="22"/>
          <w:szCs w:val="22"/>
        </w:rPr>
        <w:t xml:space="preserve">permiso de residencia temporal </w:t>
      </w:r>
      <w:r w:rsidR="00D60838" w:rsidRPr="00173D9D">
        <w:rPr>
          <w:rFonts w:cs="Times New Roman"/>
          <w:bCs/>
          <w:sz w:val="22"/>
          <w:szCs w:val="22"/>
        </w:rPr>
        <w:t>para un trabajador desplazado por su empleador extranjero al territorio de la República de Polonia (punto 5)</w:t>
      </w:r>
      <w:r w:rsidR="00D60838" w:rsidRPr="00173D9D">
        <w:rPr>
          <w:rFonts w:eastAsia="Times New Roman" w:cs="A"/>
          <w:sz w:val="22"/>
          <w:szCs w:val="22"/>
        </w:rPr>
        <w:t xml:space="preserve">, </w:t>
      </w:r>
      <w:r w:rsidR="00950FA9" w:rsidRPr="00173D9D">
        <w:rPr>
          <w:rFonts w:eastAsia="Times New Roman" w:cs="A"/>
          <w:sz w:val="22"/>
          <w:szCs w:val="22"/>
        </w:rPr>
        <w:t xml:space="preserve">un </w:t>
      </w:r>
      <w:r w:rsidR="00D60838" w:rsidRPr="00173D9D">
        <w:rPr>
          <w:rFonts w:eastAsia="Times New Roman" w:cs="A"/>
          <w:sz w:val="22"/>
          <w:szCs w:val="22"/>
        </w:rPr>
        <w:t xml:space="preserve">permiso de residencia temporal para </w:t>
      </w:r>
      <w:r w:rsidR="00950FA9" w:rsidRPr="00173D9D">
        <w:rPr>
          <w:rFonts w:eastAsia="Times New Roman" w:cs="A"/>
          <w:sz w:val="22"/>
          <w:szCs w:val="22"/>
        </w:rPr>
        <w:t>realizar</w:t>
      </w:r>
      <w:r w:rsidR="00D60838" w:rsidRPr="00173D9D">
        <w:rPr>
          <w:rFonts w:eastAsia="Times New Roman" w:cs="A"/>
          <w:sz w:val="22"/>
          <w:szCs w:val="22"/>
        </w:rPr>
        <w:t xml:space="preserve"> actividad</w:t>
      </w:r>
      <w:r w:rsidR="00950FA9" w:rsidRPr="00173D9D">
        <w:rPr>
          <w:rFonts w:eastAsia="Times New Roman" w:cs="A"/>
          <w:sz w:val="22"/>
          <w:szCs w:val="22"/>
        </w:rPr>
        <w:t>es</w:t>
      </w:r>
      <w:r w:rsidR="00D60838" w:rsidRPr="00173D9D">
        <w:rPr>
          <w:rFonts w:eastAsia="Times New Roman" w:cs="A"/>
          <w:sz w:val="22"/>
          <w:szCs w:val="22"/>
        </w:rPr>
        <w:t xml:space="preserve"> empresarial</w:t>
      </w:r>
      <w:r w:rsidR="00950FA9" w:rsidRPr="00173D9D">
        <w:rPr>
          <w:rFonts w:eastAsia="Times New Roman" w:cs="A"/>
          <w:sz w:val="22"/>
          <w:szCs w:val="22"/>
        </w:rPr>
        <w:t>es</w:t>
      </w:r>
      <w:r w:rsidR="00D60838" w:rsidRPr="00173D9D">
        <w:rPr>
          <w:rFonts w:eastAsia="Times New Roman" w:cs="A"/>
          <w:sz w:val="22"/>
          <w:szCs w:val="22"/>
        </w:rPr>
        <w:t xml:space="preserve"> </w:t>
      </w:r>
      <w:r w:rsidR="00D60838" w:rsidRPr="00173D9D">
        <w:rPr>
          <w:rFonts w:cs="Times New Roman"/>
          <w:bCs/>
          <w:sz w:val="22"/>
          <w:szCs w:val="22"/>
        </w:rPr>
        <w:t>(punto 6)</w:t>
      </w:r>
      <w:r w:rsidRPr="00173D9D">
        <w:rPr>
          <w:rFonts w:cs="Times New Roman"/>
          <w:bCs/>
          <w:sz w:val="22"/>
          <w:szCs w:val="22"/>
        </w:rPr>
        <w:t xml:space="preserve">, </w:t>
      </w:r>
      <w:r w:rsidR="00950FA9" w:rsidRPr="00173D9D">
        <w:rPr>
          <w:rFonts w:cs="Times New Roman"/>
          <w:bCs/>
          <w:sz w:val="22"/>
          <w:szCs w:val="22"/>
        </w:rPr>
        <w:t xml:space="preserve">un </w:t>
      </w:r>
      <w:r w:rsidR="00D60838" w:rsidRPr="00173D9D">
        <w:rPr>
          <w:rFonts w:cs="Times New Roman"/>
          <w:sz w:val="22"/>
          <w:szCs w:val="22"/>
        </w:rPr>
        <w:t>permiso de residencia temporal para</w:t>
      </w:r>
      <w:r w:rsidR="00D60838" w:rsidRPr="00173D9D">
        <w:rPr>
          <w:rFonts w:cs="Times New Roman"/>
          <w:b/>
          <w:bCs/>
          <w:sz w:val="22"/>
          <w:szCs w:val="22"/>
        </w:rPr>
        <w:t xml:space="preserve"> </w:t>
      </w:r>
      <w:r w:rsidR="00950FA9" w:rsidRPr="00173D9D">
        <w:rPr>
          <w:rFonts w:cs="Times New Roman"/>
          <w:bCs/>
          <w:sz w:val="22"/>
          <w:szCs w:val="22"/>
        </w:rPr>
        <w:t>empleados</w:t>
      </w:r>
      <w:r w:rsidR="00D60838" w:rsidRPr="00173D9D">
        <w:rPr>
          <w:rFonts w:cs="Times New Roman"/>
          <w:bCs/>
          <w:sz w:val="22"/>
          <w:szCs w:val="22"/>
        </w:rPr>
        <w:t xml:space="preserve"> en</w:t>
      </w:r>
      <w:r w:rsidR="00950FA9" w:rsidRPr="00173D9D">
        <w:rPr>
          <w:rFonts w:cs="Times New Roman"/>
          <w:bCs/>
          <w:sz w:val="22"/>
          <w:szCs w:val="22"/>
        </w:rPr>
        <w:t xml:space="preserve"> formación</w:t>
      </w:r>
      <w:r w:rsidR="00D60838" w:rsidRPr="00173D9D">
        <w:rPr>
          <w:rFonts w:cs="Times New Roman"/>
          <w:bCs/>
          <w:sz w:val="22"/>
          <w:szCs w:val="22"/>
        </w:rPr>
        <w:t xml:space="preserve"> práctica (punto 10), </w:t>
      </w:r>
      <w:r w:rsidR="00950FA9" w:rsidRPr="00173D9D">
        <w:rPr>
          <w:rFonts w:cs="Times New Roman"/>
          <w:bCs/>
          <w:sz w:val="22"/>
          <w:szCs w:val="22"/>
        </w:rPr>
        <w:t xml:space="preserve">un </w:t>
      </w:r>
      <w:r w:rsidR="00D60838" w:rsidRPr="00173D9D">
        <w:rPr>
          <w:rFonts w:cs="Times New Roman"/>
          <w:sz w:val="22"/>
          <w:szCs w:val="22"/>
        </w:rPr>
        <w:t>permiso de residencia temporal para</w:t>
      </w:r>
      <w:r w:rsidR="00D60838" w:rsidRPr="00173D9D">
        <w:rPr>
          <w:rFonts w:cs="Times New Roman"/>
          <w:b/>
          <w:bCs/>
          <w:sz w:val="22"/>
          <w:szCs w:val="22"/>
        </w:rPr>
        <w:t xml:space="preserve"> </w:t>
      </w:r>
      <w:r w:rsidR="00E96955" w:rsidRPr="00173D9D">
        <w:rPr>
          <w:rFonts w:cs="Times New Roman"/>
          <w:bCs/>
          <w:sz w:val="22"/>
          <w:szCs w:val="22"/>
        </w:rPr>
        <w:t>voluntario</w:t>
      </w:r>
      <w:r w:rsidR="00950FA9" w:rsidRPr="00173D9D">
        <w:rPr>
          <w:rFonts w:cs="Times New Roman"/>
          <w:bCs/>
          <w:sz w:val="22"/>
          <w:szCs w:val="22"/>
        </w:rPr>
        <w:t>s</w:t>
      </w:r>
      <w:r w:rsidR="00D60838" w:rsidRPr="00173D9D">
        <w:rPr>
          <w:rFonts w:cs="Times New Roman"/>
          <w:bCs/>
          <w:sz w:val="22"/>
          <w:szCs w:val="22"/>
        </w:rPr>
        <w:t xml:space="preserve"> (punto 11), </w:t>
      </w:r>
      <w:r w:rsidR="00950FA9" w:rsidRPr="00173D9D">
        <w:rPr>
          <w:rFonts w:cs="Times New Roman"/>
          <w:bCs/>
          <w:sz w:val="22"/>
          <w:szCs w:val="22"/>
        </w:rPr>
        <w:t xml:space="preserve">un </w:t>
      </w:r>
      <w:r w:rsidR="00D60838" w:rsidRPr="00173D9D">
        <w:rPr>
          <w:rFonts w:cs="Times New Roman"/>
          <w:sz w:val="22"/>
          <w:szCs w:val="22"/>
        </w:rPr>
        <w:t>permiso de residencia temporal para</w:t>
      </w:r>
      <w:r w:rsidR="00D60838" w:rsidRPr="00173D9D">
        <w:rPr>
          <w:rFonts w:cs="Times New Roman"/>
          <w:bCs/>
          <w:sz w:val="22"/>
          <w:szCs w:val="22"/>
        </w:rPr>
        <w:t xml:space="preserve"> </w:t>
      </w:r>
      <w:r w:rsidR="001C6651" w:rsidRPr="00173D9D">
        <w:rPr>
          <w:rFonts w:cs="Times New Roman"/>
          <w:bCs/>
          <w:sz w:val="22"/>
          <w:szCs w:val="22"/>
        </w:rPr>
        <w:t>familiares</w:t>
      </w:r>
      <w:r w:rsidR="00D60838" w:rsidRPr="00173D9D">
        <w:rPr>
          <w:rFonts w:cs="Times New Roman"/>
          <w:bCs/>
          <w:sz w:val="22"/>
          <w:szCs w:val="22"/>
        </w:rPr>
        <w:t xml:space="preserve"> de extranjeros (punto 13), </w:t>
      </w:r>
      <w:r w:rsidR="00950FA9" w:rsidRPr="00173D9D">
        <w:rPr>
          <w:rFonts w:cs="Times New Roman"/>
          <w:bCs/>
          <w:sz w:val="22"/>
          <w:szCs w:val="22"/>
        </w:rPr>
        <w:t xml:space="preserve">un </w:t>
      </w:r>
      <w:r w:rsidR="00D60838" w:rsidRPr="00173D9D">
        <w:rPr>
          <w:rFonts w:cs="Times New Roman"/>
          <w:sz w:val="22"/>
          <w:szCs w:val="22"/>
        </w:rPr>
        <w:t>permiso de residencia temporal por trabajo estacional</w:t>
      </w:r>
      <w:r w:rsidR="00D60838" w:rsidRPr="00173D9D">
        <w:rPr>
          <w:rFonts w:eastAsia="Calibri" w:cs="Calibri"/>
          <w:sz w:val="22"/>
          <w:szCs w:val="22"/>
        </w:rPr>
        <w:t xml:space="preserve"> (punto 16), </w:t>
      </w:r>
      <w:r w:rsidR="00D60838" w:rsidRPr="00173D9D">
        <w:rPr>
          <w:rFonts w:cs="Times New Roman"/>
          <w:bCs/>
          <w:sz w:val="22"/>
          <w:szCs w:val="22"/>
        </w:rPr>
        <w:t xml:space="preserve"> </w:t>
      </w:r>
      <w:r w:rsidR="00950FA9" w:rsidRPr="00173D9D">
        <w:rPr>
          <w:rFonts w:cs="Times New Roman"/>
          <w:bCs/>
          <w:sz w:val="22"/>
          <w:szCs w:val="22"/>
        </w:rPr>
        <w:t xml:space="preserve">un </w:t>
      </w:r>
      <w:r w:rsidR="00D60838" w:rsidRPr="00173D9D">
        <w:rPr>
          <w:rFonts w:cs="Times New Roman"/>
          <w:sz w:val="22"/>
          <w:szCs w:val="22"/>
        </w:rPr>
        <w:t>permiso de residencia temporal por otras circunstancias</w:t>
      </w:r>
      <w:r w:rsidR="00D60838" w:rsidRPr="00173D9D">
        <w:rPr>
          <w:rFonts w:cs="Times New Roman"/>
          <w:bCs/>
          <w:sz w:val="22"/>
          <w:szCs w:val="22"/>
        </w:rPr>
        <w:t xml:space="preserve"> (punto 17).</w:t>
      </w:r>
    </w:p>
    <w:p w14:paraId="5CAC8BF4" w14:textId="362106C9" w:rsidR="00774182" w:rsidRPr="00173D9D" w:rsidRDefault="00D60838">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rPr>
      </w:pPr>
      <w:r w:rsidRPr="00173D9D">
        <w:rPr>
          <w:rFonts w:cs="Times New Roman"/>
          <w:b/>
          <w:bCs/>
          <w:sz w:val="22"/>
          <w:szCs w:val="22"/>
        </w:rPr>
        <w:t>EXCEPCIONES</w:t>
      </w:r>
    </w:p>
    <w:p w14:paraId="6281FC6F" w14:textId="16935EBB" w:rsidR="00774182" w:rsidRPr="00173D9D" w:rsidRDefault="00D60838">
      <w:pPr>
        <w:tabs>
          <w:tab w:val="left" w:pos="2400"/>
        </w:tabs>
        <w:spacing w:line="100" w:lineRule="atLeast"/>
        <w:jc w:val="both"/>
        <w:rPr>
          <w:rFonts w:cs="Times New Roman"/>
          <w:b/>
          <w:bCs/>
          <w:sz w:val="22"/>
          <w:szCs w:val="22"/>
        </w:rPr>
      </w:pPr>
      <w:r w:rsidRPr="00173D9D">
        <w:rPr>
          <w:rFonts w:eastAsia="Calibri" w:cs="Calibri"/>
          <w:sz w:val="22"/>
          <w:szCs w:val="22"/>
        </w:rPr>
        <w:t>En caso de</w:t>
      </w:r>
      <w:r w:rsidR="00950FA9" w:rsidRPr="00173D9D">
        <w:rPr>
          <w:rFonts w:eastAsia="Calibri" w:cs="Calibri"/>
          <w:sz w:val="22"/>
          <w:szCs w:val="22"/>
        </w:rPr>
        <w:t xml:space="preserve"> un </w:t>
      </w:r>
      <w:r w:rsidRPr="00173D9D">
        <w:rPr>
          <w:rFonts w:eastAsia="Calibri" w:cs="Calibri"/>
          <w:sz w:val="22"/>
          <w:szCs w:val="22"/>
        </w:rPr>
        <w:t xml:space="preserve">permiso de residencia temporal </w:t>
      </w:r>
      <w:r w:rsidRPr="00173D9D">
        <w:rPr>
          <w:rFonts w:eastAsia="Calibri" w:cs="Calibri"/>
          <w:b/>
          <w:bCs/>
          <w:sz w:val="22"/>
          <w:szCs w:val="22"/>
        </w:rPr>
        <w:t>con el objetivo de realizar un trabajo en el marco de un traslado intraempresarial</w:t>
      </w:r>
      <w:r w:rsidRPr="00173D9D">
        <w:rPr>
          <w:rFonts w:eastAsia="Calibri" w:cs="Calibri"/>
          <w:sz w:val="22"/>
          <w:szCs w:val="22"/>
        </w:rPr>
        <w:t xml:space="preserve"> y</w:t>
      </w:r>
      <w:r w:rsidR="00774182" w:rsidRPr="00173D9D">
        <w:rPr>
          <w:rFonts w:eastAsia="Calibri" w:cs="Calibri"/>
          <w:sz w:val="22"/>
          <w:szCs w:val="22"/>
        </w:rPr>
        <w:t xml:space="preserve"> </w:t>
      </w:r>
      <w:r w:rsidR="00950FA9" w:rsidRPr="00173D9D">
        <w:rPr>
          <w:rFonts w:eastAsia="Calibri" w:cs="Calibri"/>
          <w:sz w:val="22"/>
          <w:szCs w:val="22"/>
        </w:rPr>
        <w:t xml:space="preserve">un </w:t>
      </w:r>
      <w:r w:rsidRPr="00173D9D">
        <w:rPr>
          <w:rFonts w:eastAsia="Calibri" w:cs="Calibri"/>
          <w:sz w:val="22"/>
          <w:szCs w:val="22"/>
        </w:rPr>
        <w:t xml:space="preserve">permiso de residencia temporal </w:t>
      </w:r>
      <w:r w:rsidR="00950FA9" w:rsidRPr="00033670">
        <w:rPr>
          <w:rFonts w:eastAsia="Times New Roman" w:cs="Times New Roman"/>
          <w:sz w:val="22"/>
          <w:szCs w:val="22"/>
        </w:rPr>
        <w:t>para fines de</w:t>
      </w:r>
      <w:r w:rsidRPr="00173D9D">
        <w:rPr>
          <w:rFonts w:eastAsia="Times New Roman" w:cs="Times New Roman"/>
          <w:b/>
          <w:bCs/>
          <w:sz w:val="22"/>
          <w:szCs w:val="22"/>
        </w:rPr>
        <w:t xml:space="preserve"> la movilidad de larga duración</w:t>
      </w:r>
      <w:r w:rsidR="00A00332" w:rsidRPr="00173D9D">
        <w:rPr>
          <w:rFonts w:eastAsia="Times New Roman" w:cs="Times New Roman"/>
          <w:b/>
          <w:bCs/>
          <w:sz w:val="22"/>
          <w:szCs w:val="22"/>
        </w:rPr>
        <w:t xml:space="preserve"> </w:t>
      </w:r>
      <w:r w:rsidRPr="00173D9D">
        <w:rPr>
          <w:rFonts w:eastAsia="Times New Roman" w:cs="Times New Roman"/>
          <w:b/>
          <w:bCs/>
          <w:sz w:val="22"/>
          <w:szCs w:val="22"/>
        </w:rPr>
        <w:t xml:space="preserve">de directivos, especialistas y </w:t>
      </w:r>
      <w:r w:rsidR="00950FA9" w:rsidRPr="00173D9D">
        <w:rPr>
          <w:rFonts w:eastAsia="Times New Roman" w:cs="Times New Roman"/>
          <w:b/>
          <w:bCs/>
          <w:sz w:val="22"/>
          <w:szCs w:val="22"/>
        </w:rPr>
        <w:t>empleados</w:t>
      </w:r>
      <w:r w:rsidRPr="00173D9D">
        <w:rPr>
          <w:rFonts w:eastAsia="Times New Roman" w:cs="Times New Roman"/>
          <w:b/>
          <w:bCs/>
          <w:sz w:val="22"/>
          <w:szCs w:val="22"/>
        </w:rPr>
        <w:t xml:space="preserve"> en formación</w:t>
      </w:r>
      <w:r w:rsidR="00950FA9" w:rsidRPr="00173D9D">
        <w:rPr>
          <w:rFonts w:eastAsia="Times New Roman" w:cs="Times New Roman"/>
          <w:b/>
          <w:bCs/>
          <w:sz w:val="22"/>
          <w:szCs w:val="22"/>
        </w:rPr>
        <w:t xml:space="preserve"> práctica</w:t>
      </w:r>
      <w:r w:rsidRPr="00173D9D">
        <w:rPr>
          <w:rFonts w:eastAsia="Times New Roman" w:cs="Times New Roman"/>
          <w:b/>
          <w:bCs/>
          <w:sz w:val="22"/>
          <w:szCs w:val="22"/>
        </w:rPr>
        <w:t xml:space="preserve"> en el marco de un traslado intraempresarial</w:t>
      </w:r>
      <w:r w:rsidR="00033670">
        <w:rPr>
          <w:rFonts w:eastAsia="Calibri" w:cs="Calibri"/>
          <w:b/>
          <w:bCs/>
          <w:sz w:val="22"/>
          <w:szCs w:val="22"/>
        </w:rPr>
        <w:t xml:space="preserve">, </w:t>
      </w:r>
      <w:r w:rsidRPr="00173D9D">
        <w:rPr>
          <w:rFonts w:eastAsia="Calibri" w:cs="Calibri"/>
          <w:sz w:val="22"/>
          <w:szCs w:val="22"/>
        </w:rPr>
        <w:t xml:space="preserve">la solicitud se presenta por </w:t>
      </w:r>
      <w:r w:rsidRPr="00173D9D">
        <w:rPr>
          <w:rFonts w:eastAsia="Calibri" w:cs="Calibri"/>
          <w:b/>
          <w:bCs/>
          <w:sz w:val="22"/>
          <w:szCs w:val="22"/>
        </w:rPr>
        <w:t>la</w:t>
      </w:r>
      <w:r w:rsidRPr="00173D9D">
        <w:rPr>
          <w:rFonts w:eastAsia="Calibri" w:cs="Calibri"/>
          <w:sz w:val="22"/>
          <w:szCs w:val="22"/>
        </w:rPr>
        <w:t xml:space="preserve"> </w:t>
      </w:r>
      <w:r w:rsidRPr="00173D9D">
        <w:rPr>
          <w:rFonts w:eastAsia="Calibri" w:cs="Calibri"/>
          <w:b/>
          <w:bCs/>
          <w:sz w:val="22"/>
          <w:szCs w:val="22"/>
        </w:rPr>
        <w:t>entidad receptora</w:t>
      </w:r>
      <w:r w:rsidRPr="00173D9D">
        <w:rPr>
          <w:rFonts w:eastAsia="Calibri" w:cs="Calibri"/>
          <w:sz w:val="22"/>
          <w:szCs w:val="22"/>
        </w:rPr>
        <w:t xml:space="preserve"> y es ella la que debe </w:t>
      </w:r>
      <w:r w:rsidR="00A00332" w:rsidRPr="00173D9D">
        <w:rPr>
          <w:rFonts w:eastAsia="Calibri" w:cs="Calibri"/>
          <w:sz w:val="22"/>
          <w:szCs w:val="22"/>
        </w:rPr>
        <w:t>exhibir</w:t>
      </w:r>
      <w:r w:rsidRPr="00173D9D">
        <w:rPr>
          <w:rFonts w:eastAsia="Calibri" w:cs="Calibri"/>
          <w:sz w:val="22"/>
          <w:szCs w:val="22"/>
        </w:rPr>
        <w:t xml:space="preserve"> la documentación exigida. </w:t>
      </w:r>
      <w:r w:rsidRPr="00173D9D">
        <w:rPr>
          <w:rFonts w:eastAsia="Calibri" w:cs="Calibri"/>
          <w:b/>
          <w:bCs/>
          <w:sz w:val="22"/>
          <w:szCs w:val="22"/>
        </w:rPr>
        <w:t xml:space="preserve"> </w:t>
      </w:r>
      <w:r w:rsidRPr="00173D9D">
        <w:rPr>
          <w:rFonts w:eastAsia="Calibri" w:cs="Calibri"/>
          <w:sz w:val="22"/>
          <w:szCs w:val="22"/>
        </w:rPr>
        <w:t xml:space="preserve">Además la entidad receptora presenta </w:t>
      </w:r>
      <w:r w:rsidRPr="00173D9D">
        <w:rPr>
          <w:rFonts w:eastAsia="Calibri" w:cs="Calibri"/>
          <w:b/>
          <w:bCs/>
          <w:sz w:val="22"/>
          <w:szCs w:val="22"/>
        </w:rPr>
        <w:t>la copia del documento de viaje v</w:t>
      </w:r>
      <w:r w:rsidR="00950FA9" w:rsidRPr="00173D9D">
        <w:rPr>
          <w:rFonts w:eastAsia="Calibri" w:cs="Calibri"/>
          <w:b/>
          <w:bCs/>
          <w:sz w:val="22"/>
          <w:szCs w:val="22"/>
        </w:rPr>
        <w:t>á</w:t>
      </w:r>
      <w:r w:rsidRPr="00173D9D">
        <w:rPr>
          <w:rFonts w:eastAsia="Calibri" w:cs="Calibri"/>
          <w:b/>
          <w:bCs/>
          <w:sz w:val="22"/>
          <w:szCs w:val="22"/>
        </w:rPr>
        <w:t xml:space="preserve">lido </w:t>
      </w:r>
      <w:r w:rsidRPr="00173D9D">
        <w:rPr>
          <w:rFonts w:eastAsia="Calibri" w:cs="Calibri"/>
          <w:sz w:val="22"/>
          <w:szCs w:val="22"/>
        </w:rPr>
        <w:t xml:space="preserve">del extranjero. </w:t>
      </w:r>
    </w:p>
    <w:p w14:paraId="2FBE24A3" w14:textId="3CDC1890" w:rsidR="00774182" w:rsidRPr="00173D9D" w:rsidRDefault="00D60838">
      <w:pPr>
        <w:spacing w:line="100" w:lineRule="atLeast"/>
        <w:jc w:val="both"/>
        <w:rPr>
          <w:rFonts w:cs="Times New Roman"/>
          <w:b/>
          <w:bCs/>
          <w:sz w:val="22"/>
          <w:szCs w:val="22"/>
        </w:rPr>
      </w:pPr>
      <w:r w:rsidRPr="00173D9D">
        <w:rPr>
          <w:rFonts w:cs="Times New Roman"/>
          <w:b/>
          <w:bCs/>
          <w:sz w:val="22"/>
          <w:szCs w:val="22"/>
        </w:rPr>
        <w:t>El requisito relativo a la presentación de documentos que corroboren el hecho de tener una fuente de ingresos estable y regular</w:t>
      </w:r>
      <w:r w:rsidR="00774182" w:rsidRPr="00173D9D">
        <w:rPr>
          <w:rFonts w:cs="Times New Roman"/>
          <w:b/>
          <w:bCs/>
          <w:sz w:val="22"/>
          <w:szCs w:val="22"/>
        </w:rPr>
        <w:t>,</w:t>
      </w:r>
      <w:r w:rsidRPr="00173D9D">
        <w:rPr>
          <w:rFonts w:cs="Times New Roman"/>
          <w:b/>
          <w:bCs/>
          <w:sz w:val="22"/>
          <w:szCs w:val="22"/>
        </w:rPr>
        <w:t xml:space="preserve"> </w:t>
      </w:r>
      <w:r w:rsidR="00950FA9" w:rsidRPr="00173D9D">
        <w:rPr>
          <w:rFonts w:cs="Times New Roman"/>
          <w:b/>
          <w:bCs/>
          <w:sz w:val="22"/>
          <w:szCs w:val="22"/>
        </w:rPr>
        <w:t xml:space="preserve">de </w:t>
      </w:r>
      <w:r w:rsidRPr="00173D9D">
        <w:rPr>
          <w:rFonts w:cs="Times New Roman"/>
          <w:b/>
          <w:bCs/>
          <w:sz w:val="22"/>
          <w:szCs w:val="22"/>
        </w:rPr>
        <w:t>disponer de</w:t>
      </w:r>
      <w:r w:rsidR="00E01665" w:rsidRPr="00173D9D">
        <w:rPr>
          <w:rFonts w:cs="Times New Roman"/>
          <w:b/>
          <w:bCs/>
          <w:sz w:val="22"/>
          <w:szCs w:val="22"/>
        </w:rPr>
        <w:t xml:space="preserve"> un</w:t>
      </w:r>
      <w:r w:rsidRPr="00173D9D">
        <w:rPr>
          <w:rFonts w:cs="Times New Roman"/>
          <w:b/>
          <w:bCs/>
          <w:sz w:val="22"/>
          <w:szCs w:val="22"/>
        </w:rPr>
        <w:t xml:space="preserve"> seguro médico y de un lugar de alojamiento asegurado no concierne</w:t>
      </w:r>
      <w:r w:rsidRPr="00173D9D">
        <w:rPr>
          <w:rFonts w:cs="Times New Roman"/>
          <w:sz w:val="22"/>
          <w:szCs w:val="22"/>
        </w:rPr>
        <w:t>, entre otros, al permiso para</w:t>
      </w:r>
      <w:r w:rsidR="00950FA9" w:rsidRPr="00173D9D">
        <w:rPr>
          <w:rFonts w:cs="Times New Roman"/>
          <w:sz w:val="22"/>
          <w:szCs w:val="22"/>
        </w:rPr>
        <w:t xml:space="preserve"> los</w:t>
      </w:r>
      <w:r w:rsidRPr="00173D9D">
        <w:rPr>
          <w:rFonts w:cs="Times New Roman"/>
          <w:sz w:val="22"/>
          <w:szCs w:val="22"/>
        </w:rPr>
        <w:t xml:space="preserve"> cónyuges de</w:t>
      </w:r>
      <w:r w:rsidR="00950FA9" w:rsidRPr="00173D9D">
        <w:rPr>
          <w:rFonts w:cs="Times New Roman"/>
          <w:sz w:val="22"/>
          <w:szCs w:val="22"/>
        </w:rPr>
        <w:t xml:space="preserve"> </w:t>
      </w:r>
      <w:r w:rsidRPr="00173D9D">
        <w:rPr>
          <w:rFonts w:cs="Times New Roman"/>
          <w:sz w:val="22"/>
          <w:szCs w:val="22"/>
        </w:rPr>
        <w:t>ciudadanos polacos, a víctimas de la trata de personas y a titulares del visado nacional expedido por razones humanitarias</w:t>
      </w:r>
      <w:r w:rsidR="00E54858" w:rsidRPr="00173D9D">
        <w:rPr>
          <w:rFonts w:cs="Times New Roman"/>
          <w:sz w:val="22"/>
          <w:szCs w:val="22"/>
        </w:rPr>
        <w:t xml:space="preserve">, </w:t>
      </w:r>
      <w:r w:rsidRPr="00173D9D">
        <w:rPr>
          <w:rFonts w:cs="Times New Roman"/>
          <w:sz w:val="22"/>
          <w:szCs w:val="22"/>
        </w:rPr>
        <w:t xml:space="preserve">habida cuenta del interés </w:t>
      </w:r>
      <w:r w:rsidR="00E01665" w:rsidRPr="00173D9D">
        <w:rPr>
          <w:rFonts w:cs="Times New Roman"/>
          <w:sz w:val="22"/>
          <w:szCs w:val="22"/>
        </w:rPr>
        <w:t>estatal</w:t>
      </w:r>
      <w:r w:rsidRPr="00173D9D">
        <w:rPr>
          <w:rFonts w:cs="Times New Roman"/>
          <w:sz w:val="22"/>
          <w:szCs w:val="22"/>
        </w:rPr>
        <w:t xml:space="preserve"> o</w:t>
      </w:r>
      <w:r w:rsidR="00950FA9" w:rsidRPr="00173D9D">
        <w:rPr>
          <w:rFonts w:cs="Times New Roman"/>
          <w:sz w:val="22"/>
          <w:szCs w:val="22"/>
        </w:rPr>
        <w:t xml:space="preserve"> de</w:t>
      </w:r>
      <w:r w:rsidRPr="00173D9D">
        <w:rPr>
          <w:rFonts w:cs="Times New Roman"/>
          <w:sz w:val="22"/>
          <w:szCs w:val="22"/>
        </w:rPr>
        <w:t xml:space="preserve"> los compromisos internacionales </w:t>
      </w:r>
      <w:r w:rsidR="00E54858" w:rsidRPr="00173D9D">
        <w:rPr>
          <w:sz w:val="22"/>
          <w:szCs w:val="22"/>
        </w:rPr>
        <w:t>(</w:t>
      </w:r>
      <w:r w:rsidRPr="00173D9D">
        <w:rPr>
          <w:rFonts w:cs="Times New Roman"/>
          <w:sz w:val="22"/>
          <w:szCs w:val="22"/>
        </w:rPr>
        <w:t>ciudadanos de la República Bielorrusa</w:t>
      </w:r>
      <w:r w:rsidR="00E54858" w:rsidRPr="00173D9D">
        <w:rPr>
          <w:rFonts w:cs="Times New Roman"/>
          <w:sz w:val="22"/>
          <w:szCs w:val="22"/>
        </w:rPr>
        <w:t>)</w:t>
      </w:r>
      <w:r w:rsidRPr="00173D9D">
        <w:rPr>
          <w:rFonts w:cs="Times New Roman"/>
          <w:sz w:val="22"/>
          <w:szCs w:val="22"/>
        </w:rPr>
        <w:t>.</w:t>
      </w:r>
    </w:p>
    <w:p w14:paraId="2C9053CA" w14:textId="0132E1C0" w:rsidR="00774182" w:rsidRPr="00173D9D" w:rsidRDefault="00D60838">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173D9D">
        <w:rPr>
          <w:rFonts w:cs="Times New Roman"/>
          <w:b/>
          <w:bCs/>
          <w:sz w:val="22"/>
          <w:szCs w:val="22"/>
        </w:rPr>
        <w:t>FORMULARIO DE SOLICITUD</w:t>
      </w:r>
    </w:p>
    <w:p w14:paraId="37EB264E" w14:textId="4A097F36" w:rsidR="00774182" w:rsidRPr="00173D9D" w:rsidRDefault="00993BD1">
      <w:pPr>
        <w:tabs>
          <w:tab w:val="left" w:pos="2400"/>
        </w:tabs>
        <w:spacing w:line="100" w:lineRule="atLeast"/>
        <w:jc w:val="both"/>
        <w:rPr>
          <w:rFonts w:eastAsia="þ¿/Cò" w:cs="þ¿/Cò"/>
          <w:sz w:val="22"/>
          <w:szCs w:val="22"/>
        </w:rPr>
      </w:pPr>
      <w:r w:rsidRPr="00173D9D">
        <w:rPr>
          <w:rFonts w:cs="Times New Roman"/>
          <w:sz w:val="22"/>
          <w:szCs w:val="22"/>
        </w:rPr>
        <w:t>En caso</w:t>
      </w:r>
      <w:r w:rsidR="001A2248" w:rsidRPr="00173D9D">
        <w:rPr>
          <w:rFonts w:cs="Times New Roman"/>
          <w:sz w:val="22"/>
          <w:szCs w:val="22"/>
        </w:rPr>
        <w:t xml:space="preserve"> de</w:t>
      </w:r>
      <w:r w:rsidRPr="00173D9D">
        <w:rPr>
          <w:rFonts w:cs="Times New Roman"/>
          <w:sz w:val="22"/>
          <w:szCs w:val="22"/>
        </w:rPr>
        <w:t xml:space="preserve"> </w:t>
      </w:r>
      <w:r w:rsidR="0000388F" w:rsidRPr="00173D9D">
        <w:rPr>
          <w:rFonts w:cs="Times New Roman"/>
          <w:sz w:val="22"/>
          <w:szCs w:val="22"/>
        </w:rPr>
        <w:t>solicitar por</w:t>
      </w:r>
      <w:r w:rsidRPr="00173D9D">
        <w:rPr>
          <w:rFonts w:cs="Times New Roman"/>
          <w:sz w:val="22"/>
          <w:szCs w:val="22"/>
        </w:rPr>
        <w:t xml:space="preserve"> el extranjero </w:t>
      </w:r>
      <w:r w:rsidR="00950FA9" w:rsidRPr="00173D9D">
        <w:rPr>
          <w:rFonts w:cs="Times New Roman"/>
          <w:sz w:val="22"/>
          <w:szCs w:val="22"/>
        </w:rPr>
        <w:t>un</w:t>
      </w:r>
      <w:r w:rsidRPr="00173D9D">
        <w:rPr>
          <w:rFonts w:cs="Times New Roman"/>
          <w:sz w:val="22"/>
          <w:szCs w:val="22"/>
        </w:rPr>
        <w:t xml:space="preserve"> permiso de </w:t>
      </w:r>
      <w:r w:rsidRPr="00173D9D">
        <w:rPr>
          <w:rFonts w:cs="Times New Roman"/>
          <w:b/>
          <w:bCs/>
          <w:sz w:val="22"/>
          <w:szCs w:val="22"/>
        </w:rPr>
        <w:t>residencia temporal y trabajo</w:t>
      </w:r>
      <w:r w:rsidRPr="00173D9D">
        <w:rPr>
          <w:rFonts w:cs="Times New Roman"/>
          <w:sz w:val="22"/>
          <w:szCs w:val="22"/>
        </w:rPr>
        <w:t xml:space="preserve">, </w:t>
      </w:r>
      <w:r w:rsidR="00950FA9" w:rsidRPr="00173D9D">
        <w:rPr>
          <w:rFonts w:cs="Times New Roman"/>
          <w:sz w:val="22"/>
          <w:szCs w:val="22"/>
        </w:rPr>
        <w:t>un</w:t>
      </w:r>
      <w:r w:rsidRPr="00173D9D">
        <w:rPr>
          <w:rFonts w:cs="Times New Roman"/>
          <w:sz w:val="22"/>
          <w:szCs w:val="22"/>
        </w:rPr>
        <w:t xml:space="preserve"> permiso de residencia temporal para </w:t>
      </w:r>
      <w:r w:rsidR="00950FA9" w:rsidRPr="00173D9D">
        <w:rPr>
          <w:rFonts w:cs="Times New Roman"/>
          <w:sz w:val="22"/>
          <w:szCs w:val="22"/>
        </w:rPr>
        <w:t>fines</w:t>
      </w:r>
      <w:r w:rsidR="00950FA9" w:rsidRPr="00173D9D">
        <w:rPr>
          <w:rFonts w:cs="Times New Roman"/>
          <w:b/>
          <w:bCs/>
          <w:sz w:val="22"/>
          <w:szCs w:val="22"/>
        </w:rPr>
        <w:t xml:space="preserve"> </w:t>
      </w:r>
      <w:r w:rsidR="00950FA9" w:rsidRPr="00A209E7">
        <w:rPr>
          <w:rFonts w:cs="Times New Roman"/>
          <w:sz w:val="22"/>
          <w:szCs w:val="22"/>
        </w:rPr>
        <w:t xml:space="preserve">de </w:t>
      </w:r>
      <w:r w:rsidR="00950FA9" w:rsidRPr="00173D9D">
        <w:rPr>
          <w:rFonts w:cs="Times New Roman"/>
          <w:b/>
          <w:bCs/>
          <w:sz w:val="22"/>
          <w:szCs w:val="22"/>
        </w:rPr>
        <w:t>empleo altamente cualificado</w:t>
      </w:r>
      <w:r w:rsidRPr="00173D9D">
        <w:rPr>
          <w:rFonts w:cs="Times New Roman"/>
          <w:sz w:val="22"/>
          <w:szCs w:val="22"/>
        </w:rPr>
        <w:t xml:space="preserve"> o </w:t>
      </w:r>
      <w:r w:rsidR="001A2248" w:rsidRPr="00173D9D">
        <w:rPr>
          <w:rFonts w:cs="Times New Roman"/>
          <w:sz w:val="22"/>
          <w:szCs w:val="22"/>
        </w:rPr>
        <w:t>un</w:t>
      </w:r>
      <w:r w:rsidRPr="00173D9D">
        <w:rPr>
          <w:rFonts w:cs="Times New Roman"/>
          <w:sz w:val="22"/>
          <w:szCs w:val="22"/>
        </w:rPr>
        <w:t xml:space="preserve"> permiso de residencia temporal </w:t>
      </w:r>
      <w:r w:rsidRPr="00173D9D">
        <w:rPr>
          <w:rFonts w:eastAsia="Times New Roman" w:cs="A"/>
          <w:sz w:val="22"/>
          <w:szCs w:val="22"/>
        </w:rPr>
        <w:t xml:space="preserve">para </w:t>
      </w:r>
      <w:r w:rsidR="001A2248" w:rsidRPr="00173D9D">
        <w:rPr>
          <w:rFonts w:eastAsia="Times New Roman" w:cs="A"/>
          <w:b/>
          <w:bCs/>
          <w:sz w:val="22"/>
          <w:szCs w:val="22"/>
        </w:rPr>
        <w:t>realizar actividades</w:t>
      </w:r>
      <w:r w:rsidRPr="00173D9D">
        <w:rPr>
          <w:rFonts w:eastAsia="Times New Roman" w:cs="A"/>
          <w:b/>
          <w:bCs/>
          <w:sz w:val="22"/>
          <w:szCs w:val="22"/>
        </w:rPr>
        <w:t xml:space="preserve"> empresarial</w:t>
      </w:r>
      <w:r w:rsidR="001A2248" w:rsidRPr="00173D9D">
        <w:rPr>
          <w:rFonts w:eastAsia="Times New Roman" w:cs="A"/>
          <w:b/>
          <w:bCs/>
          <w:sz w:val="22"/>
          <w:szCs w:val="22"/>
        </w:rPr>
        <w:t>es</w:t>
      </w:r>
      <w:r w:rsidRPr="00173D9D">
        <w:rPr>
          <w:rFonts w:cs="Times New Roman"/>
          <w:b/>
          <w:bCs/>
          <w:sz w:val="22"/>
          <w:szCs w:val="22"/>
        </w:rPr>
        <w:t xml:space="preserve">, </w:t>
      </w:r>
      <w:r w:rsidRPr="00173D9D">
        <w:rPr>
          <w:rFonts w:cs="Times New Roman"/>
          <w:sz w:val="22"/>
          <w:szCs w:val="22"/>
        </w:rPr>
        <w:t xml:space="preserve">siempre que el objetivo de </w:t>
      </w:r>
      <w:r w:rsidR="0096787D" w:rsidRPr="00173D9D">
        <w:rPr>
          <w:rFonts w:cs="Times New Roman"/>
          <w:sz w:val="22"/>
          <w:szCs w:val="22"/>
        </w:rPr>
        <w:t>su</w:t>
      </w:r>
      <w:r w:rsidRPr="00173D9D">
        <w:rPr>
          <w:rFonts w:cs="Times New Roman"/>
          <w:sz w:val="22"/>
          <w:szCs w:val="22"/>
        </w:rPr>
        <w:t xml:space="preserve"> estancia sea</w:t>
      </w:r>
      <w:r w:rsidR="001A2248" w:rsidRPr="00173D9D">
        <w:rPr>
          <w:rFonts w:cs="Times New Roman"/>
          <w:sz w:val="22"/>
          <w:szCs w:val="22"/>
        </w:rPr>
        <w:t xml:space="preserve"> </w:t>
      </w:r>
      <w:r w:rsidR="0096787D" w:rsidRPr="00173D9D">
        <w:rPr>
          <w:rFonts w:cs="Times New Roman"/>
          <w:sz w:val="22"/>
          <w:szCs w:val="22"/>
        </w:rPr>
        <w:t>el</w:t>
      </w:r>
      <w:r w:rsidR="001A2248" w:rsidRPr="00173D9D">
        <w:rPr>
          <w:rFonts w:cs="Times New Roman"/>
          <w:sz w:val="22"/>
          <w:szCs w:val="22"/>
        </w:rPr>
        <w:t xml:space="preserve"> de</w:t>
      </w:r>
      <w:r w:rsidRPr="00173D9D">
        <w:rPr>
          <w:rFonts w:cs="Times New Roman"/>
          <w:sz w:val="22"/>
          <w:szCs w:val="22"/>
        </w:rPr>
        <w:t xml:space="preserve"> ejecutar su trabajo </w:t>
      </w:r>
      <w:r w:rsidR="00A209E7">
        <w:rPr>
          <w:rFonts w:cs="Times New Roman"/>
          <w:sz w:val="22"/>
          <w:szCs w:val="22"/>
        </w:rPr>
        <w:t>mediante el ejercicio de</w:t>
      </w:r>
      <w:r w:rsidRPr="00173D9D">
        <w:rPr>
          <w:rFonts w:cs="Times New Roman"/>
          <w:sz w:val="22"/>
          <w:szCs w:val="22"/>
        </w:rPr>
        <w:t xml:space="preserve"> funciones en el consejo de administración de una sociedad limitada o </w:t>
      </w:r>
      <w:r w:rsidR="001A2248" w:rsidRPr="00173D9D">
        <w:rPr>
          <w:rFonts w:cs="Times New Roman"/>
          <w:sz w:val="22"/>
          <w:szCs w:val="22"/>
        </w:rPr>
        <w:t xml:space="preserve">de </w:t>
      </w:r>
      <w:r w:rsidRPr="00173D9D">
        <w:rPr>
          <w:rFonts w:cs="Times New Roman"/>
          <w:sz w:val="22"/>
          <w:szCs w:val="22"/>
        </w:rPr>
        <w:t xml:space="preserve">una sociedad anónima </w:t>
      </w:r>
      <w:r w:rsidR="0096787D" w:rsidRPr="00173D9D">
        <w:rPr>
          <w:rFonts w:cs="Times New Roman"/>
          <w:sz w:val="22"/>
          <w:szCs w:val="22"/>
        </w:rPr>
        <w:t xml:space="preserve">que haya sido creada por él o </w:t>
      </w:r>
      <w:r w:rsidRPr="00173D9D">
        <w:rPr>
          <w:rFonts w:cs="Times New Roman"/>
          <w:sz w:val="22"/>
          <w:szCs w:val="22"/>
        </w:rPr>
        <w:t>cuyas participaciones o acciones éste haya suscrito o adquirido o</w:t>
      </w:r>
      <w:r w:rsidR="001A2248" w:rsidRPr="00173D9D">
        <w:rPr>
          <w:rFonts w:cs="Times New Roman"/>
          <w:sz w:val="22"/>
          <w:szCs w:val="22"/>
        </w:rPr>
        <w:t xml:space="preserve"> </w:t>
      </w:r>
      <w:r w:rsidR="0096787D" w:rsidRPr="00173D9D">
        <w:rPr>
          <w:rFonts w:cs="Times New Roman"/>
          <w:sz w:val="22"/>
          <w:szCs w:val="22"/>
        </w:rPr>
        <w:t>el de gestionar</w:t>
      </w:r>
      <w:r w:rsidRPr="00173D9D">
        <w:rPr>
          <w:rFonts w:cs="Times New Roman"/>
          <w:sz w:val="22"/>
          <w:szCs w:val="22"/>
        </w:rPr>
        <w:t xml:space="preserve"> una sociedad comanditaria o comanditaria por acciones por parte del </w:t>
      </w:r>
      <w:r w:rsidR="00573582" w:rsidRPr="00173D9D">
        <w:rPr>
          <w:rFonts w:cs="Times New Roman"/>
          <w:sz w:val="22"/>
          <w:szCs w:val="22"/>
        </w:rPr>
        <w:t xml:space="preserve">socio </w:t>
      </w:r>
      <w:r w:rsidRPr="00173D9D">
        <w:rPr>
          <w:rFonts w:cs="Times New Roman"/>
          <w:sz w:val="22"/>
          <w:szCs w:val="22"/>
        </w:rPr>
        <w:t xml:space="preserve">comanditario, o </w:t>
      </w:r>
      <w:r w:rsidR="001A2248" w:rsidRPr="00173D9D">
        <w:rPr>
          <w:rFonts w:cs="Times New Roman"/>
          <w:sz w:val="22"/>
          <w:szCs w:val="22"/>
        </w:rPr>
        <w:t>emprender acciones</w:t>
      </w:r>
      <w:r w:rsidRPr="00173D9D">
        <w:rPr>
          <w:rFonts w:cs="Times New Roman"/>
          <w:sz w:val="22"/>
          <w:szCs w:val="22"/>
        </w:rPr>
        <w:t xml:space="preserve"> en calidad de apoderado especial, junto con el formulario de solicitud para la concesión de un permiso de residencia temporal, </w:t>
      </w:r>
      <w:r w:rsidR="001A2248" w:rsidRPr="00173D9D">
        <w:rPr>
          <w:rFonts w:cs="Times New Roman"/>
          <w:sz w:val="22"/>
          <w:szCs w:val="22"/>
        </w:rPr>
        <w:t xml:space="preserve">se debe </w:t>
      </w:r>
      <w:r w:rsidRPr="00173D9D">
        <w:rPr>
          <w:rFonts w:cs="Times New Roman"/>
          <w:sz w:val="22"/>
          <w:szCs w:val="22"/>
        </w:rPr>
        <w:t>acompaña</w:t>
      </w:r>
      <w:r w:rsidR="001A2248" w:rsidRPr="00173D9D">
        <w:rPr>
          <w:rFonts w:cs="Times New Roman"/>
          <w:sz w:val="22"/>
          <w:szCs w:val="22"/>
        </w:rPr>
        <w:t>r</w:t>
      </w:r>
      <w:r w:rsidRPr="00173D9D">
        <w:rPr>
          <w:rFonts w:cs="Times New Roman"/>
          <w:sz w:val="22"/>
          <w:szCs w:val="22"/>
        </w:rPr>
        <w:t xml:space="preserve"> el </w:t>
      </w:r>
      <w:r w:rsidRPr="00173D9D">
        <w:rPr>
          <w:rFonts w:cs="Times New Roman"/>
          <w:b/>
          <w:bCs/>
          <w:sz w:val="22"/>
          <w:szCs w:val="22"/>
        </w:rPr>
        <w:t>a</w:t>
      </w:r>
      <w:r w:rsidR="00573582" w:rsidRPr="00173D9D">
        <w:rPr>
          <w:rFonts w:cs="Times New Roman"/>
          <w:b/>
          <w:bCs/>
          <w:sz w:val="22"/>
          <w:szCs w:val="22"/>
        </w:rPr>
        <w:t>péndice</w:t>
      </w:r>
      <w:r w:rsidRPr="00173D9D">
        <w:rPr>
          <w:rFonts w:cs="Times New Roman"/>
          <w:b/>
          <w:bCs/>
          <w:sz w:val="22"/>
          <w:szCs w:val="22"/>
        </w:rPr>
        <w:t xml:space="preserve"> nº 1</w:t>
      </w:r>
      <w:r w:rsidRPr="00173D9D">
        <w:rPr>
          <w:rFonts w:cs="Times New Roman"/>
          <w:sz w:val="22"/>
          <w:szCs w:val="22"/>
        </w:rPr>
        <w:t>, que</w:t>
      </w:r>
      <w:r w:rsidR="001A2248" w:rsidRPr="00173D9D">
        <w:rPr>
          <w:rFonts w:cs="Times New Roman"/>
          <w:sz w:val="22"/>
          <w:szCs w:val="22"/>
        </w:rPr>
        <w:t xml:space="preserve"> ha de</w:t>
      </w:r>
      <w:r w:rsidRPr="00173D9D">
        <w:rPr>
          <w:rFonts w:cs="Times New Roman"/>
          <w:sz w:val="22"/>
          <w:szCs w:val="22"/>
        </w:rPr>
        <w:t xml:space="preserve"> ser completado por </w:t>
      </w:r>
      <w:r w:rsidRPr="00173D9D">
        <w:rPr>
          <w:rFonts w:cs="Times New Roman"/>
          <w:b/>
          <w:bCs/>
          <w:sz w:val="22"/>
          <w:szCs w:val="22"/>
        </w:rPr>
        <w:t>la entidad que encomienda la realización de trabajo</w:t>
      </w:r>
      <w:r w:rsidR="00573582" w:rsidRPr="00173D9D">
        <w:rPr>
          <w:rFonts w:cs="Times New Roman"/>
          <w:b/>
          <w:bCs/>
          <w:sz w:val="22"/>
          <w:szCs w:val="22"/>
        </w:rPr>
        <w:t xml:space="preserve"> al extranjero</w:t>
      </w:r>
      <w:r w:rsidRPr="00173D9D">
        <w:rPr>
          <w:rFonts w:cs="Times New Roman"/>
          <w:sz w:val="22"/>
          <w:szCs w:val="22"/>
        </w:rPr>
        <w:t xml:space="preserve"> (empleador). </w:t>
      </w:r>
    </w:p>
    <w:p w14:paraId="53294179" w14:textId="6771A803" w:rsidR="00CA050A" w:rsidRPr="00173D9D" w:rsidRDefault="00993BD1" w:rsidP="00CA050A">
      <w:pPr>
        <w:tabs>
          <w:tab w:val="left" w:pos="2400"/>
        </w:tabs>
        <w:spacing w:line="100" w:lineRule="atLeast"/>
        <w:jc w:val="both"/>
        <w:rPr>
          <w:rFonts w:eastAsia="þ¿/Cò" w:cs="þ¿/Cò"/>
          <w:sz w:val="22"/>
          <w:szCs w:val="22"/>
        </w:rPr>
      </w:pPr>
      <w:r w:rsidRPr="00A209E7">
        <w:rPr>
          <w:rFonts w:eastAsia="þ¿/Cò" w:cs="þ¿/Cò"/>
          <w:b/>
          <w:bCs/>
          <w:sz w:val="22"/>
          <w:szCs w:val="22"/>
        </w:rPr>
        <w:t>El extranjero presenta</w:t>
      </w:r>
      <w:r w:rsidRPr="00173D9D">
        <w:rPr>
          <w:rFonts w:eastAsia="þ¿/Cò" w:cs="þ¿/Cò"/>
          <w:sz w:val="22"/>
          <w:szCs w:val="22"/>
        </w:rPr>
        <w:t xml:space="preserve"> </w:t>
      </w:r>
      <w:r w:rsidRPr="00173D9D">
        <w:rPr>
          <w:rFonts w:eastAsia="þ¿/Cò" w:cs="þ¿/Cò"/>
          <w:b/>
          <w:bCs/>
          <w:sz w:val="22"/>
          <w:szCs w:val="22"/>
        </w:rPr>
        <w:t>la solicitud de cambio de permiso de residencia temporal y trabajo en un formulario separado p</w:t>
      </w:r>
      <w:r w:rsidR="0096787D" w:rsidRPr="00173D9D">
        <w:rPr>
          <w:rFonts w:eastAsia="þ¿/Cò" w:cs="þ¿/Cò"/>
          <w:b/>
          <w:bCs/>
          <w:sz w:val="22"/>
          <w:szCs w:val="22"/>
        </w:rPr>
        <w:t>revisto para</w:t>
      </w:r>
      <w:r w:rsidRPr="00173D9D">
        <w:rPr>
          <w:rFonts w:eastAsia="þ¿/Cò" w:cs="þ¿/Cò"/>
          <w:b/>
          <w:bCs/>
          <w:sz w:val="22"/>
          <w:szCs w:val="22"/>
        </w:rPr>
        <w:t xml:space="preserve"> la solicitud de cambio de permiso de residencia temporal y trabajo</w:t>
      </w:r>
      <w:r w:rsidRPr="00173D9D">
        <w:rPr>
          <w:rFonts w:eastAsia="þ¿/Cò" w:cs="þ¿/Cò"/>
          <w:sz w:val="22"/>
          <w:szCs w:val="22"/>
        </w:rPr>
        <w:t xml:space="preserve">, y </w:t>
      </w:r>
      <w:r w:rsidR="0096787D" w:rsidRPr="00173D9D">
        <w:rPr>
          <w:rFonts w:eastAsia="þ¿/Cò" w:cs="þ¿/Cò"/>
          <w:sz w:val="22"/>
          <w:szCs w:val="22"/>
        </w:rPr>
        <w:t>acompaña a ésta</w:t>
      </w:r>
      <w:r w:rsidRPr="00173D9D">
        <w:rPr>
          <w:rFonts w:eastAsia="þ¿/Cò" w:cs="þ¿/Cò"/>
          <w:sz w:val="22"/>
          <w:szCs w:val="22"/>
        </w:rPr>
        <w:t xml:space="preserve"> </w:t>
      </w:r>
      <w:r w:rsidRPr="00173D9D">
        <w:rPr>
          <w:rFonts w:eastAsia="þ¿/Cò" w:cs="þ¿/Cò"/>
          <w:b/>
          <w:bCs/>
          <w:sz w:val="22"/>
          <w:szCs w:val="22"/>
        </w:rPr>
        <w:t>el a</w:t>
      </w:r>
      <w:r w:rsidR="00786B15" w:rsidRPr="00173D9D">
        <w:rPr>
          <w:rFonts w:eastAsia="þ¿/Cò" w:cs="þ¿/Cò"/>
          <w:b/>
          <w:bCs/>
          <w:sz w:val="22"/>
          <w:szCs w:val="22"/>
        </w:rPr>
        <w:t>péndice</w:t>
      </w:r>
      <w:r w:rsidRPr="00173D9D">
        <w:rPr>
          <w:rFonts w:eastAsia="þ¿/Cò" w:cs="þ¿/Cò"/>
          <w:b/>
          <w:bCs/>
          <w:sz w:val="22"/>
          <w:szCs w:val="22"/>
        </w:rPr>
        <w:t xml:space="preserve"> nº 1</w:t>
      </w:r>
      <w:r w:rsidRPr="00173D9D">
        <w:rPr>
          <w:rFonts w:eastAsia="þ¿/Cò" w:cs="þ¿/Cò"/>
          <w:sz w:val="22"/>
          <w:szCs w:val="22"/>
        </w:rPr>
        <w:t>, completado por la entidad que le encomienda realizar el trabajo, relacionado con la solicitud de concesión de permiso de residencia temporal y trabajo</w:t>
      </w:r>
      <w:r w:rsidR="0096787D" w:rsidRPr="00173D9D">
        <w:rPr>
          <w:rFonts w:eastAsia="þ¿/Cò" w:cs="þ¿/Cò"/>
          <w:sz w:val="22"/>
          <w:szCs w:val="22"/>
        </w:rPr>
        <w:t>.</w:t>
      </w:r>
    </w:p>
    <w:p w14:paraId="70C18F34" w14:textId="4789593D" w:rsidR="00774182" w:rsidRPr="00173D9D" w:rsidRDefault="008B534D">
      <w:pPr>
        <w:tabs>
          <w:tab w:val="left" w:pos="2400"/>
        </w:tabs>
        <w:spacing w:line="100" w:lineRule="atLeast"/>
        <w:jc w:val="both"/>
        <w:rPr>
          <w:rFonts w:eastAsia="þ¿/Cò" w:cs="þ¿/Cò"/>
          <w:b/>
          <w:bCs/>
          <w:sz w:val="22"/>
          <w:szCs w:val="22"/>
        </w:rPr>
      </w:pPr>
      <w:r w:rsidRPr="00173D9D">
        <w:rPr>
          <w:rFonts w:eastAsia="þ¿/Cò" w:cs="þ¿/Cò"/>
          <w:sz w:val="22"/>
          <w:szCs w:val="22"/>
        </w:rPr>
        <w:t>Adicionalmente</w:t>
      </w:r>
      <w:r w:rsidR="00993BD1" w:rsidRPr="00173D9D">
        <w:rPr>
          <w:rFonts w:eastAsia="þ¿/Cò" w:cs="þ¿/Cò"/>
          <w:sz w:val="22"/>
          <w:szCs w:val="22"/>
        </w:rPr>
        <w:t xml:space="preserve">, en el caso de que el extranjero solicite la concesión de un permiso de residencia temporal </w:t>
      </w:r>
      <w:r w:rsidR="00A209E7">
        <w:rPr>
          <w:rFonts w:eastAsia="þ¿/Cò" w:cs="þ¿/Cò"/>
          <w:b/>
          <w:bCs/>
          <w:sz w:val="22"/>
          <w:szCs w:val="22"/>
        </w:rPr>
        <w:t>para</w:t>
      </w:r>
      <w:r w:rsidR="00993BD1" w:rsidRPr="00173D9D">
        <w:rPr>
          <w:rFonts w:eastAsia="þ¿/Cò" w:cs="þ¿/Cò"/>
          <w:b/>
          <w:bCs/>
          <w:sz w:val="22"/>
          <w:szCs w:val="22"/>
        </w:rPr>
        <w:t xml:space="preserve"> </w:t>
      </w:r>
      <w:r w:rsidR="0096787D" w:rsidRPr="00173D9D">
        <w:rPr>
          <w:rFonts w:eastAsia="þ¿/Cò" w:cs="þ¿/Cò"/>
          <w:b/>
          <w:bCs/>
          <w:sz w:val="22"/>
          <w:szCs w:val="22"/>
        </w:rPr>
        <w:t>fines de empleo altamente cualificado</w:t>
      </w:r>
      <w:r w:rsidR="00EA310B">
        <w:rPr>
          <w:rFonts w:eastAsia="þ¿/Cò" w:cs="þ¿/Cò"/>
          <w:sz w:val="22"/>
          <w:szCs w:val="22"/>
        </w:rPr>
        <w:t xml:space="preserve"> o</w:t>
      </w:r>
      <w:r w:rsidR="00993BD1" w:rsidRPr="00173D9D">
        <w:rPr>
          <w:rFonts w:eastAsia="þ¿/Cò" w:cs="þ¿/Cò"/>
          <w:sz w:val="22"/>
          <w:szCs w:val="22"/>
        </w:rPr>
        <w:t xml:space="preserve"> </w:t>
      </w:r>
      <w:r w:rsidR="00EA310B" w:rsidRPr="009C24BD">
        <w:rPr>
          <w:rFonts w:eastAsia="Times New Roman" w:cs="A"/>
          <w:b/>
          <w:bCs/>
          <w:sz w:val="22"/>
          <w:szCs w:val="22"/>
        </w:rPr>
        <w:t>un permiso de residencia temporal por motivos de movilidad de larga duración a un extranjero titular de una Tarjeta Azul UE</w:t>
      </w:r>
      <w:r w:rsidR="00EA310B">
        <w:rPr>
          <w:rFonts w:eastAsia="Times New Roman" w:cs="A"/>
          <w:b/>
          <w:bCs/>
          <w:sz w:val="22"/>
          <w:szCs w:val="22"/>
        </w:rPr>
        <w:t>,</w:t>
      </w:r>
      <w:r w:rsidR="00EA310B" w:rsidRPr="001C560F">
        <w:rPr>
          <w:rFonts w:eastAsia="Times New Roman" w:cs="A"/>
          <w:bCs/>
          <w:sz w:val="22"/>
          <w:szCs w:val="22"/>
        </w:rPr>
        <w:t xml:space="preserve"> </w:t>
      </w:r>
      <w:r w:rsidR="00993BD1" w:rsidRPr="00173D9D">
        <w:rPr>
          <w:rFonts w:eastAsia="þ¿/Cò" w:cs="þ¿/Cò"/>
          <w:sz w:val="22"/>
          <w:szCs w:val="22"/>
        </w:rPr>
        <w:t xml:space="preserve">el extranjero está obligado a adjuntar al formulario de solicitud </w:t>
      </w:r>
      <w:r w:rsidR="00993BD1" w:rsidRPr="00173D9D">
        <w:rPr>
          <w:rFonts w:eastAsia="þ¿/Cò" w:cs="þ¿/Cò"/>
          <w:b/>
          <w:bCs/>
          <w:sz w:val="22"/>
          <w:szCs w:val="22"/>
        </w:rPr>
        <w:t>el a</w:t>
      </w:r>
      <w:r w:rsidR="00786B15" w:rsidRPr="00173D9D">
        <w:rPr>
          <w:rFonts w:eastAsia="þ¿/Cò" w:cs="þ¿/Cò"/>
          <w:b/>
          <w:bCs/>
          <w:sz w:val="22"/>
          <w:szCs w:val="22"/>
        </w:rPr>
        <w:t>péndice</w:t>
      </w:r>
      <w:r w:rsidR="00993BD1" w:rsidRPr="00173D9D">
        <w:rPr>
          <w:rFonts w:eastAsia="þ¿/Cò" w:cs="þ¿/Cò"/>
          <w:b/>
          <w:bCs/>
          <w:sz w:val="22"/>
          <w:szCs w:val="22"/>
        </w:rPr>
        <w:t xml:space="preserve"> nº 2.</w:t>
      </w:r>
    </w:p>
    <w:p w14:paraId="4C9FAC56" w14:textId="37856E4C" w:rsidR="00DC1858" w:rsidRPr="00173D9D" w:rsidRDefault="008B534D">
      <w:pPr>
        <w:tabs>
          <w:tab w:val="left" w:pos="2400"/>
        </w:tabs>
        <w:spacing w:line="100" w:lineRule="atLeast"/>
        <w:jc w:val="both"/>
        <w:rPr>
          <w:rFonts w:eastAsia="þ¿/Cò" w:cs="þ¿/Cò"/>
          <w:sz w:val="22"/>
          <w:szCs w:val="22"/>
        </w:rPr>
      </w:pPr>
      <w:r w:rsidRPr="00173D9D">
        <w:rPr>
          <w:rFonts w:eastAsia="þ¿/Cò" w:cs="þ¿/Cò"/>
          <w:sz w:val="22"/>
          <w:szCs w:val="22"/>
        </w:rPr>
        <w:t>En el caso de que el extranjero solicite la concesión de un permiso de residencia temporal para</w:t>
      </w:r>
      <w:r w:rsidRPr="00173D9D">
        <w:rPr>
          <w:rFonts w:eastAsia="þ¿/Cò" w:cs="þ¿/Cò"/>
          <w:b/>
          <w:bCs/>
          <w:sz w:val="22"/>
          <w:szCs w:val="22"/>
        </w:rPr>
        <w:t xml:space="preserve"> </w:t>
      </w:r>
      <w:r w:rsidR="0096787D" w:rsidRPr="00173D9D">
        <w:rPr>
          <w:rFonts w:eastAsia="þ¿/Cò" w:cs="þ¿/Cò"/>
          <w:b/>
          <w:bCs/>
          <w:sz w:val="22"/>
          <w:szCs w:val="22"/>
        </w:rPr>
        <w:t>empleados en formación práctica</w:t>
      </w:r>
      <w:r w:rsidRPr="00173D9D">
        <w:rPr>
          <w:rFonts w:eastAsia="þ¿/Cò" w:cs="þ¿/Cò"/>
          <w:sz w:val="22"/>
          <w:szCs w:val="22"/>
        </w:rPr>
        <w:t xml:space="preserve"> o un permiso de residencia temporal para </w:t>
      </w:r>
      <w:r w:rsidRPr="00173D9D">
        <w:rPr>
          <w:rFonts w:eastAsia="þ¿/Cò" w:cs="þ¿/Cò"/>
          <w:b/>
          <w:bCs/>
          <w:sz w:val="22"/>
          <w:szCs w:val="22"/>
        </w:rPr>
        <w:t>voluntario</w:t>
      </w:r>
      <w:r w:rsidR="0096787D" w:rsidRPr="00173D9D">
        <w:rPr>
          <w:rFonts w:eastAsia="þ¿/Cò" w:cs="þ¿/Cò"/>
          <w:b/>
          <w:bCs/>
          <w:sz w:val="22"/>
          <w:szCs w:val="22"/>
        </w:rPr>
        <w:t>s</w:t>
      </w:r>
      <w:r w:rsidRPr="00173D9D">
        <w:rPr>
          <w:rFonts w:eastAsia="þ¿/Cò" w:cs="þ¿/Cò"/>
          <w:sz w:val="22"/>
          <w:szCs w:val="22"/>
        </w:rPr>
        <w:t xml:space="preserve">, el extranjero está obligado a adjuntar al formulario de solicitud </w:t>
      </w:r>
      <w:r w:rsidRPr="00173D9D">
        <w:rPr>
          <w:rFonts w:eastAsia="þ¿/Cò" w:cs="þ¿/Cò"/>
          <w:b/>
          <w:bCs/>
          <w:sz w:val="22"/>
          <w:szCs w:val="22"/>
        </w:rPr>
        <w:t>el a</w:t>
      </w:r>
      <w:r w:rsidR="00786B15" w:rsidRPr="00173D9D">
        <w:rPr>
          <w:rFonts w:eastAsia="þ¿/Cò" w:cs="þ¿/Cò"/>
          <w:b/>
          <w:bCs/>
          <w:sz w:val="22"/>
          <w:szCs w:val="22"/>
        </w:rPr>
        <w:t>péndice</w:t>
      </w:r>
      <w:r w:rsidRPr="00173D9D">
        <w:rPr>
          <w:rFonts w:eastAsia="þ¿/Cò" w:cs="þ¿/Cò"/>
          <w:b/>
          <w:bCs/>
          <w:sz w:val="22"/>
          <w:szCs w:val="22"/>
        </w:rPr>
        <w:t xml:space="preserve"> nº 3.</w:t>
      </w:r>
    </w:p>
    <w:p w14:paraId="73031A7E" w14:textId="24EF5F21" w:rsidR="008B534D" w:rsidRPr="00173D9D" w:rsidRDefault="008B534D" w:rsidP="00841A88">
      <w:pPr>
        <w:tabs>
          <w:tab w:val="left" w:pos="2400"/>
        </w:tabs>
        <w:spacing w:line="100" w:lineRule="atLeast"/>
        <w:jc w:val="both"/>
        <w:rPr>
          <w:rFonts w:eastAsia="þ¿/Cò" w:cs="þ¿/Cò"/>
          <w:sz w:val="22"/>
          <w:szCs w:val="22"/>
        </w:rPr>
      </w:pPr>
      <w:r w:rsidRPr="00173D9D">
        <w:rPr>
          <w:rFonts w:eastAsia="þ¿/Cò" w:cs="þ¿/Cò"/>
          <w:sz w:val="22"/>
          <w:szCs w:val="22"/>
        </w:rPr>
        <w:t xml:space="preserve">El extranjero que solicite la concesión de un permiso de residencia temporal con el fin de </w:t>
      </w:r>
      <w:r w:rsidRPr="00173D9D">
        <w:rPr>
          <w:rFonts w:eastAsia="þ¿/Cò" w:cs="þ¿/Cò"/>
          <w:b/>
          <w:bCs/>
          <w:sz w:val="22"/>
          <w:szCs w:val="22"/>
        </w:rPr>
        <w:t>realizar investigaciones científicas</w:t>
      </w:r>
      <w:r w:rsidRPr="00173D9D">
        <w:rPr>
          <w:rFonts w:eastAsia="þ¿/Cò" w:cs="þ¿/Cò"/>
          <w:sz w:val="22"/>
          <w:szCs w:val="22"/>
        </w:rPr>
        <w:t xml:space="preserve"> o un permiso de residencia temporal </w:t>
      </w:r>
      <w:r w:rsidR="00AB08F1" w:rsidRPr="00173D9D">
        <w:rPr>
          <w:rFonts w:eastAsia="þ¿/Cò" w:cs="þ¿/Cò"/>
          <w:sz w:val="22"/>
          <w:szCs w:val="22"/>
        </w:rPr>
        <w:t>para fines de</w:t>
      </w:r>
      <w:r w:rsidRPr="00173D9D">
        <w:rPr>
          <w:rFonts w:eastAsia="þ¿/Cò" w:cs="þ¿/Cò"/>
          <w:sz w:val="22"/>
          <w:szCs w:val="22"/>
        </w:rPr>
        <w:t xml:space="preserve"> </w:t>
      </w:r>
      <w:r w:rsidRPr="00173D9D">
        <w:rPr>
          <w:rFonts w:eastAsia="þ¿/Cò" w:cs="þ¿/Cò"/>
          <w:b/>
          <w:bCs/>
          <w:sz w:val="22"/>
          <w:szCs w:val="22"/>
        </w:rPr>
        <w:t xml:space="preserve">la movilidad </w:t>
      </w:r>
      <w:r w:rsidR="00F01E46" w:rsidRPr="00173D9D">
        <w:rPr>
          <w:rFonts w:eastAsia="þ¿/Cò" w:cs="þ¿/Cò"/>
          <w:b/>
          <w:bCs/>
          <w:sz w:val="22"/>
          <w:szCs w:val="22"/>
        </w:rPr>
        <w:t>de larga duración</w:t>
      </w:r>
      <w:r w:rsidRPr="00173D9D">
        <w:rPr>
          <w:rFonts w:eastAsia="þ¿/Cò" w:cs="þ¿/Cò"/>
          <w:b/>
          <w:bCs/>
          <w:sz w:val="22"/>
          <w:szCs w:val="22"/>
        </w:rPr>
        <w:t xml:space="preserve"> de</w:t>
      </w:r>
      <w:r w:rsidR="00AB08F1" w:rsidRPr="00173D9D">
        <w:rPr>
          <w:rFonts w:eastAsia="þ¿/Cò" w:cs="þ¿/Cò"/>
          <w:b/>
          <w:bCs/>
          <w:sz w:val="22"/>
          <w:szCs w:val="22"/>
        </w:rPr>
        <w:t xml:space="preserve"> </w:t>
      </w:r>
      <w:r w:rsidR="001C6651" w:rsidRPr="00173D9D">
        <w:rPr>
          <w:rFonts w:eastAsia="þ¿/Cò" w:cs="þ¿/Cò"/>
          <w:b/>
          <w:bCs/>
          <w:sz w:val="22"/>
          <w:szCs w:val="22"/>
        </w:rPr>
        <w:t>investigador</w:t>
      </w:r>
      <w:r w:rsidR="00AB08F1" w:rsidRPr="00173D9D">
        <w:rPr>
          <w:rFonts w:eastAsia="þ¿/Cò" w:cs="þ¿/Cò"/>
          <w:b/>
          <w:bCs/>
          <w:sz w:val="22"/>
          <w:szCs w:val="22"/>
        </w:rPr>
        <w:t>es</w:t>
      </w:r>
      <w:r w:rsidRPr="00173D9D">
        <w:rPr>
          <w:rFonts w:eastAsia="þ¿/Cò" w:cs="þ¿/Cò"/>
          <w:sz w:val="22"/>
          <w:szCs w:val="22"/>
        </w:rPr>
        <w:t xml:space="preserve"> debe adjuntar al formulario de solicitud </w:t>
      </w:r>
      <w:r w:rsidRPr="00173D9D">
        <w:rPr>
          <w:rFonts w:eastAsia="þ¿/Cò" w:cs="þ¿/Cò"/>
          <w:b/>
          <w:bCs/>
          <w:sz w:val="22"/>
          <w:szCs w:val="22"/>
        </w:rPr>
        <w:t>el a</w:t>
      </w:r>
      <w:r w:rsidR="00786B15" w:rsidRPr="00173D9D">
        <w:rPr>
          <w:rFonts w:eastAsia="þ¿/Cò" w:cs="þ¿/Cò"/>
          <w:b/>
          <w:bCs/>
          <w:sz w:val="22"/>
          <w:szCs w:val="22"/>
        </w:rPr>
        <w:t>péndice</w:t>
      </w:r>
      <w:r w:rsidRPr="00173D9D">
        <w:rPr>
          <w:rFonts w:eastAsia="þ¿/Cò" w:cs="þ¿/Cò"/>
          <w:b/>
          <w:bCs/>
          <w:sz w:val="22"/>
          <w:szCs w:val="22"/>
        </w:rPr>
        <w:t xml:space="preserve"> nº 4.</w:t>
      </w:r>
    </w:p>
    <w:p w14:paraId="23563D60" w14:textId="6B338364" w:rsidR="00774182" w:rsidRPr="00173D9D" w:rsidRDefault="008B534D">
      <w:pPr>
        <w:tabs>
          <w:tab w:val="left" w:pos="2400"/>
        </w:tabs>
        <w:spacing w:line="100" w:lineRule="atLeast"/>
        <w:jc w:val="both"/>
      </w:pPr>
      <w:r w:rsidRPr="00173D9D">
        <w:rPr>
          <w:rFonts w:eastAsia="Calibri" w:cs="Calibri"/>
          <w:sz w:val="22"/>
          <w:szCs w:val="22"/>
        </w:rPr>
        <w:t xml:space="preserve">En el caso de la concesión de un permiso de residencia temporal con el fin de </w:t>
      </w:r>
      <w:r w:rsidRPr="00173D9D">
        <w:rPr>
          <w:rFonts w:eastAsia="Calibri" w:cs="Calibri"/>
          <w:b/>
          <w:bCs/>
          <w:sz w:val="22"/>
          <w:szCs w:val="22"/>
        </w:rPr>
        <w:t>realizar trabajo en el marco de un traslado intraempresarial</w:t>
      </w:r>
      <w:r w:rsidRPr="00173D9D">
        <w:rPr>
          <w:rFonts w:eastAsia="Calibri" w:cs="Calibri"/>
          <w:sz w:val="22"/>
          <w:szCs w:val="22"/>
        </w:rPr>
        <w:t xml:space="preserve">, así como de un permiso de residencia temporal </w:t>
      </w:r>
      <w:r w:rsidR="00DF56C3" w:rsidRPr="00173D9D">
        <w:rPr>
          <w:rFonts w:eastAsia="Times New Roman" w:cs="Times New Roman"/>
          <w:b/>
          <w:bCs/>
          <w:sz w:val="22"/>
          <w:szCs w:val="22"/>
        </w:rPr>
        <w:t>para fines de</w:t>
      </w:r>
      <w:r w:rsidRPr="00173D9D">
        <w:rPr>
          <w:rFonts w:eastAsia="Times New Roman" w:cs="Times New Roman"/>
          <w:b/>
          <w:bCs/>
          <w:sz w:val="22"/>
          <w:szCs w:val="22"/>
        </w:rPr>
        <w:t xml:space="preserve"> la movilidad de larga duración de directivos, especialistas y </w:t>
      </w:r>
      <w:r w:rsidR="00DF56C3" w:rsidRPr="00173D9D">
        <w:rPr>
          <w:rFonts w:eastAsia="Times New Roman" w:cs="Times New Roman"/>
          <w:b/>
          <w:bCs/>
          <w:sz w:val="22"/>
          <w:szCs w:val="22"/>
        </w:rPr>
        <w:t>empleados</w:t>
      </w:r>
      <w:r w:rsidRPr="00173D9D">
        <w:rPr>
          <w:rFonts w:eastAsia="Times New Roman" w:cs="Times New Roman"/>
          <w:b/>
          <w:bCs/>
          <w:sz w:val="22"/>
          <w:szCs w:val="22"/>
        </w:rPr>
        <w:t xml:space="preserve"> en formación</w:t>
      </w:r>
      <w:r w:rsidR="00DF56C3" w:rsidRPr="00173D9D">
        <w:rPr>
          <w:rFonts w:eastAsia="Times New Roman" w:cs="Times New Roman"/>
          <w:b/>
          <w:bCs/>
          <w:sz w:val="22"/>
          <w:szCs w:val="22"/>
        </w:rPr>
        <w:t xml:space="preserve"> práctica</w:t>
      </w:r>
      <w:r w:rsidRPr="00173D9D">
        <w:rPr>
          <w:rFonts w:eastAsia="Times New Roman" w:cs="Times New Roman"/>
          <w:b/>
          <w:bCs/>
          <w:sz w:val="22"/>
          <w:szCs w:val="22"/>
        </w:rPr>
        <w:t xml:space="preserve"> en el marco de un traslado intraempresarial</w:t>
      </w:r>
      <w:r w:rsidRPr="00173D9D">
        <w:rPr>
          <w:rFonts w:eastAsia="Calibri" w:cs="Calibri"/>
          <w:sz w:val="22"/>
          <w:szCs w:val="22"/>
        </w:rPr>
        <w:t>, la solicitud de concesión de dichos permisos se presenta en un formulario específicamente destinado para este fin.</w:t>
      </w:r>
    </w:p>
    <w:p w14:paraId="3E7D45CC" w14:textId="0CAE22E4" w:rsidR="00774182" w:rsidRPr="00173D9D" w:rsidRDefault="00774182">
      <w:pPr>
        <w:pStyle w:val="Nagwek2"/>
        <w:spacing w:after="200"/>
      </w:pPr>
      <w:bookmarkStart w:id="140" w:name="_Toc192480131"/>
      <w:bookmarkStart w:id="141" w:name="_Toc216363058"/>
      <w:bookmarkStart w:id="142" w:name="_Toc386286365"/>
      <w:bookmarkStart w:id="143" w:name="_Toc505338751"/>
      <w:bookmarkStart w:id="144" w:name="_Toc5972872"/>
      <w:r w:rsidRPr="00173D9D">
        <w:t xml:space="preserve">4.6  </w:t>
      </w:r>
      <w:r w:rsidR="008B534D" w:rsidRPr="00173D9D">
        <w:t>REGULACIONES DETALLADAS RELATIVAS A LOS PERMISOS DE RESIDENCIA TEMPORAL</w:t>
      </w:r>
      <w:bookmarkEnd w:id="140"/>
      <w:r w:rsidR="004352F8" w:rsidRPr="004352F8">
        <w:rPr>
          <w:rFonts w:cstheme="minorHAnsi"/>
          <w:caps w:val="0"/>
          <w:spacing w:val="0"/>
          <w:sz w:val="20"/>
          <w:szCs w:val="20"/>
        </w:rPr>
        <w:t xml:space="preserve"> </w:t>
      </w:r>
      <w:r w:rsidR="004352F8" w:rsidRPr="004352F8">
        <w:t>Y AL USO DE LA MOVILIDAD</w:t>
      </w:r>
      <w:bookmarkEnd w:id="141"/>
      <w:r w:rsidR="008B534D" w:rsidRPr="00173D9D">
        <w:t xml:space="preserve">  </w:t>
      </w:r>
      <w:r w:rsidRPr="00173D9D">
        <w:t xml:space="preserve"> </w:t>
      </w:r>
      <w:bookmarkEnd w:id="142"/>
      <w:bookmarkEnd w:id="143"/>
      <w:bookmarkEnd w:id="144"/>
    </w:p>
    <w:p w14:paraId="66EB663E" w14:textId="10E17FAF" w:rsidR="00774182" w:rsidRPr="00173D9D" w:rsidRDefault="00774182">
      <w:pPr>
        <w:pStyle w:val="Nagwek3"/>
        <w:spacing w:after="200"/>
        <w:rPr>
          <w:rFonts w:cs="Times New Roman"/>
        </w:rPr>
      </w:pPr>
      <w:bookmarkStart w:id="145" w:name="_Toc386286366"/>
      <w:bookmarkStart w:id="146" w:name="_Toc505338752"/>
      <w:bookmarkStart w:id="147" w:name="_Toc5972873"/>
      <w:bookmarkStart w:id="148" w:name="_Toc192480132"/>
      <w:bookmarkStart w:id="149" w:name="_Toc216363059"/>
      <w:r w:rsidRPr="00173D9D">
        <w:t xml:space="preserve">4.6.1. </w:t>
      </w:r>
      <w:bookmarkEnd w:id="145"/>
      <w:bookmarkEnd w:id="146"/>
      <w:bookmarkEnd w:id="147"/>
      <w:r w:rsidR="008B534D" w:rsidRPr="00173D9D">
        <w:t>PERMISO DE RESIDENCIA TEMPORAL Y TRABAJO</w:t>
      </w:r>
      <w:bookmarkEnd w:id="148"/>
      <w:bookmarkEnd w:id="149"/>
      <w:r w:rsidRPr="00173D9D">
        <w:t xml:space="preserve"> </w:t>
      </w:r>
    </w:p>
    <w:p w14:paraId="6FBE4F22" w14:textId="74A19BEE" w:rsidR="00774182" w:rsidRDefault="00774182">
      <w:pPr>
        <w:spacing w:line="100" w:lineRule="atLeast"/>
        <w:jc w:val="both"/>
        <w:rPr>
          <w:rFonts w:cs="Times New Roman"/>
          <w:sz w:val="22"/>
          <w:szCs w:val="22"/>
        </w:rPr>
      </w:pPr>
    </w:p>
    <w:p w14:paraId="4EB0103F" w14:textId="77777777" w:rsidR="007471AC" w:rsidRPr="007471AC" w:rsidRDefault="007471AC" w:rsidP="007471AC">
      <w:pPr>
        <w:suppressAutoHyphens w:val="0"/>
        <w:spacing w:before="0" w:after="160" w:line="100" w:lineRule="atLeast"/>
        <w:jc w:val="both"/>
        <w:rPr>
          <w:rFonts w:eastAsia="Calibri" w:cs="Calibri"/>
          <w:bCs/>
          <w:sz w:val="22"/>
          <w:szCs w:val="22"/>
          <w:lang w:eastAsia="en-US"/>
        </w:rPr>
      </w:pPr>
      <w:r w:rsidRPr="007471AC">
        <w:rPr>
          <w:rFonts w:eastAsia="Calibri" w:cs="Calibri"/>
          <w:bCs/>
          <w:sz w:val="22"/>
          <w:szCs w:val="22"/>
          <w:lang w:eastAsia="en-US"/>
        </w:rPr>
        <w:t xml:space="preserve">Los permisos temporales de residencia y trabajo se otorgan cuando el propósito de la estancia de un extranjero en el territorio de la República de Polonia es realizar un trabajo y el extranjero cumple con las condiciones requeridas. </w:t>
      </w:r>
    </w:p>
    <w:p w14:paraId="536C1854" w14:textId="77777777" w:rsidR="007471AC" w:rsidRPr="007471AC" w:rsidRDefault="007471AC" w:rsidP="007471AC">
      <w:pPr>
        <w:suppressAutoHyphens w:val="0"/>
        <w:spacing w:before="0" w:after="160" w:line="100" w:lineRule="atLeast"/>
        <w:jc w:val="both"/>
        <w:rPr>
          <w:rFonts w:eastAsia="Calibri" w:cs="Calibri"/>
          <w:bCs/>
          <w:sz w:val="22"/>
          <w:szCs w:val="22"/>
          <w:lang w:eastAsia="en-US"/>
        </w:rPr>
      </w:pPr>
      <w:r w:rsidRPr="007471AC">
        <w:rPr>
          <w:rFonts w:eastAsia="Calibri" w:cs="Calibri"/>
          <w:bCs/>
          <w:sz w:val="22"/>
          <w:szCs w:val="22"/>
          <w:lang w:eastAsia="en-US"/>
        </w:rPr>
        <w:t>Se entiende por realización de trabajo la realización de trabajo por un extranjero en relación con el encargo de trabajo en el sentido del artículo 2, apartado 9, de la Ley de 20 de marzo de 2025 sobre las condiciones de admisibilidad del encargo de trabajo a extranjeros en el territorio de la República de Polonia (Diario Oficial, artículo 621), es decir, el encargo a un extranjero de:</w:t>
      </w:r>
    </w:p>
    <w:p w14:paraId="74EE2761" w14:textId="77777777" w:rsidR="007471AC" w:rsidRPr="007471AC" w:rsidRDefault="007471AC" w:rsidP="007471AC">
      <w:pPr>
        <w:suppressAutoHyphens w:val="0"/>
        <w:spacing w:before="0" w:after="160" w:line="100" w:lineRule="atLeast"/>
        <w:jc w:val="both"/>
        <w:rPr>
          <w:rFonts w:eastAsia="Calibri" w:cs="Calibri"/>
          <w:bCs/>
          <w:sz w:val="22"/>
          <w:szCs w:val="22"/>
          <w:lang w:eastAsia="en-US"/>
        </w:rPr>
      </w:pPr>
      <w:r w:rsidRPr="007471AC">
        <w:rPr>
          <w:rFonts w:eastAsia="Calibri" w:cs="Calibri"/>
          <w:bCs/>
          <w:sz w:val="22"/>
          <w:szCs w:val="22"/>
          <w:lang w:eastAsia="en-US"/>
        </w:rPr>
        <w:t>a) realización de trabajo en el territorio de la República de Polonia en virtud de una relación laboral, una relación de servicios o un contrato de trabajo a domicilio; o</w:t>
      </w:r>
    </w:p>
    <w:p w14:paraId="6F699E69" w14:textId="77777777" w:rsidR="007471AC" w:rsidRPr="007471AC" w:rsidRDefault="007471AC" w:rsidP="007471AC">
      <w:pPr>
        <w:suppressAutoHyphens w:val="0"/>
        <w:spacing w:before="0" w:after="160" w:line="100" w:lineRule="atLeast"/>
        <w:jc w:val="both"/>
        <w:rPr>
          <w:rFonts w:eastAsia="Calibri" w:cs="Calibri"/>
          <w:bCs/>
          <w:sz w:val="22"/>
          <w:szCs w:val="22"/>
          <w:lang w:eastAsia="en-US"/>
        </w:rPr>
      </w:pPr>
      <w:r w:rsidRPr="007471AC">
        <w:rPr>
          <w:rFonts w:eastAsia="Calibri" w:cs="Calibri"/>
          <w:bCs/>
          <w:sz w:val="22"/>
          <w:szCs w:val="22"/>
          <w:lang w:eastAsia="en-US"/>
        </w:rPr>
        <w:t>b) realización de trabajo o prestación de servicios en el territorio de la República de Polonia en virtud de contratos de derecho civil, en particular un contrato de mandato, un contrato de prestación de servicios, un contrato de obra específica o un contrato de asistencia a la cosecha en el marco de las disposiciones sobre el seguro social agrícola, o realizar trabajo durante el período de pertenencia a una cooperativa de producción agrícola, una cooperativa de grupos agrícolas o una cooperativa de servicios agrícolas; o</w:t>
      </w:r>
    </w:p>
    <w:p w14:paraId="41EF0AD2" w14:textId="77777777" w:rsidR="007471AC" w:rsidRPr="007471AC" w:rsidRDefault="007471AC" w:rsidP="007471AC">
      <w:pPr>
        <w:suppressAutoHyphens w:val="0"/>
        <w:spacing w:before="0" w:after="160" w:line="100" w:lineRule="atLeast"/>
        <w:jc w:val="both"/>
        <w:rPr>
          <w:rFonts w:eastAsia="Calibri" w:cs="Calibri"/>
          <w:bCs/>
          <w:sz w:val="22"/>
          <w:szCs w:val="22"/>
          <w:lang w:eastAsia="en-US"/>
        </w:rPr>
      </w:pPr>
      <w:r w:rsidRPr="007471AC">
        <w:rPr>
          <w:rFonts w:eastAsia="Calibri" w:cs="Calibri"/>
          <w:bCs/>
          <w:sz w:val="22"/>
          <w:szCs w:val="22"/>
          <w:lang w:eastAsia="en-US"/>
        </w:rPr>
        <w:t>c) desempeño de funciones en los consejos de administración de personas jurídicas inscritas en el Registro Nacional de Empresarios (en adelante, el «Registro KRS de Empresarios») o de sociedades en constitución, si el extranjero reside en el territorio de la República de Polonia, o</w:t>
      </w:r>
    </w:p>
    <w:p w14:paraId="0A7EEAB1" w14:textId="77777777" w:rsidR="007471AC" w:rsidRPr="007471AC" w:rsidRDefault="007471AC" w:rsidP="007471AC">
      <w:pPr>
        <w:suppressAutoHyphens w:val="0"/>
        <w:spacing w:before="0" w:after="160" w:line="100" w:lineRule="atLeast"/>
        <w:jc w:val="both"/>
        <w:rPr>
          <w:rFonts w:eastAsia="Calibri" w:cs="Calibri"/>
          <w:bCs/>
          <w:sz w:val="22"/>
          <w:szCs w:val="22"/>
          <w:lang w:eastAsia="en-US"/>
        </w:rPr>
      </w:pPr>
      <w:r w:rsidRPr="007471AC">
        <w:rPr>
          <w:rFonts w:eastAsia="Calibri" w:cs="Calibri"/>
          <w:bCs/>
          <w:sz w:val="22"/>
          <w:szCs w:val="22"/>
          <w:lang w:eastAsia="en-US"/>
        </w:rPr>
        <w:t>d) representación o administración de los asuntos de una sociedad en comandita o una sociedad anónima en comandita inscrita en el Registro de Empresarios del Registro Judicial Nacional, si el extranjero reside en el territorio de la República de Polonia, o</w:t>
      </w:r>
    </w:p>
    <w:p w14:paraId="41FE37F5" w14:textId="77777777" w:rsidR="007471AC" w:rsidRPr="007471AC" w:rsidRDefault="007471AC" w:rsidP="007471AC">
      <w:pPr>
        <w:suppressAutoHyphens w:val="0"/>
        <w:spacing w:before="0" w:after="160" w:line="100" w:lineRule="atLeast"/>
        <w:jc w:val="both"/>
        <w:rPr>
          <w:rFonts w:eastAsia="Calibri" w:cs="Calibri"/>
          <w:bCs/>
          <w:sz w:val="22"/>
          <w:szCs w:val="22"/>
          <w:lang w:eastAsia="en-US"/>
        </w:rPr>
      </w:pPr>
      <w:r w:rsidRPr="007471AC">
        <w:rPr>
          <w:rFonts w:eastAsia="Calibri" w:cs="Calibri"/>
          <w:bCs/>
          <w:sz w:val="22"/>
          <w:szCs w:val="22"/>
          <w:lang w:eastAsia="en-US"/>
        </w:rPr>
        <w:t>e) actuación como apoderado de un empresario inscrito en el Registro de Empresarios del Registro Judicial Nacional, si el extranjero reside en el territorio de la República de Polonia.</w:t>
      </w:r>
    </w:p>
    <w:p w14:paraId="50B5798F" w14:textId="77777777" w:rsidR="007471AC" w:rsidRPr="007471AC" w:rsidRDefault="007471AC" w:rsidP="007471AC">
      <w:pPr>
        <w:suppressAutoHyphens w:val="0"/>
        <w:spacing w:before="0" w:after="160" w:line="100" w:lineRule="atLeast"/>
        <w:jc w:val="both"/>
        <w:rPr>
          <w:rFonts w:eastAsia="Calibri" w:cs="Calibri"/>
          <w:b/>
          <w:bCs/>
          <w:sz w:val="22"/>
          <w:szCs w:val="22"/>
          <w:lang w:eastAsia="en-US"/>
        </w:rPr>
      </w:pPr>
      <w:r w:rsidRPr="007471AC">
        <w:rPr>
          <w:rFonts w:eastAsia="Calibri" w:cs="Calibri"/>
          <w:b/>
          <w:sz w:val="22"/>
          <w:szCs w:val="22"/>
          <w:lang w:eastAsia="en-US"/>
        </w:rPr>
        <w:t xml:space="preserve">Las condiciones para la concesión </w:t>
      </w:r>
      <w:r w:rsidRPr="007471AC">
        <w:rPr>
          <w:rFonts w:eastAsia="Calibri" w:cs="Calibri"/>
          <w:bCs/>
          <w:sz w:val="22"/>
          <w:szCs w:val="22"/>
          <w:lang w:eastAsia="en-US"/>
        </w:rPr>
        <w:t>de un permiso son:</w:t>
      </w:r>
    </w:p>
    <w:p w14:paraId="72EEB9CB" w14:textId="5BFEF3B1" w:rsidR="00774182" w:rsidRPr="00173D9D" w:rsidRDefault="007471AC" w:rsidP="009C24BD">
      <w:pPr>
        <w:suppressAutoHyphens w:val="0"/>
        <w:spacing w:before="0" w:after="160" w:line="256" w:lineRule="auto"/>
        <w:rPr>
          <w:sz w:val="22"/>
          <w:szCs w:val="22"/>
        </w:rPr>
      </w:pPr>
      <w:r w:rsidRPr="007471AC">
        <w:rPr>
          <w:rFonts w:cs="Calibri"/>
          <w:sz w:val="22"/>
          <w:szCs w:val="22"/>
        </w:rPr>
        <w:t xml:space="preserve">- el extranjero debe contar con </w:t>
      </w:r>
      <w:r w:rsidRPr="007471AC">
        <w:rPr>
          <w:rFonts w:cs="Calibri"/>
          <w:b/>
          <w:bCs/>
          <w:sz w:val="22"/>
          <w:szCs w:val="22"/>
        </w:rPr>
        <w:t>seguro médico</w:t>
      </w:r>
      <w:r w:rsidR="00814B78">
        <w:rPr>
          <w:rFonts w:cs="Calibri"/>
          <w:b/>
          <w:bCs/>
          <w:sz w:val="22"/>
          <w:szCs w:val="22"/>
        </w:rPr>
        <w:t xml:space="preserve"> </w:t>
      </w:r>
      <w:r w:rsidR="008B534D" w:rsidRPr="00173D9D">
        <w:rPr>
          <w:sz w:val="22"/>
          <w:szCs w:val="22"/>
        </w:rPr>
        <w:t xml:space="preserve"> (</w:t>
      </w:r>
      <w:r w:rsidR="00093148">
        <w:rPr>
          <w:sz w:val="22"/>
          <w:szCs w:val="22"/>
        </w:rPr>
        <w:t>véase el punto</w:t>
      </w:r>
      <w:r w:rsidR="008B534D" w:rsidRPr="00173D9D">
        <w:rPr>
          <w:sz w:val="22"/>
          <w:szCs w:val="22"/>
        </w:rPr>
        <w:t xml:space="preserve"> 4.5). Este requisito se considera cumplido si el extranjero </w:t>
      </w:r>
      <w:r w:rsidR="00786B15" w:rsidRPr="00173D9D">
        <w:rPr>
          <w:sz w:val="22"/>
          <w:szCs w:val="22"/>
        </w:rPr>
        <w:t>dispone de</w:t>
      </w:r>
      <w:r w:rsidR="008B534D" w:rsidRPr="00173D9D">
        <w:rPr>
          <w:sz w:val="22"/>
          <w:szCs w:val="22"/>
        </w:rPr>
        <w:t xml:space="preserve"> un seguro de salud </w:t>
      </w:r>
      <w:r w:rsidR="009A57A5" w:rsidRPr="00173D9D">
        <w:rPr>
          <w:sz w:val="22"/>
          <w:szCs w:val="22"/>
        </w:rPr>
        <w:t>a la luz</w:t>
      </w:r>
      <w:r w:rsidR="008B534D" w:rsidRPr="00173D9D">
        <w:rPr>
          <w:sz w:val="22"/>
          <w:szCs w:val="22"/>
        </w:rPr>
        <w:t xml:space="preserve"> de las disposiciones de la ley del 27 de agosto de 2004 sobre </w:t>
      </w:r>
      <w:r w:rsidR="00786B15" w:rsidRPr="00173D9D">
        <w:rPr>
          <w:sz w:val="22"/>
          <w:szCs w:val="22"/>
        </w:rPr>
        <w:t>la financiación pública de las prestaciones sanitarias</w:t>
      </w:r>
      <w:r w:rsidR="008B534D" w:rsidRPr="00173D9D">
        <w:rPr>
          <w:sz w:val="22"/>
          <w:szCs w:val="22"/>
        </w:rPr>
        <w:t xml:space="preserve"> en relación con el trabajo que constituye la base para solicitar la concesión de un permiso de residencia temporal</w:t>
      </w:r>
      <w:r w:rsidR="00814B78">
        <w:rPr>
          <w:sz w:val="22"/>
          <w:szCs w:val="22"/>
        </w:rPr>
        <w:t>;</w:t>
      </w:r>
      <w:r w:rsidR="00786B15" w:rsidRPr="00173D9D">
        <w:rPr>
          <w:sz w:val="22"/>
          <w:szCs w:val="22"/>
        </w:rPr>
        <w:t xml:space="preserve"> </w:t>
      </w:r>
    </w:p>
    <w:p w14:paraId="642738D8" w14:textId="77777777" w:rsidR="00814B78" w:rsidRPr="00814B78" w:rsidRDefault="00814B78" w:rsidP="00814B78">
      <w:pPr>
        <w:suppressAutoHyphens w:val="0"/>
        <w:spacing w:before="0" w:after="160" w:line="256" w:lineRule="auto"/>
        <w:jc w:val="both"/>
        <w:rPr>
          <w:rFonts w:eastAsia="Calibri" w:cs="Calibri"/>
          <w:sz w:val="22"/>
          <w:szCs w:val="22"/>
          <w:lang w:eastAsia="en-US"/>
        </w:rPr>
      </w:pPr>
      <w:r w:rsidRPr="00814B78">
        <w:rPr>
          <w:rFonts w:eastAsia="Calibri" w:cs="Calibri"/>
          <w:sz w:val="22"/>
          <w:szCs w:val="22"/>
          <w:lang w:eastAsia="en-US"/>
        </w:rPr>
        <w:t xml:space="preserve">- el extranjero desempeñará un trabajo en una profesión que </w:t>
      </w:r>
      <w:r w:rsidRPr="00814B78">
        <w:rPr>
          <w:rFonts w:eastAsia="Calibri" w:cs="Calibri"/>
          <w:b/>
          <w:bCs/>
          <w:sz w:val="22"/>
          <w:szCs w:val="22"/>
          <w:lang w:eastAsia="en-US"/>
        </w:rPr>
        <w:t>no figure en la lista de profesiones para las que se deniega el permiso de trabajo a extranjeros debido a la difícil situación del mercado laboral local,</w:t>
      </w:r>
      <w:r w:rsidRPr="00814B78">
        <w:rPr>
          <w:rFonts w:eastAsia="Calibri" w:cs="Calibri"/>
          <w:sz w:val="22"/>
          <w:szCs w:val="22"/>
          <w:lang w:eastAsia="en-US"/>
        </w:rPr>
        <w:t xml:space="preserve"> lo que justifica la restricción de la posibilidad de que los extranjeros trabajen en el distrito, según lo determine el gobernador de distrito de conformidad con el artículo 31, apartado 3, de la Ley de 20 de marzo de 2025 sobre las condiciones para la admisibilidad del empleo de extranjeros en el territorio de la República de Polonia. </w:t>
      </w:r>
    </w:p>
    <w:p w14:paraId="4FBCABA8" w14:textId="77777777" w:rsidR="00814B78" w:rsidRPr="00814B78" w:rsidRDefault="00814B78" w:rsidP="00814B78">
      <w:pPr>
        <w:suppressAutoHyphens w:val="0"/>
        <w:spacing w:before="0" w:after="160" w:line="256" w:lineRule="auto"/>
        <w:jc w:val="both"/>
        <w:rPr>
          <w:rFonts w:eastAsia="Calibri" w:cs="Calibri"/>
          <w:sz w:val="22"/>
          <w:szCs w:val="22"/>
          <w:lang w:eastAsia="en-US"/>
        </w:rPr>
      </w:pPr>
      <w:r w:rsidRPr="00814B78">
        <w:rPr>
          <w:rFonts w:eastAsia="Calibri" w:cs="Calibri"/>
          <w:sz w:val="22"/>
          <w:szCs w:val="22"/>
          <w:lang w:eastAsia="en-US"/>
        </w:rPr>
        <w:t xml:space="preserve">Este requisito </w:t>
      </w:r>
      <w:r w:rsidRPr="00814B78">
        <w:rPr>
          <w:rFonts w:eastAsia="Calibri" w:cs="Calibri"/>
          <w:b/>
          <w:bCs/>
          <w:sz w:val="22"/>
          <w:szCs w:val="22"/>
          <w:lang w:eastAsia="en-US"/>
        </w:rPr>
        <w:t>no se aplica</w:t>
      </w:r>
      <w:r w:rsidRPr="00814B78">
        <w:rPr>
          <w:rFonts w:eastAsia="Calibri" w:cs="Calibri"/>
          <w:sz w:val="22"/>
          <w:szCs w:val="22"/>
          <w:lang w:eastAsia="en-US"/>
        </w:rPr>
        <w:t xml:space="preserve"> si el extranjero cumple las condiciones para la exención del permiso de trabajo, según lo estipulado en la normativa correspondiente;</w:t>
      </w:r>
    </w:p>
    <w:p w14:paraId="1412292C" w14:textId="77777777" w:rsidR="00814B78" w:rsidRPr="00814B78" w:rsidRDefault="00814B78" w:rsidP="00814B78">
      <w:pPr>
        <w:suppressAutoHyphens w:val="0"/>
        <w:spacing w:before="0" w:after="160" w:line="256" w:lineRule="auto"/>
        <w:jc w:val="both"/>
        <w:rPr>
          <w:rFonts w:eastAsia="Calibri" w:cs="Calibri"/>
          <w:sz w:val="22"/>
          <w:szCs w:val="22"/>
          <w:lang w:eastAsia="en-US"/>
        </w:rPr>
      </w:pPr>
      <w:r w:rsidRPr="00814B78">
        <w:rPr>
          <w:rFonts w:eastAsia="Calibri" w:cs="Calibri"/>
          <w:sz w:val="22"/>
          <w:szCs w:val="22"/>
          <w:lang w:eastAsia="en-US"/>
        </w:rPr>
        <w:t>El registro de profesiones al que se refiere el artículo 31, apartado 3, de la citada Ley, desglosado por distritos y provincias, está a cargo del Ministro de Trabajo y se publica en el Boletín de Información Pública del sitio web de la oficina de dicho ministro y en el sistema informático mencionado en el artículo 26, apartado 1, inciso 7, letra b), de la Ley de 20 de marzo de 2025 sobre el mercado laboral y los servicios de empleo.</w:t>
      </w:r>
    </w:p>
    <w:p w14:paraId="796A2200" w14:textId="14D0118F" w:rsidR="001B2F2E" w:rsidRPr="00173D9D" w:rsidRDefault="00814B78">
      <w:pPr>
        <w:spacing w:line="100" w:lineRule="atLeast"/>
        <w:jc w:val="both"/>
        <w:rPr>
          <w:rFonts w:cs="Times New Roman"/>
          <w:sz w:val="22"/>
          <w:szCs w:val="22"/>
        </w:rPr>
      </w:pPr>
      <w:r>
        <w:rPr>
          <w:rFonts w:cs="Times New Roman"/>
          <w:sz w:val="22"/>
          <w:szCs w:val="22"/>
        </w:rPr>
        <w:t xml:space="preserve"> - </w:t>
      </w:r>
      <w:r w:rsidR="001B2F2E" w:rsidRPr="00173D9D">
        <w:rPr>
          <w:rFonts w:cs="Times New Roman"/>
          <w:sz w:val="22"/>
          <w:szCs w:val="22"/>
        </w:rPr>
        <w:t xml:space="preserve">la </w:t>
      </w:r>
      <w:r w:rsidR="00A209E7">
        <w:rPr>
          <w:rFonts w:cs="Times New Roman"/>
          <w:b/>
          <w:bCs/>
          <w:sz w:val="22"/>
          <w:szCs w:val="22"/>
        </w:rPr>
        <w:t>cuota</w:t>
      </w:r>
      <w:r w:rsidR="00F30DFF" w:rsidRPr="00173D9D">
        <w:rPr>
          <w:rFonts w:cs="Times New Roman"/>
          <w:sz w:val="22"/>
          <w:szCs w:val="22"/>
        </w:rPr>
        <w:t xml:space="preserve"> </w:t>
      </w:r>
      <w:r w:rsidR="001B2F2E" w:rsidRPr="00173D9D">
        <w:rPr>
          <w:rFonts w:cs="Times New Roman"/>
          <w:sz w:val="22"/>
          <w:szCs w:val="22"/>
        </w:rPr>
        <w:t xml:space="preserve">de </w:t>
      </w:r>
      <w:r w:rsidR="001B2F2E" w:rsidRPr="00173D9D">
        <w:rPr>
          <w:rFonts w:cs="Times New Roman"/>
          <w:b/>
          <w:bCs/>
          <w:sz w:val="22"/>
          <w:szCs w:val="22"/>
        </w:rPr>
        <w:t>salario</w:t>
      </w:r>
      <w:r w:rsidR="00F30DFF" w:rsidRPr="00173D9D">
        <w:rPr>
          <w:rFonts w:cs="Times New Roman"/>
          <w:b/>
          <w:bCs/>
          <w:sz w:val="22"/>
          <w:szCs w:val="22"/>
        </w:rPr>
        <w:t xml:space="preserve"> sea adecuada</w:t>
      </w:r>
      <w:r w:rsidR="001B2F2E" w:rsidRPr="00173D9D">
        <w:rPr>
          <w:rFonts w:cs="Times New Roman"/>
          <w:sz w:val="22"/>
          <w:szCs w:val="22"/>
        </w:rPr>
        <w:t xml:space="preserve">, </w:t>
      </w:r>
      <w:r w:rsidR="0056687C" w:rsidRPr="00173D9D">
        <w:rPr>
          <w:rFonts w:cs="Times New Roman"/>
          <w:sz w:val="22"/>
          <w:szCs w:val="22"/>
        </w:rPr>
        <w:t xml:space="preserve">según lo </w:t>
      </w:r>
      <w:r w:rsidR="001B2F2E" w:rsidRPr="00173D9D">
        <w:rPr>
          <w:rFonts w:cs="Times New Roman"/>
          <w:sz w:val="22"/>
          <w:szCs w:val="22"/>
        </w:rPr>
        <w:t>indicad</w:t>
      </w:r>
      <w:r w:rsidR="0056687C" w:rsidRPr="00173D9D">
        <w:rPr>
          <w:rFonts w:cs="Times New Roman"/>
          <w:sz w:val="22"/>
          <w:szCs w:val="22"/>
        </w:rPr>
        <w:t>o</w:t>
      </w:r>
      <w:r w:rsidR="001B2F2E" w:rsidRPr="00173D9D">
        <w:rPr>
          <w:rFonts w:cs="Times New Roman"/>
          <w:sz w:val="22"/>
          <w:szCs w:val="22"/>
        </w:rPr>
        <w:t xml:space="preserve"> en el a</w:t>
      </w:r>
      <w:r w:rsidR="00F30DFF" w:rsidRPr="00173D9D">
        <w:rPr>
          <w:rFonts w:cs="Times New Roman"/>
          <w:sz w:val="22"/>
          <w:szCs w:val="22"/>
        </w:rPr>
        <w:t>péndice</w:t>
      </w:r>
      <w:r w:rsidR="001B2F2E" w:rsidRPr="00173D9D">
        <w:rPr>
          <w:rFonts w:cs="Times New Roman"/>
          <w:sz w:val="22"/>
          <w:szCs w:val="22"/>
        </w:rPr>
        <w:t xml:space="preserve"> a la solicitud de permiso de residencia temporal </w:t>
      </w:r>
      <w:r w:rsidR="001B2F2E" w:rsidRPr="00173D9D">
        <w:rPr>
          <w:rFonts w:cs="Times New Roman"/>
          <w:b/>
          <w:bCs/>
          <w:sz w:val="22"/>
          <w:szCs w:val="22"/>
        </w:rPr>
        <w:t xml:space="preserve">por la entidad (el empleador) que </w:t>
      </w:r>
      <w:r w:rsidR="00B410CD" w:rsidRPr="00173D9D">
        <w:rPr>
          <w:rFonts w:cs="Times New Roman"/>
          <w:b/>
          <w:bCs/>
          <w:sz w:val="22"/>
          <w:szCs w:val="22"/>
        </w:rPr>
        <w:t xml:space="preserve">le </w:t>
      </w:r>
      <w:r w:rsidR="001B2F2E" w:rsidRPr="00173D9D">
        <w:rPr>
          <w:rFonts w:cs="Times New Roman"/>
          <w:b/>
          <w:bCs/>
          <w:sz w:val="22"/>
          <w:szCs w:val="22"/>
        </w:rPr>
        <w:t xml:space="preserve">asigna </w:t>
      </w:r>
      <w:r w:rsidR="00B410CD" w:rsidRPr="00173D9D">
        <w:rPr>
          <w:rFonts w:cs="Times New Roman"/>
          <w:b/>
          <w:bCs/>
          <w:sz w:val="22"/>
          <w:szCs w:val="22"/>
        </w:rPr>
        <w:t>la ejecución del</w:t>
      </w:r>
      <w:r w:rsidR="001B2F2E" w:rsidRPr="00173D9D">
        <w:rPr>
          <w:rFonts w:cs="Times New Roman"/>
          <w:b/>
          <w:bCs/>
          <w:sz w:val="22"/>
          <w:szCs w:val="22"/>
        </w:rPr>
        <w:t xml:space="preserve"> trabajo</w:t>
      </w:r>
      <w:r w:rsidR="001B2F2E" w:rsidRPr="00173D9D">
        <w:rPr>
          <w:rFonts w:cs="Times New Roman"/>
          <w:sz w:val="22"/>
          <w:szCs w:val="22"/>
        </w:rPr>
        <w:t xml:space="preserve">, </w:t>
      </w:r>
      <w:r w:rsidR="0056687C" w:rsidRPr="00173D9D">
        <w:rPr>
          <w:rFonts w:cs="Times New Roman"/>
          <w:sz w:val="22"/>
          <w:szCs w:val="22"/>
        </w:rPr>
        <w:t>la</w:t>
      </w:r>
      <w:r w:rsidR="001B2F2E" w:rsidRPr="00173D9D">
        <w:rPr>
          <w:rFonts w:cs="Times New Roman"/>
          <w:sz w:val="22"/>
          <w:szCs w:val="22"/>
        </w:rPr>
        <w:t xml:space="preserve"> cual no debe ser inferior </w:t>
      </w:r>
      <w:r w:rsidR="0056687C" w:rsidRPr="00173D9D">
        <w:rPr>
          <w:rFonts w:cs="Times New Roman"/>
          <w:sz w:val="22"/>
          <w:szCs w:val="22"/>
        </w:rPr>
        <w:t>a la retribución</w:t>
      </w:r>
      <w:r w:rsidR="001B2F2E" w:rsidRPr="00173D9D">
        <w:rPr>
          <w:rFonts w:cs="Times New Roman"/>
          <w:sz w:val="22"/>
          <w:szCs w:val="22"/>
        </w:rPr>
        <w:t xml:space="preserve"> de los trabajadores que desempeñan </w:t>
      </w:r>
      <w:r w:rsidR="001B2F2E" w:rsidRPr="00173D9D">
        <w:rPr>
          <w:rFonts w:cs="Times New Roman"/>
          <w:b/>
          <w:bCs/>
          <w:sz w:val="22"/>
          <w:szCs w:val="22"/>
        </w:rPr>
        <w:t xml:space="preserve">el mismo tipo de trabajo </w:t>
      </w:r>
      <w:r w:rsidR="00F30DFF" w:rsidRPr="00173D9D">
        <w:rPr>
          <w:rFonts w:cs="Times New Roman"/>
          <w:b/>
          <w:bCs/>
          <w:sz w:val="22"/>
          <w:szCs w:val="22"/>
        </w:rPr>
        <w:t>u</w:t>
      </w:r>
      <w:r w:rsidR="001B2F2E" w:rsidRPr="00173D9D">
        <w:rPr>
          <w:rFonts w:cs="Times New Roman"/>
          <w:b/>
          <w:bCs/>
          <w:sz w:val="22"/>
          <w:szCs w:val="22"/>
        </w:rPr>
        <w:t xml:space="preserve"> </w:t>
      </w:r>
      <w:r w:rsidR="00B410CD" w:rsidRPr="00173D9D">
        <w:rPr>
          <w:rFonts w:cs="Times New Roman"/>
          <w:b/>
          <w:bCs/>
          <w:sz w:val="22"/>
          <w:szCs w:val="22"/>
        </w:rPr>
        <w:t xml:space="preserve">ocupan </w:t>
      </w:r>
      <w:r w:rsidR="001B2F2E" w:rsidRPr="00173D9D">
        <w:rPr>
          <w:rFonts w:cs="Times New Roman"/>
          <w:b/>
          <w:bCs/>
          <w:sz w:val="22"/>
          <w:szCs w:val="22"/>
        </w:rPr>
        <w:t xml:space="preserve">puestos comparables con </w:t>
      </w:r>
      <w:r w:rsidR="00F30DFF" w:rsidRPr="00173D9D">
        <w:rPr>
          <w:rFonts w:cs="Times New Roman"/>
          <w:b/>
          <w:bCs/>
          <w:sz w:val="22"/>
          <w:szCs w:val="22"/>
        </w:rPr>
        <w:t>el mismo horario laboral</w:t>
      </w:r>
      <w:r w:rsidR="001B2F2E" w:rsidRPr="00173D9D">
        <w:rPr>
          <w:rFonts w:cs="Times New Roman"/>
          <w:sz w:val="22"/>
          <w:szCs w:val="22"/>
        </w:rPr>
        <w:t xml:space="preserve">. Este requisito </w:t>
      </w:r>
      <w:r w:rsidR="001B2F2E" w:rsidRPr="00173D9D">
        <w:rPr>
          <w:rFonts w:cs="Times New Roman"/>
          <w:b/>
          <w:bCs/>
          <w:sz w:val="22"/>
          <w:szCs w:val="22"/>
        </w:rPr>
        <w:t>no se aplica</w:t>
      </w:r>
      <w:r w:rsidR="001B2F2E" w:rsidRPr="00173D9D">
        <w:rPr>
          <w:rFonts w:cs="Times New Roman"/>
          <w:sz w:val="22"/>
          <w:szCs w:val="22"/>
        </w:rPr>
        <w:t xml:space="preserve"> si el extranjero cumple con los requisitos de exención de la obligación de tener un permiso de trabajo, </w:t>
      </w:r>
      <w:r w:rsidR="00F30DFF" w:rsidRPr="00173D9D">
        <w:rPr>
          <w:rFonts w:cs="Times New Roman"/>
          <w:sz w:val="22"/>
          <w:szCs w:val="22"/>
        </w:rPr>
        <w:t>tal como se define en las disposiciones particulares.</w:t>
      </w:r>
      <w:r w:rsidR="001B2F2E" w:rsidRPr="00173D9D">
        <w:rPr>
          <w:rFonts w:cs="Times New Roman"/>
          <w:sz w:val="22"/>
          <w:szCs w:val="22"/>
        </w:rPr>
        <w:t xml:space="preserve"> </w:t>
      </w:r>
    </w:p>
    <w:p w14:paraId="145F3918" w14:textId="0D3E45BD" w:rsidR="00774182" w:rsidRPr="00173D9D" w:rsidRDefault="00814B78">
      <w:pPr>
        <w:spacing w:line="100" w:lineRule="atLeast"/>
        <w:jc w:val="both"/>
        <w:rPr>
          <w:rFonts w:cs="Times New Roman"/>
          <w:sz w:val="22"/>
          <w:szCs w:val="22"/>
        </w:rPr>
      </w:pPr>
      <w:r>
        <w:rPr>
          <w:rFonts w:eastAsia="Times New Roman" w:cs="Times New Roman"/>
          <w:sz w:val="22"/>
          <w:szCs w:val="22"/>
        </w:rPr>
        <w:t>- l</w:t>
      </w:r>
      <w:r w:rsidR="00B410CD" w:rsidRPr="00173D9D">
        <w:rPr>
          <w:rFonts w:eastAsia="Times New Roman" w:cs="Times New Roman"/>
          <w:sz w:val="22"/>
          <w:szCs w:val="22"/>
        </w:rPr>
        <w:t xml:space="preserve">a retribución mensual no puede ser inferior al </w:t>
      </w:r>
      <w:r w:rsidR="00B410CD" w:rsidRPr="00173D9D">
        <w:rPr>
          <w:rFonts w:eastAsia="Times New Roman" w:cs="Times New Roman"/>
          <w:b/>
          <w:bCs/>
          <w:sz w:val="22"/>
          <w:szCs w:val="22"/>
        </w:rPr>
        <w:t>salario mínimo por trabajo, independientemente de</w:t>
      </w:r>
      <w:r w:rsidR="00032349" w:rsidRPr="00173D9D">
        <w:rPr>
          <w:rFonts w:eastAsia="Times New Roman" w:cs="Times New Roman"/>
          <w:b/>
          <w:bCs/>
          <w:sz w:val="22"/>
          <w:szCs w:val="22"/>
        </w:rPr>
        <w:t>l horario laboral</w:t>
      </w:r>
      <w:r w:rsidR="00B410CD" w:rsidRPr="00173D9D">
        <w:rPr>
          <w:rFonts w:eastAsia="Times New Roman" w:cs="Times New Roman"/>
          <w:b/>
          <w:bCs/>
          <w:sz w:val="22"/>
          <w:szCs w:val="22"/>
        </w:rPr>
        <w:t xml:space="preserve"> y </w:t>
      </w:r>
      <w:r w:rsidR="00032349" w:rsidRPr="00173D9D">
        <w:rPr>
          <w:rFonts w:eastAsia="Times New Roman" w:cs="Times New Roman"/>
          <w:b/>
          <w:bCs/>
          <w:sz w:val="22"/>
          <w:szCs w:val="22"/>
        </w:rPr>
        <w:t>d</w:t>
      </w:r>
      <w:r w:rsidR="00B410CD" w:rsidRPr="00173D9D">
        <w:rPr>
          <w:rFonts w:eastAsia="Times New Roman" w:cs="Times New Roman"/>
          <w:b/>
          <w:bCs/>
          <w:sz w:val="22"/>
          <w:szCs w:val="22"/>
        </w:rPr>
        <w:t xml:space="preserve">el tipo de relación jurídica </w:t>
      </w:r>
      <w:r w:rsidR="00B410CD" w:rsidRPr="00173D9D">
        <w:rPr>
          <w:rFonts w:eastAsia="Times New Roman" w:cs="Times New Roman"/>
          <w:sz w:val="22"/>
          <w:szCs w:val="22"/>
        </w:rPr>
        <w:t xml:space="preserve">que constituye la base para el desempeño del trabajo por parte del extranjero. Este requisito también se considera cumplido cuando el propósito de la estancia del extranjero en el territorio de la República de Polonia </w:t>
      </w:r>
      <w:r w:rsidR="0056687C" w:rsidRPr="00173D9D">
        <w:rPr>
          <w:rFonts w:eastAsia="Times New Roman" w:cs="Times New Roman"/>
          <w:sz w:val="22"/>
          <w:szCs w:val="22"/>
        </w:rPr>
        <w:t xml:space="preserve">sea </w:t>
      </w:r>
      <w:r w:rsidR="00032349" w:rsidRPr="00173D9D">
        <w:rPr>
          <w:rFonts w:eastAsia="Times New Roman" w:cs="Times New Roman"/>
          <w:sz w:val="22"/>
          <w:szCs w:val="22"/>
        </w:rPr>
        <w:t>el de</w:t>
      </w:r>
      <w:r w:rsidR="00B410CD" w:rsidRPr="00173D9D">
        <w:rPr>
          <w:rFonts w:eastAsia="Times New Roman" w:cs="Times New Roman"/>
          <w:sz w:val="22"/>
          <w:szCs w:val="22"/>
        </w:rPr>
        <w:t xml:space="preserve"> trabajar para más de una entidad que le encomienda el trabajo, y la suma de los salarios indicados en los anexos a la solicitud de permiso de estancia temporal no </w:t>
      </w:r>
      <w:r w:rsidR="0056687C" w:rsidRPr="00173D9D">
        <w:rPr>
          <w:rFonts w:eastAsia="Times New Roman" w:cs="Times New Roman"/>
          <w:sz w:val="22"/>
          <w:szCs w:val="22"/>
        </w:rPr>
        <w:t>resulte</w:t>
      </w:r>
      <w:r w:rsidR="00B410CD" w:rsidRPr="00173D9D">
        <w:rPr>
          <w:rFonts w:eastAsia="Times New Roman" w:cs="Times New Roman"/>
          <w:sz w:val="22"/>
          <w:szCs w:val="22"/>
        </w:rPr>
        <w:t xml:space="preserve"> inferior al salario determinado de esta manera</w:t>
      </w:r>
      <w:r w:rsidR="008D6547" w:rsidRPr="00173D9D">
        <w:rPr>
          <w:rFonts w:eastAsia="Times New Roman" w:cs="Times New Roman"/>
          <w:bCs/>
          <w:sz w:val="22"/>
          <w:szCs w:val="22"/>
        </w:rPr>
        <w:t>.</w:t>
      </w:r>
    </w:p>
    <w:p w14:paraId="241E0611" w14:textId="57CE4749" w:rsidR="00774182" w:rsidRPr="00173D9D" w:rsidRDefault="00032349">
      <w:pPr>
        <w:spacing w:line="100" w:lineRule="atLeast"/>
        <w:jc w:val="both"/>
        <w:rPr>
          <w:rFonts w:cs="Times New Roman"/>
          <w:sz w:val="22"/>
          <w:szCs w:val="22"/>
        </w:rPr>
      </w:pPr>
      <w:r w:rsidRPr="00173D9D">
        <w:rPr>
          <w:rFonts w:cs="Times New Roman"/>
          <w:sz w:val="22"/>
          <w:szCs w:val="22"/>
        </w:rPr>
        <w:t>Además de los casos generales de denegación de</w:t>
      </w:r>
      <w:r w:rsidR="00A209E7">
        <w:rPr>
          <w:rFonts w:cs="Times New Roman"/>
          <w:sz w:val="22"/>
          <w:szCs w:val="22"/>
        </w:rPr>
        <w:t>l</w:t>
      </w:r>
      <w:r w:rsidRPr="00173D9D">
        <w:rPr>
          <w:rFonts w:cs="Times New Roman"/>
          <w:sz w:val="22"/>
          <w:szCs w:val="22"/>
        </w:rPr>
        <w:t xml:space="preserve"> inicio del procedimiento </w:t>
      </w:r>
      <w:r w:rsidR="00B410CD" w:rsidRPr="00173D9D">
        <w:rPr>
          <w:rFonts w:cs="Times New Roman"/>
          <w:sz w:val="22"/>
          <w:szCs w:val="22"/>
        </w:rPr>
        <w:t>(véase el punto 4.9</w:t>
      </w:r>
      <w:r w:rsidR="00B410CD" w:rsidRPr="00173D9D">
        <w:rPr>
          <w:rFonts w:cs="Times New Roman"/>
          <w:b/>
          <w:bCs/>
          <w:sz w:val="22"/>
          <w:szCs w:val="22"/>
        </w:rPr>
        <w:t xml:space="preserve">), se </w:t>
      </w:r>
      <w:r w:rsidR="00A209E7">
        <w:rPr>
          <w:rFonts w:cs="Times New Roman"/>
          <w:b/>
          <w:bCs/>
          <w:sz w:val="22"/>
          <w:szCs w:val="22"/>
        </w:rPr>
        <w:t>de</w:t>
      </w:r>
      <w:r w:rsidR="00B410CD" w:rsidRPr="00173D9D">
        <w:rPr>
          <w:rFonts w:cs="Times New Roman"/>
          <w:b/>
          <w:bCs/>
          <w:sz w:val="22"/>
          <w:szCs w:val="22"/>
        </w:rPr>
        <w:t xml:space="preserve">niega </w:t>
      </w:r>
      <w:r w:rsidR="00A209E7">
        <w:rPr>
          <w:rFonts w:cs="Times New Roman"/>
          <w:b/>
          <w:bCs/>
          <w:sz w:val="22"/>
          <w:szCs w:val="22"/>
        </w:rPr>
        <w:t>el inicio</w:t>
      </w:r>
      <w:r w:rsidR="00B410CD" w:rsidRPr="00173D9D">
        <w:rPr>
          <w:rFonts w:cs="Times New Roman"/>
          <w:b/>
          <w:bCs/>
          <w:sz w:val="22"/>
          <w:szCs w:val="22"/>
        </w:rPr>
        <w:t xml:space="preserve"> </w:t>
      </w:r>
      <w:r w:rsidR="00A209E7">
        <w:rPr>
          <w:rFonts w:cs="Times New Roman"/>
          <w:b/>
          <w:bCs/>
          <w:sz w:val="22"/>
          <w:szCs w:val="22"/>
        </w:rPr>
        <w:t>d</w:t>
      </w:r>
      <w:r w:rsidR="00B410CD" w:rsidRPr="00173D9D">
        <w:rPr>
          <w:rFonts w:cs="Times New Roman"/>
          <w:b/>
          <w:bCs/>
          <w:sz w:val="22"/>
          <w:szCs w:val="22"/>
        </w:rPr>
        <w:t>el procedimiento</w:t>
      </w:r>
      <w:r w:rsidR="00B410CD" w:rsidRPr="00173D9D">
        <w:rPr>
          <w:rFonts w:cs="Times New Roman"/>
          <w:sz w:val="22"/>
          <w:szCs w:val="22"/>
        </w:rPr>
        <w:t xml:space="preserve"> para conceder al extranjero un permiso de residencia</w:t>
      </w:r>
      <w:r w:rsidR="00A209E7">
        <w:rPr>
          <w:rFonts w:cs="Times New Roman"/>
          <w:sz w:val="22"/>
          <w:szCs w:val="22"/>
        </w:rPr>
        <w:t xml:space="preserve"> temporal</w:t>
      </w:r>
      <w:r w:rsidR="00B410CD" w:rsidRPr="00173D9D">
        <w:rPr>
          <w:rFonts w:cs="Times New Roman"/>
          <w:sz w:val="22"/>
          <w:szCs w:val="22"/>
        </w:rPr>
        <w:t xml:space="preserve"> y trabajo en caso de que el extranjero, el día de la presentación de la solicitud:</w:t>
      </w:r>
    </w:p>
    <w:p w14:paraId="2EDB846E" w14:textId="5C90BE00" w:rsidR="00774182" w:rsidRPr="00173D9D" w:rsidRDefault="00B410CD" w:rsidP="006C1B11">
      <w:pPr>
        <w:numPr>
          <w:ilvl w:val="0"/>
          <w:numId w:val="33"/>
        </w:numPr>
        <w:spacing w:line="100" w:lineRule="atLeast"/>
        <w:jc w:val="both"/>
        <w:rPr>
          <w:rFonts w:eastAsia="Times New Roman" w:cs="Times New Roman"/>
          <w:sz w:val="22"/>
          <w:szCs w:val="22"/>
        </w:rPr>
      </w:pPr>
      <w:r w:rsidRPr="00173D9D">
        <w:rPr>
          <w:rFonts w:cs="Times New Roman"/>
          <w:sz w:val="22"/>
          <w:szCs w:val="22"/>
        </w:rPr>
        <w:t>sea</w:t>
      </w:r>
      <w:r w:rsidR="00774182" w:rsidRPr="00173D9D">
        <w:rPr>
          <w:rFonts w:cs="Times New Roman"/>
          <w:sz w:val="22"/>
          <w:szCs w:val="22"/>
        </w:rPr>
        <w:t xml:space="preserve"> </w:t>
      </w:r>
      <w:r w:rsidRPr="00173D9D">
        <w:rPr>
          <w:rFonts w:cs="Times New Roman"/>
          <w:sz w:val="22"/>
          <w:szCs w:val="22"/>
        </w:rPr>
        <w:t xml:space="preserve">un </w:t>
      </w:r>
      <w:r w:rsidRPr="00173D9D">
        <w:rPr>
          <w:rFonts w:cs="Times New Roman"/>
          <w:b/>
          <w:bCs/>
          <w:sz w:val="22"/>
          <w:szCs w:val="22"/>
        </w:rPr>
        <w:t xml:space="preserve">trabajador desplazado </w:t>
      </w:r>
      <w:r w:rsidR="00032349" w:rsidRPr="00173D9D">
        <w:rPr>
          <w:rFonts w:cs="Times New Roman"/>
          <w:sz w:val="22"/>
          <w:szCs w:val="22"/>
        </w:rPr>
        <w:t>al</w:t>
      </w:r>
      <w:r w:rsidRPr="00173D9D">
        <w:rPr>
          <w:rFonts w:cs="Times New Roman"/>
          <w:sz w:val="22"/>
          <w:szCs w:val="22"/>
        </w:rPr>
        <w:t xml:space="preserve"> territorio de la República de Polonia por un tiempo determinado por un empleador cuya sede radique fuera de la República de Polonia, durante todo el período </w:t>
      </w:r>
      <w:r w:rsidR="00084212" w:rsidRPr="00173D9D">
        <w:rPr>
          <w:rFonts w:cs="Times New Roman"/>
          <w:sz w:val="22"/>
          <w:szCs w:val="22"/>
        </w:rPr>
        <w:t>de desplazamiento o</w:t>
      </w:r>
      <w:r w:rsidRPr="00173D9D">
        <w:rPr>
          <w:rFonts w:cs="Times New Roman"/>
          <w:b/>
          <w:bCs/>
          <w:sz w:val="22"/>
          <w:szCs w:val="22"/>
        </w:rPr>
        <w:t xml:space="preserve">, </w:t>
      </w:r>
    </w:p>
    <w:p w14:paraId="36744A07" w14:textId="01191E90" w:rsidR="00774182" w:rsidRPr="00173D9D" w:rsidRDefault="00084212" w:rsidP="006C1B11">
      <w:pPr>
        <w:numPr>
          <w:ilvl w:val="0"/>
          <w:numId w:val="33"/>
        </w:numPr>
        <w:spacing w:line="100" w:lineRule="atLeast"/>
        <w:jc w:val="both"/>
        <w:rPr>
          <w:rFonts w:cs="Times New Roman"/>
          <w:b/>
          <w:sz w:val="22"/>
          <w:szCs w:val="22"/>
        </w:rPr>
      </w:pPr>
      <w:r w:rsidRPr="00173D9D">
        <w:rPr>
          <w:rFonts w:eastAsia="Times New Roman" w:cs="Times New Roman"/>
          <w:sz w:val="22"/>
          <w:szCs w:val="22"/>
        </w:rPr>
        <w:t xml:space="preserve">se encuentre en el territorio de la República de Polonia </w:t>
      </w:r>
      <w:r w:rsidR="0056687C" w:rsidRPr="00173D9D">
        <w:rPr>
          <w:rFonts w:cs="Times New Roman"/>
          <w:sz w:val="22"/>
          <w:szCs w:val="22"/>
        </w:rPr>
        <w:t>en virtud de los compromisos contraídos en un acuerdo internacional que facilite la entrada y estancia temporal de determinadas categorías de personas físicas relacionadas con el comercio y la inversión</w:t>
      </w:r>
      <w:r w:rsidR="006A5921" w:rsidRPr="00173D9D">
        <w:rPr>
          <w:rFonts w:cs="Times New Roman"/>
          <w:sz w:val="22"/>
          <w:szCs w:val="22"/>
        </w:rPr>
        <w:t>, o</w:t>
      </w:r>
      <w:r w:rsidRPr="00173D9D">
        <w:rPr>
          <w:rFonts w:eastAsia="Times New Roman" w:cs="Times New Roman"/>
          <w:sz w:val="22"/>
          <w:szCs w:val="22"/>
        </w:rPr>
        <w:t xml:space="preserve">  </w:t>
      </w:r>
    </w:p>
    <w:p w14:paraId="2648AEC2" w14:textId="5B71F816" w:rsidR="00774182" w:rsidRPr="00173D9D" w:rsidRDefault="00084212" w:rsidP="006C1B11">
      <w:pPr>
        <w:numPr>
          <w:ilvl w:val="0"/>
          <w:numId w:val="33"/>
        </w:numPr>
        <w:spacing w:line="100" w:lineRule="atLeast"/>
        <w:jc w:val="both"/>
        <w:rPr>
          <w:rFonts w:eastAsia="Times New Roman" w:cs="Times New Roman"/>
          <w:sz w:val="22"/>
          <w:szCs w:val="22"/>
        </w:rPr>
      </w:pPr>
      <w:r w:rsidRPr="00173D9D">
        <w:rPr>
          <w:rFonts w:cs="Times New Roman"/>
          <w:b/>
          <w:sz w:val="22"/>
          <w:szCs w:val="22"/>
        </w:rPr>
        <w:t xml:space="preserve">desarrolle su actividad </w:t>
      </w:r>
      <w:r w:rsidR="0056687C" w:rsidRPr="00173D9D">
        <w:rPr>
          <w:rFonts w:cs="Times New Roman"/>
          <w:b/>
          <w:sz w:val="22"/>
          <w:szCs w:val="22"/>
        </w:rPr>
        <w:t xml:space="preserve">empresarial </w:t>
      </w:r>
      <w:r w:rsidRPr="00173D9D">
        <w:rPr>
          <w:rFonts w:cs="Times New Roman"/>
          <w:bCs/>
          <w:sz w:val="22"/>
          <w:szCs w:val="22"/>
        </w:rPr>
        <w:t xml:space="preserve">en el territorio de la República de Polonia, o </w:t>
      </w:r>
    </w:p>
    <w:p w14:paraId="4D651581" w14:textId="281697D5" w:rsidR="00B91A66" w:rsidRPr="00173D9D" w:rsidRDefault="00814B78" w:rsidP="006C1B11">
      <w:pPr>
        <w:numPr>
          <w:ilvl w:val="0"/>
          <w:numId w:val="33"/>
        </w:numPr>
        <w:spacing w:line="100" w:lineRule="atLeast"/>
        <w:jc w:val="both"/>
        <w:rPr>
          <w:rFonts w:cs="Times New Roman"/>
          <w:sz w:val="22"/>
          <w:szCs w:val="22"/>
        </w:rPr>
      </w:pPr>
      <w:r w:rsidRPr="00814B78">
        <w:rPr>
          <w:rFonts w:eastAsia="Times New Roman" w:cs="Times New Roman"/>
          <w:sz w:val="22"/>
          <w:szCs w:val="22"/>
        </w:rPr>
        <w:t>permanece en el territorio de la República de Polonia para realizar trabajos dentro del ámbito de las actividades especificadas en la normativa dictada con base en el artículo 45, apartado 2, de la Ley de 20 de marzo de 2025 sobre las condiciones de admisibilidad de la contratación de trabajadores extranjeros en el territorio de la República de Polonia (trabajo de temporada), o</w:t>
      </w:r>
    </w:p>
    <w:p w14:paraId="07356295" w14:textId="77777777" w:rsidR="00814B78" w:rsidRPr="009C24BD" w:rsidRDefault="00814B78" w:rsidP="00814B78">
      <w:pPr>
        <w:pStyle w:val="Akapitzlist"/>
        <w:numPr>
          <w:ilvl w:val="0"/>
          <w:numId w:val="33"/>
        </w:numPr>
        <w:spacing w:after="0" w:line="240" w:lineRule="auto"/>
        <w:jc w:val="both"/>
        <w:rPr>
          <w:rFonts w:asciiTheme="minorHAnsi" w:hAnsiTheme="minorHAnsi" w:cstheme="minorHAnsi"/>
          <w:sz w:val="22"/>
          <w:szCs w:val="22"/>
        </w:rPr>
      </w:pPr>
      <w:r w:rsidRPr="009C24BD">
        <w:rPr>
          <w:rFonts w:cstheme="minorHAnsi"/>
          <w:sz w:val="22"/>
          <w:szCs w:val="22"/>
        </w:rPr>
        <w:t xml:space="preserve">permanece en el territorio de la República de Polonia con un </w:t>
      </w:r>
      <w:r w:rsidRPr="009C24BD">
        <w:rPr>
          <w:rFonts w:cstheme="minorHAnsi"/>
          <w:b/>
          <w:bCs/>
          <w:sz w:val="22"/>
          <w:szCs w:val="22"/>
        </w:rPr>
        <w:t xml:space="preserve">visado expedido por una autoridad polaca para los fines contemplados en el artículo 60, apartado 1, puntos 1-3, 7, 9-11, 14-16 o 18 </w:t>
      </w:r>
      <w:r w:rsidRPr="009C24BD">
        <w:rPr>
          <w:rFonts w:cstheme="minorHAnsi"/>
          <w:sz w:val="22"/>
          <w:szCs w:val="22"/>
        </w:rPr>
        <w:t xml:space="preserve">de la Ley de Extranjería, es decir, para los siguientes fines: </w:t>
      </w:r>
    </w:p>
    <w:p w14:paraId="2613A761" w14:textId="77777777" w:rsidR="00814B78" w:rsidRPr="009C24BD" w:rsidRDefault="00814B78" w:rsidP="009C24BD">
      <w:pPr>
        <w:pStyle w:val="Akapitzlist"/>
        <w:spacing w:after="0" w:line="240" w:lineRule="auto"/>
        <w:jc w:val="both"/>
        <w:rPr>
          <w:rFonts w:cstheme="minorHAnsi"/>
          <w:sz w:val="22"/>
          <w:szCs w:val="22"/>
        </w:rPr>
      </w:pPr>
      <w:r w:rsidRPr="009C24BD">
        <w:rPr>
          <w:sz w:val="22"/>
          <w:szCs w:val="22"/>
        </w:rPr>
        <w:sym w:font="Symbol" w:char="F0B7"/>
      </w:r>
      <w:r w:rsidRPr="009C24BD">
        <w:rPr>
          <w:rFonts w:cstheme="minorHAnsi"/>
          <w:sz w:val="22"/>
          <w:szCs w:val="22"/>
        </w:rPr>
        <w:t xml:space="preserve"> turismo (número de referencia del visado en el campo de observaciones: «01»); </w:t>
      </w:r>
    </w:p>
    <w:p w14:paraId="5B08F604" w14:textId="77777777" w:rsidR="00814B78" w:rsidRPr="009C24BD" w:rsidRDefault="00814B78" w:rsidP="009C24BD">
      <w:pPr>
        <w:pStyle w:val="Akapitzlist"/>
        <w:spacing w:after="0" w:line="240" w:lineRule="auto"/>
        <w:jc w:val="both"/>
        <w:rPr>
          <w:rFonts w:cstheme="minorHAnsi"/>
          <w:sz w:val="22"/>
          <w:szCs w:val="22"/>
        </w:rPr>
      </w:pPr>
      <w:r w:rsidRPr="009C24BD">
        <w:rPr>
          <w:sz w:val="22"/>
          <w:szCs w:val="22"/>
        </w:rPr>
        <w:sym w:font="Symbol" w:char="F0B7"/>
      </w:r>
      <w:r w:rsidRPr="009C24BD">
        <w:rPr>
          <w:rFonts w:cstheme="minorHAnsi"/>
          <w:sz w:val="22"/>
          <w:szCs w:val="22"/>
        </w:rPr>
        <w:t xml:space="preserve"> visita a familiares o amigos («02»); </w:t>
      </w:r>
      <w:bookmarkStart w:id="150" w:name="_Hlk209288303"/>
    </w:p>
    <w:p w14:paraId="01D2D47B" w14:textId="77777777" w:rsidR="00814B78" w:rsidRPr="009C24BD" w:rsidRDefault="00814B78" w:rsidP="009C24BD">
      <w:pPr>
        <w:pStyle w:val="Akapitzlist"/>
        <w:spacing w:after="0" w:line="240" w:lineRule="auto"/>
        <w:jc w:val="both"/>
        <w:rPr>
          <w:rFonts w:cstheme="minorHAnsi"/>
          <w:sz w:val="22"/>
          <w:szCs w:val="22"/>
        </w:rPr>
      </w:pPr>
      <w:r w:rsidRPr="009C24BD">
        <w:rPr>
          <w:sz w:val="22"/>
          <w:szCs w:val="22"/>
        </w:rPr>
        <w:sym w:font="Symbol" w:char="F0B7"/>
      </w:r>
      <w:bookmarkEnd w:id="150"/>
      <w:r w:rsidRPr="009C24BD">
        <w:rPr>
          <w:rFonts w:cstheme="minorHAnsi"/>
          <w:sz w:val="22"/>
          <w:szCs w:val="22"/>
        </w:rPr>
        <w:t xml:space="preserve"> </w:t>
      </w:r>
      <w:bookmarkStart w:id="151" w:name="_Hlk209288493"/>
      <w:r w:rsidRPr="009C24BD">
        <w:rPr>
          <w:rFonts w:cstheme="minorHAnsi"/>
          <w:sz w:val="22"/>
          <w:szCs w:val="22"/>
        </w:rPr>
        <w:t xml:space="preserve">participación en eventos deportivos («03»); </w:t>
      </w:r>
      <w:bookmarkEnd w:id="151"/>
    </w:p>
    <w:p w14:paraId="102E2663" w14:textId="77777777" w:rsidR="00814B78" w:rsidRPr="009C24BD" w:rsidRDefault="00814B78" w:rsidP="009C24BD">
      <w:pPr>
        <w:pStyle w:val="Akapitzlist"/>
        <w:spacing w:after="0" w:line="240" w:lineRule="auto"/>
        <w:jc w:val="both"/>
        <w:rPr>
          <w:rFonts w:cstheme="minorHAnsi"/>
          <w:sz w:val="22"/>
          <w:szCs w:val="22"/>
        </w:rPr>
      </w:pPr>
      <w:r w:rsidRPr="009C24BD">
        <w:rPr>
          <w:sz w:val="22"/>
          <w:szCs w:val="22"/>
        </w:rPr>
        <w:sym w:font="Symbol" w:char="F0B7"/>
      </w:r>
      <w:r w:rsidRPr="009C24BD">
        <w:rPr>
          <w:rFonts w:cstheme="minorHAnsi"/>
          <w:sz w:val="22"/>
          <w:szCs w:val="22"/>
        </w:rPr>
        <w:t xml:space="preserve"> realización de actividades culturales o participación en conferencias («07»); </w:t>
      </w:r>
    </w:p>
    <w:p w14:paraId="5583642E" w14:textId="77777777" w:rsidR="00814B78" w:rsidRPr="009C24BD" w:rsidRDefault="00814B78" w:rsidP="009C24BD">
      <w:pPr>
        <w:pStyle w:val="Akapitzlist"/>
        <w:spacing w:after="0" w:line="240" w:lineRule="auto"/>
        <w:jc w:val="both"/>
        <w:rPr>
          <w:rFonts w:cstheme="minorHAnsi"/>
          <w:sz w:val="22"/>
          <w:szCs w:val="22"/>
        </w:rPr>
      </w:pPr>
      <w:r w:rsidRPr="009C24BD">
        <w:rPr>
          <w:sz w:val="22"/>
          <w:szCs w:val="22"/>
        </w:rPr>
        <w:sym w:font="Symbol" w:char="F0B7"/>
      </w:r>
      <w:r w:rsidRPr="009C24BD">
        <w:rPr>
          <w:rFonts w:cstheme="minorHAnsi"/>
          <w:sz w:val="22"/>
          <w:szCs w:val="22"/>
        </w:rPr>
        <w:t xml:space="preserve"> completar estudios de máster (de grado, máster o máster unificado) o estudios de doctorado («09»);</w:t>
      </w:r>
    </w:p>
    <w:p w14:paraId="2CA71CBE" w14:textId="7E650F8D" w:rsidR="00814B78" w:rsidRPr="009C24BD" w:rsidRDefault="00814B78" w:rsidP="009C24BD">
      <w:pPr>
        <w:pStyle w:val="Akapitzlist"/>
        <w:spacing w:after="0" w:line="240" w:lineRule="auto"/>
        <w:jc w:val="both"/>
        <w:rPr>
          <w:rFonts w:cstheme="minorHAnsi"/>
          <w:sz w:val="22"/>
          <w:szCs w:val="22"/>
        </w:rPr>
      </w:pPr>
      <w:r w:rsidRPr="009C24BD">
        <w:rPr>
          <w:sz w:val="22"/>
          <w:szCs w:val="22"/>
        </w:rPr>
        <w:sym w:font="Symbol" w:char="F0B7"/>
      </w:r>
      <w:r w:rsidRPr="009C24BD">
        <w:rPr>
          <w:rFonts w:cstheme="minorHAnsi"/>
          <w:sz w:val="22"/>
          <w:szCs w:val="22"/>
        </w:rPr>
        <w:t xml:space="preserve"> formación profesional («10»); </w:t>
      </w:r>
    </w:p>
    <w:p w14:paraId="22066B4F" w14:textId="12A793F5" w:rsidR="00814B78" w:rsidRPr="009C24BD" w:rsidRDefault="00814B78" w:rsidP="009C24BD">
      <w:pPr>
        <w:pStyle w:val="Akapitzlist"/>
        <w:spacing w:after="0" w:line="240" w:lineRule="auto"/>
        <w:jc w:val="both"/>
        <w:rPr>
          <w:rFonts w:cstheme="minorHAnsi"/>
          <w:sz w:val="22"/>
          <w:szCs w:val="22"/>
        </w:rPr>
      </w:pPr>
      <w:r w:rsidRPr="009C24BD">
        <w:rPr>
          <w:sz w:val="22"/>
          <w:szCs w:val="22"/>
        </w:rPr>
        <w:sym w:font="Symbol" w:char="F0B7"/>
      </w:r>
      <w:r w:rsidRPr="009C24BD">
        <w:rPr>
          <w:rFonts w:cstheme="minorHAnsi"/>
          <w:sz w:val="22"/>
          <w:szCs w:val="22"/>
        </w:rPr>
        <w:t xml:space="preserve"> otras formas de educación o formación («11»); </w:t>
      </w:r>
    </w:p>
    <w:p w14:paraId="6B4F77B5" w14:textId="59B3A07D" w:rsidR="00814B78" w:rsidRPr="009C24BD" w:rsidRDefault="00814B78" w:rsidP="009C24BD">
      <w:pPr>
        <w:pStyle w:val="Akapitzlist"/>
        <w:spacing w:after="0" w:line="240" w:lineRule="auto"/>
        <w:jc w:val="both"/>
        <w:rPr>
          <w:rFonts w:cstheme="minorHAnsi"/>
          <w:sz w:val="22"/>
          <w:szCs w:val="22"/>
        </w:rPr>
      </w:pPr>
      <w:r w:rsidRPr="009C24BD">
        <w:rPr>
          <w:sz w:val="22"/>
          <w:szCs w:val="22"/>
        </w:rPr>
        <w:sym w:font="Symbol" w:char="F0B7"/>
      </w:r>
      <w:r w:rsidRPr="009C24BD">
        <w:rPr>
          <w:rFonts w:cstheme="minorHAnsi"/>
          <w:sz w:val="22"/>
          <w:szCs w:val="22"/>
        </w:rPr>
        <w:t xml:space="preserve"> tránsito;</w:t>
      </w:r>
    </w:p>
    <w:p w14:paraId="62B05BEE" w14:textId="70B67CE1" w:rsidR="00814B78" w:rsidRPr="009C24BD" w:rsidRDefault="00814B78" w:rsidP="009C24BD">
      <w:pPr>
        <w:pStyle w:val="Akapitzlist"/>
        <w:spacing w:after="0" w:line="240" w:lineRule="auto"/>
        <w:jc w:val="both"/>
        <w:rPr>
          <w:rFonts w:cstheme="minorHAnsi"/>
          <w:sz w:val="22"/>
          <w:szCs w:val="22"/>
        </w:rPr>
      </w:pPr>
      <w:r w:rsidRPr="009C24BD">
        <w:rPr>
          <w:sz w:val="22"/>
          <w:szCs w:val="22"/>
        </w:rPr>
        <w:sym w:font="Symbol" w:char="F0B7"/>
      </w:r>
      <w:r w:rsidRPr="009C24BD">
        <w:rPr>
          <w:rFonts w:cstheme="minorHAnsi"/>
          <w:sz w:val="22"/>
          <w:szCs w:val="22"/>
        </w:rPr>
        <w:t xml:space="preserve"> tránsito aéreo (visado tipo A); </w:t>
      </w:r>
    </w:p>
    <w:p w14:paraId="22C398FF" w14:textId="1A396D56" w:rsidR="00814B78" w:rsidRPr="009C24BD" w:rsidRDefault="00814B78" w:rsidP="009C24BD">
      <w:pPr>
        <w:pStyle w:val="Akapitzlist"/>
        <w:spacing w:after="0" w:line="240" w:lineRule="auto"/>
        <w:jc w:val="both"/>
        <w:rPr>
          <w:rFonts w:cstheme="minorHAnsi"/>
          <w:sz w:val="22"/>
          <w:szCs w:val="22"/>
        </w:rPr>
      </w:pPr>
      <w:r w:rsidRPr="009C24BD">
        <w:rPr>
          <w:sz w:val="22"/>
          <w:szCs w:val="22"/>
        </w:rPr>
        <w:sym w:font="Symbol" w:char="F0B7"/>
      </w:r>
      <w:r w:rsidRPr="009C24BD">
        <w:rPr>
          <w:rFonts w:cstheme="minorHAnsi"/>
          <w:sz w:val="22"/>
          <w:szCs w:val="22"/>
        </w:rPr>
        <w:t xml:space="preserve"> tratamiento médico (</w:t>
      </w:r>
      <w:bookmarkStart w:id="152" w:name="_Hlk214439803"/>
      <w:r w:rsidRPr="009C24BD">
        <w:rPr>
          <w:rFonts w:cstheme="minorHAnsi"/>
          <w:sz w:val="22"/>
          <w:szCs w:val="22"/>
        </w:rPr>
        <w:t>«</w:t>
      </w:r>
      <w:bookmarkEnd w:id="152"/>
      <w:r w:rsidRPr="009C24BD">
        <w:rPr>
          <w:rFonts w:cstheme="minorHAnsi"/>
          <w:sz w:val="22"/>
          <w:szCs w:val="22"/>
        </w:rPr>
        <w:t xml:space="preserve">14»); </w:t>
      </w:r>
    </w:p>
    <w:p w14:paraId="39F6C537" w14:textId="2599F3A2" w:rsidR="00B91A66" w:rsidRPr="00173D9D" w:rsidRDefault="00814B78" w:rsidP="00E97458">
      <w:pPr>
        <w:pStyle w:val="Akapitzlist"/>
        <w:spacing w:after="0" w:line="240" w:lineRule="auto"/>
        <w:jc w:val="both"/>
        <w:rPr>
          <w:rFonts w:cs="Times New Roman"/>
          <w:sz w:val="22"/>
          <w:szCs w:val="22"/>
        </w:rPr>
      </w:pPr>
      <w:r w:rsidRPr="009C24BD">
        <w:rPr>
          <w:sz w:val="22"/>
          <w:szCs w:val="22"/>
        </w:rPr>
        <w:sym w:font="Symbol" w:char="F0B7"/>
      </w:r>
      <w:r w:rsidRPr="009C24BD">
        <w:rPr>
          <w:rFonts w:cstheme="minorHAnsi"/>
          <w:sz w:val="22"/>
          <w:szCs w:val="22"/>
        </w:rPr>
        <w:t xml:space="preserve"> participación en un programa de intercambio cultural o educativo, un programa de ayuda humanitaria o un programa de trabajo de verano - «16», o</w:t>
      </w:r>
      <w:r>
        <w:rPr>
          <w:sz w:val="22"/>
          <w:szCs w:val="22"/>
        </w:rPr>
        <w:t xml:space="preserve"> </w:t>
      </w:r>
    </w:p>
    <w:p w14:paraId="1A9D3AF2" w14:textId="0CBE23ED" w:rsidR="00084212" w:rsidRPr="00907156" w:rsidRDefault="00084212" w:rsidP="006C1B11">
      <w:pPr>
        <w:numPr>
          <w:ilvl w:val="0"/>
          <w:numId w:val="33"/>
        </w:numPr>
        <w:spacing w:line="100" w:lineRule="atLeast"/>
        <w:jc w:val="both"/>
        <w:rPr>
          <w:rFonts w:cs="Times New Roman"/>
          <w:sz w:val="22"/>
          <w:szCs w:val="22"/>
        </w:rPr>
      </w:pPr>
      <w:r w:rsidRPr="00173D9D">
        <w:rPr>
          <w:sz w:val="22"/>
          <w:szCs w:val="22"/>
        </w:rPr>
        <w:t xml:space="preserve">se encuentre en el territorio de la República de Polonia </w:t>
      </w:r>
      <w:r w:rsidRPr="00173D9D">
        <w:rPr>
          <w:b/>
          <w:bCs/>
          <w:sz w:val="22"/>
          <w:szCs w:val="22"/>
        </w:rPr>
        <w:t>con fines turísticos</w:t>
      </w:r>
      <w:r w:rsidRPr="00173D9D">
        <w:rPr>
          <w:sz w:val="22"/>
          <w:szCs w:val="22"/>
        </w:rPr>
        <w:t xml:space="preserve"> </w:t>
      </w:r>
      <w:r w:rsidRPr="00173D9D">
        <w:rPr>
          <w:b/>
          <w:bCs/>
          <w:sz w:val="22"/>
          <w:szCs w:val="22"/>
        </w:rPr>
        <w:t>o para</w:t>
      </w:r>
      <w:r w:rsidRPr="00173D9D">
        <w:rPr>
          <w:sz w:val="22"/>
          <w:szCs w:val="22"/>
        </w:rPr>
        <w:t xml:space="preserve"> </w:t>
      </w:r>
      <w:r w:rsidRPr="00173D9D">
        <w:rPr>
          <w:b/>
          <w:bCs/>
          <w:sz w:val="22"/>
          <w:szCs w:val="22"/>
        </w:rPr>
        <w:t>visitar</w:t>
      </w:r>
      <w:r w:rsidRPr="00173D9D">
        <w:rPr>
          <w:sz w:val="22"/>
          <w:szCs w:val="22"/>
        </w:rPr>
        <w:t xml:space="preserve"> a familiares o amigos, en virtud de </w:t>
      </w:r>
      <w:r w:rsidRPr="00173D9D">
        <w:rPr>
          <w:b/>
          <w:bCs/>
          <w:sz w:val="22"/>
          <w:szCs w:val="22"/>
        </w:rPr>
        <w:t>un visado expedido por otro país del espacio Schengen</w:t>
      </w:r>
      <w:r w:rsidR="00907156" w:rsidRPr="009C24BD">
        <w:rPr>
          <w:bCs/>
          <w:sz w:val="22"/>
          <w:szCs w:val="22"/>
        </w:rPr>
        <w:t>, o</w:t>
      </w:r>
    </w:p>
    <w:p w14:paraId="6F620C95" w14:textId="20B178D6" w:rsidR="00907156" w:rsidRPr="00907156" w:rsidRDefault="00907156" w:rsidP="00907156">
      <w:pPr>
        <w:numPr>
          <w:ilvl w:val="0"/>
          <w:numId w:val="33"/>
        </w:numPr>
        <w:spacing w:line="100" w:lineRule="atLeast"/>
        <w:jc w:val="both"/>
        <w:rPr>
          <w:rFonts w:cs="Times New Roman"/>
          <w:sz w:val="22"/>
          <w:szCs w:val="22"/>
        </w:rPr>
      </w:pPr>
      <w:r w:rsidRPr="00907156">
        <w:rPr>
          <w:rFonts w:cs="Times New Roman"/>
          <w:sz w:val="22"/>
          <w:szCs w:val="22"/>
        </w:rPr>
        <w:t xml:space="preserve">permanece en el territorio de la República de Polonia </w:t>
      </w:r>
      <w:r w:rsidRPr="00907156">
        <w:rPr>
          <w:rFonts w:cs="Times New Roman"/>
          <w:b/>
          <w:bCs/>
          <w:sz w:val="22"/>
          <w:szCs w:val="22"/>
        </w:rPr>
        <w:t>con un visado de larga duración</w:t>
      </w:r>
      <w:r w:rsidRPr="00907156">
        <w:rPr>
          <w:rFonts w:cs="Times New Roman"/>
          <w:sz w:val="22"/>
          <w:szCs w:val="22"/>
        </w:rPr>
        <w:t xml:space="preserve">, a que se refiere el artículo 18 del Convenio de Aplicación del Acuerdo de Schengen, </w:t>
      </w:r>
      <w:r w:rsidRPr="00907156">
        <w:rPr>
          <w:rFonts w:cs="Times New Roman"/>
          <w:b/>
          <w:bCs/>
          <w:sz w:val="22"/>
          <w:szCs w:val="22"/>
        </w:rPr>
        <w:t>expedido por otro Estado Schengen, a menos que,</w:t>
      </w:r>
      <w:r w:rsidRPr="00907156">
        <w:rPr>
          <w:rFonts w:cs="Times New Roman"/>
          <w:sz w:val="22"/>
          <w:szCs w:val="22"/>
        </w:rPr>
        <w:t xml:space="preserve"> durante su estancia con dicho visado, </w:t>
      </w:r>
      <w:r w:rsidRPr="00907156">
        <w:rPr>
          <w:rFonts w:cs="Times New Roman"/>
          <w:b/>
          <w:bCs/>
          <w:sz w:val="22"/>
          <w:szCs w:val="22"/>
        </w:rPr>
        <w:t>se beneficie de la movilidad en el territorio de la República de Polonia</w:t>
      </w:r>
      <w:r w:rsidRPr="00907156">
        <w:rPr>
          <w:rFonts w:cs="Times New Roman"/>
          <w:sz w:val="22"/>
          <w:szCs w:val="22"/>
        </w:rPr>
        <w:t>, o</w:t>
      </w:r>
    </w:p>
    <w:p w14:paraId="1F89AEC3" w14:textId="30F86D0E" w:rsidR="00907156" w:rsidRPr="00907156" w:rsidRDefault="00907156" w:rsidP="00907156">
      <w:pPr>
        <w:numPr>
          <w:ilvl w:val="0"/>
          <w:numId w:val="33"/>
        </w:numPr>
        <w:spacing w:line="100" w:lineRule="atLeast"/>
        <w:jc w:val="both"/>
        <w:rPr>
          <w:rFonts w:cs="Times New Roman"/>
          <w:sz w:val="22"/>
          <w:szCs w:val="22"/>
        </w:rPr>
      </w:pPr>
      <w:r w:rsidRPr="00907156">
        <w:rPr>
          <w:rFonts w:cs="Times New Roman"/>
          <w:sz w:val="22"/>
          <w:szCs w:val="22"/>
        </w:rPr>
        <w:t xml:space="preserve">permanece en el territorio de la República de Polonia </w:t>
      </w:r>
      <w:r w:rsidRPr="00907156">
        <w:rPr>
          <w:rFonts w:cs="Times New Roman"/>
          <w:b/>
          <w:bCs/>
          <w:sz w:val="22"/>
          <w:szCs w:val="22"/>
        </w:rPr>
        <w:t>sobre la base de un permiso de residencia</w:t>
      </w:r>
      <w:r w:rsidRPr="00907156">
        <w:rPr>
          <w:rFonts w:cs="Times New Roman"/>
          <w:sz w:val="22"/>
          <w:szCs w:val="22"/>
        </w:rPr>
        <w:t xml:space="preserve"> a que se refiere el artículo 1, apartado 2, letra a), del Reglamento n.º 1030/2002, </w:t>
      </w:r>
      <w:r w:rsidRPr="00907156">
        <w:rPr>
          <w:rFonts w:cs="Times New Roman"/>
          <w:b/>
          <w:bCs/>
          <w:sz w:val="22"/>
          <w:szCs w:val="22"/>
        </w:rPr>
        <w:t>expedido por otro Estado Schengen, a menos que,</w:t>
      </w:r>
      <w:r w:rsidRPr="00907156">
        <w:rPr>
          <w:rFonts w:cs="Times New Roman"/>
          <w:sz w:val="22"/>
          <w:szCs w:val="22"/>
        </w:rPr>
        <w:t xml:space="preserve"> durante su estancia sobre la base de este documento, </w:t>
      </w:r>
      <w:r w:rsidRPr="00907156">
        <w:rPr>
          <w:rFonts w:cs="Times New Roman"/>
          <w:b/>
          <w:bCs/>
          <w:sz w:val="22"/>
          <w:szCs w:val="22"/>
        </w:rPr>
        <w:t>se beneficie de la movilidad en el territorio de la República de Polonia</w:t>
      </w:r>
      <w:r w:rsidRPr="00907156">
        <w:rPr>
          <w:rFonts w:cs="Times New Roman"/>
          <w:sz w:val="22"/>
          <w:szCs w:val="22"/>
        </w:rPr>
        <w:t>, o</w:t>
      </w:r>
    </w:p>
    <w:p w14:paraId="0002216C" w14:textId="2F6669ED" w:rsidR="00907156" w:rsidRPr="00907156" w:rsidRDefault="00907156" w:rsidP="00907156">
      <w:pPr>
        <w:numPr>
          <w:ilvl w:val="0"/>
          <w:numId w:val="33"/>
        </w:numPr>
        <w:spacing w:line="100" w:lineRule="atLeast"/>
        <w:jc w:val="both"/>
        <w:rPr>
          <w:rFonts w:cs="Times New Roman"/>
          <w:sz w:val="22"/>
          <w:szCs w:val="22"/>
        </w:rPr>
      </w:pPr>
      <w:r w:rsidRPr="00907156">
        <w:rPr>
          <w:rFonts w:cs="Times New Roman"/>
          <w:sz w:val="22"/>
          <w:szCs w:val="22"/>
        </w:rPr>
        <w:t>permanece en el territorio de la República de Polonia sobre la base de un permiso de entrada a que se refiere el artículo 32 párrafo 1 de la Ley de Extranjería, otorgado por el comandante de la oficina de la Guardia de Fronteras (con el consentimiento del Comandante en Jefe de la Guardia de Fronteras) a un extranjero que no cumple todas las condiciones de entrada en el espacio Schengen.</w:t>
      </w:r>
    </w:p>
    <w:p w14:paraId="3CBF9C82" w14:textId="49F5E0D8" w:rsidR="00774182" w:rsidRPr="00173D9D" w:rsidRDefault="00084212">
      <w:pPr>
        <w:spacing w:line="100" w:lineRule="atLeast"/>
        <w:jc w:val="both"/>
        <w:rPr>
          <w:rFonts w:cs="Times New Roman"/>
          <w:sz w:val="22"/>
          <w:szCs w:val="22"/>
        </w:rPr>
      </w:pPr>
      <w:r w:rsidRPr="00173D9D">
        <w:rPr>
          <w:rFonts w:cs="Times New Roman"/>
          <w:sz w:val="22"/>
          <w:szCs w:val="22"/>
        </w:rPr>
        <w:t>Aparte de los casos generales de denegación del permiso de residencia temporal (v</w:t>
      </w:r>
      <w:r w:rsidR="00FC06A7">
        <w:rPr>
          <w:rFonts w:cs="Times New Roman"/>
          <w:sz w:val="22"/>
          <w:szCs w:val="22"/>
        </w:rPr>
        <w:t>éase el</w:t>
      </w:r>
      <w:r w:rsidRPr="00173D9D">
        <w:rPr>
          <w:rFonts w:cs="Times New Roman"/>
          <w:sz w:val="22"/>
          <w:szCs w:val="22"/>
        </w:rPr>
        <w:t xml:space="preserve"> punto 4.10), </w:t>
      </w:r>
      <w:r w:rsidRPr="00173D9D">
        <w:rPr>
          <w:rFonts w:cs="Times New Roman"/>
          <w:b/>
          <w:bCs/>
          <w:sz w:val="22"/>
          <w:szCs w:val="22"/>
        </w:rPr>
        <w:t>se denegará</w:t>
      </w:r>
      <w:r w:rsidRPr="00173D9D">
        <w:rPr>
          <w:rFonts w:cs="Times New Roman"/>
          <w:sz w:val="22"/>
          <w:szCs w:val="22"/>
        </w:rPr>
        <w:t xml:space="preserve"> la autorización para la residencia temporal y trabajo a</w:t>
      </w:r>
      <w:r w:rsidR="00CF778C" w:rsidRPr="00173D9D">
        <w:rPr>
          <w:rFonts w:cs="Times New Roman"/>
          <w:sz w:val="22"/>
          <w:szCs w:val="22"/>
        </w:rPr>
        <w:t xml:space="preserve"> un </w:t>
      </w:r>
      <w:r w:rsidRPr="00173D9D">
        <w:rPr>
          <w:rFonts w:cs="Times New Roman"/>
          <w:sz w:val="22"/>
          <w:szCs w:val="22"/>
        </w:rPr>
        <w:t>extranjero siempre que (art. 117 puntos 1 o 2</w:t>
      </w:r>
      <w:r w:rsidR="00B723C8" w:rsidRPr="00B723C8">
        <w:t xml:space="preserve"> </w:t>
      </w:r>
      <w:r w:rsidR="00B723C8" w:rsidRPr="00B723C8">
        <w:rPr>
          <w:rFonts w:cs="Times New Roman"/>
          <w:sz w:val="22"/>
          <w:szCs w:val="22"/>
        </w:rPr>
        <w:t>de la Ley de Extranjería</w:t>
      </w:r>
      <w:r w:rsidRPr="00173D9D">
        <w:rPr>
          <w:rFonts w:cs="Times New Roman"/>
          <w:sz w:val="22"/>
          <w:szCs w:val="22"/>
        </w:rPr>
        <w:t>):</w:t>
      </w:r>
    </w:p>
    <w:p w14:paraId="1DE40DBB" w14:textId="50D9467F"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084212" w:rsidRPr="00173D9D">
        <w:rPr>
          <w:rFonts w:cs="Times New Roman"/>
          <w:b/>
          <w:bCs/>
          <w:sz w:val="22"/>
          <w:szCs w:val="22"/>
        </w:rPr>
        <w:t>la entidad</w:t>
      </w:r>
      <w:r w:rsidR="00084212" w:rsidRPr="00173D9D">
        <w:rPr>
          <w:rFonts w:cs="Times New Roman"/>
          <w:b/>
          <w:sz w:val="22"/>
          <w:szCs w:val="22"/>
        </w:rPr>
        <w:t xml:space="preserve"> que encomiend</w:t>
      </w:r>
      <w:r w:rsidR="0056687C" w:rsidRPr="00173D9D">
        <w:rPr>
          <w:rFonts w:cs="Times New Roman"/>
          <w:b/>
          <w:sz w:val="22"/>
          <w:szCs w:val="22"/>
        </w:rPr>
        <w:t>e</w:t>
      </w:r>
      <w:r w:rsidR="00084212" w:rsidRPr="00173D9D">
        <w:rPr>
          <w:rFonts w:cs="Times New Roman"/>
          <w:b/>
          <w:sz w:val="22"/>
          <w:szCs w:val="22"/>
        </w:rPr>
        <w:t xml:space="preserve"> la ejecución del trabajo o la entidad que lo administre o controle</w:t>
      </w:r>
      <w:r w:rsidRPr="00173D9D">
        <w:rPr>
          <w:rFonts w:eastAsia="Times New Roman" w:cs="Times New Roman"/>
          <w:b/>
          <w:bCs/>
          <w:sz w:val="22"/>
          <w:szCs w:val="22"/>
        </w:rPr>
        <w:t>:</w:t>
      </w:r>
    </w:p>
    <w:p w14:paraId="2CB0D2B6" w14:textId="77777777" w:rsidR="00B723C8" w:rsidRPr="00B723C8" w:rsidRDefault="00B723C8" w:rsidP="00B723C8">
      <w:pPr>
        <w:spacing w:line="100" w:lineRule="atLeast"/>
        <w:jc w:val="both"/>
        <w:rPr>
          <w:rFonts w:cs="Times New Roman"/>
          <w:sz w:val="22"/>
          <w:szCs w:val="22"/>
        </w:rPr>
      </w:pPr>
      <w:r w:rsidRPr="00B723C8">
        <w:rPr>
          <w:rFonts w:cs="Times New Roman"/>
          <w:sz w:val="22"/>
          <w:szCs w:val="22"/>
        </w:rPr>
        <w:t>a) ha sido sancionado con una sentencia firme y definitiva por un delito contemplado en el artículo 84, apartado 1, de la Ley de 20 de marzo de 2025 sobre las condiciones para la admisibilidad de la contratación de trabajadores extranjeros en el territorio de la República de Polonia, y dentro de los dos años siguientes a la imposición de la sanción, ha sido sancionado nuevamente por un delito similar, o</w:t>
      </w:r>
    </w:p>
    <w:p w14:paraId="16905D99" w14:textId="77777777" w:rsidR="00B723C8" w:rsidRPr="00B723C8" w:rsidRDefault="00B723C8" w:rsidP="00B723C8">
      <w:pPr>
        <w:spacing w:line="100" w:lineRule="atLeast"/>
        <w:jc w:val="both"/>
        <w:rPr>
          <w:rFonts w:cs="Times New Roman"/>
          <w:sz w:val="22"/>
          <w:szCs w:val="22"/>
        </w:rPr>
      </w:pPr>
      <w:r w:rsidRPr="00B723C8">
        <w:rPr>
          <w:rFonts w:cs="Times New Roman"/>
          <w:sz w:val="22"/>
          <w:szCs w:val="22"/>
        </w:rPr>
        <w:t>b) ha sido sancionado con una sentencia firme y definitiva por los delitos a que se refiere el artículo 84, apartados 3 a 5, de la Ley de 20 de marzo de 2025 sobre las condiciones de admisibilidad de la contratación de trabajadores extranjeros en el territorio de la República de Polonia, o</w:t>
      </w:r>
    </w:p>
    <w:p w14:paraId="3B636304" w14:textId="77777777" w:rsidR="00B723C8" w:rsidRPr="00B723C8" w:rsidRDefault="00B723C8" w:rsidP="00B723C8">
      <w:pPr>
        <w:spacing w:line="100" w:lineRule="atLeast"/>
        <w:jc w:val="both"/>
        <w:rPr>
          <w:rFonts w:cs="Times New Roman"/>
          <w:sz w:val="22"/>
          <w:szCs w:val="22"/>
        </w:rPr>
      </w:pPr>
      <w:r w:rsidRPr="00B723C8">
        <w:rPr>
          <w:rFonts w:cs="Times New Roman"/>
          <w:sz w:val="22"/>
          <w:szCs w:val="22"/>
        </w:rPr>
        <w:t>c) es una persona física condenada por sentencia firme por un delito contemplado en los artículos 218 a 221, 270, 271, 272, 273 o 275 del Código Penal, o</w:t>
      </w:r>
    </w:p>
    <w:p w14:paraId="6EDA5F46" w14:textId="77777777" w:rsidR="00B723C8" w:rsidRPr="00B723C8" w:rsidRDefault="00B723C8" w:rsidP="00B723C8">
      <w:pPr>
        <w:spacing w:line="100" w:lineRule="atLeast"/>
        <w:jc w:val="both"/>
        <w:rPr>
          <w:rFonts w:cs="Times New Roman"/>
          <w:sz w:val="22"/>
          <w:szCs w:val="22"/>
        </w:rPr>
      </w:pPr>
      <w:r w:rsidRPr="00B723C8">
        <w:rPr>
          <w:rFonts w:cs="Times New Roman"/>
          <w:sz w:val="22"/>
          <w:szCs w:val="22"/>
        </w:rPr>
        <w:t>d) es una persona física condenada por sentencia firme por un delito contemplado en el artículo 9 o el artículo 10 de la Ley de 15 de junio de 2012 sobre los efectos de la contratación de trabajadores extranjeros que se encuentran ilegalmente en el territorio de la República de Polonia, o</w:t>
      </w:r>
    </w:p>
    <w:p w14:paraId="4A8603EE" w14:textId="77777777" w:rsidR="00B723C8" w:rsidRPr="00B723C8" w:rsidRDefault="00B723C8" w:rsidP="00B723C8">
      <w:pPr>
        <w:spacing w:line="100" w:lineRule="atLeast"/>
        <w:jc w:val="both"/>
        <w:rPr>
          <w:rFonts w:cs="Times New Roman"/>
          <w:sz w:val="22"/>
          <w:szCs w:val="22"/>
        </w:rPr>
      </w:pPr>
      <w:r w:rsidRPr="00B723C8">
        <w:rPr>
          <w:rFonts w:cs="Times New Roman"/>
          <w:sz w:val="22"/>
          <w:szCs w:val="22"/>
        </w:rPr>
        <w:t>e) ha sido sancionado por sentencia firme por un delito contemplado en el artículo 11 de la Ley de 15 de junio de 2012 sobre los efectos de la contratación de extranjeros que se encuentran ilegalmente en el territorio de la República de Polonia, o</w:t>
      </w:r>
    </w:p>
    <w:p w14:paraId="125192E9" w14:textId="77777777" w:rsidR="00B723C8" w:rsidRPr="00B723C8" w:rsidRDefault="00B723C8" w:rsidP="00B723C8">
      <w:pPr>
        <w:spacing w:line="100" w:lineRule="atLeast"/>
        <w:jc w:val="both"/>
        <w:rPr>
          <w:rFonts w:cs="Times New Roman"/>
          <w:sz w:val="22"/>
          <w:szCs w:val="22"/>
        </w:rPr>
      </w:pPr>
      <w:r w:rsidRPr="00B723C8">
        <w:rPr>
          <w:rFonts w:cs="Times New Roman"/>
          <w:sz w:val="22"/>
          <w:szCs w:val="22"/>
        </w:rPr>
        <w:t>f) es una persona física condenada por sentencia firme por un delito a que se refiere el artículo 189a del Código Penal, o condenada en otro país por un delito a que se refiere el Protocolo para prevenir, reprimir y sancionar la trata de personas, especialmente mujeres y niños, que complementa la Convención de las Naciones Unidas contra la Delincuencia Organizada Transnacional, adoptada por la Asamblea General de las Naciones Unidas el 15 de noviembre de 2000 (Diario Oficial de 2005, artículo 160), o</w:t>
      </w:r>
    </w:p>
    <w:p w14:paraId="5E7DB921" w14:textId="77777777" w:rsidR="00B723C8" w:rsidRPr="00B723C8" w:rsidRDefault="00B723C8" w:rsidP="00B723C8">
      <w:pPr>
        <w:spacing w:line="100" w:lineRule="atLeast"/>
        <w:jc w:val="both"/>
        <w:rPr>
          <w:rFonts w:cs="Times New Roman"/>
          <w:sz w:val="22"/>
          <w:szCs w:val="22"/>
        </w:rPr>
      </w:pPr>
      <w:r w:rsidRPr="00B723C8">
        <w:rPr>
          <w:rFonts w:cs="Times New Roman"/>
          <w:sz w:val="22"/>
          <w:szCs w:val="22"/>
        </w:rPr>
        <w:t>g) no paga las cotizaciones a la seguridad social, al seguro de salud, al Fondo Laboral, al Fondo de Prestaciones Garantizadas para los Empleados, al Fondo Puente de Pensiones y al Fondo de Solidaridad, o no paga las cotizaciones a la seguridad social de los agricultores, salvo en los casos en que haya obtenido un aplazamiento legal de los plazos de pago o el pago a plazos de los atrasos, o cuando el importe de la cotización impagada no exceda el importe de los costes de un requerimiento de pago en un procedimiento de ejecución, o</w:t>
      </w:r>
    </w:p>
    <w:p w14:paraId="18340194" w14:textId="77777777" w:rsidR="00B723C8" w:rsidRPr="00B723C8" w:rsidRDefault="00B723C8" w:rsidP="00B723C8">
      <w:pPr>
        <w:spacing w:line="100" w:lineRule="atLeast"/>
        <w:jc w:val="both"/>
        <w:rPr>
          <w:rFonts w:cs="Times New Roman"/>
          <w:sz w:val="22"/>
          <w:szCs w:val="22"/>
        </w:rPr>
      </w:pPr>
      <w:r w:rsidRPr="00B723C8">
        <w:rPr>
          <w:rFonts w:cs="Times New Roman"/>
          <w:sz w:val="22"/>
          <w:szCs w:val="22"/>
        </w:rPr>
        <w:t>h) incumple la obligación de registrar a los empleados u otras personas protegas por el seguro social obligatorio para las cotizaciones al seguro social, o</w:t>
      </w:r>
    </w:p>
    <w:p w14:paraId="1E2D5566" w14:textId="77777777" w:rsidR="00B723C8" w:rsidRPr="00B723C8" w:rsidRDefault="00B723C8" w:rsidP="00B723C8">
      <w:pPr>
        <w:spacing w:line="100" w:lineRule="atLeast"/>
        <w:jc w:val="both"/>
        <w:rPr>
          <w:rFonts w:cs="Times New Roman"/>
          <w:sz w:val="22"/>
          <w:szCs w:val="22"/>
        </w:rPr>
      </w:pPr>
      <w:r w:rsidRPr="00B723C8">
        <w:rPr>
          <w:rFonts w:cs="Times New Roman"/>
          <w:sz w:val="22"/>
          <w:szCs w:val="22"/>
        </w:rPr>
        <w:t>i) está en mora con el pago del impuesto sobre la renta personal o el impuesto sobre la renta corporativa, excepto en los casos en que haya obtenido una exención, aplazamiento, pago a plazos de los atrasos o suspensión de la ejecución total de la decisión de la autoridad competente, previstos legalmente;</w:t>
      </w:r>
    </w:p>
    <w:p w14:paraId="66DA7B33" w14:textId="5FA51F8F"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5B324A" w:rsidRPr="00173D9D">
        <w:rPr>
          <w:rFonts w:cs="Times New Roman"/>
          <w:b/>
          <w:sz w:val="22"/>
          <w:szCs w:val="22"/>
        </w:rPr>
        <w:t>el extranjero</w:t>
      </w:r>
      <w:r w:rsidRPr="00173D9D">
        <w:rPr>
          <w:rFonts w:cs="Times New Roman"/>
          <w:sz w:val="22"/>
          <w:szCs w:val="22"/>
        </w:rPr>
        <w:t>:</w:t>
      </w:r>
    </w:p>
    <w:p w14:paraId="66B531EF" w14:textId="0D3DA463"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5B324A" w:rsidRPr="00173D9D">
        <w:rPr>
          <w:rFonts w:cs="Times New Roman"/>
          <w:b/>
          <w:sz w:val="22"/>
          <w:szCs w:val="22"/>
        </w:rPr>
        <w:t>no posea cualificaciones formales</w:t>
      </w:r>
      <w:r w:rsidR="00C2693E" w:rsidRPr="00173D9D">
        <w:rPr>
          <w:rFonts w:cs="Times New Roman"/>
          <w:b/>
          <w:sz w:val="22"/>
          <w:szCs w:val="22"/>
        </w:rPr>
        <w:t xml:space="preserve"> </w:t>
      </w:r>
      <w:r w:rsidR="005B324A" w:rsidRPr="00173D9D">
        <w:rPr>
          <w:rFonts w:cs="Times New Roman"/>
          <w:b/>
          <w:sz w:val="22"/>
          <w:szCs w:val="22"/>
        </w:rPr>
        <w:t>o incumpla</w:t>
      </w:r>
      <w:r w:rsidR="005B324A" w:rsidRPr="00173D9D">
        <w:rPr>
          <w:rFonts w:cs="Times New Roman"/>
          <w:bCs/>
          <w:sz w:val="22"/>
          <w:szCs w:val="22"/>
        </w:rPr>
        <w:t xml:space="preserve"> otras condiciones en caso</w:t>
      </w:r>
      <w:r w:rsidR="00CF778C" w:rsidRPr="00173D9D">
        <w:rPr>
          <w:rFonts w:cs="Times New Roman"/>
          <w:bCs/>
          <w:sz w:val="22"/>
          <w:szCs w:val="22"/>
        </w:rPr>
        <w:t xml:space="preserve"> de</w:t>
      </w:r>
      <w:r w:rsidR="005B324A" w:rsidRPr="00173D9D">
        <w:rPr>
          <w:rFonts w:cs="Times New Roman"/>
          <w:bCs/>
          <w:sz w:val="22"/>
          <w:szCs w:val="22"/>
        </w:rPr>
        <w:t xml:space="preserve"> intentar asignarle trabajo en una profesión regulada según lo dispuesto en el artículo 5, apartado 4 de la Ley del 22 de diciembre de 2015 sobre las reglas para el reconocimiento de las cualificaciones profesionales adquiridas en los Estados miembros de la Unión Europea (es decir, Dz.U. de </w:t>
      </w:r>
      <w:r w:rsidR="00B723C8" w:rsidRPr="00173D9D">
        <w:rPr>
          <w:rFonts w:cs="Times New Roman"/>
          <w:bCs/>
          <w:sz w:val="22"/>
          <w:szCs w:val="22"/>
        </w:rPr>
        <w:t>202</w:t>
      </w:r>
      <w:r w:rsidR="00B723C8">
        <w:rPr>
          <w:rFonts w:cs="Times New Roman"/>
          <w:bCs/>
          <w:sz w:val="22"/>
          <w:szCs w:val="22"/>
        </w:rPr>
        <w:t>3</w:t>
      </w:r>
      <w:r w:rsidR="005B324A" w:rsidRPr="00173D9D">
        <w:rPr>
          <w:rFonts w:cs="Times New Roman"/>
          <w:bCs/>
          <w:sz w:val="22"/>
          <w:szCs w:val="22"/>
        </w:rPr>
        <w:t xml:space="preserve">, ítem </w:t>
      </w:r>
      <w:r w:rsidR="00B723C8">
        <w:rPr>
          <w:rFonts w:cs="Times New Roman"/>
          <w:bCs/>
          <w:sz w:val="22"/>
          <w:szCs w:val="22"/>
        </w:rPr>
        <w:t xml:space="preserve">334 </w:t>
      </w:r>
      <w:r w:rsidR="00B723C8" w:rsidRPr="00B723C8">
        <w:rPr>
          <w:rFonts w:cs="Times New Roman"/>
          <w:bCs/>
          <w:sz w:val="22"/>
          <w:szCs w:val="22"/>
        </w:rPr>
        <w:t>con enmiendas posteriores</w:t>
      </w:r>
      <w:r w:rsidR="005B324A" w:rsidRPr="00173D9D">
        <w:rPr>
          <w:rFonts w:cs="Times New Roman"/>
          <w:bCs/>
          <w:sz w:val="22"/>
          <w:szCs w:val="22"/>
        </w:rPr>
        <w:t xml:space="preserve">), o </w:t>
      </w:r>
      <w:r w:rsidRPr="00173D9D">
        <w:rPr>
          <w:rFonts w:cs="Times New Roman"/>
          <w:sz w:val="22"/>
          <w:szCs w:val="22"/>
        </w:rPr>
        <w:t xml:space="preserve"> </w:t>
      </w:r>
    </w:p>
    <w:p w14:paraId="504998EE" w14:textId="10D8295B" w:rsidR="00774182" w:rsidRPr="00173D9D" w:rsidRDefault="00774182">
      <w:pPr>
        <w:spacing w:line="100" w:lineRule="atLeast"/>
        <w:jc w:val="both"/>
        <w:rPr>
          <w:rFonts w:cs="Times New Roman"/>
          <w:sz w:val="22"/>
          <w:szCs w:val="22"/>
        </w:rPr>
      </w:pPr>
      <w:r w:rsidRPr="00173D9D">
        <w:rPr>
          <w:rFonts w:cs="Times New Roman"/>
          <w:sz w:val="22"/>
          <w:szCs w:val="22"/>
        </w:rPr>
        <w:t xml:space="preserve">b) </w:t>
      </w:r>
      <w:r w:rsidR="005B324A" w:rsidRPr="00173D9D">
        <w:rPr>
          <w:rFonts w:cs="Times New Roman"/>
          <w:sz w:val="22"/>
          <w:szCs w:val="22"/>
        </w:rPr>
        <w:t xml:space="preserve">haya sido condenado por sentencia firme del tribunal por </w:t>
      </w:r>
      <w:r w:rsidR="00CF778C" w:rsidRPr="00173D9D">
        <w:rPr>
          <w:rFonts w:cs="Times New Roman"/>
          <w:sz w:val="22"/>
          <w:szCs w:val="22"/>
        </w:rPr>
        <w:t>el</w:t>
      </w:r>
      <w:r w:rsidR="005B324A" w:rsidRPr="00173D9D">
        <w:rPr>
          <w:rFonts w:cs="Times New Roman"/>
          <w:sz w:val="22"/>
          <w:szCs w:val="22"/>
        </w:rPr>
        <w:t xml:space="preserve"> </w:t>
      </w:r>
      <w:r w:rsidR="005B324A" w:rsidRPr="00173D9D">
        <w:rPr>
          <w:rFonts w:cs="Times New Roman"/>
          <w:b/>
          <w:bCs/>
          <w:sz w:val="22"/>
          <w:szCs w:val="22"/>
        </w:rPr>
        <w:t xml:space="preserve">delito </w:t>
      </w:r>
      <w:r w:rsidR="005B324A" w:rsidRPr="00173D9D">
        <w:rPr>
          <w:rFonts w:cs="Times New Roman"/>
          <w:bCs/>
          <w:sz w:val="22"/>
          <w:szCs w:val="22"/>
        </w:rPr>
        <w:t xml:space="preserve">del que se habla en el art. </w:t>
      </w:r>
      <w:r w:rsidRPr="00173D9D">
        <w:rPr>
          <w:rFonts w:cs="Times New Roman"/>
          <w:sz w:val="22"/>
          <w:szCs w:val="22"/>
        </w:rPr>
        <w:t xml:space="preserve">270–275 </w:t>
      </w:r>
      <w:r w:rsidR="005B324A" w:rsidRPr="00173D9D">
        <w:rPr>
          <w:rFonts w:cs="Times New Roman"/>
          <w:sz w:val="22"/>
          <w:szCs w:val="22"/>
        </w:rPr>
        <w:t>del Código penal, cometido en relación con el procedimiento en materia de la extensión del permiso de trabajo o la concesión del permiso de residencia temporal y trabajo</w:t>
      </w:r>
      <w:r w:rsidR="00204BEF">
        <w:rPr>
          <w:rFonts w:cs="Times New Roman"/>
          <w:sz w:val="22"/>
          <w:szCs w:val="22"/>
        </w:rPr>
        <w:t>.</w:t>
      </w:r>
      <w:r w:rsidR="005B324A" w:rsidRPr="00173D9D">
        <w:rPr>
          <w:rFonts w:cs="Times New Roman"/>
          <w:sz w:val="22"/>
          <w:szCs w:val="22"/>
        </w:rPr>
        <w:t xml:space="preserve"> </w:t>
      </w:r>
    </w:p>
    <w:p w14:paraId="1CC0A622" w14:textId="77777777" w:rsidR="00204BEF" w:rsidRPr="00204BEF" w:rsidRDefault="00204BEF" w:rsidP="00204BEF">
      <w:pPr>
        <w:suppressAutoHyphens w:val="0"/>
        <w:spacing w:before="0" w:after="160" w:line="100" w:lineRule="atLeast"/>
        <w:jc w:val="both"/>
        <w:rPr>
          <w:rFonts w:eastAsia="Times New Roman" w:cs="Calibri"/>
          <w:sz w:val="22"/>
          <w:szCs w:val="22"/>
          <w:lang w:eastAsia="en-US"/>
        </w:rPr>
      </w:pPr>
      <w:r w:rsidRPr="00204BEF">
        <w:rPr>
          <w:rFonts w:eastAsia="Times New Roman" w:cs="Calibri"/>
          <w:sz w:val="22"/>
          <w:szCs w:val="22"/>
          <w:lang w:eastAsia="en-US"/>
        </w:rPr>
        <w:t>También</w:t>
      </w:r>
      <w:r w:rsidRPr="00204BEF">
        <w:rPr>
          <w:rFonts w:eastAsia="Times New Roman" w:cs="Calibri"/>
          <w:b/>
          <w:bCs/>
          <w:sz w:val="22"/>
          <w:szCs w:val="22"/>
          <w:lang w:eastAsia="en-US"/>
        </w:rPr>
        <w:t xml:space="preserve"> se denegará un permiso </w:t>
      </w:r>
      <w:r w:rsidRPr="00204BEF">
        <w:rPr>
          <w:rFonts w:eastAsia="Times New Roman" w:cs="Calibri"/>
          <w:sz w:val="22"/>
          <w:szCs w:val="22"/>
          <w:lang w:eastAsia="en-US"/>
        </w:rPr>
        <w:t>de residencia y trabajo temporal</w:t>
      </w:r>
      <w:r w:rsidRPr="00204BEF">
        <w:rPr>
          <w:rFonts w:eastAsia="Times New Roman" w:cs="Calibri"/>
          <w:b/>
          <w:bCs/>
          <w:sz w:val="22"/>
          <w:szCs w:val="22"/>
          <w:lang w:eastAsia="en-US"/>
        </w:rPr>
        <w:t xml:space="preserve"> </w:t>
      </w:r>
      <w:r w:rsidRPr="00204BEF">
        <w:rPr>
          <w:rFonts w:eastAsia="Times New Roman" w:cs="Calibri"/>
          <w:sz w:val="22"/>
          <w:szCs w:val="22"/>
          <w:lang w:eastAsia="en-US"/>
        </w:rPr>
        <w:t>si (artículo 117a de la Ley de Extranjería):</w:t>
      </w:r>
    </w:p>
    <w:p w14:paraId="25B22093" w14:textId="77777777" w:rsidR="00204BEF" w:rsidRPr="00204BEF" w:rsidRDefault="00204BEF" w:rsidP="00204BEF">
      <w:pPr>
        <w:numPr>
          <w:ilvl w:val="0"/>
          <w:numId w:val="49"/>
        </w:numPr>
        <w:suppressAutoHyphens w:val="0"/>
        <w:spacing w:before="0" w:after="160" w:line="100" w:lineRule="atLeast"/>
        <w:ind w:left="284" w:hanging="284"/>
        <w:contextualSpacing/>
        <w:jc w:val="both"/>
        <w:rPr>
          <w:rFonts w:eastAsia="Times New Roman" w:cs="Calibri"/>
          <w:sz w:val="22"/>
          <w:szCs w:val="22"/>
          <w:lang w:eastAsia="en-US"/>
        </w:rPr>
      </w:pPr>
      <w:r w:rsidRPr="00204BEF">
        <w:rPr>
          <w:rFonts w:eastAsia="Times New Roman" w:cs="Calibri"/>
          <w:sz w:val="22"/>
          <w:szCs w:val="22"/>
          <w:lang w:eastAsia="en-US"/>
        </w:rPr>
        <w:t xml:space="preserve">la entidad que contrata al extranjero o el empleador-usuario </w:t>
      </w:r>
      <w:r w:rsidRPr="00204BEF">
        <w:rPr>
          <w:rFonts w:eastAsia="Times New Roman" w:cs="Calibri"/>
          <w:b/>
          <w:bCs/>
          <w:sz w:val="22"/>
          <w:szCs w:val="22"/>
          <w:lang w:eastAsia="en-US"/>
        </w:rPr>
        <w:t>no realiza ninguna actividad que justifique</w:t>
      </w:r>
      <w:r w:rsidRPr="00204BEF">
        <w:rPr>
          <w:rFonts w:eastAsia="Times New Roman" w:cs="Calibri"/>
          <w:sz w:val="22"/>
          <w:szCs w:val="22"/>
          <w:lang w:eastAsia="en-US"/>
        </w:rPr>
        <w:t xml:space="preserve"> el empleo de dicho extranjero durante el período en cuestión, incluso si la actividad empresarial se ha suspendido, se ha eliminado del registro correspondiente o se encuentra en liquidación, o</w:t>
      </w:r>
    </w:p>
    <w:p w14:paraId="3D98600C" w14:textId="77777777" w:rsidR="00204BEF" w:rsidRPr="00204BEF" w:rsidRDefault="00204BEF" w:rsidP="00204BEF">
      <w:pPr>
        <w:suppressAutoHyphens w:val="0"/>
        <w:spacing w:before="0" w:after="160" w:line="100" w:lineRule="atLeast"/>
        <w:jc w:val="both"/>
        <w:rPr>
          <w:rFonts w:eastAsia="Times New Roman" w:cs="Calibri"/>
          <w:sz w:val="22"/>
          <w:szCs w:val="22"/>
          <w:lang w:eastAsia="en-US"/>
        </w:rPr>
      </w:pPr>
      <w:r w:rsidRPr="00204BEF">
        <w:rPr>
          <w:rFonts w:eastAsia="Times New Roman" w:cs="Calibri"/>
          <w:sz w:val="22"/>
          <w:szCs w:val="22"/>
          <w:lang w:eastAsia="en-US"/>
        </w:rPr>
        <w:t xml:space="preserve">2) la entidad que encomienda el trabajo a un extranjero </w:t>
      </w:r>
      <w:r w:rsidRPr="00204BEF">
        <w:rPr>
          <w:rFonts w:eastAsia="Times New Roman" w:cs="Calibri"/>
          <w:b/>
          <w:bCs/>
          <w:sz w:val="22"/>
          <w:szCs w:val="22"/>
          <w:lang w:eastAsia="en-US"/>
        </w:rPr>
        <w:t>no dispone de los recursos financieros</w:t>
      </w:r>
      <w:r w:rsidRPr="00204BEF">
        <w:rPr>
          <w:rFonts w:eastAsia="Times New Roman" w:cs="Calibri"/>
          <w:sz w:val="22"/>
          <w:szCs w:val="22"/>
          <w:lang w:eastAsia="en-US"/>
        </w:rPr>
        <w:t xml:space="preserve"> o las fuentes de ingresos necesarios para cubrir las obligaciones derivadas del empleo del extranjero, o</w:t>
      </w:r>
    </w:p>
    <w:p w14:paraId="19A9927D" w14:textId="77777777" w:rsidR="00204BEF" w:rsidRPr="00204BEF" w:rsidRDefault="00204BEF" w:rsidP="00204BEF">
      <w:pPr>
        <w:suppressAutoHyphens w:val="0"/>
        <w:spacing w:before="0" w:after="160" w:line="100" w:lineRule="atLeast"/>
        <w:jc w:val="both"/>
        <w:rPr>
          <w:rFonts w:eastAsia="Times New Roman" w:cs="Calibri"/>
          <w:sz w:val="22"/>
          <w:szCs w:val="22"/>
          <w:lang w:eastAsia="en-US"/>
        </w:rPr>
      </w:pPr>
      <w:r w:rsidRPr="00204BEF">
        <w:rPr>
          <w:rFonts w:eastAsia="Times New Roman" w:cs="Calibri"/>
          <w:sz w:val="22"/>
          <w:szCs w:val="22"/>
          <w:lang w:eastAsia="en-US"/>
        </w:rPr>
        <w:t xml:space="preserve">3) la entidad que encomienda el trabajo a un extranjero </w:t>
      </w:r>
      <w:r w:rsidRPr="00204BEF">
        <w:rPr>
          <w:rFonts w:eastAsia="Times New Roman" w:cs="Calibri"/>
          <w:b/>
          <w:bCs/>
          <w:sz w:val="22"/>
          <w:szCs w:val="22"/>
          <w:lang w:eastAsia="en-US"/>
        </w:rPr>
        <w:t>se constituyó o funciona principalmente con el propósito de facilitar la entrada de extranjeros</w:t>
      </w:r>
      <w:r w:rsidRPr="00204BEF">
        <w:rPr>
          <w:rFonts w:eastAsia="Times New Roman" w:cs="Calibri"/>
          <w:sz w:val="22"/>
          <w:szCs w:val="22"/>
          <w:lang w:eastAsia="en-US"/>
        </w:rPr>
        <w:t xml:space="preserve"> al territorio de la República de Polonia, o</w:t>
      </w:r>
    </w:p>
    <w:p w14:paraId="19658EFE" w14:textId="77777777" w:rsidR="00204BEF" w:rsidRPr="00204BEF" w:rsidRDefault="00204BEF" w:rsidP="00204BEF">
      <w:pPr>
        <w:suppressAutoHyphens w:val="0"/>
        <w:spacing w:before="0" w:after="160" w:line="100" w:lineRule="atLeast"/>
        <w:jc w:val="both"/>
        <w:rPr>
          <w:rFonts w:eastAsia="Times New Roman" w:cs="Calibri"/>
          <w:sz w:val="22"/>
          <w:szCs w:val="22"/>
          <w:lang w:eastAsia="en-US"/>
        </w:rPr>
      </w:pPr>
      <w:r w:rsidRPr="00204BEF">
        <w:rPr>
          <w:rFonts w:eastAsia="Times New Roman" w:cs="Calibri"/>
          <w:sz w:val="22"/>
          <w:szCs w:val="22"/>
          <w:lang w:eastAsia="en-US"/>
        </w:rPr>
        <w:t xml:space="preserve">4) las circunstancias del caso indican que </w:t>
      </w:r>
      <w:r w:rsidRPr="00204BEF">
        <w:rPr>
          <w:rFonts w:eastAsia="Times New Roman" w:cs="Calibri"/>
          <w:b/>
          <w:bCs/>
          <w:sz w:val="22"/>
          <w:szCs w:val="22"/>
          <w:lang w:eastAsia="en-US"/>
        </w:rPr>
        <w:t>el extranjero sería empleado por una entidad que no es una agencia de empleo temporal</w:t>
      </w:r>
      <w:r w:rsidRPr="00204BEF">
        <w:rPr>
          <w:rFonts w:eastAsia="Times New Roman" w:cs="Calibri"/>
          <w:sz w:val="22"/>
          <w:szCs w:val="22"/>
          <w:lang w:eastAsia="en-US"/>
        </w:rPr>
        <w:t xml:space="preserve"> que opera en el territorio de la República de Polonia de conformidad con las normas aplicables, </w:t>
      </w:r>
      <w:r w:rsidRPr="00204BEF">
        <w:rPr>
          <w:rFonts w:eastAsia="Times New Roman" w:cs="Calibri"/>
          <w:b/>
          <w:bCs/>
          <w:sz w:val="22"/>
          <w:szCs w:val="22"/>
          <w:lang w:eastAsia="en-US"/>
        </w:rPr>
        <w:t>y el trabajo se realizaría para un tercero</w:t>
      </w:r>
      <w:r w:rsidRPr="00204BEF">
        <w:rPr>
          <w:rFonts w:eastAsia="Times New Roman" w:cs="Calibri"/>
          <w:sz w:val="22"/>
          <w:szCs w:val="22"/>
          <w:lang w:eastAsia="en-US"/>
        </w:rPr>
        <w:t>.</w:t>
      </w:r>
    </w:p>
    <w:p w14:paraId="0DBAC3C4" w14:textId="77777777" w:rsidR="00204BEF" w:rsidRDefault="00204BEF" w:rsidP="00204BEF">
      <w:pPr>
        <w:spacing w:before="0" w:after="0" w:line="240" w:lineRule="auto"/>
        <w:jc w:val="both"/>
        <w:rPr>
          <w:rFonts w:eastAsia="Calibri" w:cs="Calibri"/>
          <w:b/>
          <w:bCs/>
          <w:sz w:val="22"/>
          <w:szCs w:val="22"/>
          <w:lang w:eastAsia="en-US"/>
        </w:rPr>
      </w:pPr>
    </w:p>
    <w:p w14:paraId="644113D9" w14:textId="1BD3218C" w:rsidR="00204BEF" w:rsidRPr="00204BEF" w:rsidRDefault="00204BEF" w:rsidP="00204BEF">
      <w:pPr>
        <w:spacing w:before="0" w:after="0" w:line="240" w:lineRule="auto"/>
        <w:jc w:val="both"/>
        <w:rPr>
          <w:rFonts w:eastAsia="Calibri" w:cs="Calibri"/>
          <w:sz w:val="22"/>
          <w:szCs w:val="22"/>
          <w:lang w:eastAsia="en-US"/>
        </w:rPr>
      </w:pPr>
      <w:r w:rsidRPr="00204BEF">
        <w:rPr>
          <w:rFonts w:eastAsia="Calibri" w:cs="Calibri"/>
          <w:b/>
          <w:bCs/>
          <w:sz w:val="22"/>
          <w:szCs w:val="22"/>
          <w:lang w:eastAsia="en-US"/>
        </w:rPr>
        <w:t xml:space="preserve">En los procedimientos para la concesión de un permiso de residencia y trabajo temporal, se aplicará lo dispuesto en el artículo 27 de la Ley de 20 de marzo de 2025 sobre las condiciones de admisibilidad para la contratación de extranjeros en el territorio de la República de Polonia, </w:t>
      </w:r>
      <w:r w:rsidRPr="00204BEF">
        <w:rPr>
          <w:rFonts w:eastAsia="Calibri" w:cs="Calibri"/>
          <w:sz w:val="22"/>
          <w:szCs w:val="22"/>
          <w:lang w:eastAsia="en-US"/>
        </w:rPr>
        <w:t>según el cual el gobernador de provincia, al examinar las solicitudes de expedición de un permiso de trabajo para un extranjero en nombre de una entidad polaca que contrata a un extranjero,</w:t>
      </w:r>
      <w:r w:rsidRPr="00204BEF">
        <w:rPr>
          <w:rFonts w:eastAsia="Calibri" w:cs="Calibri"/>
          <w:b/>
          <w:bCs/>
          <w:sz w:val="22"/>
          <w:szCs w:val="22"/>
          <w:lang w:eastAsia="en-US"/>
        </w:rPr>
        <w:t xml:space="preserve"> tendrá en cuenta las solicitudes en el siguiente orden:</w:t>
      </w:r>
    </w:p>
    <w:p w14:paraId="2FA35BDA" w14:textId="77777777" w:rsidR="00204BEF" w:rsidRPr="00204BEF" w:rsidRDefault="00204BEF" w:rsidP="00204BEF">
      <w:pPr>
        <w:spacing w:before="0" w:after="0" w:line="240" w:lineRule="auto"/>
        <w:jc w:val="both"/>
        <w:rPr>
          <w:rFonts w:eastAsia="Calibri" w:cs="Calibri"/>
          <w:sz w:val="22"/>
          <w:szCs w:val="22"/>
          <w:lang w:eastAsia="en-US"/>
        </w:rPr>
      </w:pPr>
      <w:r w:rsidRPr="00204BEF">
        <w:rPr>
          <w:rFonts w:eastAsia="Calibri" w:cs="Calibri"/>
          <w:sz w:val="22"/>
          <w:szCs w:val="22"/>
          <w:lang w:eastAsia="en-US"/>
        </w:rPr>
        <w:t xml:space="preserve">1) de empresarios incluidos en la lista de empresarios que realizan actividades empresariales de importancia significativa para la economía nacional en el territorio de la República de Polonia, a que se refiere el artículo 28, apartado 1, de la citada Ley. El ministro responsable de asuntos económicos publica la lista de empresarios en el Boletín de Información Pública, en el sitio web de su oficina: </w:t>
      </w:r>
      <w:r w:rsidR="00524AA7">
        <w:fldChar w:fldCharType="begin"/>
      </w:r>
      <w:r w:rsidR="00524AA7">
        <w:instrText xml:space="preserve"> HYPERLINK "https://www.gov.pl/web/rozwoj-technologia/wykaz-przedsiebiorcow-o-istotnym-znaczeniu-dla-gospodarki-narodowej" </w:instrText>
      </w:r>
      <w:r w:rsidR="00524AA7">
        <w:fldChar w:fldCharType="separate"/>
      </w:r>
      <w:r w:rsidRPr="00204BEF">
        <w:rPr>
          <w:rFonts w:eastAsia="Calibri" w:cs="Calibri"/>
          <w:color w:val="0563C1"/>
          <w:sz w:val="22"/>
          <w:szCs w:val="22"/>
          <w:u w:val="single"/>
          <w:lang w:eastAsia="en-US"/>
        </w:rPr>
        <w:t>https://www.gov.pl/web/rozwoj-technologia/wykaz-przedsiebiorcow-o-istotnym-znaczeniu-dla-gospodarki-narodowej</w:t>
      </w:r>
      <w:r w:rsidR="00524AA7">
        <w:rPr>
          <w:rFonts w:eastAsia="Calibri" w:cs="Calibri"/>
          <w:color w:val="0563C1"/>
          <w:sz w:val="22"/>
          <w:szCs w:val="22"/>
          <w:u w:val="single"/>
          <w:lang w:eastAsia="en-US"/>
        </w:rPr>
        <w:fldChar w:fldCharType="end"/>
      </w:r>
      <w:r w:rsidRPr="00204BEF">
        <w:rPr>
          <w:rFonts w:eastAsia="Calibri" w:cs="Calibri"/>
          <w:sz w:val="22"/>
          <w:szCs w:val="22"/>
          <w:lang w:eastAsia="en-US"/>
        </w:rPr>
        <w:t xml:space="preserve">; </w:t>
      </w:r>
    </w:p>
    <w:p w14:paraId="290782E1" w14:textId="77777777" w:rsidR="00204BEF" w:rsidRPr="00204BEF" w:rsidRDefault="00204BEF" w:rsidP="00204BEF">
      <w:pPr>
        <w:spacing w:before="0" w:after="0" w:line="240" w:lineRule="auto"/>
        <w:jc w:val="both"/>
        <w:rPr>
          <w:rFonts w:eastAsia="Calibri" w:cs="Calibri"/>
          <w:sz w:val="22"/>
          <w:szCs w:val="22"/>
          <w:lang w:eastAsia="en-US"/>
        </w:rPr>
      </w:pPr>
      <w:r w:rsidRPr="00204BEF">
        <w:rPr>
          <w:rFonts w:eastAsia="Calibri" w:cs="Calibri"/>
          <w:sz w:val="22"/>
          <w:szCs w:val="22"/>
          <w:lang w:eastAsia="en-US"/>
        </w:rPr>
        <w:t>2) para la expedición de otro permiso de trabajo para la misma entidad polaca que encomienda el trabajo a un extranjero y para el mismo extranjero, por horas de trabajo no inferiores y por una remuneración no inferior a las especificadas en el permiso de trabajo expedido anteriormente, válido el día de la presentación de la siguiente solicitud de permiso de trabajo;</w:t>
      </w:r>
    </w:p>
    <w:p w14:paraId="2034AC8F" w14:textId="77777777" w:rsidR="00204BEF" w:rsidRPr="00204BEF" w:rsidRDefault="00204BEF" w:rsidP="00204BEF">
      <w:pPr>
        <w:spacing w:before="0" w:after="0" w:line="240" w:lineRule="auto"/>
        <w:jc w:val="both"/>
        <w:rPr>
          <w:rFonts w:eastAsia="Calibri" w:cs="Calibri"/>
          <w:sz w:val="22"/>
          <w:szCs w:val="22"/>
          <w:lang w:eastAsia="en-US"/>
        </w:rPr>
      </w:pPr>
      <w:r w:rsidRPr="00204BEF">
        <w:rPr>
          <w:rFonts w:eastAsia="Calibri" w:cs="Calibri"/>
          <w:sz w:val="22"/>
          <w:szCs w:val="22"/>
          <w:lang w:eastAsia="en-US"/>
        </w:rPr>
        <w:t>3) en relación con los extranjeros que trabajen en profesiones especificadas en la lista que especifica los grupos de profesiones que experimentan escasez de personal, a que se refiere el artículo 29, párrafo 1 de la citada Ley;</w:t>
      </w:r>
    </w:p>
    <w:p w14:paraId="1FCCB3FB" w14:textId="77777777" w:rsidR="00204BEF" w:rsidRPr="009C24BD" w:rsidRDefault="00204BEF" w:rsidP="00204BEF">
      <w:pPr>
        <w:spacing w:before="0" w:after="0" w:line="240" w:lineRule="auto"/>
        <w:jc w:val="both"/>
        <w:rPr>
          <w:rFonts w:eastAsia="Calibri" w:cs="Calibri"/>
          <w:sz w:val="22"/>
          <w:szCs w:val="22"/>
          <w:lang w:val="en-GB" w:eastAsia="en-US"/>
        </w:rPr>
      </w:pPr>
      <w:r w:rsidRPr="009C24BD">
        <w:rPr>
          <w:rFonts w:eastAsia="Calibri" w:cs="Calibri"/>
          <w:sz w:val="22"/>
          <w:szCs w:val="22"/>
          <w:lang w:val="en-GB" w:eastAsia="en-US"/>
        </w:rPr>
        <w:t xml:space="preserve">4) </w:t>
      </w:r>
      <w:proofErr w:type="spellStart"/>
      <w:r w:rsidRPr="009C24BD">
        <w:rPr>
          <w:rFonts w:eastAsia="Calibri" w:cs="Calibri"/>
          <w:sz w:val="22"/>
          <w:szCs w:val="22"/>
          <w:lang w:val="en-GB" w:eastAsia="en-US"/>
        </w:rPr>
        <w:t>otras</w:t>
      </w:r>
      <w:proofErr w:type="spellEnd"/>
      <w:r w:rsidRPr="009C24BD">
        <w:rPr>
          <w:rFonts w:eastAsia="Calibri" w:cs="Calibri"/>
          <w:sz w:val="22"/>
          <w:szCs w:val="22"/>
          <w:lang w:val="en-GB" w:eastAsia="en-US"/>
        </w:rPr>
        <w:t xml:space="preserve">. </w:t>
      </w:r>
    </w:p>
    <w:p w14:paraId="1E927BF3" w14:textId="4B1EAB18" w:rsidR="00664349" w:rsidRPr="00173D9D" w:rsidRDefault="00B46D45" w:rsidP="00664349">
      <w:pPr>
        <w:spacing w:line="100" w:lineRule="atLeast"/>
        <w:jc w:val="both"/>
        <w:rPr>
          <w:rFonts w:eastAsia="Times New Roman" w:cs="Times New Roman"/>
          <w:sz w:val="22"/>
          <w:szCs w:val="22"/>
        </w:rPr>
      </w:pPr>
      <w:r w:rsidRPr="00173D9D">
        <w:rPr>
          <w:rFonts w:eastAsia="Times New Roman" w:cs="Times New Roman"/>
          <w:b/>
          <w:bCs/>
          <w:sz w:val="22"/>
          <w:szCs w:val="22"/>
        </w:rPr>
        <w:t>En la decisión sobre la concesión de un permiso de residencia temporal y trabajo al extranjero</w:t>
      </w:r>
      <w:r w:rsidRPr="00173D9D">
        <w:rPr>
          <w:rFonts w:eastAsia="Times New Roman" w:cs="Times New Roman"/>
          <w:sz w:val="22"/>
          <w:szCs w:val="22"/>
        </w:rPr>
        <w:t xml:space="preserve">, además del período de validez de este permiso, </w:t>
      </w:r>
      <w:r w:rsidRPr="00173D9D">
        <w:rPr>
          <w:rFonts w:eastAsia="Times New Roman" w:cs="Times New Roman"/>
          <w:b/>
          <w:bCs/>
          <w:sz w:val="22"/>
          <w:szCs w:val="22"/>
        </w:rPr>
        <w:t>se indica:</w:t>
      </w:r>
    </w:p>
    <w:p w14:paraId="74A9EE51" w14:textId="2C2CCE25" w:rsidR="00664349" w:rsidRPr="00173D9D" w:rsidRDefault="00664349" w:rsidP="00664349">
      <w:pPr>
        <w:spacing w:line="100" w:lineRule="atLeast"/>
        <w:jc w:val="both"/>
        <w:rPr>
          <w:rFonts w:eastAsia="Times New Roman" w:cs="Times New Roman"/>
          <w:sz w:val="22"/>
          <w:szCs w:val="22"/>
        </w:rPr>
      </w:pPr>
      <w:r w:rsidRPr="00173D9D">
        <w:rPr>
          <w:rFonts w:eastAsia="Times New Roman" w:cs="Times New Roman"/>
          <w:sz w:val="22"/>
          <w:szCs w:val="22"/>
        </w:rPr>
        <w:t xml:space="preserve">1) </w:t>
      </w:r>
      <w:r w:rsidR="00B46D45" w:rsidRPr="00173D9D">
        <w:rPr>
          <w:rFonts w:eastAsia="Times New Roman" w:cs="Times New Roman"/>
          <w:sz w:val="22"/>
          <w:szCs w:val="22"/>
        </w:rPr>
        <w:t>la entidad que asigna la realización del trabajo y, en caso de que el extranjero sea un trabajador temporal, también el empleador del usuario;</w:t>
      </w:r>
    </w:p>
    <w:p w14:paraId="36289FD9" w14:textId="5832CBEF" w:rsidR="00664349" w:rsidRPr="00173D9D" w:rsidRDefault="00664349" w:rsidP="00664349">
      <w:pPr>
        <w:spacing w:line="100" w:lineRule="atLeast"/>
        <w:jc w:val="both"/>
        <w:rPr>
          <w:rFonts w:eastAsia="Times New Roman" w:cs="Times New Roman"/>
          <w:sz w:val="22"/>
          <w:szCs w:val="22"/>
        </w:rPr>
      </w:pPr>
      <w:r w:rsidRPr="00173D9D">
        <w:rPr>
          <w:rFonts w:eastAsia="Times New Roman" w:cs="Times New Roman"/>
          <w:sz w:val="22"/>
          <w:szCs w:val="22"/>
        </w:rPr>
        <w:t>2)</w:t>
      </w:r>
      <w:r w:rsidR="00BD073B" w:rsidRPr="00BD073B">
        <w:t xml:space="preserve"> </w:t>
      </w:r>
      <w:r w:rsidR="00BD073B" w:rsidRPr="00BD073B">
        <w:rPr>
          <w:rFonts w:eastAsia="Times New Roman" w:cs="Times New Roman"/>
          <w:sz w:val="22"/>
          <w:szCs w:val="22"/>
        </w:rPr>
        <w:t>puesto o tipo de trabajo</w:t>
      </w:r>
      <w:r w:rsidRPr="00173D9D">
        <w:rPr>
          <w:rFonts w:eastAsia="Times New Roman" w:cs="Times New Roman"/>
          <w:sz w:val="22"/>
          <w:szCs w:val="22"/>
        </w:rPr>
        <w:t>;</w:t>
      </w:r>
    </w:p>
    <w:p w14:paraId="4F891C93" w14:textId="2172BE51" w:rsidR="00664349" w:rsidRPr="00173D9D" w:rsidRDefault="00664349" w:rsidP="00664349">
      <w:pPr>
        <w:spacing w:line="100" w:lineRule="atLeast"/>
        <w:jc w:val="both"/>
        <w:rPr>
          <w:rFonts w:eastAsia="Times New Roman" w:cs="Times New Roman"/>
          <w:sz w:val="22"/>
          <w:szCs w:val="22"/>
        </w:rPr>
      </w:pPr>
      <w:r w:rsidRPr="00173D9D">
        <w:rPr>
          <w:rFonts w:eastAsia="Times New Roman" w:cs="Times New Roman"/>
          <w:sz w:val="22"/>
          <w:szCs w:val="22"/>
        </w:rPr>
        <w:t>3)</w:t>
      </w:r>
      <w:r w:rsidR="00BD073B" w:rsidRPr="00BD073B">
        <w:rPr>
          <w:rFonts w:cstheme="minorHAnsi"/>
        </w:rPr>
        <w:t xml:space="preserve"> </w:t>
      </w:r>
      <w:r w:rsidR="00BD073B" w:rsidRPr="00BD073B">
        <w:rPr>
          <w:rFonts w:eastAsia="Times New Roman" w:cs="Times New Roman"/>
          <w:sz w:val="22"/>
          <w:szCs w:val="22"/>
        </w:rPr>
        <w:t>el salario más bajo que un extranjero recibirá en un puesto determinado</w:t>
      </w:r>
      <w:r w:rsidRPr="00173D9D">
        <w:rPr>
          <w:rFonts w:eastAsia="Times New Roman" w:cs="Times New Roman"/>
          <w:sz w:val="22"/>
          <w:szCs w:val="22"/>
        </w:rPr>
        <w:t>;</w:t>
      </w:r>
    </w:p>
    <w:p w14:paraId="5A1A1DF3" w14:textId="4B3C602F" w:rsidR="00664349" w:rsidRPr="00173D9D" w:rsidRDefault="00664349" w:rsidP="00664349">
      <w:pPr>
        <w:spacing w:line="100" w:lineRule="atLeast"/>
        <w:jc w:val="both"/>
        <w:rPr>
          <w:rFonts w:eastAsia="Times New Roman" w:cs="Times New Roman"/>
          <w:sz w:val="22"/>
          <w:szCs w:val="22"/>
        </w:rPr>
      </w:pPr>
      <w:r w:rsidRPr="00173D9D">
        <w:rPr>
          <w:rFonts w:eastAsia="Times New Roman" w:cs="Times New Roman"/>
          <w:sz w:val="22"/>
          <w:szCs w:val="22"/>
        </w:rPr>
        <w:t xml:space="preserve">4) </w:t>
      </w:r>
      <w:r w:rsidR="00B46D45" w:rsidRPr="00173D9D">
        <w:rPr>
          <w:rFonts w:eastAsia="Times New Roman" w:cs="Times New Roman"/>
          <w:sz w:val="22"/>
          <w:szCs w:val="22"/>
        </w:rPr>
        <w:t>el tiempo de trabajo</w:t>
      </w:r>
      <w:r w:rsidRPr="00173D9D">
        <w:rPr>
          <w:rFonts w:eastAsia="Times New Roman" w:cs="Times New Roman"/>
          <w:sz w:val="22"/>
          <w:szCs w:val="22"/>
        </w:rPr>
        <w:t>;</w:t>
      </w:r>
    </w:p>
    <w:p w14:paraId="36FBD85B" w14:textId="6725C8C0" w:rsidR="00664349" w:rsidRPr="00173D9D" w:rsidRDefault="00664349" w:rsidP="00664349">
      <w:pPr>
        <w:spacing w:line="100" w:lineRule="atLeast"/>
        <w:jc w:val="both"/>
        <w:rPr>
          <w:rFonts w:eastAsia="Times New Roman" w:cs="Times New Roman"/>
          <w:sz w:val="22"/>
          <w:szCs w:val="22"/>
        </w:rPr>
      </w:pPr>
      <w:r w:rsidRPr="00173D9D">
        <w:rPr>
          <w:rFonts w:eastAsia="Times New Roman" w:cs="Times New Roman"/>
          <w:sz w:val="22"/>
          <w:szCs w:val="22"/>
        </w:rPr>
        <w:t xml:space="preserve">5) </w:t>
      </w:r>
      <w:r w:rsidR="00B46D45" w:rsidRPr="00173D9D">
        <w:rPr>
          <w:rFonts w:eastAsia="Times New Roman" w:cs="Times New Roman"/>
          <w:sz w:val="22"/>
          <w:szCs w:val="22"/>
        </w:rPr>
        <w:t>el tipo de contrato en virtud del cual el extranjero ha de ejecutar el trabajo</w:t>
      </w:r>
      <w:r w:rsidRPr="00173D9D">
        <w:rPr>
          <w:rFonts w:eastAsia="Times New Roman" w:cs="Times New Roman"/>
          <w:sz w:val="22"/>
          <w:szCs w:val="22"/>
        </w:rPr>
        <w:t>.</w:t>
      </w:r>
    </w:p>
    <w:p w14:paraId="76A7F62B" w14:textId="09CDCC23" w:rsidR="00664349" w:rsidRPr="00173D9D" w:rsidRDefault="00B46D45" w:rsidP="00664349">
      <w:pPr>
        <w:spacing w:line="100" w:lineRule="atLeast"/>
        <w:jc w:val="both"/>
        <w:rPr>
          <w:rFonts w:eastAsia="Times New Roman" w:cs="Times New Roman"/>
          <w:sz w:val="22"/>
          <w:szCs w:val="22"/>
        </w:rPr>
      </w:pPr>
      <w:r w:rsidRPr="00173D9D">
        <w:rPr>
          <w:rFonts w:eastAsia="Times New Roman" w:cs="Times New Roman"/>
          <w:sz w:val="22"/>
          <w:szCs w:val="22"/>
        </w:rPr>
        <w:t>En caso de que en la decisión se indiquen vari</w:t>
      </w:r>
      <w:r w:rsidR="00F1712B" w:rsidRPr="00173D9D">
        <w:rPr>
          <w:rFonts w:eastAsia="Times New Roman" w:cs="Times New Roman"/>
          <w:sz w:val="22"/>
          <w:szCs w:val="22"/>
        </w:rPr>
        <w:t>a</w:t>
      </w:r>
      <w:r w:rsidRPr="00173D9D">
        <w:rPr>
          <w:rFonts w:eastAsia="Times New Roman" w:cs="Times New Roman"/>
          <w:sz w:val="22"/>
          <w:szCs w:val="22"/>
        </w:rPr>
        <w:t>s e</w:t>
      </w:r>
      <w:r w:rsidR="00F1712B" w:rsidRPr="00173D9D">
        <w:rPr>
          <w:rFonts w:eastAsia="Times New Roman" w:cs="Times New Roman"/>
          <w:sz w:val="22"/>
          <w:szCs w:val="22"/>
        </w:rPr>
        <w:t>ntidades</w:t>
      </w:r>
      <w:r w:rsidRPr="00173D9D">
        <w:rPr>
          <w:rFonts w:eastAsia="Times New Roman" w:cs="Times New Roman"/>
          <w:sz w:val="22"/>
          <w:szCs w:val="22"/>
        </w:rPr>
        <w:t xml:space="preserve"> que asignan la realización del trabajo</w:t>
      </w:r>
      <w:r w:rsidR="000D3593">
        <w:rPr>
          <w:rFonts w:eastAsia="Times New Roman" w:cs="Times New Roman"/>
          <w:sz w:val="22"/>
          <w:szCs w:val="22"/>
        </w:rPr>
        <w:t xml:space="preserve"> </w:t>
      </w:r>
      <w:r w:rsidR="000D3593" w:rsidRPr="000D3593">
        <w:rPr>
          <w:rFonts w:eastAsia="Times New Roman" w:cs="Times New Roman"/>
          <w:sz w:val="22"/>
          <w:szCs w:val="22"/>
        </w:rPr>
        <w:t>a un extranjero</w:t>
      </w:r>
      <w:r w:rsidRPr="00173D9D">
        <w:rPr>
          <w:rFonts w:eastAsia="Times New Roman" w:cs="Times New Roman"/>
          <w:sz w:val="22"/>
          <w:szCs w:val="22"/>
        </w:rPr>
        <w:t>, las condiciones para realizar el trabajo se establecen por separado para cada e</w:t>
      </w:r>
      <w:r w:rsidR="00F1712B" w:rsidRPr="00173D9D">
        <w:rPr>
          <w:rFonts w:eastAsia="Times New Roman" w:cs="Times New Roman"/>
          <w:sz w:val="22"/>
          <w:szCs w:val="22"/>
        </w:rPr>
        <w:t>ntidad</w:t>
      </w:r>
      <w:r w:rsidRPr="00173D9D">
        <w:rPr>
          <w:rFonts w:eastAsia="Times New Roman" w:cs="Times New Roman"/>
          <w:sz w:val="22"/>
          <w:szCs w:val="22"/>
        </w:rPr>
        <w:t>.</w:t>
      </w:r>
    </w:p>
    <w:p w14:paraId="249BCB08" w14:textId="028BBE38" w:rsidR="00664349" w:rsidRPr="00173D9D" w:rsidRDefault="00B46D45" w:rsidP="00664349">
      <w:pPr>
        <w:spacing w:line="100" w:lineRule="atLeast"/>
        <w:jc w:val="both"/>
        <w:rPr>
          <w:rFonts w:eastAsia="Times New Roman" w:cs="Times New Roman"/>
          <w:sz w:val="22"/>
          <w:szCs w:val="22"/>
        </w:rPr>
      </w:pPr>
      <w:r w:rsidRPr="00173D9D">
        <w:rPr>
          <w:rFonts w:eastAsia="Times New Roman" w:cs="Times New Roman"/>
          <w:sz w:val="22"/>
          <w:szCs w:val="22"/>
        </w:rPr>
        <w:t xml:space="preserve">En la decisión sobre la concesión de un permiso de residencia temporal y trabajo a un extranjero </w:t>
      </w:r>
      <w:r w:rsidRPr="00173D9D">
        <w:rPr>
          <w:rFonts w:eastAsia="Times New Roman" w:cs="Times New Roman"/>
          <w:b/>
          <w:bCs/>
          <w:sz w:val="22"/>
          <w:szCs w:val="22"/>
        </w:rPr>
        <w:t>no se indica</w:t>
      </w:r>
      <w:r w:rsidRPr="00173D9D">
        <w:rPr>
          <w:rFonts w:eastAsia="Times New Roman" w:cs="Times New Roman"/>
          <w:sz w:val="22"/>
          <w:szCs w:val="22"/>
        </w:rPr>
        <w:t xml:space="preserve"> </w:t>
      </w:r>
      <w:r w:rsidR="00F1712B" w:rsidRPr="00173D9D">
        <w:rPr>
          <w:rFonts w:eastAsia="Times New Roman" w:cs="Times New Roman"/>
          <w:sz w:val="22"/>
          <w:szCs w:val="22"/>
        </w:rPr>
        <w:t>la entidad</w:t>
      </w:r>
      <w:r w:rsidRPr="00173D9D">
        <w:rPr>
          <w:rFonts w:eastAsia="Times New Roman" w:cs="Times New Roman"/>
          <w:sz w:val="22"/>
          <w:szCs w:val="22"/>
        </w:rPr>
        <w:t xml:space="preserve"> que asigna la realización del trabajo</w:t>
      </w:r>
      <w:r w:rsidR="000D3593">
        <w:rPr>
          <w:rFonts w:eastAsia="Times New Roman" w:cs="Times New Roman"/>
          <w:sz w:val="22"/>
          <w:szCs w:val="22"/>
        </w:rPr>
        <w:t xml:space="preserve"> </w:t>
      </w:r>
      <w:bookmarkStart w:id="153" w:name="_Hlk216270662"/>
      <w:r w:rsidR="000D3593" w:rsidRPr="000D3593">
        <w:rPr>
          <w:rFonts w:eastAsia="Times New Roman" w:cs="Times New Roman"/>
          <w:sz w:val="22"/>
          <w:szCs w:val="22"/>
        </w:rPr>
        <w:t>a un extranjero</w:t>
      </w:r>
      <w:bookmarkEnd w:id="153"/>
      <w:r w:rsidRPr="00173D9D">
        <w:rPr>
          <w:rFonts w:eastAsia="Times New Roman" w:cs="Times New Roman"/>
          <w:sz w:val="22"/>
          <w:szCs w:val="22"/>
        </w:rPr>
        <w:t xml:space="preserve">, el empleador usuario ni las condiciones para realizar el trabajo, cuando el </w:t>
      </w:r>
      <w:r w:rsidRPr="00173D9D">
        <w:rPr>
          <w:rFonts w:eastAsia="Times New Roman" w:cs="Times New Roman"/>
          <w:b/>
          <w:bCs/>
          <w:sz w:val="22"/>
          <w:szCs w:val="22"/>
        </w:rPr>
        <w:t>extranjero cumpla con los requisitos de exención del permiso de trabajo</w:t>
      </w:r>
      <w:r w:rsidRPr="00173D9D">
        <w:rPr>
          <w:rFonts w:eastAsia="Times New Roman" w:cs="Times New Roman"/>
          <w:sz w:val="22"/>
          <w:szCs w:val="22"/>
        </w:rPr>
        <w:t xml:space="preserve"> establecidos </w:t>
      </w:r>
      <w:r w:rsidR="00CF778C" w:rsidRPr="00173D9D">
        <w:rPr>
          <w:rFonts w:eastAsia="Times New Roman" w:cs="Times New Roman"/>
          <w:sz w:val="22"/>
          <w:szCs w:val="22"/>
        </w:rPr>
        <w:t xml:space="preserve">en </w:t>
      </w:r>
      <w:r w:rsidRPr="00173D9D">
        <w:rPr>
          <w:rFonts w:eastAsia="Times New Roman" w:cs="Times New Roman"/>
          <w:sz w:val="22"/>
          <w:szCs w:val="22"/>
        </w:rPr>
        <w:t>normas distintas. En este caso, en la decisión sobre la concesión del permiso de residencia temporal y trabajo, además del período de validez del permiso, se incluye la información de que el extranjero tiene derecho a trabajar en las condiciones establecidas en la norma que constituye la base para la exención de la obligación de poseer un permiso de trabajo</w:t>
      </w:r>
      <w:r w:rsidR="00CF778C" w:rsidRPr="00173D9D">
        <w:rPr>
          <w:rFonts w:eastAsia="Times New Roman" w:cs="Times New Roman"/>
          <w:sz w:val="22"/>
          <w:szCs w:val="22"/>
        </w:rPr>
        <w:t>.</w:t>
      </w:r>
    </w:p>
    <w:p w14:paraId="386EE769" w14:textId="120B5903" w:rsidR="00664349" w:rsidRDefault="00D51E6A">
      <w:pPr>
        <w:spacing w:line="100" w:lineRule="atLeast"/>
        <w:jc w:val="both"/>
        <w:rPr>
          <w:rFonts w:eastAsia="Times New Roman" w:cs="Times New Roman"/>
          <w:sz w:val="22"/>
          <w:szCs w:val="22"/>
        </w:rPr>
      </w:pPr>
      <w:r w:rsidRPr="00173D9D">
        <w:rPr>
          <w:rFonts w:eastAsia="Times New Roman" w:cs="Times New Roman"/>
          <w:sz w:val="22"/>
          <w:szCs w:val="22"/>
        </w:rPr>
        <w:t>En caso de que la solicitud de concesión de un permiso de residencia temporal y trabajo a</w:t>
      </w:r>
      <w:r w:rsidR="00F1712B" w:rsidRPr="00173D9D">
        <w:rPr>
          <w:rFonts w:eastAsia="Times New Roman" w:cs="Times New Roman"/>
          <w:sz w:val="22"/>
          <w:szCs w:val="22"/>
        </w:rPr>
        <w:t>l</w:t>
      </w:r>
      <w:r w:rsidRPr="00173D9D">
        <w:rPr>
          <w:rFonts w:eastAsia="Times New Roman" w:cs="Times New Roman"/>
          <w:sz w:val="22"/>
          <w:szCs w:val="22"/>
        </w:rPr>
        <w:t xml:space="preserve"> extranjero </w:t>
      </w:r>
      <w:r w:rsidR="00F1712B" w:rsidRPr="00173D9D">
        <w:rPr>
          <w:rFonts w:eastAsia="Times New Roman" w:cs="Times New Roman"/>
          <w:sz w:val="22"/>
          <w:szCs w:val="22"/>
        </w:rPr>
        <w:t>esté relacionada con un</w:t>
      </w:r>
      <w:r w:rsidRPr="00173D9D">
        <w:rPr>
          <w:rFonts w:eastAsia="Times New Roman" w:cs="Times New Roman"/>
          <w:sz w:val="22"/>
          <w:szCs w:val="22"/>
        </w:rPr>
        <w:t xml:space="preserve"> trabajo a tiempo parcial o</w:t>
      </w:r>
      <w:r w:rsidR="00F1712B" w:rsidRPr="00173D9D">
        <w:rPr>
          <w:rFonts w:eastAsia="Times New Roman" w:cs="Times New Roman"/>
          <w:sz w:val="22"/>
          <w:szCs w:val="22"/>
        </w:rPr>
        <w:t xml:space="preserve"> un</w:t>
      </w:r>
      <w:r w:rsidR="00CF778C" w:rsidRPr="00173D9D">
        <w:rPr>
          <w:rFonts w:eastAsia="Times New Roman" w:cs="Times New Roman"/>
          <w:sz w:val="22"/>
          <w:szCs w:val="22"/>
        </w:rPr>
        <w:t xml:space="preserve"> </w:t>
      </w:r>
      <w:r w:rsidRPr="00173D9D">
        <w:rPr>
          <w:rFonts w:eastAsia="Times New Roman" w:cs="Times New Roman"/>
          <w:sz w:val="22"/>
          <w:szCs w:val="22"/>
        </w:rPr>
        <w:t>trabajo basado en un contrato civil, en la decisión sobre la concesión del permiso de residencia temporal y trabajo, el salario mínimo se indicará proporcionalmente al tiempo de trabajo o al período previsto para el cumplimiento de las obligaciones derivadas del contrato</w:t>
      </w:r>
      <w:r w:rsidR="00CF778C" w:rsidRPr="00173D9D">
        <w:rPr>
          <w:rFonts w:eastAsia="Times New Roman" w:cs="Times New Roman"/>
          <w:sz w:val="22"/>
          <w:szCs w:val="22"/>
        </w:rPr>
        <w:t>.</w:t>
      </w:r>
    </w:p>
    <w:p w14:paraId="58628B26" w14:textId="77777777" w:rsidR="00E97458" w:rsidRPr="00173D9D" w:rsidRDefault="00E97458">
      <w:pPr>
        <w:spacing w:line="100" w:lineRule="atLeast"/>
        <w:jc w:val="both"/>
        <w:rPr>
          <w:rFonts w:eastAsia="Times New Roman" w:cs="Times New Roman"/>
          <w:sz w:val="22"/>
          <w:szCs w:val="22"/>
        </w:rPr>
      </w:pPr>
    </w:p>
    <w:p w14:paraId="11B07FA3" w14:textId="20135658" w:rsidR="009232E5" w:rsidRPr="00173D9D" w:rsidRDefault="00D51E6A">
      <w:pPr>
        <w:spacing w:line="100" w:lineRule="atLeast"/>
        <w:jc w:val="both"/>
        <w:rPr>
          <w:rFonts w:cs="Times New Roman"/>
          <w:sz w:val="22"/>
          <w:szCs w:val="22"/>
        </w:rPr>
      </w:pPr>
      <w:r w:rsidRPr="00173D9D">
        <w:rPr>
          <w:rFonts w:eastAsia="Times New Roman" w:cs="Times New Roman"/>
          <w:sz w:val="22"/>
          <w:szCs w:val="22"/>
        </w:rPr>
        <w:t>CAMBIO DEL PERMISO DE RESIDENCIA TEMPORAL Y TRABAJO</w:t>
      </w:r>
      <w:r w:rsidR="009232E5" w:rsidRPr="00173D9D">
        <w:rPr>
          <w:rFonts w:eastAsia="Times New Roman" w:cs="Times New Roman"/>
          <w:sz w:val="22"/>
          <w:szCs w:val="22"/>
        </w:rPr>
        <w:t>:</w:t>
      </w:r>
    </w:p>
    <w:p w14:paraId="3B1D578C" w14:textId="52B2E6D9" w:rsidR="007C124D" w:rsidRPr="00173D9D" w:rsidRDefault="00D51E6A">
      <w:pPr>
        <w:spacing w:line="100" w:lineRule="atLeast"/>
        <w:jc w:val="both"/>
        <w:rPr>
          <w:rFonts w:cs="Times New Roman"/>
          <w:sz w:val="22"/>
          <w:szCs w:val="22"/>
        </w:rPr>
      </w:pPr>
      <w:r w:rsidRPr="00173D9D">
        <w:rPr>
          <w:rFonts w:cs="Times New Roman"/>
          <w:sz w:val="22"/>
          <w:szCs w:val="22"/>
        </w:rPr>
        <w:t xml:space="preserve">El extranjero </w:t>
      </w:r>
      <w:r w:rsidRPr="00173D9D">
        <w:rPr>
          <w:rFonts w:cs="Times New Roman"/>
          <w:b/>
          <w:bCs/>
          <w:sz w:val="22"/>
          <w:szCs w:val="22"/>
        </w:rPr>
        <w:t>debe solicitar</w:t>
      </w:r>
      <w:r w:rsidRPr="00173D9D">
        <w:rPr>
          <w:rFonts w:cs="Times New Roman"/>
          <w:sz w:val="22"/>
          <w:szCs w:val="22"/>
        </w:rPr>
        <w:t xml:space="preserve"> al voivoda </w:t>
      </w:r>
      <w:r w:rsidR="00F1712B" w:rsidRPr="00173D9D">
        <w:rPr>
          <w:rFonts w:cs="Times New Roman"/>
          <w:sz w:val="22"/>
          <w:szCs w:val="22"/>
        </w:rPr>
        <w:t xml:space="preserve">competente </w:t>
      </w:r>
      <w:r w:rsidRPr="00173D9D">
        <w:rPr>
          <w:rFonts w:cs="Times New Roman"/>
          <w:sz w:val="22"/>
          <w:szCs w:val="22"/>
        </w:rPr>
        <w:t>según el lugar de su residencia actual el cambio de su permiso de residencia temporal siempre que tenga la intención de realizar trabajo</w:t>
      </w:r>
      <w:r w:rsidR="00FF1945" w:rsidRPr="00173D9D">
        <w:rPr>
          <w:rFonts w:cs="Times New Roman"/>
          <w:sz w:val="22"/>
          <w:szCs w:val="22"/>
        </w:rPr>
        <w:t>:</w:t>
      </w:r>
    </w:p>
    <w:p w14:paraId="6FB46CB3" w14:textId="58368714" w:rsidR="007C124D" w:rsidRPr="00173D9D" w:rsidRDefault="007C124D" w:rsidP="007C124D">
      <w:pPr>
        <w:spacing w:line="100" w:lineRule="atLeast"/>
        <w:jc w:val="both"/>
        <w:rPr>
          <w:rFonts w:cs="Times New Roman"/>
          <w:sz w:val="22"/>
          <w:szCs w:val="22"/>
        </w:rPr>
      </w:pPr>
      <w:r w:rsidRPr="00173D9D">
        <w:rPr>
          <w:rFonts w:cs="Times New Roman"/>
          <w:sz w:val="22"/>
          <w:szCs w:val="22"/>
        </w:rPr>
        <w:t xml:space="preserve">1) </w:t>
      </w:r>
      <w:r w:rsidR="00D51E6A" w:rsidRPr="00173D9D">
        <w:rPr>
          <w:rFonts w:cs="Times New Roman"/>
          <w:b/>
          <w:bCs/>
          <w:sz w:val="22"/>
          <w:szCs w:val="22"/>
        </w:rPr>
        <w:t xml:space="preserve">con </w:t>
      </w:r>
      <w:r w:rsidR="00F1712B" w:rsidRPr="00173D9D">
        <w:rPr>
          <w:rFonts w:cs="Times New Roman"/>
          <w:b/>
          <w:bCs/>
          <w:sz w:val="22"/>
          <w:szCs w:val="22"/>
        </w:rPr>
        <w:t>otra entidad</w:t>
      </w:r>
      <w:r w:rsidR="00D51E6A" w:rsidRPr="00173D9D">
        <w:rPr>
          <w:rFonts w:cs="Times New Roman"/>
          <w:b/>
          <w:bCs/>
          <w:sz w:val="22"/>
          <w:szCs w:val="22"/>
        </w:rPr>
        <w:t xml:space="preserve"> que</w:t>
      </w:r>
      <w:r w:rsidR="00CF778C" w:rsidRPr="00173D9D">
        <w:rPr>
          <w:rFonts w:cs="Times New Roman"/>
          <w:b/>
          <w:bCs/>
          <w:sz w:val="22"/>
          <w:szCs w:val="22"/>
        </w:rPr>
        <w:t xml:space="preserve"> le</w:t>
      </w:r>
      <w:r w:rsidR="00D51E6A" w:rsidRPr="00173D9D">
        <w:rPr>
          <w:rFonts w:cs="Times New Roman"/>
          <w:b/>
          <w:bCs/>
          <w:sz w:val="22"/>
          <w:szCs w:val="22"/>
        </w:rPr>
        <w:t xml:space="preserve"> asigne la realización del trabajo </w:t>
      </w:r>
      <w:r w:rsidR="00D51E6A" w:rsidRPr="00173D9D">
        <w:rPr>
          <w:rFonts w:cs="Times New Roman"/>
          <w:sz w:val="22"/>
          <w:szCs w:val="22"/>
        </w:rPr>
        <w:t>(distint</w:t>
      </w:r>
      <w:r w:rsidR="00F1712B" w:rsidRPr="00173D9D">
        <w:rPr>
          <w:rFonts w:cs="Times New Roman"/>
          <w:sz w:val="22"/>
          <w:szCs w:val="22"/>
        </w:rPr>
        <w:t>a</w:t>
      </w:r>
      <w:r w:rsidR="00D51E6A" w:rsidRPr="00173D9D">
        <w:rPr>
          <w:rFonts w:cs="Times New Roman"/>
          <w:sz w:val="22"/>
          <w:szCs w:val="22"/>
        </w:rPr>
        <w:t xml:space="preserve"> a</w:t>
      </w:r>
      <w:r w:rsidR="00F1712B" w:rsidRPr="00173D9D">
        <w:rPr>
          <w:rFonts w:cs="Times New Roman"/>
          <w:sz w:val="22"/>
          <w:szCs w:val="22"/>
        </w:rPr>
        <w:t xml:space="preserve"> la</w:t>
      </w:r>
      <w:r w:rsidR="00D51E6A" w:rsidRPr="00173D9D">
        <w:rPr>
          <w:rFonts w:cs="Times New Roman"/>
          <w:sz w:val="22"/>
          <w:szCs w:val="22"/>
        </w:rPr>
        <w:t xml:space="preserve"> indicad</w:t>
      </w:r>
      <w:r w:rsidR="00F1712B" w:rsidRPr="00173D9D">
        <w:rPr>
          <w:rFonts w:cs="Times New Roman"/>
          <w:sz w:val="22"/>
          <w:szCs w:val="22"/>
        </w:rPr>
        <w:t>a</w:t>
      </w:r>
      <w:r w:rsidR="00D51E6A" w:rsidRPr="00173D9D">
        <w:rPr>
          <w:rFonts w:cs="Times New Roman"/>
          <w:sz w:val="22"/>
          <w:szCs w:val="22"/>
        </w:rPr>
        <w:t xml:space="preserve"> en el permiso) </w:t>
      </w:r>
      <w:r w:rsidR="00D51E6A" w:rsidRPr="00173D9D">
        <w:rPr>
          <w:rFonts w:cs="Times New Roman"/>
          <w:b/>
          <w:bCs/>
          <w:sz w:val="22"/>
          <w:szCs w:val="22"/>
        </w:rPr>
        <w:t>o en condiciones de exención de la obligación de disponer de un permiso de trabajo</w:t>
      </w:r>
      <w:r w:rsidR="00D51E6A" w:rsidRPr="00173D9D">
        <w:rPr>
          <w:rFonts w:cs="Times New Roman"/>
          <w:sz w:val="22"/>
          <w:szCs w:val="22"/>
        </w:rPr>
        <w:t>, o.</w:t>
      </w:r>
    </w:p>
    <w:p w14:paraId="10081A79" w14:textId="77777777" w:rsidR="00D51E6A" w:rsidRPr="00173D9D" w:rsidRDefault="007C124D">
      <w:pPr>
        <w:spacing w:line="100" w:lineRule="atLeast"/>
        <w:jc w:val="both"/>
        <w:rPr>
          <w:rFonts w:cs="Times New Roman"/>
          <w:sz w:val="22"/>
          <w:szCs w:val="22"/>
        </w:rPr>
      </w:pPr>
      <w:r w:rsidRPr="00173D9D">
        <w:rPr>
          <w:rFonts w:cs="Times New Roman"/>
          <w:sz w:val="22"/>
          <w:szCs w:val="22"/>
        </w:rPr>
        <w:t xml:space="preserve">2) </w:t>
      </w:r>
      <w:r w:rsidR="00D51E6A" w:rsidRPr="00173D9D">
        <w:rPr>
          <w:rFonts w:cs="Times New Roman"/>
          <w:b/>
          <w:sz w:val="22"/>
          <w:szCs w:val="22"/>
        </w:rPr>
        <w:t>con otro empleador del usuario</w:t>
      </w:r>
      <w:r w:rsidR="00EF0235" w:rsidRPr="00173D9D">
        <w:rPr>
          <w:rFonts w:cs="Times New Roman"/>
          <w:b/>
          <w:sz w:val="22"/>
          <w:szCs w:val="22"/>
        </w:rPr>
        <w:t xml:space="preserve"> </w:t>
      </w:r>
      <w:r w:rsidR="00D51E6A" w:rsidRPr="00173D9D">
        <w:rPr>
          <w:rFonts w:cs="Times New Roman"/>
          <w:sz w:val="22"/>
          <w:szCs w:val="22"/>
        </w:rPr>
        <w:t>(distinto al indicado en el permiso) o</w:t>
      </w:r>
    </w:p>
    <w:p w14:paraId="5B83DBF0" w14:textId="4119AC7B" w:rsidR="00774182" w:rsidRPr="00173D9D" w:rsidRDefault="007C124D">
      <w:pPr>
        <w:spacing w:line="100" w:lineRule="atLeast"/>
        <w:jc w:val="both"/>
        <w:rPr>
          <w:rFonts w:cs="Times New Roman"/>
          <w:sz w:val="22"/>
          <w:szCs w:val="22"/>
        </w:rPr>
      </w:pPr>
      <w:r w:rsidRPr="00173D9D">
        <w:rPr>
          <w:rFonts w:cs="Times New Roman"/>
          <w:sz w:val="22"/>
          <w:szCs w:val="22"/>
        </w:rPr>
        <w:t xml:space="preserve">3) </w:t>
      </w:r>
      <w:r w:rsidR="00D51E6A" w:rsidRPr="00173D9D">
        <w:rPr>
          <w:rFonts w:cs="Times New Roman"/>
          <w:b/>
          <w:bCs/>
          <w:sz w:val="22"/>
          <w:szCs w:val="22"/>
        </w:rPr>
        <w:t>en condiciones distintas a las especificadas en el permiso</w:t>
      </w:r>
      <w:r w:rsidR="00D51E6A" w:rsidRPr="00173D9D">
        <w:rPr>
          <w:rFonts w:cs="Times New Roman"/>
          <w:sz w:val="22"/>
          <w:szCs w:val="22"/>
        </w:rPr>
        <w:t xml:space="preserve"> (es decir, </w:t>
      </w:r>
      <w:r w:rsidR="000D3593" w:rsidRPr="000D3593">
        <w:rPr>
          <w:rFonts w:cs="Times New Roman"/>
          <w:sz w:val="22"/>
          <w:szCs w:val="22"/>
        </w:rPr>
        <w:t>en otro puesto o tipo de trabajo</w:t>
      </w:r>
      <w:r w:rsidR="00D51E6A" w:rsidRPr="00173D9D">
        <w:rPr>
          <w:rFonts w:cs="Times New Roman"/>
          <w:sz w:val="22"/>
          <w:szCs w:val="22"/>
        </w:rPr>
        <w:t xml:space="preserve">, con un salario inferior, en caso de </w:t>
      </w:r>
      <w:r w:rsidR="00F1712B" w:rsidRPr="00173D9D">
        <w:rPr>
          <w:rFonts w:cs="Times New Roman"/>
          <w:sz w:val="22"/>
          <w:szCs w:val="22"/>
        </w:rPr>
        <w:t>cambiar</w:t>
      </w:r>
      <w:r w:rsidR="00D51E6A" w:rsidRPr="00173D9D">
        <w:rPr>
          <w:rFonts w:cs="Times New Roman"/>
          <w:sz w:val="22"/>
          <w:szCs w:val="22"/>
        </w:rPr>
        <w:t xml:space="preserve"> la duración de la jornada laboral o el tipo de contrato que sirva de base para la realización del trabajo).</w:t>
      </w:r>
    </w:p>
    <w:p w14:paraId="69CD8A43" w14:textId="77777777" w:rsidR="008D4419" w:rsidRPr="00173D9D" w:rsidRDefault="008D4419">
      <w:pPr>
        <w:spacing w:line="100" w:lineRule="atLeast"/>
        <w:jc w:val="both"/>
        <w:rPr>
          <w:rFonts w:cs="Times New Roman"/>
          <w:sz w:val="22"/>
          <w:szCs w:val="22"/>
        </w:rPr>
      </w:pPr>
      <w:r w:rsidRPr="00173D9D">
        <w:rPr>
          <w:rFonts w:cs="Times New Roman"/>
          <w:sz w:val="22"/>
          <w:szCs w:val="22"/>
        </w:rPr>
        <w:t>Alternativamente, el extranjero puede solicitar en esta situación la emisión de un nuevo permiso de residencia temporal y trabajo.</w:t>
      </w:r>
    </w:p>
    <w:p w14:paraId="54FF216A" w14:textId="77777777" w:rsidR="000D3593" w:rsidRPr="000D3593" w:rsidRDefault="000D3593" w:rsidP="000D3593">
      <w:pPr>
        <w:spacing w:line="100" w:lineRule="atLeast"/>
        <w:jc w:val="both"/>
        <w:rPr>
          <w:rFonts w:eastAsia="Times New Roman" w:cs="Calibri"/>
          <w:sz w:val="22"/>
          <w:szCs w:val="22"/>
        </w:rPr>
      </w:pPr>
      <w:r w:rsidRPr="000D3593">
        <w:rPr>
          <w:rFonts w:eastAsia="Times New Roman" w:cs="Calibri"/>
          <w:b/>
          <w:bCs/>
          <w:sz w:val="22"/>
          <w:szCs w:val="22"/>
        </w:rPr>
        <w:t xml:space="preserve">No se requiere un cambio ni la expedición de un nuevo permiso </w:t>
      </w:r>
      <w:r w:rsidRPr="000D3593">
        <w:rPr>
          <w:rFonts w:eastAsia="Times New Roman" w:cs="Calibri"/>
          <w:sz w:val="22"/>
          <w:szCs w:val="22"/>
        </w:rPr>
        <w:t>de residencia y trabajo temporal si:</w:t>
      </w:r>
    </w:p>
    <w:p w14:paraId="5AB1B766" w14:textId="77777777" w:rsidR="000D3593" w:rsidRPr="000D3593" w:rsidRDefault="000D3593" w:rsidP="000D3593">
      <w:pPr>
        <w:spacing w:before="0" w:after="0" w:line="240" w:lineRule="auto"/>
        <w:jc w:val="both"/>
        <w:rPr>
          <w:rFonts w:eastAsia="Times New Roman" w:cs="Calibri"/>
          <w:sz w:val="22"/>
          <w:szCs w:val="22"/>
        </w:rPr>
      </w:pPr>
      <w:bookmarkStart w:id="154" w:name="_Hlk209437161"/>
      <w:r w:rsidRPr="000D3593">
        <w:rPr>
          <w:rFonts w:eastAsia="Times New Roman" w:cs="Calibri"/>
          <w:sz w:val="22"/>
          <w:szCs w:val="22"/>
        </w:rPr>
        <w:t>1) se ha producido un cambio en el domicilio social o lugar de residencia, nombre o forma jurídica de:</w:t>
      </w:r>
    </w:p>
    <w:p w14:paraId="6ED5A05D" w14:textId="77777777" w:rsidR="000D3593" w:rsidRPr="000D3593" w:rsidRDefault="000D3593" w:rsidP="000D3593">
      <w:pPr>
        <w:spacing w:before="0" w:after="0" w:line="240" w:lineRule="auto"/>
        <w:ind w:left="284"/>
        <w:jc w:val="both"/>
        <w:rPr>
          <w:rFonts w:eastAsia="Times New Roman" w:cs="Calibri"/>
          <w:sz w:val="22"/>
          <w:szCs w:val="22"/>
        </w:rPr>
      </w:pPr>
      <w:r w:rsidRPr="000D3593">
        <w:rPr>
          <w:rFonts w:eastAsia="Times New Roman" w:cs="Calibri"/>
          <w:sz w:val="22"/>
          <w:szCs w:val="22"/>
        </w:rPr>
        <w:t>a) la entidad que contrata al extranjero,</w:t>
      </w:r>
    </w:p>
    <w:p w14:paraId="14760799" w14:textId="77777777" w:rsidR="000D3593" w:rsidRPr="000D3593" w:rsidRDefault="000D3593" w:rsidP="000D3593">
      <w:pPr>
        <w:spacing w:before="0" w:after="0" w:line="240" w:lineRule="auto"/>
        <w:ind w:left="284"/>
        <w:jc w:val="both"/>
        <w:rPr>
          <w:rFonts w:eastAsia="Times New Roman" w:cs="Calibri"/>
          <w:sz w:val="22"/>
          <w:szCs w:val="22"/>
        </w:rPr>
      </w:pPr>
      <w:r w:rsidRPr="000D3593">
        <w:rPr>
          <w:rFonts w:eastAsia="Times New Roman" w:cs="Calibri"/>
          <w:sz w:val="22"/>
          <w:szCs w:val="22"/>
        </w:rPr>
        <w:t>b) el empleador usuario;</w:t>
      </w:r>
    </w:p>
    <w:p w14:paraId="0F0E3D25" w14:textId="77777777" w:rsidR="000D3593" w:rsidRPr="000D3593" w:rsidRDefault="000D3593" w:rsidP="000D3593">
      <w:pPr>
        <w:spacing w:before="0" w:after="0" w:line="240" w:lineRule="auto"/>
        <w:jc w:val="both"/>
        <w:rPr>
          <w:rFonts w:eastAsia="Times New Roman" w:cs="Calibri"/>
          <w:sz w:val="22"/>
          <w:szCs w:val="22"/>
        </w:rPr>
      </w:pPr>
      <w:r w:rsidRPr="000D3593">
        <w:rPr>
          <w:rFonts w:eastAsia="Times New Roman" w:cs="Calibri"/>
          <w:sz w:val="22"/>
          <w:szCs w:val="22"/>
        </w:rPr>
        <w:t>2) el empleador, o parte de este, ha sido transferido a otro empleador;</w:t>
      </w:r>
    </w:p>
    <w:p w14:paraId="304C6FA3" w14:textId="77777777" w:rsidR="000D3593" w:rsidRPr="000D3593" w:rsidRDefault="000D3593" w:rsidP="000D3593">
      <w:pPr>
        <w:spacing w:before="0" w:after="0" w:line="240" w:lineRule="auto"/>
        <w:jc w:val="both"/>
        <w:rPr>
          <w:rFonts w:eastAsia="Times New Roman" w:cs="Calibri"/>
          <w:sz w:val="22"/>
          <w:szCs w:val="22"/>
        </w:rPr>
      </w:pPr>
      <w:r w:rsidRPr="000D3593">
        <w:rPr>
          <w:rFonts w:eastAsia="Times New Roman" w:cs="Calibri"/>
          <w:sz w:val="22"/>
          <w:szCs w:val="22"/>
        </w:rPr>
        <w:t>3) se han incrementado las horas de trabajo especificadas en el permiso de residencia y trabajo temporal con un aumento proporcional de la remuneración;</w:t>
      </w:r>
    </w:p>
    <w:p w14:paraId="7F6386B8" w14:textId="77777777" w:rsidR="000D3593" w:rsidRPr="000D3593" w:rsidRDefault="000D3593" w:rsidP="000D3593">
      <w:pPr>
        <w:spacing w:before="0" w:after="0" w:line="240" w:lineRule="auto"/>
        <w:jc w:val="both"/>
        <w:rPr>
          <w:rFonts w:eastAsia="Times New Roman" w:cs="Calibri"/>
          <w:sz w:val="22"/>
          <w:szCs w:val="22"/>
        </w:rPr>
      </w:pPr>
      <w:r w:rsidRPr="000D3593">
        <w:rPr>
          <w:rFonts w:eastAsia="Times New Roman" w:cs="Calibri"/>
          <w:sz w:val="22"/>
          <w:szCs w:val="22"/>
        </w:rPr>
        <w:t>4) se ha modificado el puesto de trabajo sin que cambien las funciones del extranjero;</w:t>
      </w:r>
    </w:p>
    <w:p w14:paraId="28343E20" w14:textId="77777777" w:rsidR="000D3593" w:rsidRPr="000D3593" w:rsidRDefault="000D3593" w:rsidP="000D3593">
      <w:pPr>
        <w:spacing w:before="0" w:after="0" w:line="240" w:lineRule="auto"/>
        <w:jc w:val="both"/>
        <w:rPr>
          <w:rFonts w:eastAsia="Times New Roman" w:cs="Calibri"/>
          <w:sz w:val="22"/>
          <w:szCs w:val="22"/>
        </w:rPr>
      </w:pPr>
      <w:r w:rsidRPr="000D3593">
        <w:rPr>
          <w:rFonts w:eastAsia="Times New Roman" w:cs="Calibri"/>
          <w:sz w:val="22"/>
          <w:szCs w:val="22"/>
        </w:rPr>
        <w:t>5) se ha sustituido el contrato civil por un contrato laboral.</w:t>
      </w:r>
    </w:p>
    <w:bookmarkEnd w:id="154"/>
    <w:p w14:paraId="77402012" w14:textId="77777777" w:rsidR="000D3593" w:rsidRPr="000D3593" w:rsidRDefault="000D3593" w:rsidP="000D3593">
      <w:pPr>
        <w:spacing w:line="100" w:lineRule="atLeast"/>
        <w:jc w:val="both"/>
        <w:rPr>
          <w:rFonts w:eastAsia="Times New Roman" w:cs="Calibri"/>
          <w:sz w:val="22"/>
          <w:szCs w:val="22"/>
        </w:rPr>
      </w:pPr>
      <w:r w:rsidRPr="000D3593">
        <w:rPr>
          <w:rFonts w:eastAsia="Times New Roman" w:cs="Calibri"/>
          <w:b/>
          <w:bCs/>
          <w:sz w:val="22"/>
          <w:szCs w:val="22"/>
        </w:rPr>
        <w:t xml:space="preserve">NOTA: La entidad que encomienda trabajo </w:t>
      </w:r>
      <w:r w:rsidRPr="000D3593">
        <w:rPr>
          <w:rFonts w:eastAsia="Times New Roman" w:cs="Calibri"/>
          <w:sz w:val="22"/>
          <w:szCs w:val="22"/>
        </w:rPr>
        <w:t>a un extranjero</w:t>
      </w:r>
      <w:r w:rsidRPr="000D3593">
        <w:rPr>
          <w:rFonts w:eastAsia="Times New Roman" w:cs="Calibri"/>
          <w:b/>
          <w:bCs/>
          <w:sz w:val="22"/>
          <w:szCs w:val="22"/>
        </w:rPr>
        <w:t xml:space="preserve"> deberá notificar por escrito al gobernador </w:t>
      </w:r>
      <w:r w:rsidRPr="000D3593">
        <w:rPr>
          <w:rFonts w:eastAsia="Times New Roman" w:cs="Calibri"/>
          <w:sz w:val="22"/>
          <w:szCs w:val="22"/>
        </w:rPr>
        <w:t>de provincia que otorgó el permiso de residencia y trabajo temporal las circunstancias mencionadas</w:t>
      </w:r>
      <w:r w:rsidRPr="000D3593">
        <w:rPr>
          <w:rFonts w:eastAsia="Times New Roman" w:cs="Calibri"/>
          <w:b/>
          <w:bCs/>
          <w:sz w:val="22"/>
          <w:szCs w:val="22"/>
        </w:rPr>
        <w:t xml:space="preserve"> en un plazo de 15 días hábiles. </w:t>
      </w:r>
      <w:r w:rsidRPr="000D3593">
        <w:rPr>
          <w:rFonts w:eastAsia="Times New Roman" w:cs="Calibri"/>
          <w:sz w:val="22"/>
          <w:szCs w:val="22"/>
        </w:rPr>
        <w:t>Si el permiso de residencia y trabajo temporal fue otorgado en segunda instancia por el Jefe de la Oficina, la notificación se enviará al voivoda que lo emitió en primera instancia.</w:t>
      </w:r>
    </w:p>
    <w:p w14:paraId="64CFF7B1" w14:textId="77777777" w:rsidR="000D3593" w:rsidRPr="00173D9D" w:rsidRDefault="000D3593">
      <w:pPr>
        <w:spacing w:line="100" w:lineRule="atLeast"/>
        <w:jc w:val="both"/>
        <w:rPr>
          <w:rFonts w:eastAsia="Times New Roman" w:cs="Times New Roman"/>
          <w:sz w:val="22"/>
          <w:szCs w:val="22"/>
        </w:rPr>
      </w:pPr>
    </w:p>
    <w:p w14:paraId="6C388748" w14:textId="77777777" w:rsidR="008D4419" w:rsidRPr="00173D9D" w:rsidRDefault="008D4419">
      <w:pPr>
        <w:spacing w:line="100" w:lineRule="atLeast"/>
        <w:jc w:val="both"/>
        <w:rPr>
          <w:rFonts w:cs="Times New Roman"/>
          <w:b/>
          <w:sz w:val="22"/>
          <w:szCs w:val="22"/>
        </w:rPr>
      </w:pPr>
      <w:r w:rsidRPr="00173D9D">
        <w:rPr>
          <w:rFonts w:cs="Times New Roman"/>
          <w:b/>
          <w:sz w:val="22"/>
          <w:szCs w:val="22"/>
        </w:rPr>
        <w:t>El período de validez del permiso de residencia temporal y trabajo no está sujeto a cambios.</w:t>
      </w:r>
    </w:p>
    <w:p w14:paraId="703CC020" w14:textId="77777777" w:rsidR="002D1796" w:rsidRPr="00173D9D" w:rsidRDefault="002D1796">
      <w:pPr>
        <w:spacing w:line="100" w:lineRule="atLeast"/>
        <w:jc w:val="both"/>
        <w:rPr>
          <w:rFonts w:cs="Times New Roman"/>
          <w:sz w:val="22"/>
          <w:szCs w:val="22"/>
        </w:rPr>
      </w:pPr>
    </w:p>
    <w:p w14:paraId="77BB006B" w14:textId="6A30C4CB" w:rsidR="008D4419" w:rsidRPr="00173D9D" w:rsidRDefault="008D4419" w:rsidP="002D1796">
      <w:pPr>
        <w:spacing w:line="100" w:lineRule="atLeast"/>
        <w:jc w:val="both"/>
        <w:rPr>
          <w:rFonts w:cs="Times New Roman"/>
          <w:sz w:val="22"/>
          <w:szCs w:val="22"/>
        </w:rPr>
      </w:pPr>
      <w:r w:rsidRPr="00173D9D">
        <w:rPr>
          <w:rFonts w:cs="Times New Roman"/>
          <w:sz w:val="22"/>
          <w:szCs w:val="22"/>
        </w:rPr>
        <w:t xml:space="preserve">El voivoda </w:t>
      </w:r>
      <w:r w:rsidRPr="00173D9D">
        <w:rPr>
          <w:rFonts w:cs="Times New Roman"/>
          <w:b/>
          <w:bCs/>
          <w:sz w:val="22"/>
          <w:szCs w:val="22"/>
        </w:rPr>
        <w:t>deniega la modificación</w:t>
      </w:r>
      <w:r w:rsidRPr="00173D9D">
        <w:rPr>
          <w:rFonts w:cs="Times New Roman"/>
          <w:sz w:val="22"/>
          <w:szCs w:val="22"/>
        </w:rPr>
        <w:t xml:space="preserve"> del permiso de residencia temporal y trabajo en caso de </w:t>
      </w:r>
      <w:r w:rsidR="00FF1945" w:rsidRPr="00173D9D">
        <w:rPr>
          <w:rFonts w:cs="Times New Roman"/>
          <w:sz w:val="22"/>
          <w:szCs w:val="22"/>
        </w:rPr>
        <w:t>optar por</w:t>
      </w:r>
      <w:r w:rsidRPr="00173D9D">
        <w:rPr>
          <w:rFonts w:cs="Times New Roman"/>
          <w:sz w:val="22"/>
          <w:szCs w:val="22"/>
        </w:rPr>
        <w:t xml:space="preserve"> desempeñar trabajo para otra entidad empleadora (distinta de la mencionada en el permiso) o en condiciones de exención de la obligación de poseer un permiso de trabajo, si:</w:t>
      </w:r>
    </w:p>
    <w:p w14:paraId="4D99FCCD" w14:textId="197B5C04" w:rsidR="002D1796" w:rsidRPr="00173D9D" w:rsidRDefault="002D1796" w:rsidP="002D1796">
      <w:pPr>
        <w:spacing w:line="100" w:lineRule="atLeast"/>
        <w:jc w:val="both"/>
        <w:rPr>
          <w:rFonts w:cs="Times New Roman"/>
          <w:sz w:val="22"/>
          <w:szCs w:val="22"/>
        </w:rPr>
      </w:pPr>
      <w:r w:rsidRPr="00173D9D">
        <w:rPr>
          <w:rFonts w:cs="Times New Roman"/>
          <w:sz w:val="22"/>
          <w:szCs w:val="22"/>
        </w:rPr>
        <w:t xml:space="preserve">1) </w:t>
      </w:r>
      <w:r w:rsidR="008D4419" w:rsidRPr="00173D9D">
        <w:rPr>
          <w:rFonts w:cs="Times New Roman"/>
          <w:sz w:val="22"/>
          <w:szCs w:val="22"/>
        </w:rPr>
        <w:t>el extranjero incumple la obligación relativa a disponer de</w:t>
      </w:r>
      <w:r w:rsidR="00FF1945" w:rsidRPr="00173D9D">
        <w:rPr>
          <w:rFonts w:cs="Times New Roman"/>
          <w:sz w:val="22"/>
          <w:szCs w:val="22"/>
        </w:rPr>
        <w:t xml:space="preserve"> un</w:t>
      </w:r>
      <w:r w:rsidR="008D4419" w:rsidRPr="00173D9D">
        <w:rPr>
          <w:rFonts w:cs="Times New Roman"/>
          <w:sz w:val="22"/>
          <w:szCs w:val="22"/>
        </w:rPr>
        <w:t xml:space="preserve"> seguro médico, o  </w:t>
      </w:r>
    </w:p>
    <w:p w14:paraId="27841A58" w14:textId="1087F6F5" w:rsidR="002D1796" w:rsidRDefault="002D1796" w:rsidP="00FD1337">
      <w:pPr>
        <w:spacing w:after="0" w:line="240" w:lineRule="auto"/>
        <w:jc w:val="both"/>
        <w:rPr>
          <w:rFonts w:cs="Times New Roman"/>
          <w:sz w:val="22"/>
          <w:szCs w:val="22"/>
        </w:rPr>
      </w:pPr>
      <w:r w:rsidRPr="00173D9D">
        <w:rPr>
          <w:rFonts w:cs="Times New Roman"/>
          <w:sz w:val="22"/>
          <w:szCs w:val="22"/>
        </w:rPr>
        <w:t xml:space="preserve">2) </w:t>
      </w:r>
      <w:r w:rsidR="008D4419" w:rsidRPr="00173D9D">
        <w:rPr>
          <w:rFonts w:cs="Times New Roman"/>
          <w:sz w:val="22"/>
          <w:szCs w:val="22"/>
        </w:rPr>
        <w:t>la entidad que confía la ejecución</w:t>
      </w:r>
      <w:r w:rsidR="005C1DFD" w:rsidRPr="00173D9D">
        <w:rPr>
          <w:rFonts w:cs="Times New Roman"/>
          <w:sz w:val="22"/>
          <w:szCs w:val="22"/>
        </w:rPr>
        <w:t xml:space="preserve"> del trabajo</w:t>
      </w:r>
      <w:r w:rsidR="000D3593">
        <w:rPr>
          <w:rFonts w:cs="Times New Roman"/>
          <w:sz w:val="22"/>
          <w:szCs w:val="22"/>
        </w:rPr>
        <w:t xml:space="preserve"> </w:t>
      </w:r>
      <w:r w:rsidR="000D3593" w:rsidRPr="000D3593">
        <w:rPr>
          <w:rFonts w:cs="Calibri"/>
          <w:sz w:val="22"/>
          <w:szCs w:val="22"/>
        </w:rPr>
        <w:t>no cumple la condición de no ejercer una profesión que figure en la lista de profesiones para las que se deniega el permiso de trabajo a un extranjero debido a la difícil situación del mercado laboral local y la condición de que la remuneración mensual no sea inferior a la remuneración mínima por trabajo, independientemente de la jornada laboral y del tipo de relación jurídica que constituya la base para la prestación del trabajo por parte del extranjero</w:t>
      </w:r>
      <w:r w:rsidR="005C1DFD" w:rsidRPr="00173D9D">
        <w:rPr>
          <w:rFonts w:cs="Times New Roman"/>
          <w:sz w:val="22"/>
          <w:szCs w:val="22"/>
        </w:rPr>
        <w:t>, ni la condición de recibir una remuneración no inferior a la de los empleados que realizan un trabajo de tipo comparable o en un puesto similar con la misma jornada laboral, o</w:t>
      </w:r>
    </w:p>
    <w:p w14:paraId="11F35B97" w14:textId="370E7B27" w:rsidR="002D1796" w:rsidRPr="00173D9D" w:rsidRDefault="002D1796" w:rsidP="002D1796">
      <w:pPr>
        <w:spacing w:line="100" w:lineRule="atLeast"/>
        <w:jc w:val="both"/>
        <w:rPr>
          <w:rFonts w:cs="Times New Roman"/>
          <w:sz w:val="22"/>
          <w:szCs w:val="22"/>
        </w:rPr>
      </w:pPr>
      <w:r w:rsidRPr="00173D9D">
        <w:rPr>
          <w:rFonts w:cs="Times New Roman"/>
          <w:sz w:val="22"/>
          <w:szCs w:val="22"/>
        </w:rPr>
        <w:t xml:space="preserve">3) </w:t>
      </w:r>
      <w:r w:rsidR="005C1DFD" w:rsidRPr="00173D9D">
        <w:rPr>
          <w:rFonts w:cs="Times New Roman"/>
          <w:sz w:val="22"/>
          <w:szCs w:val="22"/>
        </w:rPr>
        <w:t>concurren circunstancias anteriormente mencionadas relativas a la denegación del permiso de residencia temporal y trabajo, a las que se hace referencia en el artículo 117, puntos 1 o 2</w:t>
      </w:r>
      <w:r w:rsidR="00782472" w:rsidRPr="009C24BD">
        <w:rPr>
          <w:rFonts w:asciiTheme="minorHAnsi" w:eastAsiaTheme="minorHAnsi" w:hAnsiTheme="minorHAnsi" w:cs="Times New Roman"/>
          <w:bCs/>
          <w:sz w:val="22"/>
          <w:szCs w:val="22"/>
          <w:lang w:val="en-GB" w:eastAsia="en-US"/>
        </w:rPr>
        <w:t xml:space="preserve"> </w:t>
      </w:r>
      <w:r w:rsidR="00782472" w:rsidRPr="009C24BD">
        <w:rPr>
          <w:rFonts w:cs="Times New Roman"/>
          <w:bCs/>
          <w:sz w:val="22"/>
          <w:szCs w:val="22"/>
          <w:lang w:val="en-GB"/>
        </w:rPr>
        <w:t xml:space="preserve">de la Ley de </w:t>
      </w:r>
      <w:proofErr w:type="spellStart"/>
      <w:r w:rsidR="00782472" w:rsidRPr="009C24BD">
        <w:rPr>
          <w:rFonts w:cs="Times New Roman"/>
          <w:bCs/>
          <w:sz w:val="22"/>
          <w:szCs w:val="22"/>
          <w:lang w:val="en-GB"/>
        </w:rPr>
        <w:t>Extranjería</w:t>
      </w:r>
      <w:proofErr w:type="spellEnd"/>
      <w:r w:rsidR="00782472">
        <w:rPr>
          <w:rFonts w:cs="Times New Roman"/>
          <w:sz w:val="22"/>
          <w:szCs w:val="22"/>
        </w:rPr>
        <w:t xml:space="preserve"> </w:t>
      </w:r>
      <w:r w:rsidR="005C1DFD" w:rsidRPr="00173D9D">
        <w:rPr>
          <w:rFonts w:cs="Times New Roman"/>
          <w:sz w:val="22"/>
          <w:szCs w:val="22"/>
        </w:rPr>
        <w:t>, o</w:t>
      </w:r>
    </w:p>
    <w:p w14:paraId="400D7D7B" w14:textId="7F1F6427" w:rsidR="002D1796" w:rsidRPr="00173D9D" w:rsidRDefault="002D1796" w:rsidP="002D1796">
      <w:pPr>
        <w:spacing w:line="100" w:lineRule="atLeast"/>
        <w:jc w:val="both"/>
        <w:rPr>
          <w:rFonts w:cs="Times New Roman"/>
          <w:sz w:val="22"/>
          <w:szCs w:val="22"/>
        </w:rPr>
      </w:pPr>
      <w:r w:rsidRPr="00173D9D">
        <w:rPr>
          <w:rFonts w:cs="Times New Roman"/>
          <w:sz w:val="22"/>
          <w:szCs w:val="22"/>
        </w:rPr>
        <w:t xml:space="preserve">4) </w:t>
      </w:r>
      <w:r w:rsidR="005C1DFD" w:rsidRPr="00173D9D">
        <w:rPr>
          <w:rFonts w:cs="Times New Roman"/>
          <w:sz w:val="22"/>
          <w:szCs w:val="22"/>
        </w:rPr>
        <w:t>el importe de la retribución mensual sería inferior al salario mínimo establecido para el trabajo, independientemente de la jornada laboral y del tipo de relación jurídica que sirva de base para el desempeño del trabajo por parte del extranjero, o</w:t>
      </w:r>
    </w:p>
    <w:p w14:paraId="6093B86A" w14:textId="46F5AA30" w:rsidR="002D1796" w:rsidRPr="00173D9D" w:rsidRDefault="002D1796" w:rsidP="002D1796">
      <w:pPr>
        <w:spacing w:line="100" w:lineRule="atLeast"/>
        <w:jc w:val="both"/>
        <w:rPr>
          <w:rFonts w:cs="Times New Roman"/>
          <w:sz w:val="22"/>
          <w:szCs w:val="22"/>
        </w:rPr>
      </w:pPr>
      <w:r w:rsidRPr="00173D9D">
        <w:rPr>
          <w:rFonts w:cs="Times New Roman"/>
          <w:sz w:val="22"/>
          <w:szCs w:val="22"/>
        </w:rPr>
        <w:t xml:space="preserve">5) </w:t>
      </w:r>
      <w:r w:rsidR="005C1DFD" w:rsidRPr="00173D9D">
        <w:rPr>
          <w:rFonts w:cs="Times New Roman"/>
          <w:sz w:val="22"/>
          <w:szCs w:val="22"/>
        </w:rPr>
        <w:t xml:space="preserve">el extranjero tiene la intención de desempeñar </w:t>
      </w:r>
      <w:r w:rsidR="00FF1945" w:rsidRPr="00173D9D">
        <w:rPr>
          <w:rFonts w:cs="Times New Roman"/>
          <w:sz w:val="22"/>
          <w:szCs w:val="22"/>
        </w:rPr>
        <w:t xml:space="preserve">su </w:t>
      </w:r>
      <w:r w:rsidR="005C1DFD" w:rsidRPr="00173D9D">
        <w:rPr>
          <w:rFonts w:cs="Times New Roman"/>
          <w:sz w:val="22"/>
          <w:szCs w:val="22"/>
        </w:rPr>
        <w:t>trabajo por un período inferior al período de validez del permiso de residencia temporal y trabajo modificado, o</w:t>
      </w:r>
    </w:p>
    <w:p w14:paraId="1E16A775" w14:textId="531D5A34" w:rsidR="002D1796" w:rsidRPr="00173D9D" w:rsidRDefault="002D1796" w:rsidP="002D1796">
      <w:pPr>
        <w:spacing w:line="100" w:lineRule="atLeast"/>
        <w:jc w:val="both"/>
        <w:rPr>
          <w:rFonts w:cs="Times New Roman"/>
          <w:sz w:val="22"/>
          <w:szCs w:val="22"/>
        </w:rPr>
      </w:pPr>
      <w:r w:rsidRPr="00173D9D">
        <w:rPr>
          <w:rFonts w:cs="Times New Roman"/>
          <w:sz w:val="22"/>
          <w:szCs w:val="22"/>
        </w:rPr>
        <w:t xml:space="preserve">6) </w:t>
      </w:r>
      <w:r w:rsidR="005C1DFD" w:rsidRPr="00173D9D">
        <w:rPr>
          <w:rFonts w:cs="Times New Roman"/>
          <w:sz w:val="22"/>
          <w:szCs w:val="22"/>
        </w:rPr>
        <w:t>el extranjero no ha notificado al voivoda sobre la pérdida de</w:t>
      </w:r>
      <w:r w:rsidR="00FF1945" w:rsidRPr="00173D9D">
        <w:rPr>
          <w:rFonts w:cs="Times New Roman"/>
          <w:sz w:val="22"/>
          <w:szCs w:val="22"/>
        </w:rPr>
        <w:t xml:space="preserve"> su</w:t>
      </w:r>
      <w:r w:rsidR="005C1DFD" w:rsidRPr="00173D9D">
        <w:rPr>
          <w:rFonts w:cs="Times New Roman"/>
          <w:sz w:val="22"/>
          <w:szCs w:val="22"/>
        </w:rPr>
        <w:t xml:space="preserve"> empleo dentro del plazo de 15 días hábiles</w:t>
      </w:r>
      <w:r w:rsidRPr="00173D9D">
        <w:rPr>
          <w:rFonts w:cs="Times New Roman"/>
          <w:sz w:val="22"/>
          <w:szCs w:val="22"/>
        </w:rPr>
        <w:t xml:space="preserve">. </w:t>
      </w:r>
    </w:p>
    <w:p w14:paraId="6586AE38" w14:textId="0FD06143" w:rsidR="005C1DFD" w:rsidRDefault="005C1DFD" w:rsidP="002D1796">
      <w:pPr>
        <w:spacing w:line="100" w:lineRule="atLeast"/>
        <w:jc w:val="both"/>
        <w:rPr>
          <w:rFonts w:cs="Times New Roman"/>
          <w:sz w:val="22"/>
          <w:szCs w:val="22"/>
        </w:rPr>
      </w:pPr>
      <w:r w:rsidRPr="00173D9D">
        <w:rPr>
          <w:rFonts w:cs="Times New Roman"/>
          <w:sz w:val="22"/>
          <w:szCs w:val="22"/>
        </w:rPr>
        <w:t xml:space="preserve">El voivoda </w:t>
      </w:r>
      <w:r w:rsidRPr="00173D9D">
        <w:rPr>
          <w:rFonts w:cs="Times New Roman"/>
          <w:b/>
          <w:bCs/>
          <w:sz w:val="22"/>
          <w:szCs w:val="22"/>
        </w:rPr>
        <w:t>puede denegar la modificación</w:t>
      </w:r>
      <w:r w:rsidRPr="00173D9D">
        <w:rPr>
          <w:rFonts w:cs="Times New Roman"/>
          <w:sz w:val="22"/>
          <w:szCs w:val="22"/>
        </w:rPr>
        <w:t xml:space="preserve"> del permiso de residencia temporal y trabajo en caso de </w:t>
      </w:r>
      <w:r w:rsidR="00FF1945" w:rsidRPr="00173D9D">
        <w:rPr>
          <w:rFonts w:cs="Times New Roman"/>
          <w:sz w:val="22"/>
          <w:szCs w:val="22"/>
        </w:rPr>
        <w:t>optar por</w:t>
      </w:r>
      <w:r w:rsidRPr="00173D9D">
        <w:rPr>
          <w:rFonts w:cs="Times New Roman"/>
          <w:sz w:val="22"/>
          <w:szCs w:val="22"/>
        </w:rPr>
        <w:t xml:space="preserve"> desempeñar trabajo para otra entidad empleadora (distinta de la mencionada en el permiso) o en condiciones de exención de la obligación de poseer un permiso de trabajo, si </w:t>
      </w:r>
      <w:r w:rsidR="00782472">
        <w:rPr>
          <w:rFonts w:cs="Times New Roman"/>
          <w:sz w:val="22"/>
          <w:szCs w:val="22"/>
        </w:rPr>
        <w:t>:</w:t>
      </w:r>
    </w:p>
    <w:p w14:paraId="41E1FB97" w14:textId="77777777" w:rsidR="00782472" w:rsidRPr="00782472" w:rsidRDefault="00782472" w:rsidP="00782472">
      <w:pPr>
        <w:spacing w:line="100" w:lineRule="atLeast"/>
        <w:jc w:val="both"/>
        <w:rPr>
          <w:rFonts w:cs="Calibri"/>
          <w:sz w:val="22"/>
          <w:szCs w:val="22"/>
        </w:rPr>
      </w:pPr>
      <w:r w:rsidRPr="00782472">
        <w:rPr>
          <w:rFonts w:cs="Calibri"/>
          <w:sz w:val="22"/>
          <w:szCs w:val="22"/>
        </w:rPr>
        <w:t>1) la entidad que encomienda el trabajo a un extranjero o el empleador-usuario no realiza ninguna actividad que justifique el empleo de un extranjero determinado en un período determinado, incluyendo la suspensión de su actividad, su eliminación del registro correspondiente o que su actividad esté en proceso de liquidación, o</w:t>
      </w:r>
    </w:p>
    <w:p w14:paraId="157DB34A" w14:textId="77777777" w:rsidR="00782472" w:rsidRPr="00782472" w:rsidRDefault="00782472" w:rsidP="00782472">
      <w:pPr>
        <w:spacing w:line="100" w:lineRule="atLeast"/>
        <w:jc w:val="both"/>
        <w:rPr>
          <w:rFonts w:cs="Calibri"/>
          <w:sz w:val="22"/>
          <w:szCs w:val="22"/>
        </w:rPr>
      </w:pPr>
      <w:r w:rsidRPr="00782472">
        <w:rPr>
          <w:rFonts w:cs="Calibri"/>
          <w:sz w:val="22"/>
          <w:szCs w:val="22"/>
        </w:rPr>
        <w:t xml:space="preserve">2) la entidad que encomienda el trabajo a un extranjero no tiene los recursos financieros o las fuentes de ingresos necesarios para cubrir las obligaciones derivadas del empleo del extranjero.  </w:t>
      </w:r>
    </w:p>
    <w:p w14:paraId="2DC5C945" w14:textId="77777777" w:rsidR="00782472" w:rsidRPr="00173D9D" w:rsidRDefault="00782472" w:rsidP="002D1796">
      <w:pPr>
        <w:spacing w:line="100" w:lineRule="atLeast"/>
        <w:jc w:val="both"/>
        <w:rPr>
          <w:rFonts w:cs="Times New Roman"/>
          <w:sz w:val="22"/>
          <w:szCs w:val="22"/>
        </w:rPr>
      </w:pPr>
    </w:p>
    <w:p w14:paraId="649F35DF" w14:textId="72C48205" w:rsidR="002D1796" w:rsidRPr="00173D9D" w:rsidRDefault="005C1DFD" w:rsidP="002D1796">
      <w:pPr>
        <w:spacing w:line="100" w:lineRule="atLeast"/>
        <w:jc w:val="both"/>
        <w:rPr>
          <w:rFonts w:cs="Times New Roman"/>
          <w:sz w:val="22"/>
          <w:szCs w:val="22"/>
        </w:rPr>
      </w:pPr>
      <w:r w:rsidRPr="00173D9D">
        <w:rPr>
          <w:rFonts w:cs="Times New Roman"/>
          <w:sz w:val="22"/>
          <w:szCs w:val="22"/>
        </w:rPr>
        <w:t xml:space="preserve">El voivoda </w:t>
      </w:r>
      <w:r w:rsidRPr="00173D9D">
        <w:rPr>
          <w:rFonts w:cs="Times New Roman"/>
          <w:b/>
          <w:bCs/>
          <w:sz w:val="22"/>
          <w:szCs w:val="22"/>
        </w:rPr>
        <w:t>puede denegar la modificación</w:t>
      </w:r>
      <w:r w:rsidRPr="00173D9D">
        <w:rPr>
          <w:rFonts w:cs="Times New Roman"/>
          <w:sz w:val="22"/>
          <w:szCs w:val="22"/>
        </w:rPr>
        <w:t xml:space="preserve"> del permiso de residencia temporal y trabajo en caso de </w:t>
      </w:r>
      <w:r w:rsidR="00C95276" w:rsidRPr="00173D9D">
        <w:rPr>
          <w:rFonts w:cs="Times New Roman"/>
          <w:sz w:val="22"/>
          <w:szCs w:val="22"/>
        </w:rPr>
        <w:t>optar por</w:t>
      </w:r>
      <w:r w:rsidRPr="00173D9D">
        <w:rPr>
          <w:rFonts w:cs="Times New Roman"/>
          <w:sz w:val="22"/>
          <w:szCs w:val="22"/>
        </w:rPr>
        <w:t xml:space="preserve"> desempeñar trabajo para otro empleador usuario (distinto del mencionado en el permiso) o en condiciones </w:t>
      </w:r>
      <w:r w:rsidR="00C95276" w:rsidRPr="00173D9D">
        <w:rPr>
          <w:rFonts w:cs="Times New Roman"/>
          <w:sz w:val="22"/>
          <w:szCs w:val="22"/>
        </w:rPr>
        <w:t>que difieran de</w:t>
      </w:r>
      <w:r w:rsidRPr="00173D9D">
        <w:rPr>
          <w:rFonts w:cs="Times New Roman"/>
          <w:sz w:val="22"/>
          <w:szCs w:val="22"/>
        </w:rPr>
        <w:t xml:space="preserve"> las especificadas en el permiso, si:</w:t>
      </w:r>
      <w:r w:rsidR="002D1796" w:rsidRPr="00173D9D">
        <w:rPr>
          <w:rFonts w:cs="Times New Roman"/>
          <w:sz w:val="22"/>
          <w:szCs w:val="22"/>
        </w:rPr>
        <w:t xml:space="preserve"> </w:t>
      </w:r>
    </w:p>
    <w:p w14:paraId="29A74F8C" w14:textId="0EAF9413" w:rsidR="005C1DFD" w:rsidRPr="00173D9D" w:rsidRDefault="005C1DFD" w:rsidP="005C1DFD">
      <w:pPr>
        <w:spacing w:line="100" w:lineRule="atLeast"/>
        <w:jc w:val="both"/>
        <w:rPr>
          <w:rFonts w:cs="Times New Roman"/>
          <w:sz w:val="22"/>
          <w:szCs w:val="22"/>
        </w:rPr>
      </w:pPr>
      <w:r w:rsidRPr="00173D9D">
        <w:rPr>
          <w:rFonts w:cs="Times New Roman"/>
          <w:sz w:val="22"/>
          <w:szCs w:val="22"/>
        </w:rPr>
        <w:t>1) el extranjero incumple la obligación relativa a disponer de</w:t>
      </w:r>
      <w:r w:rsidR="00C95276" w:rsidRPr="00173D9D">
        <w:rPr>
          <w:rFonts w:cs="Times New Roman"/>
          <w:sz w:val="22"/>
          <w:szCs w:val="22"/>
        </w:rPr>
        <w:t xml:space="preserve"> un</w:t>
      </w:r>
      <w:r w:rsidRPr="00173D9D">
        <w:rPr>
          <w:rFonts w:cs="Times New Roman"/>
          <w:sz w:val="22"/>
          <w:szCs w:val="22"/>
        </w:rPr>
        <w:t xml:space="preserve"> seguro médico, o  </w:t>
      </w:r>
    </w:p>
    <w:p w14:paraId="7049C173" w14:textId="7948D01C" w:rsidR="002D1796" w:rsidRPr="00173D9D" w:rsidRDefault="005C1DFD" w:rsidP="005C1DFD">
      <w:pPr>
        <w:spacing w:line="100" w:lineRule="atLeast"/>
        <w:jc w:val="both"/>
        <w:rPr>
          <w:rFonts w:cs="Times New Roman"/>
          <w:sz w:val="22"/>
          <w:szCs w:val="22"/>
        </w:rPr>
      </w:pPr>
      <w:r w:rsidRPr="00173D9D">
        <w:rPr>
          <w:rFonts w:cs="Times New Roman"/>
          <w:sz w:val="22"/>
          <w:szCs w:val="22"/>
        </w:rPr>
        <w:t xml:space="preserve">2) </w:t>
      </w:r>
      <w:r w:rsidR="00C95276" w:rsidRPr="00173D9D">
        <w:rPr>
          <w:rFonts w:cs="Times New Roman"/>
          <w:sz w:val="22"/>
          <w:szCs w:val="22"/>
        </w:rPr>
        <w:t xml:space="preserve">la entidad que confía la ejecución del trabajo </w:t>
      </w:r>
      <w:r w:rsidR="00782472" w:rsidRPr="00782472">
        <w:rPr>
          <w:rFonts w:cs="Times New Roman"/>
          <w:sz w:val="22"/>
          <w:szCs w:val="22"/>
        </w:rPr>
        <w:t xml:space="preserve">no cumple la condición de no ejercer una profesión que figure en la lista de profesiones para las que se deniega el permiso de trabajo a un extranjero debido a la difícil situación del mercado laboral local </w:t>
      </w:r>
      <w:r w:rsidR="00C95276" w:rsidRPr="00173D9D">
        <w:rPr>
          <w:rFonts w:cs="Times New Roman"/>
          <w:sz w:val="22"/>
          <w:szCs w:val="22"/>
        </w:rPr>
        <w:t xml:space="preserve">, </w:t>
      </w:r>
      <w:r w:rsidR="00FC06A7">
        <w:rPr>
          <w:rFonts w:cs="Times New Roman"/>
          <w:sz w:val="22"/>
          <w:szCs w:val="22"/>
        </w:rPr>
        <w:t>y</w:t>
      </w:r>
      <w:r w:rsidR="00C95276" w:rsidRPr="00173D9D">
        <w:rPr>
          <w:rFonts w:cs="Times New Roman"/>
          <w:sz w:val="22"/>
          <w:szCs w:val="22"/>
        </w:rPr>
        <w:t xml:space="preserve"> la condición de recibir una remuneración no inferior a la de los empleados que realizan un trabajo de tipo comparable o en un puesto similar con la misma jornada laboral, </w:t>
      </w:r>
      <w:r w:rsidR="00782472" w:rsidRPr="00782472">
        <w:rPr>
          <w:rFonts w:cs="Times New Roman"/>
          <w:sz w:val="22"/>
          <w:szCs w:val="22"/>
        </w:rPr>
        <w:t>y la condición de que la remuneración mensual no sea inferior a la remuneración mínima por trabajo, independientemente de la jornada laboral y del tipo de relación jurídica que constituya la base para la prestación del trabajo por parte del extranjero.</w:t>
      </w:r>
      <w:r w:rsidR="002D1796" w:rsidRPr="00173D9D">
        <w:rPr>
          <w:rFonts w:cs="Times New Roman"/>
          <w:sz w:val="22"/>
          <w:szCs w:val="22"/>
        </w:rPr>
        <w:t xml:space="preserve">. </w:t>
      </w:r>
    </w:p>
    <w:p w14:paraId="588F4C8A" w14:textId="7BB2266C" w:rsidR="002D1796" w:rsidRPr="00173D9D" w:rsidRDefault="005C1DFD" w:rsidP="002D1796">
      <w:pPr>
        <w:spacing w:line="100" w:lineRule="atLeast"/>
        <w:jc w:val="both"/>
        <w:rPr>
          <w:rFonts w:cs="Times New Roman"/>
          <w:sz w:val="22"/>
          <w:szCs w:val="22"/>
        </w:rPr>
      </w:pPr>
      <w:r w:rsidRPr="00173D9D">
        <w:rPr>
          <w:rFonts w:cs="Times New Roman"/>
          <w:sz w:val="22"/>
          <w:szCs w:val="22"/>
        </w:rPr>
        <w:t>La parte en el procedimiento para la modificación del permiso de residencia temporal y trabajo es exclusivamente el extranjero</w:t>
      </w:r>
      <w:r w:rsidR="002D1796" w:rsidRPr="00173D9D">
        <w:rPr>
          <w:rFonts w:cs="Times New Roman"/>
          <w:sz w:val="22"/>
          <w:szCs w:val="22"/>
        </w:rPr>
        <w:t>.</w:t>
      </w:r>
    </w:p>
    <w:p w14:paraId="0C783C67" w14:textId="544895CE" w:rsidR="00F3046E" w:rsidRPr="00173D9D" w:rsidRDefault="005C1DFD">
      <w:pPr>
        <w:spacing w:line="100" w:lineRule="atLeast"/>
        <w:jc w:val="both"/>
        <w:rPr>
          <w:rFonts w:cs="Times New Roman"/>
          <w:sz w:val="22"/>
          <w:szCs w:val="22"/>
        </w:rPr>
      </w:pPr>
      <w:r w:rsidRPr="00173D9D">
        <w:rPr>
          <w:rFonts w:cs="Times New Roman"/>
          <w:b/>
          <w:sz w:val="22"/>
          <w:szCs w:val="22"/>
        </w:rPr>
        <w:t xml:space="preserve">El </w:t>
      </w:r>
      <w:r w:rsidRPr="00173D9D">
        <w:rPr>
          <w:rFonts w:cs="Times New Roman"/>
          <w:b/>
          <w:bCs/>
          <w:sz w:val="22"/>
          <w:szCs w:val="22"/>
        </w:rPr>
        <w:t xml:space="preserve">extranjero presenta la solicitud de modificación del permiso de residencia temporal y trabajo en un formulario separado </w:t>
      </w:r>
      <w:r w:rsidR="00C95276" w:rsidRPr="00173D9D">
        <w:rPr>
          <w:rFonts w:cs="Times New Roman"/>
          <w:b/>
          <w:bCs/>
          <w:sz w:val="22"/>
          <w:szCs w:val="22"/>
        </w:rPr>
        <w:t xml:space="preserve">previsto </w:t>
      </w:r>
      <w:r w:rsidRPr="00173D9D">
        <w:rPr>
          <w:rFonts w:cs="Times New Roman"/>
          <w:b/>
          <w:bCs/>
          <w:sz w:val="22"/>
          <w:szCs w:val="22"/>
        </w:rPr>
        <w:t>para la modificación del permiso de residencia temporal y trabajo</w:t>
      </w:r>
      <w:r w:rsidRPr="00173D9D">
        <w:rPr>
          <w:rFonts w:cs="Times New Roman"/>
          <w:sz w:val="22"/>
          <w:szCs w:val="22"/>
        </w:rPr>
        <w:t>, y adjunta a esta solicitud:</w:t>
      </w:r>
    </w:p>
    <w:p w14:paraId="7BB1EEF7" w14:textId="147C5C62" w:rsidR="00F3046E" w:rsidRPr="00173D9D" w:rsidRDefault="00F3046E" w:rsidP="00F3046E">
      <w:pPr>
        <w:spacing w:line="100" w:lineRule="atLeast"/>
        <w:jc w:val="both"/>
        <w:rPr>
          <w:rFonts w:cs="Times New Roman"/>
          <w:sz w:val="22"/>
          <w:szCs w:val="22"/>
        </w:rPr>
      </w:pPr>
      <w:r w:rsidRPr="00173D9D">
        <w:rPr>
          <w:rFonts w:cs="Times New Roman"/>
          <w:sz w:val="22"/>
          <w:szCs w:val="22"/>
        </w:rPr>
        <w:t xml:space="preserve">1) </w:t>
      </w:r>
      <w:r w:rsidR="00C95276" w:rsidRPr="00173D9D">
        <w:rPr>
          <w:rFonts w:cs="Times New Roman"/>
          <w:sz w:val="22"/>
          <w:szCs w:val="22"/>
        </w:rPr>
        <w:t xml:space="preserve">el </w:t>
      </w:r>
      <w:r w:rsidR="005C1DFD" w:rsidRPr="00173D9D">
        <w:rPr>
          <w:rFonts w:cs="Times New Roman"/>
          <w:sz w:val="22"/>
          <w:szCs w:val="22"/>
        </w:rPr>
        <w:t>a</w:t>
      </w:r>
      <w:r w:rsidR="00164E86" w:rsidRPr="00173D9D">
        <w:rPr>
          <w:rFonts w:cs="Times New Roman"/>
          <w:sz w:val="22"/>
          <w:szCs w:val="22"/>
        </w:rPr>
        <w:t>péndice</w:t>
      </w:r>
      <w:r w:rsidR="005C1DFD" w:rsidRPr="00173D9D">
        <w:rPr>
          <w:rFonts w:cs="Times New Roman"/>
          <w:sz w:val="22"/>
          <w:szCs w:val="22"/>
        </w:rPr>
        <w:t xml:space="preserve"> n</w:t>
      </w:r>
      <w:r w:rsidR="00164E86" w:rsidRPr="00173D9D">
        <w:rPr>
          <w:rFonts w:cs="Times New Roman"/>
          <w:sz w:val="22"/>
          <w:szCs w:val="22"/>
        </w:rPr>
        <w:t>úm.</w:t>
      </w:r>
      <w:r w:rsidR="005C1DFD" w:rsidRPr="00173D9D">
        <w:rPr>
          <w:rFonts w:cs="Times New Roman"/>
          <w:sz w:val="22"/>
          <w:szCs w:val="22"/>
        </w:rPr>
        <w:t xml:space="preserve"> 1 cumplimentado por la entidad que le confía la ejecución del trabajo</w:t>
      </w:r>
      <w:r w:rsidR="00756327" w:rsidRPr="00756327">
        <w:rPr>
          <w:rFonts w:eastAsia="Times New Roman" w:cs="Times New Roman"/>
          <w:sz w:val="22"/>
          <w:szCs w:val="22"/>
        </w:rPr>
        <w:t xml:space="preserve"> </w:t>
      </w:r>
      <w:r w:rsidR="00756327" w:rsidRPr="00756327">
        <w:rPr>
          <w:rFonts w:cs="Times New Roman"/>
          <w:sz w:val="22"/>
          <w:szCs w:val="22"/>
        </w:rPr>
        <w:t>a un extranjero</w:t>
      </w:r>
      <w:r w:rsidR="005C1DFD" w:rsidRPr="00173D9D">
        <w:rPr>
          <w:rFonts w:cs="Times New Roman"/>
          <w:sz w:val="22"/>
          <w:szCs w:val="22"/>
        </w:rPr>
        <w:t>, relacionado con la solicitud de concesión del permiso de residencia temporal y trabajo</w:t>
      </w:r>
      <w:r w:rsidRPr="00173D9D">
        <w:rPr>
          <w:rFonts w:cs="Times New Roman"/>
          <w:sz w:val="22"/>
          <w:szCs w:val="22"/>
        </w:rPr>
        <w:t xml:space="preserve">; </w:t>
      </w:r>
    </w:p>
    <w:p w14:paraId="742978BB" w14:textId="2515603D" w:rsidR="00F3046E" w:rsidRPr="00173D9D" w:rsidRDefault="00F3046E" w:rsidP="00F3046E">
      <w:pPr>
        <w:spacing w:line="100" w:lineRule="atLeast"/>
        <w:jc w:val="both"/>
        <w:rPr>
          <w:rFonts w:cs="Times New Roman"/>
          <w:sz w:val="22"/>
          <w:szCs w:val="22"/>
        </w:rPr>
      </w:pPr>
      <w:r w:rsidRPr="00173D9D">
        <w:rPr>
          <w:rFonts w:cs="Times New Roman"/>
          <w:sz w:val="22"/>
          <w:szCs w:val="22"/>
        </w:rPr>
        <w:t xml:space="preserve">2) </w:t>
      </w:r>
      <w:r w:rsidR="00C95276" w:rsidRPr="00173D9D">
        <w:rPr>
          <w:rFonts w:cs="Times New Roman"/>
          <w:sz w:val="22"/>
          <w:szCs w:val="22"/>
        </w:rPr>
        <w:t xml:space="preserve">la </w:t>
      </w:r>
      <w:r w:rsidR="005C1DFD" w:rsidRPr="00173D9D">
        <w:rPr>
          <w:rFonts w:cs="Times New Roman"/>
          <w:sz w:val="22"/>
          <w:szCs w:val="22"/>
        </w:rPr>
        <w:t xml:space="preserve">documentación imprescindible para confirmar los datos contenidos en la solicitud y las circunstancias que justifiquen la modificación </w:t>
      </w:r>
      <w:r w:rsidR="00B247D9" w:rsidRPr="00173D9D">
        <w:rPr>
          <w:rFonts w:cs="Times New Roman"/>
          <w:sz w:val="22"/>
          <w:szCs w:val="22"/>
        </w:rPr>
        <w:t>del permiso de residencia temporal y trabajo</w:t>
      </w:r>
      <w:r w:rsidRPr="00173D9D">
        <w:rPr>
          <w:rFonts w:cs="Times New Roman"/>
          <w:sz w:val="22"/>
          <w:szCs w:val="22"/>
        </w:rPr>
        <w:t xml:space="preserve">. </w:t>
      </w:r>
    </w:p>
    <w:p w14:paraId="760999A3" w14:textId="77777777" w:rsidR="00EF4E68" w:rsidRPr="00173D9D" w:rsidRDefault="00EF4E68">
      <w:pPr>
        <w:spacing w:line="100" w:lineRule="atLeast"/>
        <w:jc w:val="both"/>
        <w:rPr>
          <w:rFonts w:cs="Times New Roman"/>
          <w:sz w:val="22"/>
          <w:szCs w:val="22"/>
        </w:rPr>
      </w:pPr>
    </w:p>
    <w:p w14:paraId="6957FE38" w14:textId="23EB32C9" w:rsidR="00774182" w:rsidRDefault="00B247D9">
      <w:pPr>
        <w:spacing w:line="100" w:lineRule="atLeast"/>
        <w:jc w:val="both"/>
        <w:rPr>
          <w:rFonts w:cs="Times New Roman"/>
          <w:sz w:val="22"/>
          <w:szCs w:val="22"/>
        </w:rPr>
      </w:pPr>
      <w:r w:rsidRPr="00173D9D">
        <w:rPr>
          <w:rFonts w:cs="Times New Roman"/>
          <w:sz w:val="22"/>
          <w:szCs w:val="22"/>
        </w:rPr>
        <w:t>El extranjero puede realizar</w:t>
      </w:r>
      <w:r w:rsidR="00C95276" w:rsidRPr="00173D9D">
        <w:rPr>
          <w:rFonts w:cs="Times New Roman"/>
          <w:sz w:val="22"/>
          <w:szCs w:val="22"/>
        </w:rPr>
        <w:t xml:space="preserve"> su</w:t>
      </w:r>
      <w:r w:rsidRPr="00173D9D">
        <w:rPr>
          <w:rFonts w:cs="Times New Roman"/>
          <w:sz w:val="22"/>
          <w:szCs w:val="22"/>
        </w:rPr>
        <w:t xml:space="preserve"> trabajo </w:t>
      </w:r>
      <w:r w:rsidRPr="00173D9D">
        <w:rPr>
          <w:rFonts w:cs="Times New Roman"/>
          <w:b/>
          <w:bCs/>
          <w:sz w:val="22"/>
          <w:szCs w:val="22"/>
        </w:rPr>
        <w:t>en favor de una entidad adicional que le encargue realizar el trabajo en virtud de un permiso de trabajo distinto. En este caso, la entidad que confía la ejecución del trabajo obtiene el permiso de trabajo para el extranjero</w:t>
      </w:r>
      <w:r w:rsidRPr="00173D9D">
        <w:rPr>
          <w:rFonts w:cs="Times New Roman"/>
          <w:sz w:val="22"/>
          <w:szCs w:val="22"/>
        </w:rPr>
        <w:t>.</w:t>
      </w:r>
    </w:p>
    <w:p w14:paraId="11080989" w14:textId="77777777" w:rsidR="00E97458" w:rsidRDefault="00E97458">
      <w:pPr>
        <w:spacing w:line="100" w:lineRule="atLeast"/>
        <w:jc w:val="both"/>
        <w:rPr>
          <w:rFonts w:cs="Times New Roman"/>
          <w:sz w:val="22"/>
          <w:szCs w:val="22"/>
        </w:rPr>
      </w:pPr>
    </w:p>
    <w:p w14:paraId="15B0A4A1" w14:textId="77777777" w:rsidR="00756327" w:rsidRPr="00756327" w:rsidRDefault="00756327" w:rsidP="00756327">
      <w:pPr>
        <w:spacing w:line="100" w:lineRule="atLeast"/>
        <w:jc w:val="both"/>
        <w:rPr>
          <w:rFonts w:cs="Times New Roman"/>
          <w:b/>
          <w:sz w:val="22"/>
          <w:szCs w:val="22"/>
          <w:lang w:val="pl-PL"/>
        </w:rPr>
      </w:pPr>
      <w:r w:rsidRPr="00756327">
        <w:rPr>
          <w:rFonts w:cs="Times New Roman"/>
          <w:b/>
          <w:sz w:val="22"/>
          <w:szCs w:val="22"/>
          <w:lang w:val="pl-PL"/>
        </w:rPr>
        <w:t>OBLIGACIONES DE INFORMACIÓN:</w:t>
      </w:r>
    </w:p>
    <w:p w14:paraId="34A876A7" w14:textId="77777777" w:rsidR="00756327" w:rsidRPr="00756327" w:rsidRDefault="00756327" w:rsidP="00756327">
      <w:pPr>
        <w:numPr>
          <w:ilvl w:val="0"/>
          <w:numId w:val="50"/>
        </w:numPr>
        <w:spacing w:line="100" w:lineRule="atLeast"/>
        <w:jc w:val="both"/>
        <w:rPr>
          <w:rFonts w:cs="Times New Roman"/>
          <w:b/>
          <w:sz w:val="22"/>
          <w:szCs w:val="22"/>
        </w:rPr>
      </w:pPr>
      <w:r w:rsidRPr="00756327">
        <w:rPr>
          <w:rFonts w:cs="Times New Roman"/>
          <w:b/>
          <w:sz w:val="22"/>
          <w:szCs w:val="22"/>
        </w:rPr>
        <w:t>En relación con cambios en las circunstancias que no requieran una modificación o la expedición de un nuevo permiso temporal de residencia y trabajo:</w:t>
      </w:r>
    </w:p>
    <w:p w14:paraId="3DDCA70E" w14:textId="77777777" w:rsidR="00756327" w:rsidRPr="00756327" w:rsidRDefault="00756327" w:rsidP="00756327">
      <w:pPr>
        <w:spacing w:line="100" w:lineRule="atLeast"/>
        <w:jc w:val="both"/>
        <w:rPr>
          <w:rFonts w:cs="Times New Roman"/>
          <w:sz w:val="22"/>
          <w:szCs w:val="22"/>
        </w:rPr>
      </w:pPr>
      <w:r w:rsidRPr="00756327">
        <w:rPr>
          <w:rFonts w:cs="Times New Roman"/>
          <w:b/>
          <w:bCs/>
          <w:sz w:val="22"/>
          <w:szCs w:val="22"/>
        </w:rPr>
        <w:t xml:space="preserve">1. La entidad que encomienda trabajo </w:t>
      </w:r>
      <w:r w:rsidRPr="00756327">
        <w:rPr>
          <w:rFonts w:cs="Times New Roman"/>
          <w:sz w:val="22"/>
          <w:szCs w:val="22"/>
        </w:rPr>
        <w:t>a un extranjero</w:t>
      </w:r>
      <w:r w:rsidRPr="00756327">
        <w:rPr>
          <w:rFonts w:cs="Times New Roman"/>
          <w:b/>
          <w:bCs/>
          <w:sz w:val="22"/>
          <w:szCs w:val="22"/>
        </w:rPr>
        <w:t xml:space="preserve"> deberá notificar por escrito al gobernador de provincia </w:t>
      </w:r>
      <w:r w:rsidRPr="00756327">
        <w:rPr>
          <w:rFonts w:cs="Times New Roman"/>
          <w:sz w:val="22"/>
          <w:szCs w:val="22"/>
        </w:rPr>
        <w:t>que otorgó el permiso de residencia y trabajo temporal,</w:t>
      </w:r>
      <w:r w:rsidRPr="00756327">
        <w:rPr>
          <w:rFonts w:cs="Times New Roman"/>
          <w:b/>
          <w:bCs/>
          <w:sz w:val="22"/>
          <w:szCs w:val="22"/>
        </w:rPr>
        <w:t xml:space="preserve"> dentro de los 15 días hábiles </w:t>
      </w:r>
      <w:r w:rsidRPr="00756327">
        <w:rPr>
          <w:rFonts w:cs="Times New Roman"/>
          <w:sz w:val="22"/>
          <w:szCs w:val="22"/>
        </w:rPr>
        <w:t xml:space="preserve">siguientes, las circunstancias que no requieran modificación ni la expedición de un nuevo permiso: </w:t>
      </w:r>
    </w:p>
    <w:p w14:paraId="55019B60" w14:textId="77777777" w:rsidR="00756327" w:rsidRPr="00756327" w:rsidRDefault="00756327" w:rsidP="00756327">
      <w:pPr>
        <w:spacing w:line="100" w:lineRule="atLeast"/>
        <w:jc w:val="both"/>
        <w:rPr>
          <w:rFonts w:cs="Times New Roman"/>
          <w:sz w:val="22"/>
          <w:szCs w:val="22"/>
        </w:rPr>
      </w:pPr>
      <w:r w:rsidRPr="00756327">
        <w:rPr>
          <w:rFonts w:cs="Times New Roman"/>
          <w:sz w:val="22"/>
          <w:szCs w:val="22"/>
        </w:rPr>
        <w:t>1) cambio de domicilio social, lugar de residencia, denominación social o forma jurídica de:</w:t>
      </w:r>
    </w:p>
    <w:p w14:paraId="39B2A32B" w14:textId="77777777" w:rsidR="00756327" w:rsidRPr="00756327" w:rsidRDefault="00756327" w:rsidP="00756327">
      <w:pPr>
        <w:spacing w:line="100" w:lineRule="atLeast"/>
        <w:jc w:val="both"/>
        <w:rPr>
          <w:rFonts w:cs="Times New Roman"/>
          <w:sz w:val="22"/>
          <w:szCs w:val="22"/>
        </w:rPr>
      </w:pPr>
      <w:r w:rsidRPr="00756327">
        <w:rPr>
          <w:rFonts w:cs="Times New Roman"/>
          <w:sz w:val="22"/>
          <w:szCs w:val="22"/>
        </w:rPr>
        <w:t>a) la entidad que encomienda trabajo al extranjero,</w:t>
      </w:r>
    </w:p>
    <w:p w14:paraId="152A74AD" w14:textId="77777777" w:rsidR="00756327" w:rsidRPr="00756327" w:rsidRDefault="00756327" w:rsidP="00756327">
      <w:pPr>
        <w:spacing w:line="100" w:lineRule="atLeast"/>
        <w:jc w:val="both"/>
        <w:rPr>
          <w:rFonts w:cs="Times New Roman"/>
          <w:sz w:val="22"/>
          <w:szCs w:val="22"/>
        </w:rPr>
      </w:pPr>
      <w:r w:rsidRPr="00756327">
        <w:rPr>
          <w:rFonts w:cs="Times New Roman"/>
          <w:sz w:val="22"/>
          <w:szCs w:val="22"/>
        </w:rPr>
        <w:t>b) la entidad empleadora;</w:t>
      </w:r>
    </w:p>
    <w:p w14:paraId="18CAD256" w14:textId="77777777" w:rsidR="00756327" w:rsidRPr="00756327" w:rsidRDefault="00756327" w:rsidP="00756327">
      <w:pPr>
        <w:spacing w:line="100" w:lineRule="atLeast"/>
        <w:jc w:val="both"/>
        <w:rPr>
          <w:rFonts w:cs="Times New Roman"/>
          <w:sz w:val="22"/>
          <w:szCs w:val="22"/>
        </w:rPr>
      </w:pPr>
      <w:r w:rsidRPr="00756327">
        <w:rPr>
          <w:rFonts w:cs="Times New Roman"/>
          <w:sz w:val="22"/>
          <w:szCs w:val="22"/>
        </w:rPr>
        <w:t>2) ha ocurrrido transferencia total o parcial de la empresa a otra entidad;</w:t>
      </w:r>
    </w:p>
    <w:p w14:paraId="37F3FDA4" w14:textId="77777777" w:rsidR="00756327" w:rsidRPr="00756327" w:rsidRDefault="00756327" w:rsidP="00756327">
      <w:pPr>
        <w:spacing w:line="100" w:lineRule="atLeast"/>
        <w:jc w:val="both"/>
        <w:rPr>
          <w:rFonts w:cs="Times New Roman"/>
          <w:sz w:val="22"/>
          <w:szCs w:val="22"/>
        </w:rPr>
      </w:pPr>
      <w:r w:rsidRPr="00756327">
        <w:rPr>
          <w:rFonts w:cs="Times New Roman"/>
          <w:sz w:val="22"/>
          <w:szCs w:val="22"/>
        </w:rPr>
        <w:t>3) se han incrementado las horas de trabajo especificadas en el permiso de residencia y trabajo temporal, con un aumento proporcional de la remuneración;</w:t>
      </w:r>
    </w:p>
    <w:p w14:paraId="26565299" w14:textId="77777777" w:rsidR="00756327" w:rsidRPr="00756327" w:rsidRDefault="00756327" w:rsidP="00756327">
      <w:pPr>
        <w:spacing w:line="100" w:lineRule="atLeast"/>
        <w:jc w:val="both"/>
        <w:rPr>
          <w:rFonts w:cs="Times New Roman"/>
          <w:sz w:val="22"/>
          <w:szCs w:val="22"/>
        </w:rPr>
      </w:pPr>
      <w:r w:rsidRPr="00756327">
        <w:rPr>
          <w:rFonts w:cs="Times New Roman"/>
          <w:sz w:val="22"/>
          <w:szCs w:val="22"/>
        </w:rPr>
        <w:t>4) se ha modificado el nombre del puesto de trabajo sin alterar las funciones del extranjero;</w:t>
      </w:r>
    </w:p>
    <w:p w14:paraId="58AB7F23" w14:textId="77777777" w:rsidR="00756327" w:rsidRPr="00756327" w:rsidRDefault="00756327" w:rsidP="00756327">
      <w:pPr>
        <w:spacing w:line="100" w:lineRule="atLeast"/>
        <w:jc w:val="both"/>
        <w:rPr>
          <w:rFonts w:cs="Times New Roman"/>
          <w:sz w:val="22"/>
          <w:szCs w:val="22"/>
        </w:rPr>
      </w:pPr>
      <w:r w:rsidRPr="00756327">
        <w:rPr>
          <w:rFonts w:cs="Times New Roman"/>
          <w:sz w:val="22"/>
          <w:szCs w:val="22"/>
        </w:rPr>
        <w:t>5) se ha sustituido el contrato civil por un contrato laboral.</w:t>
      </w:r>
    </w:p>
    <w:p w14:paraId="46394D76" w14:textId="77777777" w:rsidR="00756327" w:rsidRPr="00756327" w:rsidRDefault="00756327" w:rsidP="00756327">
      <w:pPr>
        <w:spacing w:line="100" w:lineRule="atLeast"/>
        <w:jc w:val="both"/>
        <w:rPr>
          <w:rFonts w:cs="Times New Roman"/>
          <w:sz w:val="22"/>
          <w:szCs w:val="22"/>
        </w:rPr>
      </w:pPr>
      <w:r w:rsidRPr="00756327">
        <w:rPr>
          <w:rFonts w:cs="Times New Roman"/>
          <w:sz w:val="22"/>
          <w:szCs w:val="22"/>
        </w:rPr>
        <w:t>Si el permiso de residencia y trabajo temporal fue otorgado por el Jefe de la Oficina en segunda instancia, la notificación se enviará al voivoda que resolvió sobre la concesión del permiso de residencia y trabajo temporal en primera instancia.</w:t>
      </w:r>
    </w:p>
    <w:p w14:paraId="1F5D895A" w14:textId="77777777" w:rsidR="00756327" w:rsidRPr="00756327" w:rsidRDefault="00756327" w:rsidP="00756327">
      <w:pPr>
        <w:numPr>
          <w:ilvl w:val="0"/>
          <w:numId w:val="51"/>
        </w:numPr>
        <w:spacing w:line="100" w:lineRule="atLeast"/>
        <w:jc w:val="both"/>
        <w:rPr>
          <w:rFonts w:cs="Times New Roman"/>
          <w:b/>
          <w:sz w:val="22"/>
          <w:szCs w:val="22"/>
        </w:rPr>
      </w:pPr>
      <w:r w:rsidRPr="00756327">
        <w:rPr>
          <w:rFonts w:cs="Times New Roman"/>
          <w:b/>
          <w:sz w:val="22"/>
          <w:szCs w:val="22"/>
        </w:rPr>
        <w:t>En relación con la pérdida del empleo:</w:t>
      </w:r>
    </w:p>
    <w:p w14:paraId="02F079EF" w14:textId="35F20125" w:rsidR="00B247D9" w:rsidRDefault="00756327">
      <w:pPr>
        <w:spacing w:line="100" w:lineRule="atLeast"/>
        <w:jc w:val="both"/>
        <w:rPr>
          <w:rFonts w:cs="Times New Roman"/>
          <w:sz w:val="22"/>
          <w:szCs w:val="22"/>
        </w:rPr>
      </w:pPr>
      <w:r w:rsidRPr="009C24BD">
        <w:rPr>
          <w:rFonts w:cs="Times New Roman"/>
          <w:b/>
          <w:sz w:val="22"/>
          <w:szCs w:val="22"/>
        </w:rPr>
        <w:t>2.</w:t>
      </w:r>
      <w:r>
        <w:rPr>
          <w:rFonts w:cs="Times New Roman"/>
          <w:sz w:val="22"/>
          <w:szCs w:val="22"/>
        </w:rPr>
        <w:t xml:space="preserve"> </w:t>
      </w:r>
      <w:r w:rsidR="00B247D9" w:rsidRPr="00173D9D">
        <w:rPr>
          <w:rFonts w:cs="Times New Roman"/>
          <w:sz w:val="22"/>
          <w:szCs w:val="22"/>
        </w:rPr>
        <w:t xml:space="preserve">El extranjero que se encuentre en Polonia en virtud de un permiso de residencia temporal y trabajo </w:t>
      </w:r>
      <w:r w:rsidR="00B247D9" w:rsidRPr="00173D9D">
        <w:rPr>
          <w:rFonts w:cs="Times New Roman"/>
          <w:b/>
          <w:bCs/>
          <w:sz w:val="22"/>
          <w:szCs w:val="22"/>
        </w:rPr>
        <w:t>está obligado a notificar por escrito al voivoda que le haya otorgado dicho permiso, dentro de los 15 días hábiles, sobre la pérdida de</w:t>
      </w:r>
      <w:r w:rsidR="00C95276" w:rsidRPr="00173D9D">
        <w:rPr>
          <w:rFonts w:cs="Times New Roman"/>
          <w:b/>
          <w:bCs/>
          <w:sz w:val="22"/>
          <w:szCs w:val="22"/>
        </w:rPr>
        <w:t xml:space="preserve"> su</w:t>
      </w:r>
      <w:r w:rsidR="00B247D9" w:rsidRPr="00173D9D">
        <w:rPr>
          <w:rFonts w:cs="Times New Roman"/>
          <w:b/>
          <w:bCs/>
          <w:sz w:val="22"/>
          <w:szCs w:val="22"/>
        </w:rPr>
        <w:t xml:space="preserve"> empleo</w:t>
      </w:r>
      <w:r w:rsidR="00164E86" w:rsidRPr="00173D9D">
        <w:rPr>
          <w:rFonts w:cs="Times New Roman"/>
          <w:b/>
          <w:bCs/>
          <w:sz w:val="22"/>
          <w:szCs w:val="22"/>
        </w:rPr>
        <w:t xml:space="preserve"> prestado</w:t>
      </w:r>
      <w:r w:rsidR="00B247D9" w:rsidRPr="00173D9D">
        <w:rPr>
          <w:rFonts w:cs="Times New Roman"/>
          <w:b/>
          <w:bCs/>
          <w:sz w:val="22"/>
          <w:szCs w:val="22"/>
        </w:rPr>
        <w:t xml:space="preserve"> </w:t>
      </w:r>
      <w:r w:rsidR="00164E86" w:rsidRPr="00173D9D">
        <w:rPr>
          <w:rFonts w:cs="Times New Roman"/>
          <w:b/>
          <w:bCs/>
          <w:sz w:val="22"/>
          <w:szCs w:val="22"/>
        </w:rPr>
        <w:t>para</w:t>
      </w:r>
      <w:r w:rsidR="00B247D9" w:rsidRPr="00173D9D">
        <w:rPr>
          <w:rFonts w:cs="Times New Roman"/>
          <w:b/>
          <w:bCs/>
          <w:sz w:val="22"/>
          <w:szCs w:val="22"/>
        </w:rPr>
        <w:t xml:space="preserve"> cualquiera </w:t>
      </w:r>
      <w:r w:rsidR="00B247D9" w:rsidRPr="00173D9D">
        <w:rPr>
          <w:rFonts w:cs="Times New Roman"/>
          <w:sz w:val="22"/>
          <w:szCs w:val="22"/>
        </w:rPr>
        <w:t xml:space="preserve">de las </w:t>
      </w:r>
      <w:r w:rsidR="00B247D9" w:rsidRPr="00173D9D">
        <w:rPr>
          <w:rFonts w:cs="Times New Roman"/>
          <w:b/>
          <w:bCs/>
          <w:sz w:val="22"/>
          <w:szCs w:val="22"/>
        </w:rPr>
        <w:t>entidades</w:t>
      </w:r>
      <w:r w:rsidR="00B247D9" w:rsidRPr="00173D9D">
        <w:rPr>
          <w:rFonts w:cs="Times New Roman"/>
          <w:sz w:val="22"/>
          <w:szCs w:val="22"/>
        </w:rPr>
        <w:t xml:space="preserve"> empleadoras mencionadas en el permiso. Si el permiso de residencia temporal y trabajo ha sido otorgado por </w:t>
      </w:r>
      <w:r w:rsidR="00B247D9" w:rsidRPr="00173D9D">
        <w:rPr>
          <w:rFonts w:cs="Times New Roman"/>
          <w:b/>
          <w:bCs/>
          <w:sz w:val="22"/>
          <w:szCs w:val="22"/>
        </w:rPr>
        <w:t>el Jefe de la Oficina de Extranjería</w:t>
      </w:r>
      <w:r w:rsidR="00B247D9" w:rsidRPr="00173D9D">
        <w:rPr>
          <w:rFonts w:cs="Times New Roman"/>
          <w:sz w:val="22"/>
          <w:szCs w:val="22"/>
        </w:rPr>
        <w:t xml:space="preserve"> en segunda instancia, la referida notificación debe dirigirse al </w:t>
      </w:r>
      <w:r w:rsidR="00B247D9" w:rsidRPr="00173D9D">
        <w:rPr>
          <w:rFonts w:cs="Times New Roman"/>
          <w:b/>
          <w:bCs/>
          <w:sz w:val="22"/>
          <w:szCs w:val="22"/>
        </w:rPr>
        <w:t>voivoda que se haya pronunciado respecto al otorgamiento de dicho permiso en primera instancia</w:t>
      </w:r>
      <w:r w:rsidR="00B247D9" w:rsidRPr="00173D9D">
        <w:rPr>
          <w:rFonts w:cs="Times New Roman"/>
          <w:sz w:val="22"/>
          <w:szCs w:val="22"/>
        </w:rPr>
        <w:t xml:space="preserve">. Esta obligación </w:t>
      </w:r>
      <w:r w:rsidR="00B247D9" w:rsidRPr="00173D9D">
        <w:rPr>
          <w:rFonts w:cs="Times New Roman"/>
          <w:b/>
          <w:bCs/>
          <w:sz w:val="22"/>
          <w:szCs w:val="22"/>
        </w:rPr>
        <w:t>se considera cumplida</w:t>
      </w:r>
      <w:r w:rsidR="00B247D9" w:rsidRPr="00173D9D">
        <w:rPr>
          <w:rFonts w:cs="Times New Roman"/>
          <w:sz w:val="22"/>
          <w:szCs w:val="22"/>
        </w:rPr>
        <w:t xml:space="preserve"> si el extranjero </w:t>
      </w:r>
      <w:r w:rsidR="00B247D9" w:rsidRPr="00173D9D">
        <w:rPr>
          <w:rFonts w:cs="Times New Roman"/>
          <w:b/>
          <w:bCs/>
          <w:sz w:val="22"/>
          <w:szCs w:val="22"/>
        </w:rPr>
        <w:t>ha presentado, dentro de los 15 días hábiles, una solicitud de modificación</w:t>
      </w:r>
      <w:r w:rsidR="00B247D9" w:rsidRPr="00173D9D">
        <w:rPr>
          <w:rFonts w:cs="Times New Roman"/>
          <w:sz w:val="22"/>
          <w:szCs w:val="22"/>
        </w:rPr>
        <w:t xml:space="preserve"> del permiso de residencia temporal y trabajo debido a la intención de trabajar para otra entidad empleadora (distinta de la mencionada en el permiso) o bajo condiciones de exención de la obligación de poseer un permiso de trabajo.</w:t>
      </w:r>
    </w:p>
    <w:p w14:paraId="510CDA43" w14:textId="77777777" w:rsidR="00756327" w:rsidRPr="00756327" w:rsidRDefault="00756327" w:rsidP="00756327">
      <w:pPr>
        <w:suppressAutoHyphens w:val="0"/>
        <w:spacing w:before="0" w:after="160" w:line="100" w:lineRule="atLeast"/>
        <w:jc w:val="both"/>
        <w:rPr>
          <w:rFonts w:eastAsia="Calibri" w:cs="Calibri"/>
          <w:b/>
          <w:sz w:val="22"/>
          <w:szCs w:val="22"/>
          <w:lang w:eastAsia="en-US"/>
        </w:rPr>
      </w:pPr>
      <w:r w:rsidRPr="00756327">
        <w:rPr>
          <w:rFonts w:eastAsia="Calibri" w:cs="Calibri"/>
          <w:b/>
          <w:sz w:val="22"/>
          <w:szCs w:val="22"/>
          <w:lang w:eastAsia="en-US"/>
        </w:rPr>
        <w:t xml:space="preserve">3. La entidad que encomienda trabajo </w:t>
      </w:r>
      <w:r w:rsidRPr="00756327">
        <w:rPr>
          <w:rFonts w:eastAsia="Calibri" w:cs="Calibri"/>
          <w:bCs/>
          <w:sz w:val="22"/>
          <w:szCs w:val="22"/>
          <w:lang w:eastAsia="en-US"/>
        </w:rPr>
        <w:t xml:space="preserve">a un extranjero incluido en el permiso de residencia y trabajo temporal </w:t>
      </w:r>
      <w:r w:rsidRPr="00756327">
        <w:rPr>
          <w:rFonts w:eastAsia="Calibri" w:cs="Calibri"/>
          <w:b/>
          <w:sz w:val="22"/>
          <w:szCs w:val="22"/>
          <w:lang w:eastAsia="en-US"/>
        </w:rPr>
        <w:t xml:space="preserve">deberá notificar por escrito al gobernador provincial </w:t>
      </w:r>
      <w:r w:rsidRPr="00756327">
        <w:rPr>
          <w:rFonts w:eastAsia="Calibri" w:cs="Calibri"/>
          <w:bCs/>
          <w:sz w:val="22"/>
          <w:szCs w:val="22"/>
          <w:lang w:eastAsia="en-US"/>
        </w:rPr>
        <w:t xml:space="preserve">que otorgó el permiso, y en el caso de que el permiso de residencia y trabajo temporal haya sido otorgado por el Jefe de la Oficina en segunda instancia, al gobernador provincial que resolvió sobre el otorgamiento del permiso de residencia y trabajo temporal en primera instancia, </w:t>
      </w:r>
      <w:r w:rsidRPr="00756327">
        <w:rPr>
          <w:rFonts w:eastAsia="Calibri" w:cs="Calibri"/>
          <w:b/>
          <w:sz w:val="22"/>
          <w:szCs w:val="22"/>
          <w:lang w:eastAsia="en-US"/>
        </w:rPr>
        <w:t>sobre la pérdida de empleo en su empresa por el extranjero al que se le otorgó el permiso, dentro de los 15 días siguientes a este evento.</w:t>
      </w:r>
    </w:p>
    <w:p w14:paraId="20D9FD95" w14:textId="7DFC1364" w:rsidR="00E010A4" w:rsidRDefault="00E010A4">
      <w:pPr>
        <w:spacing w:line="100" w:lineRule="atLeast"/>
        <w:jc w:val="both"/>
        <w:rPr>
          <w:rFonts w:cs="Times New Roman"/>
          <w:sz w:val="22"/>
          <w:szCs w:val="22"/>
        </w:rPr>
      </w:pPr>
    </w:p>
    <w:p w14:paraId="2C5BC7FE" w14:textId="32218CEC" w:rsidR="00E010A4" w:rsidRDefault="00E010A4">
      <w:pPr>
        <w:spacing w:line="100" w:lineRule="atLeast"/>
        <w:jc w:val="both"/>
        <w:rPr>
          <w:rFonts w:cs="Times New Roman"/>
          <w:sz w:val="22"/>
          <w:szCs w:val="22"/>
        </w:rPr>
      </w:pPr>
      <w:r w:rsidRPr="00E010A4">
        <w:rPr>
          <w:rFonts w:cs="Times New Roman"/>
          <w:sz w:val="22"/>
          <w:szCs w:val="22"/>
        </w:rPr>
        <w:t>REVOCACIÓN DEL PERMISO</w:t>
      </w:r>
      <w:r>
        <w:rPr>
          <w:rFonts w:cs="Times New Roman"/>
          <w:sz w:val="22"/>
          <w:szCs w:val="22"/>
        </w:rPr>
        <w:t>:</w:t>
      </w:r>
    </w:p>
    <w:p w14:paraId="5F6E0F5B" w14:textId="65E20EB9" w:rsidR="00774182" w:rsidRPr="00173D9D" w:rsidRDefault="00257AD8">
      <w:pPr>
        <w:spacing w:line="100" w:lineRule="atLeast"/>
        <w:jc w:val="both"/>
        <w:rPr>
          <w:rFonts w:eastAsia="Times New Roman" w:cs="Times New Roman"/>
          <w:sz w:val="22"/>
          <w:szCs w:val="22"/>
        </w:rPr>
      </w:pPr>
      <w:r w:rsidRPr="00173D9D">
        <w:rPr>
          <w:rFonts w:cs="Times New Roman"/>
          <w:sz w:val="22"/>
          <w:szCs w:val="22"/>
        </w:rPr>
        <w:t xml:space="preserve">Aparte de los casos mencionados en el punto 4.11, el voivoda </w:t>
      </w:r>
      <w:r w:rsidRPr="00E35122">
        <w:rPr>
          <w:rFonts w:cs="Times New Roman"/>
          <w:b/>
          <w:bCs/>
          <w:sz w:val="22"/>
          <w:szCs w:val="22"/>
        </w:rPr>
        <w:t>revoca el permiso</w:t>
      </w:r>
      <w:r w:rsidRPr="00173D9D">
        <w:rPr>
          <w:rFonts w:cs="Times New Roman"/>
          <w:sz w:val="22"/>
          <w:szCs w:val="22"/>
        </w:rPr>
        <w:t xml:space="preserve"> de residencia temporal y trabajo si:</w:t>
      </w:r>
    </w:p>
    <w:p w14:paraId="1C500062" w14:textId="1EC43B4E" w:rsidR="00774182" w:rsidRPr="00173D9D" w:rsidRDefault="00774182">
      <w:pPr>
        <w:pStyle w:val="Default"/>
        <w:jc w:val="both"/>
        <w:rPr>
          <w:rFonts w:ascii="Calibri" w:hAnsi="Calibri"/>
          <w:color w:val="auto"/>
          <w:sz w:val="22"/>
          <w:szCs w:val="22"/>
        </w:rPr>
      </w:pPr>
      <w:r w:rsidRPr="00173D9D">
        <w:rPr>
          <w:rFonts w:ascii="Calibri" w:hAnsi="Calibri"/>
          <w:color w:val="auto"/>
          <w:sz w:val="22"/>
          <w:szCs w:val="22"/>
        </w:rPr>
        <w:t xml:space="preserve">1) </w:t>
      </w:r>
      <w:r w:rsidR="00257AD8" w:rsidRPr="00173D9D">
        <w:rPr>
          <w:rFonts w:ascii="Calibri" w:hAnsi="Calibri"/>
          <w:b/>
          <w:bCs/>
          <w:color w:val="auto"/>
          <w:sz w:val="22"/>
          <w:szCs w:val="22"/>
        </w:rPr>
        <w:t>el puesto</w:t>
      </w:r>
      <w:r w:rsidR="00257AD8" w:rsidRPr="00173D9D">
        <w:rPr>
          <w:rFonts w:ascii="Calibri" w:hAnsi="Calibri"/>
          <w:color w:val="auto"/>
          <w:sz w:val="22"/>
          <w:szCs w:val="22"/>
        </w:rPr>
        <w:t xml:space="preserve"> especificado en el permiso </w:t>
      </w:r>
      <w:r w:rsidR="00257AD8" w:rsidRPr="00173D9D">
        <w:rPr>
          <w:rFonts w:ascii="Calibri" w:hAnsi="Calibri"/>
          <w:b/>
          <w:bCs/>
          <w:color w:val="auto"/>
          <w:sz w:val="22"/>
          <w:szCs w:val="22"/>
        </w:rPr>
        <w:t>ha cambiado</w:t>
      </w:r>
      <w:r w:rsidR="00257AD8" w:rsidRPr="00173D9D">
        <w:rPr>
          <w:rFonts w:ascii="Calibri" w:hAnsi="Calibri"/>
          <w:color w:val="auto"/>
          <w:sz w:val="22"/>
          <w:szCs w:val="22"/>
        </w:rPr>
        <w:t xml:space="preserve"> o </w:t>
      </w:r>
      <w:r w:rsidR="00257AD8" w:rsidRPr="00173D9D">
        <w:rPr>
          <w:rFonts w:ascii="Calibri" w:hAnsi="Calibri"/>
          <w:b/>
          <w:bCs/>
          <w:color w:val="auto"/>
          <w:sz w:val="22"/>
          <w:szCs w:val="22"/>
        </w:rPr>
        <w:t>el salario ha sido reducido</w:t>
      </w:r>
      <w:r w:rsidR="00257AD8" w:rsidRPr="00173D9D">
        <w:rPr>
          <w:rFonts w:ascii="Calibri" w:hAnsi="Calibri"/>
          <w:color w:val="auto"/>
          <w:sz w:val="22"/>
          <w:szCs w:val="22"/>
        </w:rPr>
        <w:t xml:space="preserve">, y el permiso </w:t>
      </w:r>
      <w:r w:rsidR="00257AD8" w:rsidRPr="00173D9D">
        <w:rPr>
          <w:rFonts w:ascii="Calibri" w:hAnsi="Calibri"/>
          <w:b/>
          <w:bCs/>
          <w:color w:val="auto"/>
          <w:sz w:val="22"/>
          <w:szCs w:val="22"/>
        </w:rPr>
        <w:t>no ha sido modificado</w:t>
      </w:r>
      <w:r w:rsidR="00257AD8" w:rsidRPr="00173D9D">
        <w:rPr>
          <w:rFonts w:ascii="Calibri" w:hAnsi="Calibri"/>
          <w:color w:val="auto"/>
          <w:sz w:val="22"/>
          <w:szCs w:val="22"/>
        </w:rPr>
        <w:t>, o</w:t>
      </w:r>
    </w:p>
    <w:p w14:paraId="442B7FC6" w14:textId="73EEAE9C" w:rsidR="00774182" w:rsidRDefault="00774182">
      <w:pPr>
        <w:pStyle w:val="Default"/>
        <w:jc w:val="both"/>
        <w:rPr>
          <w:rFonts w:ascii="Calibri" w:hAnsi="Calibri"/>
          <w:color w:val="auto"/>
          <w:sz w:val="22"/>
          <w:szCs w:val="22"/>
        </w:rPr>
      </w:pPr>
      <w:r w:rsidRPr="00173D9D">
        <w:rPr>
          <w:rFonts w:ascii="Calibri" w:hAnsi="Calibri"/>
          <w:color w:val="auto"/>
          <w:sz w:val="22"/>
          <w:szCs w:val="22"/>
        </w:rPr>
        <w:t xml:space="preserve">2) </w:t>
      </w:r>
      <w:r w:rsidR="00257AD8" w:rsidRPr="00173D9D">
        <w:rPr>
          <w:rFonts w:ascii="Calibri" w:hAnsi="Calibri"/>
          <w:color w:val="auto"/>
          <w:sz w:val="22"/>
          <w:szCs w:val="22"/>
        </w:rPr>
        <w:t xml:space="preserve">la entidad que encarga el trabajo al extranjero </w:t>
      </w:r>
      <w:r w:rsidR="00257AD8" w:rsidRPr="00173D9D">
        <w:rPr>
          <w:rFonts w:ascii="Calibri" w:hAnsi="Calibri"/>
          <w:b/>
          <w:bCs/>
          <w:color w:val="auto"/>
          <w:sz w:val="22"/>
          <w:szCs w:val="22"/>
        </w:rPr>
        <w:t xml:space="preserve">no </w:t>
      </w:r>
      <w:r w:rsidR="00C95276" w:rsidRPr="00173D9D">
        <w:rPr>
          <w:rFonts w:ascii="Calibri" w:hAnsi="Calibri"/>
          <w:b/>
          <w:bCs/>
          <w:color w:val="auto"/>
          <w:sz w:val="22"/>
          <w:szCs w:val="22"/>
        </w:rPr>
        <w:t>realiza</w:t>
      </w:r>
      <w:r w:rsidR="00257AD8" w:rsidRPr="00173D9D">
        <w:rPr>
          <w:rFonts w:ascii="Calibri" w:hAnsi="Calibri"/>
          <w:b/>
          <w:bCs/>
          <w:color w:val="auto"/>
          <w:sz w:val="22"/>
          <w:szCs w:val="22"/>
        </w:rPr>
        <w:t xml:space="preserve"> actividad</w:t>
      </w:r>
      <w:r w:rsidR="00C95276" w:rsidRPr="00173D9D">
        <w:rPr>
          <w:rFonts w:ascii="Calibri" w:hAnsi="Calibri"/>
          <w:b/>
          <w:bCs/>
          <w:color w:val="auto"/>
          <w:sz w:val="22"/>
          <w:szCs w:val="22"/>
        </w:rPr>
        <w:t>es</w:t>
      </w:r>
      <w:r w:rsidR="00257AD8" w:rsidRPr="00173D9D">
        <w:rPr>
          <w:rFonts w:ascii="Calibri" w:hAnsi="Calibri"/>
          <w:b/>
          <w:bCs/>
          <w:color w:val="auto"/>
          <w:sz w:val="22"/>
          <w:szCs w:val="22"/>
        </w:rPr>
        <w:t xml:space="preserve"> e</w:t>
      </w:r>
      <w:r w:rsidR="00C95276" w:rsidRPr="00173D9D">
        <w:rPr>
          <w:rFonts w:ascii="Calibri" w:hAnsi="Calibri"/>
          <w:b/>
          <w:bCs/>
          <w:color w:val="auto"/>
          <w:sz w:val="22"/>
          <w:szCs w:val="22"/>
        </w:rPr>
        <w:t>mpresariales</w:t>
      </w:r>
      <w:r w:rsidR="00257AD8" w:rsidRPr="00173D9D">
        <w:rPr>
          <w:rFonts w:ascii="Calibri" w:hAnsi="Calibri"/>
          <w:b/>
          <w:bCs/>
          <w:color w:val="auto"/>
          <w:sz w:val="22"/>
          <w:szCs w:val="22"/>
        </w:rPr>
        <w:t>, agrícola</w:t>
      </w:r>
      <w:r w:rsidR="00C95276" w:rsidRPr="00173D9D">
        <w:rPr>
          <w:rFonts w:ascii="Calibri" w:hAnsi="Calibri"/>
          <w:b/>
          <w:bCs/>
          <w:color w:val="auto"/>
          <w:sz w:val="22"/>
          <w:szCs w:val="22"/>
        </w:rPr>
        <w:t>s</w:t>
      </w:r>
      <w:r w:rsidR="00257AD8" w:rsidRPr="00173D9D">
        <w:rPr>
          <w:rFonts w:ascii="Calibri" w:hAnsi="Calibri"/>
          <w:b/>
          <w:bCs/>
          <w:color w:val="auto"/>
          <w:sz w:val="22"/>
          <w:szCs w:val="22"/>
        </w:rPr>
        <w:t xml:space="preserve"> o estatutaria</w:t>
      </w:r>
      <w:r w:rsidR="00C95276" w:rsidRPr="00173D9D">
        <w:rPr>
          <w:rFonts w:ascii="Calibri" w:hAnsi="Calibri"/>
          <w:b/>
          <w:bCs/>
          <w:color w:val="auto"/>
          <w:sz w:val="22"/>
          <w:szCs w:val="22"/>
        </w:rPr>
        <w:t>s</w:t>
      </w:r>
      <w:r w:rsidR="00257AD8" w:rsidRPr="00173D9D">
        <w:rPr>
          <w:rFonts w:ascii="Calibri" w:hAnsi="Calibri"/>
          <w:color w:val="auto"/>
          <w:sz w:val="22"/>
          <w:szCs w:val="22"/>
        </w:rPr>
        <w:t xml:space="preserve">, en particular si ha suspendido sus actividades, ha sido </w:t>
      </w:r>
      <w:r w:rsidR="00C95276" w:rsidRPr="00173D9D">
        <w:rPr>
          <w:rFonts w:ascii="Calibri" w:hAnsi="Calibri"/>
          <w:color w:val="auto"/>
          <w:sz w:val="22"/>
          <w:szCs w:val="22"/>
        </w:rPr>
        <w:t>dada de baja</w:t>
      </w:r>
      <w:r w:rsidR="00257AD8" w:rsidRPr="00173D9D">
        <w:rPr>
          <w:rFonts w:ascii="Calibri" w:hAnsi="Calibri"/>
          <w:color w:val="auto"/>
          <w:sz w:val="22"/>
          <w:szCs w:val="22"/>
        </w:rPr>
        <w:t xml:space="preserve"> del registro correspondiente o está en proceso de liquidación</w:t>
      </w:r>
      <w:r w:rsidRPr="00173D9D">
        <w:rPr>
          <w:rFonts w:ascii="Calibri" w:hAnsi="Calibri"/>
          <w:color w:val="auto"/>
          <w:sz w:val="22"/>
          <w:szCs w:val="22"/>
        </w:rPr>
        <w:t xml:space="preserve">. </w:t>
      </w:r>
    </w:p>
    <w:p w14:paraId="26AD9DB2" w14:textId="6D87756D" w:rsidR="00E010A4" w:rsidRDefault="00E010A4">
      <w:pPr>
        <w:pStyle w:val="Default"/>
        <w:jc w:val="both"/>
        <w:rPr>
          <w:rFonts w:ascii="Calibri" w:hAnsi="Calibri"/>
          <w:color w:val="auto"/>
          <w:sz w:val="22"/>
          <w:szCs w:val="22"/>
        </w:rPr>
      </w:pPr>
    </w:p>
    <w:p w14:paraId="3A1DC05E" w14:textId="77777777" w:rsidR="00E010A4" w:rsidRPr="009C24BD" w:rsidRDefault="00E010A4" w:rsidP="00E010A4">
      <w:pPr>
        <w:spacing w:line="100" w:lineRule="atLeast"/>
        <w:jc w:val="both"/>
        <w:rPr>
          <w:rFonts w:asciiTheme="minorHAnsi" w:hAnsiTheme="minorHAnsi" w:cstheme="minorHAnsi"/>
          <w:sz w:val="22"/>
          <w:szCs w:val="22"/>
        </w:rPr>
      </w:pPr>
      <w:r w:rsidRPr="009C24BD">
        <w:rPr>
          <w:rFonts w:asciiTheme="minorHAnsi" w:hAnsiTheme="minorHAnsi" w:cstheme="minorHAnsi"/>
          <w:sz w:val="22"/>
          <w:szCs w:val="22"/>
        </w:rPr>
        <w:t xml:space="preserve">El permiso de residencia temporal y trabajo </w:t>
      </w:r>
      <w:r w:rsidRPr="009C24BD">
        <w:rPr>
          <w:rFonts w:asciiTheme="minorHAnsi" w:hAnsiTheme="minorHAnsi" w:cstheme="minorHAnsi"/>
          <w:b/>
          <w:bCs/>
          <w:sz w:val="22"/>
          <w:szCs w:val="22"/>
        </w:rPr>
        <w:t>no puede ser revocado</w:t>
      </w:r>
      <w:r w:rsidRPr="009C24BD">
        <w:rPr>
          <w:rFonts w:asciiTheme="minorHAnsi" w:hAnsiTheme="minorHAnsi" w:cstheme="minorHAnsi"/>
          <w:sz w:val="22"/>
          <w:szCs w:val="22"/>
        </w:rPr>
        <w:t xml:space="preserve"> debido a la pérdida de empleo en favor de la entidad empleadora mencionada en el permiso, </w:t>
      </w:r>
      <w:r w:rsidRPr="009C24BD">
        <w:rPr>
          <w:rFonts w:asciiTheme="minorHAnsi" w:hAnsiTheme="minorHAnsi" w:cstheme="minorHAnsi"/>
          <w:b/>
          <w:bCs/>
          <w:sz w:val="22"/>
          <w:szCs w:val="22"/>
        </w:rPr>
        <w:t>dentro de los 30 días siguientes a la pérdida del empleo:</w:t>
      </w:r>
    </w:p>
    <w:p w14:paraId="2269B263" w14:textId="77777777" w:rsidR="00E010A4" w:rsidRPr="009C24BD" w:rsidRDefault="00E010A4" w:rsidP="00E010A4">
      <w:pPr>
        <w:spacing w:line="100" w:lineRule="atLeast"/>
        <w:jc w:val="both"/>
        <w:rPr>
          <w:rFonts w:asciiTheme="minorHAnsi" w:hAnsiTheme="minorHAnsi" w:cstheme="minorHAnsi"/>
          <w:sz w:val="22"/>
          <w:szCs w:val="22"/>
        </w:rPr>
      </w:pPr>
      <w:r w:rsidRPr="009C24BD">
        <w:rPr>
          <w:rFonts w:asciiTheme="minorHAnsi" w:hAnsiTheme="minorHAnsi" w:cstheme="minorHAnsi"/>
          <w:sz w:val="22"/>
          <w:szCs w:val="22"/>
        </w:rPr>
        <w:t>1) si el extranjero demuestra que ha cumplido con la obligación de notificar sobre la pérdida de su empleo, mencionada anteriormente, o</w:t>
      </w:r>
    </w:p>
    <w:p w14:paraId="4BED4A71" w14:textId="77777777" w:rsidR="00E010A4" w:rsidRPr="009C24BD" w:rsidRDefault="00E010A4" w:rsidP="00E010A4">
      <w:pPr>
        <w:spacing w:line="100" w:lineRule="atLeast"/>
        <w:jc w:val="both"/>
        <w:rPr>
          <w:rFonts w:asciiTheme="minorHAnsi" w:hAnsiTheme="minorHAnsi" w:cstheme="minorHAnsi"/>
          <w:sz w:val="22"/>
          <w:szCs w:val="22"/>
        </w:rPr>
      </w:pPr>
      <w:r w:rsidRPr="009C24BD">
        <w:rPr>
          <w:rFonts w:asciiTheme="minorHAnsi" w:hAnsiTheme="minorHAnsi" w:cstheme="minorHAnsi"/>
          <w:sz w:val="22"/>
          <w:szCs w:val="22"/>
        </w:rPr>
        <w:t>2) si la notificación sobre la pérdida del empleo mencionada anteriormente, no fue entregada al voivoda por razones ajenas a la voluntad del extranjero.</w:t>
      </w:r>
    </w:p>
    <w:p w14:paraId="00B0C68B" w14:textId="7913B086" w:rsidR="00E010A4" w:rsidRDefault="00E010A4" w:rsidP="00E010A4">
      <w:pPr>
        <w:pStyle w:val="Default"/>
        <w:jc w:val="both"/>
        <w:rPr>
          <w:rFonts w:asciiTheme="minorHAnsi" w:hAnsiTheme="minorHAnsi" w:cstheme="minorHAnsi"/>
          <w:b/>
          <w:bCs/>
          <w:sz w:val="22"/>
          <w:szCs w:val="22"/>
        </w:rPr>
      </w:pPr>
      <w:r w:rsidRPr="009C24BD">
        <w:rPr>
          <w:rFonts w:asciiTheme="minorHAnsi" w:hAnsiTheme="minorHAnsi" w:cstheme="minorHAnsi"/>
          <w:sz w:val="22"/>
          <w:szCs w:val="22"/>
        </w:rPr>
        <w:t xml:space="preserve">En el caso de pérdida del puesto de trabajo en todas las entidades empleadoras mencionadas en el permiso, esta disposición se aplica </w:t>
      </w:r>
      <w:r w:rsidRPr="009C24BD">
        <w:rPr>
          <w:rFonts w:asciiTheme="minorHAnsi" w:hAnsiTheme="minorHAnsi" w:cstheme="minorHAnsi"/>
          <w:b/>
          <w:bCs/>
          <w:sz w:val="22"/>
          <w:szCs w:val="22"/>
        </w:rPr>
        <w:t>no más de una vez durante la validez del permiso.</w:t>
      </w:r>
    </w:p>
    <w:p w14:paraId="03680868" w14:textId="77777777" w:rsidR="00E010A4" w:rsidRPr="009C24BD" w:rsidRDefault="00E010A4" w:rsidP="00E010A4">
      <w:pPr>
        <w:pStyle w:val="Default"/>
        <w:jc w:val="both"/>
        <w:rPr>
          <w:rFonts w:asciiTheme="minorHAnsi" w:hAnsiTheme="minorHAnsi" w:cstheme="minorHAnsi"/>
          <w:color w:val="auto"/>
          <w:sz w:val="22"/>
          <w:szCs w:val="22"/>
        </w:rPr>
      </w:pPr>
    </w:p>
    <w:p w14:paraId="27953124" w14:textId="3B20C150" w:rsidR="00257AD8" w:rsidRPr="00173D9D" w:rsidRDefault="00257AD8">
      <w:pPr>
        <w:spacing w:line="100" w:lineRule="atLeast"/>
        <w:jc w:val="both"/>
        <w:rPr>
          <w:rFonts w:asciiTheme="minorHAnsi" w:eastAsia="Times New Roman" w:hAnsiTheme="minorHAnsi" w:cs="Times New Roman"/>
          <w:color w:val="000000"/>
          <w:sz w:val="22"/>
          <w:szCs w:val="22"/>
        </w:rPr>
      </w:pPr>
      <w:r w:rsidRPr="00173D9D">
        <w:rPr>
          <w:rFonts w:asciiTheme="minorHAnsi" w:eastAsia="Times New Roman" w:hAnsiTheme="minorHAnsi" w:cs="Times New Roman"/>
          <w:color w:val="000000"/>
          <w:sz w:val="22"/>
          <w:szCs w:val="22"/>
        </w:rPr>
        <w:t xml:space="preserve">PERMISO DE RESIDENCIA TEMPORAL Y TRABAJO EN CASO DE DESEMPEÑAR FUNCIONES EN EL CONSEJO DE ADMINISTRACIÓN DE UNA PERSONA JURÍDICA O ACTUAR </w:t>
      </w:r>
      <w:r w:rsidR="00C95276" w:rsidRPr="00173D9D">
        <w:rPr>
          <w:rFonts w:asciiTheme="minorHAnsi" w:eastAsia="Times New Roman" w:hAnsiTheme="minorHAnsi" w:cs="Times New Roman"/>
          <w:color w:val="000000"/>
          <w:sz w:val="22"/>
          <w:szCs w:val="22"/>
        </w:rPr>
        <w:t>EN CALIDAD DEL</w:t>
      </w:r>
      <w:r w:rsidRPr="00173D9D">
        <w:rPr>
          <w:rFonts w:asciiTheme="minorHAnsi" w:eastAsia="Times New Roman" w:hAnsiTheme="minorHAnsi" w:cs="Times New Roman"/>
          <w:color w:val="000000"/>
          <w:sz w:val="22"/>
          <w:szCs w:val="22"/>
        </w:rPr>
        <w:t xml:space="preserve"> APODERADO ESPECIAL.</w:t>
      </w:r>
    </w:p>
    <w:p w14:paraId="2EA077C0" w14:textId="18D9E264" w:rsidR="00257AD8" w:rsidRPr="00173D9D" w:rsidRDefault="00257AD8">
      <w:pPr>
        <w:spacing w:line="100" w:lineRule="atLeast"/>
        <w:jc w:val="both"/>
        <w:rPr>
          <w:rFonts w:cs="Times New Roman"/>
          <w:b/>
          <w:bCs/>
          <w:sz w:val="22"/>
          <w:szCs w:val="22"/>
        </w:rPr>
      </w:pPr>
      <w:r w:rsidRPr="00173D9D">
        <w:rPr>
          <w:rFonts w:cs="Times New Roman"/>
          <w:sz w:val="22"/>
          <w:szCs w:val="22"/>
        </w:rPr>
        <w:t>Si el trabajo ejerci</w:t>
      </w:r>
      <w:r w:rsidR="00C95276" w:rsidRPr="00173D9D">
        <w:rPr>
          <w:rFonts w:cs="Times New Roman"/>
          <w:sz w:val="22"/>
          <w:szCs w:val="22"/>
        </w:rPr>
        <w:t>do</w:t>
      </w:r>
      <w:r w:rsidRPr="00173D9D">
        <w:rPr>
          <w:rFonts w:cs="Times New Roman"/>
          <w:sz w:val="22"/>
          <w:szCs w:val="22"/>
        </w:rPr>
        <w:t xml:space="preserve"> en el territorio de la República de Polonia consiste en que </w:t>
      </w:r>
      <w:r w:rsidRPr="00173D9D">
        <w:rPr>
          <w:rFonts w:cs="Times New Roman"/>
          <w:b/>
          <w:bCs/>
          <w:sz w:val="22"/>
          <w:szCs w:val="22"/>
        </w:rPr>
        <w:t>el extranjero desempeñe funciones en el consejo de administración de una persona jurídica que figur</w:t>
      </w:r>
      <w:r w:rsidR="00164E86" w:rsidRPr="00173D9D">
        <w:rPr>
          <w:rFonts w:cs="Times New Roman"/>
          <w:b/>
          <w:bCs/>
          <w:sz w:val="22"/>
          <w:szCs w:val="22"/>
        </w:rPr>
        <w:t>e</w:t>
      </w:r>
      <w:r w:rsidRPr="00173D9D">
        <w:rPr>
          <w:rFonts w:cs="Times New Roman"/>
          <w:b/>
          <w:bCs/>
          <w:sz w:val="22"/>
          <w:szCs w:val="22"/>
        </w:rPr>
        <w:t xml:space="preserve"> inscrita en el registro de empresarios, sin </w:t>
      </w:r>
      <w:r w:rsidR="00C95276" w:rsidRPr="00173D9D">
        <w:rPr>
          <w:rFonts w:cs="Times New Roman"/>
          <w:b/>
          <w:bCs/>
          <w:sz w:val="22"/>
          <w:szCs w:val="22"/>
        </w:rPr>
        <w:t>ser titular de</w:t>
      </w:r>
      <w:r w:rsidRPr="00173D9D">
        <w:rPr>
          <w:rFonts w:cs="Times New Roman"/>
          <w:b/>
          <w:bCs/>
          <w:sz w:val="22"/>
          <w:szCs w:val="22"/>
        </w:rPr>
        <w:t xml:space="preserve"> sus acciones o participaciones, o actúe </w:t>
      </w:r>
      <w:r w:rsidR="00C95276" w:rsidRPr="00173D9D">
        <w:rPr>
          <w:rFonts w:cs="Times New Roman"/>
          <w:b/>
          <w:bCs/>
          <w:sz w:val="22"/>
          <w:szCs w:val="22"/>
        </w:rPr>
        <w:t>en calidad del</w:t>
      </w:r>
      <w:r w:rsidRPr="00173D9D">
        <w:rPr>
          <w:rFonts w:cs="Times New Roman"/>
          <w:b/>
          <w:bCs/>
          <w:sz w:val="22"/>
          <w:szCs w:val="22"/>
        </w:rPr>
        <w:t xml:space="preserve"> apoderado especial</w:t>
      </w:r>
      <w:r w:rsidRPr="00173D9D">
        <w:rPr>
          <w:rFonts w:cs="Times New Roman"/>
          <w:sz w:val="22"/>
          <w:szCs w:val="22"/>
        </w:rPr>
        <w:t xml:space="preserve">, el permiso de residencia temporal y trabajo </w:t>
      </w:r>
      <w:r w:rsidR="00164E86" w:rsidRPr="00173D9D">
        <w:rPr>
          <w:rFonts w:cs="Times New Roman"/>
          <w:sz w:val="22"/>
          <w:szCs w:val="22"/>
        </w:rPr>
        <w:t xml:space="preserve">se concede </w:t>
      </w:r>
      <w:r w:rsidRPr="00173D9D">
        <w:rPr>
          <w:rFonts w:cs="Times New Roman"/>
          <w:sz w:val="22"/>
          <w:szCs w:val="22"/>
        </w:rPr>
        <w:t xml:space="preserve">si </w:t>
      </w:r>
      <w:r w:rsidR="0008000F" w:rsidRPr="009C24BD">
        <w:rPr>
          <w:rFonts w:cs="Times New Roman"/>
          <w:b/>
          <w:sz w:val="22"/>
          <w:szCs w:val="22"/>
        </w:rPr>
        <w:t>el extranjero tiene un seguro médico</w:t>
      </w:r>
      <w:r w:rsidR="0008000F" w:rsidRPr="0008000F">
        <w:rPr>
          <w:rFonts w:cs="Times New Roman"/>
          <w:sz w:val="22"/>
          <w:szCs w:val="22"/>
        </w:rPr>
        <w:t xml:space="preserve"> en el sentido de las disposiciones de la Ley de 27 de agosto de 2004 sobre servicios de atención médica financiados con fondos públicos o confirmación de la cobertura por parte de la aseguradora de los costes del tratamiento en el territorio de la República de Polonia y </w:t>
      </w:r>
      <w:r w:rsidRPr="00173D9D">
        <w:rPr>
          <w:rFonts w:cs="Times New Roman"/>
          <w:sz w:val="22"/>
          <w:szCs w:val="22"/>
        </w:rPr>
        <w:t xml:space="preserve">la entidad </w:t>
      </w:r>
      <w:r w:rsidR="00C95276" w:rsidRPr="00173D9D">
        <w:rPr>
          <w:rFonts w:cs="Times New Roman"/>
          <w:sz w:val="22"/>
          <w:szCs w:val="22"/>
        </w:rPr>
        <w:t>gestionada actualmente o en el futuro por el extranjero</w:t>
      </w:r>
      <w:r w:rsidRPr="00173D9D">
        <w:rPr>
          <w:rFonts w:cs="Times New Roman"/>
          <w:sz w:val="22"/>
          <w:szCs w:val="22"/>
        </w:rPr>
        <w:t xml:space="preserve"> cumple con los requisitos relacionados con </w:t>
      </w:r>
      <w:r w:rsidRPr="00173D9D">
        <w:rPr>
          <w:rFonts w:cs="Times New Roman"/>
          <w:b/>
          <w:bCs/>
          <w:sz w:val="22"/>
          <w:szCs w:val="22"/>
        </w:rPr>
        <w:t xml:space="preserve">la rentabilidad de </w:t>
      </w:r>
      <w:r w:rsidR="00C95276" w:rsidRPr="00173D9D">
        <w:rPr>
          <w:rFonts w:cs="Times New Roman"/>
          <w:b/>
          <w:bCs/>
          <w:sz w:val="22"/>
          <w:szCs w:val="22"/>
        </w:rPr>
        <w:t>actividades empresariales</w:t>
      </w:r>
      <w:r w:rsidRPr="00173D9D">
        <w:rPr>
          <w:rFonts w:cs="Times New Roman"/>
          <w:b/>
          <w:bCs/>
          <w:sz w:val="22"/>
          <w:szCs w:val="22"/>
        </w:rPr>
        <w:t xml:space="preserve"> </w:t>
      </w:r>
      <w:r w:rsidR="00164E86" w:rsidRPr="00173D9D">
        <w:rPr>
          <w:rFonts w:cs="Times New Roman"/>
          <w:b/>
          <w:bCs/>
          <w:sz w:val="22"/>
          <w:szCs w:val="22"/>
        </w:rPr>
        <w:t xml:space="preserve"> </w:t>
      </w:r>
      <w:r w:rsidRPr="00173D9D">
        <w:rPr>
          <w:rFonts w:cs="Times New Roman"/>
          <w:b/>
          <w:bCs/>
          <w:sz w:val="22"/>
          <w:szCs w:val="22"/>
        </w:rPr>
        <w:t>(véase el punto 4.6.6).</w:t>
      </w:r>
      <w:r w:rsidRPr="00173D9D">
        <w:rPr>
          <w:rFonts w:cs="Times New Roman"/>
          <w:sz w:val="22"/>
          <w:szCs w:val="22"/>
        </w:rPr>
        <w:t xml:space="preserve"> </w:t>
      </w:r>
    </w:p>
    <w:p w14:paraId="1915C8A7" w14:textId="77777777" w:rsidR="008823F0" w:rsidRPr="00173D9D" w:rsidRDefault="008823F0">
      <w:pPr>
        <w:spacing w:line="100" w:lineRule="atLeast"/>
        <w:jc w:val="both"/>
        <w:rPr>
          <w:rFonts w:cs="Times New Roman"/>
          <w:sz w:val="22"/>
          <w:szCs w:val="22"/>
        </w:rPr>
      </w:pPr>
    </w:p>
    <w:p w14:paraId="73BF7459" w14:textId="166AC00F" w:rsidR="00774182" w:rsidRPr="00173D9D" w:rsidRDefault="00A77B1B">
      <w:pPr>
        <w:spacing w:line="100" w:lineRule="atLeast"/>
        <w:jc w:val="both"/>
        <w:rPr>
          <w:rFonts w:cs="Times New Roman"/>
          <w:sz w:val="22"/>
          <w:szCs w:val="22"/>
        </w:rPr>
      </w:pPr>
      <w:r w:rsidRPr="00173D9D">
        <w:rPr>
          <w:rFonts w:cs="Times New Roman"/>
          <w:bCs/>
          <w:sz w:val="22"/>
          <w:szCs w:val="22"/>
        </w:rPr>
        <w:t xml:space="preserve">La obtención del permiso de residencia temporal y trabajo </w:t>
      </w:r>
      <w:r w:rsidRPr="00173D9D">
        <w:rPr>
          <w:rFonts w:cs="Times New Roman"/>
          <w:b/>
          <w:sz w:val="22"/>
          <w:szCs w:val="22"/>
        </w:rPr>
        <w:t>no exime del cumplimiento de los requisitos establecidos por otras disposiciones legales relacionad</w:t>
      </w:r>
      <w:r w:rsidR="00164E86" w:rsidRPr="00173D9D">
        <w:rPr>
          <w:rFonts w:cs="Times New Roman"/>
          <w:b/>
          <w:sz w:val="22"/>
          <w:szCs w:val="22"/>
        </w:rPr>
        <w:t>a</w:t>
      </w:r>
      <w:r w:rsidRPr="00173D9D">
        <w:rPr>
          <w:rFonts w:cs="Times New Roman"/>
          <w:b/>
          <w:sz w:val="22"/>
          <w:szCs w:val="22"/>
        </w:rPr>
        <w:t>s con el ejercicio de profesiones reguladas o actividades</w:t>
      </w:r>
      <w:r w:rsidR="00B93286" w:rsidRPr="00173D9D">
        <w:rPr>
          <w:rFonts w:cs="Times New Roman"/>
          <w:b/>
          <w:sz w:val="22"/>
          <w:szCs w:val="22"/>
        </w:rPr>
        <w:t>.</w:t>
      </w:r>
    </w:p>
    <w:p w14:paraId="12DF77B1" w14:textId="77777777" w:rsidR="00774182" w:rsidRPr="00173D9D" w:rsidRDefault="00774182">
      <w:pPr>
        <w:spacing w:line="100" w:lineRule="atLeast"/>
        <w:jc w:val="both"/>
        <w:rPr>
          <w:rFonts w:cs="Times New Roman"/>
          <w:sz w:val="22"/>
          <w:szCs w:val="22"/>
        </w:rPr>
      </w:pPr>
    </w:p>
    <w:p w14:paraId="21FF706F" w14:textId="343D695D" w:rsidR="00774182" w:rsidRPr="00173D9D" w:rsidRDefault="00774182" w:rsidP="00B93286">
      <w:pPr>
        <w:pStyle w:val="Nagwek3"/>
        <w:spacing w:after="200"/>
        <w:jc w:val="both"/>
        <w:rPr>
          <w:rFonts w:cs="Times New Roman"/>
        </w:rPr>
      </w:pPr>
      <w:bookmarkStart w:id="155" w:name="_Toc192480133"/>
      <w:bookmarkStart w:id="156" w:name="_Toc216363060"/>
      <w:bookmarkStart w:id="157" w:name="_Toc386286367"/>
      <w:bookmarkStart w:id="158" w:name="_Toc505338753"/>
      <w:bookmarkStart w:id="159" w:name="_Toc5972874"/>
      <w:r w:rsidRPr="00173D9D">
        <w:t xml:space="preserve">4.6.2. </w:t>
      </w:r>
      <w:r w:rsidR="00A77B1B" w:rsidRPr="00173D9D">
        <w:t>PERMISO DE RESIDENCIA TEMPORAL PARA FINES DE EMPLEO ALTAMENTE CUALIFICADO</w:t>
      </w:r>
      <w:bookmarkEnd w:id="155"/>
      <w:bookmarkEnd w:id="156"/>
      <w:r w:rsidRPr="00173D9D">
        <w:t xml:space="preserve"> </w:t>
      </w:r>
      <w:bookmarkEnd w:id="157"/>
      <w:bookmarkEnd w:id="158"/>
      <w:bookmarkEnd w:id="159"/>
    </w:p>
    <w:p w14:paraId="2C77982A" w14:textId="726F3476" w:rsidR="00774182" w:rsidRDefault="00774182">
      <w:pPr>
        <w:spacing w:line="100" w:lineRule="atLeast"/>
        <w:jc w:val="both"/>
        <w:rPr>
          <w:rFonts w:cs="Times New Roman"/>
          <w:sz w:val="22"/>
          <w:szCs w:val="22"/>
        </w:rPr>
      </w:pPr>
    </w:p>
    <w:p w14:paraId="7B557F44" w14:textId="77777777" w:rsidR="000D50E0" w:rsidRPr="000D50E0" w:rsidRDefault="000D50E0" w:rsidP="000D50E0">
      <w:pPr>
        <w:suppressAutoHyphens w:val="0"/>
        <w:spacing w:before="0" w:after="160" w:line="100" w:lineRule="atLeast"/>
        <w:jc w:val="both"/>
        <w:rPr>
          <w:rFonts w:eastAsia="Calibri" w:cs="Calibri"/>
          <w:bCs/>
          <w:sz w:val="22"/>
          <w:szCs w:val="22"/>
          <w:lang w:eastAsia="en-US"/>
        </w:rPr>
      </w:pPr>
      <w:r w:rsidRPr="000D50E0">
        <w:rPr>
          <w:rFonts w:eastAsia="Calibri" w:cs="Calibri"/>
          <w:b/>
          <w:sz w:val="22"/>
          <w:szCs w:val="22"/>
          <w:lang w:eastAsia="en-US"/>
        </w:rPr>
        <w:t>Se concede un permiso de residencia temporal para ejercer una profesión de alta cualificación si el propósito de la estancia del extranjero en el territorio de la República de Polonia es trabajar en una profesión de alta cualificación</w:t>
      </w:r>
      <w:r w:rsidRPr="000D50E0">
        <w:rPr>
          <w:rFonts w:eastAsia="Calibri" w:cs="Calibri"/>
          <w:bCs/>
          <w:sz w:val="22"/>
          <w:szCs w:val="22"/>
          <w:lang w:eastAsia="en-US"/>
        </w:rPr>
        <w:t xml:space="preserve"> y cumple los requisitos exigidos. </w:t>
      </w:r>
    </w:p>
    <w:p w14:paraId="1A004C7D" w14:textId="77777777" w:rsidR="000D50E0" w:rsidRPr="000D50E0" w:rsidRDefault="000D50E0" w:rsidP="000D50E0">
      <w:pPr>
        <w:suppressAutoHyphens w:val="0"/>
        <w:spacing w:before="0" w:after="160" w:line="100" w:lineRule="atLeast"/>
        <w:jc w:val="both"/>
        <w:rPr>
          <w:rFonts w:eastAsia="Calibri" w:cs="Calibri"/>
          <w:sz w:val="22"/>
          <w:szCs w:val="22"/>
          <w:lang w:eastAsia="en-US"/>
        </w:rPr>
      </w:pPr>
      <w:r w:rsidRPr="000D50E0">
        <w:rPr>
          <w:rFonts w:eastAsia="Calibri" w:cs="Calibri"/>
          <w:b/>
          <w:sz w:val="22"/>
          <w:szCs w:val="22"/>
          <w:lang w:eastAsia="en-US"/>
        </w:rPr>
        <w:t xml:space="preserve">Altas cualificaciones profesionales: </w:t>
      </w:r>
      <w:r w:rsidRPr="000D50E0">
        <w:rPr>
          <w:rFonts w:eastAsia="Calibri" w:cs="Calibri"/>
          <w:bCs/>
          <w:sz w:val="22"/>
          <w:szCs w:val="22"/>
          <w:lang w:eastAsia="en-US"/>
        </w:rPr>
        <w:t>se refiere a las cualificaciones obtenidas tras completar estudios superiores o a las adquiridas mediante la experiencia profesional.</w:t>
      </w:r>
    </w:p>
    <w:p w14:paraId="188329C2" w14:textId="77777777" w:rsidR="000D50E0" w:rsidRPr="000D50E0" w:rsidRDefault="000D50E0" w:rsidP="000D50E0">
      <w:pPr>
        <w:suppressAutoHyphens w:val="0"/>
        <w:spacing w:before="0" w:after="160" w:line="100" w:lineRule="atLeast"/>
        <w:jc w:val="both"/>
        <w:rPr>
          <w:rFonts w:eastAsia="Calibri" w:cs="Calibri"/>
          <w:bCs/>
          <w:sz w:val="22"/>
          <w:szCs w:val="22"/>
          <w:lang w:eastAsia="en-US"/>
        </w:rPr>
      </w:pPr>
      <w:r w:rsidRPr="000D50E0">
        <w:rPr>
          <w:rFonts w:eastAsia="Calibri" w:cs="Calibri"/>
          <w:b/>
          <w:sz w:val="22"/>
          <w:szCs w:val="22"/>
          <w:lang w:eastAsia="en-US"/>
        </w:rPr>
        <w:t xml:space="preserve">Títulos obtenidos como resultado de completar estudios superiores: </w:t>
      </w:r>
      <w:r w:rsidRPr="000D50E0">
        <w:rPr>
          <w:rFonts w:eastAsia="Calibri" w:cs="Calibri"/>
          <w:bCs/>
          <w:sz w:val="22"/>
          <w:szCs w:val="22"/>
          <w:lang w:eastAsia="en-US"/>
        </w:rPr>
        <w:t>se trata de títulos obtenidos como resultado de completar satisfactoriamente un programa de educación superior, certificado mediante un diploma, certificado u otro documento expedido por la autoridad competente, es decir, una serie de clases impartidas por una institución educativa reconocida como institución de educación superior por el país en el que se encuentra, siempre que la duración de los estudios necesarios para obtenerlos sea de al menos 3 años.</w:t>
      </w:r>
    </w:p>
    <w:p w14:paraId="7AE5C2DA" w14:textId="77777777" w:rsidR="000D50E0" w:rsidRPr="000D50E0" w:rsidRDefault="000D50E0" w:rsidP="000D50E0">
      <w:pPr>
        <w:suppressAutoHyphens w:val="0"/>
        <w:spacing w:before="0" w:after="160" w:line="100" w:lineRule="atLeast"/>
        <w:jc w:val="both"/>
        <w:rPr>
          <w:rFonts w:eastAsia="Calibri" w:cs="Calibri"/>
          <w:bCs/>
          <w:sz w:val="22"/>
          <w:szCs w:val="22"/>
          <w:lang w:eastAsia="en-US"/>
        </w:rPr>
      </w:pPr>
      <w:r w:rsidRPr="000D50E0">
        <w:rPr>
          <w:rFonts w:eastAsia="Calibri" w:cs="Calibri"/>
          <w:b/>
          <w:sz w:val="22"/>
          <w:szCs w:val="22"/>
          <w:lang w:eastAsia="en-US"/>
        </w:rPr>
        <w:t xml:space="preserve">Cualificaciones obtenidas como resultado de la experiencia profesional: </w:t>
      </w:r>
      <w:r w:rsidRPr="000D50E0">
        <w:rPr>
          <w:rFonts w:eastAsia="Calibri" w:cs="Calibri"/>
          <w:bCs/>
          <w:sz w:val="22"/>
          <w:szCs w:val="22"/>
          <w:lang w:eastAsia="en-US"/>
        </w:rPr>
        <w:t>se trata de cualificaciones obtenidas como resultado de:</w:t>
      </w:r>
    </w:p>
    <w:p w14:paraId="5B711B0E" w14:textId="77777777" w:rsidR="000D50E0" w:rsidRPr="000D50E0" w:rsidRDefault="000D50E0" w:rsidP="000D50E0">
      <w:pPr>
        <w:suppressAutoHyphens w:val="0"/>
        <w:spacing w:before="0" w:after="160" w:line="100" w:lineRule="atLeast"/>
        <w:ind w:left="284"/>
        <w:jc w:val="both"/>
        <w:rPr>
          <w:rFonts w:eastAsia="Calibri" w:cs="Calibri"/>
          <w:sz w:val="22"/>
          <w:szCs w:val="22"/>
          <w:lang w:eastAsia="en-US"/>
        </w:rPr>
      </w:pPr>
      <w:r w:rsidRPr="000D50E0">
        <w:rPr>
          <w:rFonts w:eastAsia="Calibri" w:cs="Calibri"/>
          <w:sz w:val="22"/>
          <w:szCs w:val="22"/>
          <w:lang w:eastAsia="en-US"/>
        </w:rPr>
        <w:t>a) tres años de experiencia profesional a un nivel comparable al de las cualificaciones obtenidas como resultado de la finalización de la educación superior, necesarias para realizar el trabajo especificado en el contrato, en un período no superior a siete años anteriores a la presentación de la solicitud de permiso, si el extranjero ejerce una profesión enumerada en el anuncio al que se refiere el artículo 138a de la Ley de Extranjería (véase Monitor Polski de 2025, artículo 549).</w:t>
      </w:r>
    </w:p>
    <w:p w14:paraId="1D27DDA7" w14:textId="77777777" w:rsidR="000D50E0" w:rsidRPr="000D50E0" w:rsidRDefault="000D50E0" w:rsidP="000D50E0">
      <w:pPr>
        <w:suppressAutoHyphens w:val="0"/>
        <w:spacing w:before="0" w:after="160" w:line="100" w:lineRule="atLeast"/>
        <w:ind w:left="284"/>
        <w:jc w:val="both"/>
        <w:rPr>
          <w:rFonts w:eastAsia="Calibri" w:cs="Calibri"/>
          <w:sz w:val="22"/>
          <w:szCs w:val="22"/>
          <w:lang w:eastAsia="en-US"/>
        </w:rPr>
      </w:pPr>
      <w:r w:rsidRPr="000D50E0">
        <w:rPr>
          <w:rFonts w:eastAsia="Calibri" w:cs="Calibri"/>
          <w:sz w:val="22"/>
          <w:szCs w:val="22"/>
          <w:lang w:eastAsia="en-US"/>
        </w:rPr>
        <w:t>b) 5 años de experiencia profesional a un nivel comparable al nivel de cualificaciones obtenidas como resultado de completar la educación superior, necesarias para realizar el trabajo especificado en el contrato, si el extranjero no ejerce la profesión enumerada en el anuncio a que se refiere el art. 138a de la Ley de Extranjería (véase Monitor Polski de 2025, artículo 549).</w:t>
      </w:r>
    </w:p>
    <w:p w14:paraId="03153B4F" w14:textId="66B8C682" w:rsidR="00774182" w:rsidRPr="00173D9D" w:rsidRDefault="004A716A">
      <w:pPr>
        <w:spacing w:line="100" w:lineRule="atLeast"/>
        <w:jc w:val="both"/>
        <w:rPr>
          <w:rFonts w:cs="Times New Roman"/>
          <w:sz w:val="22"/>
          <w:szCs w:val="22"/>
        </w:rPr>
      </w:pPr>
      <w:r w:rsidRPr="00173D9D">
        <w:rPr>
          <w:rFonts w:cs="Times New Roman"/>
          <w:b/>
          <w:sz w:val="22"/>
          <w:szCs w:val="22"/>
        </w:rPr>
        <w:t xml:space="preserve">Las condiciones de otorgamiento </w:t>
      </w:r>
      <w:r w:rsidRPr="00173D9D">
        <w:rPr>
          <w:rFonts w:cs="Times New Roman"/>
          <w:bCs/>
          <w:sz w:val="22"/>
          <w:szCs w:val="22"/>
        </w:rPr>
        <w:t>del permiso son las siguientes</w:t>
      </w:r>
      <w:r w:rsidR="00774182" w:rsidRPr="00173D9D">
        <w:rPr>
          <w:rFonts w:cs="Times New Roman"/>
          <w:sz w:val="22"/>
          <w:szCs w:val="22"/>
        </w:rPr>
        <w:t>:</w:t>
      </w:r>
    </w:p>
    <w:p w14:paraId="60528071" w14:textId="3E901191" w:rsidR="004A716A" w:rsidRPr="00173D9D" w:rsidRDefault="00774182" w:rsidP="004A716A">
      <w:pPr>
        <w:spacing w:line="100" w:lineRule="atLeast"/>
        <w:jc w:val="both"/>
        <w:rPr>
          <w:rFonts w:cs="Times New Roman"/>
          <w:sz w:val="22"/>
          <w:szCs w:val="22"/>
        </w:rPr>
      </w:pPr>
      <w:r w:rsidRPr="00173D9D">
        <w:rPr>
          <w:rFonts w:cs="Times New Roman"/>
          <w:sz w:val="22"/>
          <w:szCs w:val="22"/>
        </w:rPr>
        <w:t xml:space="preserve">- </w:t>
      </w:r>
      <w:r w:rsidR="00D01B2C" w:rsidRPr="00173D9D">
        <w:rPr>
          <w:rFonts w:cs="Times New Roman"/>
          <w:sz w:val="22"/>
          <w:szCs w:val="22"/>
        </w:rPr>
        <w:t>celebrar</w:t>
      </w:r>
      <w:r w:rsidR="004A716A" w:rsidRPr="00173D9D">
        <w:rPr>
          <w:rFonts w:cs="Times New Roman"/>
          <w:sz w:val="22"/>
          <w:szCs w:val="22"/>
        </w:rPr>
        <w:t xml:space="preserve">, </w:t>
      </w:r>
      <w:r w:rsidR="004A716A" w:rsidRPr="00173D9D">
        <w:rPr>
          <w:rFonts w:cs="Times New Roman"/>
          <w:b/>
          <w:bCs/>
          <w:sz w:val="22"/>
          <w:szCs w:val="22"/>
        </w:rPr>
        <w:t xml:space="preserve">por </w:t>
      </w:r>
      <w:r w:rsidR="004D1371">
        <w:rPr>
          <w:rFonts w:cs="Times New Roman"/>
          <w:b/>
          <w:bCs/>
          <w:sz w:val="22"/>
          <w:szCs w:val="22"/>
        </w:rPr>
        <w:t>el</w:t>
      </w:r>
      <w:r w:rsidR="004A716A" w:rsidRPr="00173D9D">
        <w:rPr>
          <w:rFonts w:cs="Times New Roman"/>
          <w:b/>
          <w:bCs/>
          <w:sz w:val="22"/>
          <w:szCs w:val="22"/>
        </w:rPr>
        <w:t xml:space="preserve"> período de </w:t>
      </w:r>
      <w:r w:rsidR="000D50E0" w:rsidRPr="000D50E0">
        <w:rPr>
          <w:rFonts w:cs="Times New Roman"/>
          <w:b/>
          <w:bCs/>
          <w:sz w:val="22"/>
          <w:szCs w:val="22"/>
        </w:rPr>
        <w:t>6 meses</w:t>
      </w:r>
      <w:r w:rsidR="000D50E0" w:rsidRPr="000D50E0" w:rsidDel="000D50E0">
        <w:rPr>
          <w:rFonts w:cs="Times New Roman"/>
          <w:b/>
          <w:bCs/>
          <w:sz w:val="22"/>
          <w:szCs w:val="22"/>
        </w:rPr>
        <w:t xml:space="preserve"> </w:t>
      </w:r>
      <w:r w:rsidR="004D1371">
        <w:rPr>
          <w:rFonts w:cs="Times New Roman"/>
          <w:b/>
          <w:bCs/>
          <w:sz w:val="22"/>
          <w:szCs w:val="22"/>
        </w:rPr>
        <w:t>como mínimo</w:t>
      </w:r>
      <w:r w:rsidR="004A716A" w:rsidRPr="00173D9D">
        <w:rPr>
          <w:rFonts w:cs="Times New Roman"/>
          <w:b/>
          <w:bCs/>
          <w:sz w:val="22"/>
          <w:szCs w:val="22"/>
        </w:rPr>
        <w:t xml:space="preserve">, </w:t>
      </w:r>
      <w:r w:rsidR="001434BE" w:rsidRPr="00173D9D">
        <w:rPr>
          <w:rFonts w:cs="Times New Roman"/>
          <w:b/>
          <w:bCs/>
          <w:sz w:val="22"/>
          <w:szCs w:val="22"/>
        </w:rPr>
        <w:t xml:space="preserve">un </w:t>
      </w:r>
      <w:r w:rsidR="009D6698" w:rsidRPr="00173D9D">
        <w:rPr>
          <w:rFonts w:cs="Times New Roman"/>
          <w:b/>
          <w:bCs/>
          <w:sz w:val="22"/>
          <w:szCs w:val="22"/>
        </w:rPr>
        <w:t xml:space="preserve">contrato de trabajo, </w:t>
      </w:r>
      <w:r w:rsidR="001434BE" w:rsidRPr="00173D9D">
        <w:rPr>
          <w:rFonts w:cs="Times New Roman"/>
          <w:sz w:val="22"/>
          <w:szCs w:val="22"/>
        </w:rPr>
        <w:t>un</w:t>
      </w:r>
      <w:r w:rsidR="001434BE" w:rsidRPr="00173D9D">
        <w:rPr>
          <w:rFonts w:cs="Times New Roman"/>
          <w:b/>
          <w:bCs/>
          <w:sz w:val="22"/>
          <w:szCs w:val="22"/>
        </w:rPr>
        <w:t xml:space="preserve"> </w:t>
      </w:r>
      <w:r w:rsidR="004A716A" w:rsidRPr="00173D9D">
        <w:rPr>
          <w:rFonts w:cs="Times New Roman"/>
          <w:sz w:val="22"/>
          <w:szCs w:val="22"/>
        </w:rPr>
        <w:t xml:space="preserve">contrato de suministro fijo, </w:t>
      </w:r>
      <w:r w:rsidR="001434BE" w:rsidRPr="00173D9D">
        <w:rPr>
          <w:rFonts w:cs="Times New Roman"/>
          <w:sz w:val="22"/>
          <w:szCs w:val="22"/>
        </w:rPr>
        <w:t xml:space="preserve">un </w:t>
      </w:r>
      <w:r w:rsidR="004A716A" w:rsidRPr="00173D9D">
        <w:rPr>
          <w:rFonts w:cs="Times New Roman"/>
          <w:sz w:val="22"/>
          <w:szCs w:val="22"/>
        </w:rPr>
        <w:t xml:space="preserve">contrato de derecho civil en virtud del cual ejecuta el trabajo, presta servicios o </w:t>
      </w:r>
      <w:r w:rsidR="00D01B2C" w:rsidRPr="00173D9D">
        <w:rPr>
          <w:rFonts w:cs="Times New Roman"/>
          <w:sz w:val="22"/>
          <w:szCs w:val="22"/>
        </w:rPr>
        <w:t>mantiene su relación funcional,</w:t>
      </w:r>
      <w:r w:rsidR="004A716A" w:rsidRPr="00173D9D">
        <w:rPr>
          <w:rFonts w:cs="Times New Roman"/>
          <w:sz w:val="22"/>
          <w:szCs w:val="22"/>
        </w:rPr>
        <w:t xml:space="preserve">  </w:t>
      </w:r>
    </w:p>
    <w:p w14:paraId="33F08DD1" w14:textId="4321D8D3" w:rsidR="00774182" w:rsidRPr="00173D9D" w:rsidRDefault="00774182">
      <w:pPr>
        <w:spacing w:line="100" w:lineRule="atLeast"/>
        <w:jc w:val="both"/>
        <w:rPr>
          <w:rFonts w:cs="Times New Roman"/>
          <w:sz w:val="22"/>
          <w:szCs w:val="22"/>
        </w:rPr>
      </w:pPr>
      <w:r w:rsidRPr="00173D9D">
        <w:rPr>
          <w:rFonts w:cs="Times New Roman"/>
          <w:sz w:val="22"/>
          <w:szCs w:val="22"/>
        </w:rPr>
        <w:t xml:space="preserve">- </w:t>
      </w:r>
      <w:r w:rsidR="00D01B2C" w:rsidRPr="00173D9D">
        <w:rPr>
          <w:rFonts w:cs="Times New Roman"/>
          <w:sz w:val="22"/>
          <w:szCs w:val="22"/>
        </w:rPr>
        <w:t xml:space="preserve">disponer de </w:t>
      </w:r>
      <w:r w:rsidR="00D01B2C" w:rsidRPr="00173D9D">
        <w:rPr>
          <w:rFonts w:cs="Times New Roman"/>
          <w:b/>
          <w:bCs/>
          <w:sz w:val="22"/>
          <w:szCs w:val="22"/>
        </w:rPr>
        <w:t>cualificaciones formales y cum</w:t>
      </w:r>
      <w:r w:rsidR="00962021" w:rsidRPr="00173D9D">
        <w:rPr>
          <w:rFonts w:cs="Times New Roman"/>
          <w:b/>
          <w:bCs/>
          <w:sz w:val="22"/>
          <w:szCs w:val="22"/>
        </w:rPr>
        <w:t>plir</w:t>
      </w:r>
      <w:r w:rsidR="00D01B2C" w:rsidRPr="00173D9D">
        <w:rPr>
          <w:rFonts w:cs="Times New Roman"/>
          <w:b/>
          <w:bCs/>
          <w:sz w:val="22"/>
          <w:szCs w:val="22"/>
        </w:rPr>
        <w:t xml:space="preserve"> </w:t>
      </w:r>
      <w:r w:rsidR="004D1371">
        <w:rPr>
          <w:rFonts w:cs="Times New Roman"/>
          <w:b/>
          <w:bCs/>
          <w:sz w:val="22"/>
          <w:szCs w:val="22"/>
        </w:rPr>
        <w:t xml:space="preserve">con </w:t>
      </w:r>
      <w:r w:rsidR="00D01B2C" w:rsidRPr="00173D9D">
        <w:rPr>
          <w:rFonts w:cs="Times New Roman"/>
          <w:b/>
          <w:bCs/>
          <w:sz w:val="22"/>
          <w:szCs w:val="22"/>
        </w:rPr>
        <w:t xml:space="preserve">otras condiciones en caso de tener la intención de ejecutar trabajo en una profesión regulada </w:t>
      </w:r>
      <w:r w:rsidR="00D01B2C" w:rsidRPr="00173D9D">
        <w:rPr>
          <w:rFonts w:cs="Times New Roman"/>
          <w:sz w:val="22"/>
          <w:szCs w:val="22"/>
        </w:rPr>
        <w:t xml:space="preserve">según se desprenda del </w:t>
      </w:r>
      <w:r w:rsidR="00103B9E" w:rsidRPr="00173D9D">
        <w:rPr>
          <w:rFonts w:cs="Times New Roman"/>
          <w:sz w:val="22"/>
          <w:szCs w:val="22"/>
        </w:rPr>
        <w:t>art. 5 p</w:t>
      </w:r>
      <w:r w:rsidR="00D01B2C" w:rsidRPr="00173D9D">
        <w:rPr>
          <w:rFonts w:cs="Times New Roman"/>
          <w:sz w:val="22"/>
          <w:szCs w:val="22"/>
        </w:rPr>
        <w:t>unto</w:t>
      </w:r>
      <w:r w:rsidR="00103B9E" w:rsidRPr="00173D9D">
        <w:rPr>
          <w:rFonts w:cs="Times New Roman"/>
          <w:sz w:val="22"/>
          <w:szCs w:val="22"/>
        </w:rPr>
        <w:t xml:space="preserve"> 4 </w:t>
      </w:r>
      <w:r w:rsidR="00D01B2C" w:rsidRPr="00173D9D">
        <w:rPr>
          <w:rFonts w:cs="Times New Roman"/>
          <w:sz w:val="22"/>
          <w:szCs w:val="22"/>
        </w:rPr>
        <w:t xml:space="preserve"> de la ley de fecha</w:t>
      </w:r>
      <w:r w:rsidR="00103B9E" w:rsidRPr="00173D9D">
        <w:rPr>
          <w:rFonts w:cs="Times New Roman"/>
          <w:sz w:val="22"/>
          <w:szCs w:val="22"/>
        </w:rPr>
        <w:t xml:space="preserve"> 22 </w:t>
      </w:r>
      <w:r w:rsidR="00D01B2C" w:rsidRPr="00173D9D">
        <w:rPr>
          <w:rFonts w:cs="Times New Roman"/>
          <w:sz w:val="22"/>
          <w:szCs w:val="22"/>
        </w:rPr>
        <w:t>de diciembre de</w:t>
      </w:r>
      <w:r w:rsidR="00103B9E" w:rsidRPr="00173D9D">
        <w:rPr>
          <w:rFonts w:cs="Times New Roman"/>
          <w:sz w:val="22"/>
          <w:szCs w:val="22"/>
        </w:rPr>
        <w:t xml:space="preserve"> 2015 </w:t>
      </w:r>
      <w:r w:rsidR="00D01B2C" w:rsidRPr="00173D9D">
        <w:rPr>
          <w:rFonts w:cs="Times New Roman"/>
          <w:sz w:val="22"/>
          <w:szCs w:val="22"/>
        </w:rPr>
        <w:t>sobre los principios de reconocimiento de las cualificaciones profesionales obtenidas en los Estados miembros de la Unión Europea (</w:t>
      </w:r>
      <w:r w:rsidR="009D6698" w:rsidRPr="00173D9D">
        <w:rPr>
          <w:rFonts w:cs="Times New Roman"/>
          <w:sz w:val="22"/>
          <w:szCs w:val="22"/>
        </w:rPr>
        <w:t>es decir,</w:t>
      </w:r>
      <w:r w:rsidR="00D01B2C" w:rsidRPr="00173D9D">
        <w:rPr>
          <w:rFonts w:cs="Times New Roman"/>
          <w:sz w:val="22"/>
          <w:szCs w:val="22"/>
        </w:rPr>
        <w:t xml:space="preserve"> Dz.U. de </w:t>
      </w:r>
      <w:r w:rsidR="000D50E0" w:rsidRPr="00173D9D">
        <w:rPr>
          <w:rFonts w:cs="Times New Roman"/>
          <w:sz w:val="22"/>
          <w:szCs w:val="22"/>
        </w:rPr>
        <w:t>202</w:t>
      </w:r>
      <w:r w:rsidR="000D50E0">
        <w:rPr>
          <w:rFonts w:cs="Times New Roman"/>
          <w:sz w:val="22"/>
          <w:szCs w:val="22"/>
        </w:rPr>
        <w:t>3</w:t>
      </w:r>
      <w:r w:rsidR="00D01B2C" w:rsidRPr="00173D9D">
        <w:rPr>
          <w:rFonts w:cs="Times New Roman"/>
          <w:sz w:val="22"/>
          <w:szCs w:val="22"/>
        </w:rPr>
        <w:t xml:space="preserve">, ítem </w:t>
      </w:r>
      <w:r w:rsidR="000D50E0">
        <w:rPr>
          <w:rFonts w:cs="Times New Roman"/>
          <w:sz w:val="22"/>
          <w:szCs w:val="22"/>
        </w:rPr>
        <w:t>334</w:t>
      </w:r>
      <w:r w:rsidR="000D50E0" w:rsidRPr="000D50E0">
        <w:t xml:space="preserve"> </w:t>
      </w:r>
      <w:r w:rsidR="000D50E0" w:rsidRPr="000D50E0">
        <w:rPr>
          <w:rFonts w:cs="Times New Roman"/>
          <w:sz w:val="22"/>
          <w:szCs w:val="22"/>
        </w:rPr>
        <w:t>con enmiendas posteriores</w:t>
      </w:r>
      <w:r w:rsidR="00D01B2C" w:rsidRPr="00173D9D">
        <w:rPr>
          <w:rFonts w:cs="Times New Roman"/>
          <w:sz w:val="22"/>
          <w:szCs w:val="22"/>
        </w:rPr>
        <w:t>).</w:t>
      </w:r>
    </w:p>
    <w:p w14:paraId="2E7D60A5" w14:textId="3723E570" w:rsidR="00774182" w:rsidRPr="00173D9D" w:rsidRDefault="00774182">
      <w:pPr>
        <w:spacing w:line="100" w:lineRule="atLeast"/>
        <w:jc w:val="both"/>
        <w:rPr>
          <w:rFonts w:cs="Times New Roman"/>
          <w:sz w:val="22"/>
          <w:szCs w:val="22"/>
        </w:rPr>
      </w:pPr>
      <w:r w:rsidRPr="00173D9D">
        <w:rPr>
          <w:rFonts w:cs="Times New Roman"/>
          <w:sz w:val="22"/>
          <w:szCs w:val="22"/>
        </w:rPr>
        <w:t xml:space="preserve">- </w:t>
      </w:r>
      <w:r w:rsidR="004F1C19" w:rsidRPr="004F1C19">
        <w:rPr>
          <w:rFonts w:cs="Times New Roman"/>
          <w:sz w:val="22"/>
          <w:szCs w:val="22"/>
        </w:rPr>
        <w:t xml:space="preserve">poseer </w:t>
      </w:r>
      <w:r w:rsidR="004F1C19" w:rsidRPr="009C24BD">
        <w:rPr>
          <w:rFonts w:cs="Times New Roman"/>
          <w:b/>
          <w:sz w:val="22"/>
          <w:szCs w:val="22"/>
        </w:rPr>
        <w:t>las cualificaciones profesionales superiores necesarias para desempeñar el trabajo en esta profesión, si la intención es desempeñar el trabajo en una profesión que no está regulada</w:t>
      </w:r>
      <w:r w:rsidRPr="00173D9D">
        <w:rPr>
          <w:rFonts w:cs="Times New Roman"/>
          <w:b/>
          <w:sz w:val="22"/>
          <w:szCs w:val="22"/>
        </w:rPr>
        <w:t>,</w:t>
      </w:r>
    </w:p>
    <w:p w14:paraId="41724D33" w14:textId="09E5FC3C" w:rsidR="004F1C19" w:rsidRPr="004F1C19" w:rsidRDefault="004F1C19" w:rsidP="004F1C19">
      <w:pPr>
        <w:tabs>
          <w:tab w:val="left" w:pos="5153"/>
        </w:tabs>
        <w:spacing w:line="100" w:lineRule="atLeast"/>
        <w:jc w:val="both"/>
        <w:rPr>
          <w:rFonts w:cs="Times New Roman"/>
          <w:b/>
          <w:sz w:val="22"/>
          <w:szCs w:val="22"/>
        </w:rPr>
      </w:pPr>
      <w:r w:rsidRPr="004F1C19">
        <w:rPr>
          <w:rFonts w:cs="Times New Roman"/>
          <w:sz w:val="22"/>
          <w:szCs w:val="22"/>
        </w:rPr>
        <w:t xml:space="preserve">- el extranjero debe contar con </w:t>
      </w:r>
      <w:r w:rsidRPr="004F1C19">
        <w:rPr>
          <w:rFonts w:cs="Times New Roman"/>
          <w:b/>
          <w:bCs/>
          <w:sz w:val="22"/>
          <w:szCs w:val="22"/>
        </w:rPr>
        <w:t>seguro médico</w:t>
      </w:r>
      <w:r>
        <w:rPr>
          <w:rFonts w:cs="Times New Roman"/>
          <w:b/>
          <w:bCs/>
          <w:sz w:val="22"/>
          <w:szCs w:val="22"/>
        </w:rPr>
        <w:t xml:space="preserve"> </w:t>
      </w:r>
      <w:r w:rsidRPr="004F1C19">
        <w:rPr>
          <w:rFonts w:cs="Times New Roman"/>
          <w:b/>
          <w:bCs/>
          <w:sz w:val="22"/>
          <w:szCs w:val="22"/>
        </w:rPr>
        <w:t>(véase el punto 4.5),</w:t>
      </w:r>
    </w:p>
    <w:p w14:paraId="5908683B" w14:textId="77777777" w:rsidR="004F1C19" w:rsidRPr="004F1C19" w:rsidRDefault="004F1C19" w:rsidP="004F1C19">
      <w:pPr>
        <w:tabs>
          <w:tab w:val="left" w:pos="5153"/>
        </w:tabs>
        <w:spacing w:line="100" w:lineRule="atLeast"/>
        <w:jc w:val="both"/>
        <w:rPr>
          <w:rFonts w:cs="Times New Roman"/>
          <w:sz w:val="22"/>
          <w:szCs w:val="22"/>
        </w:rPr>
      </w:pPr>
      <w:r w:rsidRPr="004F1C19">
        <w:rPr>
          <w:rFonts w:cs="Times New Roman"/>
          <w:sz w:val="22"/>
          <w:szCs w:val="22"/>
        </w:rPr>
        <w:t xml:space="preserve">- el extranjero desempeñará un trabajo en una profesión que </w:t>
      </w:r>
      <w:r w:rsidRPr="004F1C19">
        <w:rPr>
          <w:rFonts w:cs="Times New Roman"/>
          <w:b/>
          <w:bCs/>
          <w:sz w:val="22"/>
          <w:szCs w:val="22"/>
        </w:rPr>
        <w:t>no figure en la lista de profesiones para las que se deniega el permiso de trabajo a extranjeros debido a la difícil situación del mercado laboral local,</w:t>
      </w:r>
      <w:r w:rsidRPr="004F1C19">
        <w:rPr>
          <w:rFonts w:cs="Times New Roman"/>
          <w:sz w:val="22"/>
          <w:szCs w:val="22"/>
        </w:rPr>
        <w:t xml:space="preserve"> lo que justifica la restricción de la posibilidad de que los extranjeros trabajen en el distrito, según lo determine el gobernador de distrito de conformidad con el artículo 31, apartado 3, de la Ley de 20 de marzo de 2025 sobre las condiciones para la admisibilidad del empleo de extranjeros en el territorio de la República de Polonia. </w:t>
      </w:r>
    </w:p>
    <w:p w14:paraId="5F2D1DC3" w14:textId="77777777" w:rsidR="004F1C19" w:rsidRPr="004F1C19" w:rsidRDefault="004F1C19" w:rsidP="004F1C19">
      <w:pPr>
        <w:tabs>
          <w:tab w:val="left" w:pos="5153"/>
        </w:tabs>
        <w:spacing w:line="100" w:lineRule="atLeast"/>
        <w:jc w:val="both"/>
        <w:rPr>
          <w:rFonts w:cs="Times New Roman"/>
          <w:sz w:val="22"/>
          <w:szCs w:val="22"/>
        </w:rPr>
      </w:pPr>
      <w:r w:rsidRPr="004F1C19">
        <w:rPr>
          <w:rFonts w:cs="Times New Roman"/>
          <w:sz w:val="22"/>
          <w:szCs w:val="22"/>
        </w:rPr>
        <w:t>El registro de profesiones al que se refiere el artículo 31, apartado 3, de la citada Ley, desglosado por distritos y provincias, está a cargo del Ministro de Trabajo y se publica en el Boletín de Información Pública del sitio web de la oficina de dicho ministro y en el sistema informático mencionado en el artículo 26, apartado 1, inciso 7, letra b), de la Ley de 20 de marzo de 2025 sobre el mercado laboral y los servicios de empleo.</w:t>
      </w:r>
    </w:p>
    <w:p w14:paraId="3604ACD2" w14:textId="649C22CA" w:rsidR="00045047" w:rsidRPr="00173D9D" w:rsidRDefault="00045047" w:rsidP="00045047">
      <w:pPr>
        <w:spacing w:line="100" w:lineRule="atLeast"/>
        <w:jc w:val="both"/>
        <w:rPr>
          <w:rFonts w:cs="Times New Roman"/>
          <w:b/>
          <w:sz w:val="22"/>
          <w:szCs w:val="22"/>
        </w:rPr>
      </w:pPr>
      <w:r w:rsidRPr="00173D9D">
        <w:rPr>
          <w:rFonts w:cs="Times New Roman"/>
          <w:b/>
          <w:sz w:val="22"/>
          <w:szCs w:val="22"/>
        </w:rPr>
        <w:t>Dicho requisito no se aplica y cuando:</w:t>
      </w:r>
    </w:p>
    <w:p w14:paraId="3B3E84DB" w14:textId="6FD4EAED" w:rsidR="00045047" w:rsidRPr="00173D9D" w:rsidRDefault="00045047" w:rsidP="00045047">
      <w:pPr>
        <w:spacing w:line="100" w:lineRule="atLeast"/>
        <w:jc w:val="both"/>
        <w:rPr>
          <w:rFonts w:cs="Times New Roman"/>
          <w:sz w:val="22"/>
          <w:szCs w:val="22"/>
        </w:rPr>
      </w:pPr>
      <w:r w:rsidRPr="00173D9D">
        <w:rPr>
          <w:rFonts w:cs="Times New Roman"/>
          <w:sz w:val="22"/>
          <w:szCs w:val="22"/>
        </w:rPr>
        <w:t>1) el extranjero, inmediatamente antes de presentar la solicitud, posea un permiso de trabajo o un permiso de residencia y trabajo, o un permiso de residencia temporal para fines de empleo altamente cualificado con el mismo empleador en el mismo puesto, o</w:t>
      </w:r>
    </w:p>
    <w:p w14:paraId="2650ADA9" w14:textId="4C487818" w:rsidR="00045047" w:rsidRDefault="00045047" w:rsidP="00045047">
      <w:pPr>
        <w:spacing w:line="100" w:lineRule="atLeast"/>
        <w:jc w:val="both"/>
        <w:rPr>
          <w:rFonts w:cs="Times New Roman"/>
          <w:sz w:val="22"/>
          <w:szCs w:val="22"/>
        </w:rPr>
      </w:pPr>
      <w:r>
        <w:rPr>
          <w:rFonts w:cs="Times New Roman"/>
          <w:sz w:val="22"/>
          <w:szCs w:val="22"/>
        </w:rPr>
        <w:t>2</w:t>
      </w:r>
      <w:r w:rsidRPr="00173D9D">
        <w:rPr>
          <w:rFonts w:cs="Times New Roman"/>
          <w:sz w:val="22"/>
          <w:szCs w:val="22"/>
        </w:rPr>
        <w:t>) el extranjero ya haya sido legalmente contratado en el territorio de la República de Polonia durante un período de 2 años en virtud de un permiso de residencia temporal para fines de empleo altamente cualificado</w:t>
      </w:r>
    </w:p>
    <w:p w14:paraId="68DB6685" w14:textId="7C628F4D" w:rsidR="00045047" w:rsidRDefault="00045047" w:rsidP="00045047">
      <w:pPr>
        <w:spacing w:line="100" w:lineRule="atLeast"/>
        <w:jc w:val="both"/>
        <w:rPr>
          <w:rFonts w:cs="Times New Roman"/>
          <w:sz w:val="22"/>
          <w:szCs w:val="22"/>
        </w:rPr>
      </w:pPr>
      <w:r>
        <w:rPr>
          <w:rFonts w:cs="Times New Roman"/>
          <w:sz w:val="22"/>
          <w:szCs w:val="22"/>
        </w:rPr>
        <w:t xml:space="preserve">3) </w:t>
      </w:r>
      <w:r w:rsidRPr="00173D9D">
        <w:rPr>
          <w:rFonts w:cs="Times New Roman"/>
          <w:sz w:val="22"/>
          <w:szCs w:val="22"/>
        </w:rPr>
        <w:t>el extranjero cumpla los requisitos de exención de la obligación de poseer un permiso de trabajo, establecidos por otras disposiciones legales</w:t>
      </w:r>
      <w:r>
        <w:rPr>
          <w:rFonts w:cs="Times New Roman"/>
          <w:sz w:val="22"/>
          <w:szCs w:val="22"/>
        </w:rPr>
        <w:t>.</w:t>
      </w:r>
    </w:p>
    <w:p w14:paraId="47647C0D" w14:textId="288DDAC8" w:rsidR="00BE752D" w:rsidRDefault="00774182">
      <w:pPr>
        <w:spacing w:line="100" w:lineRule="atLeast"/>
        <w:jc w:val="both"/>
        <w:rPr>
          <w:rFonts w:cs="Times New Roman"/>
          <w:sz w:val="22"/>
          <w:szCs w:val="22"/>
        </w:rPr>
      </w:pPr>
      <w:r w:rsidRPr="00173D9D">
        <w:rPr>
          <w:rFonts w:cs="Times New Roman"/>
          <w:sz w:val="22"/>
          <w:szCs w:val="22"/>
        </w:rPr>
        <w:t xml:space="preserve">- </w:t>
      </w:r>
      <w:r w:rsidR="00962021" w:rsidRPr="00173D9D">
        <w:rPr>
          <w:rFonts w:cs="Times New Roman"/>
          <w:b/>
          <w:bCs/>
          <w:sz w:val="22"/>
          <w:szCs w:val="22"/>
        </w:rPr>
        <w:t>el salario bruto anual</w:t>
      </w:r>
      <w:r w:rsidR="00962021" w:rsidRPr="00173D9D">
        <w:rPr>
          <w:rFonts w:cs="Times New Roman"/>
          <w:sz w:val="22"/>
          <w:szCs w:val="22"/>
        </w:rPr>
        <w:t xml:space="preserve"> derivado de la retribución mensual o anual, indicado en el contrato, no debe ser inferior </w:t>
      </w:r>
      <w:r w:rsidR="00962021" w:rsidRPr="00173D9D">
        <w:rPr>
          <w:rFonts w:cs="Times New Roman"/>
          <w:b/>
          <w:bCs/>
          <w:sz w:val="22"/>
          <w:szCs w:val="22"/>
        </w:rPr>
        <w:t xml:space="preserve">al equivalente del 150% de la cantidad del salario promedio en la economía nacional </w:t>
      </w:r>
      <w:r w:rsidR="001434BE" w:rsidRPr="00173D9D">
        <w:rPr>
          <w:rFonts w:cs="Times New Roman"/>
          <w:b/>
          <w:bCs/>
          <w:sz w:val="22"/>
          <w:szCs w:val="22"/>
        </w:rPr>
        <w:t>en el</w:t>
      </w:r>
      <w:r w:rsidR="00962021" w:rsidRPr="00173D9D">
        <w:rPr>
          <w:rFonts w:cs="Times New Roman"/>
          <w:b/>
          <w:bCs/>
          <w:sz w:val="22"/>
          <w:szCs w:val="22"/>
        </w:rPr>
        <w:t xml:space="preserve"> año anterior a la presentación de la solicitud</w:t>
      </w:r>
      <w:r w:rsidR="00962021" w:rsidRPr="00173D9D">
        <w:rPr>
          <w:rFonts w:cs="Times New Roman"/>
          <w:sz w:val="22"/>
          <w:szCs w:val="22"/>
        </w:rPr>
        <w:t xml:space="preserve"> de permiso de residencia temporal para fines de empleo altamente cualificado, publicado por el Presidente de la Oficina Central de Estadística</w:t>
      </w:r>
      <w:r w:rsidR="001434BE" w:rsidRPr="00173D9D">
        <w:rPr>
          <w:rFonts w:cs="Times New Roman"/>
          <w:sz w:val="22"/>
          <w:szCs w:val="22"/>
        </w:rPr>
        <w:t>s</w:t>
      </w:r>
      <w:r w:rsidR="00962021" w:rsidRPr="00173D9D">
        <w:rPr>
          <w:rFonts w:cs="Times New Roman"/>
          <w:sz w:val="22"/>
          <w:szCs w:val="22"/>
        </w:rPr>
        <w:t xml:space="preserve"> </w:t>
      </w:r>
      <w:r w:rsidR="001434BE" w:rsidRPr="00173D9D">
        <w:rPr>
          <w:rFonts w:cs="Times New Roman"/>
          <w:sz w:val="22"/>
          <w:szCs w:val="22"/>
        </w:rPr>
        <w:t>a la luz del</w:t>
      </w:r>
      <w:r w:rsidR="00962021" w:rsidRPr="00173D9D">
        <w:rPr>
          <w:rFonts w:cs="Times New Roman"/>
          <w:sz w:val="22"/>
          <w:szCs w:val="22"/>
        </w:rPr>
        <w:t xml:space="preserve"> artículo 20, punto 1, letra a, de la ley de 17 de diciembre de 1998 sobre pensiones y rentas del Fondo de Seguro Social (</w:t>
      </w:r>
      <w:r w:rsidR="001434BE" w:rsidRPr="00173D9D">
        <w:rPr>
          <w:rFonts w:cs="Times New Roman"/>
          <w:sz w:val="22"/>
          <w:szCs w:val="22"/>
        </w:rPr>
        <w:t>es decir</w:t>
      </w:r>
      <w:r w:rsidR="00962021" w:rsidRPr="00173D9D">
        <w:rPr>
          <w:rFonts w:cs="Times New Roman"/>
          <w:sz w:val="22"/>
          <w:szCs w:val="22"/>
        </w:rPr>
        <w:t xml:space="preserve">, Dz.U. de </w:t>
      </w:r>
      <w:r w:rsidR="00BE752D" w:rsidRPr="00173D9D">
        <w:rPr>
          <w:rFonts w:cs="Times New Roman"/>
          <w:sz w:val="22"/>
          <w:szCs w:val="22"/>
        </w:rPr>
        <w:t>202</w:t>
      </w:r>
      <w:r w:rsidR="00BE752D">
        <w:rPr>
          <w:rFonts w:cs="Times New Roman"/>
          <w:sz w:val="22"/>
          <w:szCs w:val="22"/>
        </w:rPr>
        <w:t>4</w:t>
      </w:r>
      <w:r w:rsidR="00962021" w:rsidRPr="00173D9D">
        <w:rPr>
          <w:rFonts w:cs="Times New Roman"/>
          <w:sz w:val="22"/>
          <w:szCs w:val="22"/>
        </w:rPr>
        <w:t xml:space="preserve">, ítem </w:t>
      </w:r>
      <w:r w:rsidR="00BE752D">
        <w:rPr>
          <w:rFonts w:cs="Times New Roman"/>
          <w:sz w:val="22"/>
          <w:szCs w:val="22"/>
        </w:rPr>
        <w:t>1631</w:t>
      </w:r>
      <w:r w:rsidR="00962021" w:rsidRPr="00173D9D">
        <w:rPr>
          <w:rFonts w:cs="Times New Roman"/>
          <w:sz w:val="22"/>
          <w:szCs w:val="22"/>
        </w:rPr>
        <w:t>, con enmiendas</w:t>
      </w:r>
      <w:r w:rsidR="001434BE" w:rsidRPr="00173D9D">
        <w:rPr>
          <w:rFonts w:cs="Times New Roman"/>
          <w:sz w:val="22"/>
          <w:szCs w:val="22"/>
        </w:rPr>
        <w:t xml:space="preserve"> posteriores</w:t>
      </w:r>
      <w:r w:rsidR="00962021" w:rsidRPr="00173D9D">
        <w:rPr>
          <w:rFonts w:cs="Times New Roman"/>
          <w:sz w:val="22"/>
          <w:szCs w:val="22"/>
        </w:rPr>
        <w:t xml:space="preserve">) </w:t>
      </w:r>
      <w:r w:rsidR="00BE752D" w:rsidRPr="00BE752D">
        <w:rPr>
          <w:rFonts w:cs="Times New Roman"/>
          <w:sz w:val="22"/>
          <w:szCs w:val="22"/>
        </w:rPr>
        <w:t>(Artículo 127, punto 3 de la Ley)</w:t>
      </w:r>
      <w:r w:rsidR="00BE752D">
        <w:rPr>
          <w:rFonts w:cs="Times New Roman"/>
          <w:sz w:val="22"/>
          <w:szCs w:val="22"/>
        </w:rPr>
        <w:t>.</w:t>
      </w:r>
    </w:p>
    <w:p w14:paraId="6AEB082C" w14:textId="650EEE04" w:rsidR="00962021" w:rsidRPr="00173D9D" w:rsidRDefault="00962021">
      <w:pPr>
        <w:spacing w:line="100" w:lineRule="atLeast"/>
        <w:jc w:val="both"/>
        <w:rPr>
          <w:rFonts w:cs="Times New Roman"/>
          <w:sz w:val="22"/>
          <w:szCs w:val="22"/>
        </w:rPr>
      </w:pPr>
      <w:r w:rsidRPr="00173D9D">
        <w:rPr>
          <w:rFonts w:cs="Times New Roman"/>
          <w:sz w:val="22"/>
          <w:szCs w:val="22"/>
        </w:rPr>
        <w:t xml:space="preserve">Aparte de los casos generales de negarse a incoar el procedimiento </w:t>
      </w:r>
      <w:r w:rsidR="00365536" w:rsidRPr="00365536">
        <w:rPr>
          <w:rFonts w:cs="Times New Roman"/>
          <w:sz w:val="22"/>
          <w:szCs w:val="22"/>
        </w:rPr>
        <w:t xml:space="preserve">a que se refiere el punto 4.9 puntos 1-3 y 5-11 de la instrucción </w:t>
      </w:r>
      <w:r w:rsidRPr="00173D9D">
        <w:rPr>
          <w:rFonts w:cs="Times New Roman"/>
          <w:sz w:val="22"/>
          <w:szCs w:val="22"/>
        </w:rPr>
        <w:t xml:space="preserve">, </w:t>
      </w:r>
      <w:r w:rsidRPr="00173D9D">
        <w:rPr>
          <w:rFonts w:cs="Times New Roman"/>
          <w:b/>
          <w:bCs/>
          <w:sz w:val="22"/>
          <w:szCs w:val="22"/>
        </w:rPr>
        <w:t>se deniega el inicio del procedimiento</w:t>
      </w:r>
      <w:r w:rsidRPr="00173D9D">
        <w:rPr>
          <w:rFonts w:cs="Times New Roman"/>
          <w:sz w:val="22"/>
          <w:szCs w:val="22"/>
        </w:rPr>
        <w:t xml:space="preserve"> para otorgar al extranjero un permiso de residencia temporal para fines de empleo altamente cualificado, siempre que el extranjero, en el momento de presentar la solicitud para obtener este permiso:</w:t>
      </w:r>
    </w:p>
    <w:p w14:paraId="3D801847" w14:textId="483C2647"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962021" w:rsidRPr="00173D9D">
        <w:rPr>
          <w:rFonts w:cs="Times New Roman"/>
          <w:sz w:val="22"/>
          <w:szCs w:val="22"/>
        </w:rPr>
        <w:t xml:space="preserve">solicite un permiso de residencia temporal con el fin de realizar investigaciones científicas o un permiso de residencia temporal </w:t>
      </w:r>
      <w:r w:rsidR="006A5921" w:rsidRPr="00173D9D">
        <w:rPr>
          <w:rFonts w:cs="Times New Roman"/>
          <w:sz w:val="22"/>
          <w:szCs w:val="22"/>
        </w:rPr>
        <w:t>para fines de</w:t>
      </w:r>
      <w:r w:rsidR="00962021" w:rsidRPr="00173D9D">
        <w:rPr>
          <w:rFonts w:cs="Times New Roman"/>
          <w:sz w:val="22"/>
          <w:szCs w:val="22"/>
        </w:rPr>
        <w:t xml:space="preserve"> la movilidad </w:t>
      </w:r>
      <w:r w:rsidR="00F01E46" w:rsidRPr="00173D9D">
        <w:rPr>
          <w:rFonts w:cs="Times New Roman"/>
          <w:sz w:val="22"/>
          <w:szCs w:val="22"/>
        </w:rPr>
        <w:t>de larga duración</w:t>
      </w:r>
      <w:r w:rsidR="006A5921" w:rsidRPr="00173D9D">
        <w:rPr>
          <w:rFonts w:cs="Times New Roman"/>
          <w:sz w:val="22"/>
          <w:szCs w:val="22"/>
        </w:rPr>
        <w:t xml:space="preserve"> de investigadores</w:t>
      </w:r>
      <w:r w:rsidR="00962021" w:rsidRPr="00173D9D">
        <w:rPr>
          <w:rFonts w:cs="Times New Roman"/>
          <w:sz w:val="22"/>
          <w:szCs w:val="22"/>
        </w:rPr>
        <w:t xml:space="preserve">, o ya disponga de dicho permiso, o </w:t>
      </w:r>
    </w:p>
    <w:p w14:paraId="7630296A" w14:textId="4223B4B3"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962021" w:rsidRPr="00173D9D">
        <w:rPr>
          <w:rFonts w:cs="Times New Roman"/>
          <w:sz w:val="22"/>
          <w:szCs w:val="22"/>
        </w:rPr>
        <w:t xml:space="preserve">sea empleado de una empresa que lleva a cabo actividades </w:t>
      </w:r>
      <w:r w:rsidR="006A5921" w:rsidRPr="00173D9D">
        <w:rPr>
          <w:rFonts w:cs="Times New Roman"/>
          <w:sz w:val="22"/>
          <w:szCs w:val="22"/>
        </w:rPr>
        <w:t>empresariales</w:t>
      </w:r>
      <w:r w:rsidR="00962021" w:rsidRPr="00173D9D">
        <w:rPr>
          <w:rFonts w:cs="Times New Roman"/>
          <w:sz w:val="22"/>
          <w:szCs w:val="22"/>
        </w:rPr>
        <w:t xml:space="preserve"> en otro </w:t>
      </w:r>
      <w:r w:rsidR="00F01E46" w:rsidRPr="00173D9D">
        <w:rPr>
          <w:rFonts w:cs="Times New Roman"/>
          <w:sz w:val="22"/>
          <w:szCs w:val="22"/>
        </w:rPr>
        <w:t>E</w:t>
      </w:r>
      <w:r w:rsidR="00962021" w:rsidRPr="00173D9D">
        <w:rPr>
          <w:rFonts w:cs="Times New Roman"/>
          <w:sz w:val="22"/>
          <w:szCs w:val="22"/>
        </w:rPr>
        <w:t xml:space="preserve">stado miembro de la Unión Europea y se encuentre temporalmente desplazado por su empleador para prestar servicios en el territorio de la República de Polonia, o </w:t>
      </w:r>
    </w:p>
    <w:p w14:paraId="30B1CE9B" w14:textId="2AAFB566" w:rsidR="00774182" w:rsidRPr="00173D9D" w:rsidRDefault="00774182">
      <w:pPr>
        <w:spacing w:line="100" w:lineRule="atLeast"/>
        <w:jc w:val="both"/>
        <w:rPr>
          <w:rFonts w:cs="Times New Roman"/>
          <w:strike/>
          <w:sz w:val="22"/>
          <w:szCs w:val="22"/>
        </w:rPr>
      </w:pPr>
      <w:r w:rsidRPr="00173D9D">
        <w:rPr>
          <w:rFonts w:cs="Times New Roman"/>
          <w:sz w:val="22"/>
          <w:szCs w:val="22"/>
        </w:rPr>
        <w:t xml:space="preserve">3) </w:t>
      </w:r>
      <w:r w:rsidR="00962021" w:rsidRPr="00173D9D">
        <w:rPr>
          <w:rFonts w:cs="Times New Roman"/>
          <w:sz w:val="22"/>
          <w:szCs w:val="22"/>
        </w:rPr>
        <w:t xml:space="preserve">se halle en el territorio de la República de Polonia </w:t>
      </w:r>
      <w:r w:rsidR="006A5921" w:rsidRPr="00173D9D">
        <w:rPr>
          <w:rFonts w:cs="Times New Roman"/>
          <w:sz w:val="22"/>
          <w:szCs w:val="22"/>
        </w:rPr>
        <w:t>en virtud de los compromisos contraídos en un acuerdo internacional que facilite la entrada y estancia temporal de determinadas categoría de personas físicas relacionadas con el comercio y la inversión, o</w:t>
      </w:r>
    </w:p>
    <w:p w14:paraId="304FD6F8" w14:textId="3F5F591C" w:rsidR="00774182" w:rsidRPr="00173D9D" w:rsidRDefault="00774182">
      <w:pPr>
        <w:spacing w:line="100" w:lineRule="atLeast"/>
        <w:jc w:val="both"/>
        <w:rPr>
          <w:rFonts w:cs="Times New Roman"/>
          <w:sz w:val="22"/>
          <w:szCs w:val="22"/>
        </w:rPr>
      </w:pPr>
      <w:r w:rsidRPr="00173D9D">
        <w:rPr>
          <w:rFonts w:cs="Times New Roman"/>
          <w:sz w:val="22"/>
          <w:szCs w:val="22"/>
        </w:rPr>
        <w:t xml:space="preserve">4) </w:t>
      </w:r>
      <w:r w:rsidR="00B67133" w:rsidRPr="00173D9D">
        <w:rPr>
          <w:rFonts w:cs="Times New Roman"/>
          <w:sz w:val="22"/>
          <w:szCs w:val="22"/>
        </w:rPr>
        <w:t>disponga del permiso mencionado en el artículo 186, apartado 1, punto 3</w:t>
      </w:r>
      <w:r w:rsidR="00365536" w:rsidRPr="00365536">
        <w:t xml:space="preserve"> </w:t>
      </w:r>
      <w:r w:rsidR="00365536" w:rsidRPr="00365536">
        <w:rPr>
          <w:rFonts w:cs="Times New Roman"/>
          <w:sz w:val="22"/>
          <w:szCs w:val="22"/>
        </w:rPr>
        <w:t>de la Ley de Extranjería</w:t>
      </w:r>
      <w:r w:rsidR="00B67133" w:rsidRPr="00173D9D">
        <w:rPr>
          <w:rFonts w:cs="Times New Roman"/>
          <w:sz w:val="22"/>
          <w:szCs w:val="22"/>
        </w:rPr>
        <w:t xml:space="preserve">, letra a, siendo residente </w:t>
      </w:r>
      <w:r w:rsidR="00F01E46" w:rsidRPr="00173D9D">
        <w:rPr>
          <w:rFonts w:cs="Times New Roman"/>
          <w:sz w:val="22"/>
          <w:szCs w:val="22"/>
        </w:rPr>
        <w:t>de larga duración</w:t>
      </w:r>
      <w:r w:rsidR="00B67133" w:rsidRPr="00173D9D">
        <w:rPr>
          <w:rFonts w:cs="Times New Roman"/>
          <w:sz w:val="22"/>
          <w:szCs w:val="22"/>
        </w:rPr>
        <w:t xml:space="preserve"> de la UE de otro Estado miembro de la UE, o</w:t>
      </w:r>
    </w:p>
    <w:p w14:paraId="6E618EB3" w14:textId="1F49B0AF" w:rsidR="001C788A" w:rsidRPr="00173D9D" w:rsidRDefault="00F95AD8" w:rsidP="001C788A">
      <w:pPr>
        <w:spacing w:line="100" w:lineRule="atLeast"/>
        <w:jc w:val="both"/>
        <w:rPr>
          <w:rFonts w:eastAsia="Calibri" w:cs="Calibri"/>
          <w:sz w:val="22"/>
          <w:szCs w:val="22"/>
        </w:rPr>
      </w:pPr>
      <w:r>
        <w:rPr>
          <w:rFonts w:eastAsia="Calibri" w:cs="Calibri"/>
          <w:sz w:val="22"/>
          <w:szCs w:val="22"/>
        </w:rPr>
        <w:t>5</w:t>
      </w:r>
      <w:r w:rsidR="001C788A" w:rsidRPr="00173D9D">
        <w:rPr>
          <w:rFonts w:eastAsia="Calibri" w:cs="Calibri"/>
          <w:sz w:val="22"/>
          <w:szCs w:val="22"/>
        </w:rPr>
        <w:t xml:space="preserve">) </w:t>
      </w:r>
      <w:r w:rsidR="00B67133" w:rsidRPr="00173D9D">
        <w:rPr>
          <w:rFonts w:eastAsia="Calibri" w:cs="Calibri"/>
          <w:sz w:val="22"/>
          <w:szCs w:val="22"/>
        </w:rPr>
        <w:t xml:space="preserve">se halle en el territorio de la República de Polonia </w:t>
      </w:r>
      <w:r w:rsidR="00F01E46" w:rsidRPr="00173D9D">
        <w:rPr>
          <w:rFonts w:eastAsia="Calibri" w:cs="Calibri"/>
          <w:sz w:val="22"/>
          <w:szCs w:val="22"/>
        </w:rPr>
        <w:t>en virtud de</w:t>
      </w:r>
      <w:r w:rsidR="00B67133" w:rsidRPr="00173D9D">
        <w:rPr>
          <w:rFonts w:eastAsia="Calibri" w:cs="Calibri"/>
          <w:sz w:val="22"/>
          <w:szCs w:val="22"/>
        </w:rPr>
        <w:t xml:space="preserve"> </w:t>
      </w:r>
      <w:r w:rsidR="00B67133" w:rsidRPr="00173D9D">
        <w:rPr>
          <w:rFonts w:eastAsia="Calibri" w:cs="Calibri"/>
          <w:b/>
          <w:bCs/>
          <w:sz w:val="22"/>
          <w:szCs w:val="22"/>
        </w:rPr>
        <w:t xml:space="preserve">un visado emitido por las autoridades polacas con fines turísticos o para visitar </w:t>
      </w:r>
      <w:r w:rsidR="00B67133" w:rsidRPr="00173D9D">
        <w:rPr>
          <w:rFonts w:eastAsia="Calibri" w:cs="Calibri"/>
          <w:sz w:val="22"/>
          <w:szCs w:val="22"/>
        </w:rPr>
        <w:t>a familiares o amigos, o</w:t>
      </w:r>
    </w:p>
    <w:p w14:paraId="11311333" w14:textId="690BFAA5" w:rsidR="00F95AD8" w:rsidRDefault="00F95AD8">
      <w:pPr>
        <w:spacing w:line="100" w:lineRule="atLeast"/>
        <w:jc w:val="both"/>
        <w:rPr>
          <w:rFonts w:eastAsia="Calibri" w:cs="Calibri"/>
          <w:b/>
          <w:bCs/>
          <w:sz w:val="22"/>
          <w:szCs w:val="22"/>
        </w:rPr>
      </w:pPr>
      <w:r>
        <w:rPr>
          <w:rFonts w:eastAsia="Calibri" w:cs="Calibri"/>
          <w:sz w:val="22"/>
          <w:szCs w:val="22"/>
        </w:rPr>
        <w:t>6</w:t>
      </w:r>
      <w:r w:rsidR="001C788A" w:rsidRPr="00173D9D">
        <w:rPr>
          <w:rFonts w:eastAsia="Calibri" w:cs="Calibri"/>
          <w:sz w:val="22"/>
          <w:szCs w:val="22"/>
        </w:rPr>
        <w:t xml:space="preserve">) </w:t>
      </w:r>
      <w:r w:rsidR="00B67133" w:rsidRPr="00173D9D">
        <w:rPr>
          <w:rFonts w:eastAsia="Calibri" w:cs="Calibri"/>
          <w:sz w:val="22"/>
          <w:szCs w:val="22"/>
        </w:rPr>
        <w:t xml:space="preserve">se encuentre en el territorio de la República de Polonia </w:t>
      </w:r>
      <w:r w:rsidR="00B67133" w:rsidRPr="00173D9D">
        <w:rPr>
          <w:rFonts w:eastAsia="Calibri" w:cs="Calibri"/>
          <w:b/>
          <w:bCs/>
          <w:sz w:val="22"/>
          <w:szCs w:val="22"/>
        </w:rPr>
        <w:t>con fines turísticos o para visitar</w:t>
      </w:r>
      <w:r w:rsidR="00B67133" w:rsidRPr="00173D9D">
        <w:rPr>
          <w:rFonts w:eastAsia="Calibri" w:cs="Calibri"/>
          <w:sz w:val="22"/>
          <w:szCs w:val="22"/>
        </w:rPr>
        <w:t xml:space="preserve"> a familiares o amigos</w:t>
      </w:r>
      <w:r w:rsidR="006A5921" w:rsidRPr="00173D9D">
        <w:rPr>
          <w:rFonts w:eastAsia="Calibri" w:cs="Calibri"/>
          <w:sz w:val="22"/>
          <w:szCs w:val="22"/>
        </w:rPr>
        <w:t xml:space="preserve"> en virtud de </w:t>
      </w:r>
      <w:r w:rsidR="00B67133" w:rsidRPr="00173D9D">
        <w:rPr>
          <w:rFonts w:eastAsia="Calibri" w:cs="Calibri"/>
          <w:b/>
          <w:bCs/>
          <w:sz w:val="22"/>
          <w:szCs w:val="22"/>
        </w:rPr>
        <w:t xml:space="preserve">un visado emitido por otro país del </w:t>
      </w:r>
      <w:r w:rsidR="006A5921" w:rsidRPr="00173D9D">
        <w:rPr>
          <w:rFonts w:eastAsia="Calibri" w:cs="Calibri"/>
          <w:b/>
          <w:bCs/>
          <w:sz w:val="22"/>
          <w:szCs w:val="22"/>
        </w:rPr>
        <w:t>espacio</w:t>
      </w:r>
      <w:r w:rsidR="00B67133" w:rsidRPr="00173D9D">
        <w:rPr>
          <w:rFonts w:eastAsia="Calibri" w:cs="Calibri"/>
          <w:b/>
          <w:bCs/>
          <w:sz w:val="22"/>
          <w:szCs w:val="22"/>
        </w:rPr>
        <w:t xml:space="preserve"> Schengen</w:t>
      </w:r>
      <w:r w:rsidRPr="009C24BD">
        <w:rPr>
          <w:rFonts w:eastAsia="Calibri" w:cs="Calibri"/>
          <w:bCs/>
          <w:sz w:val="22"/>
          <w:szCs w:val="22"/>
        </w:rPr>
        <w:t>, o</w:t>
      </w:r>
    </w:p>
    <w:p w14:paraId="2FAC4A70" w14:textId="7ADDB505" w:rsidR="00774182" w:rsidRPr="00173D9D" w:rsidRDefault="00F95AD8">
      <w:pPr>
        <w:spacing w:line="100" w:lineRule="atLeast"/>
        <w:jc w:val="both"/>
        <w:rPr>
          <w:rFonts w:eastAsia="Calibri" w:cs="Calibri"/>
          <w:sz w:val="22"/>
          <w:szCs w:val="22"/>
        </w:rPr>
      </w:pPr>
      <w:r w:rsidRPr="009C24BD">
        <w:rPr>
          <w:rFonts w:eastAsia="Calibri" w:cs="Calibri"/>
          <w:bCs/>
          <w:sz w:val="22"/>
          <w:szCs w:val="22"/>
        </w:rPr>
        <w:t>7)</w:t>
      </w:r>
      <w:r>
        <w:rPr>
          <w:rFonts w:eastAsia="Calibri" w:cs="Calibri"/>
          <w:b/>
          <w:bCs/>
          <w:sz w:val="22"/>
          <w:szCs w:val="22"/>
        </w:rPr>
        <w:t xml:space="preserve"> </w:t>
      </w:r>
      <w:r w:rsidRPr="009C24BD">
        <w:rPr>
          <w:rFonts w:eastAsia="Calibri" w:cs="Calibri"/>
          <w:bCs/>
          <w:sz w:val="22"/>
          <w:szCs w:val="22"/>
        </w:rPr>
        <w:t>permanece en el territorio de la República de Polonia en virtud de un permiso de residencia tolerada o un permiso de residencia por razones humanitarias o en relación con la concesión de asilo o protección temporal en la República de Polonia</w:t>
      </w:r>
      <w:r w:rsidR="00B67133" w:rsidRPr="009C24BD">
        <w:rPr>
          <w:rFonts w:eastAsia="Calibri" w:cs="Calibri"/>
          <w:bCs/>
          <w:sz w:val="22"/>
          <w:szCs w:val="22"/>
        </w:rPr>
        <w:t>.</w:t>
      </w:r>
    </w:p>
    <w:p w14:paraId="0BF71B27" w14:textId="43C0395C" w:rsidR="00B67133" w:rsidRDefault="00B67133">
      <w:pPr>
        <w:spacing w:line="100" w:lineRule="atLeast"/>
        <w:jc w:val="both"/>
        <w:rPr>
          <w:rFonts w:cs="Times New Roman"/>
          <w:sz w:val="22"/>
          <w:szCs w:val="22"/>
        </w:rPr>
      </w:pPr>
      <w:r w:rsidRPr="00173D9D">
        <w:rPr>
          <w:rFonts w:cs="Times New Roman"/>
          <w:sz w:val="22"/>
          <w:szCs w:val="22"/>
        </w:rPr>
        <w:t>Aparte de los casos</w:t>
      </w:r>
      <w:r w:rsidR="00FF5039" w:rsidRPr="00173D9D">
        <w:rPr>
          <w:rFonts w:cs="Times New Roman"/>
          <w:sz w:val="22"/>
          <w:szCs w:val="22"/>
        </w:rPr>
        <w:t xml:space="preserve"> denegatorios de carácter</w:t>
      </w:r>
      <w:r w:rsidRPr="00173D9D">
        <w:rPr>
          <w:rFonts w:cs="Times New Roman"/>
          <w:sz w:val="22"/>
          <w:szCs w:val="22"/>
        </w:rPr>
        <w:t xml:space="preserve"> </w:t>
      </w:r>
      <w:r w:rsidR="00FF5039" w:rsidRPr="00173D9D">
        <w:rPr>
          <w:rFonts w:cs="Times New Roman"/>
          <w:sz w:val="22"/>
          <w:szCs w:val="22"/>
        </w:rPr>
        <w:t xml:space="preserve">general y </w:t>
      </w:r>
      <w:r w:rsidRPr="00173D9D">
        <w:rPr>
          <w:rFonts w:cs="Times New Roman"/>
          <w:sz w:val="22"/>
          <w:szCs w:val="22"/>
        </w:rPr>
        <w:t>aplicables a este permiso (véase el punto 4.10</w:t>
      </w:r>
      <w:r w:rsidR="00494BE3" w:rsidRPr="00494BE3">
        <w:t xml:space="preserve"> </w:t>
      </w:r>
      <w:r w:rsidR="00494BE3" w:rsidRPr="00494BE3">
        <w:rPr>
          <w:rFonts w:cs="Times New Roman"/>
          <w:sz w:val="22"/>
          <w:szCs w:val="22"/>
        </w:rPr>
        <w:t>puntos 1-5 y 8-9</w:t>
      </w:r>
      <w:r w:rsidRPr="00173D9D">
        <w:rPr>
          <w:rFonts w:cs="Times New Roman"/>
          <w:sz w:val="22"/>
          <w:szCs w:val="22"/>
        </w:rPr>
        <w:t xml:space="preserve">), </w:t>
      </w:r>
      <w:r w:rsidRPr="00173D9D">
        <w:rPr>
          <w:rFonts w:cs="Times New Roman"/>
          <w:b/>
          <w:bCs/>
          <w:sz w:val="22"/>
          <w:szCs w:val="22"/>
        </w:rPr>
        <w:t xml:space="preserve">se deniega </w:t>
      </w:r>
      <w:r w:rsidR="00FF5039" w:rsidRPr="00173D9D">
        <w:rPr>
          <w:rFonts w:cs="Times New Roman"/>
          <w:sz w:val="22"/>
          <w:szCs w:val="22"/>
        </w:rPr>
        <w:t xml:space="preserve">el otorgamiento del permiso de residencia temporal para fines de trabajo altamente cualificado </w:t>
      </w:r>
      <w:r w:rsidR="00AC129E">
        <w:rPr>
          <w:rFonts w:cs="Times New Roman"/>
          <w:sz w:val="22"/>
          <w:szCs w:val="22"/>
        </w:rPr>
        <w:t>cuando:</w:t>
      </w:r>
      <w:r w:rsidR="00FF5039" w:rsidRPr="00173D9D">
        <w:rPr>
          <w:rFonts w:cs="Times New Roman"/>
          <w:sz w:val="22"/>
          <w:szCs w:val="22"/>
        </w:rPr>
        <w:t xml:space="preserve"> </w:t>
      </w:r>
    </w:p>
    <w:p w14:paraId="5128527D" w14:textId="77777777" w:rsidR="00AC129E" w:rsidRPr="00AC129E" w:rsidRDefault="00AC129E" w:rsidP="00AC129E">
      <w:pPr>
        <w:spacing w:line="100" w:lineRule="atLeast"/>
        <w:jc w:val="both"/>
        <w:rPr>
          <w:rFonts w:cs="Calibri"/>
          <w:bCs/>
          <w:sz w:val="22"/>
          <w:szCs w:val="22"/>
        </w:rPr>
      </w:pPr>
      <w:r w:rsidRPr="00AC129E">
        <w:rPr>
          <w:rFonts w:cs="Calibri"/>
          <w:b/>
          <w:sz w:val="22"/>
          <w:szCs w:val="22"/>
        </w:rPr>
        <w:t xml:space="preserve">la entidad que encomienda trabajo </w:t>
      </w:r>
      <w:r w:rsidRPr="00AC129E">
        <w:rPr>
          <w:rFonts w:cs="Calibri"/>
          <w:bCs/>
          <w:sz w:val="22"/>
          <w:szCs w:val="22"/>
        </w:rPr>
        <w:t>a un extranjero:</w:t>
      </w:r>
    </w:p>
    <w:p w14:paraId="12F15F07" w14:textId="77777777" w:rsidR="00AC129E" w:rsidRPr="00AC129E" w:rsidRDefault="00AC129E" w:rsidP="00AC129E">
      <w:pPr>
        <w:spacing w:line="100" w:lineRule="atLeast"/>
        <w:ind w:left="142"/>
        <w:jc w:val="both"/>
        <w:rPr>
          <w:rFonts w:cs="Calibri"/>
          <w:sz w:val="22"/>
          <w:szCs w:val="22"/>
        </w:rPr>
      </w:pPr>
      <w:r w:rsidRPr="00AC129E">
        <w:rPr>
          <w:rFonts w:cs="Calibri"/>
          <w:sz w:val="22"/>
          <w:szCs w:val="22"/>
        </w:rPr>
        <w:t>a) se estableció o funciona principalmente con el propósito de facilitar la entrada de extranjeros al territorio de la República de Polonia, o</w:t>
      </w:r>
    </w:p>
    <w:p w14:paraId="50D74C4F" w14:textId="77777777" w:rsidR="00AC129E" w:rsidRPr="00AC129E" w:rsidRDefault="00AC129E" w:rsidP="00AC129E">
      <w:pPr>
        <w:spacing w:line="100" w:lineRule="atLeast"/>
        <w:ind w:left="142"/>
        <w:jc w:val="both"/>
        <w:rPr>
          <w:rFonts w:cs="Calibri"/>
          <w:sz w:val="22"/>
          <w:szCs w:val="22"/>
        </w:rPr>
      </w:pPr>
      <w:r w:rsidRPr="00AC129E">
        <w:rPr>
          <w:rFonts w:cs="Calibri"/>
          <w:sz w:val="22"/>
          <w:szCs w:val="22"/>
        </w:rPr>
        <w:t>b) está legalmente gestionada o controlada por una persona física:</w:t>
      </w:r>
    </w:p>
    <w:p w14:paraId="6E975873" w14:textId="77777777" w:rsidR="00AC129E" w:rsidRPr="00AC129E" w:rsidRDefault="00AC129E" w:rsidP="00AC129E">
      <w:pPr>
        <w:spacing w:line="100" w:lineRule="atLeast"/>
        <w:ind w:left="142"/>
        <w:jc w:val="both"/>
        <w:rPr>
          <w:rFonts w:cs="Calibri"/>
          <w:sz w:val="22"/>
          <w:szCs w:val="22"/>
        </w:rPr>
      </w:pPr>
      <w:r w:rsidRPr="00AC129E">
        <w:rPr>
          <w:rFonts w:cs="Calibri"/>
          <w:sz w:val="22"/>
          <w:szCs w:val="22"/>
        </w:rPr>
        <w:t>– sancionada por sentencia firme por un delito contemplado en el artículo 84, apartado 1, de la Ley de 20 de marzo de 2025 sobre las condiciones para la admisibilidad de la contratación de trabajadores extranjeros en el territorio de la República de Polonia (Diario Oficial, artículo 621), y que haya sido sancionado nuevamente por un delito similar dentro de los dos años siguientes a la sanción inicial, o</w:t>
      </w:r>
    </w:p>
    <w:p w14:paraId="3F29273E" w14:textId="77777777" w:rsidR="00AC129E" w:rsidRPr="00AC129E" w:rsidRDefault="00AC129E" w:rsidP="00AC129E">
      <w:pPr>
        <w:spacing w:line="100" w:lineRule="atLeast"/>
        <w:ind w:left="142"/>
        <w:jc w:val="both"/>
        <w:rPr>
          <w:rFonts w:cs="Calibri"/>
          <w:sz w:val="22"/>
          <w:szCs w:val="22"/>
        </w:rPr>
      </w:pPr>
      <w:r w:rsidRPr="00AC129E">
        <w:rPr>
          <w:rFonts w:cs="Calibri"/>
          <w:sz w:val="22"/>
          <w:szCs w:val="22"/>
        </w:rPr>
        <w:t>– sancionada por sentencia firme por los delitos a que se refiere el artículo 84, apartados 3 a 5, de la Ley de 20 de marzo de 2025 sobre las condiciones de admisibilidad de la contratación de trabajadores extranjeros en el territorio de la República de Polonia, o</w:t>
      </w:r>
    </w:p>
    <w:p w14:paraId="28D34BEB" w14:textId="77777777" w:rsidR="00AC129E" w:rsidRPr="00AC129E" w:rsidRDefault="00AC129E" w:rsidP="00AC129E">
      <w:pPr>
        <w:spacing w:line="100" w:lineRule="atLeast"/>
        <w:ind w:left="142"/>
        <w:jc w:val="both"/>
        <w:rPr>
          <w:rFonts w:cs="Calibri"/>
          <w:sz w:val="22"/>
          <w:szCs w:val="22"/>
        </w:rPr>
      </w:pPr>
      <w:r w:rsidRPr="00AC129E">
        <w:rPr>
          <w:rFonts w:cs="Calibri"/>
          <w:sz w:val="22"/>
          <w:szCs w:val="22"/>
        </w:rPr>
        <w:t>– condenada por sentencia firme por un delito contemplado en los artículos 218 a 221 del Código Penal, o</w:t>
      </w:r>
    </w:p>
    <w:p w14:paraId="4D143A68" w14:textId="77777777" w:rsidR="00AC129E" w:rsidRPr="00AC129E" w:rsidRDefault="00AC129E" w:rsidP="00AC129E">
      <w:pPr>
        <w:spacing w:line="100" w:lineRule="atLeast"/>
        <w:ind w:left="142"/>
        <w:jc w:val="both"/>
        <w:rPr>
          <w:rFonts w:cs="Calibri"/>
          <w:sz w:val="22"/>
          <w:szCs w:val="22"/>
        </w:rPr>
      </w:pPr>
      <w:r w:rsidRPr="00AC129E">
        <w:rPr>
          <w:rFonts w:cs="Calibri"/>
          <w:sz w:val="22"/>
          <w:szCs w:val="22"/>
        </w:rPr>
        <w:t>– condenada por sentencia firme por un delito contemplado en el artículo 9 o el artículo 10 de la Ley de 15 de junio de 2012 sobre los efectos de la contratación de extranjeros que se encuentran ilegalmente en el territorio de la República de Polonia, o</w:t>
      </w:r>
    </w:p>
    <w:p w14:paraId="1C117EED" w14:textId="77777777" w:rsidR="00AC129E" w:rsidRPr="00AC129E" w:rsidRDefault="00AC129E" w:rsidP="00AC129E">
      <w:pPr>
        <w:spacing w:line="100" w:lineRule="atLeast"/>
        <w:ind w:left="142"/>
        <w:jc w:val="both"/>
        <w:rPr>
          <w:rFonts w:cs="Calibri"/>
          <w:sz w:val="22"/>
          <w:szCs w:val="22"/>
        </w:rPr>
      </w:pPr>
      <w:r w:rsidRPr="00AC129E">
        <w:rPr>
          <w:rFonts w:cs="Calibri"/>
          <w:sz w:val="22"/>
          <w:szCs w:val="22"/>
        </w:rPr>
        <w:t>– sancionada por sentencia firme por una infracción contemplada en el artículo 11 de la Ley de 15 de junio de 2012 sobre los efectos de la contratación de extranjeros que se encuentran ilegalmente en el territorio de la República de Polonia, o</w:t>
      </w:r>
    </w:p>
    <w:p w14:paraId="663F0716" w14:textId="77777777" w:rsidR="00AC129E" w:rsidRPr="009C24BD" w:rsidRDefault="00AC129E" w:rsidP="00AC129E">
      <w:pPr>
        <w:spacing w:line="100" w:lineRule="atLeast"/>
        <w:ind w:left="142"/>
        <w:jc w:val="both"/>
        <w:rPr>
          <w:rFonts w:cs="Calibri"/>
          <w:sz w:val="22"/>
          <w:szCs w:val="22"/>
          <w:lang w:val="en-GB"/>
        </w:rPr>
      </w:pPr>
      <w:r w:rsidRPr="009C24BD">
        <w:rPr>
          <w:rFonts w:cs="Calibri"/>
          <w:sz w:val="22"/>
          <w:szCs w:val="22"/>
          <w:lang w:val="en-GB"/>
        </w:rPr>
        <w:t xml:space="preserve">c) </w:t>
      </w:r>
      <w:proofErr w:type="spellStart"/>
      <w:r w:rsidRPr="009C24BD">
        <w:rPr>
          <w:rFonts w:cs="Calibri"/>
          <w:sz w:val="22"/>
          <w:szCs w:val="22"/>
          <w:lang w:val="en-GB"/>
        </w:rPr>
        <w:t>incumple</w:t>
      </w:r>
      <w:proofErr w:type="spellEnd"/>
      <w:r w:rsidRPr="009C24BD">
        <w:rPr>
          <w:rFonts w:cs="Calibri"/>
          <w:sz w:val="22"/>
          <w:szCs w:val="22"/>
          <w:lang w:val="en-GB"/>
        </w:rPr>
        <w:t xml:space="preserve"> la </w:t>
      </w:r>
      <w:proofErr w:type="spellStart"/>
      <w:r w:rsidRPr="009C24BD">
        <w:rPr>
          <w:rFonts w:cs="Calibri"/>
          <w:sz w:val="22"/>
          <w:szCs w:val="22"/>
          <w:lang w:val="en-GB"/>
        </w:rPr>
        <w:t>obligación</w:t>
      </w:r>
      <w:proofErr w:type="spellEnd"/>
      <w:r w:rsidRPr="009C24BD">
        <w:rPr>
          <w:rFonts w:cs="Calibri"/>
          <w:sz w:val="22"/>
          <w:szCs w:val="22"/>
          <w:lang w:val="en-GB"/>
        </w:rPr>
        <w:t xml:space="preserve"> de </w:t>
      </w:r>
      <w:proofErr w:type="spellStart"/>
      <w:r w:rsidRPr="009C24BD">
        <w:rPr>
          <w:rFonts w:cs="Calibri"/>
          <w:sz w:val="22"/>
          <w:szCs w:val="22"/>
          <w:lang w:val="en-GB"/>
        </w:rPr>
        <w:t>pagar</w:t>
      </w:r>
      <w:proofErr w:type="spellEnd"/>
      <w:r w:rsidRPr="009C24BD">
        <w:rPr>
          <w:rFonts w:cs="Calibri"/>
          <w:sz w:val="22"/>
          <w:szCs w:val="22"/>
          <w:lang w:val="en-GB"/>
        </w:rPr>
        <w:t xml:space="preserve"> las </w:t>
      </w:r>
      <w:proofErr w:type="spellStart"/>
      <w:r w:rsidRPr="009C24BD">
        <w:rPr>
          <w:rFonts w:cs="Calibri"/>
          <w:sz w:val="22"/>
          <w:szCs w:val="22"/>
          <w:lang w:val="en-GB"/>
        </w:rPr>
        <w:t>cotizaciones</w:t>
      </w:r>
      <w:proofErr w:type="spellEnd"/>
      <w:r w:rsidRPr="009C24BD">
        <w:rPr>
          <w:rFonts w:cs="Calibri"/>
          <w:sz w:val="22"/>
          <w:szCs w:val="22"/>
          <w:lang w:val="en-GB"/>
        </w:rPr>
        <w:t xml:space="preserve"> a la </w:t>
      </w:r>
      <w:proofErr w:type="spellStart"/>
      <w:r w:rsidRPr="009C24BD">
        <w:rPr>
          <w:rFonts w:cs="Calibri"/>
          <w:sz w:val="22"/>
          <w:szCs w:val="22"/>
          <w:lang w:val="en-GB"/>
        </w:rPr>
        <w:t>seguridad</w:t>
      </w:r>
      <w:proofErr w:type="spellEnd"/>
      <w:r w:rsidRPr="009C24BD">
        <w:rPr>
          <w:rFonts w:cs="Calibri"/>
          <w:sz w:val="22"/>
          <w:szCs w:val="22"/>
          <w:lang w:val="en-GB"/>
        </w:rPr>
        <w:t xml:space="preserve"> social, o</w:t>
      </w:r>
    </w:p>
    <w:p w14:paraId="1AFFD1A7" w14:textId="77777777" w:rsidR="00AC129E" w:rsidRPr="00AC129E" w:rsidRDefault="00AC129E" w:rsidP="00AC129E">
      <w:pPr>
        <w:spacing w:line="100" w:lineRule="atLeast"/>
        <w:ind w:left="142"/>
        <w:jc w:val="both"/>
        <w:rPr>
          <w:rFonts w:cs="Calibri"/>
          <w:sz w:val="22"/>
          <w:szCs w:val="22"/>
        </w:rPr>
      </w:pPr>
      <w:r w:rsidRPr="00AC129E">
        <w:rPr>
          <w:rFonts w:cs="Calibri"/>
          <w:sz w:val="22"/>
          <w:szCs w:val="22"/>
        </w:rPr>
        <w:t>d) se encuentra en mora con el pago de impuestos, salvo en los casos en que haya obtenido una exención, aplazamiento, pago a plazos de las deudas o suspensión total de la ejecución de la resolución de la autoridad competente, previstos legalmente; o</w:t>
      </w:r>
    </w:p>
    <w:p w14:paraId="631AB467" w14:textId="77777777" w:rsidR="00AC129E" w:rsidRPr="00AC129E" w:rsidRDefault="00AC129E" w:rsidP="00AC129E">
      <w:pPr>
        <w:spacing w:line="100" w:lineRule="atLeast"/>
        <w:jc w:val="both"/>
        <w:rPr>
          <w:rFonts w:cs="Calibri"/>
          <w:sz w:val="22"/>
          <w:szCs w:val="22"/>
        </w:rPr>
      </w:pPr>
      <w:r w:rsidRPr="00AC129E">
        <w:rPr>
          <w:rFonts w:cs="Calibri"/>
          <w:sz w:val="22"/>
          <w:szCs w:val="22"/>
        </w:rPr>
        <w:t>e) no realiza actividad comercial o ha sido declarado en quiebra.</w:t>
      </w:r>
    </w:p>
    <w:p w14:paraId="558282C5" w14:textId="77777777" w:rsidR="00AC129E" w:rsidRPr="00173D9D" w:rsidRDefault="00AC129E">
      <w:pPr>
        <w:spacing w:line="100" w:lineRule="atLeast"/>
        <w:jc w:val="both"/>
        <w:rPr>
          <w:rFonts w:cs="Times New Roman"/>
          <w:sz w:val="22"/>
          <w:szCs w:val="22"/>
        </w:rPr>
      </w:pPr>
    </w:p>
    <w:p w14:paraId="45706D4C" w14:textId="77777777" w:rsidR="00C71845" w:rsidRPr="00C71845" w:rsidRDefault="00C71845" w:rsidP="00C71845">
      <w:pPr>
        <w:spacing w:line="100" w:lineRule="atLeast"/>
        <w:jc w:val="both"/>
        <w:rPr>
          <w:rFonts w:cs="Calibri"/>
          <w:sz w:val="22"/>
          <w:szCs w:val="22"/>
        </w:rPr>
      </w:pPr>
      <w:bookmarkStart w:id="160" w:name="_Hlk208703250"/>
      <w:r w:rsidRPr="00C71845">
        <w:rPr>
          <w:rFonts w:cs="Calibri"/>
          <w:sz w:val="22"/>
          <w:szCs w:val="22"/>
        </w:rPr>
        <w:t>La decisión de otorgar a un extranjero un permiso de residencia temporal para desempeñar un trabajo en una profesión que requiere altas cualificaciones especifica el período de validez de este permiso e indica que el extranjero puede desempeñar un trabajo en una profesión que requiere altas cualificaciones por una remuneración no inferior a la remuneración determinada de conformidad con el artículo 127, punto 3 de la Ley de Extranjería, que especifica la remuneración requerida para la concesión de este permiso.</w:t>
      </w:r>
      <w:bookmarkEnd w:id="160"/>
    </w:p>
    <w:p w14:paraId="7D903C26" w14:textId="77777777" w:rsidR="00C71845" w:rsidRPr="00C71845" w:rsidRDefault="00C71845" w:rsidP="00C71845">
      <w:pPr>
        <w:spacing w:line="100" w:lineRule="atLeast"/>
        <w:jc w:val="both"/>
        <w:rPr>
          <w:rFonts w:cs="Calibri"/>
          <w:sz w:val="22"/>
          <w:szCs w:val="22"/>
        </w:rPr>
      </w:pPr>
      <w:r w:rsidRPr="00C71845">
        <w:rPr>
          <w:rFonts w:cs="Calibri"/>
          <w:b/>
          <w:sz w:val="22"/>
          <w:szCs w:val="22"/>
        </w:rPr>
        <w:t xml:space="preserve">La obtención de un permiso </w:t>
      </w:r>
      <w:r w:rsidRPr="00C71845">
        <w:rPr>
          <w:rFonts w:cs="Calibri"/>
          <w:bCs/>
          <w:sz w:val="22"/>
          <w:szCs w:val="22"/>
        </w:rPr>
        <w:t>de residencia temporal con el fin de desempeñar un trabajo en una profesión que requiere altas cualificaciones</w:t>
      </w:r>
      <w:r w:rsidRPr="00C71845">
        <w:rPr>
          <w:rFonts w:cs="Calibri"/>
          <w:b/>
          <w:sz w:val="22"/>
          <w:szCs w:val="22"/>
        </w:rPr>
        <w:t xml:space="preserve"> no exime del cumplimiento de los requisitos especificados en reglamentos específicos para el ejercicio de profesiones o actividades reguladas.</w:t>
      </w:r>
    </w:p>
    <w:p w14:paraId="433AF587" w14:textId="77777777" w:rsidR="00C71845" w:rsidRPr="00C71845" w:rsidRDefault="00C71845" w:rsidP="00C71845">
      <w:pPr>
        <w:spacing w:line="100" w:lineRule="atLeast"/>
        <w:contextualSpacing/>
        <w:jc w:val="both"/>
        <w:rPr>
          <w:rFonts w:cs="Calibri"/>
          <w:b/>
          <w:sz w:val="22"/>
          <w:szCs w:val="22"/>
        </w:rPr>
      </w:pPr>
      <w:r w:rsidRPr="00C71845">
        <w:rPr>
          <w:rFonts w:cs="Calibri"/>
          <w:b/>
          <w:sz w:val="22"/>
          <w:szCs w:val="22"/>
        </w:rPr>
        <w:t>OBLIGACIONES DE INFORMACIÓN DEL TITULAR DEL PERMISO:</w:t>
      </w:r>
    </w:p>
    <w:p w14:paraId="47EA07A5" w14:textId="77777777" w:rsidR="00C71845" w:rsidRPr="00C71845" w:rsidRDefault="00C71845" w:rsidP="00C71845">
      <w:pPr>
        <w:spacing w:line="100" w:lineRule="atLeast"/>
        <w:contextualSpacing/>
        <w:jc w:val="both"/>
        <w:rPr>
          <w:rFonts w:cs="Calibri"/>
          <w:b/>
          <w:sz w:val="22"/>
          <w:szCs w:val="22"/>
        </w:rPr>
      </w:pPr>
    </w:p>
    <w:p w14:paraId="78342958" w14:textId="77777777" w:rsidR="00C71845" w:rsidRPr="00C71845" w:rsidRDefault="00C71845" w:rsidP="00C71845">
      <w:pPr>
        <w:spacing w:line="100" w:lineRule="atLeast"/>
        <w:contextualSpacing/>
        <w:jc w:val="both"/>
        <w:rPr>
          <w:rFonts w:cs="Calibri"/>
          <w:sz w:val="22"/>
          <w:szCs w:val="22"/>
        </w:rPr>
      </w:pPr>
      <w:r w:rsidRPr="00C71845">
        <w:rPr>
          <w:rFonts w:cs="Calibri"/>
          <w:sz w:val="22"/>
          <w:szCs w:val="22"/>
        </w:rPr>
        <w:t xml:space="preserve">El extranjero que se encuentre en el territorio de la República de Polonia con este permiso </w:t>
      </w:r>
      <w:r w:rsidRPr="00C71845">
        <w:rPr>
          <w:rFonts w:cs="Calibri"/>
          <w:b/>
          <w:bCs/>
          <w:sz w:val="22"/>
          <w:szCs w:val="22"/>
        </w:rPr>
        <w:t>está obligado a notificar por escrito al gobernador provincial que lo concedió, en un plazo de 15 días hábiles</w:t>
      </w:r>
      <w:r w:rsidRPr="00C71845">
        <w:rPr>
          <w:rFonts w:cs="Calibri"/>
          <w:sz w:val="22"/>
          <w:szCs w:val="22"/>
        </w:rPr>
        <w:t>, cualquier cambio en:</w:t>
      </w:r>
      <w:r w:rsidRPr="00C71845">
        <w:rPr>
          <w:rFonts w:eastAsia="Times New Roman" w:cs="Calibri"/>
          <w:sz w:val="22"/>
          <w:szCs w:val="22"/>
        </w:rPr>
        <w:t xml:space="preserve"> </w:t>
      </w:r>
    </w:p>
    <w:p w14:paraId="0422FE19" w14:textId="77777777" w:rsidR="00C71845" w:rsidRPr="00C71845" w:rsidRDefault="00C71845" w:rsidP="00C71845">
      <w:pPr>
        <w:numPr>
          <w:ilvl w:val="0"/>
          <w:numId w:val="52"/>
        </w:numPr>
        <w:suppressAutoHyphens w:val="0"/>
        <w:spacing w:before="0" w:after="160" w:line="100" w:lineRule="atLeast"/>
        <w:contextualSpacing/>
        <w:jc w:val="both"/>
        <w:rPr>
          <w:rFonts w:cs="Calibri"/>
          <w:sz w:val="22"/>
          <w:szCs w:val="22"/>
          <w:lang w:val="pl-PL"/>
        </w:rPr>
      </w:pPr>
      <w:proofErr w:type="spellStart"/>
      <w:r w:rsidRPr="00C71845">
        <w:rPr>
          <w:rFonts w:cs="Calibri"/>
          <w:b/>
          <w:sz w:val="22"/>
          <w:szCs w:val="22"/>
          <w:lang w:val="pl-PL"/>
        </w:rPr>
        <w:t>pérdida</w:t>
      </w:r>
      <w:proofErr w:type="spellEnd"/>
      <w:r w:rsidRPr="00C71845">
        <w:rPr>
          <w:rFonts w:cs="Calibri"/>
          <w:b/>
          <w:sz w:val="22"/>
          <w:szCs w:val="22"/>
          <w:lang w:val="pl-PL"/>
        </w:rPr>
        <w:t xml:space="preserve"> de </w:t>
      </w:r>
      <w:proofErr w:type="spellStart"/>
      <w:r w:rsidRPr="00C71845">
        <w:rPr>
          <w:rFonts w:cs="Calibri"/>
          <w:b/>
          <w:sz w:val="22"/>
          <w:szCs w:val="22"/>
          <w:lang w:val="pl-PL"/>
        </w:rPr>
        <w:t>empleo</w:t>
      </w:r>
      <w:proofErr w:type="spellEnd"/>
      <w:r w:rsidRPr="00C71845">
        <w:rPr>
          <w:rFonts w:cs="Calibri"/>
          <w:b/>
          <w:sz w:val="22"/>
          <w:szCs w:val="22"/>
          <w:lang w:val="pl-PL"/>
        </w:rPr>
        <w:t>,</w:t>
      </w:r>
    </w:p>
    <w:p w14:paraId="4D7AB290" w14:textId="77777777" w:rsidR="00C71845" w:rsidRPr="00C71845" w:rsidRDefault="00C71845" w:rsidP="00C71845">
      <w:pPr>
        <w:numPr>
          <w:ilvl w:val="0"/>
          <w:numId w:val="52"/>
        </w:numPr>
        <w:suppressAutoHyphens w:val="0"/>
        <w:spacing w:before="0" w:after="160" w:line="100" w:lineRule="atLeast"/>
        <w:contextualSpacing/>
        <w:jc w:val="both"/>
        <w:rPr>
          <w:rFonts w:cs="Calibri"/>
          <w:sz w:val="22"/>
          <w:szCs w:val="22"/>
        </w:rPr>
      </w:pPr>
      <w:r w:rsidRPr="00C71845">
        <w:rPr>
          <w:rFonts w:cs="Calibri"/>
          <w:b/>
          <w:sz w:val="22"/>
          <w:szCs w:val="22"/>
        </w:rPr>
        <w:t>cambio de la entidad que le encomienda trabajo,</w:t>
      </w:r>
    </w:p>
    <w:p w14:paraId="772121F7" w14:textId="77777777" w:rsidR="00C71845" w:rsidRPr="00C71845" w:rsidRDefault="00C71845" w:rsidP="00C71845">
      <w:pPr>
        <w:numPr>
          <w:ilvl w:val="0"/>
          <w:numId w:val="52"/>
        </w:numPr>
        <w:suppressAutoHyphens w:val="0"/>
        <w:spacing w:before="0" w:after="160" w:line="100" w:lineRule="atLeast"/>
        <w:contextualSpacing/>
        <w:jc w:val="both"/>
        <w:rPr>
          <w:rFonts w:cs="Calibri"/>
          <w:sz w:val="22"/>
          <w:szCs w:val="22"/>
        </w:rPr>
      </w:pPr>
      <w:r w:rsidRPr="00C71845">
        <w:rPr>
          <w:rFonts w:cs="Calibri"/>
          <w:b/>
          <w:sz w:val="22"/>
          <w:szCs w:val="22"/>
        </w:rPr>
        <w:t>cese del cumplimiento de los requisitos para la concesión del permiso,</w:t>
      </w:r>
    </w:p>
    <w:p w14:paraId="4D20F0E6" w14:textId="77777777" w:rsidR="00C71845" w:rsidRPr="00C71845" w:rsidRDefault="00C71845" w:rsidP="00C71845">
      <w:pPr>
        <w:numPr>
          <w:ilvl w:val="0"/>
          <w:numId w:val="52"/>
        </w:numPr>
        <w:suppressAutoHyphens w:val="0"/>
        <w:spacing w:before="0" w:after="160" w:line="100" w:lineRule="atLeast"/>
        <w:contextualSpacing/>
        <w:jc w:val="both"/>
        <w:rPr>
          <w:rFonts w:cs="Calibri"/>
          <w:sz w:val="22"/>
          <w:szCs w:val="22"/>
        </w:rPr>
      </w:pPr>
      <w:r w:rsidRPr="00C71845">
        <w:rPr>
          <w:rFonts w:cs="Calibri"/>
          <w:b/>
          <w:sz w:val="22"/>
          <w:szCs w:val="22"/>
        </w:rPr>
        <w:t>inicio de la movilidad de larga duración como titular de una Tarjeta Azul UE, indicando el Estado miembro de la Unión Europea en el que se ejerce dicha movilidad.</w:t>
      </w:r>
    </w:p>
    <w:p w14:paraId="0F295C85" w14:textId="31C2EF4C" w:rsidR="007B72A3" w:rsidRDefault="007B72A3">
      <w:pPr>
        <w:spacing w:line="100" w:lineRule="atLeast"/>
        <w:jc w:val="both"/>
        <w:rPr>
          <w:sz w:val="22"/>
          <w:szCs w:val="22"/>
        </w:rPr>
      </w:pPr>
    </w:p>
    <w:p w14:paraId="3C2F1CAE" w14:textId="5FC47780" w:rsidR="00774182" w:rsidRPr="00173D9D" w:rsidRDefault="00253AB3">
      <w:pPr>
        <w:spacing w:line="100" w:lineRule="atLeast"/>
        <w:jc w:val="both"/>
        <w:rPr>
          <w:sz w:val="22"/>
          <w:szCs w:val="22"/>
        </w:rPr>
      </w:pPr>
      <w:r w:rsidRPr="00173D9D">
        <w:rPr>
          <w:sz w:val="22"/>
          <w:szCs w:val="22"/>
        </w:rPr>
        <w:t xml:space="preserve">Si el permiso ha sido otorgado por el Jefe de la Oficina de Extranjería en segunda instancia, la notificación mencionada debe dirigirse </w:t>
      </w:r>
      <w:r w:rsidRPr="00173D9D">
        <w:rPr>
          <w:b/>
          <w:bCs/>
          <w:sz w:val="22"/>
          <w:szCs w:val="22"/>
        </w:rPr>
        <w:t>al voivoda que haya resuelto acerca de la concesión del permiso en primera instancia</w:t>
      </w:r>
      <w:r w:rsidRPr="00173D9D">
        <w:rPr>
          <w:sz w:val="22"/>
          <w:szCs w:val="22"/>
        </w:rPr>
        <w:t>.</w:t>
      </w:r>
    </w:p>
    <w:p w14:paraId="529D49EA" w14:textId="77777777" w:rsidR="00BD7CB4" w:rsidRDefault="00BD7CB4">
      <w:pPr>
        <w:spacing w:line="100" w:lineRule="atLeast"/>
        <w:jc w:val="both"/>
        <w:rPr>
          <w:b/>
          <w:bCs/>
          <w:sz w:val="22"/>
          <w:szCs w:val="22"/>
        </w:rPr>
      </w:pPr>
    </w:p>
    <w:p w14:paraId="7B1270FC" w14:textId="77777777" w:rsidR="00BD7CB4" w:rsidRPr="00BD7CB4" w:rsidRDefault="00BD7CB4" w:rsidP="00BD7CB4">
      <w:pPr>
        <w:spacing w:line="100" w:lineRule="atLeast"/>
        <w:jc w:val="both"/>
        <w:rPr>
          <w:rFonts w:cs="Calibri"/>
          <w:sz w:val="22"/>
          <w:szCs w:val="22"/>
        </w:rPr>
      </w:pPr>
      <w:r w:rsidRPr="00BD7CB4">
        <w:rPr>
          <w:rFonts w:cs="Calibri"/>
          <w:sz w:val="22"/>
          <w:szCs w:val="22"/>
        </w:rPr>
        <w:t>REVOCACIÓN DEL PERMISO:</w:t>
      </w:r>
    </w:p>
    <w:p w14:paraId="0D856B10" w14:textId="77777777" w:rsidR="00BD7CB4" w:rsidRPr="00BD7CB4" w:rsidRDefault="00BD7CB4" w:rsidP="00BD7CB4">
      <w:pPr>
        <w:suppressAutoHyphens w:val="0"/>
        <w:spacing w:before="0" w:after="160" w:line="100" w:lineRule="atLeast"/>
        <w:ind w:left="284"/>
        <w:jc w:val="both"/>
        <w:rPr>
          <w:rFonts w:eastAsia="Calibri" w:cs="Calibri"/>
          <w:sz w:val="22"/>
          <w:szCs w:val="22"/>
          <w:lang w:eastAsia="en-US"/>
        </w:rPr>
      </w:pPr>
      <w:r w:rsidRPr="00BD7CB4">
        <w:rPr>
          <w:rFonts w:eastAsia="Calibri" w:cs="Calibri"/>
          <w:sz w:val="22"/>
          <w:szCs w:val="22"/>
          <w:lang w:eastAsia="en-US"/>
        </w:rPr>
        <w:t>Aparte de los casos generales aplicables a este permiso, a que se refiere el punto 4.11 puntos 1-5 y 8, el permiso de residencia temporal de un extranjero con el fin de realizar un trabajo en una profesión que requiera altas cualificaciones se revocará cuando (Artículo 133 párrafo 1 puntos 1, 3 y 4 de la Ley de Extranjería):</w:t>
      </w:r>
      <w:r w:rsidRPr="00BD7CB4">
        <w:rPr>
          <w:rFonts w:eastAsia="Calibri" w:cs="Calibri"/>
          <w:b/>
          <w:sz w:val="22"/>
          <w:szCs w:val="22"/>
          <w:lang w:eastAsia="en-US"/>
        </w:rPr>
        <w:t xml:space="preserve"> </w:t>
      </w:r>
    </w:p>
    <w:p w14:paraId="5268ED7F" w14:textId="77777777" w:rsidR="00BD7CB4" w:rsidRPr="00BD7CB4" w:rsidRDefault="00BD7CB4" w:rsidP="00BD7CB4">
      <w:pPr>
        <w:suppressAutoHyphens w:val="0"/>
        <w:spacing w:before="0" w:after="160" w:line="100" w:lineRule="atLeast"/>
        <w:ind w:left="284"/>
        <w:jc w:val="both"/>
        <w:rPr>
          <w:rFonts w:eastAsia="Calibri" w:cs="Calibri"/>
          <w:sz w:val="22"/>
          <w:szCs w:val="22"/>
          <w:lang w:eastAsia="en-US"/>
        </w:rPr>
      </w:pPr>
      <w:r w:rsidRPr="00BD7CB4">
        <w:rPr>
          <w:rFonts w:eastAsia="Calibri" w:cs="Calibri"/>
          <w:sz w:val="22"/>
          <w:szCs w:val="22"/>
          <w:lang w:eastAsia="en-US"/>
        </w:rPr>
        <w:t xml:space="preserve">1) Las circunstancias del caso indican que el extranjero </w:t>
      </w:r>
      <w:r w:rsidRPr="00BD7CB4">
        <w:rPr>
          <w:rFonts w:eastAsia="Calibri" w:cs="Calibri"/>
          <w:b/>
          <w:bCs/>
          <w:sz w:val="22"/>
          <w:szCs w:val="22"/>
          <w:lang w:eastAsia="en-US"/>
        </w:rPr>
        <w:t>no desempeña un trabajo en una profesión que requiera altas cualificaciones</w:t>
      </w:r>
      <w:r w:rsidRPr="00BD7CB4">
        <w:rPr>
          <w:rFonts w:eastAsia="Calibri" w:cs="Calibri"/>
          <w:sz w:val="22"/>
          <w:szCs w:val="22"/>
          <w:lang w:eastAsia="en-US"/>
        </w:rPr>
        <w:t xml:space="preserve"> o</w:t>
      </w:r>
    </w:p>
    <w:p w14:paraId="1E6C132E" w14:textId="77777777" w:rsidR="00BD7CB4" w:rsidRPr="00BD7CB4" w:rsidRDefault="00BD7CB4" w:rsidP="00BD7CB4">
      <w:pPr>
        <w:suppressAutoHyphens w:val="0"/>
        <w:spacing w:before="0" w:after="160" w:line="100" w:lineRule="atLeast"/>
        <w:ind w:left="284"/>
        <w:jc w:val="both"/>
        <w:rPr>
          <w:rFonts w:eastAsia="Calibri" w:cs="Calibri"/>
          <w:sz w:val="22"/>
          <w:szCs w:val="22"/>
          <w:lang w:eastAsia="en-US"/>
        </w:rPr>
      </w:pPr>
      <w:r w:rsidRPr="00BD7CB4">
        <w:rPr>
          <w:rFonts w:eastAsia="Calibri" w:cs="Calibri"/>
          <w:sz w:val="22"/>
          <w:szCs w:val="22"/>
          <w:lang w:eastAsia="en-US"/>
        </w:rPr>
        <w:t>2) la entidad que encomienda el trabajo a un extranjero:</w:t>
      </w:r>
    </w:p>
    <w:p w14:paraId="332890B9" w14:textId="77777777" w:rsidR="00BD7CB4" w:rsidRPr="00BD7CB4" w:rsidRDefault="00BD7CB4" w:rsidP="00BD7CB4">
      <w:pPr>
        <w:numPr>
          <w:ilvl w:val="0"/>
          <w:numId w:val="53"/>
        </w:numPr>
        <w:suppressAutoHyphens w:val="0"/>
        <w:spacing w:before="0" w:after="160" w:line="100" w:lineRule="atLeast"/>
        <w:jc w:val="both"/>
        <w:rPr>
          <w:rFonts w:eastAsia="Calibri" w:cs="Calibri"/>
          <w:sz w:val="22"/>
          <w:szCs w:val="22"/>
          <w:lang w:eastAsia="en-US"/>
        </w:rPr>
      </w:pPr>
      <w:r w:rsidRPr="00BD7CB4">
        <w:rPr>
          <w:rFonts w:eastAsia="Calibri" w:cs="Calibri"/>
          <w:sz w:val="22"/>
          <w:szCs w:val="22"/>
          <w:lang w:eastAsia="en-US"/>
        </w:rPr>
        <w:t>incumple su obligación de pagar las cotizaciones a la seguridad social, o</w:t>
      </w:r>
    </w:p>
    <w:p w14:paraId="3644C7D9" w14:textId="77777777" w:rsidR="00BD7CB4" w:rsidRPr="00BD7CB4" w:rsidRDefault="00BD7CB4" w:rsidP="00BD7CB4">
      <w:pPr>
        <w:numPr>
          <w:ilvl w:val="0"/>
          <w:numId w:val="53"/>
        </w:numPr>
        <w:suppressAutoHyphens w:val="0"/>
        <w:spacing w:before="0" w:after="160" w:line="100" w:lineRule="atLeast"/>
        <w:jc w:val="both"/>
        <w:rPr>
          <w:rFonts w:eastAsia="Calibri" w:cs="Calibri"/>
          <w:sz w:val="22"/>
          <w:szCs w:val="22"/>
          <w:lang w:eastAsia="en-US"/>
        </w:rPr>
      </w:pPr>
      <w:r w:rsidRPr="00BD7CB4">
        <w:rPr>
          <w:rFonts w:eastAsia="Calibri" w:cs="Calibri"/>
          <w:sz w:val="22"/>
          <w:szCs w:val="22"/>
          <w:lang w:eastAsia="en-US"/>
        </w:rPr>
        <w:t>está en mora con el pago de impuestos, salvo en los casos en que haya obtenido una exención, aplazamiento, pago a plazos de las deudas o suspensión de la ejecución total de la resolución de la autoridad competente, previstos legalmente.</w:t>
      </w:r>
    </w:p>
    <w:p w14:paraId="07B3A3FB" w14:textId="77777777" w:rsidR="00BD7CB4" w:rsidRPr="00BD7CB4" w:rsidRDefault="00BD7CB4" w:rsidP="00BD7CB4">
      <w:pPr>
        <w:suppressAutoHyphens w:val="0"/>
        <w:spacing w:before="0" w:after="160" w:line="100" w:lineRule="atLeast"/>
        <w:ind w:left="284"/>
        <w:jc w:val="both"/>
        <w:rPr>
          <w:rFonts w:eastAsia="Calibri" w:cs="Calibri"/>
          <w:sz w:val="22"/>
          <w:szCs w:val="22"/>
          <w:lang w:eastAsia="en-US"/>
        </w:rPr>
      </w:pPr>
      <w:r w:rsidRPr="00BD7CB4">
        <w:rPr>
          <w:rFonts w:eastAsia="Calibri" w:cs="Calibri"/>
          <w:sz w:val="22"/>
          <w:szCs w:val="22"/>
          <w:lang w:eastAsia="en-US"/>
        </w:rPr>
        <w:t xml:space="preserve">3) el extranjero </w:t>
      </w:r>
      <w:r w:rsidRPr="00BD7CB4">
        <w:rPr>
          <w:rFonts w:eastAsia="Calibri" w:cs="Calibri"/>
          <w:b/>
          <w:bCs/>
          <w:sz w:val="22"/>
          <w:szCs w:val="22"/>
          <w:lang w:eastAsia="en-US"/>
        </w:rPr>
        <w:t>no ha cumplido con la obligación de notificar por escrito,</w:t>
      </w:r>
      <w:r w:rsidRPr="00BD7CB4">
        <w:rPr>
          <w:rFonts w:eastAsia="Calibri" w:cs="Calibri"/>
          <w:sz w:val="22"/>
          <w:szCs w:val="22"/>
          <w:lang w:eastAsia="en-US"/>
        </w:rPr>
        <w:t xml:space="preserve"> dentro de los 15 días hábiles siguientes, al gobernador provincial que otorgó el permiso o que resolvió sobre su otorgamiento en primera instancia, acerca de:</w:t>
      </w:r>
    </w:p>
    <w:p w14:paraId="11A686FD" w14:textId="77777777" w:rsidR="00BD7CB4" w:rsidRPr="00BD7CB4" w:rsidRDefault="00BD7CB4" w:rsidP="00BD7CB4">
      <w:pPr>
        <w:numPr>
          <w:ilvl w:val="0"/>
          <w:numId w:val="54"/>
        </w:numPr>
        <w:suppressAutoHyphens w:val="0"/>
        <w:spacing w:before="0" w:after="160" w:line="100" w:lineRule="atLeast"/>
        <w:jc w:val="both"/>
        <w:rPr>
          <w:rFonts w:eastAsia="Calibri" w:cs="Calibri"/>
          <w:sz w:val="22"/>
          <w:szCs w:val="22"/>
          <w:lang w:val="pl-PL" w:eastAsia="en-US"/>
        </w:rPr>
      </w:pPr>
      <w:proofErr w:type="spellStart"/>
      <w:r w:rsidRPr="00BD7CB4">
        <w:rPr>
          <w:rFonts w:eastAsia="Calibri" w:cs="Calibri"/>
          <w:b/>
          <w:sz w:val="22"/>
          <w:szCs w:val="22"/>
          <w:lang w:val="pl-PL" w:eastAsia="en-US"/>
        </w:rPr>
        <w:t>pérdida</w:t>
      </w:r>
      <w:proofErr w:type="spellEnd"/>
      <w:r w:rsidRPr="00BD7CB4">
        <w:rPr>
          <w:rFonts w:eastAsia="Calibri" w:cs="Calibri"/>
          <w:b/>
          <w:sz w:val="22"/>
          <w:szCs w:val="22"/>
          <w:lang w:val="pl-PL" w:eastAsia="en-US"/>
        </w:rPr>
        <w:t xml:space="preserve"> del </w:t>
      </w:r>
      <w:proofErr w:type="spellStart"/>
      <w:r w:rsidRPr="00BD7CB4">
        <w:rPr>
          <w:rFonts w:eastAsia="Calibri" w:cs="Calibri"/>
          <w:b/>
          <w:sz w:val="22"/>
          <w:szCs w:val="22"/>
          <w:lang w:val="pl-PL" w:eastAsia="en-US"/>
        </w:rPr>
        <w:t>empleo</w:t>
      </w:r>
      <w:proofErr w:type="spellEnd"/>
      <w:r w:rsidRPr="00BD7CB4">
        <w:rPr>
          <w:rFonts w:eastAsia="Calibri" w:cs="Calibri"/>
          <w:sz w:val="22"/>
          <w:szCs w:val="22"/>
          <w:lang w:val="pl-PL" w:eastAsia="en-US"/>
        </w:rPr>
        <w:t>,</w:t>
      </w:r>
    </w:p>
    <w:p w14:paraId="3C95513B" w14:textId="77777777" w:rsidR="00BD7CB4" w:rsidRPr="00BD7CB4" w:rsidRDefault="00BD7CB4" w:rsidP="00BD7CB4">
      <w:pPr>
        <w:numPr>
          <w:ilvl w:val="0"/>
          <w:numId w:val="54"/>
        </w:numPr>
        <w:suppressAutoHyphens w:val="0"/>
        <w:spacing w:before="0" w:after="160" w:line="100" w:lineRule="atLeast"/>
        <w:jc w:val="both"/>
        <w:rPr>
          <w:rFonts w:eastAsia="Calibri" w:cs="Calibri"/>
          <w:sz w:val="22"/>
          <w:szCs w:val="22"/>
          <w:lang w:eastAsia="en-US"/>
        </w:rPr>
      </w:pPr>
      <w:r w:rsidRPr="00BD7CB4">
        <w:rPr>
          <w:rFonts w:eastAsia="Calibri" w:cs="Calibri"/>
          <w:b/>
          <w:sz w:val="22"/>
          <w:szCs w:val="22"/>
          <w:lang w:eastAsia="en-US"/>
        </w:rPr>
        <w:t xml:space="preserve">cambio de entidad que encomienda el trabajo </w:t>
      </w:r>
      <w:r w:rsidRPr="00BD7CB4">
        <w:rPr>
          <w:rFonts w:eastAsia="Calibri" w:cs="Calibri"/>
          <w:bCs/>
          <w:sz w:val="22"/>
          <w:szCs w:val="22"/>
          <w:lang w:eastAsia="en-US"/>
        </w:rPr>
        <w:t>al extranjero, o</w:t>
      </w:r>
    </w:p>
    <w:p w14:paraId="475A1C8D" w14:textId="77777777" w:rsidR="00BD7CB4" w:rsidRPr="00BD7CB4" w:rsidRDefault="00BD7CB4" w:rsidP="00BD7CB4">
      <w:pPr>
        <w:numPr>
          <w:ilvl w:val="0"/>
          <w:numId w:val="54"/>
        </w:numPr>
        <w:suppressAutoHyphens w:val="0"/>
        <w:spacing w:before="0" w:after="160" w:line="100" w:lineRule="atLeast"/>
        <w:jc w:val="both"/>
        <w:rPr>
          <w:rFonts w:eastAsia="Calibri" w:cs="Calibri"/>
          <w:sz w:val="22"/>
          <w:szCs w:val="22"/>
          <w:lang w:eastAsia="en-US"/>
        </w:rPr>
      </w:pPr>
      <w:r w:rsidRPr="00BD7CB4">
        <w:rPr>
          <w:rFonts w:eastAsia="Calibri" w:cs="Calibri"/>
          <w:b/>
          <w:sz w:val="22"/>
          <w:szCs w:val="22"/>
          <w:lang w:eastAsia="en-US"/>
        </w:rPr>
        <w:t>cese del cumplimiento de los requisitos para la concesión del permiso</w:t>
      </w:r>
      <w:r w:rsidRPr="00BD7CB4">
        <w:rPr>
          <w:rFonts w:eastAsia="Calibri" w:cs="Calibri"/>
          <w:sz w:val="22"/>
          <w:szCs w:val="22"/>
          <w:lang w:eastAsia="en-US"/>
        </w:rPr>
        <w:t>.</w:t>
      </w:r>
    </w:p>
    <w:p w14:paraId="67061813" w14:textId="77777777" w:rsidR="00BD7CB4" w:rsidRPr="00BD7CB4" w:rsidRDefault="00BD7CB4" w:rsidP="00BD7CB4">
      <w:pPr>
        <w:suppressAutoHyphens w:val="0"/>
        <w:spacing w:before="0" w:after="160" w:line="100" w:lineRule="atLeast"/>
        <w:ind w:left="284"/>
        <w:jc w:val="both"/>
        <w:rPr>
          <w:rFonts w:eastAsia="Calibri" w:cs="Calibri"/>
          <w:sz w:val="22"/>
          <w:szCs w:val="22"/>
          <w:lang w:eastAsia="en-US"/>
        </w:rPr>
      </w:pPr>
      <w:r w:rsidRPr="00BD7CB4">
        <w:rPr>
          <w:rFonts w:eastAsia="Calibri" w:cs="Calibri"/>
          <w:sz w:val="22"/>
          <w:szCs w:val="22"/>
          <w:lang w:eastAsia="en-US"/>
        </w:rPr>
        <w:t>La condición para retirar el permiso a que se refiere el punto 3 no se aplica si el extranjero demuestra que ha cumplido con la obligación de notificar, o si la notificación no se entregó al voivoda por razones ajenas al control del extranjero.</w:t>
      </w:r>
    </w:p>
    <w:p w14:paraId="6FD67C59" w14:textId="77777777" w:rsidR="00BD7CB4" w:rsidRPr="00BD7CB4" w:rsidRDefault="00BD7CB4" w:rsidP="00BD7CB4">
      <w:pPr>
        <w:suppressAutoHyphens w:val="0"/>
        <w:spacing w:before="0" w:after="160" w:line="100" w:lineRule="atLeast"/>
        <w:ind w:left="284"/>
        <w:jc w:val="both"/>
        <w:rPr>
          <w:rFonts w:eastAsia="Calibri" w:cs="Calibri"/>
          <w:sz w:val="22"/>
          <w:szCs w:val="22"/>
          <w:lang w:eastAsia="en-US"/>
        </w:rPr>
      </w:pPr>
    </w:p>
    <w:p w14:paraId="126D4E4F" w14:textId="77777777" w:rsidR="00BD7CB4" w:rsidRPr="00BD7CB4" w:rsidRDefault="00BD7CB4" w:rsidP="00BD7CB4">
      <w:pPr>
        <w:suppressAutoHyphens w:val="0"/>
        <w:spacing w:before="0" w:after="160" w:line="100" w:lineRule="atLeast"/>
        <w:ind w:left="284"/>
        <w:jc w:val="both"/>
        <w:rPr>
          <w:rFonts w:eastAsia="Calibri" w:cs="Calibri"/>
          <w:sz w:val="22"/>
          <w:szCs w:val="22"/>
          <w:lang w:eastAsia="en-US"/>
        </w:rPr>
      </w:pPr>
      <w:r w:rsidRPr="00BD7CB4">
        <w:rPr>
          <w:rFonts w:eastAsia="Calibri" w:cs="Calibri"/>
          <w:b/>
          <w:bCs/>
          <w:sz w:val="22"/>
          <w:szCs w:val="22"/>
          <w:lang w:eastAsia="en-US"/>
        </w:rPr>
        <w:t>No se revocará</w:t>
      </w:r>
      <w:r w:rsidRPr="00BD7CB4">
        <w:rPr>
          <w:rFonts w:eastAsia="Calibri" w:cs="Calibri"/>
          <w:sz w:val="22"/>
          <w:szCs w:val="22"/>
          <w:lang w:eastAsia="en-US"/>
        </w:rPr>
        <w:t xml:space="preserve"> el permiso de residencia temporal de un extranjero para ejercer una profesión que requiera alta cualificación por el </w:t>
      </w:r>
      <w:r w:rsidRPr="00BD7CB4">
        <w:rPr>
          <w:rFonts w:eastAsia="Calibri" w:cs="Calibri"/>
          <w:b/>
          <w:bCs/>
          <w:sz w:val="22"/>
          <w:szCs w:val="22"/>
          <w:lang w:eastAsia="en-US"/>
        </w:rPr>
        <w:t>cese del propósito de la residencia</w:t>
      </w:r>
      <w:r w:rsidRPr="00BD7CB4">
        <w:rPr>
          <w:rFonts w:eastAsia="Calibri" w:cs="Calibri"/>
          <w:sz w:val="22"/>
          <w:szCs w:val="22"/>
          <w:lang w:eastAsia="en-US"/>
        </w:rPr>
        <w:t xml:space="preserve"> que motivó la concesión del permiso o por el cese del cumplimiento de los requisitos para la concesión del permiso debido al propósito declarado de la estancia, si:</w:t>
      </w:r>
    </w:p>
    <w:p w14:paraId="0661D670" w14:textId="77777777" w:rsidR="00BD7CB4" w:rsidRPr="00BD7CB4" w:rsidRDefault="00BD7CB4" w:rsidP="00BD7CB4">
      <w:pPr>
        <w:suppressAutoHyphens w:val="0"/>
        <w:spacing w:before="0" w:after="160" w:line="100" w:lineRule="atLeast"/>
        <w:ind w:left="284"/>
        <w:jc w:val="both"/>
        <w:rPr>
          <w:rFonts w:eastAsia="Calibri" w:cs="Calibri"/>
          <w:sz w:val="22"/>
          <w:szCs w:val="22"/>
          <w:lang w:eastAsia="en-US"/>
        </w:rPr>
      </w:pPr>
      <w:r w:rsidRPr="00BD7CB4">
        <w:rPr>
          <w:rFonts w:eastAsia="Calibri" w:cs="Calibri"/>
          <w:sz w:val="22"/>
          <w:szCs w:val="22"/>
          <w:lang w:eastAsia="en-US"/>
        </w:rPr>
        <w:t xml:space="preserve">1) </w:t>
      </w:r>
      <w:r w:rsidRPr="00BD7CB4">
        <w:rPr>
          <w:rFonts w:eastAsia="Calibri" w:cs="Calibri"/>
          <w:b/>
          <w:bCs/>
          <w:sz w:val="22"/>
          <w:szCs w:val="22"/>
          <w:lang w:eastAsia="en-US"/>
        </w:rPr>
        <w:t>el período de desempleo del extranjero no excedió los 3 meses,</w:t>
      </w:r>
      <w:r w:rsidRPr="00BD7CB4">
        <w:rPr>
          <w:rFonts w:eastAsia="Calibri" w:cs="Calibri"/>
          <w:sz w:val="22"/>
          <w:szCs w:val="22"/>
          <w:lang w:eastAsia="en-US"/>
        </w:rPr>
        <w:t xml:space="preserve"> si el extranjero permanece en el territorio de la República de Polonia sobre la base de un permiso de residencia temporal con el propósito de realizar un trabajo en una profesión que requiere altas cualificaciones, por un período inferior a 2 años;</w:t>
      </w:r>
    </w:p>
    <w:p w14:paraId="726C40D4" w14:textId="77777777" w:rsidR="00BD7CB4" w:rsidRPr="00BD7CB4" w:rsidRDefault="00BD7CB4" w:rsidP="00BD7CB4">
      <w:pPr>
        <w:suppressAutoHyphens w:val="0"/>
        <w:spacing w:before="0" w:after="160" w:line="100" w:lineRule="atLeast"/>
        <w:ind w:left="284"/>
        <w:jc w:val="both"/>
        <w:rPr>
          <w:rFonts w:eastAsia="Calibri" w:cs="Calibri"/>
          <w:b/>
          <w:bCs/>
          <w:sz w:val="22"/>
          <w:szCs w:val="22"/>
          <w:lang w:eastAsia="en-US"/>
        </w:rPr>
      </w:pPr>
      <w:r w:rsidRPr="00BD7CB4">
        <w:rPr>
          <w:rFonts w:eastAsia="Calibri" w:cs="Calibri"/>
          <w:sz w:val="22"/>
          <w:szCs w:val="22"/>
          <w:lang w:eastAsia="en-US"/>
        </w:rPr>
        <w:t xml:space="preserve">2) </w:t>
      </w:r>
      <w:r w:rsidRPr="00BD7CB4">
        <w:rPr>
          <w:rFonts w:eastAsia="Calibri" w:cs="Calibri"/>
          <w:b/>
          <w:bCs/>
          <w:sz w:val="22"/>
          <w:szCs w:val="22"/>
          <w:lang w:eastAsia="en-US"/>
        </w:rPr>
        <w:t>el período de desempleo del extranjero no ha excedido los 6 meses</w:t>
      </w:r>
      <w:r w:rsidRPr="00BD7CB4">
        <w:rPr>
          <w:rFonts w:eastAsia="Calibri" w:cs="Calibri"/>
          <w:sz w:val="22"/>
          <w:szCs w:val="22"/>
          <w:lang w:eastAsia="en-US"/>
        </w:rPr>
        <w:t xml:space="preserve">, si el extranjero permanece en el territorio de la República de Polonia con base en un permiso de residencia temporal con el propósito de realizar un trabajo en una profesión que requiere altas calificaciones, </w:t>
      </w:r>
      <w:r w:rsidRPr="00BD7CB4">
        <w:rPr>
          <w:rFonts w:eastAsia="Calibri" w:cs="Calibri"/>
          <w:b/>
          <w:bCs/>
          <w:sz w:val="22"/>
          <w:szCs w:val="22"/>
          <w:lang w:eastAsia="en-US"/>
        </w:rPr>
        <w:t>por un período no inferior a 2 años.</w:t>
      </w:r>
    </w:p>
    <w:p w14:paraId="3E00036C" w14:textId="77777777" w:rsidR="00BD7CB4" w:rsidRPr="00BD7CB4" w:rsidRDefault="00BD7CB4" w:rsidP="00BD7CB4">
      <w:pPr>
        <w:suppressAutoHyphens w:val="0"/>
        <w:spacing w:before="0" w:after="160" w:line="100" w:lineRule="atLeast"/>
        <w:ind w:left="284"/>
        <w:jc w:val="both"/>
        <w:rPr>
          <w:rFonts w:eastAsia="Calibri" w:cs="Calibri"/>
          <w:b/>
          <w:bCs/>
          <w:sz w:val="22"/>
          <w:szCs w:val="22"/>
          <w:lang w:eastAsia="en-US"/>
        </w:rPr>
      </w:pPr>
      <w:r w:rsidRPr="00BD7CB4">
        <w:rPr>
          <w:rFonts w:eastAsia="Calibri" w:cs="Calibri"/>
          <w:b/>
          <w:bCs/>
          <w:sz w:val="22"/>
          <w:szCs w:val="22"/>
          <w:lang w:eastAsia="en-US"/>
        </w:rPr>
        <w:t xml:space="preserve">La decisión de revocar </w:t>
      </w:r>
      <w:r w:rsidRPr="00BD7CB4">
        <w:rPr>
          <w:rFonts w:eastAsia="Calibri" w:cs="Calibri"/>
          <w:sz w:val="22"/>
          <w:szCs w:val="22"/>
          <w:lang w:eastAsia="en-US"/>
        </w:rPr>
        <w:t xml:space="preserve">un permiso de residencia temporal para el ejercicio de una profesión que requiera alta cualificación debido a la falta de pago de las cotizaciones a la seguridad social o de los atrasos tributarios por parte de la entidad que encomienda el trabajo </w:t>
      </w:r>
      <w:r w:rsidRPr="00BD7CB4">
        <w:rPr>
          <w:rFonts w:eastAsia="Calibri" w:cs="Calibri"/>
          <w:b/>
          <w:bCs/>
          <w:sz w:val="22"/>
          <w:szCs w:val="22"/>
          <w:lang w:eastAsia="en-US"/>
        </w:rPr>
        <w:t>no se emitirá antes del:</w:t>
      </w:r>
    </w:p>
    <w:p w14:paraId="21900A32" w14:textId="77777777" w:rsidR="00BD7CB4" w:rsidRPr="00BD7CB4" w:rsidRDefault="00BD7CB4" w:rsidP="00BD7CB4">
      <w:pPr>
        <w:suppressAutoHyphens w:val="0"/>
        <w:spacing w:before="0" w:after="160" w:line="100" w:lineRule="atLeast"/>
        <w:ind w:left="284"/>
        <w:jc w:val="both"/>
        <w:rPr>
          <w:rFonts w:eastAsia="Calibri" w:cs="Calibri"/>
          <w:sz w:val="22"/>
          <w:szCs w:val="22"/>
          <w:lang w:eastAsia="en-US"/>
        </w:rPr>
      </w:pPr>
      <w:r w:rsidRPr="00BD7CB4">
        <w:rPr>
          <w:rFonts w:eastAsia="Calibri" w:cs="Calibri"/>
          <w:sz w:val="22"/>
          <w:szCs w:val="22"/>
          <w:lang w:eastAsia="en-US"/>
        </w:rPr>
        <w:t>1) transcurso de 3 meses desde la fecha de inicio del procedimiento de revocación de este permiso, si el extranjero reside en el territorio de la República de Polonia con base en este permiso por un período inferior a 2 años;</w:t>
      </w:r>
    </w:p>
    <w:p w14:paraId="2DE3F057" w14:textId="77777777" w:rsidR="00BD7CB4" w:rsidRPr="00BD7CB4" w:rsidRDefault="00BD7CB4" w:rsidP="00BD7CB4">
      <w:pPr>
        <w:suppressAutoHyphens w:val="0"/>
        <w:spacing w:before="0" w:after="160" w:line="100" w:lineRule="atLeast"/>
        <w:ind w:left="284"/>
        <w:jc w:val="both"/>
        <w:rPr>
          <w:rFonts w:eastAsia="Calibri" w:cs="Calibri"/>
          <w:sz w:val="22"/>
          <w:szCs w:val="22"/>
          <w:lang w:eastAsia="en-US"/>
        </w:rPr>
      </w:pPr>
      <w:r w:rsidRPr="00BD7CB4">
        <w:rPr>
          <w:rFonts w:eastAsia="Calibri" w:cs="Calibri"/>
          <w:sz w:val="22"/>
          <w:szCs w:val="22"/>
          <w:lang w:eastAsia="en-US"/>
        </w:rPr>
        <w:t>2) transcurso de 6 meses desde la fecha de inicio del procedimiento de revocación de este permiso, si el extranjero reside en el territorio de la República de Polonia con base en este permiso por un período no inferior a 2 años.</w:t>
      </w:r>
    </w:p>
    <w:p w14:paraId="1C87FAB8" w14:textId="77777777" w:rsidR="00BD7CB4" w:rsidRPr="00BD7CB4" w:rsidRDefault="00BD7CB4" w:rsidP="00BD7CB4">
      <w:pPr>
        <w:suppressAutoHyphens w:val="0"/>
        <w:spacing w:before="0" w:after="160" w:line="100" w:lineRule="atLeast"/>
        <w:ind w:left="284"/>
        <w:jc w:val="both"/>
        <w:rPr>
          <w:rFonts w:eastAsia="Calibri" w:cs="Calibri"/>
          <w:sz w:val="22"/>
          <w:szCs w:val="22"/>
          <w:lang w:eastAsia="en-US"/>
        </w:rPr>
      </w:pPr>
      <w:r w:rsidRPr="00BD7CB4">
        <w:rPr>
          <w:rFonts w:eastAsia="Calibri" w:cs="Calibri"/>
          <w:sz w:val="22"/>
          <w:szCs w:val="22"/>
          <w:lang w:eastAsia="en-US"/>
        </w:rPr>
        <w:t>Si un extranjero ejerce la movilidad de largo plazo de un titular de la Tarjeta Azul UE en otro Estado miembro de la Unión Europea, la decisión de retirar un permiso de residencia temporal para realizar trabajos altamente cualificados, en los casos a que se refiere el artículo 133, apartado 1, puntos 1, 3 y 4 de la Ley de Extranjería, no se emitirá antes de obtener información de ese Estado miembro sobre la expedición o denegación de expedición al extranjero de un permiso de residencia a que se refiere el artículo 1, apartado 2, letra a), del Reglamento n.º 1030/2002, con la anotación «Tarjeta Azul UE», expedido sobre la base de la movilidad de larga duración de un titular de la Tarjeta Azul UE.</w:t>
      </w:r>
    </w:p>
    <w:p w14:paraId="27AA38C4" w14:textId="77777777" w:rsidR="00BD7CB4" w:rsidRPr="00BD7CB4" w:rsidRDefault="00BD7CB4" w:rsidP="00BD7CB4">
      <w:pPr>
        <w:suppressAutoHyphens w:val="0"/>
        <w:spacing w:before="0" w:after="160" w:line="100" w:lineRule="atLeast"/>
        <w:ind w:left="284"/>
        <w:jc w:val="both"/>
        <w:rPr>
          <w:rFonts w:eastAsia="Calibri" w:cs="Calibri"/>
          <w:sz w:val="22"/>
          <w:szCs w:val="22"/>
          <w:lang w:eastAsia="en-US"/>
        </w:rPr>
      </w:pPr>
      <w:r w:rsidRPr="00BD7CB4">
        <w:rPr>
          <w:rFonts w:eastAsia="Calibri" w:cs="Calibri"/>
          <w:sz w:val="22"/>
          <w:szCs w:val="22"/>
          <w:lang w:eastAsia="en-US"/>
        </w:rPr>
        <w:t>Durante los períodos mencionados anteriormente, no corren los plazos especificados en el artículo 35 § 3 del Código de Procedimiento Administrativo para la resolución por los gobernadores provinciales los casos relativos a la retirada de un permiso de residencia temporal con el fin de realizar un trabajo en una profesión que requiera altas cualificaciones.</w:t>
      </w:r>
    </w:p>
    <w:p w14:paraId="3269FC95" w14:textId="5F72858E" w:rsidR="00774182" w:rsidRDefault="00774182">
      <w:pPr>
        <w:spacing w:line="100" w:lineRule="atLeast"/>
        <w:jc w:val="both"/>
        <w:rPr>
          <w:rFonts w:cs="Times New Roman"/>
          <w:sz w:val="22"/>
          <w:szCs w:val="22"/>
        </w:rPr>
      </w:pPr>
    </w:p>
    <w:p w14:paraId="28C858BC" w14:textId="41113F6C" w:rsidR="00835A3A" w:rsidRPr="00173D9D" w:rsidRDefault="00835A3A" w:rsidP="00835A3A">
      <w:pPr>
        <w:pStyle w:val="Nagwek3"/>
        <w:spacing w:after="200" w:line="100" w:lineRule="atLeast"/>
        <w:jc w:val="both"/>
        <w:rPr>
          <w:rFonts w:eastAsia="Times New Roman" w:cs="Times New Roman"/>
          <w:color w:val="auto"/>
        </w:rPr>
      </w:pPr>
      <w:bookmarkStart w:id="161" w:name="_Toc216363061"/>
      <w:r w:rsidRPr="00173D9D">
        <w:t>4.6.</w:t>
      </w:r>
      <w:r>
        <w:t>2A</w:t>
      </w:r>
      <w:r w:rsidRPr="00173D9D">
        <w:t>.</w:t>
      </w:r>
      <w:r w:rsidRPr="00835A3A">
        <w:rPr>
          <w:rFonts w:cs="Times New Roman"/>
          <w:color w:val="auto"/>
        </w:rPr>
        <w:t xml:space="preserve"> ESTANCIA DE EXTRANJEROS EN EL TERRITORIO DE LA REPÚBLICA DE POLONIA CON EL FIN DE EJERCER LA MOVILIDAD A CORTO O LARGO PLAZO DEL PROPIETARIO DE LA TARJETA AZUL UE</w:t>
      </w:r>
      <w:bookmarkEnd w:id="161"/>
    </w:p>
    <w:p w14:paraId="0177AAFB" w14:textId="7A22A1C6" w:rsidR="00835A3A" w:rsidRDefault="00835A3A">
      <w:pPr>
        <w:spacing w:line="100" w:lineRule="atLeast"/>
        <w:jc w:val="both"/>
        <w:rPr>
          <w:rFonts w:cs="Times New Roman"/>
          <w:color w:val="FF3333"/>
          <w:sz w:val="22"/>
          <w:szCs w:val="22"/>
        </w:rPr>
      </w:pPr>
    </w:p>
    <w:p w14:paraId="5C73BD3F" w14:textId="77777777" w:rsidR="00693293" w:rsidRPr="00693293" w:rsidRDefault="00693293" w:rsidP="00DB7639">
      <w:pPr>
        <w:suppressAutoHyphens w:val="0"/>
        <w:spacing w:before="0" w:after="160" w:line="100" w:lineRule="atLeast"/>
        <w:jc w:val="both"/>
        <w:rPr>
          <w:rFonts w:eastAsia="Calibri" w:cs="Calibri"/>
          <w:sz w:val="22"/>
          <w:szCs w:val="22"/>
          <w:lang w:eastAsia="en-US"/>
        </w:rPr>
      </w:pPr>
      <w:r w:rsidRPr="00693293">
        <w:rPr>
          <w:rFonts w:eastAsia="Calibri" w:cs="Calibri"/>
          <w:b/>
          <w:bCs/>
          <w:sz w:val="22"/>
          <w:szCs w:val="22"/>
          <w:lang w:eastAsia="en-US"/>
        </w:rPr>
        <w:t xml:space="preserve">La movilidad de un titular de la Tarjeta Azul UE </w:t>
      </w:r>
      <w:r w:rsidRPr="00693293">
        <w:rPr>
          <w:rFonts w:eastAsia="Calibri" w:cs="Calibri"/>
          <w:sz w:val="22"/>
          <w:szCs w:val="22"/>
          <w:lang w:eastAsia="en-US"/>
        </w:rPr>
        <w:t xml:space="preserve">es el derecho de un extranjero a entrar y permanecer en el territorio de los Estados miembros de la Unión Europea para ejercer una actividad profesional (en el caso de movilidad de corta duración) o para trabajar en una profesión que requiera alta cualificación (en el caso de movilidad de larga duración), gracias a la posesión de un permiso de residencia válido, equivalente a la tarjeta de residencia polaca, conforme al artículo 1, apartado 2, letra a), del Reglamento (CE) n.º 1030/2002 del Consejo, con la anotación «Tarjeta Azul UE» (o, en el caso de movilidad de corta duración, también con la anotación «Antiguo titular de la Tarjeta Azul UE»), expedido por un Estado miembro de la Unión Europea distinto de aquel en el que el extranjero ejerce este derecho. </w:t>
      </w:r>
      <w:r w:rsidRPr="00693293">
        <w:rPr>
          <w:rFonts w:eastAsia="Calibri" w:cs="Calibri"/>
          <w:b/>
          <w:bCs/>
          <w:sz w:val="22"/>
          <w:szCs w:val="22"/>
          <w:lang w:eastAsia="en-US"/>
        </w:rPr>
        <w:t xml:space="preserve">Esta normativa no se aplica a Irlanda ni a Dinamarca. </w:t>
      </w:r>
      <w:r w:rsidRPr="00693293">
        <w:rPr>
          <w:rFonts w:eastAsia="Calibri" w:cs="Calibri"/>
          <w:sz w:val="22"/>
          <w:szCs w:val="22"/>
          <w:lang w:eastAsia="en-US"/>
        </w:rPr>
        <w:t xml:space="preserve">La movilidad puede ser a corto o largo plazo. </w:t>
      </w:r>
    </w:p>
    <w:p w14:paraId="5F2FFCDE" w14:textId="77777777" w:rsidR="00693293" w:rsidRPr="00693293" w:rsidRDefault="00693293" w:rsidP="009C24BD">
      <w:pPr>
        <w:suppressAutoHyphens w:val="0"/>
        <w:spacing w:before="0" w:after="160" w:line="100" w:lineRule="atLeast"/>
        <w:jc w:val="both"/>
        <w:rPr>
          <w:rFonts w:eastAsia="Calibri" w:cs="Calibri"/>
          <w:sz w:val="22"/>
          <w:szCs w:val="22"/>
          <w:lang w:eastAsia="en-US"/>
        </w:rPr>
      </w:pPr>
      <w:bookmarkStart w:id="162" w:name="_Hlk209710029"/>
      <w:r w:rsidRPr="00693293">
        <w:rPr>
          <w:rFonts w:eastAsia="Calibri" w:cs="Calibri"/>
          <w:b/>
          <w:bCs/>
          <w:sz w:val="22"/>
          <w:szCs w:val="22"/>
          <w:lang w:eastAsia="en-US"/>
        </w:rPr>
        <w:t xml:space="preserve">Movilidad de corta duración de titulares de la Tarjeta Azul UE: </w:t>
      </w:r>
      <w:r w:rsidRPr="00693293">
        <w:rPr>
          <w:rFonts w:eastAsia="Calibri" w:cs="Calibri"/>
          <w:sz w:val="22"/>
          <w:szCs w:val="22"/>
          <w:lang w:eastAsia="en-US"/>
        </w:rPr>
        <w:t>movilidad del titular de un permiso de residencia al que se refiere el artículo 1, apartado 2, letra a), del Reglamento n.º 1030/2002, que lleve la anotación «Tarjeta Azul UE» o la anotación «Antiguo titular de la Tarjeta Azul UE» (en caso de obtener un permiso de residencia de larga duración en la UE), por un período no superior a 90 días en cualquier período de 180 días en cada Estado miembro de la Unión Europea,</w:t>
      </w:r>
      <w:r w:rsidRPr="00693293">
        <w:rPr>
          <w:rFonts w:eastAsia="Calibri" w:cs="Calibri"/>
          <w:b/>
          <w:bCs/>
          <w:sz w:val="22"/>
          <w:szCs w:val="22"/>
          <w:lang w:eastAsia="en-US"/>
        </w:rPr>
        <w:t xml:space="preserve"> con el fin de ejercer una actividad profesional (véase la definición más adelante). </w:t>
      </w:r>
      <w:r w:rsidRPr="00693293">
        <w:rPr>
          <w:rFonts w:eastAsia="Calibri" w:cs="Calibri"/>
          <w:sz w:val="22"/>
          <w:szCs w:val="22"/>
          <w:lang w:eastAsia="en-US"/>
        </w:rPr>
        <w:t>El segundo Estado miembro de la UE no exige ningún otro permiso para ejercer dicha actividad profesional. Si este documento fue expedido por un Estado miembro de la UE que aún no aplica plenamente el acervo de Schengen (Chipre), el segundo Estado miembro podrá exigir al titular que acredite que la estancia tiene por objeto el ejercicio de una actividad profesional.</w:t>
      </w:r>
    </w:p>
    <w:p w14:paraId="4F04A877" w14:textId="77777777" w:rsidR="00693293" w:rsidRPr="00693293" w:rsidRDefault="00693293" w:rsidP="009C24BD">
      <w:pPr>
        <w:suppressAutoHyphens w:val="0"/>
        <w:spacing w:before="0" w:after="160" w:line="100" w:lineRule="atLeast"/>
        <w:jc w:val="both"/>
        <w:rPr>
          <w:rFonts w:eastAsia="Calibri" w:cs="Calibri"/>
          <w:bCs/>
          <w:sz w:val="22"/>
          <w:szCs w:val="22"/>
          <w:lang w:eastAsia="en-US"/>
        </w:rPr>
      </w:pPr>
      <w:r w:rsidRPr="00693293">
        <w:rPr>
          <w:rFonts w:eastAsia="Calibri" w:cs="Calibri"/>
          <w:bCs/>
          <w:sz w:val="22"/>
          <w:szCs w:val="22"/>
          <w:lang w:eastAsia="en-US"/>
        </w:rPr>
        <w:t>Un extranjero que entra al territorio de la República de Polonia con el fin de utilizar la movilidad de corta duración de un titular de una Tarjeta Azul UE que posea un permiso de residencia a que se refiere el artículo 1, apartado 2, letra a), del Reglamento n.º 1030/2002, con la anotación «Tarjeta Azul UE» o con la anotación «Antiguo titular de la Tarjeta Azul UE», expedido por otro Estado miembro de la Unión Europea que no sea un Estado Schengen, deberá presentar adicionalmente una prueba de que la entrada y la residencia en el territorio de la República de Polonia tienen como finalidad el ejercicio de una actividad profesional.</w:t>
      </w:r>
    </w:p>
    <w:bookmarkEnd w:id="162"/>
    <w:p w14:paraId="00BFB294" w14:textId="77777777" w:rsidR="00693293" w:rsidRPr="00693293" w:rsidRDefault="00693293" w:rsidP="009C24BD">
      <w:pPr>
        <w:suppressAutoHyphens w:val="0"/>
        <w:spacing w:before="0" w:after="160" w:line="100" w:lineRule="atLeast"/>
        <w:jc w:val="both"/>
        <w:rPr>
          <w:rFonts w:eastAsia="Calibri" w:cs="Calibri"/>
          <w:bCs/>
          <w:sz w:val="22"/>
          <w:szCs w:val="22"/>
          <w:lang w:eastAsia="en-US"/>
        </w:rPr>
      </w:pPr>
      <w:r w:rsidRPr="00693293">
        <w:rPr>
          <w:rFonts w:eastAsia="Calibri" w:cs="Calibri"/>
          <w:b/>
          <w:bCs/>
          <w:sz w:val="22"/>
          <w:szCs w:val="22"/>
          <w:lang w:eastAsia="en-US"/>
        </w:rPr>
        <w:t xml:space="preserve">Actividad profesional: actividad de corta duración </w:t>
      </w:r>
      <w:r w:rsidRPr="00693293">
        <w:rPr>
          <w:rFonts w:eastAsia="Calibri" w:cs="Calibri"/>
          <w:sz w:val="22"/>
          <w:szCs w:val="22"/>
          <w:lang w:eastAsia="en-US"/>
        </w:rPr>
        <w:t>de un extranjero,</w:t>
      </w:r>
      <w:r w:rsidRPr="00693293">
        <w:rPr>
          <w:rFonts w:eastAsia="Calibri" w:cs="Calibri"/>
          <w:b/>
          <w:bCs/>
          <w:sz w:val="22"/>
          <w:szCs w:val="22"/>
          <w:lang w:eastAsia="en-US"/>
        </w:rPr>
        <w:t xml:space="preserve"> directamente relacionada con los intereses económicos de la entidad que le confía un trabajo en una profesión que requiere altas cualificaciones </w:t>
      </w:r>
      <w:r w:rsidRPr="00693293">
        <w:rPr>
          <w:rFonts w:eastAsia="Calibri" w:cs="Calibri"/>
          <w:sz w:val="22"/>
          <w:szCs w:val="22"/>
          <w:lang w:eastAsia="en-US"/>
        </w:rPr>
        <w:t>y las obligaciones profesionales de ese extranjero, que sea titular de un permiso de residencia válido a que se refiere el artículo 1, apartado 2, letra a), del Reglamento (CE) n.º 1030/2002 del Consejo, con la anotación «Tarjeta Azul UE» o con la anotación «Antiguo titular de una Tarjeta Azul UE», expedido por otro Estado miembro de la Unión Europea, realizada sobre la base de un acuerdo celebrado con esa entidad en otro Estado miembro de la Unión Europea,</w:t>
      </w:r>
      <w:r w:rsidRPr="00693293">
        <w:rPr>
          <w:rFonts w:eastAsia="Calibri" w:cs="Calibri"/>
          <w:b/>
          <w:bCs/>
          <w:sz w:val="22"/>
          <w:szCs w:val="22"/>
          <w:lang w:eastAsia="en-US"/>
        </w:rPr>
        <w:t xml:space="preserve"> incluyendo la participación en reuniones de negocios internas o externas, la participación en conferencias o seminarios, la negociación de acuerdos comerciales, la realización de actividades de ventas o marketing, la identificación de oportunidades de negocio o la participación en y el uso de formación.</w:t>
      </w:r>
    </w:p>
    <w:p w14:paraId="553286F8" w14:textId="77777777" w:rsidR="00693293" w:rsidRPr="00693293" w:rsidRDefault="00693293" w:rsidP="009C24BD">
      <w:pPr>
        <w:suppressAutoHyphens w:val="0"/>
        <w:spacing w:before="0" w:after="160" w:line="100" w:lineRule="atLeast"/>
        <w:jc w:val="both"/>
        <w:rPr>
          <w:rFonts w:eastAsia="Calibri" w:cs="Calibri"/>
          <w:sz w:val="22"/>
          <w:szCs w:val="22"/>
          <w:lang w:eastAsia="en-US"/>
        </w:rPr>
      </w:pPr>
      <w:r w:rsidRPr="00693293">
        <w:rPr>
          <w:rFonts w:eastAsia="Calibri" w:cs="Calibri"/>
          <w:b/>
          <w:bCs/>
          <w:sz w:val="22"/>
          <w:szCs w:val="22"/>
          <w:lang w:eastAsia="en-US"/>
        </w:rPr>
        <w:t xml:space="preserve">Movilidad de larga duración del titular de una Tarjeta Azul UE: </w:t>
      </w:r>
      <w:r w:rsidRPr="00693293">
        <w:rPr>
          <w:rFonts w:eastAsia="Calibri" w:cs="Calibri"/>
          <w:sz w:val="22"/>
          <w:szCs w:val="22"/>
          <w:lang w:eastAsia="en-US"/>
        </w:rPr>
        <w:t>movilidad del titular de un permiso de residencia a que se refiere el artículo 1(2)(a) del Reglamento n.º 1030/2002, con la anotación «Tarjeta Azul UE», durante un período superior a 90 días en un Estado miembro determinado de la Unión Europea.</w:t>
      </w:r>
    </w:p>
    <w:p w14:paraId="0E70C292" w14:textId="77777777" w:rsidR="00693293" w:rsidRPr="00693293" w:rsidRDefault="00693293" w:rsidP="009C24BD">
      <w:pPr>
        <w:suppressAutoHyphens w:val="0"/>
        <w:spacing w:before="0" w:after="160" w:line="100" w:lineRule="atLeast"/>
        <w:jc w:val="both"/>
        <w:rPr>
          <w:rFonts w:eastAsia="Calibri" w:cs="Calibri"/>
          <w:sz w:val="22"/>
          <w:szCs w:val="22"/>
          <w:lang w:eastAsia="en-US"/>
        </w:rPr>
      </w:pPr>
      <w:r w:rsidRPr="00693293">
        <w:rPr>
          <w:rFonts w:eastAsia="Calibri" w:cs="Calibri"/>
          <w:sz w:val="22"/>
          <w:szCs w:val="22"/>
          <w:lang w:eastAsia="en-US"/>
        </w:rPr>
        <w:t xml:space="preserve">Para que un extranjero pueda ejercer </w:t>
      </w:r>
      <w:r w:rsidRPr="00693293">
        <w:rPr>
          <w:rFonts w:eastAsia="Calibri" w:cs="Calibri"/>
          <w:b/>
          <w:bCs/>
          <w:sz w:val="22"/>
          <w:szCs w:val="22"/>
          <w:lang w:eastAsia="en-US"/>
        </w:rPr>
        <w:t xml:space="preserve">la movilidad de larga duración de un titular de la Tarjeta Azul UE </w:t>
      </w:r>
      <w:r w:rsidRPr="00693293">
        <w:rPr>
          <w:rFonts w:eastAsia="Calibri" w:cs="Calibri"/>
          <w:sz w:val="22"/>
          <w:szCs w:val="22"/>
          <w:lang w:eastAsia="en-US"/>
        </w:rPr>
        <w:t xml:space="preserve">dentro del territorio de Polonia, es necesario solicitar un </w:t>
      </w:r>
      <w:r w:rsidRPr="00693293">
        <w:rPr>
          <w:rFonts w:eastAsia="Calibri" w:cs="Calibri"/>
          <w:b/>
          <w:bCs/>
          <w:sz w:val="22"/>
          <w:szCs w:val="22"/>
          <w:lang w:eastAsia="en-US"/>
        </w:rPr>
        <w:t>permiso de residencia temporal para la movilidad de larga duración de un titular de la Tarjeta Azul UE.</w:t>
      </w:r>
      <w:r w:rsidRPr="00693293">
        <w:rPr>
          <w:rFonts w:eastAsia="Calibri" w:cs="Calibri"/>
          <w:sz w:val="22"/>
          <w:szCs w:val="22"/>
          <w:lang w:eastAsia="en-US"/>
        </w:rPr>
        <w:t xml:space="preserve"> </w:t>
      </w:r>
    </w:p>
    <w:p w14:paraId="16E51E41" w14:textId="77777777" w:rsidR="00693293" w:rsidRPr="00693293" w:rsidRDefault="00693293" w:rsidP="009C24BD">
      <w:pPr>
        <w:suppressAutoHyphens w:val="0"/>
        <w:spacing w:before="0" w:after="160" w:line="100" w:lineRule="atLeast"/>
        <w:jc w:val="both"/>
        <w:rPr>
          <w:rFonts w:eastAsia="Calibri" w:cs="Calibri"/>
          <w:b/>
          <w:bCs/>
          <w:sz w:val="22"/>
          <w:szCs w:val="22"/>
          <w:lang w:eastAsia="en-US"/>
        </w:rPr>
      </w:pPr>
      <w:r w:rsidRPr="00693293">
        <w:rPr>
          <w:rFonts w:eastAsia="Calibri" w:cs="Calibri"/>
          <w:b/>
          <w:bCs/>
          <w:sz w:val="22"/>
          <w:szCs w:val="22"/>
          <w:lang w:eastAsia="en-US"/>
        </w:rPr>
        <w:t>PERMISO DE RESIDENCIA TEMPORAL PARA LA MOVILIDAD DE LARGA DURACIÓN DE UN TITULAR DE LA TARJETA AZUL DE LA UE:</w:t>
      </w:r>
    </w:p>
    <w:p w14:paraId="6EC65477" w14:textId="77777777" w:rsidR="00693293" w:rsidRPr="00693293" w:rsidRDefault="00693293" w:rsidP="009C24BD">
      <w:pPr>
        <w:suppressAutoHyphens w:val="0"/>
        <w:spacing w:before="0" w:after="160" w:line="100" w:lineRule="atLeast"/>
        <w:jc w:val="both"/>
        <w:rPr>
          <w:rFonts w:eastAsia="Calibri" w:cs="Calibri"/>
          <w:sz w:val="22"/>
          <w:szCs w:val="22"/>
          <w:lang w:eastAsia="en-US"/>
        </w:rPr>
      </w:pPr>
      <w:r w:rsidRPr="00693293">
        <w:rPr>
          <w:rFonts w:eastAsia="Calibri" w:cs="Calibri"/>
          <w:sz w:val="22"/>
          <w:szCs w:val="22"/>
          <w:lang w:eastAsia="en-US"/>
        </w:rPr>
        <w:t>Se concede un permiso de residencia temporal con fines de movilidad de larga duración a un titular de la Tarjeta Azul de la UE cuando el propósito de la permanencia del extranjero en el territorio de la República de Polonia es desempeñar un trabajo en una profesión que requiere altas cualificaciones y se cumplen las siguientes condiciones:</w:t>
      </w:r>
    </w:p>
    <w:p w14:paraId="49A3438E" w14:textId="77777777" w:rsidR="00693293" w:rsidRPr="00693293" w:rsidRDefault="00693293" w:rsidP="009C24BD">
      <w:pPr>
        <w:suppressAutoHyphens w:val="0"/>
        <w:spacing w:before="0" w:after="160" w:line="100" w:lineRule="atLeast"/>
        <w:jc w:val="both"/>
        <w:rPr>
          <w:rFonts w:eastAsia="Calibri" w:cs="Calibri"/>
          <w:sz w:val="22"/>
          <w:szCs w:val="22"/>
          <w:lang w:eastAsia="en-US"/>
        </w:rPr>
      </w:pPr>
      <w:r w:rsidRPr="00693293">
        <w:rPr>
          <w:rFonts w:eastAsia="Calibri" w:cs="Calibri"/>
          <w:sz w:val="22"/>
          <w:szCs w:val="22"/>
          <w:lang w:eastAsia="en-US"/>
        </w:rPr>
        <w:t>1) el extranjero:</w:t>
      </w:r>
    </w:p>
    <w:p w14:paraId="17636ED6" w14:textId="77777777" w:rsidR="00693293" w:rsidRPr="00693293" w:rsidRDefault="00693293" w:rsidP="009C24BD">
      <w:pPr>
        <w:suppressAutoHyphens w:val="0"/>
        <w:spacing w:before="0" w:after="160" w:line="100" w:lineRule="atLeast"/>
        <w:jc w:val="both"/>
        <w:rPr>
          <w:rFonts w:eastAsia="Calibri" w:cs="Calibri"/>
          <w:sz w:val="22"/>
          <w:szCs w:val="22"/>
          <w:lang w:eastAsia="en-US"/>
        </w:rPr>
      </w:pPr>
      <w:r w:rsidRPr="00693293">
        <w:rPr>
          <w:rFonts w:eastAsia="Calibri" w:cs="Calibri"/>
          <w:sz w:val="22"/>
          <w:szCs w:val="22"/>
          <w:lang w:eastAsia="en-US"/>
        </w:rPr>
        <w:t>a) ha celebrado un contrato de trabajo, un contrato de trabajo a domicilio o un contrato de derecho civil por un período de al menos 6 meses, en virtud del cual realiza un trabajo, presta servicios o mantiene una relación de servicio,</w:t>
      </w:r>
    </w:p>
    <w:p w14:paraId="5C9FCFD2" w14:textId="77777777" w:rsidR="00693293" w:rsidRPr="00693293" w:rsidRDefault="00693293" w:rsidP="009C24BD">
      <w:pPr>
        <w:suppressAutoHyphens w:val="0"/>
        <w:spacing w:before="0" w:after="160" w:line="100" w:lineRule="atLeast"/>
        <w:jc w:val="both"/>
        <w:rPr>
          <w:rFonts w:eastAsia="Calibri" w:cs="Calibri"/>
          <w:sz w:val="22"/>
          <w:szCs w:val="22"/>
          <w:lang w:eastAsia="en-US"/>
        </w:rPr>
      </w:pPr>
      <w:r w:rsidRPr="00693293">
        <w:rPr>
          <w:rFonts w:eastAsia="Calibri" w:cs="Calibri"/>
          <w:sz w:val="22"/>
          <w:szCs w:val="22"/>
          <w:lang w:eastAsia="en-US"/>
        </w:rPr>
        <w:t>b) posee cualificaciones formales y cumple las demás condiciones exigidas en caso de intención de ejercer un trabajo en una profesión regulada en el sentido del artículo 5, punto 4, de la Ley de 22 de diciembre de 2015 sobre los principios de reconocimiento de las cualificaciones profesionales adquiridas en los Estados miembros de la Unión Europea,</w:t>
      </w:r>
    </w:p>
    <w:p w14:paraId="79F4A173" w14:textId="77777777" w:rsidR="00693293" w:rsidRPr="00693293" w:rsidRDefault="00693293" w:rsidP="009C24BD">
      <w:pPr>
        <w:suppressAutoHyphens w:val="0"/>
        <w:spacing w:before="0" w:after="160" w:line="100" w:lineRule="atLeast"/>
        <w:jc w:val="both"/>
        <w:rPr>
          <w:rFonts w:eastAsia="Calibri" w:cs="Calibri"/>
          <w:sz w:val="22"/>
          <w:szCs w:val="22"/>
          <w:lang w:eastAsia="en-US"/>
        </w:rPr>
      </w:pPr>
      <w:r w:rsidRPr="00693293">
        <w:rPr>
          <w:rFonts w:eastAsia="Calibri" w:cs="Calibri"/>
          <w:sz w:val="22"/>
          <w:szCs w:val="22"/>
          <w:lang w:eastAsia="en-US"/>
        </w:rPr>
        <w:t xml:space="preserve">c) </w:t>
      </w:r>
      <w:r w:rsidRPr="00693293">
        <w:rPr>
          <w:rFonts w:eastAsia="Calibri" w:cs="Calibri"/>
          <w:b/>
          <w:bCs/>
          <w:sz w:val="22"/>
          <w:szCs w:val="22"/>
          <w:lang w:eastAsia="en-US"/>
        </w:rPr>
        <w:t>posee un permiso de residencia</w:t>
      </w:r>
      <w:r w:rsidRPr="00693293">
        <w:rPr>
          <w:rFonts w:eastAsia="Calibri" w:cs="Calibri"/>
          <w:sz w:val="22"/>
          <w:szCs w:val="22"/>
          <w:lang w:eastAsia="en-US"/>
        </w:rPr>
        <w:t xml:space="preserve"> a que se refiere el artículo 1(2)(a) del Reglamento n.º 1030/2002, con la anotación </w:t>
      </w:r>
      <w:r w:rsidRPr="00693293">
        <w:rPr>
          <w:rFonts w:eastAsia="Calibri" w:cs="Calibri"/>
          <w:b/>
          <w:bCs/>
          <w:sz w:val="22"/>
          <w:szCs w:val="22"/>
          <w:lang w:eastAsia="en-US"/>
        </w:rPr>
        <w:t>«Tarjeta Azul UE», expedido por otro Estado miembro de la Unión Europea,</w:t>
      </w:r>
      <w:r w:rsidRPr="00693293">
        <w:rPr>
          <w:rFonts w:eastAsia="Calibri" w:cs="Calibri"/>
          <w:sz w:val="22"/>
          <w:szCs w:val="22"/>
          <w:lang w:eastAsia="en-US"/>
        </w:rPr>
        <w:t xml:space="preserve"> y, </w:t>
      </w:r>
      <w:r w:rsidRPr="00693293">
        <w:rPr>
          <w:rFonts w:eastAsia="Calibri" w:cs="Calibri"/>
          <w:b/>
          <w:bCs/>
          <w:sz w:val="22"/>
          <w:szCs w:val="22"/>
          <w:lang w:eastAsia="en-US"/>
        </w:rPr>
        <w:t xml:space="preserve">inmediatamente antes de entrar </w:t>
      </w:r>
      <w:r w:rsidRPr="00693293">
        <w:rPr>
          <w:rFonts w:eastAsia="Calibri" w:cs="Calibri"/>
          <w:sz w:val="22"/>
          <w:szCs w:val="22"/>
          <w:lang w:eastAsia="en-US"/>
        </w:rPr>
        <w:t xml:space="preserve">en el territorio de la República de Polonia, </w:t>
      </w:r>
      <w:r w:rsidRPr="00693293">
        <w:rPr>
          <w:rFonts w:eastAsia="Calibri" w:cs="Calibri"/>
          <w:b/>
          <w:bCs/>
          <w:sz w:val="22"/>
          <w:szCs w:val="22"/>
          <w:lang w:eastAsia="en-US"/>
        </w:rPr>
        <w:t>residió en ese Estado miembro de la Unión Europea sobre la base de ese documento durante un período de al menos 12 meses</w:t>
      </w:r>
      <w:r w:rsidRPr="00693293">
        <w:rPr>
          <w:rFonts w:eastAsia="Calibri" w:cs="Calibri"/>
          <w:sz w:val="22"/>
          <w:szCs w:val="22"/>
          <w:lang w:eastAsia="en-US"/>
        </w:rPr>
        <w:t xml:space="preserve"> o, en el caso de movilidad de larga duración del titular de la Tarjeta Azul UE en ese país, durante un período de al menos 6 meses;</w:t>
      </w:r>
    </w:p>
    <w:p w14:paraId="38E2A3C7" w14:textId="77777777" w:rsidR="00693293" w:rsidRPr="00693293" w:rsidRDefault="00693293" w:rsidP="009C24BD">
      <w:pPr>
        <w:suppressAutoHyphens w:val="0"/>
        <w:spacing w:before="0" w:after="160" w:line="100" w:lineRule="atLeast"/>
        <w:jc w:val="both"/>
        <w:rPr>
          <w:rFonts w:eastAsia="Calibri" w:cs="Calibri"/>
          <w:sz w:val="22"/>
          <w:szCs w:val="22"/>
          <w:lang w:eastAsia="en-US"/>
        </w:rPr>
      </w:pPr>
      <w:r w:rsidRPr="00693293">
        <w:rPr>
          <w:rFonts w:eastAsia="Calibri" w:cs="Calibri"/>
          <w:sz w:val="22"/>
          <w:szCs w:val="22"/>
          <w:lang w:eastAsia="en-US"/>
        </w:rPr>
        <w:t>d) posee seguro de salud en el sentido de la Ley de 27 de agosto de 2004 sobre servicios de atención médica financiados con fondos públicos o confirmación de cobertura por parte de la aseguradora de los costos del tratamiento en el territorio de la República de Polonia;</w:t>
      </w:r>
    </w:p>
    <w:p w14:paraId="69B1CB74" w14:textId="77777777" w:rsidR="00693293" w:rsidRPr="00693293" w:rsidRDefault="00693293" w:rsidP="009C24BD">
      <w:pPr>
        <w:suppressAutoHyphens w:val="0"/>
        <w:spacing w:before="0" w:after="160" w:line="100" w:lineRule="atLeast"/>
        <w:jc w:val="both"/>
        <w:rPr>
          <w:rFonts w:eastAsia="Calibri" w:cs="Calibri"/>
          <w:sz w:val="22"/>
          <w:szCs w:val="22"/>
          <w:lang w:eastAsia="en-US"/>
        </w:rPr>
      </w:pPr>
      <w:r w:rsidRPr="00693293">
        <w:rPr>
          <w:rFonts w:eastAsia="Calibri" w:cs="Calibri"/>
          <w:sz w:val="22"/>
          <w:szCs w:val="22"/>
          <w:lang w:eastAsia="en-US"/>
        </w:rPr>
        <w:t>2) la remuneración bruta anual resultante de la remuneración mensual o anual indicada en el contrato no es inferior al equivalente al 150% de la remuneración media en la economía nacional en el año anterior a la presentación de la solicitud de un permiso de residencia temporal con fines de movilidad de larga duración del titular de la Tarjeta Azul UE, anunciado por el Presidente de la Oficina Central de Estadística sobre la base del artículo 20, apartado 1, letra a, de la Ley de 17 de diciembre de 1998 sobre pensiones y anualidades del Fondo de Seguro Social.</w:t>
      </w:r>
    </w:p>
    <w:p w14:paraId="64D709E3" w14:textId="77777777" w:rsidR="00693293" w:rsidRPr="00693293" w:rsidRDefault="00693293" w:rsidP="009C24BD">
      <w:pPr>
        <w:suppressAutoHyphens w:val="0"/>
        <w:spacing w:before="0" w:after="160" w:line="100" w:lineRule="atLeast"/>
        <w:jc w:val="both"/>
        <w:rPr>
          <w:rFonts w:eastAsia="Calibri" w:cs="Calibri"/>
          <w:b/>
          <w:bCs/>
          <w:sz w:val="22"/>
          <w:szCs w:val="22"/>
          <w:lang w:eastAsia="en-US"/>
        </w:rPr>
      </w:pPr>
      <w:r w:rsidRPr="00693293">
        <w:rPr>
          <w:rFonts w:eastAsia="Calibri" w:cs="Calibri"/>
          <w:sz w:val="22"/>
          <w:szCs w:val="22"/>
          <w:lang w:eastAsia="en-US"/>
        </w:rPr>
        <w:t xml:space="preserve">La obtención de un permiso de residencia temporal con fines de movilidad a largo plazo para un titular de la Tarjeta Azul de la UE </w:t>
      </w:r>
      <w:r w:rsidRPr="00693293">
        <w:rPr>
          <w:rFonts w:eastAsia="Calibri" w:cs="Calibri"/>
          <w:b/>
          <w:bCs/>
          <w:sz w:val="22"/>
          <w:szCs w:val="22"/>
          <w:lang w:eastAsia="en-US"/>
        </w:rPr>
        <w:t>no le exime de cumplir los requisitos para ejercer profesiones o actividades reguladas especificadas en reglamentos separados.</w:t>
      </w:r>
    </w:p>
    <w:p w14:paraId="28A3471F" w14:textId="77777777" w:rsidR="00693293" w:rsidRPr="00693293" w:rsidRDefault="00693293" w:rsidP="00693293">
      <w:pPr>
        <w:suppressAutoHyphens w:val="0"/>
        <w:spacing w:before="0" w:after="160" w:line="100" w:lineRule="atLeast"/>
        <w:jc w:val="both"/>
        <w:rPr>
          <w:rFonts w:eastAsia="Calibri" w:cs="Calibri"/>
          <w:sz w:val="22"/>
          <w:szCs w:val="22"/>
          <w:lang w:eastAsia="en-US"/>
        </w:rPr>
      </w:pPr>
      <w:r w:rsidRPr="00693293">
        <w:rPr>
          <w:rFonts w:eastAsia="Calibri" w:cs="Calibri"/>
          <w:b/>
          <w:bCs/>
          <w:sz w:val="22"/>
          <w:szCs w:val="22"/>
          <w:lang w:eastAsia="en-US"/>
        </w:rPr>
        <w:t>Se denegará</w:t>
      </w:r>
      <w:r w:rsidRPr="00693293">
        <w:rPr>
          <w:rFonts w:eastAsia="Calibri" w:cs="Calibri"/>
          <w:sz w:val="22"/>
          <w:szCs w:val="22"/>
          <w:lang w:eastAsia="en-US"/>
        </w:rPr>
        <w:t xml:space="preserve"> un permiso de residencia temporal con fines de movilidad de larga duración de un titular de una Tarjeta Azul UE en los casos a que se refieren los puntos 1-5 y 8-9 del punto 4.10.</w:t>
      </w:r>
    </w:p>
    <w:p w14:paraId="1AEC3B31" w14:textId="77777777" w:rsidR="00693293" w:rsidRPr="00693293" w:rsidRDefault="00693293" w:rsidP="00693293">
      <w:pPr>
        <w:suppressAutoHyphens w:val="0"/>
        <w:spacing w:before="0" w:after="160" w:line="100" w:lineRule="atLeast"/>
        <w:jc w:val="both"/>
        <w:rPr>
          <w:rFonts w:eastAsia="Calibri" w:cs="Calibri"/>
          <w:sz w:val="22"/>
          <w:szCs w:val="22"/>
          <w:lang w:eastAsia="en-US"/>
        </w:rPr>
      </w:pPr>
      <w:r w:rsidRPr="00693293">
        <w:rPr>
          <w:rFonts w:eastAsia="Calibri" w:cs="Calibri"/>
          <w:b/>
          <w:sz w:val="22"/>
          <w:szCs w:val="22"/>
          <w:lang w:eastAsia="en-US"/>
        </w:rPr>
        <w:t>ATENCIÓN:</w:t>
      </w:r>
      <w:r w:rsidRPr="00693293">
        <w:rPr>
          <w:rFonts w:eastAsia="Calibri" w:cs="Calibri"/>
          <w:sz w:val="22"/>
          <w:szCs w:val="22"/>
          <w:lang w:eastAsia="en-US"/>
        </w:rPr>
        <w:t xml:space="preserve">  </w:t>
      </w:r>
    </w:p>
    <w:p w14:paraId="73A792DA" w14:textId="77777777" w:rsidR="00693293" w:rsidRPr="00693293" w:rsidRDefault="00693293" w:rsidP="00693293">
      <w:pPr>
        <w:suppressAutoHyphens w:val="0"/>
        <w:spacing w:before="0" w:after="160" w:line="100" w:lineRule="atLeast"/>
        <w:jc w:val="both"/>
        <w:rPr>
          <w:rFonts w:eastAsia="Calibri" w:cs="Calibri"/>
          <w:sz w:val="22"/>
          <w:szCs w:val="22"/>
          <w:lang w:eastAsia="en-US"/>
        </w:rPr>
      </w:pPr>
      <w:r w:rsidRPr="00693293">
        <w:rPr>
          <w:rFonts w:eastAsia="Calibri" w:cs="Calibri"/>
          <w:sz w:val="22"/>
          <w:szCs w:val="22"/>
          <w:lang w:eastAsia="en-US"/>
        </w:rPr>
        <w:t xml:space="preserve">Para la concesión de un permiso de residencia temporal con fines de movilidad de larga duración al titular de una Tarjeta Azul se aplican por analogía las </w:t>
      </w:r>
      <w:r w:rsidRPr="00693293">
        <w:rPr>
          <w:rFonts w:eastAsia="Calibri" w:cs="Calibri"/>
          <w:b/>
          <w:bCs/>
          <w:sz w:val="22"/>
          <w:szCs w:val="22"/>
          <w:lang w:eastAsia="en-US"/>
        </w:rPr>
        <w:t>disposiciones relativas a la denegación de iniciar un procedimiento</w:t>
      </w:r>
      <w:r w:rsidRPr="00693293">
        <w:rPr>
          <w:rFonts w:eastAsia="Calibri" w:cs="Calibri"/>
          <w:sz w:val="22"/>
          <w:szCs w:val="22"/>
          <w:lang w:eastAsia="en-US"/>
        </w:rPr>
        <w:t xml:space="preserve"> para la concesión de permiso de residencia temporal para desempeñar trabajo en una profesión que requiere altas cualificaciones, </w:t>
      </w:r>
      <w:r w:rsidRPr="00693293">
        <w:rPr>
          <w:rFonts w:eastAsia="Calibri" w:cs="Calibri"/>
          <w:b/>
          <w:bCs/>
          <w:sz w:val="22"/>
          <w:szCs w:val="22"/>
          <w:lang w:eastAsia="en-US"/>
        </w:rPr>
        <w:t>las disposiciones relativas a la retirada de dicho permiso</w:t>
      </w:r>
      <w:r w:rsidRPr="00693293">
        <w:rPr>
          <w:rFonts w:eastAsia="Calibri" w:cs="Calibri"/>
          <w:sz w:val="22"/>
          <w:szCs w:val="22"/>
          <w:lang w:eastAsia="en-US"/>
        </w:rPr>
        <w:t xml:space="preserve"> y las disposiciones relativas a las obligaciones de </w:t>
      </w:r>
      <w:r w:rsidRPr="00693293">
        <w:rPr>
          <w:rFonts w:eastAsia="Calibri" w:cs="Calibri"/>
          <w:b/>
          <w:bCs/>
          <w:sz w:val="22"/>
          <w:szCs w:val="22"/>
          <w:lang w:eastAsia="en-US"/>
        </w:rPr>
        <w:t>información</w:t>
      </w:r>
      <w:r w:rsidRPr="00693293">
        <w:rPr>
          <w:rFonts w:eastAsia="Calibri" w:cs="Calibri"/>
          <w:sz w:val="22"/>
          <w:szCs w:val="22"/>
          <w:lang w:eastAsia="en-US"/>
        </w:rPr>
        <w:t xml:space="preserve"> de los titulares de dicho permiso. </w:t>
      </w:r>
    </w:p>
    <w:p w14:paraId="7EB99D0B" w14:textId="77777777" w:rsidR="00693293" w:rsidRPr="00693293" w:rsidRDefault="00693293" w:rsidP="00693293">
      <w:pPr>
        <w:suppressAutoHyphens w:val="0"/>
        <w:spacing w:before="0" w:after="160" w:line="100" w:lineRule="atLeast"/>
        <w:jc w:val="both"/>
        <w:rPr>
          <w:rFonts w:eastAsia="Calibri" w:cs="Calibri"/>
          <w:sz w:val="22"/>
          <w:szCs w:val="22"/>
          <w:lang w:eastAsia="en-US"/>
        </w:rPr>
      </w:pPr>
      <w:r w:rsidRPr="00693293">
        <w:rPr>
          <w:rFonts w:eastAsia="Calibri" w:cs="Calibri"/>
          <w:sz w:val="22"/>
          <w:szCs w:val="22"/>
          <w:lang w:eastAsia="en-US"/>
        </w:rPr>
        <w:t>La decisión de conceder a un extranjero un permiso de residencia temporal con fines de movilidad de larga duración de un titular de la Tarjeta Azul UE especifica el período de validez de este permiso e indica que el extranjero puede desempeñar un trabajo en una profesión que requiera altas cualificaciones por una remuneración no inferior a la remuneración determinada sobre la base del artículo 127, punto 3 de la Ley de Extranjería, que especifica la remuneración requerida para la concesión de este permiso.</w:t>
      </w:r>
    </w:p>
    <w:p w14:paraId="31CAA5E9" w14:textId="77777777" w:rsidR="00693293" w:rsidRPr="00693293" w:rsidRDefault="00693293" w:rsidP="00693293">
      <w:pPr>
        <w:suppressAutoHyphens w:val="0"/>
        <w:spacing w:before="0" w:after="160" w:line="100" w:lineRule="atLeast"/>
        <w:jc w:val="both"/>
        <w:rPr>
          <w:rFonts w:eastAsia="Calibri" w:cs="Calibri"/>
          <w:sz w:val="22"/>
          <w:szCs w:val="22"/>
          <w:lang w:eastAsia="en-US"/>
        </w:rPr>
      </w:pPr>
      <w:r w:rsidRPr="00693293">
        <w:rPr>
          <w:rFonts w:eastAsia="Calibri" w:cs="Calibri"/>
          <w:sz w:val="22"/>
          <w:szCs w:val="22"/>
          <w:lang w:eastAsia="en-US"/>
        </w:rPr>
        <w:t xml:space="preserve">El Jefe de la Oficina de Extranjería remitirá inmediatamente a las autoridades del Estado miembro de la Unión Europea que expidió al extranjero el permiso de residencia a que se refiere el artículo 1, apartado 2, letra a), del Reglamento n.º 1030/2002, la información relativa a la concesión o denegación de un permiso de residencia temporal con fines de movilidad de larga duración a un titular de la Tarjeta Azul UE, con la anotación </w:t>
      </w:r>
      <w:bookmarkStart w:id="163" w:name="_Hlk214484692"/>
      <w:r w:rsidRPr="00693293">
        <w:rPr>
          <w:rFonts w:eastAsia="Calibri" w:cs="Calibri"/>
          <w:sz w:val="22"/>
          <w:szCs w:val="22"/>
          <w:lang w:eastAsia="en-US"/>
        </w:rPr>
        <w:t>«Tarjeta Azul UE».</w:t>
      </w:r>
      <w:bookmarkEnd w:id="163"/>
    </w:p>
    <w:p w14:paraId="22A52D3E" w14:textId="77777777" w:rsidR="00835A3A" w:rsidRPr="00173D9D" w:rsidRDefault="00835A3A">
      <w:pPr>
        <w:spacing w:line="100" w:lineRule="atLeast"/>
        <w:jc w:val="both"/>
        <w:rPr>
          <w:rFonts w:cs="Times New Roman"/>
          <w:color w:val="FF3333"/>
          <w:sz w:val="22"/>
          <w:szCs w:val="22"/>
        </w:rPr>
      </w:pPr>
    </w:p>
    <w:p w14:paraId="270BA045" w14:textId="2350B3D4" w:rsidR="00774182" w:rsidRDefault="00774182">
      <w:pPr>
        <w:pStyle w:val="Nagwek3"/>
        <w:spacing w:after="200" w:line="100" w:lineRule="atLeast"/>
        <w:jc w:val="both"/>
      </w:pPr>
      <w:bookmarkStart w:id="164" w:name="_Toc192480134"/>
      <w:bookmarkStart w:id="165" w:name="_Toc216363062"/>
      <w:bookmarkStart w:id="166" w:name="_Toc505338754"/>
      <w:bookmarkStart w:id="167" w:name="_Toc5972875"/>
      <w:r w:rsidRPr="00173D9D">
        <w:t>4.6.3.</w:t>
      </w:r>
      <w:r w:rsidRPr="00173D9D">
        <w:rPr>
          <w:rFonts w:cs="Times New Roman"/>
          <w:color w:val="auto"/>
        </w:rPr>
        <w:t xml:space="preserve"> </w:t>
      </w:r>
      <w:r w:rsidR="00E47277" w:rsidRPr="00173D9D">
        <w:rPr>
          <w:rFonts w:cs="Times New Roman"/>
          <w:color w:val="auto"/>
        </w:rPr>
        <w:t xml:space="preserve"> </w:t>
      </w:r>
      <w:r w:rsidR="0034515A" w:rsidRPr="00173D9D">
        <w:t xml:space="preserve">PERMISO DE RESIDENCIA TEMPORAL </w:t>
      </w:r>
      <w:r w:rsidR="00706C5C" w:rsidRPr="00173D9D">
        <w:t>PARA FINES DE TRABAJO EN EL MARCO DE UN TRASLADO INTRAEMPRESARIAL</w:t>
      </w:r>
      <w:bookmarkEnd w:id="164"/>
      <w:bookmarkEnd w:id="165"/>
      <w:r w:rsidR="00706C5C" w:rsidRPr="00173D9D">
        <w:t xml:space="preserve"> </w:t>
      </w:r>
      <w:r w:rsidRPr="00173D9D">
        <w:t xml:space="preserve"> </w:t>
      </w:r>
      <w:bookmarkEnd w:id="166"/>
      <w:bookmarkEnd w:id="167"/>
    </w:p>
    <w:p w14:paraId="46400E2C" w14:textId="77777777" w:rsidR="001730FD" w:rsidRPr="001730FD" w:rsidRDefault="001730FD" w:rsidP="001730FD">
      <w:pPr>
        <w:spacing w:after="0" w:line="100" w:lineRule="atLeast"/>
        <w:jc w:val="both"/>
        <w:rPr>
          <w:rFonts w:eastAsia="Times New Roman" w:cs="Calibri"/>
          <w:sz w:val="22"/>
          <w:szCs w:val="22"/>
        </w:rPr>
      </w:pPr>
      <w:r w:rsidRPr="001730FD">
        <w:rPr>
          <w:rFonts w:eastAsia="Times New Roman" w:cs="Calibri"/>
          <w:sz w:val="22"/>
          <w:szCs w:val="22"/>
        </w:rPr>
        <w:t xml:space="preserve">Se concede un permiso de residencia temporal para realizar trabajos en el marco de una transferencia intracompañía cuando el propósito de la permanencia de un extranjero en el territorio de la República de Polonia es trabajar en una entidad receptora establecida en el territorio de la República de Polonia como gerente, especialista o empleado en prácticas y se cumplen las condiciones requeridas. </w:t>
      </w:r>
    </w:p>
    <w:p w14:paraId="226C7A43" w14:textId="77777777" w:rsidR="001730FD" w:rsidRPr="001730FD" w:rsidRDefault="001730FD" w:rsidP="001730FD">
      <w:pPr>
        <w:spacing w:after="0" w:line="100" w:lineRule="atLeast"/>
        <w:jc w:val="both"/>
        <w:rPr>
          <w:rFonts w:eastAsia="Times New Roman" w:cs="Calibri"/>
          <w:sz w:val="22"/>
          <w:szCs w:val="22"/>
        </w:rPr>
      </w:pPr>
      <w:r w:rsidRPr="001730FD">
        <w:rPr>
          <w:rFonts w:eastAsia="Times New Roman" w:cs="Calibri"/>
          <w:b/>
          <w:sz w:val="22"/>
          <w:szCs w:val="22"/>
        </w:rPr>
        <w:t xml:space="preserve">Transferencia intraempresarial: </w:t>
      </w:r>
      <w:r w:rsidRPr="001730FD">
        <w:rPr>
          <w:rFonts w:eastAsia="Times New Roman" w:cs="Calibri"/>
          <w:bCs/>
          <w:sz w:val="22"/>
          <w:szCs w:val="22"/>
        </w:rPr>
        <w:t>significa la adscripción temporal de un extranjero cuyo lugar de residencia en el momento de presentar una solicitud de permiso de residencia temporal con el fin de realizar un trabajo en el marco de una transferencia intraempresarial se encuentra fuera del territorio de los Estados miembros de la Unión Europea, por parte del empleador de origen a la entidad receptora y el ejercicio de la movilidad;</w:t>
      </w:r>
    </w:p>
    <w:p w14:paraId="369B32BC" w14:textId="77777777" w:rsidR="001730FD" w:rsidRPr="001730FD" w:rsidRDefault="001730FD" w:rsidP="001730FD">
      <w:pPr>
        <w:spacing w:after="0" w:line="100" w:lineRule="atLeast"/>
        <w:jc w:val="both"/>
        <w:rPr>
          <w:rFonts w:eastAsia="Times New Roman" w:cs="Calibri"/>
          <w:bCs/>
          <w:sz w:val="22"/>
          <w:szCs w:val="22"/>
        </w:rPr>
      </w:pPr>
      <w:r w:rsidRPr="001730FD">
        <w:rPr>
          <w:rFonts w:eastAsia="Times New Roman" w:cs="Calibri"/>
          <w:b/>
          <w:sz w:val="22"/>
          <w:szCs w:val="22"/>
        </w:rPr>
        <w:t xml:space="preserve">Entidad receptora: </w:t>
      </w:r>
      <w:r w:rsidRPr="001730FD">
        <w:rPr>
          <w:rFonts w:eastAsia="Times New Roman" w:cs="Calibri"/>
          <w:bCs/>
          <w:sz w:val="22"/>
          <w:szCs w:val="22"/>
        </w:rPr>
        <w:t>se refiere a una persona jurídica o una unidad organizativa que no sea persona jurídica, a la que la ley le otorga capacidad jurídica, a la que se transfiere un empleado dentro de la empresa y que:</w:t>
      </w:r>
    </w:p>
    <w:p w14:paraId="7AF61A54" w14:textId="77777777" w:rsidR="001730FD" w:rsidRPr="001730FD" w:rsidRDefault="001730FD" w:rsidP="001730FD">
      <w:pPr>
        <w:spacing w:after="0" w:line="100" w:lineRule="atLeast"/>
        <w:jc w:val="both"/>
        <w:rPr>
          <w:rFonts w:eastAsia="Times New Roman" w:cs="Calibri"/>
          <w:sz w:val="22"/>
          <w:szCs w:val="22"/>
        </w:rPr>
      </w:pPr>
      <w:r w:rsidRPr="001730FD">
        <w:rPr>
          <w:rFonts w:eastAsia="Times New Roman" w:cs="Calibri"/>
          <w:sz w:val="22"/>
          <w:szCs w:val="22"/>
        </w:rPr>
        <w:t xml:space="preserve">a) es, en particular, una </w:t>
      </w:r>
      <w:r w:rsidRPr="001730FD">
        <w:rPr>
          <w:rFonts w:eastAsia="Times New Roman" w:cs="Calibri"/>
          <w:b/>
          <w:bCs/>
          <w:sz w:val="22"/>
          <w:szCs w:val="22"/>
        </w:rPr>
        <w:t>sucursal u oficina de representación</w:t>
      </w:r>
      <w:r w:rsidRPr="001730FD">
        <w:rPr>
          <w:rFonts w:eastAsia="Times New Roman" w:cs="Calibri"/>
          <w:sz w:val="22"/>
          <w:szCs w:val="22"/>
        </w:rPr>
        <w:t xml:space="preserve"> del empleador de origen que es un empresario extranjero, o</w:t>
      </w:r>
    </w:p>
    <w:p w14:paraId="4E5D0605" w14:textId="77777777" w:rsidR="001730FD" w:rsidRPr="001730FD" w:rsidRDefault="001730FD" w:rsidP="001730FD">
      <w:pPr>
        <w:spacing w:after="0" w:line="100" w:lineRule="atLeast"/>
        <w:jc w:val="both"/>
        <w:rPr>
          <w:rFonts w:eastAsia="Times New Roman" w:cs="Calibri"/>
          <w:sz w:val="22"/>
          <w:szCs w:val="22"/>
        </w:rPr>
      </w:pPr>
      <w:r w:rsidRPr="001730FD">
        <w:rPr>
          <w:rFonts w:eastAsia="Times New Roman" w:cs="Calibri"/>
          <w:sz w:val="22"/>
          <w:szCs w:val="22"/>
        </w:rPr>
        <w:t xml:space="preserve">b) pertenece </w:t>
      </w:r>
      <w:r w:rsidRPr="001730FD">
        <w:rPr>
          <w:rFonts w:eastAsia="Times New Roman" w:cs="Calibri"/>
          <w:b/>
          <w:bCs/>
          <w:sz w:val="22"/>
          <w:szCs w:val="22"/>
        </w:rPr>
        <w:t>al mismo grupo de empresas</w:t>
      </w:r>
      <w:r w:rsidRPr="001730FD">
        <w:rPr>
          <w:rFonts w:eastAsia="Times New Roman" w:cs="Calibri"/>
          <w:sz w:val="22"/>
          <w:szCs w:val="22"/>
        </w:rPr>
        <w:t xml:space="preserve"> que el empleador de origen;</w:t>
      </w:r>
    </w:p>
    <w:p w14:paraId="61BCD13F" w14:textId="77777777" w:rsidR="001730FD" w:rsidRPr="001730FD" w:rsidRDefault="001730FD" w:rsidP="001730FD">
      <w:pPr>
        <w:spacing w:after="0" w:line="100" w:lineRule="atLeast"/>
        <w:jc w:val="both"/>
        <w:rPr>
          <w:rFonts w:eastAsia="Times New Roman" w:cs="Calibri"/>
          <w:sz w:val="22"/>
          <w:szCs w:val="22"/>
        </w:rPr>
      </w:pPr>
      <w:r w:rsidRPr="001730FD">
        <w:rPr>
          <w:rFonts w:eastAsia="Times New Roman" w:cs="Calibri"/>
          <w:b/>
          <w:sz w:val="22"/>
          <w:szCs w:val="22"/>
        </w:rPr>
        <w:t xml:space="preserve">Grupo de empresas: </w:t>
      </w:r>
      <w:r w:rsidRPr="001730FD">
        <w:rPr>
          <w:rFonts w:eastAsia="Times New Roman" w:cs="Calibri"/>
          <w:bCs/>
          <w:sz w:val="22"/>
          <w:szCs w:val="22"/>
        </w:rPr>
        <w:t>al menos dos personas jurídicas o unidades organizativas que no sean personas jurídicas, a las que la ley les otorga capacidad jurídica, que realizan actividades empresariales que:</w:t>
      </w:r>
    </w:p>
    <w:p w14:paraId="23B43927" w14:textId="77777777" w:rsidR="001730FD" w:rsidRPr="001730FD" w:rsidRDefault="001730FD" w:rsidP="001730FD">
      <w:pPr>
        <w:spacing w:after="0" w:line="100" w:lineRule="atLeast"/>
        <w:ind w:left="284"/>
        <w:jc w:val="both"/>
        <w:rPr>
          <w:rFonts w:eastAsia="Times New Roman" w:cs="Calibri"/>
          <w:sz w:val="22"/>
          <w:szCs w:val="22"/>
        </w:rPr>
      </w:pPr>
      <w:r w:rsidRPr="001730FD">
        <w:rPr>
          <w:rFonts w:eastAsia="Times New Roman" w:cs="Calibri"/>
          <w:sz w:val="22"/>
          <w:szCs w:val="22"/>
        </w:rPr>
        <w:t>a) están relacionadas entre sí de una manera que se corresponde con la relación entre la sociedad matriz y la filial en el sentido del artículo 4 § 1 punto 4 de la Ley de 15 de septiembre de 2000 - el Código de Sociedades Mercantiles (Diario Oficial de 2024, artículos 18 y 96) o</w:t>
      </w:r>
    </w:p>
    <w:p w14:paraId="540149C9" w14:textId="77777777" w:rsidR="001730FD" w:rsidRPr="001730FD" w:rsidRDefault="001730FD" w:rsidP="001730FD">
      <w:pPr>
        <w:spacing w:after="0" w:line="100" w:lineRule="atLeast"/>
        <w:ind w:left="284"/>
        <w:jc w:val="both"/>
        <w:rPr>
          <w:rFonts w:eastAsia="Times New Roman" w:cs="Calibri"/>
          <w:sz w:val="22"/>
          <w:szCs w:val="22"/>
        </w:rPr>
      </w:pPr>
      <w:r w:rsidRPr="001730FD">
        <w:rPr>
          <w:rFonts w:eastAsia="Times New Roman" w:cs="Calibri"/>
          <w:sz w:val="22"/>
          <w:szCs w:val="22"/>
        </w:rPr>
        <w:t>b) están en tales relaciones jurídicas con otra persona jurídica o una unidad organizativa que no es persona jurídica, pero a la que la ley le otorga capacidad jurídica, que proporcionan una base para que esa persona jurídica o unidad organizativa ejerza una influencia decisiva sobre sus actividades, utilizando los mismos patrones y reglas de gestión;</w:t>
      </w:r>
    </w:p>
    <w:p w14:paraId="50787BD6" w14:textId="77777777" w:rsidR="001730FD" w:rsidRPr="001730FD" w:rsidRDefault="001730FD" w:rsidP="001730FD">
      <w:pPr>
        <w:spacing w:after="0" w:line="100" w:lineRule="atLeast"/>
        <w:jc w:val="both"/>
        <w:rPr>
          <w:rFonts w:eastAsia="Times New Roman" w:cs="Calibri"/>
          <w:bCs/>
          <w:sz w:val="22"/>
          <w:szCs w:val="22"/>
        </w:rPr>
      </w:pPr>
      <w:r w:rsidRPr="001730FD">
        <w:rPr>
          <w:rFonts w:eastAsia="Times New Roman" w:cs="Calibri"/>
          <w:b/>
          <w:sz w:val="22"/>
          <w:szCs w:val="22"/>
        </w:rPr>
        <w:t xml:space="preserve">Empleador de origen – </w:t>
      </w:r>
      <w:r w:rsidRPr="001730FD">
        <w:rPr>
          <w:rFonts w:eastAsia="Times New Roman" w:cs="Calibri"/>
          <w:bCs/>
          <w:sz w:val="22"/>
          <w:szCs w:val="22"/>
        </w:rPr>
        <w:t>significa una persona jurídica o una unidad organizativa que no sea persona jurídica, a la que la ley le otorga capacidad jurídica, que tenga su domicilio social fuera del territorio de los Estados miembros de la Unión Europea, de los Estados miembros de la Asociación Europea de Libre Comercio (AELC) - partes en el Acuerdo sobre el Espacio Económico Europeo o de la Confederación Suiza, que emplea a un empleado transferido a la entidad receptora antes y durante la transferencia intracorporativa;</w:t>
      </w:r>
    </w:p>
    <w:p w14:paraId="39339616" w14:textId="77777777" w:rsidR="001730FD" w:rsidRPr="001730FD" w:rsidRDefault="001730FD" w:rsidP="001730FD">
      <w:pPr>
        <w:spacing w:after="0" w:line="100" w:lineRule="atLeast"/>
        <w:jc w:val="both"/>
        <w:rPr>
          <w:rFonts w:eastAsia="Times New Roman" w:cs="Calibri"/>
          <w:bCs/>
          <w:sz w:val="22"/>
          <w:szCs w:val="22"/>
        </w:rPr>
      </w:pPr>
      <w:r w:rsidRPr="001730FD">
        <w:rPr>
          <w:rFonts w:eastAsia="Times New Roman" w:cs="Calibri"/>
          <w:b/>
          <w:sz w:val="22"/>
          <w:szCs w:val="22"/>
        </w:rPr>
        <w:t xml:space="preserve">Especialista </w:t>
      </w:r>
      <w:bookmarkStart w:id="168" w:name="_Hlk214484479"/>
      <w:r w:rsidRPr="001730FD">
        <w:rPr>
          <w:rFonts w:eastAsia="Times New Roman" w:cs="Calibri"/>
          <w:b/>
          <w:sz w:val="22"/>
          <w:szCs w:val="22"/>
        </w:rPr>
        <w:t>–</w:t>
      </w:r>
      <w:bookmarkEnd w:id="168"/>
      <w:r w:rsidRPr="001730FD">
        <w:rPr>
          <w:rFonts w:eastAsia="Times New Roman" w:cs="Calibri"/>
          <w:b/>
          <w:sz w:val="22"/>
          <w:szCs w:val="22"/>
        </w:rPr>
        <w:t xml:space="preserve"> </w:t>
      </w:r>
      <w:r w:rsidRPr="001730FD">
        <w:rPr>
          <w:rFonts w:eastAsia="Times New Roman" w:cs="Calibri"/>
          <w:bCs/>
          <w:sz w:val="22"/>
          <w:szCs w:val="22"/>
        </w:rPr>
        <w:t>significa un extranjero que trabaja dentro de un grupo de empresas, que posee conocimientos clave y específicos para las áreas de actividad de la entidad receptora, sus técnicas o su gestión, basados ​​en altas cualificaciones, incluida la experiencia profesional pertinente;</w:t>
      </w:r>
    </w:p>
    <w:p w14:paraId="0B119F90" w14:textId="77777777" w:rsidR="001730FD" w:rsidRPr="001730FD" w:rsidRDefault="001730FD" w:rsidP="001730FD">
      <w:pPr>
        <w:spacing w:after="0" w:line="100" w:lineRule="atLeast"/>
        <w:jc w:val="both"/>
        <w:rPr>
          <w:rFonts w:eastAsia="Times New Roman" w:cs="Calibri"/>
          <w:bCs/>
          <w:sz w:val="22"/>
          <w:szCs w:val="22"/>
        </w:rPr>
      </w:pPr>
      <w:r w:rsidRPr="001730FD">
        <w:rPr>
          <w:rFonts w:eastAsia="Times New Roman" w:cs="Calibri"/>
          <w:b/>
          <w:sz w:val="22"/>
          <w:szCs w:val="22"/>
        </w:rPr>
        <w:t xml:space="preserve">Empleado en prácticas – </w:t>
      </w:r>
      <w:r w:rsidRPr="001730FD">
        <w:rPr>
          <w:rFonts w:eastAsia="Times New Roman" w:cs="Calibri"/>
          <w:bCs/>
          <w:sz w:val="22"/>
          <w:szCs w:val="22"/>
        </w:rPr>
        <w:t>se refiere a un extranjero con un título de educación superior que es transferido a la entidad anfitriona con fines de desarrollo profesional, incluida la preparación para un puesto futuro en la empresa del empleador de origen o en un grupo de empresas, o para la capacitación en técnicas o métodos de realización de actividades comerciales, y que recibe una remuneración durante la transferencia;</w:t>
      </w:r>
    </w:p>
    <w:p w14:paraId="7E05C817" w14:textId="7D87C53B" w:rsidR="00774182" w:rsidRPr="00173D9D" w:rsidRDefault="00706C5C">
      <w:pPr>
        <w:pStyle w:val="Tekstpodstawowy"/>
        <w:rPr>
          <w:rFonts w:ascii="Calibri" w:hAnsi="Calibri"/>
          <w:sz w:val="22"/>
          <w:szCs w:val="22"/>
        </w:rPr>
      </w:pPr>
      <w:r w:rsidRPr="00173D9D">
        <w:rPr>
          <w:rFonts w:ascii="Calibri" w:hAnsi="Calibri"/>
          <w:sz w:val="22"/>
          <w:szCs w:val="22"/>
        </w:rPr>
        <w:t xml:space="preserve">El extranjero debe cumplir los requisitos relativos a la posesión de </w:t>
      </w:r>
      <w:r w:rsidRPr="00173D9D">
        <w:rPr>
          <w:rFonts w:ascii="Calibri" w:hAnsi="Calibri"/>
          <w:b/>
          <w:bCs/>
          <w:sz w:val="22"/>
          <w:szCs w:val="22"/>
        </w:rPr>
        <w:t xml:space="preserve">un seguro de salud </w:t>
      </w:r>
      <w:r w:rsidRPr="00173D9D">
        <w:rPr>
          <w:rFonts w:ascii="Calibri" w:hAnsi="Calibri"/>
          <w:sz w:val="22"/>
          <w:szCs w:val="22"/>
        </w:rPr>
        <w:t xml:space="preserve">y tener </w:t>
      </w:r>
      <w:r w:rsidRPr="00173D9D">
        <w:rPr>
          <w:rFonts w:ascii="Calibri" w:hAnsi="Calibri"/>
          <w:b/>
          <w:bCs/>
          <w:sz w:val="22"/>
          <w:szCs w:val="22"/>
        </w:rPr>
        <w:t xml:space="preserve">un lugar de residencia asegurado en el territorio de la República de Polonia </w:t>
      </w:r>
      <w:r w:rsidRPr="00173D9D">
        <w:rPr>
          <w:rFonts w:ascii="Calibri" w:hAnsi="Calibri"/>
          <w:sz w:val="22"/>
          <w:szCs w:val="22"/>
        </w:rPr>
        <w:t xml:space="preserve">(véase el punto 4.5). </w:t>
      </w:r>
      <w:r w:rsidRPr="00173D9D">
        <w:rPr>
          <w:rFonts w:ascii="Calibri" w:hAnsi="Calibri"/>
          <w:b/>
          <w:bCs/>
          <w:sz w:val="22"/>
          <w:szCs w:val="22"/>
        </w:rPr>
        <w:t xml:space="preserve"> </w:t>
      </w:r>
    </w:p>
    <w:p w14:paraId="3EDA27E5" w14:textId="1FE1F159" w:rsidR="00774182" w:rsidRPr="00173D9D" w:rsidRDefault="00706C5C">
      <w:pPr>
        <w:pStyle w:val="Tekstpodstawowy"/>
        <w:rPr>
          <w:rFonts w:ascii="Calibri" w:hAnsi="Calibri"/>
          <w:sz w:val="22"/>
          <w:szCs w:val="22"/>
        </w:rPr>
      </w:pPr>
      <w:r w:rsidRPr="00173D9D">
        <w:rPr>
          <w:rFonts w:ascii="Calibri" w:hAnsi="Calibri"/>
          <w:sz w:val="22"/>
          <w:szCs w:val="22"/>
        </w:rPr>
        <w:t xml:space="preserve">Adicionalmente </w:t>
      </w:r>
      <w:r w:rsidRPr="00173D9D">
        <w:rPr>
          <w:rFonts w:ascii="Calibri" w:hAnsi="Calibri"/>
          <w:b/>
          <w:bCs/>
          <w:sz w:val="22"/>
          <w:szCs w:val="22"/>
        </w:rPr>
        <w:t>el extranjero debe</w:t>
      </w:r>
      <w:r w:rsidR="00774182" w:rsidRPr="00173D9D">
        <w:rPr>
          <w:rFonts w:ascii="Calibri" w:hAnsi="Calibri"/>
          <w:sz w:val="22"/>
          <w:szCs w:val="22"/>
        </w:rPr>
        <w:t xml:space="preserve">: </w:t>
      </w:r>
    </w:p>
    <w:p w14:paraId="675EEC08" w14:textId="3BAA2AA0" w:rsidR="00706C5C" w:rsidRPr="00173D9D" w:rsidRDefault="00774182">
      <w:pPr>
        <w:pStyle w:val="Tekstpodstawowy"/>
        <w:rPr>
          <w:rFonts w:ascii="Calibri" w:hAnsi="Calibri"/>
          <w:sz w:val="22"/>
          <w:szCs w:val="22"/>
        </w:rPr>
      </w:pPr>
      <w:r w:rsidRPr="00173D9D">
        <w:rPr>
          <w:rFonts w:ascii="Calibri" w:hAnsi="Calibri"/>
          <w:sz w:val="22"/>
          <w:szCs w:val="22"/>
        </w:rPr>
        <w:t xml:space="preserve">1) </w:t>
      </w:r>
      <w:r w:rsidR="00706C5C" w:rsidRPr="00173D9D">
        <w:rPr>
          <w:rFonts w:ascii="Calibri" w:hAnsi="Calibri"/>
          <w:sz w:val="22"/>
          <w:szCs w:val="22"/>
        </w:rPr>
        <w:t xml:space="preserve">poseer </w:t>
      </w:r>
      <w:r w:rsidR="00706C5C" w:rsidRPr="00173D9D">
        <w:rPr>
          <w:rFonts w:ascii="Calibri" w:hAnsi="Calibri"/>
          <w:b/>
          <w:bCs/>
          <w:sz w:val="22"/>
          <w:szCs w:val="22"/>
        </w:rPr>
        <w:t>cualificaciones profesionales y experiencia</w:t>
      </w:r>
      <w:r w:rsidR="00706C5C" w:rsidRPr="00173D9D">
        <w:rPr>
          <w:rFonts w:ascii="Calibri" w:hAnsi="Calibri"/>
          <w:sz w:val="22"/>
          <w:szCs w:val="22"/>
        </w:rPr>
        <w:t xml:space="preserve"> necesarias en la unidad a la que ha de ser desplazado por el empleador - en caso de trabajar en calidad de directivo o especialista, o un título de finalización de estudios universitarios, en caso de actuar en calidad de empleado en prácticas,</w:t>
      </w:r>
    </w:p>
    <w:p w14:paraId="7D587A8E" w14:textId="77736219" w:rsidR="00774182" w:rsidRPr="00173D9D" w:rsidRDefault="00774182">
      <w:pPr>
        <w:pStyle w:val="Tekstpodstawowy"/>
        <w:rPr>
          <w:rFonts w:ascii="Calibri" w:hAnsi="Calibri"/>
          <w:sz w:val="22"/>
          <w:szCs w:val="22"/>
        </w:rPr>
      </w:pPr>
      <w:r w:rsidRPr="00173D9D">
        <w:rPr>
          <w:rFonts w:ascii="Calibri" w:hAnsi="Calibri"/>
          <w:sz w:val="22"/>
          <w:szCs w:val="22"/>
        </w:rPr>
        <w:t>2)</w:t>
      </w:r>
      <w:r w:rsidR="00E47277" w:rsidRPr="00173D9D">
        <w:rPr>
          <w:rFonts w:ascii="Calibri" w:hAnsi="Calibri"/>
          <w:sz w:val="22"/>
          <w:szCs w:val="22"/>
        </w:rPr>
        <w:t xml:space="preserve"> </w:t>
      </w:r>
      <w:r w:rsidR="00706C5C" w:rsidRPr="00173D9D">
        <w:rPr>
          <w:rFonts w:ascii="Calibri" w:hAnsi="Calibri"/>
          <w:sz w:val="22"/>
          <w:szCs w:val="22"/>
        </w:rPr>
        <w:t xml:space="preserve">poseer </w:t>
      </w:r>
      <w:r w:rsidR="00706C5C" w:rsidRPr="00173D9D">
        <w:rPr>
          <w:rFonts w:ascii="Calibri" w:hAnsi="Calibri"/>
          <w:b/>
          <w:bCs/>
          <w:sz w:val="22"/>
          <w:szCs w:val="22"/>
        </w:rPr>
        <w:t>cualificaciones formales</w:t>
      </w:r>
      <w:r w:rsidR="00706C5C" w:rsidRPr="00173D9D">
        <w:rPr>
          <w:rFonts w:ascii="Calibri" w:hAnsi="Calibri"/>
          <w:sz w:val="22"/>
          <w:szCs w:val="22"/>
        </w:rPr>
        <w:t xml:space="preserve"> y </w:t>
      </w:r>
      <w:r w:rsidR="00E47277" w:rsidRPr="00173D9D">
        <w:rPr>
          <w:rFonts w:ascii="Calibri" w:hAnsi="Calibri"/>
          <w:sz w:val="22"/>
          <w:szCs w:val="22"/>
        </w:rPr>
        <w:t>observar</w:t>
      </w:r>
      <w:r w:rsidR="00706C5C" w:rsidRPr="00173D9D">
        <w:rPr>
          <w:rFonts w:ascii="Calibri" w:hAnsi="Calibri"/>
          <w:sz w:val="22"/>
          <w:szCs w:val="22"/>
        </w:rPr>
        <w:t xml:space="preserve"> otros requisitos establecidos en caso de que tenga la intención de ejercer una profesión regulada según lo dispuesto en el artículo 5, punto 4, de la ley de 22 de diciembre de 2015 sobre el reconocimiento de las cualificaciones profesionales adquiridas en los </w:t>
      </w:r>
      <w:r w:rsidR="00AC0D89" w:rsidRPr="00173D9D">
        <w:rPr>
          <w:rFonts w:ascii="Calibri" w:hAnsi="Calibri"/>
          <w:sz w:val="22"/>
          <w:szCs w:val="22"/>
        </w:rPr>
        <w:t>E</w:t>
      </w:r>
      <w:r w:rsidR="00706C5C" w:rsidRPr="00173D9D">
        <w:rPr>
          <w:rFonts w:ascii="Calibri" w:hAnsi="Calibri"/>
          <w:sz w:val="22"/>
          <w:szCs w:val="22"/>
        </w:rPr>
        <w:t>stados miembros de la Unión Europea.</w:t>
      </w:r>
    </w:p>
    <w:p w14:paraId="4662A660" w14:textId="331DDDB3"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E62CB1" w:rsidRPr="00173D9D">
        <w:rPr>
          <w:rFonts w:ascii="Calibri" w:hAnsi="Calibri"/>
          <w:sz w:val="22"/>
          <w:szCs w:val="22"/>
        </w:rPr>
        <w:t>inmediatamente antes de producirse su traslado intraempresarial</w:t>
      </w:r>
      <w:r w:rsidRPr="00173D9D">
        <w:rPr>
          <w:rFonts w:ascii="Calibri" w:hAnsi="Calibri"/>
          <w:sz w:val="22"/>
          <w:szCs w:val="22"/>
        </w:rPr>
        <w:t xml:space="preserve"> </w:t>
      </w:r>
      <w:r w:rsidR="00E62CB1" w:rsidRPr="00173D9D">
        <w:rPr>
          <w:rFonts w:ascii="Calibri" w:hAnsi="Calibri"/>
          <w:b/>
          <w:bCs/>
          <w:sz w:val="22"/>
          <w:szCs w:val="22"/>
        </w:rPr>
        <w:t>estar contratado en la misma empresa o en el mismo grupo de empresas</w:t>
      </w:r>
      <w:r w:rsidRPr="00173D9D">
        <w:rPr>
          <w:rFonts w:ascii="Calibri" w:hAnsi="Calibri"/>
          <w:sz w:val="22"/>
          <w:szCs w:val="22"/>
        </w:rPr>
        <w:t xml:space="preserve"> </w:t>
      </w:r>
      <w:r w:rsidR="00E62CB1" w:rsidRPr="00173D9D">
        <w:rPr>
          <w:rFonts w:ascii="Calibri" w:hAnsi="Calibri"/>
          <w:sz w:val="22"/>
          <w:szCs w:val="22"/>
        </w:rPr>
        <w:t>de forma ininterrumpida durante un período mínimo de</w:t>
      </w:r>
      <w:r w:rsidRPr="00173D9D">
        <w:rPr>
          <w:rFonts w:ascii="Calibri" w:hAnsi="Calibri"/>
          <w:sz w:val="22"/>
          <w:szCs w:val="22"/>
        </w:rPr>
        <w:t>:</w:t>
      </w:r>
    </w:p>
    <w:p w14:paraId="51959667" w14:textId="1EFBD759" w:rsidR="00774182" w:rsidRPr="00173D9D" w:rsidRDefault="00774182">
      <w:pPr>
        <w:pStyle w:val="Tekstpodstawowy"/>
        <w:rPr>
          <w:rFonts w:ascii="Calibri" w:hAnsi="Calibri"/>
          <w:sz w:val="22"/>
          <w:szCs w:val="22"/>
        </w:rPr>
      </w:pPr>
      <w:r w:rsidRPr="00173D9D">
        <w:rPr>
          <w:rFonts w:ascii="Calibri" w:hAnsi="Calibri"/>
          <w:sz w:val="22"/>
          <w:szCs w:val="22"/>
        </w:rPr>
        <w:t>– 12 m</w:t>
      </w:r>
      <w:r w:rsidR="00E62CB1" w:rsidRPr="00173D9D">
        <w:rPr>
          <w:rFonts w:ascii="Calibri" w:hAnsi="Calibri"/>
          <w:sz w:val="22"/>
          <w:szCs w:val="22"/>
        </w:rPr>
        <w:t>eses</w:t>
      </w:r>
      <w:r w:rsidRPr="00173D9D">
        <w:rPr>
          <w:rFonts w:ascii="Calibri" w:hAnsi="Calibri"/>
          <w:sz w:val="22"/>
          <w:szCs w:val="22"/>
        </w:rPr>
        <w:t xml:space="preserve"> – </w:t>
      </w:r>
      <w:r w:rsidR="00E62CB1" w:rsidRPr="00173D9D">
        <w:rPr>
          <w:rFonts w:ascii="Calibri" w:hAnsi="Calibri"/>
          <w:sz w:val="22"/>
          <w:szCs w:val="22"/>
        </w:rPr>
        <w:t>en caso de trabajar en calidad de directivo o especialista</w:t>
      </w:r>
      <w:r w:rsidRPr="00173D9D">
        <w:rPr>
          <w:rFonts w:ascii="Calibri" w:hAnsi="Calibri"/>
          <w:sz w:val="22"/>
          <w:szCs w:val="22"/>
        </w:rPr>
        <w:t>,</w:t>
      </w:r>
    </w:p>
    <w:p w14:paraId="72B7CBFA" w14:textId="7B5A0CED" w:rsidR="00774182" w:rsidRPr="00173D9D" w:rsidRDefault="00774182">
      <w:pPr>
        <w:pStyle w:val="Tekstpodstawowy"/>
        <w:rPr>
          <w:rFonts w:ascii="Calibri" w:hAnsi="Calibri"/>
          <w:sz w:val="22"/>
          <w:szCs w:val="22"/>
        </w:rPr>
      </w:pPr>
      <w:r w:rsidRPr="00173D9D">
        <w:rPr>
          <w:rFonts w:ascii="Calibri" w:hAnsi="Calibri"/>
          <w:sz w:val="22"/>
          <w:szCs w:val="22"/>
        </w:rPr>
        <w:t>– 6 m</w:t>
      </w:r>
      <w:r w:rsidR="00E62CB1" w:rsidRPr="00173D9D">
        <w:rPr>
          <w:rFonts w:ascii="Calibri" w:hAnsi="Calibri"/>
          <w:sz w:val="22"/>
          <w:szCs w:val="22"/>
        </w:rPr>
        <w:t>eses</w:t>
      </w:r>
      <w:r w:rsidRPr="00173D9D">
        <w:rPr>
          <w:rFonts w:ascii="Calibri" w:hAnsi="Calibri"/>
          <w:sz w:val="22"/>
          <w:szCs w:val="22"/>
        </w:rPr>
        <w:t xml:space="preserve"> – </w:t>
      </w:r>
      <w:r w:rsidR="00E62CB1" w:rsidRPr="00173D9D">
        <w:rPr>
          <w:rFonts w:ascii="Calibri" w:hAnsi="Calibri"/>
          <w:sz w:val="22"/>
          <w:szCs w:val="22"/>
        </w:rPr>
        <w:t>en caso de actuar en calidad de empleado en prácticas</w:t>
      </w:r>
      <w:r w:rsidRPr="00173D9D">
        <w:rPr>
          <w:rFonts w:ascii="Calibri" w:hAnsi="Calibri"/>
          <w:sz w:val="22"/>
          <w:szCs w:val="22"/>
        </w:rPr>
        <w:t>,</w:t>
      </w:r>
    </w:p>
    <w:p w14:paraId="10191881" w14:textId="44246615" w:rsidR="00774182" w:rsidRPr="00173D9D" w:rsidRDefault="00774182">
      <w:pPr>
        <w:pStyle w:val="Tekstpodstawowy"/>
        <w:rPr>
          <w:rFonts w:ascii="Calibri" w:hAnsi="Calibri"/>
          <w:b/>
          <w:sz w:val="22"/>
          <w:szCs w:val="22"/>
        </w:rPr>
      </w:pPr>
      <w:r w:rsidRPr="00173D9D">
        <w:rPr>
          <w:rFonts w:ascii="Calibri" w:hAnsi="Calibri"/>
          <w:sz w:val="22"/>
          <w:szCs w:val="22"/>
        </w:rPr>
        <w:t xml:space="preserve">4) </w:t>
      </w:r>
      <w:r w:rsidR="00E62CB1" w:rsidRPr="00173D9D">
        <w:rPr>
          <w:rFonts w:ascii="Calibri" w:hAnsi="Calibri"/>
          <w:sz w:val="22"/>
          <w:szCs w:val="22"/>
        </w:rPr>
        <w:t xml:space="preserve">después de </w:t>
      </w:r>
      <w:r w:rsidR="004A4E90" w:rsidRPr="00173D9D">
        <w:rPr>
          <w:rFonts w:ascii="Calibri" w:hAnsi="Calibri"/>
          <w:sz w:val="22"/>
          <w:szCs w:val="22"/>
        </w:rPr>
        <w:t>que finalice</w:t>
      </w:r>
      <w:r w:rsidR="00E62CB1" w:rsidRPr="00173D9D">
        <w:rPr>
          <w:rFonts w:ascii="Calibri" w:hAnsi="Calibri"/>
          <w:sz w:val="22"/>
          <w:szCs w:val="22"/>
        </w:rPr>
        <w:t xml:space="preserve"> el período de traslado intraempresarial, el trabajador podrá </w:t>
      </w:r>
      <w:r w:rsidR="00E62CB1" w:rsidRPr="00173D9D">
        <w:rPr>
          <w:rFonts w:ascii="Calibri" w:hAnsi="Calibri"/>
          <w:b/>
          <w:bCs/>
          <w:sz w:val="22"/>
          <w:szCs w:val="22"/>
        </w:rPr>
        <w:t>trasladarse de nuevo a su empleador</w:t>
      </w:r>
      <w:r w:rsidR="004A4E90" w:rsidRPr="00173D9D">
        <w:rPr>
          <w:rFonts w:ascii="Calibri" w:hAnsi="Calibri"/>
          <w:b/>
          <w:bCs/>
          <w:sz w:val="22"/>
          <w:szCs w:val="22"/>
        </w:rPr>
        <w:t xml:space="preserve"> de origen</w:t>
      </w:r>
      <w:r w:rsidR="00E62CB1" w:rsidRPr="00173D9D">
        <w:rPr>
          <w:rFonts w:ascii="Calibri" w:hAnsi="Calibri"/>
          <w:b/>
          <w:bCs/>
          <w:sz w:val="22"/>
          <w:szCs w:val="22"/>
        </w:rPr>
        <w:t xml:space="preserve"> o a otra empresa del mismo grupo empresarial</w:t>
      </w:r>
      <w:r w:rsidR="00E62CB1" w:rsidRPr="00173D9D">
        <w:rPr>
          <w:rFonts w:ascii="Calibri" w:hAnsi="Calibri"/>
          <w:sz w:val="22"/>
          <w:szCs w:val="22"/>
        </w:rPr>
        <w:t>, ubicada fuera del territorio de la Unión Europea</w:t>
      </w:r>
      <w:r w:rsidR="004A4E90" w:rsidRPr="00173D9D">
        <w:rPr>
          <w:rFonts w:ascii="Calibri" w:hAnsi="Calibri"/>
          <w:sz w:val="22"/>
          <w:szCs w:val="22"/>
        </w:rPr>
        <w:t>.</w:t>
      </w:r>
    </w:p>
    <w:p w14:paraId="2DCDC8E2" w14:textId="683F47FE" w:rsidR="00774182" w:rsidRPr="00173D9D" w:rsidRDefault="004A4E90">
      <w:pPr>
        <w:pStyle w:val="Tekstpodstawowy"/>
        <w:rPr>
          <w:rFonts w:ascii="Calibri" w:hAnsi="Calibri"/>
          <w:sz w:val="22"/>
          <w:szCs w:val="22"/>
        </w:rPr>
      </w:pPr>
      <w:r w:rsidRPr="00173D9D">
        <w:rPr>
          <w:rFonts w:ascii="Calibri" w:hAnsi="Calibri"/>
          <w:b/>
          <w:sz w:val="22"/>
          <w:szCs w:val="22"/>
        </w:rPr>
        <w:t>El otorgamiento</w:t>
      </w:r>
      <w:r w:rsidRPr="00173D9D">
        <w:rPr>
          <w:rFonts w:ascii="Calibri" w:hAnsi="Calibri"/>
          <w:bCs/>
          <w:sz w:val="22"/>
          <w:szCs w:val="22"/>
        </w:rPr>
        <w:t xml:space="preserve"> del permiso </w:t>
      </w:r>
      <w:r w:rsidRPr="00173D9D">
        <w:rPr>
          <w:rFonts w:ascii="Calibri" w:hAnsi="Calibri"/>
          <w:b/>
          <w:sz w:val="22"/>
          <w:szCs w:val="22"/>
        </w:rPr>
        <w:t xml:space="preserve">está </w:t>
      </w:r>
      <w:r w:rsidRPr="00173D9D">
        <w:rPr>
          <w:rFonts w:ascii="Calibri" w:hAnsi="Calibri"/>
          <w:bCs/>
          <w:sz w:val="22"/>
          <w:szCs w:val="22"/>
        </w:rPr>
        <w:t>adicionalmente</w:t>
      </w:r>
      <w:r w:rsidRPr="00173D9D">
        <w:rPr>
          <w:rFonts w:ascii="Calibri" w:hAnsi="Calibri"/>
          <w:b/>
          <w:sz w:val="22"/>
          <w:szCs w:val="22"/>
        </w:rPr>
        <w:t xml:space="preserve"> supeditado a</w:t>
      </w:r>
      <w:r w:rsidRPr="00173D9D">
        <w:rPr>
          <w:rFonts w:ascii="Calibri" w:hAnsi="Calibri"/>
          <w:bCs/>
          <w:sz w:val="22"/>
          <w:szCs w:val="22"/>
        </w:rPr>
        <w:t xml:space="preserve"> la presentación de</w:t>
      </w:r>
      <w:r w:rsidR="00E47277" w:rsidRPr="00173D9D">
        <w:rPr>
          <w:rFonts w:ascii="Calibri" w:hAnsi="Calibri"/>
          <w:bCs/>
          <w:sz w:val="22"/>
          <w:szCs w:val="22"/>
        </w:rPr>
        <w:t xml:space="preserve"> un </w:t>
      </w:r>
      <w:r w:rsidRPr="00173D9D">
        <w:rPr>
          <w:rFonts w:ascii="Calibri" w:hAnsi="Calibri"/>
          <w:b/>
          <w:sz w:val="22"/>
          <w:szCs w:val="22"/>
        </w:rPr>
        <w:t>contrato</w:t>
      </w:r>
      <w:r w:rsidRPr="00173D9D">
        <w:rPr>
          <w:rFonts w:ascii="Calibri" w:hAnsi="Calibri"/>
          <w:bCs/>
          <w:sz w:val="22"/>
          <w:szCs w:val="22"/>
        </w:rPr>
        <w:t xml:space="preserve"> celebrado por escrito, en virtud del cual el extranjero ha de ejecutar el trabajo o de</w:t>
      </w:r>
      <w:r w:rsidR="00AC0D89" w:rsidRPr="00173D9D">
        <w:rPr>
          <w:rFonts w:ascii="Calibri" w:hAnsi="Calibri"/>
          <w:bCs/>
          <w:sz w:val="22"/>
          <w:szCs w:val="22"/>
        </w:rPr>
        <w:t xml:space="preserve"> un</w:t>
      </w:r>
      <w:r w:rsidRPr="00173D9D">
        <w:rPr>
          <w:rFonts w:ascii="Calibri" w:hAnsi="Calibri"/>
          <w:bCs/>
          <w:sz w:val="22"/>
          <w:szCs w:val="22"/>
        </w:rPr>
        <w:t xml:space="preserve"> </w:t>
      </w:r>
      <w:r w:rsidRPr="00173D9D">
        <w:rPr>
          <w:rFonts w:ascii="Calibri" w:hAnsi="Calibri"/>
          <w:b/>
          <w:sz w:val="22"/>
          <w:szCs w:val="22"/>
        </w:rPr>
        <w:t xml:space="preserve">documento </w:t>
      </w:r>
      <w:r w:rsidRPr="00173D9D">
        <w:rPr>
          <w:rFonts w:ascii="Calibri" w:hAnsi="Calibri"/>
          <w:bCs/>
          <w:sz w:val="22"/>
          <w:szCs w:val="22"/>
        </w:rPr>
        <w:t>expedido por el empleador de origen</w:t>
      </w:r>
      <w:r w:rsidRPr="00173D9D">
        <w:rPr>
          <w:rFonts w:ascii="Calibri" w:hAnsi="Calibri"/>
          <w:sz w:val="22"/>
          <w:szCs w:val="22"/>
        </w:rPr>
        <w:t xml:space="preserve"> que </w:t>
      </w:r>
      <w:r w:rsidR="00AC0D89" w:rsidRPr="00173D9D">
        <w:rPr>
          <w:rFonts w:ascii="Calibri" w:hAnsi="Calibri"/>
          <w:sz w:val="22"/>
          <w:szCs w:val="22"/>
        </w:rPr>
        <w:t xml:space="preserve">sirve de base </w:t>
      </w:r>
      <w:r w:rsidR="003E4BE7">
        <w:rPr>
          <w:rFonts w:ascii="Calibri" w:hAnsi="Calibri"/>
          <w:sz w:val="22"/>
          <w:szCs w:val="22"/>
        </w:rPr>
        <w:t>para el</w:t>
      </w:r>
      <w:r w:rsidRPr="00173D9D">
        <w:rPr>
          <w:rFonts w:ascii="Calibri" w:hAnsi="Calibri"/>
          <w:sz w:val="22"/>
          <w:szCs w:val="22"/>
        </w:rPr>
        <w:t xml:space="preserve"> traslado intraempresarial, que especifiquen</w:t>
      </w:r>
      <w:r w:rsidR="00774182" w:rsidRPr="00173D9D">
        <w:rPr>
          <w:rFonts w:ascii="Calibri" w:hAnsi="Calibri"/>
          <w:sz w:val="22"/>
          <w:szCs w:val="22"/>
        </w:rPr>
        <w:t>:</w:t>
      </w:r>
    </w:p>
    <w:p w14:paraId="4AA04C89" w14:textId="6020DB17"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A4E90" w:rsidRPr="00173D9D">
        <w:rPr>
          <w:rFonts w:ascii="Calibri" w:hAnsi="Calibri"/>
          <w:sz w:val="22"/>
          <w:szCs w:val="22"/>
        </w:rPr>
        <w:t>el período de traslado intraempresarial del extranjero</w:t>
      </w:r>
      <w:r w:rsidRPr="00173D9D">
        <w:rPr>
          <w:rFonts w:ascii="Calibri" w:hAnsi="Calibri"/>
          <w:sz w:val="22"/>
          <w:szCs w:val="22"/>
        </w:rPr>
        <w:t>,</w:t>
      </w:r>
    </w:p>
    <w:p w14:paraId="02A4F3B9" w14:textId="19C915B3"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A4E90" w:rsidRPr="00173D9D">
        <w:rPr>
          <w:rFonts w:ascii="Calibri" w:hAnsi="Calibri"/>
          <w:sz w:val="22"/>
          <w:szCs w:val="22"/>
        </w:rPr>
        <w:t xml:space="preserve">la sede de la entidad </w:t>
      </w:r>
      <w:r w:rsidR="00E47277" w:rsidRPr="00173D9D">
        <w:rPr>
          <w:rFonts w:ascii="Calibri" w:hAnsi="Calibri"/>
          <w:sz w:val="22"/>
          <w:szCs w:val="22"/>
        </w:rPr>
        <w:t>receptora</w:t>
      </w:r>
      <w:r w:rsidRPr="00173D9D">
        <w:rPr>
          <w:rFonts w:ascii="Calibri" w:hAnsi="Calibri"/>
          <w:sz w:val="22"/>
          <w:szCs w:val="22"/>
        </w:rPr>
        <w:t>,</w:t>
      </w:r>
    </w:p>
    <w:p w14:paraId="0D26AC6B" w14:textId="01BF6952"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A4E90" w:rsidRPr="00173D9D">
        <w:rPr>
          <w:rFonts w:ascii="Calibri" w:hAnsi="Calibri"/>
          <w:sz w:val="22"/>
          <w:szCs w:val="22"/>
        </w:rPr>
        <w:t xml:space="preserve">la remuneración y otras condiciones laborales del extranjero en la entidad </w:t>
      </w:r>
      <w:r w:rsidR="00513F41" w:rsidRPr="00173D9D">
        <w:rPr>
          <w:rFonts w:ascii="Calibri" w:hAnsi="Calibri"/>
          <w:sz w:val="22"/>
          <w:szCs w:val="22"/>
        </w:rPr>
        <w:t>receptora</w:t>
      </w:r>
      <w:r w:rsidRPr="00173D9D">
        <w:rPr>
          <w:rFonts w:ascii="Calibri" w:hAnsi="Calibri"/>
          <w:sz w:val="22"/>
          <w:szCs w:val="22"/>
        </w:rPr>
        <w:t>.</w:t>
      </w:r>
    </w:p>
    <w:p w14:paraId="1FB13ECC" w14:textId="0047B6BC" w:rsidR="00774182" w:rsidRPr="00173D9D" w:rsidRDefault="004A4E90">
      <w:pPr>
        <w:pStyle w:val="Tekstpodstawowy"/>
        <w:rPr>
          <w:rFonts w:ascii="Calibri" w:hAnsi="Calibri"/>
          <w:sz w:val="22"/>
          <w:szCs w:val="22"/>
        </w:rPr>
      </w:pPr>
      <w:r w:rsidRPr="00173D9D">
        <w:rPr>
          <w:rFonts w:ascii="Calibri" w:hAnsi="Calibri"/>
          <w:sz w:val="22"/>
          <w:szCs w:val="22"/>
        </w:rPr>
        <w:t xml:space="preserve">La </w:t>
      </w:r>
      <w:r w:rsidRPr="00173D9D">
        <w:rPr>
          <w:rFonts w:ascii="Calibri" w:hAnsi="Calibri"/>
          <w:b/>
          <w:bCs/>
          <w:sz w:val="22"/>
          <w:szCs w:val="22"/>
        </w:rPr>
        <w:t>retribución</w:t>
      </w:r>
      <w:r w:rsidRPr="00173D9D">
        <w:rPr>
          <w:rFonts w:ascii="Calibri" w:hAnsi="Calibri"/>
          <w:sz w:val="22"/>
          <w:szCs w:val="22"/>
        </w:rPr>
        <w:t xml:space="preserve"> mencionada debe ser</w:t>
      </w:r>
      <w:r w:rsidR="00774182" w:rsidRPr="00173D9D">
        <w:rPr>
          <w:rFonts w:ascii="Calibri" w:hAnsi="Calibri"/>
          <w:sz w:val="22"/>
          <w:szCs w:val="22"/>
        </w:rPr>
        <w:t>:</w:t>
      </w:r>
    </w:p>
    <w:p w14:paraId="6DC2CBDF" w14:textId="692BFB97"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72033F" w:rsidRPr="00173D9D">
        <w:rPr>
          <w:rFonts w:ascii="Calibri" w:hAnsi="Calibri"/>
          <w:sz w:val="22"/>
          <w:szCs w:val="22"/>
        </w:rPr>
        <w:t xml:space="preserve">superior a la cuota de la renta que habilita a prestaciones dinerarias impartidas por asistencia social establecidas por la ley del 12 de marzo de 2004 sobre la asistencia social, en relación con el extranjero y cada miembro de su familia </w:t>
      </w:r>
      <w:r w:rsidR="003E4BE7">
        <w:rPr>
          <w:rFonts w:ascii="Calibri" w:hAnsi="Calibri"/>
          <w:sz w:val="22"/>
          <w:szCs w:val="22"/>
        </w:rPr>
        <w:t>a su cargo</w:t>
      </w:r>
      <w:r w:rsidR="0072033F" w:rsidRPr="00173D9D">
        <w:rPr>
          <w:rFonts w:ascii="Calibri" w:hAnsi="Calibri"/>
          <w:sz w:val="22"/>
          <w:szCs w:val="22"/>
        </w:rPr>
        <w:t xml:space="preserve"> </w:t>
      </w:r>
      <w:r w:rsidR="00B21DA0">
        <w:rPr>
          <w:rFonts w:ascii="Calibri" w:hAnsi="Calibri"/>
          <w:sz w:val="22"/>
          <w:szCs w:val="22"/>
        </w:rPr>
        <w:t xml:space="preserve">(éste debe superar </w:t>
      </w:r>
      <w:r w:rsidR="00CA509D" w:rsidRPr="009C24BD">
        <w:rPr>
          <w:rFonts w:ascii="Calibri" w:hAnsi="Calibri"/>
          <w:sz w:val="22"/>
          <w:szCs w:val="22"/>
          <w:lang w:val="en-GB"/>
        </w:rPr>
        <w:t>823</w:t>
      </w:r>
      <w:r w:rsidR="00B21DA0">
        <w:rPr>
          <w:rFonts w:ascii="Calibri" w:hAnsi="Calibri"/>
          <w:sz w:val="22"/>
          <w:szCs w:val="22"/>
        </w:rPr>
        <w:t xml:space="preserve"> PLN para personas en una familia o </w:t>
      </w:r>
      <w:r w:rsidR="00EA310B" w:rsidRPr="009C24BD">
        <w:rPr>
          <w:rFonts w:ascii="Calibri" w:hAnsi="Calibri"/>
          <w:sz w:val="22"/>
          <w:szCs w:val="22"/>
          <w:lang w:val="en-GB"/>
        </w:rPr>
        <w:t>1010</w:t>
      </w:r>
      <w:r w:rsidR="00B21DA0">
        <w:rPr>
          <w:rFonts w:ascii="Calibri" w:hAnsi="Calibri"/>
          <w:sz w:val="22"/>
          <w:szCs w:val="22"/>
        </w:rPr>
        <w:t xml:space="preserve"> PLN para personas que vivan solas)</w:t>
      </w:r>
      <w:r w:rsidR="00D873FB" w:rsidRPr="00173D9D">
        <w:rPr>
          <w:rFonts w:ascii="Calibri" w:hAnsi="Calibri"/>
          <w:sz w:val="22"/>
          <w:szCs w:val="22"/>
        </w:rPr>
        <w:t>;</w:t>
      </w:r>
    </w:p>
    <w:p w14:paraId="65142EAC" w14:textId="77777777" w:rsidR="00E83F55" w:rsidRPr="00173D9D" w:rsidRDefault="00E83F55" w:rsidP="00E83F55">
      <w:pPr>
        <w:pStyle w:val="Tekstpodstawowy"/>
        <w:spacing w:before="0" w:line="240" w:lineRule="auto"/>
        <w:rPr>
          <w:rFonts w:ascii="Calibri" w:hAnsi="Calibri"/>
          <w:sz w:val="22"/>
          <w:szCs w:val="22"/>
        </w:rPr>
      </w:pPr>
    </w:p>
    <w:p w14:paraId="524F5A12" w14:textId="6B43F1BF" w:rsidR="00774182" w:rsidRPr="00173D9D" w:rsidRDefault="00774182" w:rsidP="00E83F55">
      <w:pPr>
        <w:pStyle w:val="Tekstpodstawowy"/>
        <w:spacing w:before="0" w:line="240" w:lineRule="auto"/>
        <w:rPr>
          <w:rFonts w:ascii="Calibri" w:hAnsi="Calibri"/>
          <w:sz w:val="22"/>
          <w:szCs w:val="22"/>
        </w:rPr>
      </w:pPr>
      <w:r w:rsidRPr="00173D9D">
        <w:rPr>
          <w:rFonts w:ascii="Calibri" w:hAnsi="Calibri"/>
          <w:sz w:val="22"/>
          <w:szCs w:val="22"/>
        </w:rPr>
        <w:t xml:space="preserve">2) </w:t>
      </w:r>
      <w:r w:rsidR="00D873FB" w:rsidRPr="00173D9D">
        <w:rPr>
          <w:rFonts w:ascii="Calibri" w:hAnsi="Calibri"/>
          <w:sz w:val="22"/>
          <w:szCs w:val="22"/>
        </w:rPr>
        <w:t xml:space="preserve">no inferior al salario de los </w:t>
      </w:r>
      <w:r w:rsidR="0072033F" w:rsidRPr="00173D9D">
        <w:rPr>
          <w:rFonts w:ascii="Calibri" w:hAnsi="Calibri"/>
          <w:sz w:val="22"/>
          <w:szCs w:val="22"/>
        </w:rPr>
        <w:t>empleados</w:t>
      </w:r>
      <w:r w:rsidR="00D873FB" w:rsidRPr="00173D9D">
        <w:rPr>
          <w:rFonts w:ascii="Calibri" w:hAnsi="Calibri"/>
          <w:sz w:val="22"/>
          <w:szCs w:val="22"/>
        </w:rPr>
        <w:t xml:space="preserve"> que realizan en el territorio de la República de Polonia el mismo tipo de trabajo o en el mismo puesto de trabajo, con el mismo </w:t>
      </w:r>
      <w:r w:rsidR="0072033F" w:rsidRPr="00173D9D">
        <w:rPr>
          <w:rFonts w:ascii="Calibri" w:hAnsi="Calibri"/>
          <w:sz w:val="22"/>
          <w:szCs w:val="22"/>
        </w:rPr>
        <w:t>horario laboral</w:t>
      </w:r>
      <w:r w:rsidRPr="00173D9D">
        <w:rPr>
          <w:rFonts w:ascii="Calibri" w:hAnsi="Calibri"/>
          <w:sz w:val="22"/>
          <w:szCs w:val="22"/>
        </w:rPr>
        <w:t>;</w:t>
      </w:r>
    </w:p>
    <w:p w14:paraId="493F395C" w14:textId="174199E8" w:rsidR="00774182" w:rsidRPr="00173D9D" w:rsidRDefault="00774182" w:rsidP="009C24BD">
      <w:pPr>
        <w:spacing w:after="0" w:line="240" w:lineRule="auto"/>
        <w:jc w:val="both"/>
        <w:rPr>
          <w:sz w:val="22"/>
          <w:szCs w:val="22"/>
        </w:rPr>
      </w:pPr>
      <w:r w:rsidRPr="00173D9D">
        <w:rPr>
          <w:sz w:val="22"/>
          <w:szCs w:val="22"/>
        </w:rPr>
        <w:t xml:space="preserve">3) </w:t>
      </w:r>
      <w:r w:rsidR="00D873FB" w:rsidRPr="00173D9D">
        <w:rPr>
          <w:sz w:val="22"/>
          <w:szCs w:val="22"/>
        </w:rPr>
        <w:t>no inferior al 70% del salario promedio mensual bruto en la economía nacional en la región donde</w:t>
      </w:r>
      <w:r w:rsidR="0072033F" w:rsidRPr="00173D9D">
        <w:rPr>
          <w:sz w:val="22"/>
          <w:szCs w:val="22"/>
        </w:rPr>
        <w:t xml:space="preserve"> radique</w:t>
      </w:r>
      <w:r w:rsidR="00D873FB" w:rsidRPr="00173D9D">
        <w:rPr>
          <w:sz w:val="22"/>
          <w:szCs w:val="22"/>
        </w:rPr>
        <w:t xml:space="preserve"> la</w:t>
      </w:r>
      <w:r w:rsidR="0072033F" w:rsidRPr="00173D9D">
        <w:rPr>
          <w:sz w:val="22"/>
          <w:szCs w:val="22"/>
        </w:rPr>
        <w:t xml:space="preserve"> sede de la</w:t>
      </w:r>
      <w:r w:rsidR="00D873FB" w:rsidRPr="00173D9D">
        <w:rPr>
          <w:sz w:val="22"/>
          <w:szCs w:val="22"/>
        </w:rPr>
        <w:t xml:space="preserve"> entidad receptora, en el año anterior a la presentación de la solicitud para la concesión del permiso, publicado por el Presidente de la Oficina Central de Estadística</w:t>
      </w:r>
      <w:r w:rsidR="0072033F" w:rsidRPr="00173D9D">
        <w:rPr>
          <w:sz w:val="22"/>
          <w:szCs w:val="22"/>
        </w:rPr>
        <w:t>s</w:t>
      </w:r>
      <w:r w:rsidR="00D873FB" w:rsidRPr="00173D9D">
        <w:rPr>
          <w:sz w:val="22"/>
          <w:szCs w:val="22"/>
        </w:rPr>
        <w:t xml:space="preserve"> en base al artículo 30, apartado 2, de la Ley de 26 de octubre de 1995 </w:t>
      </w:r>
      <w:r w:rsidR="006058F7" w:rsidRPr="006058F7">
        <w:rPr>
          <w:rFonts w:eastAsia="Calibri" w:cs="Calibri"/>
          <w:sz w:val="22"/>
          <w:szCs w:val="22"/>
          <w:lang w:eastAsia="en-US"/>
        </w:rPr>
        <w:t>sobre las formas sociales de desarrollo de vivienda</w:t>
      </w:r>
      <w:r w:rsidR="006058F7">
        <w:rPr>
          <w:rFonts w:eastAsia="Calibri" w:cs="Calibri"/>
          <w:sz w:val="22"/>
          <w:szCs w:val="22"/>
          <w:lang w:eastAsia="en-US"/>
        </w:rPr>
        <w:t xml:space="preserve"> </w:t>
      </w:r>
      <w:r w:rsidR="00D873FB" w:rsidRPr="00173D9D">
        <w:rPr>
          <w:sz w:val="22"/>
          <w:szCs w:val="22"/>
        </w:rPr>
        <w:t xml:space="preserve"> (</w:t>
      </w:r>
      <w:r w:rsidR="0072033F" w:rsidRPr="00173D9D">
        <w:rPr>
          <w:sz w:val="22"/>
          <w:szCs w:val="22"/>
        </w:rPr>
        <w:t>es decir</w:t>
      </w:r>
      <w:r w:rsidR="00D873FB" w:rsidRPr="00173D9D">
        <w:rPr>
          <w:sz w:val="22"/>
          <w:szCs w:val="22"/>
        </w:rPr>
        <w:t xml:space="preserve">, Dz. U. de </w:t>
      </w:r>
      <w:r w:rsidR="00F56201" w:rsidRPr="00173D9D">
        <w:rPr>
          <w:sz w:val="22"/>
          <w:szCs w:val="22"/>
        </w:rPr>
        <w:t>202</w:t>
      </w:r>
      <w:r w:rsidR="00F56201">
        <w:rPr>
          <w:sz w:val="22"/>
          <w:szCs w:val="22"/>
        </w:rPr>
        <w:t>5</w:t>
      </w:r>
      <w:r w:rsidR="00D873FB" w:rsidRPr="00173D9D">
        <w:rPr>
          <w:sz w:val="22"/>
          <w:szCs w:val="22"/>
        </w:rPr>
        <w:t xml:space="preserve">, </w:t>
      </w:r>
      <w:r w:rsidR="0072033F" w:rsidRPr="00173D9D">
        <w:rPr>
          <w:sz w:val="22"/>
          <w:szCs w:val="22"/>
        </w:rPr>
        <w:t>ítem</w:t>
      </w:r>
      <w:r w:rsidR="00D873FB" w:rsidRPr="00173D9D">
        <w:rPr>
          <w:sz w:val="22"/>
          <w:szCs w:val="22"/>
        </w:rPr>
        <w:t xml:space="preserve"> </w:t>
      </w:r>
      <w:bookmarkStart w:id="169" w:name="_Hlk215316923"/>
      <w:r w:rsidR="00F56201" w:rsidRPr="009C24BD">
        <w:rPr>
          <w:sz w:val="22"/>
          <w:szCs w:val="22"/>
          <w:lang w:val="en-GB"/>
        </w:rPr>
        <w:t>1273</w:t>
      </w:r>
      <w:bookmarkEnd w:id="169"/>
      <w:r w:rsidR="00D873FB" w:rsidRPr="00173D9D">
        <w:rPr>
          <w:sz w:val="22"/>
          <w:szCs w:val="22"/>
        </w:rPr>
        <w:t>, con enmiendas</w:t>
      </w:r>
      <w:r w:rsidR="0072033F" w:rsidRPr="00173D9D">
        <w:rPr>
          <w:sz w:val="22"/>
          <w:szCs w:val="22"/>
        </w:rPr>
        <w:t xml:space="preserve"> posteriores</w:t>
      </w:r>
      <w:r w:rsidR="00D873FB" w:rsidRPr="00173D9D">
        <w:rPr>
          <w:sz w:val="22"/>
          <w:szCs w:val="22"/>
        </w:rPr>
        <w:t>).</w:t>
      </w:r>
    </w:p>
    <w:p w14:paraId="39ED6A99" w14:textId="1E360CD8" w:rsidR="00D873FB" w:rsidRPr="00173D9D" w:rsidRDefault="00D873FB">
      <w:pPr>
        <w:pStyle w:val="Tekstpodstawowy"/>
        <w:rPr>
          <w:rFonts w:ascii="Calibri" w:hAnsi="Calibri"/>
          <w:sz w:val="22"/>
          <w:szCs w:val="22"/>
        </w:rPr>
      </w:pPr>
      <w:r w:rsidRPr="00173D9D">
        <w:rPr>
          <w:rFonts w:ascii="Calibri" w:hAnsi="Calibri"/>
          <w:sz w:val="22"/>
          <w:szCs w:val="22"/>
        </w:rPr>
        <w:t>El extranjero, cuyo propósito de estancia en el territorio de la República de Polonia es</w:t>
      </w:r>
      <w:r w:rsidR="00A12644" w:rsidRPr="00173D9D">
        <w:rPr>
          <w:rFonts w:ascii="Calibri" w:hAnsi="Calibri"/>
          <w:sz w:val="22"/>
          <w:szCs w:val="22"/>
        </w:rPr>
        <w:t xml:space="preserve"> el de</w:t>
      </w:r>
      <w:r w:rsidRPr="00173D9D">
        <w:rPr>
          <w:rFonts w:ascii="Calibri" w:hAnsi="Calibri"/>
          <w:sz w:val="22"/>
          <w:szCs w:val="22"/>
        </w:rPr>
        <w:t xml:space="preserve"> trabajar como </w:t>
      </w:r>
      <w:r w:rsidRPr="00173D9D">
        <w:rPr>
          <w:rFonts w:ascii="Calibri" w:hAnsi="Calibri"/>
          <w:b/>
          <w:bCs/>
          <w:sz w:val="22"/>
          <w:szCs w:val="22"/>
        </w:rPr>
        <w:t xml:space="preserve">empleado en </w:t>
      </w:r>
      <w:r w:rsidR="00A12644" w:rsidRPr="00173D9D">
        <w:rPr>
          <w:rFonts w:ascii="Calibri" w:hAnsi="Calibri"/>
          <w:b/>
          <w:bCs/>
          <w:sz w:val="22"/>
          <w:szCs w:val="22"/>
        </w:rPr>
        <w:t xml:space="preserve">formación </w:t>
      </w:r>
      <w:r w:rsidRPr="00173D9D">
        <w:rPr>
          <w:rFonts w:ascii="Calibri" w:hAnsi="Calibri"/>
          <w:b/>
          <w:bCs/>
          <w:sz w:val="22"/>
          <w:szCs w:val="22"/>
        </w:rPr>
        <w:t>práctica</w:t>
      </w:r>
      <w:r w:rsidRPr="00173D9D">
        <w:rPr>
          <w:rFonts w:ascii="Calibri" w:hAnsi="Calibri"/>
          <w:sz w:val="22"/>
          <w:szCs w:val="22"/>
        </w:rPr>
        <w:t xml:space="preserve">, además de </w:t>
      </w:r>
      <w:r w:rsidR="00A12644" w:rsidRPr="00173D9D">
        <w:rPr>
          <w:rFonts w:ascii="Calibri" w:hAnsi="Calibri"/>
          <w:sz w:val="22"/>
          <w:szCs w:val="22"/>
        </w:rPr>
        <w:t>observar</w:t>
      </w:r>
      <w:r w:rsidRPr="00173D9D">
        <w:rPr>
          <w:rFonts w:ascii="Calibri" w:hAnsi="Calibri"/>
          <w:sz w:val="22"/>
          <w:szCs w:val="22"/>
        </w:rPr>
        <w:t xml:space="preserve"> los requisitos mencionados anteriormente, debe tener un contrato relacionado con la realización de prácticas en la entidad que lo aco</w:t>
      </w:r>
      <w:r w:rsidR="002A3A06" w:rsidRPr="00173D9D">
        <w:rPr>
          <w:rFonts w:ascii="Calibri" w:hAnsi="Calibri"/>
          <w:sz w:val="22"/>
          <w:szCs w:val="22"/>
        </w:rPr>
        <w:t>ja</w:t>
      </w:r>
      <w:r w:rsidRPr="00173D9D">
        <w:rPr>
          <w:rFonts w:ascii="Calibri" w:hAnsi="Calibri"/>
          <w:sz w:val="22"/>
          <w:szCs w:val="22"/>
        </w:rPr>
        <w:t>, que debe especificar:</w:t>
      </w:r>
    </w:p>
    <w:p w14:paraId="1C7B6D5D" w14:textId="5D4C3BD1"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2A3A06" w:rsidRPr="00173D9D">
        <w:rPr>
          <w:rFonts w:ascii="Calibri" w:hAnsi="Calibri"/>
          <w:sz w:val="22"/>
          <w:szCs w:val="22"/>
        </w:rPr>
        <w:t xml:space="preserve">el </w:t>
      </w:r>
      <w:r w:rsidR="00D873FB" w:rsidRPr="00173D9D">
        <w:rPr>
          <w:rFonts w:ascii="Calibri" w:hAnsi="Calibri"/>
          <w:sz w:val="22"/>
          <w:szCs w:val="22"/>
        </w:rPr>
        <w:t>programa de prácticas</w:t>
      </w:r>
      <w:r w:rsidRPr="00173D9D">
        <w:rPr>
          <w:rFonts w:ascii="Calibri" w:hAnsi="Calibri"/>
          <w:sz w:val="22"/>
          <w:szCs w:val="22"/>
        </w:rPr>
        <w:t>;</w:t>
      </w:r>
    </w:p>
    <w:p w14:paraId="461F3DE9" w14:textId="55C1C957"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2A3A06" w:rsidRPr="00173D9D">
        <w:rPr>
          <w:rFonts w:ascii="Calibri" w:hAnsi="Calibri"/>
          <w:sz w:val="22"/>
          <w:szCs w:val="22"/>
        </w:rPr>
        <w:t xml:space="preserve">la </w:t>
      </w:r>
      <w:r w:rsidR="00D873FB" w:rsidRPr="00173D9D">
        <w:rPr>
          <w:rFonts w:ascii="Calibri" w:hAnsi="Calibri"/>
          <w:sz w:val="22"/>
          <w:szCs w:val="22"/>
        </w:rPr>
        <w:t>duración de prácticas</w:t>
      </w:r>
      <w:r w:rsidRPr="00173D9D">
        <w:rPr>
          <w:rFonts w:ascii="Calibri" w:hAnsi="Calibri"/>
          <w:sz w:val="22"/>
          <w:szCs w:val="22"/>
        </w:rPr>
        <w:t>;</w:t>
      </w:r>
    </w:p>
    <w:p w14:paraId="3796E52B" w14:textId="0AE24BF1"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2A3A06" w:rsidRPr="00173D9D">
        <w:rPr>
          <w:rFonts w:ascii="Calibri" w:hAnsi="Calibri"/>
          <w:sz w:val="22"/>
          <w:szCs w:val="22"/>
        </w:rPr>
        <w:t xml:space="preserve">las </w:t>
      </w:r>
      <w:r w:rsidR="00D873FB" w:rsidRPr="00173D9D">
        <w:rPr>
          <w:rFonts w:ascii="Calibri" w:hAnsi="Calibri"/>
          <w:sz w:val="22"/>
          <w:szCs w:val="22"/>
        </w:rPr>
        <w:t>condiciones de supervisión</w:t>
      </w:r>
      <w:r w:rsidR="002A3A06" w:rsidRPr="00173D9D">
        <w:rPr>
          <w:rFonts w:ascii="Calibri" w:hAnsi="Calibri"/>
          <w:sz w:val="22"/>
          <w:szCs w:val="22"/>
        </w:rPr>
        <w:t xml:space="preserve"> ejercida</w:t>
      </w:r>
      <w:r w:rsidR="00D873FB" w:rsidRPr="00173D9D">
        <w:rPr>
          <w:rFonts w:ascii="Calibri" w:hAnsi="Calibri"/>
          <w:sz w:val="22"/>
          <w:szCs w:val="22"/>
        </w:rPr>
        <w:t xml:space="preserve"> sobre el extranjero durante la realización de sus prácticas.</w:t>
      </w:r>
    </w:p>
    <w:p w14:paraId="32E26E13" w14:textId="2EF05AF8" w:rsidR="00774182" w:rsidRPr="00173D9D" w:rsidRDefault="00D873FB">
      <w:pPr>
        <w:pStyle w:val="Tekstpodstawowy"/>
        <w:rPr>
          <w:rFonts w:ascii="Calibri" w:hAnsi="Calibri"/>
          <w:b/>
          <w:bCs/>
          <w:sz w:val="22"/>
          <w:szCs w:val="22"/>
        </w:rPr>
      </w:pPr>
      <w:r w:rsidRPr="00173D9D">
        <w:rPr>
          <w:rFonts w:ascii="Calibri" w:hAnsi="Calibri"/>
          <w:sz w:val="22"/>
          <w:szCs w:val="22"/>
        </w:rPr>
        <w:t xml:space="preserve">En el procedimiento en materia de conceder al extranjero el mencionado permiso, el organismo receptor debe </w:t>
      </w:r>
      <w:r w:rsidRPr="00173D9D">
        <w:rPr>
          <w:rFonts w:ascii="Calibri" w:hAnsi="Calibri"/>
          <w:b/>
          <w:bCs/>
          <w:sz w:val="22"/>
          <w:szCs w:val="22"/>
        </w:rPr>
        <w:t xml:space="preserve">notificar sin tardar por escrito al voivoda </w:t>
      </w:r>
      <w:r w:rsidRPr="00173D9D">
        <w:rPr>
          <w:rFonts w:ascii="Calibri" w:hAnsi="Calibri"/>
          <w:sz w:val="22"/>
          <w:szCs w:val="22"/>
        </w:rPr>
        <w:t>acerca de cualquier cambio de circunstancias que influyan en las condiciones de otorga</w:t>
      </w:r>
      <w:r w:rsidR="002A3A06" w:rsidRPr="00173D9D">
        <w:rPr>
          <w:rFonts w:ascii="Calibri" w:hAnsi="Calibri"/>
          <w:sz w:val="22"/>
          <w:szCs w:val="22"/>
        </w:rPr>
        <w:t>miento de</w:t>
      </w:r>
      <w:r w:rsidRPr="00173D9D">
        <w:rPr>
          <w:rFonts w:ascii="Calibri" w:hAnsi="Calibri"/>
          <w:sz w:val="22"/>
          <w:szCs w:val="22"/>
        </w:rPr>
        <w:t xml:space="preserve"> tal permiso. </w:t>
      </w:r>
    </w:p>
    <w:p w14:paraId="33A5A55F" w14:textId="5B0AAE19" w:rsidR="00774182" w:rsidRPr="00173D9D" w:rsidRDefault="00D873FB">
      <w:pPr>
        <w:pStyle w:val="Tekstpodstawowy"/>
        <w:rPr>
          <w:rFonts w:ascii="Calibri" w:hAnsi="Calibri"/>
          <w:sz w:val="22"/>
          <w:szCs w:val="22"/>
        </w:rPr>
      </w:pPr>
      <w:r w:rsidRPr="00173D9D">
        <w:rPr>
          <w:rFonts w:ascii="Calibri" w:hAnsi="Calibri"/>
          <w:b/>
          <w:bCs/>
          <w:sz w:val="22"/>
          <w:szCs w:val="22"/>
        </w:rPr>
        <w:t xml:space="preserve">Se niega a iniciar el procedimiento </w:t>
      </w:r>
      <w:r w:rsidRPr="00173D9D">
        <w:rPr>
          <w:rFonts w:ascii="Calibri" w:hAnsi="Calibri"/>
          <w:sz w:val="22"/>
          <w:szCs w:val="22"/>
        </w:rPr>
        <w:t>en materia de otorgar dicho permiso al extranjero si</w:t>
      </w:r>
      <w:r w:rsidR="00774182" w:rsidRPr="00173D9D">
        <w:rPr>
          <w:rFonts w:ascii="Calibri" w:hAnsi="Calibri"/>
          <w:sz w:val="22"/>
          <w:szCs w:val="22"/>
        </w:rPr>
        <w:t>:</w:t>
      </w:r>
    </w:p>
    <w:p w14:paraId="74C5F883" w14:textId="542282FC"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546209" w:rsidRPr="00173D9D">
        <w:rPr>
          <w:rFonts w:ascii="Calibri" w:hAnsi="Calibri"/>
          <w:b/>
          <w:bCs/>
          <w:sz w:val="22"/>
          <w:szCs w:val="22"/>
        </w:rPr>
        <w:t>e</w:t>
      </w:r>
      <w:r w:rsidR="00D873FB" w:rsidRPr="00173D9D">
        <w:rPr>
          <w:rFonts w:ascii="Calibri" w:hAnsi="Calibri"/>
          <w:b/>
          <w:bCs/>
          <w:sz w:val="22"/>
          <w:szCs w:val="22"/>
        </w:rPr>
        <w:t>l primer o el período más largo de</w:t>
      </w:r>
      <w:r w:rsidR="002A3A06" w:rsidRPr="00173D9D">
        <w:rPr>
          <w:rFonts w:ascii="Calibri" w:hAnsi="Calibri"/>
          <w:b/>
          <w:bCs/>
          <w:sz w:val="22"/>
          <w:szCs w:val="22"/>
        </w:rPr>
        <w:t xml:space="preserve"> su</w:t>
      </w:r>
      <w:r w:rsidR="00D873FB" w:rsidRPr="00173D9D">
        <w:rPr>
          <w:rFonts w:ascii="Calibri" w:hAnsi="Calibri"/>
          <w:b/>
          <w:bCs/>
          <w:sz w:val="22"/>
          <w:szCs w:val="22"/>
        </w:rPr>
        <w:t xml:space="preserve"> estancia </w:t>
      </w:r>
      <w:r w:rsidR="00D873FB" w:rsidRPr="00173D9D">
        <w:rPr>
          <w:rFonts w:ascii="Calibri" w:hAnsi="Calibri"/>
          <w:sz w:val="22"/>
          <w:szCs w:val="22"/>
        </w:rPr>
        <w:t>en</w:t>
      </w:r>
      <w:r w:rsidR="00D873FB" w:rsidRPr="00173D9D">
        <w:rPr>
          <w:rFonts w:ascii="Calibri" w:hAnsi="Calibri"/>
          <w:b/>
          <w:bCs/>
          <w:sz w:val="22"/>
          <w:szCs w:val="22"/>
        </w:rPr>
        <w:t xml:space="preserve"> </w:t>
      </w:r>
      <w:r w:rsidR="00D873FB" w:rsidRPr="00173D9D">
        <w:rPr>
          <w:rFonts w:ascii="Calibri" w:hAnsi="Calibri"/>
          <w:sz w:val="22"/>
          <w:szCs w:val="22"/>
        </w:rPr>
        <w:t xml:space="preserve">el territorio de la Unión Europea en el marco de </w:t>
      </w:r>
      <w:r w:rsidR="00546209" w:rsidRPr="00173D9D">
        <w:rPr>
          <w:rFonts w:ascii="Calibri" w:hAnsi="Calibri"/>
          <w:sz w:val="22"/>
          <w:szCs w:val="22"/>
        </w:rPr>
        <w:t>un traslado intraempresarial</w:t>
      </w:r>
      <w:r w:rsidR="00D873FB" w:rsidRPr="00173D9D">
        <w:rPr>
          <w:rFonts w:ascii="Calibri" w:hAnsi="Calibri"/>
          <w:sz w:val="22"/>
          <w:szCs w:val="22"/>
        </w:rPr>
        <w:t xml:space="preserve"> </w:t>
      </w:r>
      <w:r w:rsidR="00546209" w:rsidRPr="00173D9D">
        <w:rPr>
          <w:rFonts w:ascii="Calibri" w:hAnsi="Calibri"/>
          <w:sz w:val="22"/>
          <w:szCs w:val="22"/>
        </w:rPr>
        <w:t>tiener</w:t>
      </w:r>
      <w:r w:rsidR="00D873FB" w:rsidRPr="00173D9D">
        <w:rPr>
          <w:rFonts w:ascii="Calibri" w:hAnsi="Calibri"/>
          <w:sz w:val="22"/>
          <w:szCs w:val="22"/>
        </w:rPr>
        <w:t xml:space="preserve"> lugar en el territorio de </w:t>
      </w:r>
      <w:r w:rsidR="00D873FB" w:rsidRPr="00173D9D">
        <w:rPr>
          <w:rFonts w:ascii="Calibri" w:hAnsi="Calibri"/>
          <w:b/>
          <w:bCs/>
          <w:sz w:val="22"/>
          <w:szCs w:val="22"/>
        </w:rPr>
        <w:t xml:space="preserve">otro </w:t>
      </w:r>
      <w:r w:rsidR="002A3A06" w:rsidRPr="00173D9D">
        <w:rPr>
          <w:rFonts w:ascii="Calibri" w:hAnsi="Calibri"/>
          <w:b/>
          <w:bCs/>
          <w:sz w:val="22"/>
          <w:szCs w:val="22"/>
        </w:rPr>
        <w:t>E</w:t>
      </w:r>
      <w:r w:rsidR="00D873FB" w:rsidRPr="00173D9D">
        <w:rPr>
          <w:rFonts w:ascii="Calibri" w:hAnsi="Calibri"/>
          <w:b/>
          <w:bCs/>
          <w:sz w:val="22"/>
          <w:szCs w:val="22"/>
        </w:rPr>
        <w:t>stado miembro de la Unión Europea</w:t>
      </w:r>
      <w:r w:rsidR="00D873FB" w:rsidRPr="00173D9D">
        <w:rPr>
          <w:rFonts w:ascii="Calibri" w:hAnsi="Calibri"/>
          <w:sz w:val="22"/>
          <w:szCs w:val="22"/>
        </w:rPr>
        <w:t>, o</w:t>
      </w:r>
    </w:p>
    <w:p w14:paraId="69DBB2F9" w14:textId="284E1F41"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546209" w:rsidRPr="00173D9D">
        <w:rPr>
          <w:rFonts w:ascii="Calibri" w:hAnsi="Calibri"/>
          <w:b/>
          <w:bCs/>
          <w:sz w:val="22"/>
          <w:szCs w:val="22"/>
        </w:rPr>
        <w:t xml:space="preserve">el extranjero </w:t>
      </w:r>
      <w:r w:rsidR="00546209" w:rsidRPr="00173D9D">
        <w:rPr>
          <w:rFonts w:ascii="Calibri" w:hAnsi="Calibri"/>
          <w:sz w:val="22"/>
          <w:szCs w:val="22"/>
        </w:rPr>
        <w:t>el día de presentar la solicitud de permiso</w:t>
      </w:r>
      <w:r w:rsidRPr="00173D9D">
        <w:rPr>
          <w:rFonts w:ascii="Calibri" w:hAnsi="Calibri"/>
          <w:sz w:val="22"/>
          <w:szCs w:val="22"/>
        </w:rPr>
        <w:t>:</w:t>
      </w:r>
    </w:p>
    <w:p w14:paraId="2C6DDE30" w14:textId="5DC18B2E" w:rsidR="00774182" w:rsidRPr="00173D9D" w:rsidRDefault="00774182">
      <w:pPr>
        <w:pStyle w:val="Tekstpodstawowy"/>
        <w:rPr>
          <w:rFonts w:ascii="Calibri" w:hAnsi="Calibri"/>
          <w:sz w:val="22"/>
          <w:szCs w:val="22"/>
        </w:rPr>
      </w:pPr>
      <w:r w:rsidRPr="00173D9D">
        <w:rPr>
          <w:rFonts w:ascii="Calibri" w:hAnsi="Calibri"/>
          <w:sz w:val="22"/>
          <w:szCs w:val="22"/>
        </w:rPr>
        <w:t xml:space="preserve">a) </w:t>
      </w:r>
      <w:r w:rsidR="00546209" w:rsidRPr="00173D9D">
        <w:rPr>
          <w:rFonts w:ascii="Calibri" w:hAnsi="Calibri"/>
          <w:sz w:val="22"/>
          <w:szCs w:val="22"/>
        </w:rPr>
        <w:t xml:space="preserve">solicita un permiso de residencia temporal para fines de </w:t>
      </w:r>
      <w:r w:rsidR="002A3A06" w:rsidRPr="00173D9D">
        <w:rPr>
          <w:rFonts w:ascii="Calibri" w:hAnsi="Calibri"/>
          <w:b/>
          <w:bCs/>
          <w:sz w:val="22"/>
          <w:szCs w:val="22"/>
        </w:rPr>
        <w:t>cursar estudios</w:t>
      </w:r>
      <w:r w:rsidR="00546209" w:rsidRPr="00173D9D">
        <w:rPr>
          <w:rFonts w:ascii="Calibri" w:hAnsi="Calibri"/>
          <w:sz w:val="22"/>
          <w:szCs w:val="22"/>
        </w:rPr>
        <w:t xml:space="preserve"> o ya dispone de tal permiso o</w:t>
      </w:r>
    </w:p>
    <w:p w14:paraId="0DF1A837" w14:textId="7203D9A2" w:rsidR="00774182" w:rsidRPr="00173D9D" w:rsidRDefault="00774182">
      <w:pPr>
        <w:pStyle w:val="Tekstpodstawowy"/>
        <w:rPr>
          <w:rFonts w:ascii="Calibri" w:hAnsi="Calibri"/>
          <w:sz w:val="22"/>
          <w:szCs w:val="22"/>
        </w:rPr>
      </w:pPr>
      <w:r w:rsidRPr="00173D9D">
        <w:rPr>
          <w:rFonts w:ascii="Calibri" w:hAnsi="Calibri"/>
          <w:sz w:val="22"/>
          <w:szCs w:val="22"/>
        </w:rPr>
        <w:t xml:space="preserve">b) </w:t>
      </w:r>
      <w:r w:rsidR="00546209" w:rsidRPr="00173D9D">
        <w:rPr>
          <w:rFonts w:ascii="Calibri" w:hAnsi="Calibri"/>
          <w:sz w:val="22"/>
          <w:szCs w:val="22"/>
        </w:rPr>
        <w:t xml:space="preserve">solicita un permiso de residencia temporal con el fin de llevar a cabo </w:t>
      </w:r>
      <w:r w:rsidR="00546209" w:rsidRPr="00173D9D">
        <w:rPr>
          <w:rFonts w:ascii="Calibri" w:hAnsi="Calibri"/>
          <w:b/>
          <w:bCs/>
          <w:sz w:val="22"/>
          <w:szCs w:val="22"/>
        </w:rPr>
        <w:t>investigaciones científicas</w:t>
      </w:r>
      <w:r w:rsidR="00546209" w:rsidRPr="00173D9D">
        <w:rPr>
          <w:rFonts w:ascii="Calibri" w:hAnsi="Calibri"/>
          <w:sz w:val="22"/>
          <w:szCs w:val="22"/>
        </w:rPr>
        <w:t>, o ya posee dicho permiso, o</w:t>
      </w:r>
    </w:p>
    <w:p w14:paraId="0ACEF21E" w14:textId="5F362BA1" w:rsidR="000A055D" w:rsidRPr="00173D9D" w:rsidRDefault="000A055D" w:rsidP="00546209">
      <w:pPr>
        <w:jc w:val="both"/>
        <w:rPr>
          <w:rFonts w:eastAsia="Times New Roman" w:cs="Times New Roman"/>
          <w:sz w:val="22"/>
          <w:szCs w:val="22"/>
        </w:rPr>
      </w:pPr>
      <w:r w:rsidRPr="00173D9D">
        <w:rPr>
          <w:sz w:val="22"/>
          <w:szCs w:val="22"/>
        </w:rPr>
        <w:t xml:space="preserve">c) </w:t>
      </w:r>
      <w:r w:rsidR="00546209" w:rsidRPr="00173D9D">
        <w:rPr>
          <w:sz w:val="22"/>
          <w:szCs w:val="22"/>
        </w:rPr>
        <w:t xml:space="preserve">solicita un permiso de residencia temporal </w:t>
      </w:r>
      <w:r w:rsidR="002A3A06" w:rsidRPr="00173D9D">
        <w:rPr>
          <w:sz w:val="22"/>
          <w:szCs w:val="22"/>
        </w:rPr>
        <w:t>para fines de la</w:t>
      </w:r>
      <w:r w:rsidR="00546209" w:rsidRPr="00173D9D">
        <w:rPr>
          <w:sz w:val="22"/>
          <w:szCs w:val="22"/>
        </w:rPr>
        <w:t xml:space="preserve"> </w:t>
      </w:r>
      <w:r w:rsidR="00546209" w:rsidRPr="00173D9D">
        <w:rPr>
          <w:b/>
          <w:bCs/>
          <w:sz w:val="22"/>
          <w:szCs w:val="22"/>
        </w:rPr>
        <w:t xml:space="preserve">movilidad </w:t>
      </w:r>
      <w:r w:rsidR="00F01E46" w:rsidRPr="00173D9D">
        <w:rPr>
          <w:b/>
          <w:bCs/>
          <w:sz w:val="22"/>
          <w:szCs w:val="22"/>
        </w:rPr>
        <w:t>de larga duración</w:t>
      </w:r>
      <w:r w:rsidR="002A3A06" w:rsidRPr="00173D9D">
        <w:rPr>
          <w:b/>
          <w:bCs/>
          <w:sz w:val="22"/>
          <w:szCs w:val="22"/>
        </w:rPr>
        <w:t xml:space="preserve"> de investigadores</w:t>
      </w:r>
      <w:r w:rsidR="00546209" w:rsidRPr="00173D9D">
        <w:rPr>
          <w:sz w:val="22"/>
          <w:szCs w:val="22"/>
        </w:rPr>
        <w:t xml:space="preserve"> o ya posee dicho permiso, o</w:t>
      </w:r>
    </w:p>
    <w:p w14:paraId="402B1BDA" w14:textId="4941394F" w:rsidR="00774182" w:rsidRPr="00173D9D" w:rsidRDefault="000A055D">
      <w:pPr>
        <w:pStyle w:val="Tekstpodstawowy"/>
        <w:rPr>
          <w:rFonts w:ascii="Calibri" w:hAnsi="Calibri"/>
          <w:sz w:val="22"/>
          <w:szCs w:val="22"/>
        </w:rPr>
      </w:pPr>
      <w:r w:rsidRPr="00173D9D">
        <w:rPr>
          <w:rFonts w:ascii="Calibri" w:hAnsi="Calibri"/>
          <w:sz w:val="22"/>
          <w:szCs w:val="22"/>
        </w:rPr>
        <w:t>d</w:t>
      </w:r>
      <w:r w:rsidR="00774182" w:rsidRPr="00173D9D">
        <w:rPr>
          <w:rFonts w:ascii="Calibri" w:hAnsi="Calibri"/>
          <w:sz w:val="22"/>
          <w:szCs w:val="22"/>
        </w:rPr>
        <w:t xml:space="preserve">) </w:t>
      </w:r>
      <w:r w:rsidR="00546209" w:rsidRPr="00173D9D">
        <w:rPr>
          <w:rFonts w:ascii="Calibri" w:hAnsi="Calibri"/>
          <w:sz w:val="22"/>
          <w:szCs w:val="22"/>
        </w:rPr>
        <w:t xml:space="preserve">es empleado de una empresa cuya sede radique en otro </w:t>
      </w:r>
      <w:r w:rsidR="002A3A06" w:rsidRPr="00173D9D">
        <w:rPr>
          <w:rFonts w:ascii="Calibri" w:hAnsi="Calibri"/>
          <w:sz w:val="22"/>
          <w:szCs w:val="22"/>
        </w:rPr>
        <w:t>E</w:t>
      </w:r>
      <w:r w:rsidR="00546209" w:rsidRPr="00173D9D">
        <w:rPr>
          <w:rFonts w:ascii="Calibri" w:hAnsi="Calibri"/>
          <w:sz w:val="22"/>
          <w:szCs w:val="22"/>
        </w:rPr>
        <w:t xml:space="preserve">stado miembro de la Unión Europea y está temporalmente desplazado por su empleador </w:t>
      </w:r>
      <w:r w:rsidR="00546209" w:rsidRPr="00173D9D">
        <w:rPr>
          <w:rFonts w:ascii="Calibri" w:hAnsi="Calibri"/>
          <w:b/>
          <w:bCs/>
          <w:sz w:val="22"/>
          <w:szCs w:val="22"/>
        </w:rPr>
        <w:t>para prestar servicios en el territorio de Polonia</w:t>
      </w:r>
      <w:r w:rsidR="00546209" w:rsidRPr="00173D9D">
        <w:rPr>
          <w:rFonts w:ascii="Calibri" w:hAnsi="Calibri"/>
          <w:sz w:val="22"/>
          <w:szCs w:val="22"/>
        </w:rPr>
        <w:t xml:space="preserve">, o </w:t>
      </w:r>
    </w:p>
    <w:p w14:paraId="50D84174" w14:textId="13FF1F9E" w:rsidR="00774182" w:rsidRPr="00173D9D" w:rsidRDefault="000A055D">
      <w:pPr>
        <w:pStyle w:val="Tekstpodstawowy"/>
        <w:rPr>
          <w:rFonts w:ascii="Calibri" w:hAnsi="Calibri"/>
          <w:sz w:val="22"/>
          <w:szCs w:val="22"/>
        </w:rPr>
      </w:pPr>
      <w:r w:rsidRPr="00173D9D">
        <w:rPr>
          <w:rFonts w:ascii="Calibri" w:hAnsi="Calibri"/>
          <w:sz w:val="22"/>
          <w:szCs w:val="22"/>
        </w:rPr>
        <w:t>e</w:t>
      </w:r>
      <w:r w:rsidR="00774182" w:rsidRPr="00173D9D">
        <w:rPr>
          <w:rFonts w:ascii="Calibri" w:hAnsi="Calibri"/>
          <w:sz w:val="22"/>
          <w:szCs w:val="22"/>
        </w:rPr>
        <w:t xml:space="preserve">) </w:t>
      </w:r>
      <w:r w:rsidR="00546209" w:rsidRPr="00173D9D">
        <w:rPr>
          <w:rFonts w:ascii="Calibri" w:hAnsi="Calibri"/>
          <w:sz w:val="22"/>
          <w:szCs w:val="22"/>
        </w:rPr>
        <w:t>desarrolla su</w:t>
      </w:r>
      <w:r w:rsidR="002A3A06" w:rsidRPr="00173D9D">
        <w:rPr>
          <w:rFonts w:ascii="Calibri" w:hAnsi="Calibri"/>
          <w:sz w:val="22"/>
          <w:szCs w:val="22"/>
        </w:rPr>
        <w:t>s</w:t>
      </w:r>
      <w:r w:rsidR="00774182" w:rsidRPr="00173D9D">
        <w:rPr>
          <w:rFonts w:ascii="Calibri" w:hAnsi="Calibri"/>
          <w:sz w:val="22"/>
          <w:szCs w:val="22"/>
        </w:rPr>
        <w:t xml:space="preserve"> </w:t>
      </w:r>
      <w:r w:rsidR="002A3A06" w:rsidRPr="00173D9D">
        <w:rPr>
          <w:rFonts w:ascii="Calibri" w:hAnsi="Calibri"/>
          <w:b/>
          <w:bCs/>
          <w:sz w:val="22"/>
          <w:szCs w:val="22"/>
        </w:rPr>
        <w:t>actividades empresariales</w:t>
      </w:r>
      <w:r w:rsidR="00774182" w:rsidRPr="00173D9D">
        <w:rPr>
          <w:rFonts w:ascii="Calibri" w:hAnsi="Calibri"/>
          <w:sz w:val="22"/>
          <w:szCs w:val="22"/>
        </w:rPr>
        <w:t xml:space="preserve">, </w:t>
      </w:r>
      <w:r w:rsidR="00546209" w:rsidRPr="00173D9D">
        <w:rPr>
          <w:rFonts w:ascii="Calibri" w:hAnsi="Calibri"/>
          <w:sz w:val="22"/>
          <w:szCs w:val="22"/>
        </w:rPr>
        <w:t>o</w:t>
      </w:r>
    </w:p>
    <w:p w14:paraId="1353CF04" w14:textId="64A8C7D6" w:rsidR="00774182" w:rsidRPr="00173D9D" w:rsidRDefault="000A055D">
      <w:pPr>
        <w:pStyle w:val="Tekstpodstawowy"/>
        <w:rPr>
          <w:rFonts w:ascii="Calibri" w:hAnsi="Calibri"/>
          <w:sz w:val="22"/>
          <w:szCs w:val="22"/>
        </w:rPr>
      </w:pPr>
      <w:r w:rsidRPr="00173D9D">
        <w:rPr>
          <w:rFonts w:ascii="Calibri" w:hAnsi="Calibri"/>
          <w:sz w:val="22"/>
          <w:szCs w:val="22"/>
        </w:rPr>
        <w:t>f</w:t>
      </w:r>
      <w:r w:rsidR="00774182" w:rsidRPr="00173D9D">
        <w:rPr>
          <w:rFonts w:ascii="Calibri" w:hAnsi="Calibri"/>
          <w:sz w:val="22"/>
          <w:szCs w:val="22"/>
        </w:rPr>
        <w:t xml:space="preserve">) </w:t>
      </w:r>
      <w:r w:rsidR="00546209" w:rsidRPr="00173D9D">
        <w:rPr>
          <w:rFonts w:ascii="Calibri" w:hAnsi="Calibri"/>
          <w:sz w:val="22"/>
          <w:szCs w:val="22"/>
        </w:rPr>
        <w:t>está contratado</w:t>
      </w:r>
      <w:r w:rsidR="003751B6" w:rsidRPr="00173D9D">
        <w:rPr>
          <w:rFonts w:ascii="Calibri" w:hAnsi="Calibri"/>
          <w:sz w:val="22"/>
          <w:szCs w:val="22"/>
        </w:rPr>
        <w:t xml:space="preserve"> </w:t>
      </w:r>
      <w:r w:rsidR="00546209" w:rsidRPr="00173D9D">
        <w:rPr>
          <w:rFonts w:ascii="Calibri" w:hAnsi="Calibri"/>
          <w:sz w:val="22"/>
          <w:szCs w:val="22"/>
        </w:rPr>
        <w:t>por una</w:t>
      </w:r>
      <w:r w:rsidR="00546209" w:rsidRPr="00173D9D">
        <w:rPr>
          <w:rFonts w:ascii="Calibri" w:hAnsi="Calibri"/>
          <w:b/>
          <w:bCs/>
          <w:sz w:val="22"/>
          <w:szCs w:val="22"/>
        </w:rPr>
        <w:t xml:space="preserve"> agencia de trabajo temporal </w:t>
      </w:r>
      <w:r w:rsidR="00546209" w:rsidRPr="00173D9D">
        <w:rPr>
          <w:rFonts w:ascii="Calibri" w:hAnsi="Calibri"/>
          <w:sz w:val="22"/>
          <w:szCs w:val="22"/>
        </w:rPr>
        <w:t>o por otra empresa encargada de</w:t>
      </w:r>
      <w:r w:rsidR="00546209" w:rsidRPr="00173D9D">
        <w:rPr>
          <w:rFonts w:ascii="Calibri" w:hAnsi="Calibri"/>
          <w:b/>
          <w:bCs/>
          <w:sz w:val="22"/>
          <w:szCs w:val="22"/>
        </w:rPr>
        <w:t xml:space="preserve"> facilitar empleados</w:t>
      </w:r>
      <w:r w:rsidR="00546209" w:rsidRPr="00173D9D">
        <w:rPr>
          <w:rFonts w:ascii="Calibri" w:hAnsi="Calibri"/>
          <w:sz w:val="22"/>
          <w:szCs w:val="22"/>
        </w:rPr>
        <w:t xml:space="preserve"> </w:t>
      </w:r>
      <w:r w:rsidR="00BC2362" w:rsidRPr="00173D9D">
        <w:rPr>
          <w:rFonts w:ascii="Calibri" w:hAnsi="Calibri"/>
          <w:sz w:val="22"/>
          <w:szCs w:val="22"/>
        </w:rPr>
        <w:t>a disposición de otras empresas bajo su supervisión y dirección</w:t>
      </w:r>
      <w:r w:rsidR="00546209" w:rsidRPr="00173D9D">
        <w:rPr>
          <w:rFonts w:ascii="Calibri" w:hAnsi="Calibri"/>
          <w:sz w:val="22"/>
          <w:szCs w:val="22"/>
        </w:rPr>
        <w:t xml:space="preserve"> o es trasladado dentro de la misma empresa con </w:t>
      </w:r>
      <w:r w:rsidR="003751B6" w:rsidRPr="00173D9D">
        <w:rPr>
          <w:rFonts w:ascii="Calibri" w:hAnsi="Calibri"/>
          <w:sz w:val="22"/>
          <w:szCs w:val="22"/>
        </w:rPr>
        <w:t xml:space="preserve">la </w:t>
      </w:r>
      <w:r w:rsidR="00546209" w:rsidRPr="00173D9D">
        <w:rPr>
          <w:rFonts w:ascii="Calibri" w:hAnsi="Calibri"/>
          <w:sz w:val="22"/>
          <w:szCs w:val="22"/>
        </w:rPr>
        <w:t xml:space="preserve">asistencia de </w:t>
      </w:r>
      <w:r w:rsidR="002A3A06" w:rsidRPr="00173D9D">
        <w:rPr>
          <w:rFonts w:ascii="Calibri" w:hAnsi="Calibri"/>
          <w:sz w:val="22"/>
          <w:szCs w:val="22"/>
        </w:rPr>
        <w:t>una</w:t>
      </w:r>
      <w:r w:rsidR="00546209" w:rsidRPr="00173D9D">
        <w:rPr>
          <w:rFonts w:ascii="Calibri" w:hAnsi="Calibri"/>
          <w:sz w:val="22"/>
          <w:szCs w:val="22"/>
        </w:rPr>
        <w:t xml:space="preserve"> entidad que desarrolla su actividad económica en el ámbito de la prestación de servicios</w:t>
      </w:r>
      <w:r w:rsidR="003751B6" w:rsidRPr="00173D9D">
        <w:rPr>
          <w:rFonts w:ascii="Calibri" w:hAnsi="Calibri"/>
          <w:sz w:val="22"/>
          <w:szCs w:val="22"/>
        </w:rPr>
        <w:t xml:space="preserve"> de corretaje de contratación, o</w:t>
      </w:r>
      <w:r w:rsidR="00546209" w:rsidRPr="00173D9D">
        <w:rPr>
          <w:rFonts w:ascii="Calibri" w:hAnsi="Calibri"/>
          <w:sz w:val="22"/>
          <w:szCs w:val="22"/>
        </w:rPr>
        <w:t xml:space="preserve">  </w:t>
      </w:r>
      <w:r w:rsidR="00BC2362" w:rsidRPr="00173D9D">
        <w:rPr>
          <w:rFonts w:ascii="Calibri" w:hAnsi="Calibri"/>
          <w:sz w:val="22"/>
          <w:szCs w:val="22"/>
        </w:rPr>
        <w:t xml:space="preserve"> </w:t>
      </w:r>
    </w:p>
    <w:p w14:paraId="1139980F" w14:textId="324B93D4" w:rsidR="00774182" w:rsidRPr="00173D9D" w:rsidRDefault="000A055D">
      <w:pPr>
        <w:pStyle w:val="Tekstpodstawowy"/>
        <w:rPr>
          <w:rFonts w:ascii="Calibri" w:hAnsi="Calibri"/>
          <w:sz w:val="22"/>
          <w:szCs w:val="22"/>
        </w:rPr>
      </w:pPr>
      <w:r w:rsidRPr="00173D9D">
        <w:rPr>
          <w:rFonts w:ascii="Calibri" w:hAnsi="Calibri"/>
          <w:sz w:val="22"/>
          <w:szCs w:val="22"/>
        </w:rPr>
        <w:t>g</w:t>
      </w:r>
      <w:r w:rsidR="00774182" w:rsidRPr="00173D9D">
        <w:rPr>
          <w:rFonts w:ascii="Calibri" w:hAnsi="Calibri"/>
          <w:sz w:val="22"/>
          <w:szCs w:val="22"/>
        </w:rPr>
        <w:t xml:space="preserve">) </w:t>
      </w:r>
      <w:r w:rsidR="003751B6" w:rsidRPr="00173D9D">
        <w:rPr>
          <w:rFonts w:ascii="Calibri" w:hAnsi="Calibri"/>
          <w:b/>
          <w:bCs/>
          <w:sz w:val="22"/>
          <w:szCs w:val="22"/>
        </w:rPr>
        <w:t>se encuentra en el territorio de la República de Polonia</w:t>
      </w:r>
      <w:r w:rsidR="003751B6" w:rsidRPr="00173D9D">
        <w:rPr>
          <w:rFonts w:ascii="Calibri" w:hAnsi="Calibri"/>
          <w:sz w:val="22"/>
          <w:szCs w:val="22"/>
        </w:rPr>
        <w:t>, a menos que esté solicitando otro permiso para realizar trabajo en el marco de un traslado intraempresarial y, antes de presentar la solicitud para su concesión</w:t>
      </w:r>
      <w:r w:rsidR="00B40B81" w:rsidRPr="00173D9D">
        <w:rPr>
          <w:rFonts w:ascii="Calibri" w:hAnsi="Calibri"/>
          <w:sz w:val="22"/>
          <w:szCs w:val="22"/>
        </w:rPr>
        <w:t xml:space="preserve"> ha</w:t>
      </w:r>
      <w:r w:rsidR="002A3A06" w:rsidRPr="00173D9D">
        <w:rPr>
          <w:rFonts w:ascii="Calibri" w:hAnsi="Calibri"/>
          <w:sz w:val="22"/>
          <w:szCs w:val="22"/>
        </w:rPr>
        <w:t xml:space="preserve"> permanecido ya</w:t>
      </w:r>
      <w:r w:rsidR="003751B6" w:rsidRPr="00173D9D">
        <w:rPr>
          <w:rFonts w:ascii="Calibri" w:hAnsi="Calibri"/>
          <w:sz w:val="22"/>
          <w:szCs w:val="22"/>
        </w:rPr>
        <w:t xml:space="preserve"> en el territorio de la República de Polonia en virtud de dicho permiso, o</w:t>
      </w:r>
    </w:p>
    <w:p w14:paraId="698B357D" w14:textId="06D3DF8A" w:rsidR="00774182" w:rsidRPr="00173D9D" w:rsidRDefault="000A055D">
      <w:pPr>
        <w:pStyle w:val="Tekstpodstawowy"/>
        <w:rPr>
          <w:rFonts w:ascii="Calibri" w:hAnsi="Calibri"/>
          <w:b/>
          <w:bCs/>
          <w:sz w:val="22"/>
          <w:szCs w:val="22"/>
        </w:rPr>
      </w:pPr>
      <w:r w:rsidRPr="00173D9D">
        <w:rPr>
          <w:rFonts w:ascii="Calibri" w:hAnsi="Calibri"/>
          <w:sz w:val="22"/>
          <w:szCs w:val="22"/>
        </w:rPr>
        <w:t>h</w:t>
      </w:r>
      <w:r w:rsidR="00774182" w:rsidRPr="00173D9D">
        <w:rPr>
          <w:rFonts w:ascii="Calibri" w:hAnsi="Calibri"/>
          <w:sz w:val="22"/>
          <w:szCs w:val="22"/>
        </w:rPr>
        <w:t xml:space="preserve">) </w:t>
      </w:r>
      <w:r w:rsidR="003751B6" w:rsidRPr="00173D9D">
        <w:rPr>
          <w:rFonts w:ascii="Calibri" w:hAnsi="Calibri"/>
          <w:sz w:val="22"/>
          <w:szCs w:val="22"/>
        </w:rPr>
        <w:t xml:space="preserve">se encuentra en el territorio de </w:t>
      </w:r>
      <w:r w:rsidR="003751B6" w:rsidRPr="00173D9D">
        <w:rPr>
          <w:rFonts w:ascii="Calibri" w:hAnsi="Calibri"/>
          <w:b/>
          <w:bCs/>
          <w:sz w:val="22"/>
          <w:szCs w:val="22"/>
        </w:rPr>
        <w:t xml:space="preserve">otro </w:t>
      </w:r>
      <w:r w:rsidR="002A3A06" w:rsidRPr="00173D9D">
        <w:rPr>
          <w:rFonts w:ascii="Calibri" w:hAnsi="Calibri"/>
          <w:b/>
          <w:bCs/>
          <w:sz w:val="22"/>
          <w:szCs w:val="22"/>
        </w:rPr>
        <w:t>E</w:t>
      </w:r>
      <w:r w:rsidR="003751B6" w:rsidRPr="00173D9D">
        <w:rPr>
          <w:rFonts w:ascii="Calibri" w:hAnsi="Calibri"/>
          <w:b/>
          <w:bCs/>
          <w:sz w:val="22"/>
          <w:szCs w:val="22"/>
        </w:rPr>
        <w:t>stado miembro de la Unión Europea</w:t>
      </w:r>
      <w:r w:rsidR="00774182" w:rsidRPr="00173D9D">
        <w:rPr>
          <w:rFonts w:ascii="Calibri" w:hAnsi="Calibri"/>
          <w:b/>
          <w:bCs/>
          <w:sz w:val="22"/>
          <w:szCs w:val="22"/>
        </w:rPr>
        <w:t>.</w:t>
      </w:r>
    </w:p>
    <w:p w14:paraId="1C8FE589" w14:textId="77777777" w:rsidR="00BA1098" w:rsidRPr="00173D9D" w:rsidRDefault="00BA1098">
      <w:pPr>
        <w:pStyle w:val="Tekstpodstawowy"/>
        <w:rPr>
          <w:rFonts w:ascii="Calibri" w:hAnsi="Calibri"/>
          <w:b/>
          <w:bCs/>
          <w:sz w:val="22"/>
          <w:szCs w:val="22"/>
        </w:rPr>
      </w:pPr>
    </w:p>
    <w:p w14:paraId="57658C8A" w14:textId="78762BB0" w:rsidR="00BA1098" w:rsidRPr="00173D9D" w:rsidRDefault="00A96BF1">
      <w:pPr>
        <w:pStyle w:val="Tekstpodstawowy"/>
        <w:rPr>
          <w:rFonts w:ascii="Calibri" w:hAnsi="Calibri"/>
          <w:bCs/>
          <w:sz w:val="22"/>
          <w:szCs w:val="22"/>
        </w:rPr>
      </w:pPr>
      <w:r w:rsidRPr="00173D9D">
        <w:rPr>
          <w:rFonts w:ascii="Calibri" w:hAnsi="Calibri"/>
          <w:bCs/>
          <w:sz w:val="22"/>
          <w:szCs w:val="22"/>
        </w:rPr>
        <w:t xml:space="preserve">En el procedimiento para otorgar al extranjero un permiso de residencia temporal con el fin de realizar trabajo en el marco de un traslado intraempresarial, la entidad </w:t>
      </w:r>
      <w:r w:rsidR="00513F41" w:rsidRPr="00173D9D">
        <w:rPr>
          <w:rFonts w:ascii="Calibri" w:hAnsi="Calibri"/>
          <w:bCs/>
          <w:sz w:val="22"/>
          <w:szCs w:val="22"/>
        </w:rPr>
        <w:t>receptora</w:t>
      </w:r>
      <w:r w:rsidRPr="00173D9D">
        <w:rPr>
          <w:rFonts w:ascii="Calibri" w:hAnsi="Calibri"/>
          <w:bCs/>
          <w:sz w:val="22"/>
          <w:szCs w:val="22"/>
        </w:rPr>
        <w:t xml:space="preserve"> debe notificar por escrito al voivoda de inmediato sobre cualquier cambio </w:t>
      </w:r>
      <w:r w:rsidR="00DA5337" w:rsidRPr="00173D9D">
        <w:rPr>
          <w:rFonts w:ascii="Calibri" w:hAnsi="Calibri"/>
          <w:bCs/>
          <w:sz w:val="22"/>
          <w:szCs w:val="22"/>
        </w:rPr>
        <w:t>de</w:t>
      </w:r>
      <w:r w:rsidRPr="00173D9D">
        <w:rPr>
          <w:rFonts w:ascii="Calibri" w:hAnsi="Calibri"/>
          <w:bCs/>
          <w:sz w:val="22"/>
          <w:szCs w:val="22"/>
        </w:rPr>
        <w:t xml:space="preserve"> las circunstancias que pueda </w:t>
      </w:r>
      <w:r w:rsidR="003E4BE7">
        <w:rPr>
          <w:rFonts w:ascii="Calibri" w:hAnsi="Calibri"/>
          <w:bCs/>
          <w:sz w:val="22"/>
          <w:szCs w:val="22"/>
        </w:rPr>
        <w:t>influir en</w:t>
      </w:r>
      <w:r w:rsidRPr="00173D9D">
        <w:rPr>
          <w:rFonts w:ascii="Calibri" w:hAnsi="Calibri"/>
          <w:bCs/>
          <w:sz w:val="22"/>
          <w:szCs w:val="22"/>
        </w:rPr>
        <w:t xml:space="preserve"> las condiciones para otorgar dicho permiso.</w:t>
      </w:r>
    </w:p>
    <w:p w14:paraId="6DCD66D1" w14:textId="021A158D" w:rsidR="00774182" w:rsidRDefault="00A96BF1" w:rsidP="007A6632">
      <w:pPr>
        <w:pStyle w:val="Tekstpodstawowy"/>
        <w:spacing w:before="0" w:line="240" w:lineRule="auto"/>
        <w:rPr>
          <w:rFonts w:ascii="Calibri" w:hAnsi="Calibri"/>
          <w:sz w:val="22"/>
          <w:szCs w:val="22"/>
        </w:rPr>
      </w:pPr>
      <w:r w:rsidRPr="007A6632">
        <w:rPr>
          <w:rFonts w:ascii="Calibri" w:hAnsi="Calibri"/>
          <w:sz w:val="22"/>
          <w:szCs w:val="22"/>
        </w:rPr>
        <w:t>Aparte de casos generales denegatorios que sean de aplicación para dicho permiso con</w:t>
      </w:r>
      <w:r w:rsidR="004E46E8" w:rsidRPr="007A6632">
        <w:rPr>
          <w:rFonts w:ascii="Calibri" w:hAnsi="Calibri"/>
          <w:sz w:val="22"/>
          <w:szCs w:val="22"/>
        </w:rPr>
        <w:t>s</w:t>
      </w:r>
      <w:r w:rsidRPr="007A6632">
        <w:rPr>
          <w:rFonts w:ascii="Calibri" w:hAnsi="Calibri"/>
          <w:sz w:val="22"/>
          <w:szCs w:val="22"/>
        </w:rPr>
        <w:t xml:space="preserve">istentes en la </w:t>
      </w:r>
      <w:r w:rsidRPr="007A6632">
        <w:rPr>
          <w:rFonts w:ascii="Calibri" w:hAnsi="Calibri"/>
          <w:b/>
          <w:bCs/>
          <w:sz w:val="22"/>
          <w:szCs w:val="22"/>
        </w:rPr>
        <w:t xml:space="preserve">negativa a </w:t>
      </w:r>
      <w:r w:rsidR="007A6632">
        <w:rPr>
          <w:rFonts w:ascii="Calibri" w:hAnsi="Calibri"/>
          <w:b/>
          <w:bCs/>
          <w:sz w:val="22"/>
          <w:szCs w:val="22"/>
        </w:rPr>
        <w:t>conceder</w:t>
      </w:r>
      <w:r w:rsidRPr="007A6632">
        <w:rPr>
          <w:rFonts w:ascii="Calibri" w:hAnsi="Calibri"/>
          <w:b/>
          <w:bCs/>
          <w:sz w:val="22"/>
          <w:szCs w:val="22"/>
        </w:rPr>
        <w:t xml:space="preserve"> un permiso de residencia temporal</w:t>
      </w:r>
      <w:r w:rsidRPr="007A6632">
        <w:rPr>
          <w:rFonts w:ascii="Calibri" w:hAnsi="Calibri"/>
          <w:sz w:val="22"/>
          <w:szCs w:val="22"/>
        </w:rPr>
        <w:t xml:space="preserve"> </w:t>
      </w:r>
      <w:r w:rsidR="00774182" w:rsidRPr="007A6632">
        <w:rPr>
          <w:rFonts w:ascii="Calibri" w:hAnsi="Calibri"/>
          <w:sz w:val="22"/>
          <w:szCs w:val="22"/>
        </w:rPr>
        <w:t>(</w:t>
      </w:r>
      <w:r w:rsidRPr="007A6632">
        <w:rPr>
          <w:rFonts w:ascii="Calibri" w:hAnsi="Calibri"/>
          <w:sz w:val="22"/>
          <w:szCs w:val="22"/>
        </w:rPr>
        <w:t>véase</w:t>
      </w:r>
      <w:r w:rsidR="00774182" w:rsidRPr="007A6632">
        <w:rPr>
          <w:rFonts w:ascii="Calibri" w:hAnsi="Calibri"/>
          <w:sz w:val="22"/>
          <w:szCs w:val="22"/>
        </w:rPr>
        <w:t xml:space="preserve"> </w:t>
      </w:r>
      <w:r w:rsidRPr="007A6632">
        <w:rPr>
          <w:rFonts w:ascii="Calibri" w:hAnsi="Calibri"/>
          <w:sz w:val="22"/>
          <w:szCs w:val="22"/>
        </w:rPr>
        <w:t>el punto</w:t>
      </w:r>
      <w:r w:rsidR="00774182" w:rsidRPr="007A6632">
        <w:rPr>
          <w:rFonts w:ascii="Calibri" w:hAnsi="Calibri"/>
          <w:sz w:val="22"/>
          <w:szCs w:val="22"/>
        </w:rPr>
        <w:t xml:space="preserve"> 4.10), </w:t>
      </w:r>
      <w:r w:rsidRPr="007A6632">
        <w:rPr>
          <w:rFonts w:ascii="Calibri" w:hAnsi="Calibri"/>
          <w:b/>
          <w:bCs/>
          <w:sz w:val="22"/>
          <w:szCs w:val="22"/>
        </w:rPr>
        <w:t xml:space="preserve">se niega </w:t>
      </w:r>
      <w:r w:rsidRPr="007A6632">
        <w:rPr>
          <w:rFonts w:ascii="Calibri" w:hAnsi="Calibri"/>
          <w:sz w:val="22"/>
          <w:szCs w:val="22"/>
        </w:rPr>
        <w:t>a otorgar al extranjero este tipo de permiso con el fin de realizar trabajo en el marco de un traslado intraempresarial, en los siguientes supuestos</w:t>
      </w:r>
      <w:r w:rsidR="00774182" w:rsidRPr="007A6632">
        <w:rPr>
          <w:rFonts w:ascii="Calibri" w:hAnsi="Calibri"/>
          <w:sz w:val="22"/>
          <w:szCs w:val="22"/>
        </w:rPr>
        <w:t>:</w:t>
      </w:r>
    </w:p>
    <w:p w14:paraId="4B5D2F7F" w14:textId="77777777" w:rsidR="007A6632" w:rsidRPr="00173D9D" w:rsidRDefault="007A6632" w:rsidP="007A6632">
      <w:pPr>
        <w:pStyle w:val="Tekstpodstawowy"/>
        <w:spacing w:before="0" w:line="240" w:lineRule="auto"/>
        <w:rPr>
          <w:rFonts w:ascii="Calibri" w:hAnsi="Calibri"/>
          <w:sz w:val="22"/>
          <w:szCs w:val="22"/>
        </w:rPr>
      </w:pPr>
    </w:p>
    <w:p w14:paraId="7BEE5436" w14:textId="211BB24E" w:rsidR="00774182" w:rsidRDefault="00774182" w:rsidP="007A6632">
      <w:pPr>
        <w:pStyle w:val="Tekstpodstawowy"/>
        <w:spacing w:before="0" w:line="240" w:lineRule="auto"/>
        <w:rPr>
          <w:rFonts w:ascii="Calibri" w:hAnsi="Calibri"/>
          <w:sz w:val="22"/>
          <w:szCs w:val="22"/>
        </w:rPr>
      </w:pPr>
      <w:r w:rsidRPr="00173D9D">
        <w:rPr>
          <w:rFonts w:ascii="Calibri" w:hAnsi="Calibri"/>
          <w:sz w:val="22"/>
          <w:szCs w:val="22"/>
        </w:rPr>
        <w:t xml:space="preserve">1) </w:t>
      </w:r>
      <w:r w:rsidR="00A96BF1" w:rsidRPr="00173D9D">
        <w:rPr>
          <w:rFonts w:ascii="Calibri" w:hAnsi="Calibri"/>
          <w:sz w:val="22"/>
          <w:szCs w:val="22"/>
        </w:rPr>
        <w:t xml:space="preserve">la entidad </w:t>
      </w:r>
      <w:r w:rsidR="00513F41" w:rsidRPr="00173D9D">
        <w:rPr>
          <w:rFonts w:ascii="Calibri" w:hAnsi="Calibri"/>
          <w:sz w:val="22"/>
          <w:szCs w:val="22"/>
        </w:rPr>
        <w:t>receptora</w:t>
      </w:r>
      <w:r w:rsidR="00A96BF1" w:rsidRPr="00173D9D">
        <w:rPr>
          <w:rFonts w:ascii="Calibri" w:hAnsi="Calibri"/>
          <w:sz w:val="22"/>
          <w:szCs w:val="22"/>
        </w:rPr>
        <w:t xml:space="preserve"> ha sido establecida principalmente con el fin de facilitar la entrada en el territorio de la República de Polonia a los empleados trasladados dentro de la empresa o  </w:t>
      </w:r>
    </w:p>
    <w:p w14:paraId="17196DA7" w14:textId="77777777" w:rsidR="003E4BE7" w:rsidRPr="00173D9D" w:rsidRDefault="003E4BE7" w:rsidP="003E4BE7">
      <w:pPr>
        <w:pStyle w:val="Tekstpodstawowy"/>
        <w:spacing w:before="0" w:line="240" w:lineRule="auto"/>
        <w:rPr>
          <w:rFonts w:ascii="Calibri" w:hAnsi="Calibri"/>
          <w:sz w:val="22"/>
          <w:szCs w:val="22"/>
        </w:rPr>
      </w:pPr>
    </w:p>
    <w:p w14:paraId="0121983A" w14:textId="67400478" w:rsidR="00774182" w:rsidRDefault="00774182" w:rsidP="003E4BE7">
      <w:pPr>
        <w:pStyle w:val="Tekstpodstawowy"/>
        <w:spacing w:before="0" w:line="240" w:lineRule="auto"/>
        <w:rPr>
          <w:rFonts w:ascii="Calibri" w:hAnsi="Calibri"/>
          <w:sz w:val="22"/>
          <w:szCs w:val="22"/>
        </w:rPr>
      </w:pPr>
      <w:r w:rsidRPr="00173D9D">
        <w:rPr>
          <w:rFonts w:ascii="Calibri" w:hAnsi="Calibri"/>
          <w:sz w:val="22"/>
          <w:szCs w:val="22"/>
        </w:rPr>
        <w:t xml:space="preserve">2) </w:t>
      </w:r>
      <w:r w:rsidR="00A96BF1" w:rsidRPr="00173D9D">
        <w:rPr>
          <w:rFonts w:ascii="Calibri" w:hAnsi="Calibri"/>
          <w:sz w:val="22"/>
          <w:szCs w:val="22"/>
        </w:rPr>
        <w:t xml:space="preserve">la entrada del extranjero en el territorio de la República de Polonia o su estancia en dicho terreno puede constituir una amenaza para la salud pública, o </w:t>
      </w:r>
    </w:p>
    <w:p w14:paraId="1B25D368" w14:textId="77777777" w:rsidR="003E4BE7" w:rsidRPr="00173D9D" w:rsidRDefault="003E4BE7" w:rsidP="003E4BE7">
      <w:pPr>
        <w:pStyle w:val="Tekstpodstawowy"/>
        <w:spacing w:before="0" w:line="240" w:lineRule="auto"/>
        <w:rPr>
          <w:rFonts w:ascii="Calibri" w:hAnsi="Calibri"/>
          <w:sz w:val="22"/>
          <w:szCs w:val="22"/>
        </w:rPr>
      </w:pPr>
    </w:p>
    <w:p w14:paraId="00D99F3F" w14:textId="55550305" w:rsidR="00774182" w:rsidRPr="00173D9D" w:rsidRDefault="00774182" w:rsidP="003E4BE7">
      <w:pPr>
        <w:pStyle w:val="Tekstpodstawowy"/>
        <w:spacing w:before="0" w:line="240" w:lineRule="auto"/>
        <w:rPr>
          <w:rFonts w:ascii="Calibri" w:hAnsi="Calibri"/>
          <w:sz w:val="22"/>
          <w:szCs w:val="22"/>
        </w:rPr>
      </w:pPr>
      <w:r w:rsidRPr="00173D9D">
        <w:rPr>
          <w:rFonts w:ascii="Calibri" w:hAnsi="Calibri"/>
          <w:sz w:val="22"/>
          <w:szCs w:val="22"/>
        </w:rPr>
        <w:t xml:space="preserve">3) </w:t>
      </w:r>
      <w:r w:rsidR="00BE4329" w:rsidRPr="00173D9D">
        <w:rPr>
          <w:rFonts w:ascii="Calibri" w:hAnsi="Calibri"/>
          <w:sz w:val="22"/>
          <w:szCs w:val="22"/>
        </w:rPr>
        <w:t xml:space="preserve">en el procedimiento </w:t>
      </w:r>
      <w:r w:rsidR="003E09FA" w:rsidRPr="00173D9D">
        <w:rPr>
          <w:rFonts w:ascii="Calibri" w:hAnsi="Calibri"/>
          <w:sz w:val="22"/>
          <w:szCs w:val="22"/>
        </w:rPr>
        <w:t xml:space="preserve">en materia de otorgar tal permiso la persona que presenta la solicitud en nombre y a favor de la entidad </w:t>
      </w:r>
      <w:r w:rsidR="00513F41" w:rsidRPr="00173D9D">
        <w:rPr>
          <w:rFonts w:ascii="Calibri" w:hAnsi="Calibri"/>
          <w:sz w:val="22"/>
          <w:szCs w:val="22"/>
        </w:rPr>
        <w:t>receptora</w:t>
      </w:r>
      <w:r w:rsidRPr="00173D9D">
        <w:rPr>
          <w:rFonts w:ascii="Calibri" w:hAnsi="Calibri"/>
          <w:sz w:val="22"/>
          <w:szCs w:val="22"/>
        </w:rPr>
        <w:t>:</w:t>
      </w:r>
    </w:p>
    <w:p w14:paraId="1065274C" w14:textId="77777777" w:rsidR="00B40B81" w:rsidRPr="00173D9D" w:rsidRDefault="00B40B81" w:rsidP="00B40B81">
      <w:pPr>
        <w:pStyle w:val="Tekstpodstawowy"/>
        <w:spacing w:before="0" w:line="240" w:lineRule="auto"/>
        <w:rPr>
          <w:rFonts w:ascii="Calibri" w:hAnsi="Calibri"/>
          <w:sz w:val="22"/>
          <w:szCs w:val="22"/>
        </w:rPr>
      </w:pPr>
    </w:p>
    <w:p w14:paraId="37BEF3E1" w14:textId="7B182320" w:rsidR="00A84C41" w:rsidRPr="00173D9D" w:rsidRDefault="00774182" w:rsidP="00B40B81">
      <w:pPr>
        <w:pStyle w:val="Tekstpodstawowy"/>
        <w:spacing w:before="0" w:line="240" w:lineRule="auto"/>
        <w:rPr>
          <w:rFonts w:ascii="Calibri" w:hAnsi="Calibri"/>
          <w:sz w:val="22"/>
          <w:szCs w:val="22"/>
        </w:rPr>
      </w:pPr>
      <w:r w:rsidRPr="00173D9D">
        <w:rPr>
          <w:rFonts w:ascii="Calibri" w:hAnsi="Calibri"/>
          <w:sz w:val="22"/>
          <w:szCs w:val="22"/>
        </w:rPr>
        <w:t xml:space="preserve">a) </w:t>
      </w:r>
      <w:r w:rsidR="003E09FA" w:rsidRPr="00173D9D">
        <w:rPr>
          <w:rFonts w:ascii="Calibri" w:hAnsi="Calibri"/>
          <w:sz w:val="22"/>
          <w:szCs w:val="22"/>
        </w:rPr>
        <w:t xml:space="preserve">ha presentado </w:t>
      </w:r>
      <w:r w:rsidR="00B40B81" w:rsidRPr="00173D9D">
        <w:rPr>
          <w:rFonts w:ascii="Calibri" w:hAnsi="Calibri"/>
          <w:sz w:val="22"/>
          <w:szCs w:val="22"/>
        </w:rPr>
        <w:t xml:space="preserve">una </w:t>
      </w:r>
      <w:r w:rsidR="003E09FA" w:rsidRPr="00173D9D">
        <w:rPr>
          <w:rFonts w:ascii="Calibri" w:hAnsi="Calibri"/>
          <w:sz w:val="22"/>
          <w:szCs w:val="22"/>
        </w:rPr>
        <w:t xml:space="preserve">solicitud </w:t>
      </w:r>
      <w:r w:rsidR="00DA5337" w:rsidRPr="00173D9D">
        <w:rPr>
          <w:rFonts w:ascii="Calibri" w:hAnsi="Calibri"/>
          <w:sz w:val="22"/>
          <w:szCs w:val="22"/>
        </w:rPr>
        <w:t>con</w:t>
      </w:r>
      <w:r w:rsidR="003E09FA" w:rsidRPr="00173D9D">
        <w:rPr>
          <w:rFonts w:ascii="Calibri" w:hAnsi="Calibri"/>
          <w:sz w:val="22"/>
          <w:szCs w:val="22"/>
        </w:rPr>
        <w:t xml:space="preserve"> datos personales falsos o información </w:t>
      </w:r>
      <w:r w:rsidR="00DA5337" w:rsidRPr="00173D9D">
        <w:rPr>
          <w:rFonts w:ascii="Calibri" w:hAnsi="Calibri"/>
          <w:sz w:val="22"/>
          <w:szCs w:val="22"/>
        </w:rPr>
        <w:t xml:space="preserve">errónea </w:t>
      </w:r>
      <w:r w:rsidR="003E09FA" w:rsidRPr="00173D9D">
        <w:rPr>
          <w:rFonts w:ascii="Calibri" w:hAnsi="Calibri"/>
          <w:sz w:val="22"/>
          <w:szCs w:val="22"/>
        </w:rPr>
        <w:t xml:space="preserve">o ha adjuntado documentos que contienen tales datos o información, o </w:t>
      </w:r>
    </w:p>
    <w:p w14:paraId="339EC25C" w14:textId="1D7C6739" w:rsidR="00774182" w:rsidRPr="00173D9D" w:rsidRDefault="00774182">
      <w:pPr>
        <w:pStyle w:val="Tekstpodstawowy"/>
        <w:rPr>
          <w:rFonts w:ascii="Calibri" w:hAnsi="Calibri"/>
          <w:sz w:val="22"/>
          <w:szCs w:val="22"/>
        </w:rPr>
      </w:pPr>
      <w:r w:rsidRPr="00173D9D">
        <w:rPr>
          <w:rFonts w:ascii="Calibri" w:hAnsi="Calibri"/>
          <w:sz w:val="22"/>
          <w:szCs w:val="22"/>
        </w:rPr>
        <w:t xml:space="preserve">b) </w:t>
      </w:r>
      <w:r w:rsidR="003E09FA" w:rsidRPr="00173D9D">
        <w:rPr>
          <w:rFonts w:ascii="Calibri" w:hAnsi="Calibri"/>
          <w:sz w:val="22"/>
          <w:szCs w:val="22"/>
        </w:rPr>
        <w:t xml:space="preserve">ha declarado en falso u ocultado la verdad o ha falsificado o cambiado el documento con el fin de hacer uso de éste como si fuera auténtico o ha hecho uso de tal documento como auténtico, o </w:t>
      </w:r>
    </w:p>
    <w:p w14:paraId="6C9316D1" w14:textId="316C7124"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3E09FA" w:rsidRPr="00173D9D">
        <w:rPr>
          <w:rFonts w:ascii="Calibri" w:hAnsi="Calibri"/>
          <w:sz w:val="22"/>
          <w:szCs w:val="22"/>
        </w:rPr>
        <w:t xml:space="preserve">la entidad que </w:t>
      </w:r>
      <w:r w:rsidR="00DA5337" w:rsidRPr="00173D9D">
        <w:rPr>
          <w:rFonts w:ascii="Calibri" w:hAnsi="Calibri"/>
          <w:sz w:val="22"/>
          <w:szCs w:val="22"/>
        </w:rPr>
        <w:t>sea</w:t>
      </w:r>
      <w:r w:rsidR="003E09FA" w:rsidRPr="00173D9D">
        <w:rPr>
          <w:rFonts w:ascii="Calibri" w:hAnsi="Calibri"/>
          <w:sz w:val="22"/>
          <w:szCs w:val="22"/>
        </w:rPr>
        <w:t xml:space="preserve"> la entidad de origen o la entidad </w:t>
      </w:r>
      <w:r w:rsidR="00513F41" w:rsidRPr="00173D9D">
        <w:rPr>
          <w:rFonts w:ascii="Calibri" w:hAnsi="Calibri"/>
          <w:sz w:val="22"/>
          <w:szCs w:val="22"/>
        </w:rPr>
        <w:t>receptora</w:t>
      </w:r>
      <w:r w:rsidRPr="00173D9D">
        <w:rPr>
          <w:rFonts w:ascii="Calibri" w:hAnsi="Calibri"/>
          <w:sz w:val="22"/>
          <w:szCs w:val="22"/>
        </w:rPr>
        <w:t>:</w:t>
      </w:r>
    </w:p>
    <w:p w14:paraId="61DF3022" w14:textId="348E4162" w:rsidR="00774182" w:rsidRPr="00173D9D" w:rsidRDefault="00774182">
      <w:pPr>
        <w:pStyle w:val="Tekstpodstawowy"/>
        <w:rPr>
          <w:rFonts w:ascii="Calibri" w:hAnsi="Calibri"/>
          <w:sz w:val="22"/>
          <w:szCs w:val="22"/>
        </w:rPr>
      </w:pPr>
      <w:r w:rsidRPr="00173D9D">
        <w:rPr>
          <w:rFonts w:ascii="Calibri" w:hAnsi="Calibri"/>
          <w:sz w:val="22"/>
          <w:szCs w:val="22"/>
        </w:rPr>
        <w:t xml:space="preserve">a) </w:t>
      </w:r>
      <w:r w:rsidR="003E09FA" w:rsidRPr="00173D9D">
        <w:rPr>
          <w:rFonts w:ascii="Calibri" w:hAnsi="Calibri"/>
          <w:sz w:val="22"/>
          <w:szCs w:val="22"/>
        </w:rPr>
        <w:t>es administrad</w:t>
      </w:r>
      <w:r w:rsidR="00DA5337" w:rsidRPr="00173D9D">
        <w:rPr>
          <w:rFonts w:ascii="Calibri" w:hAnsi="Calibri"/>
          <w:sz w:val="22"/>
          <w:szCs w:val="22"/>
        </w:rPr>
        <w:t>a</w:t>
      </w:r>
      <w:r w:rsidR="003E09FA" w:rsidRPr="00173D9D">
        <w:rPr>
          <w:rFonts w:ascii="Calibri" w:hAnsi="Calibri"/>
          <w:sz w:val="22"/>
          <w:szCs w:val="22"/>
        </w:rPr>
        <w:t xml:space="preserve"> o controlad</w:t>
      </w:r>
      <w:r w:rsidR="00DA5337" w:rsidRPr="00173D9D">
        <w:rPr>
          <w:rFonts w:ascii="Calibri" w:hAnsi="Calibri"/>
          <w:sz w:val="22"/>
          <w:szCs w:val="22"/>
        </w:rPr>
        <w:t>a</w:t>
      </w:r>
      <w:r w:rsidR="003E09FA" w:rsidRPr="00173D9D">
        <w:rPr>
          <w:rFonts w:ascii="Calibri" w:hAnsi="Calibri"/>
          <w:sz w:val="22"/>
          <w:szCs w:val="22"/>
        </w:rPr>
        <w:t xml:space="preserve"> por una persona física que</w:t>
      </w:r>
      <w:r w:rsidRPr="00173D9D">
        <w:rPr>
          <w:rFonts w:ascii="Calibri" w:hAnsi="Calibri"/>
          <w:sz w:val="22"/>
          <w:szCs w:val="22"/>
        </w:rPr>
        <w:t>:</w:t>
      </w:r>
    </w:p>
    <w:p w14:paraId="26989ADD" w14:textId="77777777" w:rsidR="00154357" w:rsidRPr="00154357" w:rsidRDefault="00154357" w:rsidP="00154357">
      <w:pPr>
        <w:spacing w:line="100" w:lineRule="atLeast"/>
        <w:ind w:left="142"/>
        <w:jc w:val="both"/>
        <w:rPr>
          <w:rFonts w:cs="Calibri"/>
          <w:sz w:val="22"/>
          <w:szCs w:val="22"/>
        </w:rPr>
      </w:pPr>
      <w:r w:rsidRPr="00154357">
        <w:rPr>
          <w:rFonts w:cs="Calibri"/>
          <w:sz w:val="22"/>
          <w:szCs w:val="22"/>
        </w:rPr>
        <w:t>– sancionada por sentencia firme por un delito contemplado en el artículo 84, apartado 1, de la Ley de 20 de marzo de 2025 sobre las condiciones para la admisibilidad de la contratación de trabajadores extranjeros en el territorio de la República de Polonia (Diario Oficial, artículo 621), y que haya sido sancionado nuevamente por un delito similar dentro de los dos años siguientes a la sanción inicial, o</w:t>
      </w:r>
    </w:p>
    <w:p w14:paraId="4779D2E5" w14:textId="77777777" w:rsidR="00154357" w:rsidRPr="00154357" w:rsidRDefault="00154357" w:rsidP="00154357">
      <w:pPr>
        <w:spacing w:line="100" w:lineRule="atLeast"/>
        <w:ind w:left="142"/>
        <w:jc w:val="both"/>
        <w:rPr>
          <w:rFonts w:cs="Calibri"/>
          <w:sz w:val="22"/>
          <w:szCs w:val="22"/>
        </w:rPr>
      </w:pPr>
      <w:r w:rsidRPr="00154357">
        <w:rPr>
          <w:rFonts w:cs="Calibri"/>
          <w:sz w:val="22"/>
          <w:szCs w:val="22"/>
        </w:rPr>
        <w:t>– sancionada por sentencia firme por los delitos a que se refiere el artículo 84, apartados 3 a 5, de la Ley de 20 de marzo de 2025 sobre las condiciones de admisibilidad de la contratación de trabajadores extranjeros en el territorio de la República de Polonia, o</w:t>
      </w:r>
    </w:p>
    <w:p w14:paraId="4D0CCDAA" w14:textId="3DC34F04"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E86940" w:rsidRPr="00173D9D">
        <w:rPr>
          <w:rFonts w:ascii="Calibri" w:hAnsi="Calibri"/>
          <w:sz w:val="22"/>
          <w:szCs w:val="22"/>
        </w:rPr>
        <w:t>haya sido condenada por haber cometido el delito tipificado en el art.</w:t>
      </w:r>
      <w:r w:rsidRPr="00173D9D">
        <w:rPr>
          <w:rFonts w:ascii="Calibri" w:hAnsi="Calibri"/>
          <w:sz w:val="22"/>
          <w:szCs w:val="22"/>
        </w:rPr>
        <w:t xml:space="preserve"> 218–221 </w:t>
      </w:r>
      <w:r w:rsidR="00E86940" w:rsidRPr="00173D9D">
        <w:rPr>
          <w:rFonts w:ascii="Calibri" w:hAnsi="Calibri"/>
          <w:sz w:val="22"/>
          <w:szCs w:val="22"/>
        </w:rPr>
        <w:t>del Código penal, o</w:t>
      </w:r>
    </w:p>
    <w:p w14:paraId="7F3AC613" w14:textId="18611A37" w:rsidR="00774182" w:rsidRPr="00173D9D" w:rsidRDefault="00774182">
      <w:pPr>
        <w:pStyle w:val="Tekstpodstawowy"/>
        <w:rPr>
          <w:rFonts w:ascii="Calibri" w:hAnsi="Calibri"/>
          <w:sz w:val="22"/>
          <w:szCs w:val="22"/>
        </w:rPr>
      </w:pPr>
      <w:r w:rsidRPr="00173D9D">
        <w:rPr>
          <w:rFonts w:ascii="Calibri" w:hAnsi="Calibri"/>
          <w:sz w:val="22"/>
          <w:szCs w:val="22"/>
        </w:rPr>
        <w:t xml:space="preserve">b) </w:t>
      </w:r>
      <w:r w:rsidR="00E86940" w:rsidRPr="00173D9D">
        <w:rPr>
          <w:rFonts w:ascii="Calibri" w:hAnsi="Calibri"/>
          <w:sz w:val="22"/>
          <w:szCs w:val="22"/>
        </w:rPr>
        <w:t>incumpl</w:t>
      </w:r>
      <w:r w:rsidR="00B40B81" w:rsidRPr="00173D9D">
        <w:rPr>
          <w:rFonts w:ascii="Calibri" w:hAnsi="Calibri"/>
          <w:sz w:val="22"/>
          <w:szCs w:val="22"/>
        </w:rPr>
        <w:t>e</w:t>
      </w:r>
      <w:r w:rsidR="00E86940" w:rsidRPr="00173D9D">
        <w:rPr>
          <w:rFonts w:ascii="Calibri" w:hAnsi="Calibri"/>
          <w:sz w:val="22"/>
          <w:szCs w:val="22"/>
        </w:rPr>
        <w:t xml:space="preserve"> con sus obligaciones de efectuar el pago de cotizaciones a la seguridad social, o </w:t>
      </w:r>
    </w:p>
    <w:p w14:paraId="0CCDC682" w14:textId="46C45EA0" w:rsidR="00774182" w:rsidRPr="00173D9D" w:rsidRDefault="00774182" w:rsidP="00D4738B">
      <w:pPr>
        <w:pStyle w:val="Tekstpodstawowy"/>
        <w:rPr>
          <w:rFonts w:ascii="Calibri" w:hAnsi="Calibri"/>
          <w:sz w:val="22"/>
          <w:szCs w:val="22"/>
        </w:rPr>
      </w:pPr>
      <w:r w:rsidRPr="00173D9D">
        <w:rPr>
          <w:rFonts w:ascii="Calibri" w:hAnsi="Calibri"/>
          <w:sz w:val="22"/>
          <w:szCs w:val="22"/>
        </w:rPr>
        <w:t xml:space="preserve">c) </w:t>
      </w:r>
      <w:r w:rsidR="00E86940" w:rsidRPr="00173D9D">
        <w:rPr>
          <w:rFonts w:ascii="Calibri" w:hAnsi="Calibri"/>
          <w:sz w:val="22"/>
          <w:szCs w:val="22"/>
        </w:rPr>
        <w:t>no est</w:t>
      </w:r>
      <w:r w:rsidR="00B40B81" w:rsidRPr="00173D9D">
        <w:rPr>
          <w:rFonts w:ascii="Calibri" w:hAnsi="Calibri"/>
          <w:sz w:val="22"/>
          <w:szCs w:val="22"/>
        </w:rPr>
        <w:t>á</w:t>
      </w:r>
      <w:r w:rsidR="00E86940" w:rsidRPr="00173D9D">
        <w:rPr>
          <w:rFonts w:ascii="Calibri" w:hAnsi="Calibri"/>
          <w:sz w:val="22"/>
          <w:szCs w:val="22"/>
        </w:rPr>
        <w:t xml:space="preserve"> al corriente con el cumplimiento con sus obligaciones tributarias, salvo en los casos en los que haya obtenido una exención, aplazamiento, fraccionamiento de los pagos atrasados o la suspensión total de la ejecución de la decisión del órgano competente, o</w:t>
      </w:r>
    </w:p>
    <w:p w14:paraId="4D452997" w14:textId="02A7C60E" w:rsidR="00774182" w:rsidRPr="00173D9D" w:rsidRDefault="00774182">
      <w:pPr>
        <w:pStyle w:val="Tekstpodstawowy"/>
        <w:rPr>
          <w:rFonts w:ascii="Calibri" w:hAnsi="Calibri"/>
          <w:sz w:val="22"/>
          <w:szCs w:val="22"/>
        </w:rPr>
      </w:pPr>
      <w:r w:rsidRPr="00173D9D">
        <w:rPr>
          <w:rFonts w:ascii="Calibri" w:hAnsi="Calibri"/>
          <w:sz w:val="22"/>
          <w:szCs w:val="22"/>
        </w:rPr>
        <w:t xml:space="preserve">d) </w:t>
      </w:r>
      <w:r w:rsidR="00E86940" w:rsidRPr="00173D9D">
        <w:rPr>
          <w:rFonts w:ascii="Calibri" w:hAnsi="Calibri"/>
          <w:sz w:val="22"/>
          <w:szCs w:val="22"/>
        </w:rPr>
        <w:t>no desarroll</w:t>
      </w:r>
      <w:r w:rsidR="00B40B81" w:rsidRPr="00173D9D">
        <w:rPr>
          <w:rFonts w:ascii="Calibri" w:hAnsi="Calibri"/>
          <w:sz w:val="22"/>
          <w:szCs w:val="22"/>
        </w:rPr>
        <w:t>a</w:t>
      </w:r>
      <w:r w:rsidR="00E86940" w:rsidRPr="00173D9D">
        <w:rPr>
          <w:rFonts w:ascii="Calibri" w:hAnsi="Calibri"/>
          <w:sz w:val="22"/>
          <w:szCs w:val="22"/>
        </w:rPr>
        <w:t xml:space="preserve"> su</w:t>
      </w:r>
      <w:r w:rsidR="00DA5337" w:rsidRPr="00173D9D">
        <w:rPr>
          <w:rFonts w:ascii="Calibri" w:hAnsi="Calibri"/>
          <w:sz w:val="22"/>
          <w:szCs w:val="22"/>
        </w:rPr>
        <w:t xml:space="preserve">s actividades empresariales </w:t>
      </w:r>
      <w:r w:rsidR="00E86940" w:rsidRPr="00173D9D">
        <w:rPr>
          <w:rFonts w:ascii="Calibri" w:hAnsi="Calibri"/>
          <w:sz w:val="22"/>
          <w:szCs w:val="22"/>
        </w:rPr>
        <w:t>o se ha declarado en quiebra.</w:t>
      </w:r>
    </w:p>
    <w:p w14:paraId="15488066" w14:textId="465728A2" w:rsidR="004E46E8" w:rsidRPr="00173D9D" w:rsidRDefault="004E46E8">
      <w:pPr>
        <w:pStyle w:val="Tekstpodstawowy"/>
        <w:rPr>
          <w:rFonts w:ascii="Calibri" w:hAnsi="Calibri"/>
          <w:sz w:val="22"/>
          <w:szCs w:val="22"/>
        </w:rPr>
      </w:pPr>
      <w:r w:rsidRPr="00173D9D">
        <w:rPr>
          <w:rFonts w:ascii="Calibri" w:hAnsi="Calibri"/>
          <w:sz w:val="22"/>
          <w:szCs w:val="22"/>
        </w:rPr>
        <w:t xml:space="preserve">Aparte de casos generales denegatorios que sean de aplicación para dicho permiso (véase el punto 4.10), </w:t>
      </w:r>
      <w:r w:rsidRPr="00173D9D">
        <w:rPr>
          <w:rFonts w:ascii="Calibri" w:hAnsi="Calibri"/>
          <w:b/>
          <w:bCs/>
          <w:sz w:val="22"/>
          <w:szCs w:val="22"/>
        </w:rPr>
        <w:t xml:space="preserve">se niega </w:t>
      </w:r>
      <w:r w:rsidRPr="00173D9D">
        <w:rPr>
          <w:rFonts w:ascii="Calibri" w:hAnsi="Calibri"/>
          <w:sz w:val="22"/>
          <w:szCs w:val="22"/>
        </w:rPr>
        <w:t xml:space="preserve">a otorgar al extranjero </w:t>
      </w:r>
      <w:r w:rsidR="007A6632" w:rsidRPr="007A6632">
        <w:rPr>
          <w:rFonts w:ascii="Calibri" w:hAnsi="Calibri"/>
          <w:b/>
          <w:bCs/>
          <w:sz w:val="22"/>
          <w:szCs w:val="22"/>
        </w:rPr>
        <w:t>un nuevo</w:t>
      </w:r>
      <w:r w:rsidRPr="00173D9D">
        <w:rPr>
          <w:rFonts w:ascii="Calibri" w:hAnsi="Calibri"/>
          <w:sz w:val="22"/>
          <w:szCs w:val="22"/>
        </w:rPr>
        <w:t xml:space="preserve"> permiso</w:t>
      </w:r>
      <w:r w:rsidR="007A6632">
        <w:rPr>
          <w:rFonts w:ascii="Calibri" w:hAnsi="Calibri"/>
          <w:sz w:val="22"/>
          <w:szCs w:val="22"/>
        </w:rPr>
        <w:t xml:space="preserve"> de residencia temporal</w:t>
      </w:r>
      <w:r w:rsidRPr="00173D9D">
        <w:rPr>
          <w:rFonts w:ascii="Calibri" w:hAnsi="Calibri"/>
          <w:sz w:val="22"/>
          <w:szCs w:val="22"/>
        </w:rPr>
        <w:t xml:space="preserve"> con el fin de realizar trabajo en el marco de un traslado intraempresarial, en los siguientes supuestos:</w:t>
      </w:r>
    </w:p>
    <w:p w14:paraId="0CE41F66" w14:textId="38CF936D"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4E46E8" w:rsidRPr="00173D9D">
        <w:rPr>
          <w:rFonts w:ascii="Calibri" w:hAnsi="Calibri"/>
          <w:sz w:val="22"/>
          <w:szCs w:val="22"/>
        </w:rPr>
        <w:t xml:space="preserve">las circunstancias del asunto indican que el permiso de residencia temporal previo </w:t>
      </w:r>
      <w:r w:rsidR="000D6068" w:rsidRPr="00173D9D">
        <w:rPr>
          <w:rFonts w:ascii="Calibri" w:hAnsi="Calibri"/>
          <w:sz w:val="22"/>
          <w:szCs w:val="22"/>
        </w:rPr>
        <w:t>ha sido</w:t>
      </w:r>
      <w:r w:rsidR="004E46E8" w:rsidRPr="00173D9D">
        <w:rPr>
          <w:rFonts w:ascii="Calibri" w:hAnsi="Calibri"/>
          <w:sz w:val="22"/>
          <w:szCs w:val="22"/>
        </w:rPr>
        <w:t xml:space="preserve"> utilizado</w:t>
      </w:r>
      <w:r w:rsidR="00B40B81" w:rsidRPr="00173D9D">
        <w:rPr>
          <w:rFonts w:ascii="Calibri" w:hAnsi="Calibri"/>
          <w:sz w:val="22"/>
          <w:szCs w:val="22"/>
        </w:rPr>
        <w:t xml:space="preserve"> para un propósito distinto al concedido, o </w:t>
      </w:r>
    </w:p>
    <w:p w14:paraId="26954E12" w14:textId="3F81BA6E"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4E46E8" w:rsidRPr="00173D9D">
        <w:rPr>
          <w:rFonts w:ascii="Calibri" w:hAnsi="Calibri"/>
          <w:sz w:val="22"/>
          <w:szCs w:val="22"/>
        </w:rPr>
        <w:t>ha transcurrido el período de traslado intraempresarial en el territorio de la Unión Europea que equivale a</w:t>
      </w:r>
      <w:r w:rsidRPr="00173D9D">
        <w:rPr>
          <w:rFonts w:ascii="Calibri" w:hAnsi="Calibri"/>
          <w:sz w:val="22"/>
          <w:szCs w:val="22"/>
        </w:rPr>
        <w:t>:</w:t>
      </w:r>
    </w:p>
    <w:p w14:paraId="48E0BCFD" w14:textId="477F4C80" w:rsidR="00774182" w:rsidRPr="00173D9D" w:rsidRDefault="00774182">
      <w:pPr>
        <w:pStyle w:val="Tekstpodstawowy"/>
        <w:rPr>
          <w:rFonts w:ascii="Calibri" w:hAnsi="Calibri"/>
          <w:sz w:val="22"/>
          <w:szCs w:val="22"/>
        </w:rPr>
      </w:pPr>
      <w:r w:rsidRPr="00173D9D">
        <w:rPr>
          <w:rFonts w:ascii="Calibri" w:hAnsi="Calibri"/>
          <w:sz w:val="22"/>
          <w:szCs w:val="22"/>
        </w:rPr>
        <w:tab/>
        <w:t>a) 3</w:t>
      </w:r>
      <w:r w:rsidR="004E46E8" w:rsidRPr="00173D9D">
        <w:rPr>
          <w:rFonts w:ascii="Calibri" w:hAnsi="Calibri"/>
          <w:sz w:val="22"/>
          <w:szCs w:val="22"/>
        </w:rPr>
        <w:t xml:space="preserve"> años</w:t>
      </w:r>
      <w:r w:rsidRPr="00173D9D">
        <w:rPr>
          <w:rFonts w:ascii="Calibri" w:hAnsi="Calibri"/>
          <w:sz w:val="22"/>
          <w:szCs w:val="22"/>
        </w:rPr>
        <w:t xml:space="preserve"> – </w:t>
      </w:r>
      <w:r w:rsidR="004E46E8" w:rsidRPr="00173D9D">
        <w:rPr>
          <w:rFonts w:ascii="Calibri" w:hAnsi="Calibri"/>
          <w:sz w:val="22"/>
          <w:szCs w:val="22"/>
        </w:rPr>
        <w:t>en caso de trabajar en calidad de directivo o especialista o</w:t>
      </w:r>
    </w:p>
    <w:p w14:paraId="70BF1571" w14:textId="0C67239F" w:rsidR="00774182" w:rsidRPr="00173D9D" w:rsidRDefault="00774182">
      <w:pPr>
        <w:pStyle w:val="Tekstpodstawowy"/>
        <w:rPr>
          <w:rFonts w:ascii="Calibri" w:hAnsi="Calibri"/>
          <w:sz w:val="22"/>
          <w:szCs w:val="22"/>
        </w:rPr>
      </w:pPr>
      <w:r w:rsidRPr="00173D9D">
        <w:rPr>
          <w:rFonts w:ascii="Calibri" w:hAnsi="Calibri"/>
          <w:sz w:val="22"/>
          <w:szCs w:val="22"/>
        </w:rPr>
        <w:tab/>
        <w:t xml:space="preserve">b) 1 </w:t>
      </w:r>
      <w:r w:rsidR="00DC03EF" w:rsidRPr="00173D9D">
        <w:rPr>
          <w:rFonts w:ascii="Calibri" w:hAnsi="Calibri"/>
          <w:sz w:val="22"/>
          <w:szCs w:val="22"/>
        </w:rPr>
        <w:t>año</w:t>
      </w:r>
      <w:r w:rsidRPr="00173D9D">
        <w:rPr>
          <w:rFonts w:ascii="Calibri" w:hAnsi="Calibri"/>
          <w:sz w:val="22"/>
          <w:szCs w:val="22"/>
        </w:rPr>
        <w:t xml:space="preserve"> – </w:t>
      </w:r>
      <w:r w:rsidR="00DC03EF" w:rsidRPr="00173D9D">
        <w:rPr>
          <w:rFonts w:ascii="Calibri" w:hAnsi="Calibri"/>
          <w:sz w:val="22"/>
          <w:szCs w:val="22"/>
        </w:rPr>
        <w:t>en caso de actuar en calidad de empleado en prácticas, o</w:t>
      </w:r>
    </w:p>
    <w:p w14:paraId="6DA68097" w14:textId="0D805382" w:rsidR="00774182" w:rsidRDefault="00774182">
      <w:pPr>
        <w:pStyle w:val="Tekstpodstawowy"/>
        <w:rPr>
          <w:rFonts w:ascii="Calibri" w:hAnsi="Calibri"/>
          <w:sz w:val="22"/>
          <w:szCs w:val="22"/>
        </w:rPr>
      </w:pPr>
      <w:r w:rsidRPr="00173D9D">
        <w:rPr>
          <w:rFonts w:ascii="Calibri" w:hAnsi="Calibri"/>
          <w:sz w:val="22"/>
          <w:szCs w:val="22"/>
        </w:rPr>
        <w:t xml:space="preserve">3) </w:t>
      </w:r>
      <w:r w:rsidR="00DC03EF" w:rsidRPr="00173D9D">
        <w:rPr>
          <w:rFonts w:ascii="Calibri" w:hAnsi="Calibri"/>
          <w:sz w:val="22"/>
          <w:szCs w:val="22"/>
        </w:rPr>
        <w:t xml:space="preserve">la solicitud en materia de otorgar tal permiso ha sido presentada durante la estancia ilegal del extranjero a quien éste debe concederse, en el territorio de la República de Polonia. </w:t>
      </w:r>
    </w:p>
    <w:p w14:paraId="0F105269" w14:textId="77777777" w:rsidR="00EA7811" w:rsidRDefault="00EA7811">
      <w:pPr>
        <w:pStyle w:val="Tekstpodstawowy"/>
        <w:rPr>
          <w:rFonts w:ascii="Calibri" w:hAnsi="Calibri"/>
          <w:sz w:val="22"/>
          <w:szCs w:val="22"/>
        </w:rPr>
      </w:pPr>
    </w:p>
    <w:p w14:paraId="6C477C81" w14:textId="77777777" w:rsidR="00EA7811" w:rsidRPr="00EA7811" w:rsidRDefault="00EA7811" w:rsidP="00EA7811">
      <w:pPr>
        <w:spacing w:before="0" w:after="0" w:line="240" w:lineRule="auto"/>
        <w:jc w:val="both"/>
        <w:rPr>
          <w:rFonts w:eastAsia="Calibri" w:cs="Calibri"/>
          <w:sz w:val="22"/>
          <w:szCs w:val="22"/>
          <w:lang w:eastAsia="en-US"/>
        </w:rPr>
      </w:pPr>
      <w:r w:rsidRPr="00EA7811">
        <w:rPr>
          <w:rFonts w:eastAsia="Calibri" w:cs="Calibri"/>
          <w:sz w:val="22"/>
          <w:szCs w:val="22"/>
          <w:lang w:eastAsia="en-US"/>
        </w:rPr>
        <w:t>El período de validez de un permiso de residencia temporal para realizar trabajos en el marco de una transferencia intracompañía tiene en cuenta los períodos durante los cuales el extranjero planea ejercer movilidad dentro del territorio de otros Estados miembros de la Unión Europea.</w:t>
      </w:r>
    </w:p>
    <w:p w14:paraId="604764D7" w14:textId="77777777" w:rsidR="00EA7811" w:rsidRPr="00173D9D" w:rsidRDefault="00EA7811">
      <w:pPr>
        <w:pStyle w:val="Tekstpodstawowy"/>
        <w:rPr>
          <w:rFonts w:ascii="Calibri" w:hAnsi="Calibri"/>
          <w:sz w:val="22"/>
          <w:szCs w:val="22"/>
        </w:rPr>
      </w:pPr>
    </w:p>
    <w:p w14:paraId="27A01A77" w14:textId="6DF75D1E" w:rsidR="00566B58" w:rsidRPr="00173D9D" w:rsidRDefault="00DC03EF" w:rsidP="00E97458">
      <w:pPr>
        <w:spacing w:line="240" w:lineRule="auto"/>
        <w:jc w:val="both"/>
        <w:rPr>
          <w:sz w:val="22"/>
          <w:szCs w:val="22"/>
        </w:rPr>
      </w:pPr>
      <w:r w:rsidRPr="00173D9D">
        <w:rPr>
          <w:rFonts w:eastAsia="Calibri" w:cs="Calibri"/>
          <w:sz w:val="22"/>
          <w:szCs w:val="22"/>
        </w:rPr>
        <w:t xml:space="preserve">La obtención de un permiso de residencia temporal con el fin de realizar trabajo en el marco de un traslado intraempresarial </w:t>
      </w:r>
      <w:r w:rsidRPr="00173D9D">
        <w:rPr>
          <w:rFonts w:eastAsia="Calibri" w:cs="Calibri"/>
          <w:b/>
          <w:bCs/>
          <w:sz w:val="22"/>
          <w:szCs w:val="22"/>
        </w:rPr>
        <w:t>no exime del cumplimiento de los requisitos establecidos por normativas específicas que regulan el ejercicio de profesiones reguladas o actividades</w:t>
      </w:r>
      <w:r w:rsidRPr="00173D9D">
        <w:rPr>
          <w:rFonts w:eastAsia="Calibri" w:cs="Calibri"/>
          <w:sz w:val="22"/>
          <w:szCs w:val="22"/>
        </w:rPr>
        <w:t>.</w:t>
      </w:r>
    </w:p>
    <w:p w14:paraId="37F60E25" w14:textId="64EA8B95" w:rsidR="00BA1098" w:rsidRPr="00173D9D" w:rsidRDefault="00BA1098" w:rsidP="00BA1098">
      <w:pPr>
        <w:pStyle w:val="Tekstpodstawowy"/>
        <w:rPr>
          <w:rFonts w:ascii="Calibri" w:hAnsi="Calibri"/>
          <w:sz w:val="22"/>
          <w:szCs w:val="22"/>
        </w:rPr>
      </w:pPr>
    </w:p>
    <w:p w14:paraId="0DE69175" w14:textId="532C870D" w:rsidR="00AB534E" w:rsidRPr="00173D9D" w:rsidRDefault="00AB534E" w:rsidP="00AB534E">
      <w:pPr>
        <w:pStyle w:val="Tekstpodstawowy"/>
        <w:rPr>
          <w:rFonts w:asciiTheme="minorHAnsi" w:hAnsiTheme="minorHAnsi" w:cstheme="minorHAnsi"/>
          <w:sz w:val="22"/>
          <w:szCs w:val="22"/>
        </w:rPr>
      </w:pPr>
      <w:r w:rsidRPr="00173D9D">
        <w:rPr>
          <w:rFonts w:asciiTheme="minorHAnsi" w:hAnsiTheme="minorHAnsi" w:cstheme="minorHAnsi"/>
          <w:b/>
          <w:bCs/>
          <w:sz w:val="22"/>
          <w:szCs w:val="22"/>
        </w:rPr>
        <w:t>Después de otorgar el permiso</w:t>
      </w:r>
      <w:r w:rsidRPr="00173D9D">
        <w:rPr>
          <w:rFonts w:asciiTheme="minorHAnsi" w:hAnsiTheme="minorHAnsi" w:cstheme="minorHAnsi"/>
          <w:sz w:val="22"/>
          <w:szCs w:val="22"/>
        </w:rPr>
        <w:t xml:space="preserve"> de residencia temporal con el fin de realizar trabajo en el marco de un traslado intraempresarial, </w:t>
      </w:r>
      <w:r w:rsidRPr="00173D9D">
        <w:rPr>
          <w:rFonts w:asciiTheme="minorHAnsi" w:hAnsiTheme="minorHAnsi" w:cstheme="minorHAnsi"/>
          <w:b/>
          <w:bCs/>
          <w:sz w:val="22"/>
          <w:szCs w:val="22"/>
        </w:rPr>
        <w:t xml:space="preserve">la entidad </w:t>
      </w:r>
      <w:r w:rsidR="00513F41" w:rsidRPr="00173D9D">
        <w:rPr>
          <w:rFonts w:asciiTheme="minorHAnsi" w:hAnsiTheme="minorHAnsi" w:cstheme="minorHAnsi"/>
          <w:b/>
          <w:bCs/>
          <w:sz w:val="22"/>
          <w:szCs w:val="22"/>
        </w:rPr>
        <w:t>receptora</w:t>
      </w:r>
      <w:r w:rsidRPr="00173D9D">
        <w:rPr>
          <w:rFonts w:asciiTheme="minorHAnsi" w:hAnsiTheme="minorHAnsi" w:cstheme="minorHAnsi"/>
          <w:b/>
          <w:bCs/>
          <w:sz w:val="22"/>
          <w:szCs w:val="22"/>
        </w:rPr>
        <w:t xml:space="preserve"> tiene la obligación de notificar por escrito al voivoda que haya otorgado dicho permiso</w:t>
      </w:r>
      <w:r w:rsidRPr="00173D9D">
        <w:rPr>
          <w:rFonts w:asciiTheme="minorHAnsi" w:hAnsiTheme="minorHAnsi" w:cstheme="minorHAnsi"/>
          <w:sz w:val="22"/>
          <w:szCs w:val="22"/>
        </w:rPr>
        <w:t xml:space="preserve"> dentro de los 15 días hábiles sobre cualquier cambio </w:t>
      </w:r>
      <w:r w:rsidR="00DA5337" w:rsidRPr="00173D9D">
        <w:rPr>
          <w:rFonts w:asciiTheme="minorHAnsi" w:hAnsiTheme="minorHAnsi" w:cstheme="minorHAnsi"/>
          <w:sz w:val="22"/>
          <w:szCs w:val="22"/>
        </w:rPr>
        <w:t>de</w:t>
      </w:r>
      <w:r w:rsidRPr="00173D9D">
        <w:rPr>
          <w:rFonts w:asciiTheme="minorHAnsi" w:hAnsiTheme="minorHAnsi" w:cstheme="minorHAnsi"/>
          <w:sz w:val="22"/>
          <w:szCs w:val="22"/>
        </w:rPr>
        <w:t xml:space="preserve"> circunstancias que </w:t>
      </w:r>
      <w:r w:rsidR="001C08E9" w:rsidRPr="00173D9D">
        <w:rPr>
          <w:rFonts w:asciiTheme="minorHAnsi" w:hAnsiTheme="minorHAnsi" w:cstheme="minorHAnsi"/>
          <w:sz w:val="22"/>
          <w:szCs w:val="22"/>
        </w:rPr>
        <w:t>influyan en</w:t>
      </w:r>
      <w:r w:rsidRPr="00173D9D">
        <w:rPr>
          <w:rFonts w:asciiTheme="minorHAnsi" w:hAnsiTheme="minorHAnsi" w:cstheme="minorHAnsi"/>
          <w:sz w:val="22"/>
          <w:szCs w:val="22"/>
        </w:rPr>
        <w:t xml:space="preserve"> las condiciones del permiso otorgado. </w:t>
      </w:r>
      <w:r w:rsidR="00DA5337" w:rsidRPr="00173D9D">
        <w:rPr>
          <w:rFonts w:asciiTheme="minorHAnsi" w:hAnsiTheme="minorHAnsi" w:cstheme="minorHAnsi"/>
          <w:sz w:val="22"/>
          <w:szCs w:val="22"/>
        </w:rPr>
        <w:t>De haber sido otorgado dicho permiso</w:t>
      </w:r>
      <w:r w:rsidRPr="00173D9D">
        <w:rPr>
          <w:rFonts w:asciiTheme="minorHAnsi" w:hAnsiTheme="minorHAnsi" w:cstheme="minorHAnsi"/>
          <w:sz w:val="22"/>
          <w:szCs w:val="22"/>
        </w:rPr>
        <w:t xml:space="preserve"> por el Jefe de la Oficina </w:t>
      </w:r>
      <w:r w:rsidR="00DA5337" w:rsidRPr="00173D9D">
        <w:rPr>
          <w:rFonts w:asciiTheme="minorHAnsi" w:hAnsiTheme="minorHAnsi" w:cstheme="minorHAnsi"/>
          <w:sz w:val="22"/>
          <w:szCs w:val="22"/>
        </w:rPr>
        <w:t>de Extranjería</w:t>
      </w:r>
      <w:r w:rsidRPr="00173D9D">
        <w:rPr>
          <w:rFonts w:asciiTheme="minorHAnsi" w:hAnsiTheme="minorHAnsi" w:cstheme="minorHAnsi"/>
          <w:sz w:val="22"/>
          <w:szCs w:val="22"/>
        </w:rPr>
        <w:t xml:space="preserve"> en segunda instancia, la notificación debe enviarse al voivoda que </w:t>
      </w:r>
      <w:r w:rsidR="00DA5337" w:rsidRPr="00173D9D">
        <w:rPr>
          <w:rFonts w:asciiTheme="minorHAnsi" w:hAnsiTheme="minorHAnsi" w:cstheme="minorHAnsi"/>
          <w:sz w:val="22"/>
          <w:szCs w:val="22"/>
        </w:rPr>
        <w:t>h</w:t>
      </w:r>
      <w:r w:rsidR="001C08E9" w:rsidRPr="00173D9D">
        <w:rPr>
          <w:rFonts w:asciiTheme="minorHAnsi" w:hAnsiTheme="minorHAnsi" w:cstheme="minorHAnsi"/>
          <w:sz w:val="22"/>
          <w:szCs w:val="22"/>
        </w:rPr>
        <w:t>aya</w:t>
      </w:r>
      <w:r w:rsidR="00DA5337" w:rsidRPr="00173D9D">
        <w:rPr>
          <w:rFonts w:asciiTheme="minorHAnsi" w:hAnsiTheme="minorHAnsi" w:cstheme="minorHAnsi"/>
          <w:sz w:val="22"/>
          <w:szCs w:val="22"/>
        </w:rPr>
        <w:t xml:space="preserve"> decidido</w:t>
      </w:r>
      <w:r w:rsidRPr="00173D9D">
        <w:rPr>
          <w:rFonts w:asciiTheme="minorHAnsi" w:hAnsiTheme="minorHAnsi" w:cstheme="minorHAnsi"/>
          <w:sz w:val="22"/>
          <w:szCs w:val="22"/>
        </w:rPr>
        <w:t xml:space="preserve"> sobre el asunto en primera instancia.</w:t>
      </w:r>
    </w:p>
    <w:p w14:paraId="758970F0" w14:textId="77777777" w:rsidR="00BA1098" w:rsidRPr="00173D9D" w:rsidRDefault="00BA1098">
      <w:pPr>
        <w:pStyle w:val="Tekstpodstawowy"/>
        <w:rPr>
          <w:rFonts w:ascii="Calibri" w:hAnsi="Calibri"/>
          <w:sz w:val="22"/>
          <w:szCs w:val="22"/>
        </w:rPr>
      </w:pPr>
    </w:p>
    <w:p w14:paraId="34BE9CAD" w14:textId="125443E3" w:rsidR="00774182" w:rsidRPr="00173D9D" w:rsidRDefault="00AB534E">
      <w:pPr>
        <w:pStyle w:val="Tekstpodstawowy"/>
        <w:rPr>
          <w:rFonts w:ascii="Calibri" w:hAnsi="Calibri"/>
          <w:sz w:val="22"/>
          <w:szCs w:val="22"/>
        </w:rPr>
      </w:pPr>
      <w:r w:rsidRPr="00173D9D">
        <w:rPr>
          <w:rFonts w:ascii="Calibri" w:hAnsi="Calibri"/>
          <w:sz w:val="22"/>
          <w:szCs w:val="22"/>
        </w:rPr>
        <w:t xml:space="preserve">Aparte de los casos mencionados en el punto 4.11, </w:t>
      </w:r>
      <w:r w:rsidRPr="00173D9D">
        <w:rPr>
          <w:rFonts w:ascii="Calibri" w:hAnsi="Calibri"/>
          <w:b/>
          <w:bCs/>
          <w:sz w:val="22"/>
          <w:szCs w:val="22"/>
        </w:rPr>
        <w:t xml:space="preserve">se </w:t>
      </w:r>
      <w:r w:rsidR="00A776B8" w:rsidRPr="00173D9D">
        <w:rPr>
          <w:rFonts w:ascii="Calibri" w:hAnsi="Calibri"/>
          <w:b/>
          <w:bCs/>
          <w:sz w:val="22"/>
          <w:szCs w:val="22"/>
        </w:rPr>
        <w:t>r</w:t>
      </w:r>
      <w:r w:rsidRPr="00173D9D">
        <w:rPr>
          <w:rFonts w:ascii="Calibri" w:hAnsi="Calibri"/>
          <w:b/>
          <w:bCs/>
          <w:sz w:val="22"/>
          <w:szCs w:val="22"/>
        </w:rPr>
        <w:t>evo</w:t>
      </w:r>
      <w:r w:rsidR="006A14F3" w:rsidRPr="00173D9D">
        <w:rPr>
          <w:rFonts w:ascii="Calibri" w:hAnsi="Calibri"/>
          <w:b/>
          <w:bCs/>
          <w:sz w:val="22"/>
          <w:szCs w:val="22"/>
        </w:rPr>
        <w:t>c</w:t>
      </w:r>
      <w:r w:rsidRPr="00173D9D">
        <w:rPr>
          <w:rFonts w:ascii="Calibri" w:hAnsi="Calibri"/>
          <w:b/>
          <w:bCs/>
          <w:sz w:val="22"/>
          <w:szCs w:val="22"/>
        </w:rPr>
        <w:t>a</w:t>
      </w:r>
      <w:r w:rsidRPr="00173D9D">
        <w:rPr>
          <w:rFonts w:ascii="Calibri" w:hAnsi="Calibri"/>
          <w:sz w:val="22"/>
          <w:szCs w:val="22"/>
        </w:rPr>
        <w:t xml:space="preserve"> al extranjero</w:t>
      </w:r>
      <w:r w:rsidRPr="00173D9D">
        <w:rPr>
          <w:rFonts w:ascii="Calibri" w:hAnsi="Calibri"/>
          <w:b/>
          <w:bCs/>
          <w:sz w:val="22"/>
          <w:szCs w:val="22"/>
        </w:rPr>
        <w:t xml:space="preserve"> </w:t>
      </w:r>
      <w:r w:rsidRPr="00173D9D">
        <w:rPr>
          <w:rFonts w:ascii="Calibri" w:hAnsi="Calibri"/>
          <w:sz w:val="22"/>
          <w:szCs w:val="22"/>
        </w:rPr>
        <w:t xml:space="preserve">el permiso de residencia temporal con el fin de realizar trabajo en el marco de un traslado intraempresarial </w:t>
      </w:r>
      <w:r w:rsidR="00A776B8" w:rsidRPr="00173D9D">
        <w:rPr>
          <w:rFonts w:ascii="Calibri" w:hAnsi="Calibri"/>
          <w:sz w:val="22"/>
          <w:szCs w:val="22"/>
        </w:rPr>
        <w:t xml:space="preserve">siempre y </w:t>
      </w:r>
      <w:r w:rsidRPr="00173D9D">
        <w:rPr>
          <w:rFonts w:ascii="Calibri" w:hAnsi="Calibri"/>
          <w:sz w:val="22"/>
          <w:szCs w:val="22"/>
        </w:rPr>
        <w:t>cuando</w:t>
      </w:r>
      <w:r w:rsidR="00774182" w:rsidRPr="00173D9D">
        <w:rPr>
          <w:rFonts w:ascii="Calibri" w:hAnsi="Calibri"/>
          <w:sz w:val="22"/>
          <w:szCs w:val="22"/>
        </w:rPr>
        <w:t>:</w:t>
      </w:r>
    </w:p>
    <w:p w14:paraId="0F8D6B7F" w14:textId="24A9E6B6"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AB534E" w:rsidRPr="00173D9D">
        <w:rPr>
          <w:rFonts w:ascii="Calibri" w:hAnsi="Calibri"/>
          <w:sz w:val="22"/>
          <w:szCs w:val="22"/>
        </w:rPr>
        <w:t>las circunstancias del caso demuestren que dicho permiso se us</w:t>
      </w:r>
      <w:r w:rsidR="006A14F3" w:rsidRPr="00173D9D">
        <w:rPr>
          <w:rFonts w:ascii="Calibri" w:hAnsi="Calibri"/>
          <w:sz w:val="22"/>
          <w:szCs w:val="22"/>
        </w:rPr>
        <w:t>a</w:t>
      </w:r>
      <w:r w:rsidR="00AB534E" w:rsidRPr="00173D9D">
        <w:rPr>
          <w:rFonts w:ascii="Calibri" w:hAnsi="Calibri"/>
          <w:sz w:val="22"/>
          <w:szCs w:val="22"/>
        </w:rPr>
        <w:t xml:space="preserve"> con otro objetivo que anteriormente concedido, o </w:t>
      </w:r>
    </w:p>
    <w:p w14:paraId="3F61A806" w14:textId="3BA66383"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C86CDA" w:rsidRPr="00173D9D">
        <w:rPr>
          <w:rFonts w:ascii="Calibri" w:hAnsi="Calibri"/>
          <w:sz w:val="22"/>
          <w:szCs w:val="22"/>
        </w:rPr>
        <w:t xml:space="preserve">esté en vigor y observancia  la inscripción </w:t>
      </w:r>
      <w:r w:rsidR="006A14F3" w:rsidRPr="00173D9D">
        <w:rPr>
          <w:rFonts w:ascii="Calibri" w:hAnsi="Calibri"/>
          <w:sz w:val="22"/>
          <w:szCs w:val="22"/>
        </w:rPr>
        <w:t xml:space="preserve">de los datos del extranjero en el registro de extranjeros cuya estancia en el terreno de la República de Polonia </w:t>
      </w:r>
      <w:r w:rsidR="00A776B8" w:rsidRPr="00173D9D">
        <w:rPr>
          <w:rFonts w:ascii="Calibri" w:hAnsi="Calibri"/>
          <w:sz w:val="22"/>
          <w:szCs w:val="22"/>
        </w:rPr>
        <w:t>sea</w:t>
      </w:r>
      <w:r w:rsidR="006A14F3" w:rsidRPr="00173D9D">
        <w:rPr>
          <w:rFonts w:ascii="Calibri" w:hAnsi="Calibri"/>
          <w:sz w:val="22"/>
          <w:szCs w:val="22"/>
        </w:rPr>
        <w:t xml:space="preserve"> indeseable, o</w:t>
      </w:r>
      <w:r w:rsidRPr="00173D9D">
        <w:rPr>
          <w:rFonts w:ascii="Calibri" w:hAnsi="Calibri"/>
          <w:sz w:val="22"/>
          <w:szCs w:val="22"/>
        </w:rPr>
        <w:t xml:space="preserve"> </w:t>
      </w:r>
    </w:p>
    <w:p w14:paraId="2077D38F" w14:textId="203FFD6E" w:rsidR="00774182" w:rsidRPr="00173D9D" w:rsidRDefault="00774182">
      <w:pPr>
        <w:pStyle w:val="Tekstpodstawowy"/>
        <w:rPr>
          <w:rFonts w:ascii="Calibri" w:hAnsi="Calibri"/>
          <w:sz w:val="22"/>
          <w:szCs w:val="22"/>
        </w:rPr>
      </w:pPr>
      <w:r w:rsidRPr="00173D9D">
        <w:rPr>
          <w:rFonts w:ascii="Calibri" w:hAnsi="Calibri"/>
          <w:sz w:val="22"/>
          <w:szCs w:val="22"/>
        </w:rPr>
        <w:t>3)</w:t>
      </w:r>
      <w:r w:rsidR="006A14F3" w:rsidRPr="00173D9D">
        <w:rPr>
          <w:rFonts w:ascii="Calibri" w:hAnsi="Calibri"/>
          <w:sz w:val="22"/>
          <w:szCs w:val="22"/>
        </w:rPr>
        <w:t xml:space="preserve"> lo exijan razones de defensa o seguridad del estado, o la protección de la seguridad y </w:t>
      </w:r>
      <w:r w:rsidR="00C86CDA" w:rsidRPr="00173D9D">
        <w:rPr>
          <w:rFonts w:ascii="Calibri" w:hAnsi="Calibri"/>
          <w:sz w:val="22"/>
          <w:szCs w:val="22"/>
        </w:rPr>
        <w:t>d</w:t>
      </w:r>
      <w:r w:rsidR="006A14F3" w:rsidRPr="00173D9D">
        <w:rPr>
          <w:rFonts w:ascii="Calibri" w:hAnsi="Calibri"/>
          <w:sz w:val="22"/>
          <w:szCs w:val="22"/>
        </w:rPr>
        <w:t>el orden público, o las obligaciones derivadas de los acuerdos internacionales ratificados que vinculan a la República de Polonia.</w:t>
      </w:r>
      <w:r w:rsidRPr="00173D9D">
        <w:rPr>
          <w:rFonts w:ascii="Calibri" w:hAnsi="Calibri"/>
          <w:sz w:val="22"/>
          <w:szCs w:val="22"/>
        </w:rPr>
        <w:t xml:space="preserve"> </w:t>
      </w:r>
    </w:p>
    <w:p w14:paraId="2FFBE593" w14:textId="49508F48"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6A14F3" w:rsidRPr="00173D9D">
        <w:rPr>
          <w:rFonts w:ascii="Calibri" w:hAnsi="Calibri"/>
          <w:sz w:val="22"/>
          <w:szCs w:val="22"/>
        </w:rPr>
        <w:t>al estar sujeto a la obligación de</w:t>
      </w:r>
      <w:r w:rsidR="00C86CDA" w:rsidRPr="00173D9D">
        <w:rPr>
          <w:rFonts w:ascii="Calibri" w:hAnsi="Calibri"/>
          <w:sz w:val="22"/>
          <w:szCs w:val="22"/>
        </w:rPr>
        <w:t xml:space="preserve"> </w:t>
      </w:r>
      <w:r w:rsidR="00A776B8" w:rsidRPr="00173D9D">
        <w:rPr>
          <w:rFonts w:ascii="Calibri" w:hAnsi="Calibri"/>
          <w:sz w:val="22"/>
          <w:szCs w:val="22"/>
        </w:rPr>
        <w:t xml:space="preserve">recibir </w:t>
      </w:r>
      <w:r w:rsidR="006A14F3" w:rsidRPr="00173D9D">
        <w:rPr>
          <w:rFonts w:ascii="Calibri" w:hAnsi="Calibri"/>
          <w:sz w:val="22"/>
          <w:szCs w:val="22"/>
        </w:rPr>
        <w:t>tratamiento</w:t>
      </w:r>
      <w:r w:rsidR="00A776B8" w:rsidRPr="00173D9D">
        <w:rPr>
          <w:rFonts w:ascii="Calibri" w:hAnsi="Calibri"/>
          <w:sz w:val="22"/>
          <w:szCs w:val="22"/>
        </w:rPr>
        <w:t xml:space="preserve"> médico</w:t>
      </w:r>
      <w:r w:rsidR="006A14F3" w:rsidRPr="00173D9D">
        <w:rPr>
          <w:rFonts w:ascii="Calibri" w:hAnsi="Calibri"/>
          <w:sz w:val="22"/>
          <w:szCs w:val="22"/>
        </w:rPr>
        <w:t xml:space="preserve"> de acuerdo con el artículo 40, apartado 1, de la Ley del 5 de diciembre de 2008 sobre la prevención y lucha contra las infecciones y enfermedades contagiosas en humanos, no consie</w:t>
      </w:r>
      <w:r w:rsidR="00C86CDA" w:rsidRPr="00173D9D">
        <w:rPr>
          <w:rFonts w:ascii="Calibri" w:hAnsi="Calibri"/>
          <w:sz w:val="22"/>
          <w:szCs w:val="22"/>
        </w:rPr>
        <w:t>nta</w:t>
      </w:r>
      <w:r w:rsidR="006A14F3" w:rsidRPr="00173D9D">
        <w:rPr>
          <w:rFonts w:ascii="Calibri" w:hAnsi="Calibri"/>
          <w:sz w:val="22"/>
          <w:szCs w:val="22"/>
        </w:rPr>
        <w:t xml:space="preserve"> </w:t>
      </w:r>
      <w:r w:rsidR="00C86CDA" w:rsidRPr="00173D9D">
        <w:rPr>
          <w:rFonts w:ascii="Calibri" w:hAnsi="Calibri"/>
          <w:sz w:val="22"/>
          <w:szCs w:val="22"/>
        </w:rPr>
        <w:t xml:space="preserve">recibir </w:t>
      </w:r>
      <w:r w:rsidR="006A14F3" w:rsidRPr="00173D9D">
        <w:rPr>
          <w:rFonts w:ascii="Calibri" w:hAnsi="Calibri"/>
          <w:sz w:val="22"/>
          <w:szCs w:val="22"/>
        </w:rPr>
        <w:t>dicho tratamiento, o</w:t>
      </w:r>
    </w:p>
    <w:p w14:paraId="6DA2FCF6" w14:textId="0FC9B4B5" w:rsidR="00774182" w:rsidRPr="00173D9D" w:rsidRDefault="00774182">
      <w:pPr>
        <w:pStyle w:val="Tekstpodstawowy"/>
        <w:rPr>
          <w:rFonts w:ascii="Calibri" w:hAnsi="Calibri"/>
          <w:sz w:val="22"/>
          <w:szCs w:val="22"/>
        </w:rPr>
      </w:pPr>
      <w:r w:rsidRPr="00173D9D">
        <w:rPr>
          <w:rFonts w:ascii="Calibri" w:hAnsi="Calibri"/>
          <w:sz w:val="22"/>
          <w:szCs w:val="22"/>
        </w:rPr>
        <w:t xml:space="preserve">5) </w:t>
      </w:r>
      <w:r w:rsidR="006A14F3" w:rsidRPr="00173D9D">
        <w:rPr>
          <w:rFonts w:ascii="Calibri" w:hAnsi="Calibri"/>
          <w:sz w:val="22"/>
          <w:szCs w:val="22"/>
        </w:rPr>
        <w:t xml:space="preserve">la entidad </w:t>
      </w:r>
      <w:r w:rsidR="00513F41" w:rsidRPr="00173D9D">
        <w:rPr>
          <w:rFonts w:ascii="Calibri" w:hAnsi="Calibri"/>
          <w:sz w:val="22"/>
          <w:szCs w:val="22"/>
        </w:rPr>
        <w:t>receptora</w:t>
      </w:r>
      <w:r w:rsidR="006A14F3" w:rsidRPr="00173D9D">
        <w:rPr>
          <w:rFonts w:ascii="Calibri" w:hAnsi="Calibri"/>
          <w:sz w:val="22"/>
          <w:szCs w:val="22"/>
        </w:rPr>
        <w:t xml:space="preserve"> </w:t>
      </w:r>
      <w:r w:rsidR="00C86CDA" w:rsidRPr="00173D9D">
        <w:rPr>
          <w:rFonts w:ascii="Calibri" w:hAnsi="Calibri"/>
          <w:sz w:val="22"/>
          <w:szCs w:val="22"/>
        </w:rPr>
        <w:t>haya sido</w:t>
      </w:r>
      <w:r w:rsidR="006A14F3" w:rsidRPr="00173D9D">
        <w:rPr>
          <w:rFonts w:ascii="Calibri" w:hAnsi="Calibri"/>
          <w:sz w:val="22"/>
          <w:szCs w:val="22"/>
        </w:rPr>
        <w:t xml:space="preserve"> establecida principalmente con el fin de facilitar la entrada al territorio de la República de Polonia de los empleados trasladados dentro de la empresa, o</w:t>
      </w:r>
    </w:p>
    <w:p w14:paraId="3F0342ED" w14:textId="46B4EC0F" w:rsidR="006A14F3" w:rsidRPr="00173D9D" w:rsidRDefault="00774182" w:rsidP="006A14F3">
      <w:pPr>
        <w:pStyle w:val="Tekstpodstawowy"/>
        <w:spacing w:line="240" w:lineRule="auto"/>
        <w:rPr>
          <w:rFonts w:ascii="Calibri" w:hAnsi="Calibri"/>
          <w:sz w:val="22"/>
          <w:szCs w:val="22"/>
        </w:rPr>
      </w:pPr>
      <w:r w:rsidRPr="00173D9D">
        <w:rPr>
          <w:rFonts w:ascii="Calibri" w:hAnsi="Calibri"/>
          <w:sz w:val="22"/>
          <w:szCs w:val="22"/>
        </w:rPr>
        <w:t xml:space="preserve">6) </w:t>
      </w:r>
      <w:r w:rsidR="006A14F3" w:rsidRPr="00173D9D">
        <w:rPr>
          <w:rFonts w:ascii="Calibri" w:hAnsi="Calibri"/>
          <w:sz w:val="22"/>
          <w:szCs w:val="22"/>
        </w:rPr>
        <w:t xml:space="preserve">en el procedimiento </w:t>
      </w:r>
      <w:r w:rsidR="00A776B8" w:rsidRPr="00173D9D">
        <w:rPr>
          <w:rFonts w:ascii="Calibri" w:hAnsi="Calibri"/>
          <w:sz w:val="22"/>
          <w:szCs w:val="22"/>
        </w:rPr>
        <w:t>para</w:t>
      </w:r>
      <w:r w:rsidR="006A14F3" w:rsidRPr="00173D9D">
        <w:rPr>
          <w:rFonts w:ascii="Calibri" w:hAnsi="Calibri"/>
          <w:sz w:val="22"/>
          <w:szCs w:val="22"/>
        </w:rPr>
        <w:t xml:space="preserve"> otorgar tal permiso la persona que presenta la solicitud en nombre y a favor de la entidad </w:t>
      </w:r>
      <w:r w:rsidR="00513F41" w:rsidRPr="00173D9D">
        <w:rPr>
          <w:rFonts w:ascii="Calibri" w:hAnsi="Calibri"/>
          <w:sz w:val="22"/>
          <w:szCs w:val="22"/>
        </w:rPr>
        <w:t>receptora</w:t>
      </w:r>
      <w:r w:rsidR="006A14F3" w:rsidRPr="00173D9D">
        <w:rPr>
          <w:rFonts w:ascii="Calibri" w:hAnsi="Calibri"/>
          <w:sz w:val="22"/>
          <w:szCs w:val="22"/>
        </w:rPr>
        <w:t>:</w:t>
      </w:r>
    </w:p>
    <w:p w14:paraId="4B7A2CC1" w14:textId="0D53A2B8" w:rsidR="00304355" w:rsidRPr="00173D9D" w:rsidRDefault="006A14F3" w:rsidP="00A776B8">
      <w:pPr>
        <w:pStyle w:val="Tekstpodstawowy"/>
        <w:spacing w:before="0"/>
        <w:rPr>
          <w:rFonts w:ascii="Calibri" w:hAnsi="Calibri"/>
          <w:sz w:val="22"/>
          <w:szCs w:val="22"/>
        </w:rPr>
      </w:pPr>
      <w:r w:rsidRPr="00173D9D">
        <w:rPr>
          <w:rFonts w:ascii="Calibri" w:hAnsi="Calibri"/>
          <w:sz w:val="22"/>
          <w:szCs w:val="22"/>
        </w:rPr>
        <w:t>a) ha</w:t>
      </w:r>
      <w:r w:rsidR="00C86CDA" w:rsidRPr="00173D9D">
        <w:rPr>
          <w:rFonts w:ascii="Calibri" w:hAnsi="Calibri"/>
          <w:sz w:val="22"/>
          <w:szCs w:val="22"/>
        </w:rPr>
        <w:t>ya</w:t>
      </w:r>
      <w:r w:rsidRPr="00173D9D">
        <w:rPr>
          <w:rFonts w:ascii="Calibri" w:hAnsi="Calibri"/>
          <w:sz w:val="22"/>
          <w:szCs w:val="22"/>
        </w:rPr>
        <w:t xml:space="preserve"> presentado </w:t>
      </w:r>
      <w:r w:rsidR="007A6632">
        <w:rPr>
          <w:rFonts w:ascii="Calibri" w:hAnsi="Calibri"/>
          <w:sz w:val="22"/>
          <w:szCs w:val="22"/>
        </w:rPr>
        <w:t xml:space="preserve">una </w:t>
      </w:r>
      <w:r w:rsidRPr="00173D9D">
        <w:rPr>
          <w:rFonts w:ascii="Calibri" w:hAnsi="Calibri"/>
          <w:sz w:val="22"/>
          <w:szCs w:val="22"/>
        </w:rPr>
        <w:t xml:space="preserve">solicitud que contenga datos personales falsos o información </w:t>
      </w:r>
      <w:r w:rsidR="00C86CDA" w:rsidRPr="00173D9D">
        <w:rPr>
          <w:rFonts w:ascii="Calibri" w:hAnsi="Calibri"/>
          <w:sz w:val="22"/>
          <w:szCs w:val="22"/>
        </w:rPr>
        <w:t>errónea</w:t>
      </w:r>
      <w:r w:rsidRPr="00173D9D">
        <w:rPr>
          <w:rFonts w:ascii="Calibri" w:hAnsi="Calibri"/>
          <w:sz w:val="22"/>
          <w:szCs w:val="22"/>
        </w:rPr>
        <w:t xml:space="preserve"> o ha</w:t>
      </w:r>
      <w:r w:rsidR="00C86CDA" w:rsidRPr="00173D9D">
        <w:rPr>
          <w:rFonts w:ascii="Calibri" w:hAnsi="Calibri"/>
          <w:sz w:val="22"/>
          <w:szCs w:val="22"/>
        </w:rPr>
        <w:t>ya</w:t>
      </w:r>
      <w:r w:rsidRPr="00173D9D">
        <w:rPr>
          <w:rFonts w:ascii="Calibri" w:hAnsi="Calibri"/>
          <w:sz w:val="22"/>
          <w:szCs w:val="22"/>
        </w:rPr>
        <w:t xml:space="preserve"> adjuntado documentos </w:t>
      </w:r>
      <w:r w:rsidR="00C86CDA" w:rsidRPr="00173D9D">
        <w:rPr>
          <w:rFonts w:ascii="Calibri" w:hAnsi="Calibri"/>
          <w:sz w:val="22"/>
          <w:szCs w:val="22"/>
        </w:rPr>
        <w:t>con</w:t>
      </w:r>
      <w:r w:rsidRPr="00173D9D">
        <w:rPr>
          <w:rFonts w:ascii="Calibri" w:hAnsi="Calibri"/>
          <w:sz w:val="22"/>
          <w:szCs w:val="22"/>
        </w:rPr>
        <w:t xml:space="preserve"> tales datos o información, o </w:t>
      </w:r>
    </w:p>
    <w:p w14:paraId="7803C760" w14:textId="35A4108F" w:rsidR="00774182" w:rsidRPr="00173D9D" w:rsidRDefault="00774182">
      <w:pPr>
        <w:pStyle w:val="Tekstpodstawowy"/>
        <w:rPr>
          <w:rFonts w:ascii="Calibri" w:hAnsi="Calibri"/>
          <w:sz w:val="22"/>
          <w:szCs w:val="22"/>
        </w:rPr>
      </w:pPr>
      <w:r w:rsidRPr="00173D9D">
        <w:rPr>
          <w:rFonts w:ascii="Calibri" w:hAnsi="Calibri"/>
          <w:sz w:val="22"/>
          <w:szCs w:val="22"/>
        </w:rPr>
        <w:t xml:space="preserve">b) </w:t>
      </w:r>
      <w:r w:rsidR="006A14F3" w:rsidRPr="00173D9D">
        <w:rPr>
          <w:rFonts w:ascii="Calibri" w:hAnsi="Calibri"/>
          <w:sz w:val="22"/>
          <w:szCs w:val="22"/>
        </w:rPr>
        <w:t>ha</w:t>
      </w:r>
      <w:r w:rsidR="00C86CDA" w:rsidRPr="00173D9D">
        <w:rPr>
          <w:rFonts w:ascii="Calibri" w:hAnsi="Calibri"/>
          <w:sz w:val="22"/>
          <w:szCs w:val="22"/>
        </w:rPr>
        <w:t>ya</w:t>
      </w:r>
      <w:r w:rsidR="006A14F3" w:rsidRPr="00173D9D">
        <w:rPr>
          <w:rFonts w:ascii="Calibri" w:hAnsi="Calibri"/>
          <w:sz w:val="22"/>
          <w:szCs w:val="22"/>
        </w:rPr>
        <w:t xml:space="preserve"> declarado en falso u ocultado la verdad o ha</w:t>
      </w:r>
      <w:r w:rsidR="00C86CDA" w:rsidRPr="00173D9D">
        <w:rPr>
          <w:rFonts w:ascii="Calibri" w:hAnsi="Calibri"/>
          <w:sz w:val="22"/>
          <w:szCs w:val="22"/>
        </w:rPr>
        <w:t>ya</w:t>
      </w:r>
      <w:r w:rsidR="006A14F3" w:rsidRPr="00173D9D">
        <w:rPr>
          <w:rFonts w:ascii="Calibri" w:hAnsi="Calibri"/>
          <w:sz w:val="22"/>
          <w:szCs w:val="22"/>
        </w:rPr>
        <w:t xml:space="preserve"> falsificado o cambiado el documento con el fin de hacer uso de éste como si fuera auténtico o ha</w:t>
      </w:r>
      <w:r w:rsidR="00C86CDA" w:rsidRPr="00173D9D">
        <w:rPr>
          <w:rFonts w:ascii="Calibri" w:hAnsi="Calibri"/>
          <w:sz w:val="22"/>
          <w:szCs w:val="22"/>
        </w:rPr>
        <w:t>ya</w:t>
      </w:r>
      <w:r w:rsidR="006A14F3" w:rsidRPr="00173D9D">
        <w:rPr>
          <w:rFonts w:ascii="Calibri" w:hAnsi="Calibri"/>
          <w:sz w:val="22"/>
          <w:szCs w:val="22"/>
        </w:rPr>
        <w:t xml:space="preserve"> hecho uso de tal documento como auténtico, o</w:t>
      </w:r>
    </w:p>
    <w:p w14:paraId="4404B32C" w14:textId="7851FBBF" w:rsidR="00774182" w:rsidRPr="00173D9D" w:rsidRDefault="00774182">
      <w:pPr>
        <w:pStyle w:val="Tekstpodstawowy"/>
        <w:rPr>
          <w:rFonts w:ascii="Calibri" w:hAnsi="Calibri"/>
          <w:sz w:val="22"/>
          <w:szCs w:val="22"/>
        </w:rPr>
      </w:pPr>
      <w:r w:rsidRPr="00173D9D">
        <w:rPr>
          <w:rFonts w:ascii="Calibri" w:hAnsi="Calibri"/>
          <w:sz w:val="22"/>
          <w:szCs w:val="22"/>
        </w:rPr>
        <w:t xml:space="preserve">7) </w:t>
      </w:r>
      <w:r w:rsidR="006A14F3" w:rsidRPr="00173D9D">
        <w:rPr>
          <w:rFonts w:ascii="Calibri" w:hAnsi="Calibri"/>
          <w:sz w:val="22"/>
          <w:szCs w:val="22"/>
        </w:rPr>
        <w:t xml:space="preserve">la entidad que </w:t>
      </w:r>
      <w:r w:rsidR="00C86CDA" w:rsidRPr="00173D9D">
        <w:rPr>
          <w:rFonts w:ascii="Calibri" w:hAnsi="Calibri"/>
          <w:sz w:val="22"/>
          <w:szCs w:val="22"/>
        </w:rPr>
        <w:t>sea</w:t>
      </w:r>
      <w:r w:rsidR="006A14F3" w:rsidRPr="00173D9D">
        <w:rPr>
          <w:rFonts w:ascii="Calibri" w:hAnsi="Calibri"/>
          <w:sz w:val="22"/>
          <w:szCs w:val="22"/>
        </w:rPr>
        <w:t xml:space="preserve"> la entidad de origen o la entidad </w:t>
      </w:r>
      <w:r w:rsidR="00513F41" w:rsidRPr="00173D9D">
        <w:rPr>
          <w:rFonts w:ascii="Calibri" w:hAnsi="Calibri"/>
          <w:sz w:val="22"/>
          <w:szCs w:val="22"/>
        </w:rPr>
        <w:t>receptora</w:t>
      </w:r>
      <w:r w:rsidRPr="00173D9D">
        <w:rPr>
          <w:rFonts w:ascii="Calibri" w:hAnsi="Calibri"/>
          <w:sz w:val="22"/>
          <w:szCs w:val="22"/>
        </w:rPr>
        <w:t>:</w:t>
      </w:r>
    </w:p>
    <w:p w14:paraId="035A7E39" w14:textId="2D3E930C" w:rsidR="00774182" w:rsidRPr="00173D9D" w:rsidRDefault="00774182">
      <w:pPr>
        <w:pStyle w:val="Tekstpodstawowy"/>
        <w:rPr>
          <w:rFonts w:ascii="Calibri" w:hAnsi="Calibri"/>
          <w:sz w:val="22"/>
          <w:szCs w:val="22"/>
        </w:rPr>
      </w:pPr>
      <w:r w:rsidRPr="00173D9D">
        <w:rPr>
          <w:rFonts w:ascii="Calibri" w:hAnsi="Calibri"/>
          <w:sz w:val="22"/>
          <w:szCs w:val="22"/>
        </w:rPr>
        <w:t xml:space="preserve">a) </w:t>
      </w:r>
      <w:r w:rsidR="00C86CDA" w:rsidRPr="00173D9D">
        <w:rPr>
          <w:rFonts w:ascii="Calibri" w:hAnsi="Calibri"/>
          <w:sz w:val="22"/>
          <w:szCs w:val="22"/>
        </w:rPr>
        <w:t>sea</w:t>
      </w:r>
      <w:r w:rsidR="006A14F3" w:rsidRPr="00173D9D">
        <w:rPr>
          <w:rFonts w:ascii="Calibri" w:hAnsi="Calibri"/>
          <w:sz w:val="22"/>
          <w:szCs w:val="22"/>
        </w:rPr>
        <w:t xml:space="preserve"> administrad</w:t>
      </w:r>
      <w:r w:rsidR="00C86CDA" w:rsidRPr="00173D9D">
        <w:rPr>
          <w:rFonts w:ascii="Calibri" w:hAnsi="Calibri"/>
          <w:sz w:val="22"/>
          <w:szCs w:val="22"/>
        </w:rPr>
        <w:t>a</w:t>
      </w:r>
      <w:r w:rsidR="006A14F3" w:rsidRPr="00173D9D">
        <w:rPr>
          <w:rFonts w:ascii="Calibri" w:hAnsi="Calibri"/>
          <w:sz w:val="22"/>
          <w:szCs w:val="22"/>
        </w:rPr>
        <w:t xml:space="preserve"> o controlad</w:t>
      </w:r>
      <w:r w:rsidR="00C86CDA" w:rsidRPr="00173D9D">
        <w:rPr>
          <w:rFonts w:ascii="Calibri" w:hAnsi="Calibri"/>
          <w:sz w:val="22"/>
          <w:szCs w:val="22"/>
        </w:rPr>
        <w:t>a</w:t>
      </w:r>
      <w:r w:rsidR="006A14F3" w:rsidRPr="00173D9D">
        <w:rPr>
          <w:rFonts w:ascii="Calibri" w:hAnsi="Calibri"/>
          <w:sz w:val="22"/>
          <w:szCs w:val="22"/>
        </w:rPr>
        <w:t xml:space="preserve"> por una persona física que:</w:t>
      </w:r>
    </w:p>
    <w:p w14:paraId="17E25C7F"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un delito contemplado en el artículo 84, apartado 1, de la Ley de 20 de marzo de 2025 sobre las condiciones para la admisibilidad de la contratación de trabajadores extranjeros en el territorio de la República de Polonia (Diario Oficial, artículo 621), y que haya sido sancionado nuevamente por un delito similar dentro de los dos años siguientes a la sanción inicial, o</w:t>
      </w:r>
    </w:p>
    <w:p w14:paraId="62033878"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los delitos a que se refiere el artículo 84, apartados 3 a 5, de la Ley de 20 de marzo de 2025 sobre las condiciones de admisibilidad de la contratación de trabajadores extranjeros en el territorio de la República de Polonia, o</w:t>
      </w:r>
    </w:p>
    <w:p w14:paraId="63616CFB" w14:textId="77777777" w:rsidR="00610B04" w:rsidRPr="00173D9D" w:rsidRDefault="00610B04" w:rsidP="00610B04">
      <w:pPr>
        <w:pStyle w:val="Tekstpodstawowy"/>
        <w:rPr>
          <w:rFonts w:ascii="Calibri" w:hAnsi="Calibri"/>
          <w:sz w:val="22"/>
          <w:szCs w:val="22"/>
        </w:rPr>
      </w:pPr>
      <w:r w:rsidRPr="00173D9D">
        <w:rPr>
          <w:rFonts w:ascii="Calibri" w:hAnsi="Calibri"/>
          <w:sz w:val="22"/>
          <w:szCs w:val="22"/>
        </w:rPr>
        <w:t>– haya sido condenada por haber cometido el delito tipificado en el art. 218–221 del Código penal, o</w:t>
      </w:r>
    </w:p>
    <w:p w14:paraId="0A315215" w14:textId="59E349C0" w:rsidR="00610B04" w:rsidRPr="00173D9D" w:rsidRDefault="00774182" w:rsidP="00610B04">
      <w:pPr>
        <w:pStyle w:val="Tekstpodstawowy"/>
        <w:rPr>
          <w:rFonts w:ascii="Calibri" w:hAnsi="Calibri"/>
          <w:sz w:val="22"/>
          <w:szCs w:val="22"/>
        </w:rPr>
      </w:pPr>
      <w:r w:rsidRPr="00173D9D">
        <w:rPr>
          <w:rFonts w:ascii="Calibri" w:hAnsi="Calibri"/>
          <w:sz w:val="22"/>
          <w:szCs w:val="22"/>
        </w:rPr>
        <w:t xml:space="preserve">b) </w:t>
      </w:r>
      <w:r w:rsidR="00610B04" w:rsidRPr="00173D9D">
        <w:rPr>
          <w:rFonts w:ascii="Calibri" w:hAnsi="Calibri"/>
          <w:sz w:val="22"/>
          <w:szCs w:val="22"/>
        </w:rPr>
        <w:t xml:space="preserve">incumpla sus obligaciones de efectuar el pago de cotizaciones a la seguridad social, o </w:t>
      </w:r>
    </w:p>
    <w:p w14:paraId="094C2FEC" w14:textId="65179A87" w:rsidR="00774182" w:rsidRPr="00173D9D" w:rsidRDefault="00774182">
      <w:pPr>
        <w:pStyle w:val="Tekstpodstawowy"/>
        <w:rPr>
          <w:rFonts w:ascii="Calibri" w:hAnsi="Calibri"/>
          <w:sz w:val="22"/>
          <w:szCs w:val="22"/>
        </w:rPr>
      </w:pPr>
      <w:r w:rsidRPr="00173D9D">
        <w:rPr>
          <w:rFonts w:ascii="Calibri" w:hAnsi="Calibri"/>
          <w:sz w:val="22"/>
          <w:szCs w:val="22"/>
        </w:rPr>
        <w:t xml:space="preserve">c) </w:t>
      </w:r>
      <w:r w:rsidR="00610B04" w:rsidRPr="00173D9D">
        <w:rPr>
          <w:rFonts w:ascii="Calibri" w:hAnsi="Calibri"/>
          <w:sz w:val="22"/>
          <w:szCs w:val="22"/>
        </w:rPr>
        <w:t>no esté al corriente con el cumplimiento con sus obligaciones tributarias, salvo en los casos en los que haya obtenido una exención, aplazamiento, fraccionamiento de los pagos atrasados o la suspensión total de la ejecución de la decisión del órgano competente, o</w:t>
      </w:r>
    </w:p>
    <w:p w14:paraId="39F40488" w14:textId="7D69F45E" w:rsidR="00774182" w:rsidRDefault="00774182">
      <w:pPr>
        <w:pStyle w:val="Tekstpodstawowy"/>
        <w:rPr>
          <w:rFonts w:ascii="Calibri" w:hAnsi="Calibri"/>
          <w:sz w:val="22"/>
          <w:szCs w:val="22"/>
        </w:rPr>
      </w:pPr>
      <w:r w:rsidRPr="00173D9D">
        <w:rPr>
          <w:rFonts w:ascii="Calibri" w:hAnsi="Calibri"/>
          <w:sz w:val="22"/>
          <w:szCs w:val="22"/>
        </w:rPr>
        <w:t xml:space="preserve">d) </w:t>
      </w:r>
      <w:r w:rsidR="00610B04" w:rsidRPr="00173D9D">
        <w:rPr>
          <w:rFonts w:ascii="Calibri" w:hAnsi="Calibri"/>
          <w:sz w:val="22"/>
          <w:szCs w:val="22"/>
        </w:rPr>
        <w:t xml:space="preserve">no desarrolle </w:t>
      </w:r>
      <w:r w:rsidR="00C86CDA" w:rsidRPr="00173D9D">
        <w:rPr>
          <w:rFonts w:ascii="Calibri" w:hAnsi="Calibri"/>
          <w:sz w:val="22"/>
          <w:szCs w:val="22"/>
        </w:rPr>
        <w:t>sus actividades empresariales</w:t>
      </w:r>
      <w:r w:rsidR="00610B04" w:rsidRPr="00173D9D">
        <w:rPr>
          <w:rFonts w:ascii="Calibri" w:hAnsi="Calibri"/>
          <w:sz w:val="22"/>
          <w:szCs w:val="22"/>
        </w:rPr>
        <w:t xml:space="preserve"> o se haya declarado en quiebra.</w:t>
      </w:r>
    </w:p>
    <w:p w14:paraId="64D0AB83" w14:textId="77777777" w:rsidR="003432F4" w:rsidRPr="00173D9D" w:rsidRDefault="003432F4">
      <w:pPr>
        <w:pStyle w:val="Tekstpodstawowy"/>
        <w:rPr>
          <w:rFonts w:ascii="Calibri" w:hAnsi="Calibri"/>
          <w:sz w:val="22"/>
          <w:szCs w:val="22"/>
        </w:rPr>
      </w:pPr>
    </w:p>
    <w:p w14:paraId="087B954E" w14:textId="463DC48C" w:rsidR="00774182" w:rsidRPr="003432F4" w:rsidRDefault="00774182" w:rsidP="00B90C86">
      <w:pPr>
        <w:pStyle w:val="Nagwek3"/>
        <w:spacing w:after="200" w:line="100" w:lineRule="atLeast"/>
        <w:jc w:val="both"/>
        <w:rPr>
          <w:b/>
          <w:bCs/>
        </w:rPr>
      </w:pPr>
      <w:bookmarkStart w:id="170" w:name="__RefHeading__9321_1093341223"/>
      <w:bookmarkStart w:id="171" w:name="_Toc192480135"/>
      <w:bookmarkStart w:id="172" w:name="_Toc216363063"/>
      <w:bookmarkStart w:id="173" w:name="_Toc505338755"/>
      <w:bookmarkStart w:id="174" w:name="_Toc5972876"/>
      <w:bookmarkEnd w:id="170"/>
      <w:r w:rsidRPr="00173D9D">
        <w:t xml:space="preserve">4.6.4. </w:t>
      </w:r>
      <w:r w:rsidR="002D07D1" w:rsidRPr="00173D9D">
        <w:t xml:space="preserve"> </w:t>
      </w:r>
      <w:r w:rsidR="00610B04" w:rsidRPr="00173D9D">
        <w:t xml:space="preserve">RESIDENCIA DE EXTRANJEROS EN EL TERRITORIO DE LA REPÚBLICA DE POLONIA </w:t>
      </w:r>
      <w:r w:rsidR="00C86CDA" w:rsidRPr="00173D9D">
        <w:t>PARA FINES DE</w:t>
      </w:r>
      <w:r w:rsidR="00610B04" w:rsidRPr="00173D9D">
        <w:t xml:space="preserve"> LA MOVILIDAD DE CORT</w:t>
      </w:r>
      <w:r w:rsidR="00C86CDA" w:rsidRPr="00173D9D">
        <w:t>A</w:t>
      </w:r>
      <w:r w:rsidR="00610B04" w:rsidRPr="00173D9D">
        <w:t xml:space="preserve"> Y LARG</w:t>
      </w:r>
      <w:r w:rsidR="00C86CDA" w:rsidRPr="00173D9D">
        <w:t>A</w:t>
      </w:r>
      <w:r w:rsidR="00610B04" w:rsidRPr="00173D9D">
        <w:t xml:space="preserve"> </w:t>
      </w:r>
      <w:r w:rsidR="00C86CDA" w:rsidRPr="00173D9D">
        <w:t>DURACIÓN</w:t>
      </w:r>
      <w:r w:rsidR="00610B04" w:rsidRPr="00173D9D">
        <w:t xml:space="preserve"> EN EL MARCO DE UN TRASLADO INTRAEMPRESARIAL</w:t>
      </w:r>
      <w:bookmarkEnd w:id="171"/>
      <w:bookmarkEnd w:id="172"/>
      <w:r w:rsidR="00610B04" w:rsidRPr="00173D9D">
        <w:t xml:space="preserve"> </w:t>
      </w:r>
      <w:r w:rsidRPr="00173D9D">
        <w:t xml:space="preserve"> </w:t>
      </w:r>
      <w:bookmarkEnd w:id="173"/>
      <w:bookmarkEnd w:id="174"/>
    </w:p>
    <w:p w14:paraId="2FD72C3C" w14:textId="1C612DBE" w:rsidR="00610B04" w:rsidRPr="00173D9D" w:rsidRDefault="00610B04">
      <w:pPr>
        <w:pStyle w:val="Tekstpodstawowy"/>
        <w:rPr>
          <w:rFonts w:ascii="Calibri" w:hAnsi="Calibri"/>
          <w:b/>
          <w:bCs/>
          <w:sz w:val="22"/>
          <w:szCs w:val="22"/>
        </w:rPr>
      </w:pPr>
      <w:r w:rsidRPr="00173D9D">
        <w:rPr>
          <w:rFonts w:ascii="Calibri" w:hAnsi="Calibri"/>
          <w:b/>
          <w:bCs/>
          <w:sz w:val="22"/>
          <w:szCs w:val="22"/>
        </w:rPr>
        <w:t>La movilidad</w:t>
      </w:r>
      <w:r w:rsidRPr="00173D9D">
        <w:rPr>
          <w:rFonts w:ascii="Calibri" w:hAnsi="Calibri"/>
          <w:sz w:val="22"/>
          <w:szCs w:val="22"/>
        </w:rPr>
        <w:t xml:space="preserve"> en el marco de un traslado intraempresarial es el derecho del extranjero a ingresar y residir en el territorio de los Estados miembros de la Unión Europea con el fin de realizar trabajo en una entidad </w:t>
      </w:r>
      <w:r w:rsidR="00513F41" w:rsidRPr="00173D9D">
        <w:rPr>
          <w:rFonts w:ascii="Calibri" w:hAnsi="Calibri"/>
          <w:sz w:val="22"/>
          <w:szCs w:val="22"/>
        </w:rPr>
        <w:t>receptora</w:t>
      </w:r>
      <w:r w:rsidRPr="00173D9D">
        <w:rPr>
          <w:rFonts w:ascii="Calibri" w:hAnsi="Calibri"/>
          <w:sz w:val="22"/>
          <w:szCs w:val="22"/>
        </w:rPr>
        <w:t xml:space="preserve"> cuya sede radica en dicho Estado miembro, en calidad de directivo, especialista o empleado en</w:t>
      </w:r>
      <w:r w:rsidR="00984B0C" w:rsidRPr="00173D9D">
        <w:rPr>
          <w:rFonts w:ascii="Calibri" w:hAnsi="Calibri"/>
          <w:sz w:val="22"/>
          <w:szCs w:val="22"/>
        </w:rPr>
        <w:t xml:space="preserve"> formación</w:t>
      </w:r>
      <w:r w:rsidRPr="00173D9D">
        <w:rPr>
          <w:rFonts w:ascii="Calibri" w:hAnsi="Calibri"/>
          <w:sz w:val="22"/>
          <w:szCs w:val="22"/>
        </w:rPr>
        <w:t xml:space="preserve"> práctica en el marco de un traslado intraempresarial. Este derecho resulta de la posesión de un documento de residencia válido, mencionado en el artículo 1, apartado 2, letra a del Reglamento del Consejo (CE) N</w:t>
      </w:r>
      <w:r w:rsidR="00A776B8" w:rsidRPr="00173D9D">
        <w:rPr>
          <w:rFonts w:ascii="Calibri" w:hAnsi="Calibri"/>
          <w:sz w:val="22"/>
          <w:szCs w:val="22"/>
        </w:rPr>
        <w:t>úm.</w:t>
      </w:r>
      <w:r w:rsidRPr="00173D9D">
        <w:rPr>
          <w:rFonts w:ascii="Calibri" w:hAnsi="Calibri"/>
          <w:sz w:val="22"/>
          <w:szCs w:val="22"/>
        </w:rPr>
        <w:t xml:space="preserve"> 1030/2002 (equivalente a la tarjeta de residencia polaca), con la anotación "ICT", emitido por otro Estado miembro de la Unión Europea distinto al estado en el que el extranjero ejerce este derecho. </w:t>
      </w:r>
      <w:bookmarkStart w:id="175" w:name="_Hlk216275630"/>
      <w:r w:rsidR="00EA7811" w:rsidRPr="009C24BD">
        <w:rPr>
          <w:rFonts w:ascii="Calibri" w:hAnsi="Calibri"/>
          <w:b/>
          <w:sz w:val="22"/>
          <w:szCs w:val="22"/>
        </w:rPr>
        <w:t>Esto no se aplica a Irlanda y Dinamarca</w:t>
      </w:r>
      <w:bookmarkEnd w:id="175"/>
      <w:r w:rsidR="00EA7811" w:rsidRPr="00EA7811">
        <w:rPr>
          <w:rFonts w:ascii="Calibri" w:hAnsi="Calibri"/>
          <w:sz w:val="22"/>
          <w:szCs w:val="22"/>
        </w:rPr>
        <w:t>.</w:t>
      </w:r>
      <w:r w:rsidR="00EA7811">
        <w:rPr>
          <w:rFonts w:ascii="Calibri" w:hAnsi="Calibri"/>
          <w:sz w:val="22"/>
          <w:szCs w:val="22"/>
        </w:rPr>
        <w:t xml:space="preserve"> </w:t>
      </w:r>
      <w:r w:rsidRPr="00173D9D">
        <w:rPr>
          <w:rFonts w:ascii="Calibri" w:hAnsi="Calibri"/>
          <w:sz w:val="22"/>
          <w:szCs w:val="22"/>
        </w:rPr>
        <w:t xml:space="preserve">La movilidad puede ser </w:t>
      </w:r>
      <w:r w:rsidR="00984B0C" w:rsidRPr="00173D9D">
        <w:rPr>
          <w:rFonts w:ascii="Calibri" w:hAnsi="Calibri"/>
          <w:sz w:val="22"/>
          <w:szCs w:val="22"/>
        </w:rPr>
        <w:t xml:space="preserve">de </w:t>
      </w:r>
      <w:r w:rsidRPr="00173D9D">
        <w:rPr>
          <w:rFonts w:ascii="Calibri" w:hAnsi="Calibri"/>
          <w:sz w:val="22"/>
          <w:szCs w:val="22"/>
        </w:rPr>
        <w:t>cort</w:t>
      </w:r>
      <w:r w:rsidR="00984B0C" w:rsidRPr="00173D9D">
        <w:rPr>
          <w:rFonts w:ascii="Calibri" w:hAnsi="Calibri"/>
          <w:sz w:val="22"/>
          <w:szCs w:val="22"/>
        </w:rPr>
        <w:t>a</w:t>
      </w:r>
      <w:r w:rsidRPr="00173D9D">
        <w:rPr>
          <w:rFonts w:ascii="Calibri" w:hAnsi="Calibri"/>
          <w:sz w:val="22"/>
          <w:szCs w:val="22"/>
        </w:rPr>
        <w:t xml:space="preserve"> y </w:t>
      </w:r>
      <w:r w:rsidR="00F01E46" w:rsidRPr="00173D9D">
        <w:rPr>
          <w:rFonts w:ascii="Calibri" w:hAnsi="Calibri"/>
          <w:sz w:val="22"/>
          <w:szCs w:val="22"/>
        </w:rPr>
        <w:t>de larga duración</w:t>
      </w:r>
      <w:r w:rsidRPr="00173D9D">
        <w:rPr>
          <w:rFonts w:ascii="Calibri" w:hAnsi="Calibri"/>
          <w:sz w:val="22"/>
          <w:szCs w:val="22"/>
        </w:rPr>
        <w:t xml:space="preserve">. </w:t>
      </w:r>
    </w:p>
    <w:p w14:paraId="2175803D" w14:textId="7FC57228" w:rsidR="00774182" w:rsidRPr="00173D9D" w:rsidRDefault="00591898">
      <w:pPr>
        <w:pStyle w:val="Tekstpodstawowy"/>
        <w:rPr>
          <w:rFonts w:ascii="Calibri" w:hAnsi="Calibri"/>
          <w:sz w:val="22"/>
          <w:szCs w:val="22"/>
        </w:rPr>
      </w:pPr>
      <w:r w:rsidRPr="00173D9D">
        <w:rPr>
          <w:rFonts w:ascii="Calibri" w:hAnsi="Calibri"/>
          <w:b/>
          <w:bCs/>
          <w:sz w:val="22"/>
          <w:szCs w:val="22"/>
        </w:rPr>
        <w:t xml:space="preserve">La movilidad </w:t>
      </w:r>
      <w:r w:rsidR="00F01E46" w:rsidRPr="00173D9D">
        <w:rPr>
          <w:rFonts w:ascii="Calibri" w:hAnsi="Calibri"/>
          <w:b/>
          <w:bCs/>
          <w:sz w:val="22"/>
          <w:szCs w:val="22"/>
        </w:rPr>
        <w:t>de corta duración</w:t>
      </w:r>
      <w:r w:rsidRPr="00173D9D">
        <w:rPr>
          <w:rFonts w:ascii="Calibri" w:hAnsi="Calibri"/>
          <w:sz w:val="22"/>
          <w:szCs w:val="22"/>
        </w:rPr>
        <w:t xml:space="preserve"> en el marco de un traslado intraempresarial significa </w:t>
      </w:r>
      <w:r w:rsidR="00984B0C" w:rsidRPr="00173D9D">
        <w:rPr>
          <w:rFonts w:ascii="Calibri" w:hAnsi="Calibri"/>
          <w:sz w:val="22"/>
          <w:szCs w:val="22"/>
        </w:rPr>
        <w:t>beneficiarse</w:t>
      </w:r>
      <w:r w:rsidRPr="00173D9D">
        <w:rPr>
          <w:rFonts w:ascii="Calibri" w:hAnsi="Calibri"/>
          <w:sz w:val="22"/>
          <w:szCs w:val="22"/>
        </w:rPr>
        <w:t xml:space="preserve"> de la movilidad durante el período de </w:t>
      </w:r>
      <w:r w:rsidR="00A776B8" w:rsidRPr="00173D9D">
        <w:rPr>
          <w:rFonts w:ascii="Calibri" w:hAnsi="Calibri"/>
          <w:sz w:val="22"/>
          <w:szCs w:val="22"/>
        </w:rPr>
        <w:t>90 días dentro de cualquier periodo de 180 días</w:t>
      </w:r>
      <w:r w:rsidRPr="00173D9D">
        <w:rPr>
          <w:rFonts w:ascii="Calibri" w:hAnsi="Calibri"/>
          <w:sz w:val="22"/>
          <w:szCs w:val="22"/>
        </w:rPr>
        <w:t xml:space="preserve"> en cada </w:t>
      </w:r>
      <w:r w:rsidR="002D07D1" w:rsidRPr="00173D9D">
        <w:rPr>
          <w:rFonts w:ascii="Calibri" w:hAnsi="Calibri"/>
          <w:sz w:val="22"/>
          <w:szCs w:val="22"/>
        </w:rPr>
        <w:t>E</w:t>
      </w:r>
      <w:r w:rsidRPr="00173D9D">
        <w:rPr>
          <w:rFonts w:ascii="Calibri" w:hAnsi="Calibri"/>
          <w:sz w:val="22"/>
          <w:szCs w:val="22"/>
        </w:rPr>
        <w:t xml:space="preserve">stado miembro de la Unión Europea. Mientras que </w:t>
      </w:r>
      <w:r w:rsidRPr="00173D9D">
        <w:rPr>
          <w:rFonts w:ascii="Calibri" w:hAnsi="Calibri"/>
          <w:b/>
          <w:bCs/>
          <w:sz w:val="22"/>
          <w:szCs w:val="22"/>
        </w:rPr>
        <w:t xml:space="preserve">la movilidad </w:t>
      </w:r>
      <w:r w:rsidR="00F01E46" w:rsidRPr="00173D9D">
        <w:rPr>
          <w:rFonts w:ascii="Calibri" w:hAnsi="Calibri"/>
          <w:b/>
          <w:bCs/>
          <w:sz w:val="22"/>
          <w:szCs w:val="22"/>
        </w:rPr>
        <w:t>de larga duración</w:t>
      </w:r>
      <w:r w:rsidRPr="00173D9D">
        <w:rPr>
          <w:rFonts w:ascii="Calibri" w:hAnsi="Calibri"/>
          <w:b/>
          <w:bCs/>
          <w:sz w:val="22"/>
          <w:szCs w:val="22"/>
        </w:rPr>
        <w:t xml:space="preserve"> </w:t>
      </w:r>
      <w:r w:rsidRPr="00173D9D">
        <w:rPr>
          <w:rFonts w:ascii="Calibri" w:hAnsi="Calibri"/>
          <w:sz w:val="22"/>
          <w:szCs w:val="22"/>
        </w:rPr>
        <w:t xml:space="preserve">en el marco de un traslado intraempresarial significa </w:t>
      </w:r>
      <w:r w:rsidR="00984B0C" w:rsidRPr="00173D9D">
        <w:rPr>
          <w:rFonts w:ascii="Calibri" w:hAnsi="Calibri"/>
          <w:sz w:val="22"/>
          <w:szCs w:val="22"/>
        </w:rPr>
        <w:t>beneficiarse</w:t>
      </w:r>
      <w:r w:rsidRPr="00173D9D">
        <w:rPr>
          <w:rFonts w:ascii="Calibri" w:hAnsi="Calibri"/>
          <w:sz w:val="22"/>
          <w:szCs w:val="22"/>
        </w:rPr>
        <w:t xml:space="preserve"> de la movilidad por el período </w:t>
      </w:r>
      <w:r w:rsidR="00A776B8" w:rsidRPr="00173D9D">
        <w:rPr>
          <w:rFonts w:ascii="Calibri" w:hAnsi="Calibri"/>
          <w:sz w:val="22"/>
          <w:szCs w:val="22"/>
        </w:rPr>
        <w:t>que excede de</w:t>
      </w:r>
      <w:r w:rsidRPr="00173D9D">
        <w:rPr>
          <w:rFonts w:ascii="Calibri" w:hAnsi="Calibri"/>
          <w:sz w:val="22"/>
          <w:szCs w:val="22"/>
        </w:rPr>
        <w:t xml:space="preserve"> 90 días en un </w:t>
      </w:r>
      <w:r w:rsidR="002D07D1" w:rsidRPr="00173D9D">
        <w:rPr>
          <w:rFonts w:ascii="Calibri" w:hAnsi="Calibri"/>
          <w:sz w:val="22"/>
          <w:szCs w:val="22"/>
        </w:rPr>
        <w:t>E</w:t>
      </w:r>
      <w:r w:rsidRPr="00173D9D">
        <w:rPr>
          <w:rFonts w:ascii="Calibri" w:hAnsi="Calibri"/>
          <w:sz w:val="22"/>
          <w:szCs w:val="22"/>
        </w:rPr>
        <w:t xml:space="preserve">stado miembro de la Unión Europea. </w:t>
      </w:r>
    </w:p>
    <w:p w14:paraId="33C568DF" w14:textId="434BD90C" w:rsidR="003C563A" w:rsidRPr="00173D9D" w:rsidRDefault="00874580">
      <w:pPr>
        <w:pStyle w:val="Tekstpodstawowy"/>
        <w:rPr>
          <w:rFonts w:ascii="Calibri" w:hAnsi="Calibri"/>
          <w:sz w:val="22"/>
          <w:szCs w:val="22"/>
        </w:rPr>
      </w:pPr>
      <w:r w:rsidRPr="00173D9D">
        <w:rPr>
          <w:rFonts w:ascii="Calibri" w:hAnsi="Calibri"/>
          <w:sz w:val="22"/>
          <w:szCs w:val="22"/>
        </w:rPr>
        <w:t>E</w:t>
      </w:r>
      <w:r w:rsidR="00984B0C" w:rsidRPr="00173D9D">
        <w:rPr>
          <w:rFonts w:ascii="Calibri" w:hAnsi="Calibri"/>
          <w:sz w:val="22"/>
          <w:szCs w:val="22"/>
        </w:rPr>
        <w:t>l</w:t>
      </w:r>
      <w:r w:rsidRPr="00173D9D">
        <w:rPr>
          <w:rFonts w:ascii="Calibri" w:hAnsi="Calibri"/>
          <w:sz w:val="22"/>
          <w:szCs w:val="22"/>
        </w:rPr>
        <w:t xml:space="preserve"> extranjero </w:t>
      </w:r>
      <w:r w:rsidR="00984B0C" w:rsidRPr="00173D9D">
        <w:rPr>
          <w:rFonts w:ascii="Calibri" w:hAnsi="Calibri"/>
          <w:sz w:val="22"/>
          <w:szCs w:val="22"/>
        </w:rPr>
        <w:t xml:space="preserve">podrá beneficiarse </w:t>
      </w:r>
      <w:r w:rsidRPr="00173D9D">
        <w:rPr>
          <w:rFonts w:ascii="Calibri" w:hAnsi="Calibri"/>
          <w:sz w:val="22"/>
          <w:szCs w:val="22"/>
        </w:rPr>
        <w:t xml:space="preserve">de </w:t>
      </w:r>
      <w:r w:rsidRPr="00173D9D">
        <w:rPr>
          <w:rFonts w:ascii="Calibri" w:hAnsi="Calibri"/>
          <w:b/>
          <w:bCs/>
          <w:sz w:val="22"/>
          <w:szCs w:val="22"/>
        </w:rPr>
        <w:t xml:space="preserve">la movilidad </w:t>
      </w:r>
      <w:r w:rsidR="00F01E46" w:rsidRPr="00173D9D">
        <w:rPr>
          <w:rFonts w:ascii="Calibri" w:hAnsi="Calibri"/>
          <w:b/>
          <w:bCs/>
          <w:sz w:val="22"/>
          <w:szCs w:val="22"/>
        </w:rPr>
        <w:t>de corta duración</w:t>
      </w:r>
      <w:r w:rsidRPr="00173D9D">
        <w:rPr>
          <w:rFonts w:ascii="Calibri" w:hAnsi="Calibri"/>
          <w:b/>
          <w:bCs/>
          <w:sz w:val="22"/>
          <w:szCs w:val="22"/>
        </w:rPr>
        <w:t xml:space="preserve"> con el fin de realizar trabajo en calidad de directivo, especialista o empleado en </w:t>
      </w:r>
      <w:r w:rsidR="00984B0C" w:rsidRPr="00173D9D">
        <w:rPr>
          <w:rFonts w:ascii="Calibri" w:hAnsi="Calibri"/>
          <w:b/>
          <w:bCs/>
          <w:sz w:val="22"/>
          <w:szCs w:val="22"/>
        </w:rPr>
        <w:t xml:space="preserve">formación </w:t>
      </w:r>
      <w:r w:rsidRPr="00173D9D">
        <w:rPr>
          <w:rFonts w:ascii="Calibri" w:hAnsi="Calibri"/>
          <w:b/>
          <w:bCs/>
          <w:sz w:val="22"/>
          <w:szCs w:val="22"/>
        </w:rPr>
        <w:t xml:space="preserve">práctica en el marco de un traslado intraempresarial </w:t>
      </w:r>
      <w:r w:rsidRPr="00173D9D">
        <w:rPr>
          <w:rFonts w:ascii="Calibri" w:hAnsi="Calibri"/>
          <w:sz w:val="22"/>
          <w:szCs w:val="22"/>
        </w:rPr>
        <w:t xml:space="preserve">en el territorio de la República de Polonia </w:t>
      </w:r>
      <w:r w:rsidR="00984B0C" w:rsidRPr="00173D9D">
        <w:rPr>
          <w:rFonts w:ascii="Calibri" w:hAnsi="Calibri"/>
          <w:sz w:val="22"/>
          <w:szCs w:val="22"/>
        </w:rPr>
        <w:t>siempre que</w:t>
      </w:r>
      <w:r w:rsidRPr="00173D9D">
        <w:rPr>
          <w:rFonts w:ascii="Calibri" w:hAnsi="Calibri"/>
          <w:sz w:val="22"/>
          <w:szCs w:val="22"/>
        </w:rPr>
        <w:t xml:space="preserve"> el Jefe de la Oficina de Extranjería</w:t>
      </w:r>
      <w:r w:rsidR="003C563A" w:rsidRPr="00173D9D">
        <w:rPr>
          <w:rFonts w:ascii="Calibri" w:hAnsi="Calibri"/>
          <w:sz w:val="22"/>
          <w:szCs w:val="22"/>
        </w:rPr>
        <w:t>:</w:t>
      </w:r>
    </w:p>
    <w:p w14:paraId="3754FC25" w14:textId="52A49402" w:rsidR="003C563A" w:rsidRPr="00173D9D" w:rsidRDefault="00874580" w:rsidP="006C1B11">
      <w:pPr>
        <w:pStyle w:val="Tekstpodstawowy"/>
        <w:numPr>
          <w:ilvl w:val="0"/>
          <w:numId w:val="42"/>
        </w:numPr>
        <w:rPr>
          <w:rFonts w:ascii="Calibri" w:hAnsi="Calibri"/>
          <w:sz w:val="22"/>
          <w:szCs w:val="22"/>
        </w:rPr>
      </w:pPr>
      <w:r w:rsidRPr="00173D9D">
        <w:rPr>
          <w:rFonts w:ascii="Calibri" w:hAnsi="Calibri"/>
          <w:sz w:val="22"/>
          <w:szCs w:val="22"/>
        </w:rPr>
        <w:t xml:space="preserve">obtenga </w:t>
      </w:r>
      <w:r w:rsidRPr="00173D9D">
        <w:rPr>
          <w:rFonts w:ascii="Calibri" w:hAnsi="Calibri"/>
          <w:b/>
          <w:bCs/>
          <w:sz w:val="22"/>
          <w:szCs w:val="22"/>
        </w:rPr>
        <w:t xml:space="preserve">la notificación acerca de la intención de </w:t>
      </w:r>
      <w:r w:rsidR="00984B0C" w:rsidRPr="00173D9D">
        <w:rPr>
          <w:rFonts w:ascii="Calibri" w:hAnsi="Calibri"/>
          <w:b/>
          <w:bCs/>
          <w:sz w:val="22"/>
          <w:szCs w:val="22"/>
        </w:rPr>
        <w:t>beneficiarse</w:t>
      </w:r>
      <w:r w:rsidRPr="00173D9D">
        <w:rPr>
          <w:rFonts w:ascii="Calibri" w:hAnsi="Calibri"/>
          <w:sz w:val="22"/>
          <w:szCs w:val="22"/>
        </w:rPr>
        <w:t xml:space="preserve"> por el extranjero de la movilidad </w:t>
      </w:r>
      <w:r w:rsidR="00A776B8" w:rsidRPr="00173D9D">
        <w:rPr>
          <w:rFonts w:ascii="Calibri" w:hAnsi="Calibri"/>
          <w:sz w:val="22"/>
          <w:szCs w:val="22"/>
        </w:rPr>
        <w:t>por</w:t>
      </w:r>
      <w:r w:rsidRPr="00173D9D">
        <w:rPr>
          <w:rFonts w:ascii="Calibri" w:hAnsi="Calibri"/>
          <w:sz w:val="22"/>
          <w:szCs w:val="22"/>
        </w:rPr>
        <w:t xml:space="preserve"> parte de la entidad </w:t>
      </w:r>
      <w:r w:rsidR="00513F41" w:rsidRPr="00173D9D">
        <w:rPr>
          <w:rFonts w:ascii="Calibri" w:hAnsi="Calibri"/>
          <w:sz w:val="22"/>
          <w:szCs w:val="22"/>
        </w:rPr>
        <w:t>receptora</w:t>
      </w:r>
      <w:r w:rsidRPr="00173D9D">
        <w:rPr>
          <w:rFonts w:ascii="Calibri" w:hAnsi="Calibri"/>
          <w:sz w:val="22"/>
          <w:szCs w:val="22"/>
        </w:rPr>
        <w:t xml:space="preserve"> cuya sede radique en otro </w:t>
      </w:r>
      <w:r w:rsidR="00984B0C" w:rsidRPr="00173D9D">
        <w:rPr>
          <w:rFonts w:ascii="Calibri" w:hAnsi="Calibri"/>
          <w:sz w:val="22"/>
          <w:szCs w:val="22"/>
        </w:rPr>
        <w:t>E</w:t>
      </w:r>
      <w:r w:rsidRPr="00173D9D">
        <w:rPr>
          <w:rFonts w:ascii="Calibri" w:hAnsi="Calibri"/>
          <w:sz w:val="22"/>
          <w:szCs w:val="22"/>
        </w:rPr>
        <w:t>stado miembro de la Unión Europea que le haya expedido el documento de residencia del que se habla en el art. 1 apartado 2 letra a Reglamento (CE) N</w:t>
      </w:r>
      <w:r w:rsidR="00A776B8" w:rsidRPr="00173D9D">
        <w:rPr>
          <w:rFonts w:ascii="Calibri" w:hAnsi="Calibri"/>
          <w:sz w:val="22"/>
          <w:szCs w:val="22"/>
        </w:rPr>
        <w:t>úm.</w:t>
      </w:r>
      <w:r w:rsidRPr="00173D9D">
        <w:rPr>
          <w:rFonts w:ascii="Calibri" w:hAnsi="Calibri"/>
          <w:sz w:val="22"/>
          <w:szCs w:val="22"/>
        </w:rPr>
        <w:t xml:space="preserve"> 1030/2002 (equivalente a la tarjeta de residencia polaca), con la anotación "ICT",</w:t>
      </w:r>
    </w:p>
    <w:p w14:paraId="5259D5B5" w14:textId="1886AE8F" w:rsidR="00774182" w:rsidRDefault="00782BDD" w:rsidP="006C1B11">
      <w:pPr>
        <w:pStyle w:val="Tekstpodstawowy"/>
        <w:numPr>
          <w:ilvl w:val="0"/>
          <w:numId w:val="42"/>
        </w:numPr>
        <w:rPr>
          <w:rFonts w:ascii="Calibri" w:hAnsi="Calibri"/>
          <w:sz w:val="22"/>
          <w:szCs w:val="22"/>
        </w:rPr>
      </w:pPr>
      <w:r w:rsidRPr="00173D9D">
        <w:rPr>
          <w:rFonts w:ascii="Calibri" w:hAnsi="Calibri"/>
          <w:sz w:val="22"/>
          <w:szCs w:val="22"/>
        </w:rPr>
        <w:t xml:space="preserve"> </w:t>
      </w:r>
      <w:r w:rsidR="002D07D1" w:rsidRPr="00173D9D">
        <w:rPr>
          <w:rFonts w:ascii="Calibri" w:hAnsi="Calibri"/>
          <w:sz w:val="22"/>
          <w:szCs w:val="22"/>
        </w:rPr>
        <w:t xml:space="preserve">no haya expedido la decisión </w:t>
      </w:r>
      <w:r w:rsidR="00984B0C" w:rsidRPr="00173D9D">
        <w:rPr>
          <w:rFonts w:ascii="Calibri" w:hAnsi="Calibri"/>
          <w:sz w:val="22"/>
          <w:szCs w:val="22"/>
        </w:rPr>
        <w:t xml:space="preserve">de </w:t>
      </w:r>
      <w:r w:rsidR="002D07D1" w:rsidRPr="00173D9D">
        <w:rPr>
          <w:rFonts w:ascii="Calibri" w:hAnsi="Calibri"/>
          <w:sz w:val="22"/>
          <w:szCs w:val="22"/>
        </w:rPr>
        <w:t xml:space="preserve">oposición en el plazo de 20 días. </w:t>
      </w:r>
    </w:p>
    <w:p w14:paraId="3403F13B" w14:textId="77777777" w:rsidR="00625BE8" w:rsidRPr="009C24BD" w:rsidRDefault="00625BE8" w:rsidP="00625BE8">
      <w:pPr>
        <w:spacing w:after="0" w:line="100" w:lineRule="atLeast"/>
        <w:jc w:val="both"/>
        <w:rPr>
          <w:rFonts w:asciiTheme="minorHAnsi" w:eastAsia="Times New Roman" w:hAnsiTheme="minorHAnsi" w:cstheme="minorHAnsi"/>
          <w:bCs/>
          <w:sz w:val="22"/>
          <w:szCs w:val="22"/>
        </w:rPr>
      </w:pPr>
      <w:bookmarkStart w:id="176" w:name="_Hlk208935732"/>
      <w:r w:rsidRPr="009C24BD">
        <w:rPr>
          <w:rFonts w:eastAsia="Times New Roman" w:cstheme="minorHAnsi"/>
          <w:b/>
          <w:sz w:val="22"/>
          <w:szCs w:val="22"/>
        </w:rPr>
        <w:t xml:space="preserve">ATENCIÓN: </w:t>
      </w:r>
      <w:r w:rsidRPr="009C24BD">
        <w:rPr>
          <w:rFonts w:eastAsia="Times New Roman" w:cstheme="minorHAnsi"/>
          <w:bCs/>
          <w:sz w:val="22"/>
          <w:szCs w:val="22"/>
        </w:rPr>
        <w:t xml:space="preserve">Un extranjero que ingrese al territorio de la República de Polonia para utilizar la movilidad de corta duración de un miembro del personal directivo, especialista o empleado en prácticas, como parte de una transferencia intracompañía, y que posea un permiso de residencia con la anotación </w:t>
      </w:r>
      <w:r w:rsidRPr="009C24BD">
        <w:rPr>
          <w:rFonts w:cstheme="minorHAnsi"/>
          <w:sz w:val="22"/>
          <w:szCs w:val="22"/>
        </w:rPr>
        <w:t>«ICT»</w:t>
      </w:r>
      <w:r w:rsidRPr="009C24BD">
        <w:rPr>
          <w:rFonts w:eastAsia="Times New Roman" w:cstheme="minorHAnsi"/>
          <w:bCs/>
          <w:sz w:val="22"/>
          <w:szCs w:val="22"/>
        </w:rPr>
        <w:t>, emitido por otro Estado miembro de la Unión Europea</w:t>
      </w:r>
      <w:r w:rsidRPr="009C24BD">
        <w:rPr>
          <w:rFonts w:eastAsia="Times New Roman" w:cstheme="minorHAnsi"/>
          <w:b/>
          <w:sz w:val="22"/>
          <w:szCs w:val="22"/>
        </w:rPr>
        <w:t xml:space="preserve"> que no sea un país Schengen, deberá presentar adicionalmente una copia de la notificación enviada </w:t>
      </w:r>
      <w:r w:rsidRPr="009C24BD">
        <w:rPr>
          <w:rFonts w:eastAsia="Times New Roman" w:cstheme="minorHAnsi"/>
          <w:bCs/>
          <w:sz w:val="22"/>
          <w:szCs w:val="22"/>
        </w:rPr>
        <w:t>sobre la intención del extranjero de utilizar esta movilidad o una carta de la entidad receptora con su domicilio social en el territorio de la República de Polonia, especificando al menos el período de uso de la movilidad en este territorio y la dirección de la entidad receptora.</w:t>
      </w:r>
    </w:p>
    <w:p w14:paraId="164A3CED" w14:textId="77777777" w:rsidR="00625BE8" w:rsidRPr="009C24BD" w:rsidRDefault="00625BE8" w:rsidP="00625BE8">
      <w:pPr>
        <w:spacing w:after="0" w:line="100" w:lineRule="atLeast"/>
        <w:jc w:val="both"/>
        <w:rPr>
          <w:rFonts w:eastAsia="Times New Roman" w:cstheme="minorHAnsi"/>
          <w:sz w:val="22"/>
          <w:szCs w:val="22"/>
        </w:rPr>
      </w:pPr>
      <w:bookmarkStart w:id="177" w:name="_Hlk216276082"/>
      <w:bookmarkEnd w:id="176"/>
      <w:r w:rsidRPr="009C24BD">
        <w:rPr>
          <w:rFonts w:eastAsia="Times New Roman" w:cstheme="minorHAnsi"/>
          <w:b/>
          <w:bCs/>
          <w:sz w:val="22"/>
          <w:szCs w:val="22"/>
        </w:rPr>
        <w:t xml:space="preserve">La notificación </w:t>
      </w:r>
      <w:r w:rsidRPr="009C24BD">
        <w:rPr>
          <w:rFonts w:eastAsia="Times New Roman" w:cstheme="minorHAnsi"/>
          <w:sz w:val="22"/>
          <w:szCs w:val="22"/>
        </w:rPr>
        <w:t xml:space="preserve">deberá redactarse en </w:t>
      </w:r>
      <w:r w:rsidRPr="009C24BD">
        <w:rPr>
          <w:rFonts w:eastAsia="Times New Roman" w:cstheme="minorHAnsi"/>
          <w:b/>
          <w:bCs/>
          <w:sz w:val="22"/>
          <w:szCs w:val="22"/>
        </w:rPr>
        <w:t>polaco</w:t>
      </w:r>
      <w:r w:rsidRPr="009C24BD">
        <w:rPr>
          <w:rFonts w:eastAsia="Times New Roman" w:cstheme="minorHAnsi"/>
          <w:sz w:val="22"/>
          <w:szCs w:val="22"/>
        </w:rPr>
        <w:t xml:space="preserve">. Deberá presentarse por escrito, en papel o en formato electrónico, a la dirección de entrega electrónica indicada en el artículo 2, apartado 1, de la Ley de 18 de noviembre de 2020 sobre entrega electrónica (Diario Oficial de 2024, art. 1045, con sus modificaciones). Deberá contener </w:t>
      </w:r>
      <w:r w:rsidRPr="009C24BD">
        <w:rPr>
          <w:rFonts w:eastAsia="Times New Roman" w:cstheme="minorHAnsi"/>
          <w:b/>
          <w:bCs/>
          <w:sz w:val="22"/>
          <w:szCs w:val="22"/>
        </w:rPr>
        <w:t>datos e información sobre el extranjero</w:t>
      </w:r>
      <w:r w:rsidRPr="009C24BD">
        <w:rPr>
          <w:rFonts w:eastAsia="Times New Roman" w:cstheme="minorHAnsi"/>
          <w:sz w:val="22"/>
          <w:szCs w:val="22"/>
        </w:rPr>
        <w:t xml:space="preserve"> que pretende ejercer la movilidad de corta duración.</w:t>
      </w:r>
    </w:p>
    <w:p w14:paraId="5B68586B" w14:textId="3D8305C9" w:rsidR="00774182" w:rsidRPr="00173D9D" w:rsidRDefault="002D07D1">
      <w:pPr>
        <w:pStyle w:val="Tekstpodstawowy"/>
        <w:rPr>
          <w:rFonts w:ascii="Calibri" w:hAnsi="Calibri"/>
          <w:sz w:val="22"/>
          <w:szCs w:val="22"/>
        </w:rPr>
      </w:pPr>
      <w:bookmarkStart w:id="178" w:name="_Hlk110240531"/>
      <w:bookmarkEnd w:id="177"/>
      <w:r w:rsidRPr="00173D9D">
        <w:rPr>
          <w:rFonts w:ascii="Calibri" w:hAnsi="Calibri"/>
          <w:b/>
          <w:bCs/>
          <w:sz w:val="22"/>
          <w:szCs w:val="22"/>
        </w:rPr>
        <w:t xml:space="preserve">La notificación </w:t>
      </w:r>
      <w:r w:rsidRPr="00173D9D">
        <w:rPr>
          <w:rFonts w:ascii="Calibri" w:hAnsi="Calibri"/>
          <w:sz w:val="22"/>
          <w:szCs w:val="22"/>
        </w:rPr>
        <w:t xml:space="preserve">debe elaborarse </w:t>
      </w:r>
      <w:r w:rsidRPr="00173D9D">
        <w:rPr>
          <w:rFonts w:ascii="Calibri" w:hAnsi="Calibri"/>
          <w:b/>
          <w:bCs/>
          <w:sz w:val="22"/>
          <w:szCs w:val="22"/>
        </w:rPr>
        <w:t>en idioma</w:t>
      </w:r>
      <w:r w:rsidRPr="007A6632">
        <w:rPr>
          <w:rFonts w:ascii="Calibri" w:hAnsi="Calibri"/>
          <w:b/>
          <w:bCs/>
          <w:sz w:val="22"/>
          <w:szCs w:val="22"/>
        </w:rPr>
        <w:t xml:space="preserve"> polaco</w:t>
      </w:r>
      <w:r w:rsidRPr="00173D9D">
        <w:rPr>
          <w:rFonts w:ascii="Calibri" w:hAnsi="Calibri"/>
          <w:sz w:val="22"/>
          <w:szCs w:val="22"/>
        </w:rPr>
        <w:t xml:space="preserve"> y se presenta por escrito en papel o en forma electrónica remitida al buzón electrónico del Jefe de la Oficina de Extranjería y ha de contener </w:t>
      </w:r>
      <w:r w:rsidRPr="00173D9D">
        <w:rPr>
          <w:rFonts w:ascii="Calibri" w:hAnsi="Calibri"/>
          <w:b/>
          <w:bCs/>
          <w:sz w:val="22"/>
          <w:szCs w:val="22"/>
        </w:rPr>
        <w:t xml:space="preserve">los datos y la información relativa al extranjero </w:t>
      </w:r>
      <w:r w:rsidRPr="00173D9D">
        <w:rPr>
          <w:rFonts w:ascii="Calibri" w:hAnsi="Calibri"/>
          <w:sz w:val="22"/>
          <w:szCs w:val="22"/>
        </w:rPr>
        <w:t xml:space="preserve">que opte por </w:t>
      </w:r>
      <w:r w:rsidR="00984B0C" w:rsidRPr="00173D9D">
        <w:rPr>
          <w:rFonts w:ascii="Calibri" w:hAnsi="Calibri"/>
          <w:sz w:val="22"/>
          <w:szCs w:val="22"/>
        </w:rPr>
        <w:t xml:space="preserve">beneficiarse </w:t>
      </w:r>
      <w:r w:rsidRPr="00173D9D">
        <w:rPr>
          <w:rFonts w:ascii="Calibri" w:hAnsi="Calibri"/>
          <w:sz w:val="22"/>
          <w:szCs w:val="22"/>
        </w:rPr>
        <w:t>de la movilidad de corta duración</w:t>
      </w:r>
      <w:r w:rsidR="00774182" w:rsidRPr="00173D9D">
        <w:rPr>
          <w:rFonts w:ascii="Calibri" w:hAnsi="Calibri"/>
          <w:sz w:val="22"/>
          <w:szCs w:val="22"/>
        </w:rPr>
        <w:t>:</w:t>
      </w:r>
    </w:p>
    <w:bookmarkEnd w:id="178"/>
    <w:p w14:paraId="4D14EEA4" w14:textId="5420888D"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2D07D1" w:rsidRPr="00173D9D">
        <w:rPr>
          <w:rFonts w:ascii="Calibri" w:hAnsi="Calibri"/>
          <w:sz w:val="22"/>
          <w:szCs w:val="22"/>
        </w:rPr>
        <w:t>nombre</w:t>
      </w:r>
      <w:r w:rsidRPr="00173D9D">
        <w:rPr>
          <w:rFonts w:ascii="Calibri" w:hAnsi="Calibri"/>
          <w:sz w:val="22"/>
          <w:szCs w:val="22"/>
        </w:rPr>
        <w:t xml:space="preserve"> (</w:t>
      </w:r>
      <w:r w:rsidR="002D07D1" w:rsidRPr="00173D9D">
        <w:rPr>
          <w:rFonts w:ascii="Calibri" w:hAnsi="Calibri"/>
          <w:sz w:val="22"/>
          <w:szCs w:val="22"/>
        </w:rPr>
        <w:t>nombres</w:t>
      </w:r>
      <w:r w:rsidRPr="00173D9D">
        <w:rPr>
          <w:rFonts w:ascii="Calibri" w:hAnsi="Calibri"/>
          <w:sz w:val="22"/>
          <w:szCs w:val="22"/>
        </w:rPr>
        <w:t xml:space="preserve">) </w:t>
      </w:r>
      <w:r w:rsidR="002D07D1" w:rsidRPr="00173D9D">
        <w:rPr>
          <w:rFonts w:ascii="Calibri" w:hAnsi="Calibri"/>
          <w:sz w:val="22"/>
          <w:szCs w:val="22"/>
        </w:rPr>
        <w:t>y apellido</w:t>
      </w:r>
      <w:r w:rsidRPr="00173D9D">
        <w:rPr>
          <w:rFonts w:ascii="Calibri" w:hAnsi="Calibri"/>
          <w:sz w:val="22"/>
          <w:szCs w:val="22"/>
        </w:rPr>
        <w:t>;</w:t>
      </w:r>
    </w:p>
    <w:p w14:paraId="3713E764" w14:textId="72261C7B"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2D07D1" w:rsidRPr="00173D9D">
        <w:rPr>
          <w:rFonts w:ascii="Calibri" w:hAnsi="Calibri"/>
          <w:sz w:val="22"/>
          <w:szCs w:val="22"/>
        </w:rPr>
        <w:t>fecha y lugar de nacimiento</w:t>
      </w:r>
      <w:r w:rsidRPr="00173D9D">
        <w:rPr>
          <w:rFonts w:ascii="Calibri" w:hAnsi="Calibri"/>
          <w:sz w:val="22"/>
          <w:szCs w:val="22"/>
        </w:rPr>
        <w:t>;</w:t>
      </w:r>
    </w:p>
    <w:p w14:paraId="11A0AAB1" w14:textId="57CE7219"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2D07D1" w:rsidRPr="00173D9D">
        <w:rPr>
          <w:rFonts w:ascii="Calibri" w:hAnsi="Calibri"/>
          <w:sz w:val="22"/>
          <w:szCs w:val="22"/>
        </w:rPr>
        <w:t>sexo</w:t>
      </w:r>
      <w:r w:rsidRPr="00173D9D">
        <w:rPr>
          <w:rFonts w:ascii="Calibri" w:hAnsi="Calibri"/>
          <w:sz w:val="22"/>
          <w:szCs w:val="22"/>
        </w:rPr>
        <w:t>;</w:t>
      </w:r>
    </w:p>
    <w:p w14:paraId="5BC10717" w14:textId="5191852A"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2D07D1" w:rsidRPr="00173D9D">
        <w:rPr>
          <w:rFonts w:ascii="Calibri" w:hAnsi="Calibri"/>
          <w:sz w:val="22"/>
          <w:szCs w:val="22"/>
        </w:rPr>
        <w:t>ciudadanía</w:t>
      </w:r>
      <w:r w:rsidRPr="00173D9D">
        <w:rPr>
          <w:rFonts w:ascii="Calibri" w:hAnsi="Calibri"/>
          <w:sz w:val="22"/>
          <w:szCs w:val="22"/>
        </w:rPr>
        <w:t>;</w:t>
      </w:r>
    </w:p>
    <w:p w14:paraId="1739DF70" w14:textId="64EBA53D" w:rsidR="00774182" w:rsidRPr="00173D9D" w:rsidRDefault="00774182">
      <w:pPr>
        <w:pStyle w:val="Tekstpodstawowy"/>
        <w:rPr>
          <w:rFonts w:ascii="Calibri" w:hAnsi="Calibri"/>
          <w:sz w:val="22"/>
          <w:szCs w:val="22"/>
        </w:rPr>
      </w:pPr>
      <w:r w:rsidRPr="00173D9D">
        <w:rPr>
          <w:rFonts w:ascii="Calibri" w:hAnsi="Calibri"/>
          <w:sz w:val="22"/>
          <w:szCs w:val="22"/>
        </w:rPr>
        <w:t xml:space="preserve">5) </w:t>
      </w:r>
      <w:r w:rsidR="002D07D1" w:rsidRPr="00173D9D">
        <w:rPr>
          <w:rFonts w:ascii="Calibri" w:hAnsi="Calibri"/>
          <w:sz w:val="22"/>
          <w:szCs w:val="22"/>
        </w:rPr>
        <w:t>puesto de trabajo que ha de ocupar el extranjero</w:t>
      </w:r>
      <w:r w:rsidRPr="00173D9D">
        <w:rPr>
          <w:rFonts w:ascii="Calibri" w:hAnsi="Calibri"/>
          <w:sz w:val="22"/>
          <w:szCs w:val="22"/>
        </w:rPr>
        <w:t>;</w:t>
      </w:r>
    </w:p>
    <w:p w14:paraId="223D9C9D" w14:textId="70AD8E7B" w:rsidR="00774182" w:rsidRPr="00173D9D" w:rsidRDefault="00774182">
      <w:pPr>
        <w:pStyle w:val="Tekstpodstawowy"/>
        <w:rPr>
          <w:rFonts w:ascii="Calibri" w:hAnsi="Calibri"/>
          <w:sz w:val="22"/>
          <w:szCs w:val="22"/>
        </w:rPr>
      </w:pPr>
      <w:r w:rsidRPr="00173D9D">
        <w:rPr>
          <w:rFonts w:ascii="Calibri" w:hAnsi="Calibri"/>
          <w:sz w:val="22"/>
          <w:szCs w:val="22"/>
        </w:rPr>
        <w:t xml:space="preserve">6) </w:t>
      </w:r>
      <w:r w:rsidR="002D07D1" w:rsidRPr="00173D9D">
        <w:rPr>
          <w:rFonts w:ascii="Calibri" w:hAnsi="Calibri"/>
          <w:sz w:val="22"/>
          <w:szCs w:val="22"/>
        </w:rPr>
        <w:t>período o períodos previstos para la ejecución de trabajo en el territorio de Polonia</w:t>
      </w:r>
      <w:r w:rsidRPr="00173D9D">
        <w:rPr>
          <w:rFonts w:ascii="Calibri" w:hAnsi="Calibri"/>
          <w:sz w:val="22"/>
          <w:szCs w:val="22"/>
        </w:rPr>
        <w:t>;</w:t>
      </w:r>
    </w:p>
    <w:p w14:paraId="30ADED1B" w14:textId="2BA60B2C" w:rsidR="00782BDD" w:rsidRPr="00173D9D" w:rsidRDefault="00774182" w:rsidP="00782BDD">
      <w:pPr>
        <w:pStyle w:val="Tekstpodstawowy"/>
        <w:rPr>
          <w:rFonts w:ascii="Calibri" w:hAnsi="Calibri"/>
          <w:sz w:val="22"/>
          <w:szCs w:val="22"/>
        </w:rPr>
      </w:pPr>
      <w:r w:rsidRPr="00173D9D">
        <w:rPr>
          <w:rFonts w:ascii="Calibri" w:hAnsi="Calibri"/>
          <w:sz w:val="22"/>
          <w:szCs w:val="22"/>
        </w:rPr>
        <w:t xml:space="preserve">7) </w:t>
      </w:r>
      <w:r w:rsidR="002D07D1" w:rsidRPr="00173D9D">
        <w:rPr>
          <w:rFonts w:ascii="Calibri" w:hAnsi="Calibri"/>
          <w:sz w:val="22"/>
          <w:szCs w:val="22"/>
        </w:rPr>
        <w:t xml:space="preserve">nombre del Estado miembro de la Unión Europea que </w:t>
      </w:r>
      <w:r w:rsidR="00A04513" w:rsidRPr="00173D9D">
        <w:rPr>
          <w:rFonts w:ascii="Calibri" w:hAnsi="Calibri"/>
          <w:sz w:val="22"/>
          <w:szCs w:val="22"/>
        </w:rPr>
        <w:t>ha</w:t>
      </w:r>
      <w:r w:rsidR="002D07D1" w:rsidRPr="00173D9D">
        <w:rPr>
          <w:rFonts w:ascii="Calibri" w:hAnsi="Calibri"/>
          <w:sz w:val="22"/>
          <w:szCs w:val="22"/>
        </w:rPr>
        <w:t xml:space="preserve"> expedido al extranjero el documento de residencia del que se habla en el art. </w:t>
      </w:r>
      <w:r w:rsidRPr="00173D9D">
        <w:rPr>
          <w:rFonts w:ascii="Calibri" w:hAnsi="Calibri"/>
          <w:sz w:val="22"/>
          <w:szCs w:val="22"/>
        </w:rPr>
        <w:t xml:space="preserve">1 </w:t>
      </w:r>
      <w:r w:rsidR="002D07D1" w:rsidRPr="00173D9D">
        <w:rPr>
          <w:rFonts w:ascii="Calibri" w:hAnsi="Calibri"/>
          <w:sz w:val="22"/>
          <w:szCs w:val="22"/>
        </w:rPr>
        <w:t>apdo.</w:t>
      </w:r>
      <w:r w:rsidRPr="00173D9D">
        <w:rPr>
          <w:rFonts w:ascii="Calibri" w:hAnsi="Calibri"/>
          <w:sz w:val="22"/>
          <w:szCs w:val="22"/>
        </w:rPr>
        <w:t xml:space="preserve"> 2 l</w:t>
      </w:r>
      <w:r w:rsidR="002D07D1" w:rsidRPr="00173D9D">
        <w:rPr>
          <w:rFonts w:ascii="Calibri" w:hAnsi="Calibri"/>
          <w:sz w:val="22"/>
          <w:szCs w:val="22"/>
        </w:rPr>
        <w:t>etra</w:t>
      </w:r>
      <w:r w:rsidRPr="00173D9D">
        <w:rPr>
          <w:rFonts w:ascii="Calibri" w:hAnsi="Calibri"/>
          <w:sz w:val="22"/>
          <w:szCs w:val="22"/>
        </w:rPr>
        <w:t xml:space="preserve"> </w:t>
      </w:r>
      <w:r w:rsidR="002D07D1" w:rsidRPr="00173D9D">
        <w:rPr>
          <w:rFonts w:ascii="Calibri" w:hAnsi="Calibri"/>
          <w:sz w:val="22"/>
          <w:szCs w:val="22"/>
        </w:rPr>
        <w:t xml:space="preserve">del reglamento </w:t>
      </w:r>
      <w:r w:rsidRPr="00173D9D">
        <w:rPr>
          <w:rFonts w:ascii="Calibri" w:hAnsi="Calibri"/>
          <w:sz w:val="22"/>
          <w:szCs w:val="22"/>
        </w:rPr>
        <w:t>1030/2002 (</w:t>
      </w:r>
      <w:r w:rsidR="002D07D1" w:rsidRPr="00173D9D">
        <w:rPr>
          <w:rFonts w:ascii="Calibri" w:hAnsi="Calibri"/>
          <w:sz w:val="22"/>
          <w:szCs w:val="22"/>
        </w:rPr>
        <w:t>equivalente de la tarjeta de residencia polaca</w:t>
      </w:r>
      <w:r w:rsidRPr="00173D9D">
        <w:rPr>
          <w:rFonts w:ascii="Calibri" w:hAnsi="Calibri"/>
          <w:sz w:val="22"/>
          <w:szCs w:val="22"/>
        </w:rPr>
        <w:t xml:space="preserve">), </w:t>
      </w:r>
      <w:r w:rsidR="002D07D1" w:rsidRPr="00173D9D">
        <w:rPr>
          <w:rFonts w:ascii="Calibri" w:hAnsi="Calibri"/>
          <w:sz w:val="22"/>
          <w:szCs w:val="22"/>
        </w:rPr>
        <w:t>con la anotación</w:t>
      </w:r>
      <w:r w:rsidRPr="00173D9D">
        <w:rPr>
          <w:rFonts w:ascii="Calibri" w:hAnsi="Calibri"/>
          <w:sz w:val="22"/>
          <w:szCs w:val="22"/>
        </w:rPr>
        <w:t xml:space="preserve">  </w:t>
      </w:r>
      <w:r w:rsidR="00984B0C" w:rsidRPr="00173D9D">
        <w:rPr>
          <w:rFonts w:ascii="Calibri" w:hAnsi="Calibri"/>
          <w:sz w:val="22"/>
          <w:szCs w:val="22"/>
        </w:rPr>
        <w:t>"ICT"</w:t>
      </w:r>
      <w:r w:rsidRPr="00173D9D">
        <w:rPr>
          <w:rFonts w:ascii="Calibri" w:hAnsi="Calibri"/>
          <w:sz w:val="22"/>
          <w:szCs w:val="22"/>
        </w:rPr>
        <w:t>;</w:t>
      </w:r>
    </w:p>
    <w:p w14:paraId="1B6DF5E2" w14:textId="632A0FB6" w:rsidR="005F1E5A" w:rsidRPr="00173D9D" w:rsidRDefault="00774182" w:rsidP="005F1E5A">
      <w:pPr>
        <w:pStyle w:val="Tekstpodstawowy"/>
        <w:rPr>
          <w:rFonts w:ascii="Calibri" w:hAnsi="Calibri"/>
          <w:sz w:val="22"/>
          <w:szCs w:val="22"/>
        </w:rPr>
      </w:pPr>
      <w:r w:rsidRPr="00173D9D">
        <w:rPr>
          <w:rFonts w:ascii="Calibri" w:hAnsi="Calibri"/>
          <w:sz w:val="22"/>
          <w:szCs w:val="22"/>
        </w:rPr>
        <w:t xml:space="preserve">8) </w:t>
      </w:r>
      <w:r w:rsidR="002D07D1" w:rsidRPr="00173D9D">
        <w:rPr>
          <w:rFonts w:ascii="Calibri" w:hAnsi="Calibri"/>
          <w:sz w:val="22"/>
          <w:szCs w:val="22"/>
        </w:rPr>
        <w:t xml:space="preserve">período de validez del documento de residencia </w:t>
      </w:r>
      <w:r w:rsidR="00984B0C" w:rsidRPr="00173D9D">
        <w:rPr>
          <w:rFonts w:ascii="Calibri" w:hAnsi="Calibri"/>
          <w:sz w:val="22"/>
          <w:szCs w:val="22"/>
        </w:rPr>
        <w:t>del que se habla en el art. 1 apdo. 2 letra del reglamento 1030/2002 (equivalente de la tarjeta de residencia polaca), con la anotación  "ICT"</w:t>
      </w:r>
      <w:r w:rsidR="005F1E5A" w:rsidRPr="00173D9D">
        <w:rPr>
          <w:rFonts w:ascii="Calibri" w:hAnsi="Calibri"/>
          <w:sz w:val="22"/>
          <w:szCs w:val="22"/>
        </w:rPr>
        <w:t>;</w:t>
      </w:r>
    </w:p>
    <w:p w14:paraId="647EA71B" w14:textId="0D32FADA" w:rsidR="003D48A2" w:rsidRPr="00173D9D" w:rsidRDefault="005F1E5A" w:rsidP="00CE5477">
      <w:pPr>
        <w:pStyle w:val="Tekstpodstawowy"/>
        <w:rPr>
          <w:rFonts w:ascii="Calibri" w:hAnsi="Calibri"/>
          <w:sz w:val="22"/>
          <w:szCs w:val="22"/>
        </w:rPr>
      </w:pPr>
      <w:r w:rsidRPr="00173D9D">
        <w:rPr>
          <w:rFonts w:ascii="Calibri" w:hAnsi="Calibri"/>
          <w:sz w:val="22"/>
          <w:szCs w:val="22"/>
        </w:rPr>
        <w:t xml:space="preserve">9) </w:t>
      </w:r>
      <w:r w:rsidR="002D07D1" w:rsidRPr="00173D9D">
        <w:rPr>
          <w:rFonts w:ascii="Calibri" w:hAnsi="Calibri"/>
          <w:sz w:val="22"/>
          <w:szCs w:val="22"/>
        </w:rPr>
        <w:t xml:space="preserve">nombre y dirección de la entidad </w:t>
      </w:r>
      <w:r w:rsidR="00513F41" w:rsidRPr="00173D9D">
        <w:rPr>
          <w:rFonts w:ascii="Calibri" w:hAnsi="Calibri"/>
          <w:sz w:val="22"/>
          <w:szCs w:val="22"/>
        </w:rPr>
        <w:t>receptora</w:t>
      </w:r>
      <w:r w:rsidR="002D07D1" w:rsidRPr="00173D9D">
        <w:rPr>
          <w:rFonts w:ascii="Calibri" w:hAnsi="Calibri"/>
          <w:sz w:val="22"/>
          <w:szCs w:val="22"/>
        </w:rPr>
        <w:t xml:space="preserve"> que tenga su sede en el territorio de Polonia y del empleador de origen del extranjero</w:t>
      </w:r>
      <w:r w:rsidR="003D48A2" w:rsidRPr="00173D9D">
        <w:rPr>
          <w:rFonts w:ascii="Calibri" w:hAnsi="Calibri"/>
          <w:sz w:val="22"/>
          <w:szCs w:val="22"/>
        </w:rPr>
        <w:t>;</w:t>
      </w:r>
    </w:p>
    <w:p w14:paraId="69DDA600" w14:textId="0BE6FF98" w:rsidR="003C0F7D" w:rsidRPr="00173D9D" w:rsidRDefault="003D48A2" w:rsidP="00CE5477">
      <w:pPr>
        <w:pStyle w:val="Tekstpodstawowy"/>
        <w:rPr>
          <w:rFonts w:ascii="Calibri" w:hAnsi="Calibri"/>
          <w:sz w:val="22"/>
          <w:szCs w:val="22"/>
        </w:rPr>
      </w:pPr>
      <w:r w:rsidRPr="00173D9D">
        <w:rPr>
          <w:rFonts w:ascii="Calibri" w:hAnsi="Calibri"/>
          <w:sz w:val="22"/>
          <w:szCs w:val="22"/>
        </w:rPr>
        <w:t xml:space="preserve">10) </w:t>
      </w:r>
      <w:r w:rsidR="002D07D1" w:rsidRPr="00173D9D">
        <w:rPr>
          <w:rFonts w:ascii="Calibri" w:hAnsi="Calibri"/>
          <w:sz w:val="22"/>
          <w:szCs w:val="22"/>
        </w:rPr>
        <w:t xml:space="preserve">nombre, apellido, puesto </w:t>
      </w:r>
      <w:r w:rsidR="00235EA2" w:rsidRPr="00173D9D">
        <w:rPr>
          <w:rFonts w:ascii="Calibri" w:hAnsi="Calibri"/>
          <w:sz w:val="22"/>
          <w:szCs w:val="22"/>
        </w:rPr>
        <w:t xml:space="preserve">profesional, así como la firma de la persona o de las personas </w:t>
      </w:r>
      <w:r w:rsidR="00A04513" w:rsidRPr="00173D9D">
        <w:rPr>
          <w:rFonts w:ascii="Calibri" w:hAnsi="Calibri"/>
          <w:sz w:val="22"/>
          <w:szCs w:val="22"/>
        </w:rPr>
        <w:t xml:space="preserve">facultadas para </w:t>
      </w:r>
      <w:r w:rsidR="00984B0C" w:rsidRPr="00173D9D">
        <w:rPr>
          <w:rFonts w:ascii="Calibri" w:hAnsi="Calibri"/>
          <w:sz w:val="22"/>
          <w:szCs w:val="22"/>
        </w:rPr>
        <w:t>actuar en</w:t>
      </w:r>
      <w:r w:rsidR="00A04513" w:rsidRPr="00173D9D">
        <w:rPr>
          <w:rFonts w:ascii="Calibri" w:hAnsi="Calibri"/>
          <w:sz w:val="22"/>
          <w:szCs w:val="22"/>
        </w:rPr>
        <w:t xml:space="preserve"> representación de la entidad </w:t>
      </w:r>
      <w:r w:rsidR="00513F41" w:rsidRPr="00173D9D">
        <w:rPr>
          <w:rFonts w:ascii="Calibri" w:hAnsi="Calibri"/>
          <w:sz w:val="22"/>
          <w:szCs w:val="22"/>
        </w:rPr>
        <w:t>receptora</w:t>
      </w:r>
      <w:r w:rsidR="00A04513" w:rsidRPr="00173D9D">
        <w:rPr>
          <w:rFonts w:ascii="Calibri" w:hAnsi="Calibri"/>
          <w:sz w:val="22"/>
          <w:szCs w:val="22"/>
        </w:rPr>
        <w:t xml:space="preserve"> que tenga su sede en otro Estado miembro de la Unión Europea que ha expedido al extranjero su documento de residencia</w:t>
      </w:r>
      <w:r w:rsidRPr="00173D9D">
        <w:rPr>
          <w:rFonts w:ascii="Calibri" w:hAnsi="Calibri"/>
          <w:sz w:val="22"/>
          <w:szCs w:val="22"/>
        </w:rPr>
        <w:t xml:space="preserve">, </w:t>
      </w:r>
      <w:r w:rsidR="00A04513" w:rsidRPr="00173D9D">
        <w:rPr>
          <w:rFonts w:ascii="Calibri" w:hAnsi="Calibri"/>
          <w:sz w:val="22"/>
          <w:szCs w:val="22"/>
        </w:rPr>
        <w:t xml:space="preserve">del que se habla en el art. 1 apdo. 2 letra del reglamento 1030/2002 (equivalente de la tarjeta de residencia polaca), con la anotación  </w:t>
      </w:r>
      <w:r w:rsidR="00984B0C" w:rsidRPr="00173D9D">
        <w:rPr>
          <w:rFonts w:ascii="Calibri" w:hAnsi="Calibri"/>
          <w:sz w:val="22"/>
          <w:szCs w:val="22"/>
        </w:rPr>
        <w:t>"ICT"</w:t>
      </w:r>
      <w:r w:rsidR="00A04513" w:rsidRPr="00173D9D">
        <w:rPr>
          <w:rFonts w:ascii="Calibri" w:hAnsi="Calibri"/>
          <w:sz w:val="22"/>
          <w:szCs w:val="22"/>
        </w:rPr>
        <w:t>.</w:t>
      </w:r>
    </w:p>
    <w:p w14:paraId="77363D1E" w14:textId="37E8330D" w:rsidR="00CE5477" w:rsidRPr="00173D9D" w:rsidRDefault="00A04513" w:rsidP="00CE5477">
      <w:pPr>
        <w:pStyle w:val="Tekstpodstawowy"/>
        <w:rPr>
          <w:rFonts w:ascii="Calibri" w:hAnsi="Calibri"/>
          <w:sz w:val="22"/>
          <w:szCs w:val="22"/>
        </w:rPr>
      </w:pPr>
      <w:r w:rsidRPr="00173D9D">
        <w:rPr>
          <w:rFonts w:ascii="Calibri" w:hAnsi="Calibri"/>
          <w:b/>
          <w:bCs/>
          <w:sz w:val="22"/>
          <w:szCs w:val="22"/>
        </w:rPr>
        <w:t>Cabe acompañar los siguientes documentos</w:t>
      </w:r>
      <w:r w:rsidRPr="00173D9D">
        <w:rPr>
          <w:rFonts w:ascii="Calibri" w:hAnsi="Calibri"/>
          <w:sz w:val="22"/>
          <w:szCs w:val="22"/>
        </w:rPr>
        <w:t xml:space="preserve"> a la notificación</w:t>
      </w:r>
      <w:r w:rsidR="00CE5477" w:rsidRPr="00173D9D">
        <w:rPr>
          <w:rFonts w:ascii="Calibri" w:hAnsi="Calibri"/>
          <w:sz w:val="22"/>
          <w:szCs w:val="22"/>
        </w:rPr>
        <w:t xml:space="preserve">: </w:t>
      </w:r>
      <w:r w:rsidR="00984B0C" w:rsidRPr="00173D9D">
        <w:rPr>
          <w:rFonts w:ascii="Calibri" w:hAnsi="Calibri"/>
          <w:sz w:val="22"/>
          <w:szCs w:val="22"/>
        </w:rPr>
        <w:t xml:space="preserve"> </w:t>
      </w:r>
    </w:p>
    <w:p w14:paraId="76D3900C" w14:textId="5EBE25FB" w:rsidR="00B92113" w:rsidRPr="00173D9D" w:rsidRDefault="00CE5477" w:rsidP="00B92113">
      <w:pPr>
        <w:pStyle w:val="Tekstpodstawowy"/>
        <w:rPr>
          <w:rFonts w:ascii="Calibri" w:hAnsi="Calibri"/>
          <w:sz w:val="22"/>
          <w:szCs w:val="22"/>
        </w:rPr>
      </w:pPr>
      <w:r w:rsidRPr="00173D9D">
        <w:rPr>
          <w:rFonts w:ascii="Calibri" w:hAnsi="Calibri"/>
          <w:sz w:val="22"/>
          <w:szCs w:val="22"/>
        </w:rPr>
        <w:t xml:space="preserve"> 1)  </w:t>
      </w:r>
      <w:r w:rsidR="00984B0C" w:rsidRPr="00173D9D">
        <w:rPr>
          <w:rFonts w:ascii="Calibri" w:hAnsi="Calibri"/>
          <w:sz w:val="22"/>
          <w:szCs w:val="22"/>
        </w:rPr>
        <w:t xml:space="preserve">la </w:t>
      </w:r>
      <w:r w:rsidR="00A04513" w:rsidRPr="00173D9D">
        <w:rPr>
          <w:rFonts w:ascii="Calibri" w:hAnsi="Calibri"/>
          <w:sz w:val="22"/>
          <w:szCs w:val="22"/>
        </w:rPr>
        <w:t xml:space="preserve">prueba de que la unidad receptora con sede en el territorio de la República de Polonia es una persona jurídica o una unidad organizativa que no </w:t>
      </w:r>
      <w:r w:rsidR="00984B0C" w:rsidRPr="00173D9D">
        <w:rPr>
          <w:rFonts w:ascii="Calibri" w:hAnsi="Calibri"/>
          <w:sz w:val="22"/>
          <w:szCs w:val="22"/>
        </w:rPr>
        <w:t>sea</w:t>
      </w:r>
      <w:r w:rsidR="00A04513" w:rsidRPr="00173D9D">
        <w:rPr>
          <w:rFonts w:ascii="Calibri" w:hAnsi="Calibri"/>
          <w:sz w:val="22"/>
          <w:szCs w:val="22"/>
        </w:rPr>
        <w:t xml:space="preserve"> una persona jurídica, pero a la que la ley otorga</w:t>
      </w:r>
      <w:r w:rsidR="00984B0C" w:rsidRPr="00173D9D">
        <w:rPr>
          <w:rFonts w:ascii="Calibri" w:hAnsi="Calibri"/>
          <w:sz w:val="22"/>
          <w:szCs w:val="22"/>
        </w:rPr>
        <w:t xml:space="preserve"> la</w:t>
      </w:r>
      <w:r w:rsidR="00A04513" w:rsidRPr="00173D9D">
        <w:rPr>
          <w:rFonts w:ascii="Calibri" w:hAnsi="Calibri"/>
          <w:sz w:val="22"/>
          <w:szCs w:val="22"/>
        </w:rPr>
        <w:t xml:space="preserve"> capacidad jurídica, </w:t>
      </w:r>
      <w:r w:rsidR="00855252" w:rsidRPr="00173D9D">
        <w:rPr>
          <w:rFonts w:ascii="Calibri" w:hAnsi="Calibri"/>
          <w:sz w:val="22"/>
          <w:szCs w:val="22"/>
        </w:rPr>
        <w:t>a la que es trasladada la persona desplazada en un marco intraempresarial</w:t>
      </w:r>
      <w:r w:rsidR="00A04513" w:rsidRPr="00173D9D">
        <w:rPr>
          <w:rFonts w:ascii="Calibri" w:hAnsi="Calibri"/>
          <w:sz w:val="22"/>
          <w:szCs w:val="22"/>
        </w:rPr>
        <w:t xml:space="preserve"> y que</w:t>
      </w:r>
      <w:r w:rsidR="00B92113" w:rsidRPr="00173D9D">
        <w:rPr>
          <w:rFonts w:ascii="Calibri" w:hAnsi="Calibri"/>
          <w:sz w:val="22"/>
          <w:szCs w:val="22"/>
        </w:rPr>
        <w:t xml:space="preserve">: </w:t>
      </w:r>
    </w:p>
    <w:p w14:paraId="2D4A08C8" w14:textId="2BC798C1" w:rsidR="00B92113" w:rsidRPr="00173D9D" w:rsidRDefault="00B92113" w:rsidP="00B92113">
      <w:pPr>
        <w:pStyle w:val="Tekstpodstawowy"/>
        <w:rPr>
          <w:rFonts w:ascii="Calibri" w:hAnsi="Calibri"/>
          <w:sz w:val="22"/>
          <w:szCs w:val="22"/>
        </w:rPr>
      </w:pPr>
      <w:r w:rsidRPr="00173D9D">
        <w:rPr>
          <w:rFonts w:ascii="Calibri" w:hAnsi="Calibri"/>
          <w:sz w:val="22"/>
          <w:szCs w:val="22"/>
        </w:rPr>
        <w:t xml:space="preserve"> a)  </w:t>
      </w:r>
      <w:r w:rsidR="00A04513" w:rsidRPr="00173D9D">
        <w:rPr>
          <w:rFonts w:ascii="Calibri" w:hAnsi="Calibri"/>
          <w:sz w:val="22"/>
          <w:szCs w:val="22"/>
        </w:rPr>
        <w:t>es, en particular, una sucursal o representación del empleador de origen que es un empresario extranjero, o</w:t>
      </w:r>
    </w:p>
    <w:p w14:paraId="0C3FB434" w14:textId="13A2F9D3" w:rsidR="00CE5477" w:rsidRPr="00173D9D" w:rsidRDefault="00B92113" w:rsidP="00B92113">
      <w:pPr>
        <w:pStyle w:val="Tekstpodstawowy"/>
        <w:rPr>
          <w:rFonts w:ascii="Calibri" w:hAnsi="Calibri"/>
          <w:sz w:val="22"/>
          <w:szCs w:val="22"/>
        </w:rPr>
      </w:pPr>
      <w:r w:rsidRPr="00173D9D">
        <w:rPr>
          <w:rFonts w:ascii="Calibri" w:hAnsi="Calibri"/>
          <w:sz w:val="22"/>
          <w:szCs w:val="22"/>
        </w:rPr>
        <w:t xml:space="preserve"> b)  </w:t>
      </w:r>
      <w:r w:rsidR="00A04513" w:rsidRPr="00173D9D">
        <w:rPr>
          <w:rFonts w:ascii="Calibri" w:hAnsi="Calibri"/>
          <w:sz w:val="22"/>
          <w:szCs w:val="22"/>
        </w:rPr>
        <w:t>pertenece al mismo grupo empresarial que el empleado de origen</w:t>
      </w:r>
      <w:r w:rsidRPr="00173D9D">
        <w:rPr>
          <w:rFonts w:ascii="Calibri" w:hAnsi="Calibri"/>
          <w:sz w:val="22"/>
          <w:szCs w:val="22"/>
        </w:rPr>
        <w:t xml:space="preserve">; </w:t>
      </w:r>
      <w:r w:rsidR="00CE5477" w:rsidRPr="00173D9D">
        <w:rPr>
          <w:rFonts w:ascii="Calibri" w:hAnsi="Calibri"/>
          <w:sz w:val="22"/>
          <w:szCs w:val="22"/>
        </w:rPr>
        <w:t xml:space="preserve"> </w:t>
      </w:r>
    </w:p>
    <w:p w14:paraId="02F0F6AD" w14:textId="121F2EE5"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2)  </w:t>
      </w:r>
      <w:r w:rsidR="00984B0C" w:rsidRPr="00173D9D">
        <w:rPr>
          <w:rFonts w:ascii="Calibri" w:hAnsi="Calibri"/>
          <w:sz w:val="22"/>
          <w:szCs w:val="22"/>
        </w:rPr>
        <w:t xml:space="preserve">la </w:t>
      </w:r>
      <w:r w:rsidR="00A04513" w:rsidRPr="00173D9D">
        <w:rPr>
          <w:rFonts w:ascii="Calibri" w:hAnsi="Calibri"/>
          <w:sz w:val="22"/>
          <w:szCs w:val="22"/>
        </w:rPr>
        <w:t xml:space="preserve">prueba de que el extranjero posee cualificaciones formales y </w:t>
      </w:r>
      <w:r w:rsidR="00984B0C" w:rsidRPr="00173D9D">
        <w:rPr>
          <w:rFonts w:ascii="Calibri" w:hAnsi="Calibri"/>
          <w:sz w:val="22"/>
          <w:szCs w:val="22"/>
        </w:rPr>
        <w:t>observa</w:t>
      </w:r>
      <w:r w:rsidR="00A04513" w:rsidRPr="00173D9D">
        <w:rPr>
          <w:rFonts w:ascii="Calibri" w:hAnsi="Calibri"/>
          <w:sz w:val="22"/>
          <w:szCs w:val="22"/>
        </w:rPr>
        <w:t xml:space="preserve"> otras condiciones que se exigen en caso de optar por ejercer trabajo en una profesión regulada</w:t>
      </w:r>
      <w:r w:rsidRPr="00173D9D">
        <w:rPr>
          <w:rFonts w:ascii="Calibri" w:hAnsi="Calibri"/>
          <w:sz w:val="22"/>
          <w:szCs w:val="22"/>
        </w:rPr>
        <w:t xml:space="preserve">; </w:t>
      </w:r>
    </w:p>
    <w:p w14:paraId="7133FEC5" w14:textId="23988C7D"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3)  </w:t>
      </w:r>
      <w:r w:rsidR="00984B0C" w:rsidRPr="00173D9D">
        <w:rPr>
          <w:rFonts w:ascii="Calibri" w:hAnsi="Calibri"/>
          <w:sz w:val="22"/>
          <w:szCs w:val="22"/>
        </w:rPr>
        <w:t xml:space="preserve">el </w:t>
      </w:r>
      <w:r w:rsidR="00A04513" w:rsidRPr="00173D9D">
        <w:rPr>
          <w:rFonts w:ascii="Calibri" w:hAnsi="Calibri"/>
          <w:sz w:val="22"/>
          <w:szCs w:val="22"/>
        </w:rPr>
        <w:t xml:space="preserve">contrato en virtud del cual el extranjero ha de ejecutar el trabajo, celebrado por escrito, o </w:t>
      </w:r>
      <w:r w:rsidR="00984B0C" w:rsidRPr="00173D9D">
        <w:rPr>
          <w:rFonts w:ascii="Calibri" w:hAnsi="Calibri"/>
          <w:sz w:val="22"/>
          <w:szCs w:val="22"/>
        </w:rPr>
        <w:t>algún</w:t>
      </w:r>
      <w:r w:rsidR="00A04513" w:rsidRPr="00173D9D">
        <w:rPr>
          <w:rFonts w:ascii="Calibri" w:hAnsi="Calibri"/>
          <w:sz w:val="22"/>
          <w:szCs w:val="22"/>
        </w:rPr>
        <w:t xml:space="preserve"> documento expedido por el empleador de origen que </w:t>
      </w:r>
      <w:r w:rsidR="00855252" w:rsidRPr="00173D9D">
        <w:rPr>
          <w:rFonts w:ascii="Calibri" w:hAnsi="Calibri"/>
          <w:sz w:val="22"/>
          <w:szCs w:val="22"/>
        </w:rPr>
        <w:t>sirve de base para</w:t>
      </w:r>
      <w:r w:rsidR="00A04513" w:rsidRPr="00173D9D">
        <w:rPr>
          <w:rFonts w:ascii="Calibri" w:hAnsi="Calibri"/>
          <w:sz w:val="22"/>
          <w:szCs w:val="22"/>
        </w:rPr>
        <w:t xml:space="preserve"> el traslado intraempresarial</w:t>
      </w:r>
      <w:r w:rsidRPr="00173D9D">
        <w:rPr>
          <w:rFonts w:ascii="Calibri" w:hAnsi="Calibri"/>
          <w:sz w:val="22"/>
          <w:szCs w:val="22"/>
        </w:rPr>
        <w:t xml:space="preserve">; </w:t>
      </w:r>
    </w:p>
    <w:p w14:paraId="72C1C70C" w14:textId="222E50A2"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4)  </w:t>
      </w:r>
      <w:r w:rsidR="00984B0C" w:rsidRPr="00173D9D">
        <w:rPr>
          <w:rFonts w:ascii="Calibri" w:hAnsi="Calibri"/>
          <w:sz w:val="22"/>
          <w:szCs w:val="22"/>
        </w:rPr>
        <w:t xml:space="preserve">la </w:t>
      </w:r>
      <w:r w:rsidR="00A04513" w:rsidRPr="00173D9D">
        <w:rPr>
          <w:rFonts w:ascii="Calibri" w:hAnsi="Calibri"/>
          <w:sz w:val="22"/>
          <w:szCs w:val="22"/>
        </w:rPr>
        <w:t>copia del documento de</w:t>
      </w:r>
      <w:r w:rsidR="00855252" w:rsidRPr="00173D9D">
        <w:rPr>
          <w:rFonts w:ascii="Calibri" w:hAnsi="Calibri"/>
          <w:sz w:val="22"/>
          <w:szCs w:val="22"/>
        </w:rPr>
        <w:t xml:space="preserve"> un</w:t>
      </w:r>
      <w:r w:rsidR="00A04513" w:rsidRPr="00173D9D">
        <w:rPr>
          <w:rFonts w:ascii="Calibri" w:hAnsi="Calibri"/>
          <w:sz w:val="22"/>
          <w:szCs w:val="22"/>
        </w:rPr>
        <w:t xml:space="preserve"> viaje válido del extranjero</w:t>
      </w:r>
      <w:r w:rsidRPr="00173D9D">
        <w:rPr>
          <w:rFonts w:ascii="Calibri" w:hAnsi="Calibri"/>
          <w:sz w:val="22"/>
          <w:szCs w:val="22"/>
        </w:rPr>
        <w:t xml:space="preserve">. </w:t>
      </w:r>
    </w:p>
    <w:p w14:paraId="0EFE1578" w14:textId="41F0357C" w:rsidR="00CE5477" w:rsidRPr="00173D9D" w:rsidRDefault="00A04513" w:rsidP="00CE5477">
      <w:pPr>
        <w:pStyle w:val="Tekstpodstawowy"/>
        <w:rPr>
          <w:rFonts w:ascii="Calibri" w:hAnsi="Calibri"/>
          <w:sz w:val="22"/>
          <w:szCs w:val="22"/>
        </w:rPr>
      </w:pPr>
      <w:r w:rsidRPr="00173D9D">
        <w:rPr>
          <w:rFonts w:ascii="Calibri" w:hAnsi="Calibri"/>
          <w:sz w:val="22"/>
          <w:szCs w:val="22"/>
        </w:rPr>
        <w:t>Los documentos redactados en un</w:t>
      </w:r>
      <w:r w:rsidR="00855252" w:rsidRPr="00173D9D">
        <w:rPr>
          <w:rFonts w:ascii="Calibri" w:hAnsi="Calibri"/>
          <w:sz w:val="22"/>
          <w:szCs w:val="22"/>
        </w:rPr>
        <w:t>a</w:t>
      </w:r>
      <w:r w:rsidRPr="00173D9D">
        <w:rPr>
          <w:rFonts w:ascii="Calibri" w:hAnsi="Calibri"/>
          <w:sz w:val="22"/>
          <w:szCs w:val="22"/>
        </w:rPr>
        <w:t xml:space="preserve"> </w:t>
      </w:r>
      <w:r w:rsidR="00855252" w:rsidRPr="00173D9D">
        <w:rPr>
          <w:rFonts w:ascii="Calibri" w:hAnsi="Calibri"/>
          <w:sz w:val="22"/>
          <w:szCs w:val="22"/>
        </w:rPr>
        <w:t>lengua</w:t>
      </w:r>
      <w:r w:rsidRPr="00173D9D">
        <w:rPr>
          <w:rFonts w:ascii="Calibri" w:hAnsi="Calibri"/>
          <w:sz w:val="22"/>
          <w:szCs w:val="22"/>
        </w:rPr>
        <w:t xml:space="preserve"> extranjer</w:t>
      </w:r>
      <w:r w:rsidR="00855252" w:rsidRPr="00173D9D">
        <w:rPr>
          <w:rFonts w:ascii="Calibri" w:hAnsi="Calibri"/>
          <w:sz w:val="22"/>
          <w:szCs w:val="22"/>
        </w:rPr>
        <w:t>a</w:t>
      </w:r>
      <w:r w:rsidRPr="00173D9D">
        <w:rPr>
          <w:rFonts w:ascii="Calibri" w:hAnsi="Calibri"/>
          <w:sz w:val="22"/>
          <w:szCs w:val="22"/>
        </w:rPr>
        <w:t xml:space="preserve"> se acompaña</w:t>
      </w:r>
      <w:r w:rsidR="00F32FE6" w:rsidRPr="00173D9D">
        <w:rPr>
          <w:rFonts w:ascii="Calibri" w:hAnsi="Calibri"/>
          <w:sz w:val="22"/>
          <w:szCs w:val="22"/>
        </w:rPr>
        <w:t xml:space="preserve">n junto con su </w:t>
      </w:r>
      <w:r w:rsidR="00F32FE6" w:rsidRPr="00173D9D">
        <w:rPr>
          <w:rFonts w:ascii="Calibri" w:hAnsi="Calibri"/>
          <w:b/>
          <w:bCs/>
          <w:sz w:val="22"/>
          <w:szCs w:val="22"/>
        </w:rPr>
        <w:t xml:space="preserve">traducción jurada al idioma polaco. </w:t>
      </w:r>
    </w:p>
    <w:p w14:paraId="448A44AE" w14:textId="442841B2" w:rsidR="00B92113" w:rsidRPr="00173D9D" w:rsidRDefault="00F32FE6" w:rsidP="00CE5477">
      <w:pPr>
        <w:pStyle w:val="Tekstpodstawowy"/>
        <w:rPr>
          <w:rFonts w:ascii="Calibri" w:hAnsi="Calibri"/>
          <w:sz w:val="22"/>
          <w:szCs w:val="22"/>
        </w:rPr>
      </w:pPr>
      <w:r w:rsidRPr="00173D9D">
        <w:rPr>
          <w:rFonts w:ascii="Calibri" w:hAnsi="Calibri"/>
          <w:sz w:val="22"/>
          <w:szCs w:val="22"/>
        </w:rPr>
        <w:t xml:space="preserve">El Jefe de la Oficina de Extranjería expide su </w:t>
      </w:r>
      <w:r w:rsidRPr="00173D9D">
        <w:rPr>
          <w:rFonts w:ascii="Calibri" w:hAnsi="Calibri"/>
          <w:b/>
          <w:bCs/>
          <w:sz w:val="22"/>
          <w:szCs w:val="22"/>
        </w:rPr>
        <w:t xml:space="preserve">decisión </w:t>
      </w:r>
      <w:r w:rsidR="00984B0C" w:rsidRPr="00173D9D">
        <w:rPr>
          <w:rFonts w:ascii="Calibri" w:hAnsi="Calibri"/>
          <w:b/>
          <w:bCs/>
          <w:sz w:val="22"/>
          <w:szCs w:val="22"/>
        </w:rPr>
        <w:t>de</w:t>
      </w:r>
      <w:r w:rsidR="009129A5" w:rsidRPr="00173D9D">
        <w:rPr>
          <w:rFonts w:ascii="Calibri" w:hAnsi="Calibri"/>
          <w:b/>
          <w:bCs/>
          <w:sz w:val="22"/>
          <w:szCs w:val="22"/>
        </w:rPr>
        <w:t xml:space="preserve"> o</w:t>
      </w:r>
      <w:r w:rsidR="00984B0C" w:rsidRPr="00173D9D">
        <w:rPr>
          <w:rFonts w:ascii="Calibri" w:hAnsi="Calibri"/>
          <w:b/>
          <w:bCs/>
          <w:sz w:val="22"/>
          <w:szCs w:val="22"/>
        </w:rPr>
        <w:t>posición</w:t>
      </w:r>
      <w:r w:rsidRPr="00173D9D">
        <w:rPr>
          <w:rFonts w:ascii="Calibri" w:hAnsi="Calibri"/>
          <w:sz w:val="22"/>
          <w:szCs w:val="22"/>
        </w:rPr>
        <w:t xml:space="preserve">, </w:t>
      </w:r>
      <w:r w:rsidR="00855252" w:rsidRPr="00173D9D">
        <w:rPr>
          <w:rFonts w:ascii="Calibri" w:hAnsi="Calibri"/>
          <w:sz w:val="22"/>
          <w:szCs w:val="22"/>
        </w:rPr>
        <w:t>siempre y cuando</w:t>
      </w:r>
      <w:r w:rsidR="00B92113" w:rsidRPr="00173D9D">
        <w:rPr>
          <w:rFonts w:ascii="Calibri" w:hAnsi="Calibri"/>
          <w:sz w:val="22"/>
          <w:szCs w:val="22"/>
        </w:rPr>
        <w:t xml:space="preserve">: </w:t>
      </w:r>
    </w:p>
    <w:p w14:paraId="0779A7DF" w14:textId="5D04A6B0"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1)  </w:t>
      </w:r>
      <w:r w:rsidR="00F32FE6" w:rsidRPr="00173D9D">
        <w:rPr>
          <w:rFonts w:ascii="Calibri" w:hAnsi="Calibri"/>
          <w:sz w:val="22"/>
          <w:szCs w:val="22"/>
        </w:rPr>
        <w:t xml:space="preserve">la entidad </w:t>
      </w:r>
      <w:r w:rsidR="00513F41" w:rsidRPr="00173D9D">
        <w:rPr>
          <w:rFonts w:ascii="Calibri" w:hAnsi="Calibri"/>
          <w:sz w:val="22"/>
          <w:szCs w:val="22"/>
        </w:rPr>
        <w:t>receptora</w:t>
      </w:r>
      <w:r w:rsidR="00F32FE6" w:rsidRPr="00173D9D">
        <w:rPr>
          <w:rFonts w:ascii="Calibri" w:hAnsi="Calibri"/>
          <w:sz w:val="22"/>
          <w:szCs w:val="22"/>
        </w:rPr>
        <w:t xml:space="preserve"> que tenga su sede en el territorio de la República de Polonia incumpla las condiciones de las que se habla en el art. 3 punto 5b</w:t>
      </w:r>
      <w:r w:rsidR="00A87FD5">
        <w:rPr>
          <w:rFonts w:ascii="Calibri" w:hAnsi="Calibri"/>
          <w:sz w:val="22"/>
          <w:szCs w:val="22"/>
        </w:rPr>
        <w:t xml:space="preserve"> </w:t>
      </w:r>
      <w:r w:rsidR="00A87FD5" w:rsidRPr="00A87FD5">
        <w:rPr>
          <w:rFonts w:ascii="Calibri" w:eastAsia="SimSun" w:hAnsi="Calibri"/>
          <w:bCs/>
          <w:sz w:val="22"/>
          <w:szCs w:val="22"/>
        </w:rPr>
        <w:t>de la Ley de Extranjería</w:t>
      </w:r>
      <w:r w:rsidR="00F32FE6" w:rsidRPr="00173D9D">
        <w:rPr>
          <w:rFonts w:ascii="Calibri" w:hAnsi="Calibri"/>
          <w:sz w:val="22"/>
          <w:szCs w:val="22"/>
        </w:rPr>
        <w:t xml:space="preserve">, o </w:t>
      </w:r>
    </w:p>
    <w:p w14:paraId="6129D5A0" w14:textId="5C640E3D"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2)  </w:t>
      </w:r>
      <w:r w:rsidR="00F32FE6" w:rsidRPr="00173D9D">
        <w:rPr>
          <w:rFonts w:ascii="Calibri" w:hAnsi="Calibri"/>
          <w:sz w:val="22"/>
          <w:szCs w:val="22"/>
        </w:rPr>
        <w:t>el extranjero no posea cualificaciones formales e incumpla otras condiciones exigidas en caso de optar por ejercer trabajo en una profesión regulada, o</w:t>
      </w:r>
      <w:r w:rsidR="00B92113" w:rsidRPr="00173D9D">
        <w:rPr>
          <w:rFonts w:ascii="Calibri" w:hAnsi="Calibri"/>
          <w:sz w:val="22"/>
          <w:szCs w:val="22"/>
        </w:rPr>
        <w:t xml:space="preserve"> </w:t>
      </w:r>
    </w:p>
    <w:p w14:paraId="1CF53D22" w14:textId="632C356C"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3)  </w:t>
      </w:r>
      <w:r w:rsidR="00F32FE6" w:rsidRPr="00173D9D">
        <w:rPr>
          <w:rFonts w:ascii="Calibri" w:hAnsi="Calibri"/>
          <w:sz w:val="22"/>
          <w:szCs w:val="22"/>
        </w:rPr>
        <w:t xml:space="preserve">la remuneración especificada en el contrato en virtud del cual el extranjero </w:t>
      </w:r>
      <w:r w:rsidR="00855252" w:rsidRPr="00173D9D">
        <w:rPr>
          <w:rFonts w:ascii="Calibri" w:hAnsi="Calibri"/>
          <w:sz w:val="22"/>
          <w:szCs w:val="22"/>
        </w:rPr>
        <w:t>ha de</w:t>
      </w:r>
      <w:r w:rsidR="00F32FE6" w:rsidRPr="00173D9D">
        <w:rPr>
          <w:rFonts w:ascii="Calibri" w:hAnsi="Calibri"/>
          <w:sz w:val="22"/>
          <w:szCs w:val="22"/>
        </w:rPr>
        <w:t xml:space="preserve"> desempeñar su trabajo, o en el documento emitido por el empleador de origen que </w:t>
      </w:r>
      <w:r w:rsidR="00855252" w:rsidRPr="00173D9D">
        <w:rPr>
          <w:rFonts w:ascii="Calibri" w:hAnsi="Calibri"/>
          <w:sz w:val="22"/>
          <w:szCs w:val="22"/>
        </w:rPr>
        <w:t>sirve de base para</w:t>
      </w:r>
      <w:r w:rsidR="00F32FE6" w:rsidRPr="00173D9D">
        <w:rPr>
          <w:rFonts w:ascii="Calibri" w:hAnsi="Calibri"/>
          <w:sz w:val="22"/>
          <w:szCs w:val="22"/>
        </w:rPr>
        <w:t xml:space="preserve"> el traslado intraempresarial, sea inferior a la retribución de los empleados que reali</w:t>
      </w:r>
      <w:r w:rsidR="00855252" w:rsidRPr="00173D9D">
        <w:rPr>
          <w:rFonts w:ascii="Calibri" w:hAnsi="Calibri"/>
          <w:sz w:val="22"/>
          <w:szCs w:val="22"/>
        </w:rPr>
        <w:t>cen</w:t>
      </w:r>
      <w:r w:rsidR="00F32FE6" w:rsidRPr="00173D9D">
        <w:rPr>
          <w:rFonts w:ascii="Calibri" w:hAnsi="Calibri"/>
          <w:sz w:val="22"/>
          <w:szCs w:val="22"/>
        </w:rPr>
        <w:t xml:space="preserve"> un trabajo comparable y </w:t>
      </w:r>
      <w:r w:rsidR="00984B0C" w:rsidRPr="00173D9D">
        <w:rPr>
          <w:rFonts w:ascii="Calibri" w:hAnsi="Calibri"/>
          <w:sz w:val="22"/>
          <w:szCs w:val="22"/>
        </w:rPr>
        <w:t>ocupen</w:t>
      </w:r>
      <w:r w:rsidR="00F32FE6" w:rsidRPr="00173D9D">
        <w:rPr>
          <w:rFonts w:ascii="Calibri" w:hAnsi="Calibri"/>
          <w:sz w:val="22"/>
          <w:szCs w:val="22"/>
        </w:rPr>
        <w:t xml:space="preserve"> un puesto similar en el territorio de la República de Polonia, o</w:t>
      </w:r>
    </w:p>
    <w:p w14:paraId="07370B4F" w14:textId="5DAD87B9"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4)  </w:t>
      </w:r>
      <w:r w:rsidR="00F32FE6" w:rsidRPr="00173D9D">
        <w:rPr>
          <w:rFonts w:ascii="Calibri" w:hAnsi="Calibri"/>
          <w:sz w:val="22"/>
          <w:szCs w:val="22"/>
        </w:rPr>
        <w:t>el período de validez del documento de residencia del extranjero, mencionado en el artículo 1, apartado 2, letra a) del Reglamento n</w:t>
      </w:r>
      <w:r w:rsidR="00984B0C" w:rsidRPr="00173D9D">
        <w:rPr>
          <w:rFonts w:ascii="Calibri" w:hAnsi="Calibri"/>
          <w:sz w:val="22"/>
          <w:szCs w:val="22"/>
        </w:rPr>
        <w:t xml:space="preserve">úm. </w:t>
      </w:r>
      <w:r w:rsidR="00F32FE6" w:rsidRPr="00173D9D">
        <w:rPr>
          <w:rFonts w:ascii="Calibri" w:hAnsi="Calibri"/>
          <w:sz w:val="22"/>
          <w:szCs w:val="22"/>
        </w:rPr>
        <w:t xml:space="preserve">1030/2002, emitido por otro Estado miembro de la Unión Europea que contiene la anotación "ICT", no cubra el período de movilidad de corta duración prevista para directivos, especialistas y </w:t>
      </w:r>
      <w:r w:rsidR="00984B0C" w:rsidRPr="00173D9D">
        <w:rPr>
          <w:rFonts w:ascii="Calibri" w:hAnsi="Calibri"/>
          <w:sz w:val="22"/>
          <w:szCs w:val="22"/>
        </w:rPr>
        <w:t>empleados</w:t>
      </w:r>
      <w:r w:rsidR="00F32FE6" w:rsidRPr="00173D9D">
        <w:rPr>
          <w:rFonts w:ascii="Calibri" w:hAnsi="Calibri"/>
          <w:sz w:val="22"/>
          <w:szCs w:val="22"/>
        </w:rPr>
        <w:t xml:space="preserve"> en formación práctica en el marco de un traslado intraempresarial, o</w:t>
      </w:r>
    </w:p>
    <w:p w14:paraId="65B993E3" w14:textId="5FCAF546"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5)  </w:t>
      </w:r>
      <w:r w:rsidR="00F32FE6" w:rsidRPr="00173D9D">
        <w:rPr>
          <w:rFonts w:ascii="Calibri" w:hAnsi="Calibri"/>
          <w:sz w:val="22"/>
          <w:szCs w:val="22"/>
        </w:rPr>
        <w:t xml:space="preserve">lo justifiquen razones de defensa o seguridad del Estado, o la protección de la seguridad y </w:t>
      </w:r>
      <w:r w:rsidR="006552D1" w:rsidRPr="00173D9D">
        <w:rPr>
          <w:rFonts w:ascii="Calibri" w:hAnsi="Calibri"/>
          <w:sz w:val="22"/>
          <w:szCs w:val="22"/>
        </w:rPr>
        <w:t>d</w:t>
      </w:r>
      <w:r w:rsidR="00F32FE6" w:rsidRPr="00173D9D">
        <w:rPr>
          <w:rFonts w:ascii="Calibri" w:hAnsi="Calibri"/>
          <w:sz w:val="22"/>
          <w:szCs w:val="22"/>
        </w:rPr>
        <w:t>el orden público, o</w:t>
      </w:r>
    </w:p>
    <w:p w14:paraId="1B6B6287" w14:textId="48EF0DCB"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6)  </w:t>
      </w:r>
      <w:r w:rsidR="00F32FE6" w:rsidRPr="00173D9D">
        <w:rPr>
          <w:rFonts w:ascii="Calibri" w:hAnsi="Calibri"/>
          <w:sz w:val="22"/>
          <w:szCs w:val="22"/>
        </w:rPr>
        <w:t xml:space="preserve">la notificación contenga datos personales falsos o información </w:t>
      </w:r>
      <w:r w:rsidR="006552D1" w:rsidRPr="00173D9D">
        <w:rPr>
          <w:rFonts w:ascii="Calibri" w:hAnsi="Calibri"/>
          <w:sz w:val="22"/>
          <w:szCs w:val="22"/>
        </w:rPr>
        <w:t>errónea</w:t>
      </w:r>
      <w:r w:rsidR="00F32FE6" w:rsidRPr="00173D9D">
        <w:rPr>
          <w:rFonts w:ascii="Calibri" w:hAnsi="Calibri"/>
          <w:sz w:val="22"/>
          <w:szCs w:val="22"/>
        </w:rPr>
        <w:t>, o los documentos adjuntos contengan dichos datos o información, o hayan sido falsificados o alterados, o</w:t>
      </w:r>
    </w:p>
    <w:p w14:paraId="01AFA093" w14:textId="508C03C8"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7)  </w:t>
      </w:r>
      <w:r w:rsidR="00603762" w:rsidRPr="00173D9D">
        <w:rPr>
          <w:rFonts w:ascii="Calibri" w:hAnsi="Calibri"/>
          <w:sz w:val="22"/>
          <w:szCs w:val="22"/>
        </w:rPr>
        <w:t>esté en vigo</w:t>
      </w:r>
      <w:r w:rsidR="00855252" w:rsidRPr="00173D9D">
        <w:rPr>
          <w:rFonts w:ascii="Calibri" w:hAnsi="Calibri"/>
          <w:sz w:val="22"/>
          <w:szCs w:val="22"/>
        </w:rPr>
        <w:t>r</w:t>
      </w:r>
      <w:r w:rsidR="00603762" w:rsidRPr="00173D9D">
        <w:rPr>
          <w:rFonts w:ascii="Calibri" w:hAnsi="Calibri"/>
          <w:sz w:val="22"/>
          <w:szCs w:val="22"/>
        </w:rPr>
        <w:t xml:space="preserve"> y observancia </w:t>
      </w:r>
      <w:r w:rsidR="00F32FE6" w:rsidRPr="00173D9D">
        <w:rPr>
          <w:rFonts w:ascii="Calibri" w:hAnsi="Calibri"/>
          <w:sz w:val="22"/>
          <w:szCs w:val="22"/>
        </w:rPr>
        <w:t xml:space="preserve">la inscripción de los datos del extranjero en el listado de extranjeros cuya residencia en el territorio de la República de Polonia es indeseable, </w:t>
      </w:r>
    </w:p>
    <w:p w14:paraId="49AFDE79" w14:textId="6B3B4F0F" w:rsidR="00CE5477" w:rsidRPr="00173D9D" w:rsidRDefault="00CE5477" w:rsidP="00CE5477">
      <w:pPr>
        <w:pStyle w:val="Tekstpodstawowy"/>
        <w:rPr>
          <w:rFonts w:ascii="Calibri" w:hAnsi="Calibri"/>
          <w:sz w:val="22"/>
          <w:szCs w:val="22"/>
        </w:rPr>
      </w:pPr>
      <w:r w:rsidRPr="00173D9D">
        <w:rPr>
          <w:rFonts w:ascii="Calibri" w:hAnsi="Calibri"/>
          <w:sz w:val="22"/>
          <w:szCs w:val="22"/>
        </w:rPr>
        <w:t xml:space="preserve"> 8)  </w:t>
      </w:r>
      <w:r w:rsidR="009129A5" w:rsidRPr="00173D9D">
        <w:rPr>
          <w:rFonts w:ascii="Calibri" w:hAnsi="Calibri"/>
          <w:sz w:val="22"/>
          <w:szCs w:val="22"/>
        </w:rPr>
        <w:t>los datos del extranjero se encuentren en el Sistema de Información de Schengen con el propósito de denegar la entrada</w:t>
      </w:r>
      <w:r w:rsidR="00A87FD5" w:rsidRPr="00A87FD5">
        <w:t xml:space="preserve"> </w:t>
      </w:r>
      <w:r w:rsidR="00A87FD5" w:rsidRPr="00A87FD5">
        <w:rPr>
          <w:rFonts w:ascii="Calibri" w:hAnsi="Calibri"/>
          <w:sz w:val="22"/>
          <w:szCs w:val="22"/>
        </w:rPr>
        <w:t>y la estancia</w:t>
      </w:r>
      <w:r w:rsidR="00603762" w:rsidRPr="00173D9D">
        <w:rPr>
          <w:rFonts w:ascii="Calibri" w:hAnsi="Calibri"/>
          <w:sz w:val="22"/>
          <w:szCs w:val="22"/>
        </w:rPr>
        <w:t>.</w:t>
      </w:r>
    </w:p>
    <w:p w14:paraId="7AF6B534" w14:textId="1CAA64A9" w:rsidR="00CE5477" w:rsidRPr="00173D9D" w:rsidRDefault="009129A5" w:rsidP="00CE5477">
      <w:pPr>
        <w:pStyle w:val="Tekstpodstawowy"/>
        <w:rPr>
          <w:rFonts w:ascii="Calibri" w:hAnsi="Calibri"/>
          <w:sz w:val="22"/>
          <w:szCs w:val="22"/>
        </w:rPr>
      </w:pPr>
      <w:r w:rsidRPr="00173D9D">
        <w:rPr>
          <w:rFonts w:ascii="Calibri" w:hAnsi="Calibri"/>
          <w:sz w:val="22"/>
          <w:szCs w:val="22"/>
        </w:rPr>
        <w:t xml:space="preserve">La decisión de </w:t>
      </w:r>
      <w:r w:rsidR="00603762" w:rsidRPr="00173D9D">
        <w:rPr>
          <w:rFonts w:ascii="Calibri" w:hAnsi="Calibri"/>
          <w:sz w:val="22"/>
          <w:szCs w:val="22"/>
        </w:rPr>
        <w:t>oposición</w:t>
      </w:r>
      <w:r w:rsidRPr="00173D9D">
        <w:rPr>
          <w:rFonts w:ascii="Calibri" w:hAnsi="Calibri"/>
          <w:sz w:val="22"/>
          <w:szCs w:val="22"/>
        </w:rPr>
        <w:t xml:space="preserve"> del Jefe de la Oficina de Extranjería es </w:t>
      </w:r>
      <w:r w:rsidRPr="00173D9D">
        <w:rPr>
          <w:rFonts w:ascii="Calibri" w:hAnsi="Calibri"/>
          <w:b/>
          <w:bCs/>
          <w:sz w:val="22"/>
          <w:szCs w:val="22"/>
        </w:rPr>
        <w:t>definitiva</w:t>
      </w:r>
      <w:r w:rsidRPr="00173D9D">
        <w:rPr>
          <w:rFonts w:ascii="Calibri" w:hAnsi="Calibri"/>
          <w:sz w:val="22"/>
          <w:szCs w:val="22"/>
        </w:rPr>
        <w:t xml:space="preserve">. </w:t>
      </w:r>
      <w:r w:rsidR="00CE5477" w:rsidRPr="00173D9D">
        <w:rPr>
          <w:rFonts w:ascii="Calibri" w:hAnsi="Calibri"/>
          <w:sz w:val="22"/>
          <w:szCs w:val="22"/>
        </w:rPr>
        <w:t xml:space="preserve"> </w:t>
      </w:r>
    </w:p>
    <w:p w14:paraId="65927649" w14:textId="31615C3F" w:rsidR="00774182" w:rsidRPr="00173D9D" w:rsidRDefault="009129A5">
      <w:pPr>
        <w:pStyle w:val="Tekstpodstawowy"/>
        <w:rPr>
          <w:rFonts w:ascii="Calibri" w:hAnsi="Calibri"/>
          <w:sz w:val="22"/>
          <w:szCs w:val="22"/>
        </w:rPr>
      </w:pPr>
      <w:r w:rsidRPr="00173D9D">
        <w:rPr>
          <w:rFonts w:ascii="Calibri" w:hAnsi="Calibri"/>
          <w:sz w:val="22"/>
          <w:szCs w:val="22"/>
        </w:rPr>
        <w:t xml:space="preserve">Tras recibir la notificación, el Jefe de la Oficina de Extranjería se dirige al Comandante Principal de la Guardia Fronteriza, al Comandante Principal de la Policía, al Jefe de la Agencia de Seguridad Interior y, si es necesario, a otros organismos, </w:t>
      </w:r>
      <w:r w:rsidR="00EA298C" w:rsidRPr="00173D9D">
        <w:rPr>
          <w:rFonts w:ascii="Calibri" w:hAnsi="Calibri"/>
          <w:sz w:val="22"/>
          <w:szCs w:val="22"/>
        </w:rPr>
        <w:t xml:space="preserve">solicitando a </w:t>
      </w:r>
      <w:r w:rsidRPr="00173D9D">
        <w:rPr>
          <w:rFonts w:ascii="Calibri" w:hAnsi="Calibri"/>
          <w:sz w:val="22"/>
          <w:szCs w:val="22"/>
        </w:rPr>
        <w:t xml:space="preserve">que proporcionen información sobre si existen circunstancias para emitir una decisión de </w:t>
      </w:r>
      <w:r w:rsidR="00603762" w:rsidRPr="00173D9D">
        <w:rPr>
          <w:rFonts w:ascii="Calibri" w:hAnsi="Calibri"/>
          <w:sz w:val="22"/>
          <w:szCs w:val="22"/>
        </w:rPr>
        <w:t>oposición</w:t>
      </w:r>
      <w:r w:rsidRPr="00173D9D">
        <w:rPr>
          <w:rFonts w:ascii="Calibri" w:hAnsi="Calibri"/>
          <w:sz w:val="22"/>
          <w:szCs w:val="22"/>
        </w:rPr>
        <w:t>, según lo mencionado en el punto 5. Los organismos anteriormente</w:t>
      </w:r>
      <w:r w:rsidR="00EA298C" w:rsidRPr="00173D9D">
        <w:rPr>
          <w:rFonts w:ascii="Calibri" w:hAnsi="Calibri"/>
          <w:sz w:val="22"/>
          <w:szCs w:val="22"/>
        </w:rPr>
        <w:t xml:space="preserve"> aducidos</w:t>
      </w:r>
      <w:r w:rsidRPr="00173D9D">
        <w:rPr>
          <w:rFonts w:ascii="Calibri" w:hAnsi="Calibri"/>
          <w:sz w:val="22"/>
          <w:szCs w:val="22"/>
        </w:rPr>
        <w:t xml:space="preserve"> deben </w:t>
      </w:r>
      <w:r w:rsidR="00EA298C" w:rsidRPr="00173D9D">
        <w:rPr>
          <w:rFonts w:ascii="Calibri" w:hAnsi="Calibri"/>
          <w:sz w:val="22"/>
          <w:szCs w:val="22"/>
        </w:rPr>
        <w:t>facilitar</w:t>
      </w:r>
      <w:r w:rsidRPr="00173D9D">
        <w:rPr>
          <w:rFonts w:ascii="Calibri" w:hAnsi="Calibri"/>
          <w:sz w:val="22"/>
          <w:szCs w:val="22"/>
        </w:rPr>
        <w:t xml:space="preserve"> la información en un plazo de 15 días a partir de la fecha de recepción de la solicitud.</w:t>
      </w:r>
    </w:p>
    <w:p w14:paraId="3ED0CC06" w14:textId="77777777" w:rsidR="007861E6" w:rsidRPr="00173D9D" w:rsidRDefault="007861E6">
      <w:pPr>
        <w:pStyle w:val="Tekstpodstawowy"/>
        <w:rPr>
          <w:rFonts w:ascii="Calibri" w:hAnsi="Calibri"/>
          <w:sz w:val="22"/>
          <w:szCs w:val="22"/>
        </w:rPr>
      </w:pPr>
    </w:p>
    <w:p w14:paraId="6B2FE588" w14:textId="230B2BFA" w:rsidR="00F003A6" w:rsidRPr="00173D9D" w:rsidRDefault="00821E69">
      <w:pPr>
        <w:pStyle w:val="Tekstpodstawowy"/>
        <w:rPr>
          <w:rFonts w:ascii="Calibri" w:hAnsi="Calibri"/>
          <w:sz w:val="22"/>
          <w:szCs w:val="22"/>
        </w:rPr>
      </w:pPr>
      <w:r w:rsidRPr="00173D9D">
        <w:rPr>
          <w:rFonts w:ascii="Calibri" w:hAnsi="Calibri"/>
          <w:bCs/>
          <w:sz w:val="22"/>
          <w:szCs w:val="22"/>
        </w:rPr>
        <w:t xml:space="preserve">PERMISO DE RESIDENCIA TEMPORAL </w:t>
      </w:r>
      <w:r w:rsidR="00603762" w:rsidRPr="00173D9D">
        <w:rPr>
          <w:rFonts w:asciiTheme="minorHAnsi" w:hAnsiTheme="minorHAnsi" w:cstheme="minorHAnsi"/>
          <w:sz w:val="22"/>
          <w:szCs w:val="22"/>
        </w:rPr>
        <w:t>PARA FINES</w:t>
      </w:r>
      <w:r w:rsidR="006552D1" w:rsidRPr="00173D9D">
        <w:rPr>
          <w:rFonts w:asciiTheme="minorHAnsi" w:hAnsiTheme="minorHAnsi" w:cstheme="minorHAnsi"/>
          <w:sz w:val="22"/>
          <w:szCs w:val="22"/>
        </w:rPr>
        <w:t xml:space="preserve"> </w:t>
      </w:r>
      <w:r w:rsidR="006552D1" w:rsidRPr="00173D9D">
        <w:rPr>
          <w:rFonts w:asciiTheme="minorHAnsi" w:hAnsiTheme="minorHAnsi" w:cstheme="minorHAnsi"/>
          <w:bCs/>
          <w:sz w:val="22"/>
          <w:szCs w:val="22"/>
        </w:rPr>
        <w:t>DE</w:t>
      </w:r>
      <w:r w:rsidR="00603762" w:rsidRPr="00173D9D">
        <w:rPr>
          <w:rFonts w:asciiTheme="minorHAnsi" w:hAnsiTheme="minorHAnsi" w:cstheme="minorHAnsi"/>
          <w:bCs/>
          <w:sz w:val="22"/>
          <w:szCs w:val="22"/>
        </w:rPr>
        <w:t xml:space="preserve"> LA</w:t>
      </w:r>
      <w:r w:rsidR="006552D1" w:rsidRPr="00173D9D">
        <w:rPr>
          <w:rFonts w:asciiTheme="minorHAnsi" w:hAnsiTheme="minorHAnsi" w:cstheme="minorHAnsi"/>
          <w:bCs/>
          <w:sz w:val="22"/>
          <w:szCs w:val="22"/>
        </w:rPr>
        <w:t xml:space="preserve"> MOVILIDAD DE LARGA DURACIÓN DE DIRECTIVOS, ESPECIALISTAS Y </w:t>
      </w:r>
      <w:r w:rsidR="00603762" w:rsidRPr="00173D9D">
        <w:rPr>
          <w:rFonts w:asciiTheme="minorHAnsi" w:hAnsiTheme="minorHAnsi" w:cstheme="minorHAnsi"/>
          <w:bCs/>
          <w:sz w:val="22"/>
          <w:szCs w:val="22"/>
        </w:rPr>
        <w:t>EMPLEADOS</w:t>
      </w:r>
      <w:r w:rsidR="006552D1" w:rsidRPr="00173D9D">
        <w:rPr>
          <w:rFonts w:asciiTheme="minorHAnsi" w:hAnsiTheme="minorHAnsi" w:cstheme="minorHAnsi"/>
          <w:bCs/>
          <w:sz w:val="22"/>
          <w:szCs w:val="22"/>
        </w:rPr>
        <w:t> EN FORMACIÓN PRÁCTICA EN EL MARCO DE UN TRASLADO INTRAEMPRESARIAL</w:t>
      </w:r>
    </w:p>
    <w:p w14:paraId="27858D11" w14:textId="18103543" w:rsidR="00774182" w:rsidRPr="00173D9D" w:rsidRDefault="006552D1">
      <w:pPr>
        <w:pStyle w:val="Tekstpodstawowy"/>
        <w:rPr>
          <w:rFonts w:ascii="Calibri" w:hAnsi="Calibri"/>
          <w:sz w:val="22"/>
          <w:szCs w:val="22"/>
        </w:rPr>
      </w:pPr>
      <w:r w:rsidRPr="00173D9D">
        <w:rPr>
          <w:rFonts w:ascii="Calibri" w:hAnsi="Calibri"/>
          <w:sz w:val="22"/>
          <w:szCs w:val="22"/>
        </w:rPr>
        <w:t xml:space="preserve">Con el objetivo de </w:t>
      </w:r>
      <w:r w:rsidR="00603762" w:rsidRPr="00173D9D">
        <w:rPr>
          <w:rFonts w:ascii="Calibri" w:hAnsi="Calibri"/>
          <w:sz w:val="22"/>
          <w:szCs w:val="22"/>
        </w:rPr>
        <w:t>beneficiarse</w:t>
      </w:r>
      <w:r w:rsidRPr="00173D9D">
        <w:rPr>
          <w:rFonts w:ascii="Calibri" w:hAnsi="Calibri"/>
          <w:sz w:val="22"/>
          <w:szCs w:val="22"/>
        </w:rPr>
        <w:t xml:space="preserve"> por el extranjero de la </w:t>
      </w:r>
      <w:r w:rsidRPr="00173D9D">
        <w:rPr>
          <w:rFonts w:ascii="Calibri" w:hAnsi="Calibri"/>
          <w:b/>
          <w:bCs/>
          <w:sz w:val="22"/>
          <w:szCs w:val="22"/>
        </w:rPr>
        <w:t>movilidad de larga duración</w:t>
      </w:r>
      <w:r w:rsidRPr="00173D9D">
        <w:rPr>
          <w:rFonts w:ascii="Calibri" w:hAnsi="Calibri"/>
          <w:sz w:val="22"/>
          <w:szCs w:val="22"/>
        </w:rPr>
        <w:t xml:space="preserve"> en el territorio de Polonia, es necesario solicitar </w:t>
      </w:r>
      <w:r w:rsidR="00603762" w:rsidRPr="00173D9D">
        <w:rPr>
          <w:rFonts w:ascii="Calibri" w:hAnsi="Calibri"/>
          <w:sz w:val="22"/>
          <w:szCs w:val="22"/>
        </w:rPr>
        <w:t>un</w:t>
      </w:r>
      <w:r w:rsidRPr="00173D9D">
        <w:rPr>
          <w:rFonts w:asciiTheme="minorHAnsi" w:hAnsiTheme="minorHAnsi" w:cstheme="minorHAnsi"/>
          <w:sz w:val="22"/>
          <w:szCs w:val="22"/>
        </w:rPr>
        <w:t xml:space="preserve"> permiso de residencia temporal </w:t>
      </w:r>
      <w:r w:rsidR="00603762" w:rsidRPr="00173D9D">
        <w:rPr>
          <w:rFonts w:asciiTheme="minorHAnsi" w:hAnsiTheme="minorHAnsi" w:cstheme="minorHAnsi"/>
          <w:sz w:val="22"/>
          <w:szCs w:val="22"/>
        </w:rPr>
        <w:t>para fines</w:t>
      </w:r>
      <w:r w:rsidRPr="00173D9D">
        <w:rPr>
          <w:rFonts w:asciiTheme="minorHAnsi" w:hAnsiTheme="minorHAnsi" w:cstheme="minorHAnsi"/>
          <w:sz w:val="22"/>
          <w:szCs w:val="22"/>
        </w:rPr>
        <w:t xml:space="preserve"> </w:t>
      </w:r>
      <w:r w:rsidRPr="00173D9D">
        <w:rPr>
          <w:rFonts w:asciiTheme="minorHAnsi" w:hAnsiTheme="minorHAnsi" w:cstheme="minorHAnsi"/>
          <w:b/>
          <w:sz w:val="22"/>
          <w:szCs w:val="22"/>
        </w:rPr>
        <w:t>de</w:t>
      </w:r>
      <w:r w:rsidR="00603762" w:rsidRPr="00173D9D">
        <w:rPr>
          <w:rFonts w:asciiTheme="minorHAnsi" w:hAnsiTheme="minorHAnsi" w:cstheme="minorHAnsi"/>
          <w:b/>
          <w:sz w:val="22"/>
          <w:szCs w:val="22"/>
        </w:rPr>
        <w:t xml:space="preserve"> la</w:t>
      </w:r>
      <w:r w:rsidRPr="00173D9D">
        <w:rPr>
          <w:rFonts w:asciiTheme="minorHAnsi" w:hAnsiTheme="minorHAnsi" w:cstheme="minorHAnsi"/>
          <w:b/>
          <w:sz w:val="22"/>
          <w:szCs w:val="22"/>
        </w:rPr>
        <w:t xml:space="preserve"> movilidad de larga duración de directivos, </w:t>
      </w:r>
      <w:r w:rsidRPr="00173D9D">
        <w:rPr>
          <w:rFonts w:asciiTheme="minorHAnsi" w:hAnsiTheme="minorHAnsi" w:cstheme="minorHAnsi"/>
          <w:b/>
          <w:bCs/>
          <w:sz w:val="22"/>
          <w:szCs w:val="22"/>
        </w:rPr>
        <w:t>especialistas</w:t>
      </w:r>
      <w:r w:rsidRPr="00173D9D">
        <w:rPr>
          <w:rFonts w:asciiTheme="minorHAnsi" w:hAnsiTheme="minorHAnsi" w:cstheme="minorHAnsi"/>
          <w:b/>
          <w:sz w:val="22"/>
          <w:szCs w:val="22"/>
        </w:rPr>
        <w:t xml:space="preserve"> y </w:t>
      </w:r>
      <w:r w:rsidR="00603762" w:rsidRPr="00173D9D">
        <w:rPr>
          <w:rFonts w:asciiTheme="minorHAnsi" w:hAnsiTheme="minorHAnsi" w:cstheme="minorHAnsi"/>
          <w:b/>
          <w:bCs/>
          <w:sz w:val="22"/>
          <w:szCs w:val="22"/>
        </w:rPr>
        <w:t>empleados</w:t>
      </w:r>
      <w:r w:rsidRPr="00173D9D">
        <w:rPr>
          <w:rFonts w:asciiTheme="minorHAnsi" w:hAnsiTheme="minorHAnsi" w:cstheme="minorHAnsi"/>
          <w:b/>
          <w:sz w:val="22"/>
          <w:szCs w:val="22"/>
        </w:rPr>
        <w:t xml:space="preserve"> en formación práctica en </w:t>
      </w:r>
      <w:r w:rsidRPr="00173D9D">
        <w:rPr>
          <w:rFonts w:asciiTheme="minorHAnsi" w:hAnsiTheme="minorHAnsi" w:cstheme="minorHAnsi"/>
          <w:b/>
          <w:bCs/>
          <w:sz w:val="22"/>
          <w:szCs w:val="22"/>
        </w:rPr>
        <w:t>el marco de un traslado intraempresarial</w:t>
      </w:r>
      <w:r w:rsidR="00774182" w:rsidRPr="00173D9D">
        <w:rPr>
          <w:rFonts w:asciiTheme="minorHAnsi" w:hAnsiTheme="minorHAnsi" w:cstheme="minorHAnsi"/>
          <w:sz w:val="22"/>
          <w:szCs w:val="22"/>
        </w:rPr>
        <w:t>.</w:t>
      </w:r>
      <w:r w:rsidR="00774182" w:rsidRPr="00173D9D">
        <w:rPr>
          <w:rFonts w:ascii="Calibri" w:hAnsi="Calibri"/>
          <w:sz w:val="22"/>
          <w:szCs w:val="22"/>
        </w:rPr>
        <w:t xml:space="preserve"> </w:t>
      </w:r>
    </w:p>
    <w:p w14:paraId="498185FD" w14:textId="43138779" w:rsidR="00774182" w:rsidRPr="00173D9D" w:rsidRDefault="006552D1">
      <w:pPr>
        <w:pStyle w:val="Tekstpodstawowy"/>
        <w:rPr>
          <w:rFonts w:ascii="Calibri" w:hAnsi="Calibri"/>
          <w:sz w:val="22"/>
          <w:szCs w:val="22"/>
        </w:rPr>
      </w:pPr>
      <w:r w:rsidRPr="00173D9D">
        <w:rPr>
          <w:rFonts w:ascii="Calibri" w:hAnsi="Calibri"/>
          <w:sz w:val="22"/>
          <w:szCs w:val="22"/>
        </w:rPr>
        <w:t xml:space="preserve">Con el fin de obtener dicho permiso el extranjero debe </w:t>
      </w:r>
      <w:r w:rsidR="00603762" w:rsidRPr="00173D9D">
        <w:rPr>
          <w:rFonts w:ascii="Calibri" w:hAnsi="Calibri"/>
          <w:sz w:val="22"/>
          <w:szCs w:val="22"/>
        </w:rPr>
        <w:t>observar</w:t>
      </w:r>
      <w:r w:rsidRPr="00173D9D">
        <w:rPr>
          <w:rFonts w:ascii="Calibri" w:hAnsi="Calibri"/>
          <w:sz w:val="22"/>
          <w:szCs w:val="22"/>
        </w:rPr>
        <w:t xml:space="preserve"> las condiciones consistentes en disponer de </w:t>
      </w:r>
      <w:r w:rsidRPr="00173D9D">
        <w:rPr>
          <w:rFonts w:ascii="Calibri" w:hAnsi="Calibri"/>
          <w:b/>
          <w:bCs/>
          <w:sz w:val="22"/>
          <w:szCs w:val="22"/>
        </w:rPr>
        <w:t xml:space="preserve">un seguro </w:t>
      </w:r>
      <w:r w:rsidR="00603762" w:rsidRPr="00173D9D">
        <w:rPr>
          <w:rFonts w:ascii="Calibri" w:hAnsi="Calibri"/>
          <w:b/>
          <w:bCs/>
          <w:sz w:val="22"/>
          <w:szCs w:val="22"/>
        </w:rPr>
        <w:t>médico</w:t>
      </w:r>
      <w:r w:rsidRPr="00173D9D">
        <w:rPr>
          <w:rFonts w:ascii="Calibri" w:hAnsi="Calibri"/>
          <w:b/>
          <w:bCs/>
          <w:sz w:val="22"/>
          <w:szCs w:val="22"/>
        </w:rPr>
        <w:t xml:space="preserve"> </w:t>
      </w:r>
      <w:r w:rsidRPr="00173D9D">
        <w:rPr>
          <w:rFonts w:ascii="Calibri" w:hAnsi="Calibri"/>
          <w:sz w:val="22"/>
          <w:szCs w:val="22"/>
        </w:rPr>
        <w:t xml:space="preserve">y </w:t>
      </w:r>
      <w:r w:rsidRPr="00173D9D">
        <w:rPr>
          <w:rFonts w:ascii="Calibri" w:hAnsi="Calibri"/>
          <w:b/>
          <w:bCs/>
          <w:sz w:val="22"/>
          <w:szCs w:val="22"/>
        </w:rPr>
        <w:t>tener asegurado un lugar de residencia en el territorio de la República de Polonia</w:t>
      </w:r>
      <w:r w:rsidRPr="00173D9D">
        <w:rPr>
          <w:rFonts w:ascii="Calibri" w:hAnsi="Calibri"/>
          <w:sz w:val="22"/>
          <w:szCs w:val="22"/>
        </w:rPr>
        <w:t xml:space="preserve"> </w:t>
      </w:r>
      <w:r w:rsidR="00774182" w:rsidRPr="00173D9D">
        <w:rPr>
          <w:rFonts w:ascii="Calibri" w:hAnsi="Calibri"/>
          <w:sz w:val="22"/>
          <w:szCs w:val="22"/>
        </w:rPr>
        <w:t>(</w:t>
      </w:r>
      <w:r w:rsidRPr="00173D9D">
        <w:rPr>
          <w:rFonts w:ascii="Calibri" w:hAnsi="Calibri"/>
          <w:sz w:val="22"/>
          <w:szCs w:val="22"/>
        </w:rPr>
        <w:t>véase el punto</w:t>
      </w:r>
      <w:r w:rsidR="00774182" w:rsidRPr="00173D9D">
        <w:rPr>
          <w:rFonts w:ascii="Calibri" w:hAnsi="Calibri"/>
          <w:sz w:val="22"/>
          <w:szCs w:val="22"/>
        </w:rPr>
        <w:t xml:space="preserve"> 4.5).</w:t>
      </w:r>
    </w:p>
    <w:p w14:paraId="08FE1953" w14:textId="50FEF35C" w:rsidR="00774182" w:rsidRPr="00173D9D" w:rsidRDefault="006552D1">
      <w:pPr>
        <w:pStyle w:val="Tekstpodstawowy"/>
        <w:rPr>
          <w:rFonts w:ascii="Calibri" w:hAnsi="Calibri"/>
          <w:sz w:val="22"/>
          <w:szCs w:val="22"/>
        </w:rPr>
      </w:pPr>
      <w:r w:rsidRPr="00173D9D">
        <w:rPr>
          <w:rFonts w:ascii="Calibri" w:hAnsi="Calibri"/>
          <w:sz w:val="22"/>
          <w:szCs w:val="22"/>
        </w:rPr>
        <w:t xml:space="preserve">Adicionalmente </w:t>
      </w:r>
      <w:r w:rsidRPr="00173D9D">
        <w:rPr>
          <w:rFonts w:ascii="Calibri" w:hAnsi="Calibri"/>
          <w:b/>
          <w:bCs/>
          <w:sz w:val="22"/>
          <w:szCs w:val="22"/>
        </w:rPr>
        <w:t>el extranjero debe</w:t>
      </w:r>
      <w:r w:rsidR="00774182" w:rsidRPr="00173D9D">
        <w:rPr>
          <w:rFonts w:ascii="Calibri" w:hAnsi="Calibri"/>
          <w:sz w:val="22"/>
          <w:szCs w:val="22"/>
        </w:rPr>
        <w:t xml:space="preserve">: </w:t>
      </w:r>
    </w:p>
    <w:p w14:paraId="171E3389" w14:textId="73FC1E55"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4533CD" w:rsidRPr="00173D9D">
        <w:rPr>
          <w:rFonts w:ascii="Calibri" w:hAnsi="Calibri"/>
          <w:sz w:val="22"/>
          <w:szCs w:val="22"/>
        </w:rPr>
        <w:t>tener cualificaciones formales y cumplir</w:t>
      </w:r>
      <w:r w:rsidR="00446495">
        <w:rPr>
          <w:rFonts w:ascii="Calibri" w:hAnsi="Calibri"/>
          <w:sz w:val="22"/>
          <w:szCs w:val="22"/>
        </w:rPr>
        <w:t xml:space="preserve"> con</w:t>
      </w:r>
      <w:r w:rsidR="004533CD" w:rsidRPr="00173D9D">
        <w:rPr>
          <w:rFonts w:ascii="Calibri" w:hAnsi="Calibri"/>
          <w:sz w:val="22"/>
          <w:szCs w:val="22"/>
        </w:rPr>
        <w:t xml:space="preserve"> otras condiciones que resulten imprescindibles </w:t>
      </w:r>
      <w:r w:rsidR="00BF5EC2" w:rsidRPr="00173D9D">
        <w:rPr>
          <w:rFonts w:ascii="Calibri" w:hAnsi="Calibri"/>
          <w:sz w:val="22"/>
          <w:szCs w:val="22"/>
        </w:rPr>
        <w:t>en caso de que se le encomiende el desempeño de un trabajo en una profesión regulada</w:t>
      </w:r>
      <w:r w:rsidR="004533CD" w:rsidRPr="00173D9D">
        <w:rPr>
          <w:rFonts w:ascii="Calibri" w:hAnsi="Calibri"/>
          <w:sz w:val="22"/>
          <w:szCs w:val="22"/>
        </w:rPr>
        <w:t xml:space="preserve"> según se desprenda del art. 5 punto 4 de fecha 22 de diciembre de 2015 </w:t>
      </w:r>
      <w:r w:rsidR="00603762" w:rsidRPr="00173D9D">
        <w:rPr>
          <w:rFonts w:ascii="Calibri" w:hAnsi="Calibri"/>
          <w:sz w:val="22"/>
          <w:szCs w:val="22"/>
        </w:rPr>
        <w:t>s</w:t>
      </w:r>
      <w:r w:rsidR="004533CD" w:rsidRPr="00173D9D">
        <w:rPr>
          <w:rFonts w:ascii="Calibri" w:hAnsi="Calibri"/>
          <w:sz w:val="22"/>
          <w:szCs w:val="22"/>
        </w:rPr>
        <w:t>obre los principios de reconocimiento de calificaciones profesionales adquiridas en los Estados miembros de la Unión Europea,</w:t>
      </w:r>
      <w:r w:rsidR="00BF5EC2" w:rsidRPr="00173D9D">
        <w:rPr>
          <w:rFonts w:ascii="Calibri" w:hAnsi="Calibri"/>
          <w:sz w:val="22"/>
          <w:szCs w:val="22"/>
        </w:rPr>
        <w:t xml:space="preserve"> </w:t>
      </w:r>
    </w:p>
    <w:p w14:paraId="7CABD2F3" w14:textId="2BF4AAFA" w:rsidR="00DA7713" w:rsidRPr="00173D9D" w:rsidRDefault="00DA7713" w:rsidP="00DA7713">
      <w:pPr>
        <w:pStyle w:val="Tekstpodstawowy"/>
        <w:rPr>
          <w:rFonts w:ascii="Calibri" w:hAnsi="Calibri"/>
          <w:sz w:val="22"/>
          <w:szCs w:val="22"/>
        </w:rPr>
      </w:pPr>
      <w:r w:rsidRPr="00173D9D">
        <w:rPr>
          <w:rFonts w:ascii="Calibri" w:hAnsi="Calibri"/>
          <w:sz w:val="22"/>
          <w:szCs w:val="22"/>
        </w:rPr>
        <w:t xml:space="preserve">2) </w:t>
      </w:r>
      <w:r w:rsidR="00603762" w:rsidRPr="00173D9D">
        <w:rPr>
          <w:rFonts w:ascii="Calibri" w:hAnsi="Calibri"/>
          <w:sz w:val="22"/>
          <w:szCs w:val="22"/>
        </w:rPr>
        <w:t>p</w:t>
      </w:r>
      <w:r w:rsidR="004533CD" w:rsidRPr="00173D9D">
        <w:rPr>
          <w:rFonts w:ascii="Calibri" w:hAnsi="Calibri"/>
          <w:sz w:val="22"/>
          <w:szCs w:val="22"/>
        </w:rPr>
        <w:t>osee</w:t>
      </w:r>
      <w:r w:rsidR="00603762" w:rsidRPr="00173D9D">
        <w:rPr>
          <w:rFonts w:ascii="Calibri" w:hAnsi="Calibri"/>
          <w:sz w:val="22"/>
          <w:szCs w:val="22"/>
        </w:rPr>
        <w:t>r</w:t>
      </w:r>
      <w:r w:rsidR="004533CD" w:rsidRPr="00173D9D">
        <w:rPr>
          <w:rFonts w:ascii="Calibri" w:hAnsi="Calibri"/>
          <w:sz w:val="22"/>
          <w:szCs w:val="22"/>
        </w:rPr>
        <w:t xml:space="preserve"> </w:t>
      </w:r>
      <w:r w:rsidR="00603762" w:rsidRPr="00173D9D">
        <w:rPr>
          <w:rFonts w:ascii="Calibri" w:hAnsi="Calibri"/>
          <w:sz w:val="22"/>
          <w:szCs w:val="22"/>
        </w:rPr>
        <w:t>el</w:t>
      </w:r>
      <w:r w:rsidR="004533CD" w:rsidRPr="00173D9D">
        <w:rPr>
          <w:rFonts w:ascii="Calibri" w:hAnsi="Calibri"/>
          <w:sz w:val="22"/>
          <w:szCs w:val="22"/>
        </w:rPr>
        <w:t xml:space="preserve"> documento de residencia mencionado en el artículo 1, apartado 2, letra a) del Reglamento n</w:t>
      </w:r>
      <w:r w:rsidR="00603762" w:rsidRPr="00173D9D">
        <w:rPr>
          <w:rFonts w:ascii="Calibri" w:hAnsi="Calibri"/>
          <w:sz w:val="22"/>
          <w:szCs w:val="22"/>
        </w:rPr>
        <w:t>úm.</w:t>
      </w:r>
      <w:r w:rsidR="004533CD" w:rsidRPr="00173D9D">
        <w:rPr>
          <w:rFonts w:ascii="Calibri" w:hAnsi="Calibri"/>
          <w:sz w:val="22"/>
          <w:szCs w:val="22"/>
        </w:rPr>
        <w:t xml:space="preserve"> 1030/2002, con la anotación "ICT", emitido por otro Estado miembro de la Unión Europea,</w:t>
      </w:r>
    </w:p>
    <w:p w14:paraId="66C8BFB8" w14:textId="25CE94FF" w:rsidR="00774182" w:rsidRPr="00173D9D" w:rsidRDefault="00DA7713">
      <w:pPr>
        <w:pStyle w:val="Tekstpodstawowy"/>
        <w:rPr>
          <w:rFonts w:ascii="Calibri" w:hAnsi="Calibri"/>
          <w:b/>
          <w:sz w:val="22"/>
          <w:szCs w:val="22"/>
        </w:rPr>
      </w:pPr>
      <w:r w:rsidRPr="00173D9D">
        <w:rPr>
          <w:rFonts w:ascii="Calibri" w:hAnsi="Calibri"/>
          <w:sz w:val="22"/>
          <w:szCs w:val="22"/>
        </w:rPr>
        <w:t>3</w:t>
      </w:r>
      <w:r w:rsidR="00774182" w:rsidRPr="00173D9D">
        <w:rPr>
          <w:rFonts w:ascii="Calibri" w:hAnsi="Calibri"/>
          <w:sz w:val="22"/>
          <w:szCs w:val="22"/>
        </w:rPr>
        <w:t xml:space="preserve">) </w:t>
      </w:r>
      <w:r w:rsidR="00BF5EC2" w:rsidRPr="00173D9D">
        <w:rPr>
          <w:rFonts w:ascii="Calibri" w:hAnsi="Calibri"/>
          <w:sz w:val="22"/>
          <w:szCs w:val="22"/>
        </w:rPr>
        <w:t>una vez finalizado el traslado intraempresarial</w:t>
      </w:r>
      <w:r w:rsidR="004533CD" w:rsidRPr="00173D9D">
        <w:rPr>
          <w:rFonts w:ascii="Calibri" w:hAnsi="Calibri"/>
          <w:sz w:val="22"/>
          <w:szCs w:val="22"/>
        </w:rPr>
        <w:t>, pod</w:t>
      </w:r>
      <w:r w:rsidR="00603762" w:rsidRPr="00173D9D">
        <w:rPr>
          <w:rFonts w:ascii="Calibri" w:hAnsi="Calibri"/>
          <w:sz w:val="22"/>
          <w:szCs w:val="22"/>
        </w:rPr>
        <w:t>er</w:t>
      </w:r>
      <w:r w:rsidR="004533CD" w:rsidRPr="00173D9D">
        <w:rPr>
          <w:rFonts w:ascii="Calibri" w:hAnsi="Calibri"/>
          <w:sz w:val="22"/>
          <w:szCs w:val="22"/>
        </w:rPr>
        <w:t xml:space="preserve"> regresar a su empleador de origen o a otra empresa perteneciente al mismo grupo de empresas, con sede fuera del territorio de la Unión Europea.</w:t>
      </w:r>
    </w:p>
    <w:p w14:paraId="3E6FD108" w14:textId="6B667AEC" w:rsidR="00774182" w:rsidRPr="00173D9D" w:rsidRDefault="004533CD">
      <w:pPr>
        <w:pStyle w:val="Tekstpodstawowy"/>
        <w:rPr>
          <w:rFonts w:ascii="Calibri" w:hAnsi="Calibri"/>
          <w:sz w:val="22"/>
          <w:szCs w:val="22"/>
        </w:rPr>
      </w:pPr>
      <w:r w:rsidRPr="00173D9D">
        <w:rPr>
          <w:rFonts w:ascii="Calibri" w:hAnsi="Calibri"/>
          <w:b/>
          <w:sz w:val="22"/>
          <w:szCs w:val="22"/>
        </w:rPr>
        <w:t xml:space="preserve">La condición de </w:t>
      </w:r>
      <w:r w:rsidR="00603762" w:rsidRPr="00173D9D">
        <w:rPr>
          <w:rFonts w:ascii="Calibri" w:hAnsi="Calibri"/>
          <w:b/>
          <w:sz w:val="22"/>
          <w:szCs w:val="22"/>
        </w:rPr>
        <w:t>conceder</w:t>
      </w:r>
      <w:r w:rsidR="00603762" w:rsidRPr="00173D9D">
        <w:rPr>
          <w:rFonts w:ascii="Calibri" w:hAnsi="Calibri"/>
          <w:bCs/>
          <w:sz w:val="22"/>
          <w:szCs w:val="22"/>
        </w:rPr>
        <w:t xml:space="preserve"> el</w:t>
      </w:r>
      <w:r w:rsidRPr="00173D9D">
        <w:rPr>
          <w:rFonts w:ascii="Calibri" w:hAnsi="Calibri"/>
          <w:bCs/>
          <w:sz w:val="22"/>
          <w:szCs w:val="22"/>
        </w:rPr>
        <w:t xml:space="preserve"> permiso se basará adicionalmente en presentar </w:t>
      </w:r>
      <w:r w:rsidR="00BF5EC2" w:rsidRPr="00173D9D">
        <w:rPr>
          <w:rFonts w:ascii="Calibri" w:hAnsi="Calibri"/>
          <w:bCs/>
          <w:sz w:val="22"/>
          <w:szCs w:val="22"/>
        </w:rPr>
        <w:t>un</w:t>
      </w:r>
      <w:r w:rsidRPr="00173D9D">
        <w:rPr>
          <w:rFonts w:ascii="Calibri" w:hAnsi="Calibri"/>
          <w:bCs/>
          <w:sz w:val="22"/>
          <w:szCs w:val="22"/>
        </w:rPr>
        <w:t xml:space="preserve"> </w:t>
      </w:r>
      <w:r w:rsidRPr="00173D9D">
        <w:rPr>
          <w:rFonts w:ascii="Calibri" w:hAnsi="Calibri"/>
          <w:b/>
          <w:sz w:val="22"/>
          <w:szCs w:val="22"/>
        </w:rPr>
        <w:t>contrato</w:t>
      </w:r>
      <w:r w:rsidRPr="00173D9D">
        <w:rPr>
          <w:rFonts w:ascii="Calibri" w:hAnsi="Calibri"/>
          <w:bCs/>
          <w:sz w:val="22"/>
          <w:szCs w:val="22"/>
        </w:rPr>
        <w:t xml:space="preserve"> celebrado por escrito, en virtud del cual el extranjero desempeñará el trabajo, o de un </w:t>
      </w:r>
      <w:r w:rsidRPr="00173D9D">
        <w:rPr>
          <w:rFonts w:ascii="Calibri" w:hAnsi="Calibri"/>
          <w:b/>
          <w:sz w:val="22"/>
          <w:szCs w:val="22"/>
        </w:rPr>
        <w:t>documento</w:t>
      </w:r>
      <w:r w:rsidRPr="00173D9D">
        <w:rPr>
          <w:rFonts w:ascii="Calibri" w:hAnsi="Calibri"/>
          <w:bCs/>
          <w:sz w:val="22"/>
          <w:szCs w:val="22"/>
        </w:rPr>
        <w:t xml:space="preserve"> emitido por el empleador de origen que </w:t>
      </w:r>
      <w:r w:rsidR="00BF5EC2" w:rsidRPr="00173D9D">
        <w:rPr>
          <w:rFonts w:ascii="Calibri" w:hAnsi="Calibri"/>
          <w:bCs/>
          <w:sz w:val="22"/>
          <w:szCs w:val="22"/>
        </w:rPr>
        <w:t>sirva de</w:t>
      </w:r>
      <w:r w:rsidRPr="00173D9D">
        <w:rPr>
          <w:rFonts w:ascii="Calibri" w:hAnsi="Calibri"/>
          <w:bCs/>
          <w:sz w:val="22"/>
          <w:szCs w:val="22"/>
        </w:rPr>
        <w:t xml:space="preserve"> base </w:t>
      </w:r>
      <w:r w:rsidR="00BF5EC2" w:rsidRPr="00173D9D">
        <w:rPr>
          <w:rFonts w:ascii="Calibri" w:hAnsi="Calibri"/>
          <w:bCs/>
          <w:sz w:val="22"/>
          <w:szCs w:val="22"/>
        </w:rPr>
        <w:t xml:space="preserve">para el </w:t>
      </w:r>
      <w:r w:rsidRPr="00173D9D">
        <w:rPr>
          <w:rFonts w:ascii="Calibri" w:hAnsi="Calibri"/>
          <w:bCs/>
          <w:sz w:val="22"/>
          <w:szCs w:val="22"/>
        </w:rPr>
        <w:t xml:space="preserve">traslado </w:t>
      </w:r>
      <w:r w:rsidR="00BF5EC2" w:rsidRPr="00173D9D">
        <w:rPr>
          <w:rFonts w:ascii="Calibri" w:hAnsi="Calibri"/>
          <w:bCs/>
          <w:sz w:val="22"/>
          <w:szCs w:val="22"/>
        </w:rPr>
        <w:t>intraempresarial</w:t>
      </w:r>
      <w:r w:rsidRPr="00173D9D">
        <w:rPr>
          <w:rFonts w:ascii="Calibri" w:hAnsi="Calibri"/>
          <w:bCs/>
          <w:sz w:val="22"/>
          <w:szCs w:val="22"/>
        </w:rPr>
        <w:t xml:space="preserve">, en los que se especifiquen: </w:t>
      </w:r>
    </w:p>
    <w:p w14:paraId="62B2FBEB" w14:textId="340F6C02"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533CD" w:rsidRPr="00173D9D">
        <w:rPr>
          <w:rFonts w:ascii="Calibri" w:hAnsi="Calibri"/>
          <w:sz w:val="22"/>
          <w:szCs w:val="22"/>
        </w:rPr>
        <w:t>el período de traslado intraempresarial del extranjero</w:t>
      </w:r>
      <w:r w:rsidRPr="00173D9D">
        <w:rPr>
          <w:rFonts w:ascii="Calibri" w:hAnsi="Calibri"/>
          <w:sz w:val="22"/>
          <w:szCs w:val="22"/>
        </w:rPr>
        <w:t>,</w:t>
      </w:r>
    </w:p>
    <w:p w14:paraId="07774250" w14:textId="45B85D82"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533CD" w:rsidRPr="00173D9D">
        <w:rPr>
          <w:rFonts w:ascii="Calibri" w:hAnsi="Calibri"/>
          <w:sz w:val="22"/>
          <w:szCs w:val="22"/>
        </w:rPr>
        <w:t xml:space="preserve">la sede de la unidad </w:t>
      </w:r>
      <w:r w:rsidR="00513F41" w:rsidRPr="00173D9D">
        <w:rPr>
          <w:rFonts w:ascii="Calibri" w:hAnsi="Calibri"/>
          <w:sz w:val="22"/>
          <w:szCs w:val="22"/>
        </w:rPr>
        <w:t>receptora</w:t>
      </w:r>
      <w:r w:rsidRPr="00173D9D">
        <w:rPr>
          <w:rFonts w:ascii="Calibri" w:hAnsi="Calibri"/>
          <w:sz w:val="22"/>
          <w:szCs w:val="22"/>
        </w:rPr>
        <w:t>,</w:t>
      </w:r>
    </w:p>
    <w:p w14:paraId="0537A5AC" w14:textId="027CA555"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533CD" w:rsidRPr="00173D9D">
        <w:rPr>
          <w:rFonts w:ascii="Calibri" w:hAnsi="Calibri"/>
          <w:sz w:val="22"/>
          <w:szCs w:val="22"/>
        </w:rPr>
        <w:t xml:space="preserve">el puesto del extranjero en la unidad </w:t>
      </w:r>
      <w:r w:rsidR="00513F41" w:rsidRPr="00173D9D">
        <w:rPr>
          <w:rFonts w:ascii="Calibri" w:hAnsi="Calibri"/>
          <w:sz w:val="22"/>
          <w:szCs w:val="22"/>
        </w:rPr>
        <w:t>receptora</w:t>
      </w:r>
      <w:r w:rsidRPr="00173D9D">
        <w:rPr>
          <w:rFonts w:ascii="Calibri" w:hAnsi="Calibri"/>
          <w:sz w:val="22"/>
          <w:szCs w:val="22"/>
        </w:rPr>
        <w:t>,</w:t>
      </w:r>
    </w:p>
    <w:p w14:paraId="42DB6A36" w14:textId="4C9009C9"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4533CD" w:rsidRPr="00173D9D">
        <w:rPr>
          <w:rFonts w:ascii="Calibri" w:hAnsi="Calibri"/>
          <w:sz w:val="22"/>
          <w:szCs w:val="22"/>
        </w:rPr>
        <w:t xml:space="preserve">la retribución y otras condiciones de trabajo del extranjero en la unidad </w:t>
      </w:r>
      <w:r w:rsidR="00513F41" w:rsidRPr="00173D9D">
        <w:rPr>
          <w:rFonts w:ascii="Calibri" w:hAnsi="Calibri"/>
          <w:sz w:val="22"/>
          <w:szCs w:val="22"/>
        </w:rPr>
        <w:t>receptora</w:t>
      </w:r>
      <w:r w:rsidR="004533CD" w:rsidRPr="00173D9D">
        <w:rPr>
          <w:rFonts w:ascii="Calibri" w:hAnsi="Calibri"/>
          <w:sz w:val="22"/>
          <w:szCs w:val="22"/>
        </w:rPr>
        <w:t>.</w:t>
      </w:r>
    </w:p>
    <w:p w14:paraId="76867254" w14:textId="6DB50F39" w:rsidR="00774182" w:rsidRPr="00173D9D" w:rsidRDefault="004533CD">
      <w:pPr>
        <w:pStyle w:val="Tekstpodstawowy"/>
        <w:rPr>
          <w:rFonts w:ascii="Calibri" w:hAnsi="Calibri"/>
          <w:sz w:val="22"/>
          <w:szCs w:val="22"/>
        </w:rPr>
      </w:pPr>
      <w:r w:rsidRPr="00173D9D">
        <w:rPr>
          <w:rFonts w:ascii="Calibri" w:hAnsi="Calibri"/>
          <w:sz w:val="22"/>
          <w:szCs w:val="22"/>
        </w:rPr>
        <w:t xml:space="preserve">La </w:t>
      </w:r>
      <w:r w:rsidRPr="00173D9D">
        <w:rPr>
          <w:rFonts w:ascii="Calibri" w:hAnsi="Calibri"/>
          <w:b/>
          <w:bCs/>
          <w:sz w:val="22"/>
          <w:szCs w:val="22"/>
        </w:rPr>
        <w:t>remuneración</w:t>
      </w:r>
      <w:r w:rsidRPr="00173D9D">
        <w:rPr>
          <w:rFonts w:ascii="Calibri" w:hAnsi="Calibri"/>
          <w:sz w:val="22"/>
          <w:szCs w:val="22"/>
        </w:rPr>
        <w:t xml:space="preserve"> anteriormente indicada, debe ser</w:t>
      </w:r>
      <w:r w:rsidR="00774182" w:rsidRPr="00173D9D">
        <w:rPr>
          <w:rFonts w:ascii="Calibri" w:hAnsi="Calibri"/>
          <w:sz w:val="22"/>
          <w:szCs w:val="22"/>
        </w:rPr>
        <w:t>:</w:t>
      </w:r>
    </w:p>
    <w:p w14:paraId="40FEC9EC" w14:textId="4CD97C65" w:rsidR="00140398" w:rsidRPr="00173D9D" w:rsidRDefault="00774182" w:rsidP="000460C8">
      <w:pPr>
        <w:pStyle w:val="Tekstpodstawowy"/>
        <w:spacing w:before="0" w:line="240" w:lineRule="auto"/>
        <w:rPr>
          <w:rFonts w:ascii="Calibri" w:hAnsi="Calibri"/>
          <w:sz w:val="22"/>
          <w:szCs w:val="22"/>
        </w:rPr>
      </w:pPr>
      <w:r w:rsidRPr="00173D9D">
        <w:rPr>
          <w:rFonts w:ascii="Calibri" w:hAnsi="Calibri"/>
          <w:sz w:val="22"/>
          <w:szCs w:val="22"/>
        </w:rPr>
        <w:t xml:space="preserve">1) </w:t>
      </w:r>
      <w:r w:rsidR="000460C8" w:rsidRPr="00173D9D">
        <w:rPr>
          <w:rFonts w:ascii="Calibri" w:hAnsi="Calibri"/>
          <w:sz w:val="22"/>
          <w:szCs w:val="22"/>
        </w:rPr>
        <w:t xml:space="preserve">superior a la cuota de la renta que </w:t>
      </w:r>
      <w:r w:rsidR="00BC2362" w:rsidRPr="00173D9D">
        <w:rPr>
          <w:rFonts w:ascii="Calibri" w:hAnsi="Calibri"/>
          <w:sz w:val="22"/>
          <w:szCs w:val="22"/>
        </w:rPr>
        <w:t xml:space="preserve">habilita a prestaciones dinerarias impartidas por asistencia social </w:t>
      </w:r>
      <w:r w:rsidR="000460C8" w:rsidRPr="00173D9D">
        <w:rPr>
          <w:rFonts w:ascii="Calibri" w:hAnsi="Calibri"/>
          <w:sz w:val="22"/>
          <w:szCs w:val="22"/>
        </w:rPr>
        <w:t xml:space="preserve">establecidas por la ley del 12 de marzo de 2004 </w:t>
      </w:r>
      <w:r w:rsidR="00BF5EC2" w:rsidRPr="00173D9D">
        <w:rPr>
          <w:rFonts w:ascii="Calibri" w:hAnsi="Calibri"/>
          <w:sz w:val="22"/>
          <w:szCs w:val="22"/>
        </w:rPr>
        <w:t>reguladora de</w:t>
      </w:r>
      <w:r w:rsidR="000460C8" w:rsidRPr="00173D9D">
        <w:rPr>
          <w:rFonts w:ascii="Calibri" w:hAnsi="Calibri"/>
          <w:sz w:val="22"/>
          <w:szCs w:val="22"/>
        </w:rPr>
        <w:t xml:space="preserve"> asistencia social, en relación con el extranjero y cada miembro de su familia </w:t>
      </w:r>
      <w:r w:rsidR="00446495">
        <w:rPr>
          <w:rFonts w:ascii="Calibri" w:hAnsi="Calibri"/>
          <w:sz w:val="22"/>
          <w:szCs w:val="22"/>
        </w:rPr>
        <w:t>a su cargo</w:t>
      </w:r>
      <w:r w:rsidR="000460C8" w:rsidRPr="00173D9D">
        <w:rPr>
          <w:rFonts w:ascii="Calibri" w:hAnsi="Calibri"/>
          <w:sz w:val="22"/>
          <w:szCs w:val="22"/>
        </w:rPr>
        <w:t xml:space="preserve"> </w:t>
      </w:r>
      <w:r w:rsidR="00B21DA0">
        <w:rPr>
          <w:rFonts w:ascii="Calibri" w:hAnsi="Calibri"/>
          <w:sz w:val="22"/>
          <w:szCs w:val="22"/>
        </w:rPr>
        <w:t xml:space="preserve">(éste debe superar </w:t>
      </w:r>
      <w:r w:rsidR="00CA509D" w:rsidRPr="009C24BD">
        <w:rPr>
          <w:rFonts w:ascii="Calibri" w:hAnsi="Calibri"/>
          <w:sz w:val="22"/>
          <w:szCs w:val="22"/>
          <w:lang w:val="en-GB"/>
        </w:rPr>
        <w:t>823</w:t>
      </w:r>
      <w:r w:rsidR="00B21DA0">
        <w:rPr>
          <w:rFonts w:ascii="Calibri" w:hAnsi="Calibri"/>
          <w:sz w:val="22"/>
          <w:szCs w:val="22"/>
        </w:rPr>
        <w:t xml:space="preserve"> PLN para personas en una familia o </w:t>
      </w:r>
      <w:r w:rsidR="00EA310B" w:rsidRPr="009C24BD">
        <w:rPr>
          <w:rFonts w:ascii="Calibri" w:hAnsi="Calibri"/>
          <w:sz w:val="22"/>
          <w:szCs w:val="22"/>
          <w:lang w:val="en-GB"/>
        </w:rPr>
        <w:t>1010</w:t>
      </w:r>
      <w:r w:rsidR="00B21DA0">
        <w:rPr>
          <w:rFonts w:ascii="Calibri" w:hAnsi="Calibri"/>
          <w:sz w:val="22"/>
          <w:szCs w:val="22"/>
        </w:rPr>
        <w:t xml:space="preserve"> PLN para personas que vivan solas)</w:t>
      </w:r>
      <w:r w:rsidRPr="00173D9D">
        <w:rPr>
          <w:rFonts w:ascii="Calibri" w:hAnsi="Calibri"/>
          <w:sz w:val="22"/>
          <w:szCs w:val="22"/>
        </w:rPr>
        <w:t>;</w:t>
      </w:r>
    </w:p>
    <w:p w14:paraId="10D5077A" w14:textId="77777777" w:rsidR="000460C8" w:rsidRPr="00173D9D" w:rsidRDefault="000460C8" w:rsidP="000460C8">
      <w:pPr>
        <w:pStyle w:val="Tekstpodstawowy"/>
        <w:spacing w:before="0" w:line="240" w:lineRule="auto"/>
        <w:rPr>
          <w:rFonts w:ascii="Calibri" w:hAnsi="Calibri"/>
          <w:sz w:val="22"/>
          <w:szCs w:val="22"/>
        </w:rPr>
      </w:pPr>
    </w:p>
    <w:p w14:paraId="24FA11B7" w14:textId="2B342218" w:rsidR="00774182" w:rsidRPr="00173D9D" w:rsidRDefault="00774182" w:rsidP="000460C8">
      <w:pPr>
        <w:pStyle w:val="Tekstpodstawowy"/>
        <w:spacing w:before="0" w:line="240" w:lineRule="auto"/>
        <w:rPr>
          <w:rFonts w:ascii="Calibri" w:hAnsi="Calibri"/>
          <w:sz w:val="22"/>
          <w:szCs w:val="22"/>
        </w:rPr>
      </w:pPr>
      <w:r w:rsidRPr="00173D9D">
        <w:rPr>
          <w:rFonts w:ascii="Calibri" w:hAnsi="Calibri"/>
          <w:sz w:val="22"/>
          <w:szCs w:val="22"/>
        </w:rPr>
        <w:t xml:space="preserve">2) </w:t>
      </w:r>
      <w:r w:rsidR="00A71047" w:rsidRPr="00173D9D">
        <w:rPr>
          <w:rFonts w:ascii="Calibri" w:hAnsi="Calibri"/>
          <w:sz w:val="22"/>
          <w:szCs w:val="22"/>
        </w:rPr>
        <w:t xml:space="preserve">no inferior a la remuneración de los </w:t>
      </w:r>
      <w:r w:rsidR="005002D6">
        <w:rPr>
          <w:rFonts w:ascii="Calibri" w:hAnsi="Calibri"/>
          <w:sz w:val="22"/>
          <w:szCs w:val="22"/>
        </w:rPr>
        <w:t>empleados</w:t>
      </w:r>
      <w:r w:rsidR="00A71047" w:rsidRPr="00173D9D">
        <w:rPr>
          <w:rFonts w:ascii="Calibri" w:hAnsi="Calibri"/>
          <w:sz w:val="22"/>
          <w:szCs w:val="22"/>
        </w:rPr>
        <w:t xml:space="preserve"> que desempeñ</w:t>
      </w:r>
      <w:r w:rsidR="000460C8" w:rsidRPr="00173D9D">
        <w:rPr>
          <w:rFonts w:ascii="Calibri" w:hAnsi="Calibri"/>
          <w:sz w:val="22"/>
          <w:szCs w:val="22"/>
        </w:rPr>
        <w:t>e</w:t>
      </w:r>
      <w:r w:rsidR="00A71047" w:rsidRPr="00173D9D">
        <w:rPr>
          <w:rFonts w:ascii="Calibri" w:hAnsi="Calibri"/>
          <w:sz w:val="22"/>
          <w:szCs w:val="22"/>
        </w:rPr>
        <w:t>n en el territorio de la República de Polonia un trabajo de</w:t>
      </w:r>
      <w:r w:rsidR="005002D6">
        <w:rPr>
          <w:rFonts w:ascii="Calibri" w:hAnsi="Calibri"/>
          <w:sz w:val="22"/>
          <w:szCs w:val="22"/>
        </w:rPr>
        <w:t>l mismo</w:t>
      </w:r>
      <w:r w:rsidR="00A71047" w:rsidRPr="00173D9D">
        <w:rPr>
          <w:rFonts w:ascii="Calibri" w:hAnsi="Calibri"/>
          <w:sz w:val="22"/>
          <w:szCs w:val="22"/>
        </w:rPr>
        <w:t xml:space="preserve"> tipo </w:t>
      </w:r>
      <w:r w:rsidR="00591C17" w:rsidRPr="00173D9D">
        <w:rPr>
          <w:rFonts w:ascii="Calibri" w:hAnsi="Calibri"/>
          <w:sz w:val="22"/>
          <w:szCs w:val="22"/>
        </w:rPr>
        <w:t>u ocupen</w:t>
      </w:r>
      <w:r w:rsidR="00A71047" w:rsidRPr="00173D9D">
        <w:rPr>
          <w:rFonts w:ascii="Calibri" w:hAnsi="Calibri"/>
          <w:sz w:val="22"/>
          <w:szCs w:val="22"/>
        </w:rPr>
        <w:t xml:space="preserve"> un puesto equivalente con la misma jornada laboral</w:t>
      </w:r>
      <w:r w:rsidRPr="00173D9D">
        <w:rPr>
          <w:rFonts w:ascii="Calibri" w:hAnsi="Calibri"/>
          <w:sz w:val="22"/>
          <w:szCs w:val="22"/>
        </w:rPr>
        <w:t>;</w:t>
      </w:r>
    </w:p>
    <w:p w14:paraId="28866F93" w14:textId="4E85FE44" w:rsidR="00774182" w:rsidRPr="00173D9D" w:rsidRDefault="00774182" w:rsidP="009C24BD">
      <w:pPr>
        <w:spacing w:after="0" w:line="240" w:lineRule="auto"/>
        <w:jc w:val="both"/>
        <w:rPr>
          <w:sz w:val="22"/>
          <w:szCs w:val="22"/>
        </w:rPr>
      </w:pPr>
      <w:r w:rsidRPr="00173D9D">
        <w:rPr>
          <w:sz w:val="22"/>
          <w:szCs w:val="22"/>
        </w:rPr>
        <w:t xml:space="preserve">3) </w:t>
      </w:r>
      <w:r w:rsidR="00A71047" w:rsidRPr="00173D9D">
        <w:rPr>
          <w:sz w:val="22"/>
          <w:szCs w:val="22"/>
        </w:rPr>
        <w:t>no inferior al 70 % del salario</w:t>
      </w:r>
      <w:r w:rsidR="005002D6">
        <w:rPr>
          <w:sz w:val="22"/>
          <w:szCs w:val="22"/>
        </w:rPr>
        <w:t xml:space="preserve"> </w:t>
      </w:r>
      <w:r w:rsidR="005002D6" w:rsidRPr="00173D9D">
        <w:rPr>
          <w:sz w:val="22"/>
          <w:szCs w:val="22"/>
        </w:rPr>
        <w:t>promedio</w:t>
      </w:r>
      <w:r w:rsidR="00A71047" w:rsidRPr="00173D9D">
        <w:rPr>
          <w:sz w:val="22"/>
          <w:szCs w:val="22"/>
        </w:rPr>
        <w:t xml:space="preserve"> mensual bruto en la economía nacional en la voivodía donde </w:t>
      </w:r>
      <w:r w:rsidR="000460C8" w:rsidRPr="00173D9D">
        <w:rPr>
          <w:sz w:val="22"/>
          <w:szCs w:val="22"/>
        </w:rPr>
        <w:t>radique la sede de</w:t>
      </w:r>
      <w:r w:rsidR="00A71047" w:rsidRPr="00173D9D">
        <w:rPr>
          <w:sz w:val="22"/>
          <w:szCs w:val="22"/>
        </w:rPr>
        <w:t xml:space="preserve"> la entidad r</w:t>
      </w:r>
      <w:r w:rsidR="00513F41" w:rsidRPr="00173D9D">
        <w:rPr>
          <w:sz w:val="22"/>
          <w:szCs w:val="22"/>
        </w:rPr>
        <w:t>eceptora</w:t>
      </w:r>
      <w:r w:rsidR="00A71047" w:rsidRPr="00173D9D">
        <w:rPr>
          <w:sz w:val="22"/>
          <w:szCs w:val="22"/>
        </w:rPr>
        <w:t>, correspondiente al año anterior a la presentación de la solicitud de permiso, según lo anunciado por el Presidente de la Oficina Central de Estadística</w:t>
      </w:r>
      <w:r w:rsidR="000460C8" w:rsidRPr="00173D9D">
        <w:rPr>
          <w:sz w:val="22"/>
          <w:szCs w:val="22"/>
        </w:rPr>
        <w:t>s</w:t>
      </w:r>
      <w:r w:rsidR="00A71047" w:rsidRPr="00173D9D">
        <w:rPr>
          <w:sz w:val="22"/>
          <w:szCs w:val="22"/>
        </w:rPr>
        <w:t xml:space="preserve">, de conformidad con el artículo 30, apartado 2, de la Ley de 26 de octubre de 1995 </w:t>
      </w:r>
      <w:r w:rsidR="001110FC" w:rsidRPr="001110FC">
        <w:rPr>
          <w:rFonts w:eastAsia="Calibri" w:cs="Calibri"/>
          <w:sz w:val="22"/>
          <w:szCs w:val="22"/>
          <w:lang w:eastAsia="en-US"/>
        </w:rPr>
        <w:t>sobre las formas sociales de desarrollo de vivienda</w:t>
      </w:r>
      <w:r w:rsidR="00A71047" w:rsidRPr="00173D9D">
        <w:rPr>
          <w:sz w:val="22"/>
          <w:szCs w:val="22"/>
        </w:rPr>
        <w:t>.</w:t>
      </w:r>
    </w:p>
    <w:p w14:paraId="487328ED" w14:textId="72F5AA76" w:rsidR="00774182" w:rsidRPr="00173D9D" w:rsidRDefault="00A71047">
      <w:pPr>
        <w:pStyle w:val="Tekstpodstawowy"/>
        <w:rPr>
          <w:rFonts w:ascii="Calibri" w:hAnsi="Calibri"/>
          <w:sz w:val="22"/>
          <w:szCs w:val="22"/>
        </w:rPr>
      </w:pPr>
      <w:r w:rsidRPr="00173D9D">
        <w:rPr>
          <w:rFonts w:ascii="Calibri" w:hAnsi="Calibri"/>
          <w:b/>
          <w:bCs/>
          <w:sz w:val="22"/>
          <w:szCs w:val="22"/>
        </w:rPr>
        <w:t xml:space="preserve">Se </w:t>
      </w:r>
      <w:r w:rsidR="00591C17" w:rsidRPr="00173D9D">
        <w:rPr>
          <w:rFonts w:ascii="Calibri" w:hAnsi="Calibri"/>
          <w:b/>
          <w:bCs/>
          <w:sz w:val="22"/>
          <w:szCs w:val="22"/>
        </w:rPr>
        <w:t>de</w:t>
      </w:r>
      <w:r w:rsidRPr="00173D9D">
        <w:rPr>
          <w:rFonts w:ascii="Calibri" w:hAnsi="Calibri"/>
          <w:b/>
          <w:bCs/>
          <w:sz w:val="22"/>
          <w:szCs w:val="22"/>
        </w:rPr>
        <w:t>niega el</w:t>
      </w:r>
      <w:r w:rsidR="00591C17" w:rsidRPr="00173D9D">
        <w:rPr>
          <w:rFonts w:ascii="Calibri" w:hAnsi="Calibri"/>
          <w:b/>
          <w:bCs/>
          <w:sz w:val="22"/>
          <w:szCs w:val="22"/>
        </w:rPr>
        <w:t xml:space="preserve"> inicio del</w:t>
      </w:r>
      <w:r w:rsidRPr="00173D9D">
        <w:rPr>
          <w:rFonts w:ascii="Calibri" w:hAnsi="Calibri"/>
          <w:b/>
          <w:bCs/>
          <w:sz w:val="22"/>
          <w:szCs w:val="22"/>
        </w:rPr>
        <w:t xml:space="preserve"> procedimiento </w:t>
      </w:r>
      <w:r w:rsidR="00591C17" w:rsidRPr="00173D9D">
        <w:rPr>
          <w:rFonts w:ascii="Calibri" w:hAnsi="Calibri"/>
          <w:sz w:val="22"/>
          <w:szCs w:val="22"/>
        </w:rPr>
        <w:t>para</w:t>
      </w:r>
      <w:r w:rsidRPr="00173D9D">
        <w:rPr>
          <w:rFonts w:ascii="Calibri" w:hAnsi="Calibri"/>
          <w:sz w:val="22"/>
          <w:szCs w:val="22"/>
        </w:rPr>
        <w:t xml:space="preserve"> conceder al extranjero </w:t>
      </w:r>
      <w:r w:rsidR="000460C8" w:rsidRPr="00173D9D">
        <w:rPr>
          <w:rFonts w:ascii="Calibri" w:hAnsi="Calibri"/>
          <w:sz w:val="22"/>
          <w:szCs w:val="22"/>
        </w:rPr>
        <w:t>un</w:t>
      </w:r>
      <w:r w:rsidRPr="00173D9D">
        <w:rPr>
          <w:rFonts w:asciiTheme="minorHAnsi" w:hAnsiTheme="minorHAnsi" w:cstheme="minorHAnsi"/>
          <w:sz w:val="22"/>
          <w:szCs w:val="22"/>
        </w:rPr>
        <w:t xml:space="preserve"> permiso de residencia temporal </w:t>
      </w:r>
      <w:r w:rsidR="000460C8" w:rsidRPr="00173D9D">
        <w:rPr>
          <w:rFonts w:asciiTheme="minorHAnsi" w:hAnsiTheme="minorHAnsi" w:cstheme="minorHAnsi"/>
          <w:sz w:val="22"/>
          <w:szCs w:val="22"/>
        </w:rPr>
        <w:t>para fines</w:t>
      </w:r>
      <w:r w:rsidRPr="00173D9D">
        <w:rPr>
          <w:rFonts w:asciiTheme="minorHAnsi" w:hAnsiTheme="minorHAnsi" w:cstheme="minorHAnsi"/>
          <w:sz w:val="22"/>
          <w:szCs w:val="22"/>
        </w:rPr>
        <w:t xml:space="preserve"> </w:t>
      </w:r>
      <w:r w:rsidRPr="00173D9D">
        <w:rPr>
          <w:rFonts w:asciiTheme="minorHAnsi" w:hAnsiTheme="minorHAnsi" w:cstheme="minorHAnsi"/>
          <w:bCs/>
          <w:sz w:val="22"/>
          <w:szCs w:val="22"/>
        </w:rPr>
        <w:t>de</w:t>
      </w:r>
      <w:r w:rsidR="000460C8" w:rsidRPr="00173D9D">
        <w:rPr>
          <w:rFonts w:asciiTheme="minorHAnsi" w:hAnsiTheme="minorHAnsi" w:cstheme="minorHAnsi"/>
          <w:bCs/>
          <w:sz w:val="22"/>
          <w:szCs w:val="22"/>
        </w:rPr>
        <w:t xml:space="preserve"> la</w:t>
      </w:r>
      <w:r w:rsidRPr="00173D9D">
        <w:rPr>
          <w:rFonts w:asciiTheme="minorHAnsi" w:hAnsiTheme="minorHAnsi" w:cstheme="minorHAnsi"/>
          <w:bCs/>
          <w:sz w:val="22"/>
          <w:szCs w:val="22"/>
        </w:rPr>
        <w:t xml:space="preserve"> movilidad de larga duración de directivos, especialistas y </w:t>
      </w:r>
      <w:r w:rsidR="000460C8" w:rsidRPr="00173D9D">
        <w:rPr>
          <w:rFonts w:asciiTheme="minorHAnsi" w:hAnsiTheme="minorHAnsi" w:cstheme="minorHAnsi"/>
          <w:bCs/>
          <w:sz w:val="22"/>
          <w:szCs w:val="22"/>
        </w:rPr>
        <w:t xml:space="preserve">empleados </w:t>
      </w:r>
      <w:r w:rsidRPr="00173D9D">
        <w:rPr>
          <w:rFonts w:asciiTheme="minorHAnsi" w:hAnsiTheme="minorHAnsi" w:cstheme="minorHAnsi"/>
          <w:bCs/>
          <w:sz w:val="22"/>
          <w:szCs w:val="22"/>
        </w:rPr>
        <w:t>en formación práctica en el marco de un traslado intraempresarial</w:t>
      </w:r>
      <w:r w:rsidR="00591C17" w:rsidRPr="00173D9D">
        <w:rPr>
          <w:rFonts w:ascii="Calibri" w:hAnsi="Calibri"/>
          <w:sz w:val="22"/>
          <w:szCs w:val="22"/>
        </w:rPr>
        <w:t xml:space="preserve">, </w:t>
      </w:r>
      <w:r w:rsidRPr="00173D9D">
        <w:rPr>
          <w:rFonts w:ascii="Calibri" w:hAnsi="Calibri"/>
          <w:sz w:val="22"/>
          <w:szCs w:val="22"/>
        </w:rPr>
        <w:t>siempre que el día de solicitar el permiso el extranjero</w:t>
      </w:r>
      <w:r w:rsidR="00774182" w:rsidRPr="00173D9D">
        <w:rPr>
          <w:rFonts w:ascii="Calibri" w:hAnsi="Calibri"/>
          <w:sz w:val="22"/>
          <w:szCs w:val="22"/>
        </w:rPr>
        <w:t>:</w:t>
      </w:r>
    </w:p>
    <w:p w14:paraId="04F5F3BA" w14:textId="0F842510"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A71047" w:rsidRPr="00173D9D">
        <w:rPr>
          <w:rFonts w:ascii="Calibri" w:hAnsi="Calibri"/>
          <w:sz w:val="22"/>
          <w:szCs w:val="22"/>
        </w:rPr>
        <w:t xml:space="preserve">solicite un permiso de residencia temporal con el fin de cursar </w:t>
      </w:r>
      <w:r w:rsidR="00A71047" w:rsidRPr="00173D9D">
        <w:rPr>
          <w:rFonts w:ascii="Calibri" w:hAnsi="Calibri"/>
          <w:b/>
          <w:bCs/>
          <w:sz w:val="22"/>
          <w:szCs w:val="22"/>
        </w:rPr>
        <w:t>estudios</w:t>
      </w:r>
      <w:r w:rsidR="00A71047" w:rsidRPr="00173D9D">
        <w:rPr>
          <w:rFonts w:ascii="Calibri" w:hAnsi="Calibri"/>
          <w:sz w:val="22"/>
          <w:szCs w:val="22"/>
        </w:rPr>
        <w:t xml:space="preserve"> universitarios, o posea dicho permiso, o</w:t>
      </w:r>
    </w:p>
    <w:p w14:paraId="6A93E210" w14:textId="090ECA36"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A71047" w:rsidRPr="00173D9D">
        <w:rPr>
          <w:rFonts w:ascii="Calibri" w:hAnsi="Calibri"/>
          <w:sz w:val="22"/>
          <w:szCs w:val="22"/>
        </w:rPr>
        <w:t xml:space="preserve">solicite un permiso de residencia temporal con el fin de realizar </w:t>
      </w:r>
      <w:r w:rsidR="00A71047" w:rsidRPr="00173D9D">
        <w:rPr>
          <w:rFonts w:ascii="Calibri" w:hAnsi="Calibri"/>
          <w:b/>
          <w:bCs/>
          <w:sz w:val="22"/>
          <w:szCs w:val="22"/>
        </w:rPr>
        <w:t>investigaciones científicas</w:t>
      </w:r>
      <w:r w:rsidR="00A71047" w:rsidRPr="00173D9D">
        <w:rPr>
          <w:rFonts w:ascii="Calibri" w:hAnsi="Calibri"/>
          <w:sz w:val="22"/>
          <w:szCs w:val="22"/>
        </w:rPr>
        <w:t>, o posea dicho permiso, o</w:t>
      </w:r>
    </w:p>
    <w:p w14:paraId="46546231" w14:textId="35710467" w:rsidR="00AD2B9D" w:rsidRPr="00173D9D" w:rsidRDefault="00AD2B9D">
      <w:pPr>
        <w:pStyle w:val="Tekstpodstawowy"/>
        <w:rPr>
          <w:rFonts w:ascii="Calibri" w:hAnsi="Calibri"/>
          <w:sz w:val="22"/>
          <w:szCs w:val="22"/>
        </w:rPr>
      </w:pPr>
      <w:r w:rsidRPr="00173D9D">
        <w:rPr>
          <w:rFonts w:ascii="Calibri" w:hAnsi="Calibri"/>
          <w:sz w:val="22"/>
          <w:szCs w:val="22"/>
        </w:rPr>
        <w:t xml:space="preserve">3) </w:t>
      </w:r>
      <w:r w:rsidR="00B251E1" w:rsidRPr="00173D9D">
        <w:rPr>
          <w:rFonts w:ascii="Calibri" w:hAnsi="Calibri"/>
          <w:sz w:val="22"/>
          <w:szCs w:val="22"/>
        </w:rPr>
        <w:t xml:space="preserve">solicite un permiso de residencia temporal </w:t>
      </w:r>
      <w:r w:rsidR="000460C8" w:rsidRPr="00173D9D">
        <w:rPr>
          <w:rFonts w:ascii="Calibri" w:hAnsi="Calibri"/>
          <w:sz w:val="22"/>
          <w:szCs w:val="22"/>
        </w:rPr>
        <w:t>para fines</w:t>
      </w:r>
      <w:r w:rsidR="00B251E1" w:rsidRPr="00173D9D">
        <w:rPr>
          <w:rFonts w:ascii="Calibri" w:hAnsi="Calibri"/>
          <w:sz w:val="22"/>
          <w:szCs w:val="22"/>
        </w:rPr>
        <w:t xml:space="preserve"> de</w:t>
      </w:r>
      <w:r w:rsidR="000460C8" w:rsidRPr="00173D9D">
        <w:rPr>
          <w:rFonts w:ascii="Calibri" w:hAnsi="Calibri"/>
          <w:sz w:val="22"/>
          <w:szCs w:val="22"/>
        </w:rPr>
        <w:t xml:space="preserve"> la</w:t>
      </w:r>
      <w:r w:rsidRPr="00173D9D">
        <w:rPr>
          <w:rFonts w:ascii="Calibri" w:hAnsi="Calibri"/>
          <w:sz w:val="22"/>
          <w:szCs w:val="22"/>
        </w:rPr>
        <w:t xml:space="preserve"> </w:t>
      </w:r>
      <w:r w:rsidR="00A71047" w:rsidRPr="00173D9D">
        <w:rPr>
          <w:rFonts w:ascii="Calibri" w:hAnsi="Calibri"/>
          <w:b/>
          <w:sz w:val="22"/>
          <w:szCs w:val="22"/>
        </w:rPr>
        <w:t>movilidad de larga</w:t>
      </w:r>
      <w:r w:rsidR="0006766A" w:rsidRPr="00173D9D">
        <w:rPr>
          <w:rFonts w:ascii="Calibri" w:hAnsi="Calibri"/>
          <w:b/>
          <w:sz w:val="22"/>
          <w:szCs w:val="22"/>
        </w:rPr>
        <w:t xml:space="preserve"> </w:t>
      </w:r>
      <w:r w:rsidR="00A71047" w:rsidRPr="00173D9D">
        <w:rPr>
          <w:rFonts w:ascii="Calibri" w:hAnsi="Calibri"/>
          <w:b/>
          <w:sz w:val="22"/>
          <w:szCs w:val="22"/>
        </w:rPr>
        <w:t>duración </w:t>
      </w:r>
      <w:r w:rsidR="000460C8" w:rsidRPr="00173D9D">
        <w:rPr>
          <w:rFonts w:ascii="Calibri" w:hAnsi="Calibri"/>
          <w:b/>
          <w:sz w:val="22"/>
          <w:szCs w:val="22"/>
        </w:rPr>
        <w:t>de investigadores</w:t>
      </w:r>
      <w:r w:rsidRPr="00173D9D">
        <w:rPr>
          <w:rFonts w:ascii="Calibri" w:hAnsi="Calibri"/>
          <w:sz w:val="22"/>
          <w:szCs w:val="22"/>
        </w:rPr>
        <w:t xml:space="preserve">, </w:t>
      </w:r>
      <w:r w:rsidR="00B251E1" w:rsidRPr="00173D9D">
        <w:rPr>
          <w:rFonts w:ascii="Calibri" w:hAnsi="Calibri"/>
          <w:sz w:val="22"/>
          <w:szCs w:val="22"/>
        </w:rPr>
        <w:t>o posea dicho permiso, o</w:t>
      </w:r>
    </w:p>
    <w:p w14:paraId="2E47DE99" w14:textId="54885AF8"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B251E1" w:rsidRPr="00173D9D">
        <w:rPr>
          <w:rFonts w:ascii="Calibri" w:hAnsi="Calibri"/>
          <w:sz w:val="22"/>
          <w:szCs w:val="22"/>
        </w:rPr>
        <w:t xml:space="preserve">sea empleado de una empresa </w:t>
      </w:r>
      <w:r w:rsidR="000460C8" w:rsidRPr="00173D9D">
        <w:rPr>
          <w:rFonts w:ascii="Calibri" w:hAnsi="Calibri"/>
          <w:sz w:val="22"/>
          <w:szCs w:val="22"/>
        </w:rPr>
        <w:t>cuya sede radique</w:t>
      </w:r>
      <w:r w:rsidR="00B251E1" w:rsidRPr="00173D9D">
        <w:rPr>
          <w:rFonts w:ascii="Calibri" w:hAnsi="Calibri"/>
          <w:sz w:val="22"/>
          <w:szCs w:val="22"/>
        </w:rPr>
        <w:t xml:space="preserve"> en otro Estado miembro de la Unión Europea y haya sido temporalmente </w:t>
      </w:r>
      <w:r w:rsidR="00B251E1" w:rsidRPr="00173D9D">
        <w:rPr>
          <w:rFonts w:ascii="Calibri" w:hAnsi="Calibri"/>
          <w:b/>
          <w:bCs/>
          <w:sz w:val="22"/>
          <w:szCs w:val="22"/>
        </w:rPr>
        <w:t>desplazado por su empleador para prestar servicios</w:t>
      </w:r>
      <w:r w:rsidR="00B251E1" w:rsidRPr="00173D9D">
        <w:rPr>
          <w:rFonts w:ascii="Calibri" w:hAnsi="Calibri"/>
          <w:sz w:val="22"/>
          <w:szCs w:val="22"/>
        </w:rPr>
        <w:t xml:space="preserve"> en el territorio de la República de Polonia, o</w:t>
      </w:r>
    </w:p>
    <w:p w14:paraId="16336389" w14:textId="4A70C0F7"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B251E1" w:rsidRPr="00173D9D">
        <w:rPr>
          <w:rFonts w:ascii="Calibri" w:hAnsi="Calibri"/>
          <w:sz w:val="22"/>
          <w:szCs w:val="22"/>
        </w:rPr>
        <w:t>desarroll</w:t>
      </w:r>
      <w:r w:rsidR="000460C8" w:rsidRPr="00173D9D">
        <w:rPr>
          <w:rFonts w:ascii="Calibri" w:hAnsi="Calibri"/>
          <w:sz w:val="22"/>
          <w:szCs w:val="22"/>
        </w:rPr>
        <w:t>e</w:t>
      </w:r>
      <w:r w:rsidR="00B251E1" w:rsidRPr="00173D9D">
        <w:rPr>
          <w:rFonts w:ascii="Calibri" w:hAnsi="Calibri"/>
          <w:sz w:val="22"/>
          <w:szCs w:val="22"/>
        </w:rPr>
        <w:t xml:space="preserve"> s</w:t>
      </w:r>
      <w:r w:rsidR="000460C8" w:rsidRPr="00173D9D">
        <w:rPr>
          <w:rFonts w:ascii="Calibri" w:hAnsi="Calibri"/>
          <w:sz w:val="22"/>
          <w:szCs w:val="22"/>
        </w:rPr>
        <w:t xml:space="preserve">us </w:t>
      </w:r>
      <w:r w:rsidR="000460C8" w:rsidRPr="00173D9D">
        <w:rPr>
          <w:rFonts w:ascii="Calibri" w:hAnsi="Calibri"/>
          <w:b/>
          <w:bCs/>
          <w:sz w:val="22"/>
          <w:szCs w:val="22"/>
        </w:rPr>
        <w:t>actividades empresariales</w:t>
      </w:r>
      <w:r w:rsidRPr="00173D9D">
        <w:rPr>
          <w:rFonts w:ascii="Calibri" w:hAnsi="Calibri"/>
          <w:sz w:val="22"/>
          <w:szCs w:val="22"/>
        </w:rPr>
        <w:t xml:space="preserve">, </w:t>
      </w:r>
      <w:r w:rsidR="00B251E1" w:rsidRPr="00173D9D">
        <w:rPr>
          <w:rFonts w:ascii="Calibri" w:hAnsi="Calibri"/>
          <w:sz w:val="22"/>
          <w:szCs w:val="22"/>
        </w:rPr>
        <w:t>o</w:t>
      </w:r>
    </w:p>
    <w:p w14:paraId="4C7E2AFA" w14:textId="6D051638" w:rsidR="00774182" w:rsidRPr="00173D9D" w:rsidRDefault="00774182">
      <w:pPr>
        <w:pStyle w:val="Tekstpodstawowy"/>
        <w:rPr>
          <w:rFonts w:ascii="Calibri" w:hAnsi="Calibri"/>
          <w:sz w:val="22"/>
          <w:szCs w:val="22"/>
        </w:rPr>
      </w:pPr>
      <w:r w:rsidRPr="00173D9D">
        <w:rPr>
          <w:rFonts w:ascii="Calibri" w:hAnsi="Calibri"/>
          <w:sz w:val="22"/>
          <w:szCs w:val="22"/>
        </w:rPr>
        <w:t xml:space="preserve">5) </w:t>
      </w:r>
      <w:r w:rsidR="00B251E1" w:rsidRPr="00173D9D">
        <w:rPr>
          <w:rFonts w:ascii="Calibri" w:hAnsi="Calibri"/>
          <w:sz w:val="22"/>
          <w:szCs w:val="22"/>
        </w:rPr>
        <w:t xml:space="preserve">esté contratado por una </w:t>
      </w:r>
      <w:r w:rsidR="00B251E1" w:rsidRPr="00173D9D">
        <w:rPr>
          <w:rFonts w:ascii="Calibri" w:hAnsi="Calibri"/>
          <w:b/>
          <w:bCs/>
          <w:sz w:val="22"/>
          <w:szCs w:val="22"/>
        </w:rPr>
        <w:t>agencia de trabajo temporal</w:t>
      </w:r>
      <w:r w:rsidR="00B251E1" w:rsidRPr="00173D9D">
        <w:rPr>
          <w:rFonts w:ascii="Calibri" w:hAnsi="Calibri"/>
          <w:sz w:val="22"/>
          <w:szCs w:val="22"/>
        </w:rPr>
        <w:t xml:space="preserve"> o por otra </w:t>
      </w:r>
      <w:r w:rsidR="00B251E1" w:rsidRPr="00173D9D">
        <w:rPr>
          <w:rFonts w:ascii="Calibri" w:hAnsi="Calibri"/>
          <w:b/>
          <w:bCs/>
          <w:sz w:val="22"/>
          <w:szCs w:val="22"/>
        </w:rPr>
        <w:t>empresa que prest</w:t>
      </w:r>
      <w:r w:rsidR="000460C8" w:rsidRPr="00173D9D">
        <w:rPr>
          <w:rFonts w:ascii="Calibri" w:hAnsi="Calibri"/>
          <w:b/>
          <w:bCs/>
          <w:sz w:val="22"/>
          <w:szCs w:val="22"/>
        </w:rPr>
        <w:t>e</w:t>
      </w:r>
      <w:r w:rsidR="00B251E1" w:rsidRPr="00173D9D">
        <w:rPr>
          <w:rFonts w:ascii="Calibri" w:hAnsi="Calibri"/>
          <w:b/>
          <w:bCs/>
          <w:sz w:val="22"/>
          <w:szCs w:val="22"/>
        </w:rPr>
        <w:t xml:space="preserve"> servicios de provisión de personal</w:t>
      </w:r>
      <w:r w:rsidR="00B251E1" w:rsidRPr="00173D9D">
        <w:rPr>
          <w:rFonts w:ascii="Calibri" w:hAnsi="Calibri"/>
          <w:sz w:val="22"/>
          <w:szCs w:val="22"/>
        </w:rPr>
        <w:t xml:space="preserve"> </w:t>
      </w:r>
      <w:r w:rsidR="00B86014" w:rsidRPr="00173D9D">
        <w:rPr>
          <w:rFonts w:ascii="Calibri" w:hAnsi="Calibri"/>
          <w:sz w:val="22"/>
          <w:szCs w:val="22"/>
        </w:rPr>
        <w:t>a disposición de otras empresas bajo su supervisión y dirección</w:t>
      </w:r>
      <w:r w:rsidR="00B251E1" w:rsidRPr="00173D9D">
        <w:rPr>
          <w:rFonts w:ascii="Calibri" w:hAnsi="Calibri"/>
          <w:sz w:val="22"/>
          <w:szCs w:val="22"/>
        </w:rPr>
        <w:t>, o esté siendo trasladado dentro de la empresa contando con asistencia de una entidad que lleva a cabo actividades de intermediación laboral.</w:t>
      </w:r>
    </w:p>
    <w:p w14:paraId="1F43991B" w14:textId="06D39742" w:rsidR="006C3BD4" w:rsidRPr="00173D9D" w:rsidRDefault="00B251E1">
      <w:pPr>
        <w:pStyle w:val="Tekstpodstawowy"/>
        <w:rPr>
          <w:rFonts w:ascii="Calibri" w:hAnsi="Calibri"/>
          <w:sz w:val="22"/>
          <w:szCs w:val="22"/>
        </w:rPr>
      </w:pPr>
      <w:r w:rsidRPr="00173D9D">
        <w:rPr>
          <w:rFonts w:ascii="Calibri" w:hAnsi="Calibri"/>
          <w:b/>
          <w:sz w:val="22"/>
          <w:szCs w:val="22"/>
        </w:rPr>
        <w:t xml:space="preserve">Se </w:t>
      </w:r>
      <w:r w:rsidR="00B86014" w:rsidRPr="00173D9D">
        <w:rPr>
          <w:rFonts w:ascii="Calibri" w:hAnsi="Calibri"/>
          <w:b/>
          <w:sz w:val="22"/>
          <w:szCs w:val="22"/>
        </w:rPr>
        <w:t>de</w:t>
      </w:r>
      <w:r w:rsidRPr="00173D9D">
        <w:rPr>
          <w:rFonts w:ascii="Calibri" w:hAnsi="Calibri"/>
          <w:b/>
          <w:sz w:val="22"/>
          <w:szCs w:val="22"/>
        </w:rPr>
        <w:t xml:space="preserve">niega </w:t>
      </w:r>
      <w:r w:rsidR="00B86014" w:rsidRPr="00173D9D">
        <w:rPr>
          <w:rFonts w:ascii="Calibri" w:hAnsi="Calibri"/>
          <w:b/>
          <w:sz w:val="22"/>
          <w:szCs w:val="22"/>
        </w:rPr>
        <w:t>el inicio del</w:t>
      </w:r>
      <w:r w:rsidRPr="00173D9D">
        <w:rPr>
          <w:rFonts w:ascii="Calibri" w:hAnsi="Calibri"/>
          <w:b/>
          <w:sz w:val="22"/>
          <w:szCs w:val="22"/>
        </w:rPr>
        <w:t xml:space="preserve"> procedimiento </w:t>
      </w:r>
      <w:r w:rsidR="00B86014" w:rsidRPr="00173D9D">
        <w:rPr>
          <w:rFonts w:ascii="Calibri" w:hAnsi="Calibri"/>
          <w:sz w:val="22"/>
          <w:szCs w:val="22"/>
        </w:rPr>
        <w:t>para</w:t>
      </w:r>
      <w:r w:rsidRPr="00173D9D">
        <w:rPr>
          <w:rFonts w:ascii="Calibri" w:hAnsi="Calibri"/>
          <w:sz w:val="22"/>
          <w:szCs w:val="22"/>
        </w:rPr>
        <w:t xml:space="preserve"> conceder al extranjero </w:t>
      </w:r>
      <w:r w:rsidR="00B86014" w:rsidRPr="00173D9D">
        <w:rPr>
          <w:rFonts w:ascii="Calibri" w:hAnsi="Calibri"/>
          <w:sz w:val="22"/>
          <w:szCs w:val="22"/>
        </w:rPr>
        <w:t>un</w:t>
      </w:r>
      <w:r w:rsidRPr="00173D9D">
        <w:rPr>
          <w:rFonts w:asciiTheme="minorHAnsi" w:hAnsiTheme="minorHAnsi" w:cstheme="minorHAnsi"/>
          <w:sz w:val="22"/>
          <w:szCs w:val="22"/>
        </w:rPr>
        <w:t xml:space="preserve"> permiso de residencia temporal </w:t>
      </w:r>
      <w:r w:rsidR="000460C8" w:rsidRPr="00173D9D">
        <w:rPr>
          <w:rFonts w:asciiTheme="minorHAnsi" w:hAnsiTheme="minorHAnsi" w:cstheme="minorHAnsi"/>
          <w:sz w:val="22"/>
          <w:szCs w:val="22"/>
        </w:rPr>
        <w:t>para fines de la</w:t>
      </w:r>
      <w:r w:rsidRPr="00173D9D">
        <w:rPr>
          <w:rFonts w:asciiTheme="minorHAnsi" w:hAnsiTheme="minorHAnsi" w:cstheme="minorHAnsi"/>
          <w:bCs/>
          <w:sz w:val="22"/>
          <w:szCs w:val="22"/>
        </w:rPr>
        <w:t xml:space="preserve"> movilidad de larga duración de directivos, especialistas y </w:t>
      </w:r>
      <w:r w:rsidR="000460C8" w:rsidRPr="00173D9D">
        <w:rPr>
          <w:rFonts w:asciiTheme="minorHAnsi" w:hAnsiTheme="minorHAnsi" w:cstheme="minorHAnsi"/>
          <w:bCs/>
          <w:sz w:val="22"/>
          <w:szCs w:val="22"/>
        </w:rPr>
        <w:t>empleados</w:t>
      </w:r>
      <w:r w:rsidRPr="00173D9D">
        <w:rPr>
          <w:rFonts w:asciiTheme="minorHAnsi" w:hAnsiTheme="minorHAnsi" w:cstheme="minorHAnsi"/>
          <w:bCs/>
          <w:sz w:val="22"/>
          <w:szCs w:val="22"/>
        </w:rPr>
        <w:t> en formación práctica en el marco de un traslado intraempresarial</w:t>
      </w:r>
      <w:r w:rsidRPr="00173D9D">
        <w:rPr>
          <w:rFonts w:ascii="Calibri" w:hAnsi="Calibri"/>
          <w:sz w:val="22"/>
          <w:szCs w:val="22"/>
        </w:rPr>
        <w:t xml:space="preserve"> también en el </w:t>
      </w:r>
      <w:r w:rsidR="00ED097C" w:rsidRPr="00173D9D">
        <w:rPr>
          <w:rFonts w:ascii="Calibri" w:hAnsi="Calibri"/>
          <w:sz w:val="22"/>
          <w:szCs w:val="22"/>
        </w:rPr>
        <w:t>caso</w:t>
      </w:r>
      <w:r w:rsidRPr="00173D9D">
        <w:rPr>
          <w:rFonts w:ascii="Calibri" w:hAnsi="Calibri"/>
          <w:sz w:val="22"/>
          <w:szCs w:val="22"/>
        </w:rPr>
        <w:t xml:space="preserve"> de que </w:t>
      </w:r>
      <w:r w:rsidRPr="00173D9D">
        <w:rPr>
          <w:rFonts w:ascii="Calibri" w:hAnsi="Calibri"/>
          <w:b/>
          <w:bCs/>
          <w:sz w:val="22"/>
          <w:szCs w:val="22"/>
        </w:rPr>
        <w:t xml:space="preserve">la solicitud de tal permiso </w:t>
      </w:r>
      <w:r w:rsidR="000C7534" w:rsidRPr="00173D9D">
        <w:rPr>
          <w:rFonts w:ascii="Calibri" w:hAnsi="Calibri"/>
          <w:sz w:val="22"/>
          <w:szCs w:val="22"/>
        </w:rPr>
        <w:t>se ha</w:t>
      </w:r>
      <w:r w:rsidR="00ED097C" w:rsidRPr="00173D9D">
        <w:rPr>
          <w:rFonts w:ascii="Calibri" w:hAnsi="Calibri"/>
          <w:sz w:val="22"/>
          <w:szCs w:val="22"/>
        </w:rPr>
        <w:t>ya</w:t>
      </w:r>
      <w:r w:rsidR="000C7534" w:rsidRPr="00173D9D">
        <w:rPr>
          <w:rFonts w:ascii="Calibri" w:hAnsi="Calibri"/>
          <w:sz w:val="22"/>
          <w:szCs w:val="22"/>
        </w:rPr>
        <w:t xml:space="preserve"> presentado </w:t>
      </w:r>
      <w:r w:rsidR="000C7534" w:rsidRPr="00173D9D">
        <w:rPr>
          <w:rFonts w:ascii="Calibri" w:hAnsi="Calibri"/>
          <w:b/>
          <w:bCs/>
          <w:sz w:val="22"/>
          <w:szCs w:val="22"/>
        </w:rPr>
        <w:t xml:space="preserve">el día de recibir </w:t>
      </w:r>
      <w:r w:rsidR="000C7534" w:rsidRPr="00173D9D">
        <w:rPr>
          <w:rFonts w:ascii="Calibri" w:hAnsi="Calibri"/>
          <w:sz w:val="22"/>
          <w:szCs w:val="22"/>
        </w:rPr>
        <w:t xml:space="preserve">por el Jefe de la Oficina </w:t>
      </w:r>
      <w:r w:rsidR="000C7534" w:rsidRPr="00173D9D">
        <w:rPr>
          <w:rFonts w:ascii="Calibri" w:hAnsi="Calibri"/>
          <w:b/>
          <w:bCs/>
          <w:sz w:val="22"/>
          <w:szCs w:val="22"/>
        </w:rPr>
        <w:t>la notificación acerca del propósito</w:t>
      </w:r>
      <w:r w:rsidR="00B86014" w:rsidRPr="00173D9D">
        <w:rPr>
          <w:rFonts w:ascii="Calibri" w:hAnsi="Calibri"/>
          <w:b/>
          <w:bCs/>
          <w:sz w:val="22"/>
          <w:szCs w:val="22"/>
        </w:rPr>
        <w:t xml:space="preserve"> </w:t>
      </w:r>
      <w:r w:rsidR="00B86014" w:rsidRPr="00173D9D">
        <w:rPr>
          <w:rFonts w:ascii="Calibri" w:hAnsi="Calibri"/>
          <w:sz w:val="22"/>
          <w:szCs w:val="22"/>
        </w:rPr>
        <w:t>del extranjero</w:t>
      </w:r>
      <w:r w:rsidR="000C7534" w:rsidRPr="00173D9D">
        <w:rPr>
          <w:rFonts w:ascii="Calibri" w:hAnsi="Calibri"/>
          <w:b/>
          <w:bCs/>
          <w:sz w:val="22"/>
          <w:szCs w:val="22"/>
        </w:rPr>
        <w:t xml:space="preserve"> de </w:t>
      </w:r>
      <w:r w:rsidR="00ED097C" w:rsidRPr="00173D9D">
        <w:rPr>
          <w:rFonts w:ascii="Calibri" w:hAnsi="Calibri"/>
          <w:b/>
          <w:bCs/>
          <w:sz w:val="22"/>
          <w:szCs w:val="22"/>
        </w:rPr>
        <w:t>beneficiarse</w:t>
      </w:r>
      <w:r w:rsidR="000C7534" w:rsidRPr="00173D9D">
        <w:rPr>
          <w:rFonts w:ascii="Calibri" w:hAnsi="Calibri"/>
          <w:sz w:val="22"/>
          <w:szCs w:val="22"/>
        </w:rPr>
        <w:t xml:space="preserve"> de la</w:t>
      </w:r>
      <w:r w:rsidR="000C7534" w:rsidRPr="00173D9D">
        <w:rPr>
          <w:rFonts w:ascii="Calibri" w:hAnsi="Calibri"/>
          <w:b/>
          <w:bCs/>
          <w:sz w:val="22"/>
          <w:szCs w:val="22"/>
        </w:rPr>
        <w:t xml:space="preserve"> movilidad de corta duración </w:t>
      </w:r>
      <w:r w:rsidR="000C7534" w:rsidRPr="00173D9D">
        <w:rPr>
          <w:rFonts w:ascii="Calibri" w:hAnsi="Calibri"/>
          <w:sz w:val="22"/>
          <w:szCs w:val="22"/>
        </w:rPr>
        <w:t xml:space="preserve">de </w:t>
      </w:r>
      <w:r w:rsidR="000C7534"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000C7534" w:rsidRPr="00173D9D">
        <w:rPr>
          <w:rFonts w:asciiTheme="minorHAnsi" w:hAnsiTheme="minorHAnsi" w:cstheme="minorHAnsi"/>
          <w:bCs/>
          <w:sz w:val="22"/>
          <w:szCs w:val="22"/>
        </w:rPr>
        <w:t xml:space="preserve"> en el marco de un traslado intraempresarial</w:t>
      </w:r>
      <w:r w:rsidR="000C7534" w:rsidRPr="00173D9D">
        <w:rPr>
          <w:rFonts w:ascii="Calibri" w:hAnsi="Calibri"/>
          <w:sz w:val="22"/>
          <w:szCs w:val="22"/>
        </w:rPr>
        <w:t xml:space="preserve"> en el territorio de la Unión Europea</w:t>
      </w:r>
      <w:r w:rsidR="000C7534" w:rsidRPr="00173D9D">
        <w:rPr>
          <w:rFonts w:ascii="Calibri" w:hAnsi="Calibri"/>
          <w:b/>
          <w:bCs/>
          <w:sz w:val="22"/>
          <w:szCs w:val="22"/>
        </w:rPr>
        <w:t xml:space="preserve"> o en el plazo de 14 días a contar desde este día.  </w:t>
      </w:r>
      <w:r w:rsidR="006C3BD4" w:rsidRPr="00173D9D">
        <w:rPr>
          <w:rFonts w:ascii="Calibri" w:hAnsi="Calibri"/>
          <w:sz w:val="22"/>
          <w:szCs w:val="22"/>
        </w:rPr>
        <w:t xml:space="preserve"> </w:t>
      </w:r>
    </w:p>
    <w:p w14:paraId="7F5563F1" w14:textId="500F9F61" w:rsidR="00A62377" w:rsidRPr="00173D9D" w:rsidRDefault="00CB2276" w:rsidP="00A62377">
      <w:pPr>
        <w:pStyle w:val="Tekstpodstawowy"/>
        <w:rPr>
          <w:rFonts w:ascii="Calibri" w:hAnsi="Calibri"/>
          <w:b/>
          <w:bCs/>
          <w:sz w:val="22"/>
          <w:szCs w:val="22"/>
        </w:rPr>
      </w:pPr>
      <w:r w:rsidRPr="00173D9D">
        <w:rPr>
          <w:rFonts w:ascii="Calibri" w:hAnsi="Calibri"/>
          <w:sz w:val="22"/>
          <w:szCs w:val="22"/>
        </w:rPr>
        <w:t xml:space="preserve">En el procedimiento </w:t>
      </w:r>
      <w:r w:rsidR="00B86014" w:rsidRPr="00173D9D">
        <w:rPr>
          <w:rFonts w:ascii="Calibri" w:hAnsi="Calibri"/>
          <w:sz w:val="22"/>
          <w:szCs w:val="22"/>
        </w:rPr>
        <w:t>para conceder</w:t>
      </w:r>
      <w:r w:rsidRPr="00173D9D">
        <w:rPr>
          <w:rFonts w:ascii="Calibri" w:hAnsi="Calibri"/>
          <w:sz w:val="22"/>
          <w:szCs w:val="22"/>
        </w:rPr>
        <w:t xml:space="preserve"> al extranjero el permiso mencionado la unidad </w:t>
      </w:r>
      <w:r w:rsidR="00513F41" w:rsidRPr="00173D9D">
        <w:rPr>
          <w:rFonts w:ascii="Calibri" w:hAnsi="Calibri"/>
          <w:sz w:val="22"/>
          <w:szCs w:val="22"/>
        </w:rPr>
        <w:t>receptora</w:t>
      </w:r>
      <w:r w:rsidRPr="00173D9D">
        <w:rPr>
          <w:rFonts w:ascii="Calibri" w:hAnsi="Calibri"/>
          <w:sz w:val="22"/>
          <w:szCs w:val="22"/>
        </w:rPr>
        <w:t xml:space="preserve"> debe </w:t>
      </w:r>
      <w:r w:rsidRPr="00173D9D">
        <w:rPr>
          <w:rFonts w:ascii="Calibri" w:hAnsi="Calibri"/>
          <w:b/>
          <w:bCs/>
          <w:sz w:val="22"/>
          <w:szCs w:val="22"/>
        </w:rPr>
        <w:t xml:space="preserve">notificar inmediatamente al voivoda </w:t>
      </w:r>
      <w:r w:rsidRPr="00173D9D">
        <w:rPr>
          <w:rFonts w:ascii="Calibri" w:hAnsi="Calibri"/>
          <w:sz w:val="22"/>
          <w:szCs w:val="22"/>
        </w:rPr>
        <w:t>acerca de cualquier cambio de circunstancias que influyan en la</w:t>
      </w:r>
      <w:r w:rsidR="005002D6">
        <w:rPr>
          <w:rFonts w:ascii="Calibri" w:hAnsi="Calibri"/>
          <w:sz w:val="22"/>
          <w:szCs w:val="22"/>
        </w:rPr>
        <w:t>s</w:t>
      </w:r>
      <w:r w:rsidRPr="00173D9D">
        <w:rPr>
          <w:rFonts w:ascii="Calibri" w:hAnsi="Calibri"/>
          <w:sz w:val="22"/>
          <w:szCs w:val="22"/>
        </w:rPr>
        <w:t xml:space="preserve"> condiciones de otorgamiento de tal permiso. </w:t>
      </w:r>
    </w:p>
    <w:p w14:paraId="09E80B2A" w14:textId="77777777" w:rsidR="00A62377" w:rsidRPr="00173D9D" w:rsidRDefault="00A62377">
      <w:pPr>
        <w:pStyle w:val="Tekstpodstawowy"/>
        <w:rPr>
          <w:rFonts w:ascii="Calibri" w:hAnsi="Calibri"/>
          <w:b/>
          <w:bCs/>
          <w:sz w:val="22"/>
          <w:szCs w:val="22"/>
        </w:rPr>
      </w:pPr>
    </w:p>
    <w:p w14:paraId="2601126A" w14:textId="5FF54309" w:rsidR="00774182" w:rsidRPr="00173D9D" w:rsidRDefault="00B71B76">
      <w:pPr>
        <w:pStyle w:val="Tekstpodstawowy"/>
        <w:rPr>
          <w:rFonts w:ascii="Calibri" w:hAnsi="Calibri"/>
          <w:sz w:val="22"/>
          <w:szCs w:val="22"/>
        </w:rPr>
      </w:pPr>
      <w:r w:rsidRPr="00173D9D">
        <w:rPr>
          <w:rFonts w:ascii="Calibri" w:hAnsi="Calibri"/>
          <w:sz w:val="22"/>
          <w:szCs w:val="22"/>
        </w:rPr>
        <w:t xml:space="preserve">Aparte de existir casos generales denegatorios que sean aplicables a dicha cuestión </w:t>
      </w:r>
      <w:r w:rsidR="00774182" w:rsidRPr="00173D9D">
        <w:rPr>
          <w:rFonts w:ascii="Calibri" w:hAnsi="Calibri"/>
          <w:sz w:val="22"/>
          <w:szCs w:val="22"/>
        </w:rPr>
        <w:t>(</w:t>
      </w:r>
      <w:r w:rsidRPr="00173D9D">
        <w:rPr>
          <w:rFonts w:ascii="Calibri" w:hAnsi="Calibri"/>
          <w:sz w:val="22"/>
          <w:szCs w:val="22"/>
        </w:rPr>
        <w:t>véase</w:t>
      </w:r>
      <w:r w:rsidR="00774182" w:rsidRPr="00173D9D">
        <w:rPr>
          <w:rFonts w:ascii="Calibri" w:hAnsi="Calibri"/>
          <w:sz w:val="22"/>
          <w:szCs w:val="22"/>
        </w:rPr>
        <w:t xml:space="preserve"> </w:t>
      </w:r>
      <w:r w:rsidRPr="00173D9D">
        <w:rPr>
          <w:rFonts w:ascii="Calibri" w:hAnsi="Calibri"/>
          <w:sz w:val="22"/>
          <w:szCs w:val="22"/>
        </w:rPr>
        <w:t>el punto</w:t>
      </w:r>
      <w:r w:rsidR="00774182" w:rsidRPr="00173D9D">
        <w:rPr>
          <w:rFonts w:ascii="Calibri" w:hAnsi="Calibri"/>
          <w:sz w:val="22"/>
          <w:szCs w:val="22"/>
        </w:rPr>
        <w:t xml:space="preserve"> 4.10),</w:t>
      </w:r>
      <w:r w:rsidRPr="00173D9D">
        <w:rPr>
          <w:rFonts w:ascii="Calibri" w:hAnsi="Calibri"/>
          <w:sz w:val="22"/>
          <w:szCs w:val="22"/>
        </w:rPr>
        <w:t xml:space="preserve"> </w:t>
      </w:r>
      <w:r w:rsidRPr="00173D9D">
        <w:rPr>
          <w:rFonts w:ascii="Calibri" w:hAnsi="Calibri"/>
          <w:b/>
          <w:bCs/>
          <w:sz w:val="22"/>
          <w:szCs w:val="22"/>
        </w:rPr>
        <w:t xml:space="preserve">se </w:t>
      </w:r>
      <w:r w:rsidR="00963267" w:rsidRPr="00173D9D">
        <w:rPr>
          <w:rFonts w:ascii="Calibri" w:hAnsi="Calibri"/>
          <w:b/>
          <w:bCs/>
          <w:sz w:val="22"/>
          <w:szCs w:val="22"/>
        </w:rPr>
        <w:t>de</w:t>
      </w:r>
      <w:r w:rsidRPr="00173D9D">
        <w:rPr>
          <w:rFonts w:ascii="Calibri" w:hAnsi="Calibri"/>
          <w:b/>
          <w:bCs/>
          <w:sz w:val="22"/>
          <w:szCs w:val="22"/>
        </w:rPr>
        <w:t>niega</w:t>
      </w:r>
      <w:r w:rsidRPr="00173D9D">
        <w:rPr>
          <w:rFonts w:ascii="Calibri" w:hAnsi="Calibri"/>
          <w:sz w:val="22"/>
          <w:szCs w:val="22"/>
        </w:rPr>
        <w:t xml:space="preserve"> </w:t>
      </w:r>
      <w:r w:rsidR="00963267" w:rsidRPr="00173D9D">
        <w:rPr>
          <w:rFonts w:ascii="Calibri" w:hAnsi="Calibri"/>
          <w:sz w:val="22"/>
          <w:szCs w:val="22"/>
        </w:rPr>
        <w:t>la concesión del</w:t>
      </w:r>
      <w:r w:rsidRPr="00173D9D">
        <w:rPr>
          <w:rFonts w:ascii="Calibri" w:hAnsi="Calibri"/>
          <w:sz w:val="22"/>
          <w:szCs w:val="22"/>
        </w:rPr>
        <w:t xml:space="preserve"> permiso de residencia temporal </w:t>
      </w:r>
      <w:r w:rsidR="00ED097C" w:rsidRPr="00173D9D">
        <w:rPr>
          <w:rFonts w:ascii="Calibri" w:hAnsi="Calibri"/>
          <w:sz w:val="22"/>
          <w:szCs w:val="22"/>
        </w:rPr>
        <w:t>para fines</w:t>
      </w:r>
      <w:r w:rsidRPr="00173D9D">
        <w:rPr>
          <w:rFonts w:ascii="Calibri" w:hAnsi="Calibri"/>
          <w:sz w:val="22"/>
          <w:szCs w:val="22"/>
        </w:rPr>
        <w:t xml:space="preserve"> de la</w:t>
      </w:r>
      <w:r w:rsidRPr="00173D9D">
        <w:rPr>
          <w:rFonts w:ascii="Calibri" w:hAnsi="Calibri"/>
          <w:b/>
          <w:bCs/>
          <w:sz w:val="22"/>
          <w:szCs w:val="22"/>
        </w:rPr>
        <w:t xml:space="preserve"> </w:t>
      </w:r>
      <w:r w:rsidRPr="00173D9D">
        <w:rPr>
          <w:rFonts w:ascii="Calibri" w:hAnsi="Calibri"/>
          <w:sz w:val="22"/>
          <w:szCs w:val="22"/>
        </w:rPr>
        <w:t>movilidad de larga duración</w:t>
      </w:r>
      <w:r w:rsidRPr="00173D9D">
        <w:rPr>
          <w:rFonts w:ascii="Calibri" w:hAnsi="Calibri"/>
          <w:b/>
          <w:bCs/>
          <w:sz w:val="22"/>
          <w:szCs w:val="22"/>
        </w:rPr>
        <w:t xml:space="preserve"> </w:t>
      </w:r>
      <w:r w:rsidRPr="00173D9D">
        <w:rPr>
          <w:rFonts w:ascii="Calibri" w:hAnsi="Calibri"/>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traslado intraempresarial</w:t>
      </w:r>
      <w:r w:rsidRPr="00173D9D">
        <w:rPr>
          <w:rFonts w:ascii="Calibri" w:hAnsi="Calibri"/>
          <w:sz w:val="22"/>
          <w:szCs w:val="22"/>
        </w:rPr>
        <w:t xml:space="preserve">, </w:t>
      </w:r>
      <w:r w:rsidR="00ED097C" w:rsidRPr="00173D9D">
        <w:rPr>
          <w:rFonts w:ascii="Calibri" w:hAnsi="Calibri"/>
          <w:sz w:val="22"/>
          <w:szCs w:val="22"/>
        </w:rPr>
        <w:t>siempre que</w:t>
      </w:r>
      <w:r w:rsidR="00774182" w:rsidRPr="00173D9D">
        <w:rPr>
          <w:rFonts w:ascii="Calibri" w:hAnsi="Calibri"/>
          <w:sz w:val="22"/>
          <w:szCs w:val="22"/>
        </w:rPr>
        <w:t>:</w:t>
      </w:r>
    </w:p>
    <w:p w14:paraId="122C4347" w14:textId="3C0DE2E8"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1420BA" w:rsidRPr="00173D9D">
        <w:rPr>
          <w:rFonts w:ascii="Calibri" w:hAnsi="Calibri"/>
          <w:sz w:val="22"/>
          <w:szCs w:val="22"/>
        </w:rPr>
        <w:t>ha</w:t>
      </w:r>
      <w:r w:rsidR="00ED097C" w:rsidRPr="00173D9D">
        <w:rPr>
          <w:rFonts w:ascii="Calibri" w:hAnsi="Calibri"/>
          <w:sz w:val="22"/>
          <w:szCs w:val="22"/>
        </w:rPr>
        <w:t>ya</w:t>
      </w:r>
      <w:r w:rsidR="001420BA" w:rsidRPr="00173D9D">
        <w:rPr>
          <w:rFonts w:ascii="Calibri" w:hAnsi="Calibri"/>
          <w:sz w:val="22"/>
          <w:szCs w:val="22"/>
        </w:rPr>
        <w:t xml:space="preserve"> expirado el período de validez del documento de residencia que posee el extranjero, mencionado en el artículo 1, apartado 2, letra a) del Reglamento n</w:t>
      </w:r>
      <w:r w:rsidR="00ED097C" w:rsidRPr="00173D9D">
        <w:rPr>
          <w:rFonts w:ascii="Calibri" w:hAnsi="Calibri"/>
          <w:sz w:val="22"/>
          <w:szCs w:val="22"/>
        </w:rPr>
        <w:t>úm.</w:t>
      </w:r>
      <w:r w:rsidR="001420BA" w:rsidRPr="00173D9D">
        <w:rPr>
          <w:rFonts w:ascii="Calibri" w:hAnsi="Calibri"/>
          <w:sz w:val="22"/>
          <w:szCs w:val="22"/>
        </w:rPr>
        <w:t xml:space="preserve"> 1030/2002 (equivalente a la tarjeta de residencia polaca), con la anotación "ICT", emitido por otro Estado miembro de la Unión Europea, o</w:t>
      </w:r>
    </w:p>
    <w:p w14:paraId="471DBB4E" w14:textId="29484AE4" w:rsidR="00C35436" w:rsidRPr="00173D9D" w:rsidRDefault="00774182">
      <w:pPr>
        <w:pStyle w:val="Tekstpodstawowy"/>
        <w:rPr>
          <w:rFonts w:ascii="Calibri" w:hAnsi="Calibri"/>
          <w:sz w:val="22"/>
          <w:szCs w:val="22"/>
        </w:rPr>
      </w:pPr>
      <w:r w:rsidRPr="00173D9D">
        <w:rPr>
          <w:rFonts w:ascii="Calibri" w:hAnsi="Calibri"/>
          <w:sz w:val="22"/>
          <w:szCs w:val="22"/>
        </w:rPr>
        <w:t xml:space="preserve">2) </w:t>
      </w:r>
      <w:r w:rsidR="001420BA" w:rsidRPr="00173D9D">
        <w:rPr>
          <w:rFonts w:ascii="Calibri" w:hAnsi="Calibri"/>
          <w:sz w:val="22"/>
          <w:szCs w:val="22"/>
        </w:rPr>
        <w:t xml:space="preserve">en el procedimiento para la concesión de este permiso, la persona que presenta la solicitud en nombre y en representación de la entidad </w:t>
      </w:r>
      <w:r w:rsidR="00513F41" w:rsidRPr="00173D9D">
        <w:rPr>
          <w:rFonts w:ascii="Calibri" w:hAnsi="Calibri"/>
          <w:sz w:val="22"/>
          <w:szCs w:val="22"/>
        </w:rPr>
        <w:t>receptora</w:t>
      </w:r>
      <w:r w:rsidR="001420BA" w:rsidRPr="00173D9D">
        <w:rPr>
          <w:rFonts w:ascii="Calibri" w:hAnsi="Calibri"/>
          <w:sz w:val="22"/>
          <w:szCs w:val="22"/>
        </w:rPr>
        <w:t>:</w:t>
      </w:r>
    </w:p>
    <w:p w14:paraId="5AA7883C" w14:textId="7379369F" w:rsidR="00774182" w:rsidRPr="00173D9D" w:rsidRDefault="00774182" w:rsidP="00C35436">
      <w:pPr>
        <w:pStyle w:val="Tekstpodstawowy"/>
        <w:spacing w:before="0"/>
        <w:rPr>
          <w:rFonts w:ascii="Calibri" w:hAnsi="Calibri"/>
          <w:sz w:val="22"/>
          <w:szCs w:val="22"/>
        </w:rPr>
      </w:pPr>
      <w:r w:rsidRPr="00173D9D">
        <w:rPr>
          <w:rFonts w:ascii="Calibri" w:hAnsi="Calibri"/>
          <w:sz w:val="22"/>
          <w:szCs w:val="22"/>
        </w:rPr>
        <w:t xml:space="preserve">a) </w:t>
      </w:r>
      <w:r w:rsidR="001420BA" w:rsidRPr="00173D9D">
        <w:rPr>
          <w:rFonts w:ascii="Calibri" w:hAnsi="Calibri"/>
          <w:sz w:val="22"/>
          <w:szCs w:val="22"/>
        </w:rPr>
        <w:t>ha</w:t>
      </w:r>
      <w:r w:rsidR="00ED097C" w:rsidRPr="00173D9D">
        <w:rPr>
          <w:rFonts w:ascii="Calibri" w:hAnsi="Calibri"/>
          <w:sz w:val="22"/>
          <w:szCs w:val="22"/>
        </w:rPr>
        <w:t>ya</w:t>
      </w:r>
      <w:r w:rsidR="001420BA" w:rsidRPr="00173D9D">
        <w:rPr>
          <w:rFonts w:ascii="Calibri" w:hAnsi="Calibri"/>
          <w:sz w:val="22"/>
          <w:szCs w:val="22"/>
        </w:rPr>
        <w:t xml:space="preserve"> presentado una solicitud </w:t>
      </w:r>
      <w:r w:rsidR="00ED097C" w:rsidRPr="00173D9D">
        <w:rPr>
          <w:rFonts w:ascii="Calibri" w:hAnsi="Calibri"/>
          <w:sz w:val="22"/>
          <w:szCs w:val="22"/>
        </w:rPr>
        <w:t>con</w:t>
      </w:r>
      <w:r w:rsidR="001420BA" w:rsidRPr="00173D9D">
        <w:rPr>
          <w:rFonts w:ascii="Calibri" w:hAnsi="Calibri"/>
          <w:sz w:val="22"/>
          <w:szCs w:val="22"/>
        </w:rPr>
        <w:t xml:space="preserve"> datos personales falsos o información errónea, o ha</w:t>
      </w:r>
      <w:r w:rsidR="00ED097C" w:rsidRPr="00173D9D">
        <w:rPr>
          <w:rFonts w:ascii="Calibri" w:hAnsi="Calibri"/>
          <w:sz w:val="22"/>
          <w:szCs w:val="22"/>
        </w:rPr>
        <w:t>ya</w:t>
      </w:r>
      <w:r w:rsidR="001420BA" w:rsidRPr="00173D9D">
        <w:rPr>
          <w:rFonts w:ascii="Calibri" w:hAnsi="Calibri"/>
          <w:sz w:val="22"/>
          <w:szCs w:val="22"/>
        </w:rPr>
        <w:t xml:space="preserve"> acompañado documentos que cont</w:t>
      </w:r>
      <w:r w:rsidR="00ED097C" w:rsidRPr="00173D9D">
        <w:rPr>
          <w:rFonts w:ascii="Calibri" w:hAnsi="Calibri"/>
          <w:sz w:val="22"/>
          <w:szCs w:val="22"/>
        </w:rPr>
        <w:t>engan</w:t>
      </w:r>
      <w:r w:rsidR="001420BA" w:rsidRPr="00173D9D">
        <w:rPr>
          <w:rFonts w:ascii="Calibri" w:hAnsi="Calibri"/>
          <w:sz w:val="22"/>
          <w:szCs w:val="22"/>
        </w:rPr>
        <w:t xml:space="preserve"> dichos datos o información, o</w:t>
      </w:r>
    </w:p>
    <w:p w14:paraId="68224B06" w14:textId="3CC319A9" w:rsidR="00774182" w:rsidRPr="00173D9D" w:rsidRDefault="00774182">
      <w:pPr>
        <w:pStyle w:val="Tekstpodstawowy"/>
        <w:rPr>
          <w:rFonts w:ascii="Calibri" w:hAnsi="Calibri"/>
          <w:sz w:val="22"/>
          <w:szCs w:val="22"/>
        </w:rPr>
      </w:pPr>
      <w:r w:rsidRPr="00173D9D">
        <w:rPr>
          <w:rFonts w:ascii="Calibri" w:hAnsi="Calibri"/>
          <w:sz w:val="22"/>
          <w:szCs w:val="22"/>
        </w:rPr>
        <w:t xml:space="preserve">b) </w:t>
      </w:r>
      <w:r w:rsidR="001420BA" w:rsidRPr="00173D9D">
        <w:rPr>
          <w:rFonts w:ascii="Calibri" w:hAnsi="Calibri"/>
          <w:sz w:val="22"/>
          <w:szCs w:val="22"/>
        </w:rPr>
        <w:t>ha</w:t>
      </w:r>
      <w:r w:rsidR="00ED097C" w:rsidRPr="00173D9D">
        <w:rPr>
          <w:rFonts w:ascii="Calibri" w:hAnsi="Calibri"/>
          <w:sz w:val="22"/>
          <w:szCs w:val="22"/>
        </w:rPr>
        <w:t>ya</w:t>
      </w:r>
      <w:r w:rsidR="001420BA" w:rsidRPr="00173D9D">
        <w:rPr>
          <w:rFonts w:ascii="Calibri" w:hAnsi="Calibri"/>
          <w:sz w:val="22"/>
          <w:szCs w:val="22"/>
        </w:rPr>
        <w:t xml:space="preserve"> declarado en falso o ha</w:t>
      </w:r>
      <w:r w:rsidR="00ED097C" w:rsidRPr="00173D9D">
        <w:rPr>
          <w:rFonts w:ascii="Calibri" w:hAnsi="Calibri"/>
          <w:sz w:val="22"/>
          <w:szCs w:val="22"/>
        </w:rPr>
        <w:t>ya</w:t>
      </w:r>
      <w:r w:rsidR="001420BA" w:rsidRPr="00173D9D">
        <w:rPr>
          <w:rFonts w:ascii="Calibri" w:hAnsi="Calibri"/>
          <w:sz w:val="22"/>
          <w:szCs w:val="22"/>
        </w:rPr>
        <w:t xml:space="preserve"> ocultado la verdad, o ha</w:t>
      </w:r>
      <w:r w:rsidR="00ED097C" w:rsidRPr="00173D9D">
        <w:rPr>
          <w:rFonts w:ascii="Calibri" w:hAnsi="Calibri"/>
          <w:sz w:val="22"/>
          <w:szCs w:val="22"/>
        </w:rPr>
        <w:t>ya</w:t>
      </w:r>
      <w:r w:rsidR="001420BA" w:rsidRPr="00173D9D">
        <w:rPr>
          <w:rFonts w:ascii="Calibri" w:hAnsi="Calibri"/>
          <w:sz w:val="22"/>
          <w:szCs w:val="22"/>
        </w:rPr>
        <w:t xml:space="preserve"> falsificado o alterado un documento con el fin de utilizarlo como auténtico, o ha</w:t>
      </w:r>
      <w:r w:rsidR="00ED097C" w:rsidRPr="00173D9D">
        <w:rPr>
          <w:rFonts w:ascii="Calibri" w:hAnsi="Calibri"/>
          <w:sz w:val="22"/>
          <w:szCs w:val="22"/>
        </w:rPr>
        <w:t>ya</w:t>
      </w:r>
      <w:r w:rsidR="001420BA" w:rsidRPr="00173D9D">
        <w:rPr>
          <w:rFonts w:ascii="Calibri" w:hAnsi="Calibri"/>
          <w:sz w:val="22"/>
          <w:szCs w:val="22"/>
        </w:rPr>
        <w:t xml:space="preserve"> utilizado dicho documento como auténtico.</w:t>
      </w:r>
    </w:p>
    <w:p w14:paraId="06A50E3C" w14:textId="710DA8CE"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1420BA" w:rsidRPr="00173D9D">
        <w:rPr>
          <w:rFonts w:ascii="Calibri" w:hAnsi="Calibri"/>
          <w:sz w:val="22"/>
          <w:szCs w:val="22"/>
        </w:rPr>
        <w:t xml:space="preserve">la entidad que </w:t>
      </w:r>
      <w:r w:rsidR="00963267" w:rsidRPr="00173D9D">
        <w:rPr>
          <w:rFonts w:ascii="Calibri" w:hAnsi="Calibri"/>
          <w:sz w:val="22"/>
          <w:szCs w:val="22"/>
        </w:rPr>
        <w:t>sea</w:t>
      </w:r>
      <w:r w:rsidR="001420BA" w:rsidRPr="00173D9D">
        <w:rPr>
          <w:rFonts w:ascii="Calibri" w:hAnsi="Calibri"/>
          <w:sz w:val="22"/>
          <w:szCs w:val="22"/>
        </w:rPr>
        <w:t xml:space="preserve"> el empleador de origen o la unidad </w:t>
      </w:r>
      <w:r w:rsidR="00513F41" w:rsidRPr="00173D9D">
        <w:rPr>
          <w:rFonts w:ascii="Calibri" w:hAnsi="Calibri"/>
          <w:sz w:val="22"/>
          <w:szCs w:val="22"/>
        </w:rPr>
        <w:t>receptora</w:t>
      </w:r>
      <w:r w:rsidRPr="00173D9D">
        <w:rPr>
          <w:rFonts w:ascii="Calibri" w:hAnsi="Calibri"/>
          <w:sz w:val="22"/>
          <w:szCs w:val="22"/>
        </w:rPr>
        <w:t>:</w:t>
      </w:r>
    </w:p>
    <w:p w14:paraId="051FBA3D" w14:textId="6214CDE4" w:rsidR="00774182" w:rsidRPr="00173D9D" w:rsidRDefault="00774182">
      <w:pPr>
        <w:pStyle w:val="Tekstpodstawowy"/>
        <w:rPr>
          <w:rFonts w:ascii="Calibri" w:hAnsi="Calibri"/>
          <w:sz w:val="22"/>
          <w:szCs w:val="22"/>
        </w:rPr>
      </w:pPr>
      <w:r w:rsidRPr="00173D9D">
        <w:rPr>
          <w:rFonts w:ascii="Calibri" w:hAnsi="Calibri"/>
          <w:sz w:val="22"/>
          <w:szCs w:val="22"/>
        </w:rPr>
        <w:t xml:space="preserve">a) </w:t>
      </w:r>
      <w:r w:rsidR="00ED097C" w:rsidRPr="00173D9D">
        <w:rPr>
          <w:rFonts w:ascii="Calibri" w:hAnsi="Calibri"/>
          <w:sz w:val="22"/>
          <w:szCs w:val="22"/>
        </w:rPr>
        <w:t>sea</w:t>
      </w:r>
      <w:r w:rsidR="001420BA" w:rsidRPr="00173D9D">
        <w:rPr>
          <w:rFonts w:ascii="Calibri" w:hAnsi="Calibri"/>
          <w:sz w:val="22"/>
          <w:szCs w:val="22"/>
        </w:rPr>
        <w:t xml:space="preserve"> gestionada o controlada por una persona física que haya sido</w:t>
      </w:r>
      <w:r w:rsidRPr="00173D9D">
        <w:rPr>
          <w:rFonts w:ascii="Calibri" w:hAnsi="Calibri"/>
          <w:sz w:val="22"/>
          <w:szCs w:val="22"/>
        </w:rPr>
        <w:t>:</w:t>
      </w:r>
    </w:p>
    <w:p w14:paraId="66B3E641"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un delito contemplado en el artículo 84, apartado 1, de la Ley de 20 de marzo de 2025 sobre las condiciones para la admisibilidad de la contratación de trabajadores extranjeros en el territorio de la República de Polonia (Diario Oficial, artículo 621), y que haya sido sancionado nuevamente por un delito similar dentro de los dos años siguientes a la sanción inicial, o</w:t>
      </w:r>
    </w:p>
    <w:p w14:paraId="1E95302C"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los delitos a que se refiere el artículo 84, apartados 3 a 5, de la Ley de 20 de marzo de 2025 sobre las condiciones de admisibilidad de la contratación de trabajadores extranjeros en el territorio de la República de Polonia, o</w:t>
      </w:r>
    </w:p>
    <w:p w14:paraId="0C4E4CB0" w14:textId="4F1A6DD1" w:rsidR="00774182" w:rsidRPr="00173D9D" w:rsidRDefault="00E97458" w:rsidP="005002D6">
      <w:pPr>
        <w:pStyle w:val="Tekstpodstawowy"/>
        <w:spacing w:before="0" w:line="240" w:lineRule="auto"/>
        <w:rPr>
          <w:rFonts w:ascii="Calibri" w:hAnsi="Calibri"/>
          <w:sz w:val="22"/>
          <w:szCs w:val="22"/>
        </w:rPr>
      </w:pPr>
      <w:r>
        <w:rPr>
          <w:rFonts w:ascii="Calibri" w:hAnsi="Calibri"/>
          <w:sz w:val="22"/>
          <w:szCs w:val="22"/>
        </w:rPr>
        <w:t xml:space="preserve">   </w:t>
      </w:r>
      <w:r w:rsidR="00774182" w:rsidRPr="00173D9D">
        <w:rPr>
          <w:rFonts w:ascii="Calibri" w:hAnsi="Calibri"/>
          <w:sz w:val="22"/>
          <w:szCs w:val="22"/>
        </w:rPr>
        <w:t xml:space="preserve">– </w:t>
      </w:r>
      <w:r w:rsidR="000B037C" w:rsidRPr="00173D9D">
        <w:rPr>
          <w:rFonts w:ascii="Calibri" w:hAnsi="Calibri"/>
          <w:sz w:val="22"/>
          <w:szCs w:val="22"/>
        </w:rPr>
        <w:t xml:space="preserve">condenada por sentencia firme del tribunal por haber cometido el delito tipificado en los art. </w:t>
      </w:r>
      <w:r w:rsidR="00774182" w:rsidRPr="00173D9D">
        <w:rPr>
          <w:rFonts w:ascii="Calibri" w:hAnsi="Calibri"/>
          <w:sz w:val="22"/>
          <w:szCs w:val="22"/>
        </w:rPr>
        <w:t xml:space="preserve">218–221 </w:t>
      </w:r>
      <w:r w:rsidR="000B037C" w:rsidRPr="00173D9D">
        <w:rPr>
          <w:rFonts w:ascii="Calibri" w:hAnsi="Calibri"/>
          <w:sz w:val="22"/>
          <w:szCs w:val="22"/>
        </w:rPr>
        <w:t>del Código Penal, o</w:t>
      </w:r>
    </w:p>
    <w:p w14:paraId="2D6081D0" w14:textId="77777777" w:rsidR="00963267" w:rsidRPr="00173D9D" w:rsidRDefault="00963267" w:rsidP="00963267">
      <w:pPr>
        <w:pStyle w:val="Tekstpodstawowy"/>
        <w:spacing w:before="0" w:line="240" w:lineRule="auto"/>
        <w:rPr>
          <w:rFonts w:ascii="Calibri" w:hAnsi="Calibri"/>
          <w:sz w:val="22"/>
          <w:szCs w:val="22"/>
        </w:rPr>
      </w:pPr>
    </w:p>
    <w:p w14:paraId="386C8F2D" w14:textId="15CE3EA3" w:rsidR="0006766A" w:rsidRPr="00173D9D" w:rsidRDefault="00774182" w:rsidP="00963267">
      <w:pPr>
        <w:pStyle w:val="Tekstpodstawowy"/>
        <w:spacing w:before="0" w:line="240" w:lineRule="auto"/>
        <w:rPr>
          <w:rFonts w:ascii="Calibri" w:hAnsi="Calibri"/>
          <w:sz w:val="22"/>
          <w:szCs w:val="22"/>
        </w:rPr>
      </w:pPr>
      <w:r w:rsidRPr="00173D9D">
        <w:rPr>
          <w:rFonts w:ascii="Calibri" w:hAnsi="Calibri"/>
          <w:sz w:val="22"/>
          <w:szCs w:val="22"/>
        </w:rPr>
        <w:t xml:space="preserve">b) </w:t>
      </w:r>
      <w:r w:rsidR="000B037C" w:rsidRPr="00173D9D">
        <w:rPr>
          <w:rFonts w:ascii="Calibri" w:hAnsi="Calibri"/>
          <w:sz w:val="22"/>
          <w:szCs w:val="22"/>
        </w:rPr>
        <w:t>incumpl</w:t>
      </w:r>
      <w:r w:rsidR="00ED097C" w:rsidRPr="00173D9D">
        <w:rPr>
          <w:rFonts w:ascii="Calibri" w:hAnsi="Calibri"/>
          <w:sz w:val="22"/>
          <w:szCs w:val="22"/>
        </w:rPr>
        <w:t>a</w:t>
      </w:r>
      <w:r w:rsidR="000B037C" w:rsidRPr="00173D9D">
        <w:rPr>
          <w:rFonts w:ascii="Calibri" w:hAnsi="Calibri"/>
          <w:sz w:val="22"/>
          <w:szCs w:val="22"/>
        </w:rPr>
        <w:t xml:space="preserve"> su obligación de abonar cotizaciones a la seguridad social, o </w:t>
      </w:r>
    </w:p>
    <w:p w14:paraId="1338D385" w14:textId="77777777" w:rsidR="00ED097C" w:rsidRPr="00173D9D" w:rsidRDefault="00ED097C" w:rsidP="00ED097C">
      <w:pPr>
        <w:pStyle w:val="Tekstpodstawowy"/>
        <w:spacing w:before="0" w:line="240" w:lineRule="auto"/>
        <w:rPr>
          <w:rFonts w:ascii="Calibri" w:hAnsi="Calibri"/>
          <w:sz w:val="22"/>
          <w:szCs w:val="22"/>
        </w:rPr>
      </w:pPr>
    </w:p>
    <w:p w14:paraId="6862979A" w14:textId="2306B8B6" w:rsidR="00774182" w:rsidRPr="00173D9D" w:rsidRDefault="00774182" w:rsidP="00ED097C">
      <w:pPr>
        <w:pStyle w:val="Tekstpodstawowy"/>
        <w:spacing w:before="0" w:line="240" w:lineRule="auto"/>
        <w:rPr>
          <w:rFonts w:ascii="Calibri" w:hAnsi="Calibri"/>
          <w:sz w:val="22"/>
          <w:szCs w:val="22"/>
        </w:rPr>
      </w:pPr>
      <w:r w:rsidRPr="00173D9D">
        <w:rPr>
          <w:rFonts w:ascii="Calibri" w:hAnsi="Calibri"/>
          <w:sz w:val="22"/>
          <w:szCs w:val="22"/>
        </w:rPr>
        <w:t xml:space="preserve">c) </w:t>
      </w:r>
      <w:r w:rsidR="000B037C" w:rsidRPr="00173D9D">
        <w:rPr>
          <w:rFonts w:ascii="Calibri" w:hAnsi="Calibri"/>
          <w:sz w:val="22"/>
          <w:szCs w:val="22"/>
        </w:rPr>
        <w:t>no est</w:t>
      </w:r>
      <w:r w:rsidR="00ED097C" w:rsidRPr="00173D9D">
        <w:rPr>
          <w:rFonts w:ascii="Calibri" w:hAnsi="Calibri"/>
          <w:sz w:val="22"/>
          <w:szCs w:val="22"/>
        </w:rPr>
        <w:t>é</w:t>
      </w:r>
      <w:r w:rsidR="000B037C" w:rsidRPr="00173D9D">
        <w:rPr>
          <w:rFonts w:ascii="Calibri" w:hAnsi="Calibri"/>
          <w:sz w:val="22"/>
          <w:szCs w:val="22"/>
        </w:rPr>
        <w:t xml:space="preserve"> al corriente con el pago de impuestos, salvo en los casos en que haya obtenido la exención, aplazamiento, fraccionamiento de los pagos atrasados o la suspensión total de la ejecución de la decisión de la autoridad competente, o</w:t>
      </w:r>
    </w:p>
    <w:p w14:paraId="295ED67F" w14:textId="6BF18EEB" w:rsidR="00774182" w:rsidRPr="00173D9D" w:rsidRDefault="00774182">
      <w:pPr>
        <w:pStyle w:val="Tekstpodstawowy"/>
        <w:rPr>
          <w:rFonts w:ascii="Calibri" w:hAnsi="Calibri"/>
          <w:sz w:val="22"/>
          <w:szCs w:val="22"/>
        </w:rPr>
      </w:pPr>
      <w:r w:rsidRPr="00173D9D">
        <w:rPr>
          <w:rFonts w:ascii="Calibri" w:hAnsi="Calibri"/>
          <w:sz w:val="22"/>
          <w:szCs w:val="22"/>
        </w:rPr>
        <w:t xml:space="preserve">d) </w:t>
      </w:r>
      <w:r w:rsidR="000B037C" w:rsidRPr="00173D9D">
        <w:rPr>
          <w:rFonts w:ascii="Calibri" w:hAnsi="Calibri"/>
          <w:sz w:val="22"/>
          <w:szCs w:val="22"/>
        </w:rPr>
        <w:t>no desarroll</w:t>
      </w:r>
      <w:r w:rsidR="00ED097C" w:rsidRPr="00173D9D">
        <w:rPr>
          <w:rFonts w:ascii="Calibri" w:hAnsi="Calibri"/>
          <w:sz w:val="22"/>
          <w:szCs w:val="22"/>
        </w:rPr>
        <w:t>e</w:t>
      </w:r>
      <w:r w:rsidR="000B037C" w:rsidRPr="00173D9D">
        <w:rPr>
          <w:rFonts w:ascii="Calibri" w:hAnsi="Calibri"/>
          <w:sz w:val="22"/>
          <w:szCs w:val="22"/>
        </w:rPr>
        <w:t xml:space="preserve"> </w:t>
      </w:r>
      <w:r w:rsidR="00ED097C" w:rsidRPr="00173D9D">
        <w:rPr>
          <w:rFonts w:ascii="Calibri" w:hAnsi="Calibri"/>
          <w:sz w:val="22"/>
          <w:szCs w:val="22"/>
        </w:rPr>
        <w:t>sus actividades empresariales</w:t>
      </w:r>
      <w:r w:rsidR="000B037C" w:rsidRPr="00173D9D">
        <w:rPr>
          <w:rFonts w:ascii="Calibri" w:hAnsi="Calibri"/>
          <w:sz w:val="22"/>
          <w:szCs w:val="22"/>
        </w:rPr>
        <w:t xml:space="preserve"> o se ha</w:t>
      </w:r>
      <w:r w:rsidR="00ED097C" w:rsidRPr="00173D9D">
        <w:rPr>
          <w:rFonts w:ascii="Calibri" w:hAnsi="Calibri"/>
          <w:sz w:val="22"/>
          <w:szCs w:val="22"/>
        </w:rPr>
        <w:t>ya</w:t>
      </w:r>
      <w:r w:rsidR="000B037C" w:rsidRPr="00173D9D">
        <w:rPr>
          <w:rFonts w:ascii="Calibri" w:hAnsi="Calibri"/>
          <w:sz w:val="22"/>
          <w:szCs w:val="22"/>
        </w:rPr>
        <w:t xml:space="preserve"> declarado en quiebra, </w:t>
      </w:r>
    </w:p>
    <w:p w14:paraId="3657A107" w14:textId="2BA5B9B5"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0B037C" w:rsidRPr="00173D9D">
        <w:rPr>
          <w:rFonts w:ascii="Calibri" w:hAnsi="Calibri"/>
          <w:sz w:val="22"/>
          <w:szCs w:val="22"/>
        </w:rPr>
        <w:t>ha</w:t>
      </w:r>
      <w:r w:rsidR="00ED097C" w:rsidRPr="00173D9D">
        <w:rPr>
          <w:rFonts w:ascii="Calibri" w:hAnsi="Calibri"/>
          <w:sz w:val="22"/>
          <w:szCs w:val="22"/>
        </w:rPr>
        <w:t>ya</w:t>
      </w:r>
      <w:r w:rsidR="000B037C" w:rsidRPr="00173D9D">
        <w:rPr>
          <w:rFonts w:ascii="Calibri" w:hAnsi="Calibri"/>
          <w:sz w:val="22"/>
          <w:szCs w:val="22"/>
        </w:rPr>
        <w:t xml:space="preserve"> transcurrido el período previsto para el traslado intraempresarial en el territorio de la Unión Europea que equivale a</w:t>
      </w:r>
      <w:r w:rsidRPr="00173D9D">
        <w:rPr>
          <w:rFonts w:ascii="Calibri" w:hAnsi="Calibri"/>
          <w:sz w:val="22"/>
          <w:szCs w:val="22"/>
        </w:rPr>
        <w:t>:</w:t>
      </w:r>
    </w:p>
    <w:p w14:paraId="5AC949AE" w14:textId="1F12D7B3" w:rsidR="00774182" w:rsidRPr="00173D9D" w:rsidRDefault="00774182">
      <w:pPr>
        <w:pStyle w:val="Tekstpodstawowy"/>
        <w:rPr>
          <w:rFonts w:ascii="Calibri" w:hAnsi="Calibri"/>
          <w:sz w:val="22"/>
          <w:szCs w:val="22"/>
        </w:rPr>
      </w:pPr>
      <w:r w:rsidRPr="00173D9D">
        <w:rPr>
          <w:rFonts w:ascii="Calibri" w:hAnsi="Calibri"/>
          <w:sz w:val="22"/>
          <w:szCs w:val="22"/>
        </w:rPr>
        <w:t xml:space="preserve">a) </w:t>
      </w:r>
      <w:r w:rsidR="000B037C" w:rsidRPr="00173D9D">
        <w:rPr>
          <w:rFonts w:ascii="Calibri" w:hAnsi="Calibri"/>
          <w:sz w:val="22"/>
          <w:szCs w:val="22"/>
        </w:rPr>
        <w:t xml:space="preserve">3 años </w:t>
      </w:r>
      <w:r w:rsidRPr="00173D9D">
        <w:rPr>
          <w:rFonts w:ascii="Calibri" w:hAnsi="Calibri"/>
          <w:sz w:val="22"/>
          <w:szCs w:val="22"/>
        </w:rPr>
        <w:t xml:space="preserve">– </w:t>
      </w:r>
      <w:r w:rsidR="000B037C" w:rsidRPr="00173D9D">
        <w:rPr>
          <w:rFonts w:ascii="Calibri" w:hAnsi="Calibri"/>
          <w:sz w:val="22"/>
          <w:szCs w:val="22"/>
        </w:rPr>
        <w:t>en caso de trabajar en calidad de directivo o especialista, o</w:t>
      </w:r>
    </w:p>
    <w:p w14:paraId="771C84A1" w14:textId="3F899188" w:rsidR="00774182" w:rsidRPr="00173D9D" w:rsidRDefault="00774182">
      <w:pPr>
        <w:pStyle w:val="Tekstpodstawowy"/>
        <w:rPr>
          <w:rFonts w:ascii="Calibri" w:hAnsi="Calibri"/>
          <w:sz w:val="22"/>
          <w:szCs w:val="22"/>
        </w:rPr>
      </w:pPr>
      <w:r w:rsidRPr="00173D9D">
        <w:rPr>
          <w:rFonts w:ascii="Calibri" w:hAnsi="Calibri"/>
          <w:sz w:val="22"/>
          <w:szCs w:val="22"/>
        </w:rPr>
        <w:t xml:space="preserve">b) 1 </w:t>
      </w:r>
      <w:r w:rsidR="00620B8B" w:rsidRPr="00173D9D">
        <w:rPr>
          <w:rFonts w:ascii="Calibri" w:hAnsi="Calibri"/>
          <w:sz w:val="22"/>
          <w:szCs w:val="22"/>
        </w:rPr>
        <w:t>año</w:t>
      </w:r>
      <w:r w:rsidRPr="00173D9D">
        <w:rPr>
          <w:rFonts w:ascii="Calibri" w:hAnsi="Calibri"/>
          <w:sz w:val="22"/>
          <w:szCs w:val="22"/>
        </w:rPr>
        <w:t xml:space="preserve"> – </w:t>
      </w:r>
      <w:r w:rsidR="000B037C" w:rsidRPr="00173D9D">
        <w:rPr>
          <w:rFonts w:ascii="Calibri" w:hAnsi="Calibri"/>
          <w:sz w:val="22"/>
          <w:szCs w:val="22"/>
        </w:rPr>
        <w:t>en caso de empleado en formación práctica, o</w:t>
      </w:r>
    </w:p>
    <w:p w14:paraId="1C190E53" w14:textId="09729B83" w:rsidR="00774182" w:rsidRPr="00173D9D" w:rsidRDefault="00774182">
      <w:pPr>
        <w:pStyle w:val="Tekstpodstawowy"/>
        <w:rPr>
          <w:rFonts w:ascii="Calibri" w:hAnsi="Calibri"/>
          <w:sz w:val="22"/>
          <w:szCs w:val="22"/>
        </w:rPr>
      </w:pPr>
      <w:r w:rsidRPr="00173D9D">
        <w:rPr>
          <w:rFonts w:ascii="Calibri" w:hAnsi="Calibri"/>
          <w:sz w:val="22"/>
          <w:szCs w:val="22"/>
        </w:rPr>
        <w:t xml:space="preserve">5) </w:t>
      </w:r>
      <w:r w:rsidR="000B037C" w:rsidRPr="00173D9D">
        <w:rPr>
          <w:rFonts w:ascii="Calibri" w:hAnsi="Calibri"/>
          <w:sz w:val="22"/>
          <w:szCs w:val="22"/>
        </w:rPr>
        <w:t>la solicitud de permiso de residencia temporal ha</w:t>
      </w:r>
      <w:r w:rsidR="00ED097C" w:rsidRPr="00173D9D">
        <w:rPr>
          <w:rFonts w:ascii="Calibri" w:hAnsi="Calibri"/>
          <w:sz w:val="22"/>
          <w:szCs w:val="22"/>
        </w:rPr>
        <w:t>ya</w:t>
      </w:r>
      <w:r w:rsidR="000B037C" w:rsidRPr="00173D9D">
        <w:rPr>
          <w:rFonts w:ascii="Calibri" w:hAnsi="Calibri"/>
          <w:sz w:val="22"/>
          <w:szCs w:val="22"/>
        </w:rPr>
        <w:t xml:space="preserve"> sido presentada durante la estancia ilegal del extranjero interesado en el territorio de la República de Polonia.</w:t>
      </w:r>
    </w:p>
    <w:p w14:paraId="0847471E" w14:textId="1B5C3E1D" w:rsidR="00774182" w:rsidRPr="00173D9D" w:rsidRDefault="004D45E8">
      <w:pPr>
        <w:pStyle w:val="Tekstpodstawowy"/>
        <w:rPr>
          <w:rFonts w:ascii="Calibri" w:hAnsi="Calibri"/>
          <w:sz w:val="22"/>
          <w:szCs w:val="22"/>
        </w:rPr>
      </w:pPr>
      <w:r w:rsidRPr="00173D9D">
        <w:rPr>
          <w:rFonts w:ascii="Calibri" w:hAnsi="Calibri"/>
          <w:sz w:val="22"/>
          <w:szCs w:val="22"/>
        </w:rPr>
        <w:t>Aparte de existir casos generales denegatorios que sean aplicables a dich</w:t>
      </w:r>
      <w:r w:rsidR="002B6DBB" w:rsidRPr="00173D9D">
        <w:rPr>
          <w:rFonts w:ascii="Calibri" w:hAnsi="Calibri"/>
          <w:sz w:val="22"/>
          <w:szCs w:val="22"/>
        </w:rPr>
        <w:t>o</w:t>
      </w:r>
      <w:r w:rsidRPr="00173D9D">
        <w:rPr>
          <w:rFonts w:ascii="Calibri" w:hAnsi="Calibri"/>
          <w:sz w:val="22"/>
          <w:szCs w:val="22"/>
        </w:rPr>
        <w:t xml:space="preserve"> </w:t>
      </w:r>
      <w:r w:rsidR="002B6DBB" w:rsidRPr="00173D9D">
        <w:rPr>
          <w:rFonts w:ascii="Calibri" w:hAnsi="Calibri"/>
          <w:sz w:val="22"/>
          <w:szCs w:val="22"/>
        </w:rPr>
        <w:t>permiso</w:t>
      </w:r>
      <w:r w:rsidRPr="00173D9D">
        <w:rPr>
          <w:rFonts w:ascii="Calibri" w:hAnsi="Calibri"/>
          <w:sz w:val="22"/>
          <w:szCs w:val="22"/>
        </w:rPr>
        <w:t xml:space="preserve"> (véase el punto 4.10), </w:t>
      </w:r>
      <w:r w:rsidRPr="00173D9D">
        <w:rPr>
          <w:rFonts w:ascii="Calibri" w:hAnsi="Calibri"/>
          <w:b/>
          <w:bCs/>
          <w:sz w:val="22"/>
          <w:szCs w:val="22"/>
        </w:rPr>
        <w:t xml:space="preserve">se </w:t>
      </w:r>
      <w:r w:rsidR="002B6DBB" w:rsidRPr="00173D9D">
        <w:rPr>
          <w:rFonts w:ascii="Calibri" w:hAnsi="Calibri"/>
          <w:b/>
          <w:bCs/>
          <w:sz w:val="22"/>
          <w:szCs w:val="22"/>
        </w:rPr>
        <w:t>den</w:t>
      </w:r>
      <w:r w:rsidRPr="00173D9D">
        <w:rPr>
          <w:rFonts w:ascii="Calibri" w:hAnsi="Calibri"/>
          <w:b/>
          <w:bCs/>
          <w:sz w:val="22"/>
          <w:szCs w:val="22"/>
        </w:rPr>
        <w:t>iega</w:t>
      </w:r>
      <w:r w:rsidRPr="00173D9D">
        <w:rPr>
          <w:rFonts w:ascii="Calibri" w:hAnsi="Calibri"/>
          <w:sz w:val="22"/>
          <w:szCs w:val="22"/>
        </w:rPr>
        <w:t xml:space="preserve"> </w:t>
      </w:r>
      <w:r w:rsidR="002B6DBB" w:rsidRPr="00173D9D">
        <w:rPr>
          <w:rFonts w:ascii="Calibri" w:hAnsi="Calibri"/>
          <w:sz w:val="22"/>
          <w:szCs w:val="22"/>
        </w:rPr>
        <w:t>la concesión</w:t>
      </w:r>
      <w:r w:rsidRPr="00173D9D">
        <w:rPr>
          <w:rFonts w:ascii="Calibri" w:hAnsi="Calibri"/>
          <w:sz w:val="22"/>
          <w:szCs w:val="22"/>
        </w:rPr>
        <w:t xml:space="preserve"> al extranjero </w:t>
      </w:r>
      <w:r w:rsidR="002B6DBB" w:rsidRPr="00173D9D">
        <w:rPr>
          <w:rFonts w:ascii="Calibri" w:hAnsi="Calibri"/>
          <w:b/>
          <w:bCs/>
          <w:sz w:val="22"/>
          <w:szCs w:val="22"/>
        </w:rPr>
        <w:t>d</w:t>
      </w:r>
      <w:r w:rsidRPr="00173D9D">
        <w:rPr>
          <w:rFonts w:ascii="Calibri" w:hAnsi="Calibri"/>
          <w:b/>
          <w:bCs/>
          <w:sz w:val="22"/>
          <w:szCs w:val="22"/>
        </w:rPr>
        <w:t>el sucesivo permiso</w:t>
      </w:r>
      <w:r w:rsidRPr="00173D9D">
        <w:rPr>
          <w:rFonts w:ascii="Calibri" w:hAnsi="Calibri"/>
          <w:sz w:val="22"/>
          <w:szCs w:val="22"/>
        </w:rPr>
        <w:t xml:space="preserve"> de residencia temporal </w:t>
      </w:r>
      <w:r w:rsidR="00ED097C" w:rsidRPr="00173D9D">
        <w:rPr>
          <w:rFonts w:ascii="Calibri" w:hAnsi="Calibri"/>
          <w:sz w:val="22"/>
          <w:szCs w:val="22"/>
        </w:rPr>
        <w:t>para fines</w:t>
      </w:r>
      <w:r w:rsidRPr="00173D9D">
        <w:rPr>
          <w:rFonts w:ascii="Calibri" w:hAnsi="Calibri"/>
          <w:sz w:val="22"/>
          <w:szCs w:val="22"/>
        </w:rPr>
        <w:t xml:space="preserve"> de la</w:t>
      </w:r>
      <w:r w:rsidRPr="00173D9D">
        <w:rPr>
          <w:rFonts w:ascii="Calibri" w:hAnsi="Calibri"/>
          <w:b/>
          <w:bCs/>
          <w:sz w:val="22"/>
          <w:szCs w:val="22"/>
        </w:rPr>
        <w:t xml:space="preserve"> </w:t>
      </w:r>
      <w:r w:rsidRPr="00173D9D">
        <w:rPr>
          <w:rFonts w:ascii="Calibri" w:hAnsi="Calibri"/>
          <w:sz w:val="22"/>
          <w:szCs w:val="22"/>
        </w:rPr>
        <w:t>movilidad de larga duración</w:t>
      </w:r>
      <w:r w:rsidRPr="00173D9D">
        <w:rPr>
          <w:rFonts w:ascii="Calibri" w:hAnsi="Calibri"/>
          <w:b/>
          <w:bCs/>
          <w:sz w:val="22"/>
          <w:szCs w:val="22"/>
        </w:rPr>
        <w:t xml:space="preserve"> </w:t>
      </w:r>
      <w:r w:rsidRPr="00173D9D">
        <w:rPr>
          <w:rFonts w:ascii="Calibri" w:hAnsi="Calibri"/>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traslado intraempresarial</w:t>
      </w:r>
      <w:r w:rsidRPr="00173D9D">
        <w:rPr>
          <w:rFonts w:ascii="Calibri" w:hAnsi="Calibri"/>
          <w:sz w:val="22"/>
          <w:szCs w:val="22"/>
        </w:rPr>
        <w:t xml:space="preserve">, </w:t>
      </w:r>
      <w:r w:rsidR="00ED097C" w:rsidRPr="00173D9D">
        <w:rPr>
          <w:rFonts w:ascii="Calibri" w:hAnsi="Calibri"/>
          <w:sz w:val="22"/>
          <w:szCs w:val="22"/>
        </w:rPr>
        <w:t>siempre y cuando</w:t>
      </w:r>
      <w:r w:rsidRPr="00173D9D">
        <w:rPr>
          <w:rFonts w:ascii="Calibri" w:hAnsi="Calibri"/>
          <w:sz w:val="22"/>
          <w:szCs w:val="22"/>
        </w:rPr>
        <w:t>:</w:t>
      </w:r>
    </w:p>
    <w:p w14:paraId="31800FE2" w14:textId="5644C839"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4D45E8" w:rsidRPr="00173D9D">
        <w:rPr>
          <w:rFonts w:ascii="Calibri" w:hAnsi="Calibri"/>
          <w:sz w:val="22"/>
          <w:szCs w:val="22"/>
        </w:rPr>
        <w:t xml:space="preserve">la entidad </w:t>
      </w:r>
      <w:r w:rsidR="00513F41" w:rsidRPr="00173D9D">
        <w:rPr>
          <w:rFonts w:ascii="Calibri" w:hAnsi="Calibri"/>
          <w:sz w:val="22"/>
          <w:szCs w:val="22"/>
        </w:rPr>
        <w:t>receptora</w:t>
      </w:r>
      <w:r w:rsidR="004D45E8" w:rsidRPr="00173D9D">
        <w:rPr>
          <w:rFonts w:ascii="Calibri" w:hAnsi="Calibri"/>
          <w:sz w:val="22"/>
          <w:szCs w:val="22"/>
        </w:rPr>
        <w:t xml:space="preserve"> ha</w:t>
      </w:r>
      <w:r w:rsidR="00ED097C" w:rsidRPr="00173D9D">
        <w:rPr>
          <w:rFonts w:ascii="Calibri" w:hAnsi="Calibri"/>
          <w:sz w:val="22"/>
          <w:szCs w:val="22"/>
        </w:rPr>
        <w:t>ya</w:t>
      </w:r>
      <w:r w:rsidR="004D45E8" w:rsidRPr="00173D9D">
        <w:rPr>
          <w:rFonts w:ascii="Calibri" w:hAnsi="Calibri"/>
          <w:sz w:val="22"/>
          <w:szCs w:val="22"/>
        </w:rPr>
        <w:t xml:space="preserve"> sido establecida principalmente con el fin de facilitar la entrada en el territorio de la República de Polonia de los empleados trasladados intraempresarialmente, o</w:t>
      </w:r>
    </w:p>
    <w:p w14:paraId="18EE1D9B" w14:textId="2348515B"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4D45E8" w:rsidRPr="00173D9D">
        <w:rPr>
          <w:rFonts w:ascii="Calibri" w:hAnsi="Calibri"/>
          <w:sz w:val="22"/>
          <w:szCs w:val="22"/>
        </w:rPr>
        <w:t>las circunstancias del caso indi</w:t>
      </w:r>
      <w:r w:rsidR="00ED097C" w:rsidRPr="00173D9D">
        <w:rPr>
          <w:rFonts w:ascii="Calibri" w:hAnsi="Calibri"/>
          <w:sz w:val="22"/>
          <w:szCs w:val="22"/>
        </w:rPr>
        <w:t>quen</w:t>
      </w:r>
      <w:r w:rsidR="004D45E8" w:rsidRPr="00173D9D">
        <w:rPr>
          <w:rFonts w:ascii="Calibri" w:hAnsi="Calibri"/>
          <w:sz w:val="22"/>
          <w:szCs w:val="22"/>
        </w:rPr>
        <w:t xml:space="preserve"> que el permiso de residencia temporal anteriormente expedido </w:t>
      </w:r>
      <w:r w:rsidR="00ED097C" w:rsidRPr="00173D9D">
        <w:rPr>
          <w:rFonts w:ascii="Calibri" w:hAnsi="Calibri"/>
          <w:sz w:val="22"/>
          <w:szCs w:val="22"/>
        </w:rPr>
        <w:t>haya sido</w:t>
      </w:r>
      <w:r w:rsidR="004D45E8" w:rsidRPr="00173D9D">
        <w:rPr>
          <w:rFonts w:ascii="Calibri" w:hAnsi="Calibri"/>
          <w:sz w:val="22"/>
          <w:szCs w:val="22"/>
        </w:rPr>
        <w:t xml:space="preserve"> utilizado para un fin distinto al propósito para el cual fue</w:t>
      </w:r>
      <w:r w:rsidR="00ED097C" w:rsidRPr="00173D9D">
        <w:rPr>
          <w:rFonts w:ascii="Calibri" w:hAnsi="Calibri"/>
          <w:sz w:val="22"/>
          <w:szCs w:val="22"/>
        </w:rPr>
        <w:t>ra</w:t>
      </w:r>
      <w:r w:rsidR="004D45E8" w:rsidRPr="00173D9D">
        <w:rPr>
          <w:rFonts w:ascii="Calibri" w:hAnsi="Calibri"/>
          <w:sz w:val="22"/>
          <w:szCs w:val="22"/>
        </w:rPr>
        <w:t xml:space="preserve"> concedido.</w:t>
      </w:r>
    </w:p>
    <w:p w14:paraId="01F2883F" w14:textId="40313791" w:rsidR="00A62377" w:rsidRPr="00173D9D" w:rsidRDefault="004D45E8" w:rsidP="00A62377">
      <w:pPr>
        <w:jc w:val="both"/>
      </w:pPr>
      <w:r w:rsidRPr="00173D9D">
        <w:rPr>
          <w:rFonts w:eastAsia="Calibri" w:cs="Calibri"/>
          <w:sz w:val="22"/>
          <w:szCs w:val="22"/>
        </w:rPr>
        <w:t>La obtención de</w:t>
      </w:r>
      <w:r w:rsidR="002B6DBB" w:rsidRPr="00173D9D">
        <w:rPr>
          <w:rFonts w:eastAsia="Calibri" w:cs="Calibri"/>
          <w:sz w:val="22"/>
          <w:szCs w:val="22"/>
        </w:rPr>
        <w:t xml:space="preserve"> un</w:t>
      </w:r>
      <w:r w:rsidRPr="00173D9D">
        <w:rPr>
          <w:rFonts w:eastAsia="Calibri" w:cs="Calibri"/>
          <w:sz w:val="22"/>
          <w:szCs w:val="22"/>
        </w:rPr>
        <w:t xml:space="preserve"> permiso de residencia temporal </w:t>
      </w:r>
      <w:r w:rsidR="00ED097C" w:rsidRPr="00173D9D">
        <w:rPr>
          <w:sz w:val="22"/>
          <w:szCs w:val="22"/>
        </w:rPr>
        <w:t>para fines</w:t>
      </w:r>
      <w:r w:rsidRPr="00173D9D">
        <w:rPr>
          <w:sz w:val="22"/>
          <w:szCs w:val="22"/>
        </w:rPr>
        <w:t xml:space="preserve"> de la</w:t>
      </w:r>
      <w:r w:rsidRPr="00173D9D">
        <w:rPr>
          <w:b/>
          <w:bCs/>
          <w:sz w:val="22"/>
          <w:szCs w:val="22"/>
        </w:rPr>
        <w:t xml:space="preserve"> </w:t>
      </w:r>
      <w:r w:rsidRPr="00173D9D">
        <w:rPr>
          <w:sz w:val="22"/>
          <w:szCs w:val="22"/>
        </w:rPr>
        <w:t>movilidad de larga duración</w:t>
      </w:r>
      <w:r w:rsidRPr="00173D9D">
        <w:rPr>
          <w:b/>
          <w:bCs/>
          <w:sz w:val="22"/>
          <w:szCs w:val="22"/>
        </w:rPr>
        <w:t xml:space="preserve"> </w:t>
      </w:r>
      <w:r w:rsidRPr="00173D9D">
        <w:rPr>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w:t>
      </w:r>
      <w:r w:rsidRPr="00173D9D">
        <w:rPr>
          <w:rFonts w:asciiTheme="minorHAnsi" w:eastAsia="Times New Roman" w:hAnsiTheme="minorHAnsi" w:cstheme="minorHAnsi"/>
          <w:bCs/>
          <w:sz w:val="22"/>
          <w:szCs w:val="22"/>
        </w:rPr>
        <w:t>traslado intraempresarial</w:t>
      </w:r>
      <w:r w:rsidRPr="00173D9D">
        <w:rPr>
          <w:rFonts w:asciiTheme="minorHAnsi" w:eastAsia="Times New Roman" w:hAnsiTheme="minorHAnsi" w:cstheme="minorHAnsi"/>
          <w:b/>
          <w:sz w:val="22"/>
          <w:szCs w:val="22"/>
        </w:rPr>
        <w:t xml:space="preserve"> no exime del cumplimiento de requisitos concernientes a la ejecución de profesiones reguladas o actividades definidas en normas específicas</w:t>
      </w:r>
      <w:r w:rsidR="00A62377" w:rsidRPr="00173D9D">
        <w:rPr>
          <w:rFonts w:eastAsia="Calibri" w:cs="Calibri"/>
          <w:b/>
          <w:bCs/>
          <w:sz w:val="22"/>
          <w:szCs w:val="22"/>
        </w:rPr>
        <w:t>.</w:t>
      </w:r>
    </w:p>
    <w:p w14:paraId="68AD0402" w14:textId="6B6F3FBC" w:rsidR="004D45E8" w:rsidRPr="00173D9D" w:rsidRDefault="004D45E8" w:rsidP="00A62377">
      <w:pPr>
        <w:pStyle w:val="Tekstpodstawowy"/>
        <w:rPr>
          <w:rFonts w:ascii="Calibri" w:hAnsi="Calibri"/>
          <w:sz w:val="22"/>
          <w:szCs w:val="22"/>
        </w:rPr>
      </w:pPr>
      <w:r w:rsidRPr="00173D9D">
        <w:rPr>
          <w:rFonts w:ascii="Calibri" w:hAnsi="Calibri"/>
          <w:b/>
          <w:bCs/>
          <w:sz w:val="22"/>
          <w:szCs w:val="22"/>
        </w:rPr>
        <w:t>Tras la concesión del permiso</w:t>
      </w:r>
      <w:r w:rsidRPr="00173D9D">
        <w:rPr>
          <w:rFonts w:ascii="Calibri" w:hAnsi="Calibri"/>
          <w:sz w:val="22"/>
          <w:szCs w:val="22"/>
        </w:rPr>
        <w:t xml:space="preserve"> de residencia temporal </w:t>
      </w:r>
      <w:r w:rsidR="00ED097C" w:rsidRPr="00173D9D">
        <w:rPr>
          <w:rFonts w:ascii="Calibri" w:hAnsi="Calibri"/>
          <w:sz w:val="22"/>
          <w:szCs w:val="22"/>
        </w:rPr>
        <w:t>para fines</w:t>
      </w:r>
      <w:r w:rsidRPr="00173D9D">
        <w:rPr>
          <w:rFonts w:ascii="Calibri" w:hAnsi="Calibri"/>
          <w:sz w:val="22"/>
          <w:szCs w:val="22"/>
        </w:rPr>
        <w:t xml:space="preserve"> de la</w:t>
      </w:r>
      <w:r w:rsidRPr="00173D9D">
        <w:rPr>
          <w:rFonts w:ascii="Calibri" w:hAnsi="Calibri"/>
          <w:b/>
          <w:bCs/>
          <w:sz w:val="22"/>
          <w:szCs w:val="22"/>
        </w:rPr>
        <w:t xml:space="preserve"> </w:t>
      </w:r>
      <w:r w:rsidRPr="00173D9D">
        <w:rPr>
          <w:rFonts w:ascii="Calibri" w:hAnsi="Calibri"/>
          <w:sz w:val="22"/>
          <w:szCs w:val="22"/>
        </w:rPr>
        <w:t>movilidad de larga duración</w:t>
      </w:r>
      <w:r w:rsidRPr="00173D9D">
        <w:rPr>
          <w:rFonts w:ascii="Calibri" w:hAnsi="Calibri"/>
          <w:b/>
          <w:bCs/>
          <w:sz w:val="22"/>
          <w:szCs w:val="22"/>
        </w:rPr>
        <w:t xml:space="preserve"> </w:t>
      </w:r>
      <w:r w:rsidRPr="00173D9D">
        <w:rPr>
          <w:rFonts w:ascii="Calibri" w:hAnsi="Calibri"/>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traslado intraempresarial</w:t>
      </w:r>
      <w:r w:rsidRPr="00173D9D">
        <w:rPr>
          <w:rFonts w:ascii="Calibri" w:hAnsi="Calibri"/>
          <w:sz w:val="22"/>
          <w:szCs w:val="22"/>
        </w:rPr>
        <w:t xml:space="preserve">, </w:t>
      </w:r>
      <w:r w:rsidRPr="00173D9D">
        <w:rPr>
          <w:rFonts w:ascii="Calibri" w:hAnsi="Calibri"/>
          <w:b/>
          <w:bCs/>
          <w:sz w:val="22"/>
          <w:szCs w:val="22"/>
        </w:rPr>
        <w:t xml:space="preserve">la unidad </w:t>
      </w:r>
      <w:r w:rsidR="00513F41" w:rsidRPr="00173D9D">
        <w:rPr>
          <w:rFonts w:ascii="Calibri" w:hAnsi="Calibri"/>
          <w:b/>
          <w:bCs/>
          <w:sz w:val="22"/>
          <w:szCs w:val="22"/>
        </w:rPr>
        <w:t>receptora</w:t>
      </w:r>
      <w:r w:rsidRPr="00173D9D">
        <w:rPr>
          <w:rFonts w:ascii="Calibri" w:hAnsi="Calibri"/>
          <w:b/>
          <w:bCs/>
          <w:sz w:val="22"/>
          <w:szCs w:val="22"/>
        </w:rPr>
        <w:t xml:space="preserve"> tiene la obligación de notificar por escrito al voivoda que</w:t>
      </w:r>
      <w:r w:rsidR="00ED097C" w:rsidRPr="00173D9D">
        <w:rPr>
          <w:rFonts w:ascii="Calibri" w:hAnsi="Calibri"/>
          <w:b/>
          <w:bCs/>
          <w:sz w:val="22"/>
          <w:szCs w:val="22"/>
        </w:rPr>
        <w:t xml:space="preserve"> haya concedido</w:t>
      </w:r>
      <w:r w:rsidRPr="00173D9D">
        <w:rPr>
          <w:rFonts w:ascii="Calibri" w:hAnsi="Calibri"/>
          <w:b/>
          <w:bCs/>
          <w:sz w:val="22"/>
          <w:szCs w:val="22"/>
        </w:rPr>
        <w:t xml:space="preserve"> dicho permiso</w:t>
      </w:r>
      <w:r w:rsidRPr="00173D9D">
        <w:rPr>
          <w:rFonts w:ascii="Calibri" w:hAnsi="Calibri"/>
          <w:sz w:val="22"/>
          <w:szCs w:val="22"/>
        </w:rPr>
        <w:t xml:space="preserve"> dentro del plazo de 15 días hábiles, </w:t>
      </w:r>
      <w:r w:rsidR="002B6DBB" w:rsidRPr="00173D9D">
        <w:rPr>
          <w:rFonts w:ascii="Calibri" w:hAnsi="Calibri"/>
          <w:sz w:val="22"/>
          <w:szCs w:val="22"/>
        </w:rPr>
        <w:t xml:space="preserve">acerca de </w:t>
      </w:r>
      <w:r w:rsidRPr="00173D9D">
        <w:rPr>
          <w:rFonts w:ascii="Calibri" w:hAnsi="Calibri"/>
          <w:sz w:val="22"/>
          <w:szCs w:val="22"/>
        </w:rPr>
        <w:t xml:space="preserve">cualquier cambio relativo a las circunstancias que </w:t>
      </w:r>
      <w:r w:rsidR="002B6DBB" w:rsidRPr="00173D9D">
        <w:rPr>
          <w:rFonts w:ascii="Calibri" w:hAnsi="Calibri"/>
          <w:sz w:val="22"/>
          <w:szCs w:val="22"/>
        </w:rPr>
        <w:t>influyan en</w:t>
      </w:r>
      <w:r w:rsidRPr="00173D9D">
        <w:rPr>
          <w:rFonts w:ascii="Calibri" w:hAnsi="Calibri"/>
          <w:sz w:val="22"/>
          <w:szCs w:val="22"/>
        </w:rPr>
        <w:t xml:space="preserve"> las condiciones del permiso otorgado. </w:t>
      </w:r>
      <w:r w:rsidR="00ED097C" w:rsidRPr="00173D9D">
        <w:rPr>
          <w:rFonts w:ascii="Calibri" w:hAnsi="Calibri"/>
          <w:sz w:val="22"/>
          <w:szCs w:val="22"/>
        </w:rPr>
        <w:t xml:space="preserve">De ser concedido dicho permiso </w:t>
      </w:r>
      <w:r w:rsidRPr="00173D9D">
        <w:rPr>
          <w:rFonts w:ascii="Calibri" w:hAnsi="Calibri"/>
          <w:sz w:val="22"/>
          <w:szCs w:val="22"/>
        </w:rPr>
        <w:t xml:space="preserve">por el Jefe de la Oficina de Extranjería en segunda instancia, la notificación debe dirigirse al voivoda que </w:t>
      </w:r>
      <w:r w:rsidR="00ED097C" w:rsidRPr="00173D9D">
        <w:rPr>
          <w:rFonts w:ascii="Calibri" w:hAnsi="Calibri"/>
          <w:sz w:val="22"/>
          <w:szCs w:val="22"/>
        </w:rPr>
        <w:t>haya resuelto</w:t>
      </w:r>
      <w:r w:rsidRPr="00173D9D">
        <w:rPr>
          <w:rFonts w:ascii="Calibri" w:hAnsi="Calibri"/>
          <w:sz w:val="22"/>
          <w:szCs w:val="22"/>
        </w:rPr>
        <w:t xml:space="preserve"> el caso en primera instancia.</w:t>
      </w:r>
    </w:p>
    <w:p w14:paraId="49F39638" w14:textId="57688B84" w:rsidR="00774182" w:rsidRPr="00173D9D" w:rsidRDefault="004D45E8">
      <w:pPr>
        <w:pStyle w:val="Tekstpodstawowy"/>
        <w:rPr>
          <w:rFonts w:ascii="Calibri" w:hAnsi="Calibri"/>
          <w:sz w:val="22"/>
          <w:szCs w:val="22"/>
        </w:rPr>
      </w:pPr>
      <w:r w:rsidRPr="00173D9D">
        <w:rPr>
          <w:rFonts w:ascii="Calibri" w:hAnsi="Calibri"/>
          <w:sz w:val="22"/>
          <w:szCs w:val="22"/>
        </w:rPr>
        <w:t xml:space="preserve">Aparte de los casos de los que se habla en el punto </w:t>
      </w:r>
      <w:r w:rsidR="00774182" w:rsidRPr="00173D9D">
        <w:rPr>
          <w:rFonts w:ascii="Calibri" w:hAnsi="Calibri"/>
          <w:sz w:val="22"/>
          <w:szCs w:val="22"/>
        </w:rPr>
        <w:t xml:space="preserve">4.11, </w:t>
      </w:r>
      <w:r w:rsidRPr="00173D9D">
        <w:rPr>
          <w:rFonts w:ascii="Calibri" w:hAnsi="Calibri"/>
          <w:b/>
          <w:bCs/>
          <w:sz w:val="22"/>
          <w:szCs w:val="22"/>
        </w:rPr>
        <w:t xml:space="preserve">se </w:t>
      </w:r>
      <w:r w:rsidR="002B6DBB" w:rsidRPr="00173D9D">
        <w:rPr>
          <w:rFonts w:ascii="Calibri" w:hAnsi="Calibri"/>
          <w:b/>
          <w:bCs/>
          <w:sz w:val="22"/>
          <w:szCs w:val="22"/>
        </w:rPr>
        <w:t>de</w:t>
      </w:r>
      <w:r w:rsidRPr="00173D9D">
        <w:rPr>
          <w:rFonts w:ascii="Calibri" w:hAnsi="Calibri"/>
          <w:b/>
          <w:bCs/>
          <w:sz w:val="22"/>
          <w:szCs w:val="22"/>
        </w:rPr>
        <w:t>niega</w:t>
      </w:r>
      <w:r w:rsidRPr="00173D9D">
        <w:rPr>
          <w:rFonts w:ascii="Calibri" w:hAnsi="Calibri"/>
          <w:sz w:val="22"/>
          <w:szCs w:val="22"/>
        </w:rPr>
        <w:t xml:space="preserve"> al extranjero</w:t>
      </w:r>
      <w:r w:rsidRPr="00173D9D">
        <w:rPr>
          <w:rFonts w:ascii="Calibri" w:hAnsi="Calibri"/>
          <w:b/>
          <w:bCs/>
          <w:sz w:val="22"/>
          <w:szCs w:val="22"/>
        </w:rPr>
        <w:t xml:space="preserve"> el permiso </w:t>
      </w:r>
      <w:r w:rsidRPr="00173D9D">
        <w:rPr>
          <w:rFonts w:ascii="Calibri" w:hAnsi="Calibri"/>
          <w:sz w:val="22"/>
          <w:szCs w:val="22"/>
        </w:rPr>
        <w:t xml:space="preserve">de residencia temporal </w:t>
      </w:r>
      <w:r w:rsidR="00ED097C" w:rsidRPr="00173D9D">
        <w:rPr>
          <w:rFonts w:ascii="Calibri" w:hAnsi="Calibri"/>
          <w:sz w:val="22"/>
          <w:szCs w:val="22"/>
        </w:rPr>
        <w:t>para fines</w:t>
      </w:r>
      <w:r w:rsidRPr="00173D9D">
        <w:rPr>
          <w:rFonts w:ascii="Calibri" w:hAnsi="Calibri"/>
          <w:sz w:val="22"/>
          <w:szCs w:val="22"/>
        </w:rPr>
        <w:t xml:space="preserve"> de la</w:t>
      </w:r>
      <w:r w:rsidRPr="00173D9D">
        <w:rPr>
          <w:rFonts w:ascii="Calibri" w:hAnsi="Calibri"/>
          <w:b/>
          <w:bCs/>
          <w:sz w:val="22"/>
          <w:szCs w:val="22"/>
        </w:rPr>
        <w:t xml:space="preserve"> </w:t>
      </w:r>
      <w:r w:rsidRPr="00173D9D">
        <w:rPr>
          <w:rFonts w:ascii="Calibri" w:hAnsi="Calibri"/>
          <w:sz w:val="22"/>
          <w:szCs w:val="22"/>
        </w:rPr>
        <w:t>movilidad de larga duración</w:t>
      </w:r>
      <w:r w:rsidRPr="00173D9D">
        <w:rPr>
          <w:rFonts w:ascii="Calibri" w:hAnsi="Calibri"/>
          <w:b/>
          <w:bCs/>
          <w:sz w:val="22"/>
          <w:szCs w:val="22"/>
        </w:rPr>
        <w:t xml:space="preserve"> </w:t>
      </w:r>
      <w:r w:rsidRPr="00173D9D">
        <w:rPr>
          <w:rFonts w:ascii="Calibri" w:hAnsi="Calibri"/>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traslado intraempresarial </w:t>
      </w:r>
      <w:r w:rsidR="002B6DBB" w:rsidRPr="00173D9D">
        <w:rPr>
          <w:rFonts w:asciiTheme="minorHAnsi" w:hAnsiTheme="minorHAnsi" w:cstheme="minorHAnsi"/>
          <w:bCs/>
          <w:sz w:val="22"/>
          <w:szCs w:val="22"/>
        </w:rPr>
        <w:t>siempre y cuando</w:t>
      </w:r>
      <w:r w:rsidR="00774182" w:rsidRPr="00173D9D">
        <w:rPr>
          <w:rFonts w:ascii="Calibri" w:hAnsi="Calibri"/>
          <w:sz w:val="22"/>
          <w:szCs w:val="22"/>
        </w:rPr>
        <w:t>:</w:t>
      </w:r>
    </w:p>
    <w:p w14:paraId="20D6ABC7" w14:textId="19652B53"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4D45E8" w:rsidRPr="00173D9D">
        <w:rPr>
          <w:rFonts w:ascii="Calibri" w:hAnsi="Calibri"/>
          <w:sz w:val="22"/>
          <w:szCs w:val="22"/>
        </w:rPr>
        <w:t xml:space="preserve">las circunstancias del caso demuestren que éste se esté utilizando </w:t>
      </w:r>
      <w:r w:rsidR="00D16BC0" w:rsidRPr="00173D9D">
        <w:rPr>
          <w:rFonts w:ascii="Calibri" w:hAnsi="Calibri"/>
          <w:sz w:val="22"/>
          <w:szCs w:val="22"/>
        </w:rPr>
        <w:t>para un fin distinto al propósito para el cual fue</w:t>
      </w:r>
      <w:r w:rsidR="00094CF0" w:rsidRPr="00173D9D">
        <w:rPr>
          <w:rFonts w:ascii="Calibri" w:hAnsi="Calibri"/>
          <w:sz w:val="22"/>
          <w:szCs w:val="22"/>
        </w:rPr>
        <w:t>ra</w:t>
      </w:r>
      <w:r w:rsidR="00D16BC0" w:rsidRPr="00173D9D">
        <w:rPr>
          <w:rFonts w:ascii="Calibri" w:hAnsi="Calibri"/>
          <w:sz w:val="22"/>
          <w:szCs w:val="22"/>
        </w:rPr>
        <w:t xml:space="preserve"> concedido, o</w:t>
      </w:r>
    </w:p>
    <w:p w14:paraId="6688A511" w14:textId="0471ECB1"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094CF0" w:rsidRPr="00173D9D">
        <w:rPr>
          <w:rFonts w:ascii="Calibri" w:hAnsi="Calibri"/>
          <w:sz w:val="22"/>
          <w:szCs w:val="22"/>
        </w:rPr>
        <w:t xml:space="preserve">esté en vigor y observancia </w:t>
      </w:r>
      <w:r w:rsidR="002B6DBB" w:rsidRPr="00173D9D">
        <w:rPr>
          <w:rFonts w:ascii="Calibri" w:hAnsi="Calibri"/>
          <w:sz w:val="22"/>
          <w:szCs w:val="22"/>
        </w:rPr>
        <w:t>la inscripción de</w:t>
      </w:r>
      <w:r w:rsidR="00D16BC0" w:rsidRPr="00173D9D">
        <w:rPr>
          <w:rFonts w:ascii="Calibri" w:hAnsi="Calibri"/>
          <w:sz w:val="22"/>
          <w:szCs w:val="22"/>
        </w:rPr>
        <w:t xml:space="preserve"> los datos del extranjero en el registro de extranjeros cuya residencia en el territorio de la República de Polonia sea indeseable, o</w:t>
      </w:r>
    </w:p>
    <w:p w14:paraId="23316AB9" w14:textId="76A23058" w:rsidR="00774182" w:rsidRPr="00173D9D" w:rsidRDefault="00774182">
      <w:pPr>
        <w:pStyle w:val="Tekstpodstawowy"/>
        <w:rPr>
          <w:rFonts w:ascii="Calibri" w:hAnsi="Calibri"/>
          <w:sz w:val="22"/>
          <w:szCs w:val="22"/>
        </w:rPr>
      </w:pPr>
      <w:r w:rsidRPr="00173D9D">
        <w:rPr>
          <w:rFonts w:ascii="Calibri" w:hAnsi="Calibri"/>
          <w:sz w:val="22"/>
          <w:szCs w:val="22"/>
        </w:rPr>
        <w:t>3)</w:t>
      </w:r>
      <w:r w:rsidR="00C03BF6" w:rsidRPr="00173D9D">
        <w:rPr>
          <w:rFonts w:ascii="Calibri" w:hAnsi="Calibri"/>
          <w:sz w:val="22"/>
          <w:szCs w:val="22"/>
        </w:rPr>
        <w:t xml:space="preserve"> </w:t>
      </w:r>
      <w:r w:rsidR="00D16BC0" w:rsidRPr="00173D9D">
        <w:rPr>
          <w:rFonts w:ascii="Calibri" w:hAnsi="Calibri"/>
          <w:sz w:val="22"/>
          <w:szCs w:val="22"/>
        </w:rPr>
        <w:t xml:space="preserve">lo requieran motivos de defensa o seguridad del Estado, o la protección de la seguridad y </w:t>
      </w:r>
      <w:r w:rsidR="00094CF0" w:rsidRPr="00173D9D">
        <w:rPr>
          <w:rFonts w:ascii="Calibri" w:hAnsi="Calibri"/>
          <w:sz w:val="22"/>
          <w:szCs w:val="22"/>
        </w:rPr>
        <w:t>d</w:t>
      </w:r>
      <w:r w:rsidR="00D16BC0" w:rsidRPr="00173D9D">
        <w:rPr>
          <w:rFonts w:ascii="Calibri" w:hAnsi="Calibri"/>
          <w:sz w:val="22"/>
          <w:szCs w:val="22"/>
        </w:rPr>
        <w:t xml:space="preserve">el orden público, o las obligaciones derivadas de las disposiciones de los tratados internacionales ratificados que son vinculantes para la República de Polonia, o </w:t>
      </w:r>
    </w:p>
    <w:p w14:paraId="39D8041D" w14:textId="36115253"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D16BC0" w:rsidRPr="00173D9D">
        <w:rPr>
          <w:rFonts w:ascii="Calibri" w:hAnsi="Calibri"/>
          <w:sz w:val="22"/>
          <w:szCs w:val="22"/>
        </w:rPr>
        <w:t>al estar sujeto a la obligación de recibir tratamiento</w:t>
      </w:r>
      <w:r w:rsidR="002B6DBB" w:rsidRPr="00173D9D">
        <w:rPr>
          <w:rFonts w:ascii="Calibri" w:hAnsi="Calibri"/>
          <w:sz w:val="22"/>
          <w:szCs w:val="22"/>
        </w:rPr>
        <w:t xml:space="preserve"> médico</w:t>
      </w:r>
      <w:r w:rsidR="00D16BC0" w:rsidRPr="00173D9D">
        <w:rPr>
          <w:rFonts w:ascii="Calibri" w:hAnsi="Calibri"/>
          <w:sz w:val="22"/>
          <w:szCs w:val="22"/>
        </w:rPr>
        <w:t xml:space="preserve"> según el artículo 40, apartado 1, de la Ley de 5 de diciembre de 2008 sobre la prevención y lucha contra las infecciones y enfermedades contagiosas en humanos, no exprese su consentimiento para dicho tratamiento, o</w:t>
      </w:r>
      <w:r w:rsidRPr="00173D9D">
        <w:rPr>
          <w:rFonts w:ascii="Calibri" w:hAnsi="Calibri"/>
          <w:sz w:val="22"/>
          <w:szCs w:val="22"/>
        </w:rPr>
        <w:t xml:space="preserve"> </w:t>
      </w:r>
    </w:p>
    <w:p w14:paraId="2F229C43" w14:textId="596D1998" w:rsidR="00774182" w:rsidRDefault="00774182">
      <w:pPr>
        <w:pStyle w:val="Tekstpodstawowy"/>
        <w:rPr>
          <w:rFonts w:ascii="Calibri" w:hAnsi="Calibri"/>
          <w:sz w:val="22"/>
          <w:szCs w:val="22"/>
        </w:rPr>
      </w:pPr>
      <w:r w:rsidRPr="00173D9D">
        <w:rPr>
          <w:rFonts w:ascii="Calibri" w:hAnsi="Calibri"/>
          <w:sz w:val="22"/>
          <w:szCs w:val="22"/>
        </w:rPr>
        <w:t xml:space="preserve">5) </w:t>
      </w:r>
      <w:r w:rsidR="00D16BC0" w:rsidRPr="00173D9D">
        <w:rPr>
          <w:rFonts w:ascii="Calibri" w:hAnsi="Calibri"/>
          <w:sz w:val="22"/>
          <w:szCs w:val="22"/>
        </w:rPr>
        <w:t xml:space="preserve">la unidad </w:t>
      </w:r>
      <w:r w:rsidR="00513F41" w:rsidRPr="00173D9D">
        <w:rPr>
          <w:rFonts w:ascii="Calibri" w:hAnsi="Calibri"/>
          <w:sz w:val="22"/>
          <w:szCs w:val="22"/>
        </w:rPr>
        <w:t>receptora</w:t>
      </w:r>
      <w:r w:rsidR="00D16BC0" w:rsidRPr="00173D9D">
        <w:rPr>
          <w:rFonts w:ascii="Calibri" w:hAnsi="Calibri"/>
          <w:sz w:val="22"/>
          <w:szCs w:val="22"/>
        </w:rPr>
        <w:t xml:space="preserve"> se haya establecido principalmente con el fin de facilitar la entrada en el territorio de la República de Polonia a los empleados trasladados intraempresarialmente o </w:t>
      </w:r>
    </w:p>
    <w:p w14:paraId="497BD1B5" w14:textId="77777777" w:rsidR="00D3619B" w:rsidRPr="00173D9D" w:rsidRDefault="00D3619B">
      <w:pPr>
        <w:pStyle w:val="Tekstpodstawowy"/>
        <w:rPr>
          <w:rFonts w:ascii="Calibri" w:hAnsi="Calibri"/>
          <w:sz w:val="22"/>
          <w:szCs w:val="22"/>
        </w:rPr>
      </w:pPr>
    </w:p>
    <w:p w14:paraId="475C3702" w14:textId="29DF4587" w:rsidR="00C35436" w:rsidRDefault="00774182" w:rsidP="003277C1">
      <w:pPr>
        <w:pStyle w:val="Tekstpodstawowy"/>
        <w:spacing w:before="0" w:line="240" w:lineRule="auto"/>
        <w:rPr>
          <w:rFonts w:ascii="Calibri" w:hAnsi="Calibri"/>
          <w:sz w:val="22"/>
          <w:szCs w:val="22"/>
        </w:rPr>
      </w:pPr>
      <w:r w:rsidRPr="00173D9D">
        <w:rPr>
          <w:rFonts w:ascii="Calibri" w:hAnsi="Calibri"/>
          <w:sz w:val="22"/>
          <w:szCs w:val="22"/>
        </w:rPr>
        <w:t xml:space="preserve">6)  </w:t>
      </w:r>
      <w:r w:rsidR="00D16BC0" w:rsidRPr="00173D9D">
        <w:rPr>
          <w:rFonts w:ascii="Calibri" w:hAnsi="Calibri"/>
          <w:sz w:val="22"/>
          <w:szCs w:val="22"/>
        </w:rPr>
        <w:t xml:space="preserve">en el procedimiento en materia de la concesión de tal permiso la persona que </w:t>
      </w:r>
      <w:r w:rsidR="0006766A" w:rsidRPr="00173D9D">
        <w:rPr>
          <w:rFonts w:ascii="Calibri" w:hAnsi="Calibri"/>
          <w:sz w:val="22"/>
          <w:szCs w:val="22"/>
        </w:rPr>
        <w:t xml:space="preserve">presenta la solicitud en nombre y a favor de la unidad </w:t>
      </w:r>
      <w:r w:rsidR="00513F41" w:rsidRPr="00173D9D">
        <w:rPr>
          <w:rFonts w:ascii="Calibri" w:hAnsi="Calibri"/>
          <w:sz w:val="22"/>
          <w:szCs w:val="22"/>
        </w:rPr>
        <w:t>receptora</w:t>
      </w:r>
      <w:r w:rsidRPr="00173D9D">
        <w:rPr>
          <w:rFonts w:ascii="Calibri" w:hAnsi="Calibri"/>
          <w:sz w:val="22"/>
          <w:szCs w:val="22"/>
        </w:rPr>
        <w:t>:</w:t>
      </w:r>
    </w:p>
    <w:p w14:paraId="6618EF2E" w14:textId="77777777" w:rsidR="003277C1" w:rsidRPr="00173D9D" w:rsidRDefault="003277C1" w:rsidP="003277C1">
      <w:pPr>
        <w:pStyle w:val="Tekstpodstawowy"/>
        <w:spacing w:before="0" w:line="240" w:lineRule="auto"/>
        <w:rPr>
          <w:rFonts w:ascii="Calibri" w:hAnsi="Calibri"/>
          <w:sz w:val="22"/>
          <w:szCs w:val="22"/>
        </w:rPr>
      </w:pPr>
    </w:p>
    <w:p w14:paraId="4EAE2911" w14:textId="372B8087" w:rsidR="0006766A" w:rsidRPr="00173D9D" w:rsidRDefault="0006766A" w:rsidP="003277C1">
      <w:pPr>
        <w:pStyle w:val="Tekstpodstawowy"/>
        <w:spacing w:before="0" w:line="240" w:lineRule="auto"/>
        <w:rPr>
          <w:rFonts w:ascii="Calibri" w:hAnsi="Calibri"/>
          <w:sz w:val="22"/>
          <w:szCs w:val="22"/>
        </w:rPr>
      </w:pPr>
      <w:r w:rsidRPr="00173D9D">
        <w:rPr>
          <w:rFonts w:ascii="Calibri" w:hAnsi="Calibri"/>
          <w:sz w:val="22"/>
          <w:szCs w:val="22"/>
        </w:rPr>
        <w:t>a) ha</w:t>
      </w:r>
      <w:r w:rsidR="00094CF0" w:rsidRPr="00173D9D">
        <w:rPr>
          <w:rFonts w:ascii="Calibri" w:hAnsi="Calibri"/>
          <w:sz w:val="22"/>
          <w:szCs w:val="22"/>
        </w:rPr>
        <w:t>ya</w:t>
      </w:r>
      <w:r w:rsidRPr="00173D9D">
        <w:rPr>
          <w:rFonts w:ascii="Calibri" w:hAnsi="Calibri"/>
          <w:sz w:val="22"/>
          <w:szCs w:val="22"/>
        </w:rPr>
        <w:t xml:space="preserve"> presentado una solicitud </w:t>
      </w:r>
      <w:r w:rsidR="00094CF0" w:rsidRPr="00173D9D">
        <w:rPr>
          <w:rFonts w:ascii="Calibri" w:hAnsi="Calibri"/>
          <w:sz w:val="22"/>
          <w:szCs w:val="22"/>
        </w:rPr>
        <w:t>con</w:t>
      </w:r>
      <w:r w:rsidRPr="00173D9D">
        <w:rPr>
          <w:rFonts w:ascii="Calibri" w:hAnsi="Calibri"/>
          <w:sz w:val="22"/>
          <w:szCs w:val="22"/>
        </w:rPr>
        <w:t xml:space="preserve"> datos personales falsos o información errónea, o ha</w:t>
      </w:r>
      <w:r w:rsidR="00094CF0" w:rsidRPr="00173D9D">
        <w:rPr>
          <w:rFonts w:ascii="Calibri" w:hAnsi="Calibri"/>
          <w:sz w:val="22"/>
          <w:szCs w:val="22"/>
        </w:rPr>
        <w:t>ya</w:t>
      </w:r>
      <w:r w:rsidRPr="00173D9D">
        <w:rPr>
          <w:rFonts w:ascii="Calibri" w:hAnsi="Calibri"/>
          <w:sz w:val="22"/>
          <w:szCs w:val="22"/>
        </w:rPr>
        <w:t xml:space="preserve"> acompañado documentos que cont</w:t>
      </w:r>
      <w:r w:rsidR="00094CF0" w:rsidRPr="00173D9D">
        <w:rPr>
          <w:rFonts w:ascii="Calibri" w:hAnsi="Calibri"/>
          <w:sz w:val="22"/>
          <w:szCs w:val="22"/>
        </w:rPr>
        <w:t>engan</w:t>
      </w:r>
      <w:r w:rsidRPr="00173D9D">
        <w:rPr>
          <w:rFonts w:ascii="Calibri" w:hAnsi="Calibri"/>
          <w:sz w:val="22"/>
          <w:szCs w:val="22"/>
        </w:rPr>
        <w:t xml:space="preserve"> dichos datos o información, o</w:t>
      </w:r>
    </w:p>
    <w:p w14:paraId="0A6A61A6" w14:textId="21A2782B" w:rsidR="0006766A" w:rsidRPr="00173D9D" w:rsidRDefault="0006766A" w:rsidP="0006766A">
      <w:pPr>
        <w:pStyle w:val="Tekstpodstawowy"/>
        <w:rPr>
          <w:rFonts w:ascii="Calibri" w:hAnsi="Calibri"/>
          <w:sz w:val="22"/>
          <w:szCs w:val="22"/>
        </w:rPr>
      </w:pPr>
      <w:r w:rsidRPr="00173D9D">
        <w:rPr>
          <w:rFonts w:ascii="Calibri" w:hAnsi="Calibri"/>
          <w:sz w:val="22"/>
          <w:szCs w:val="22"/>
        </w:rPr>
        <w:t>b) ha</w:t>
      </w:r>
      <w:r w:rsidR="00094CF0" w:rsidRPr="00173D9D">
        <w:rPr>
          <w:rFonts w:ascii="Calibri" w:hAnsi="Calibri"/>
          <w:sz w:val="22"/>
          <w:szCs w:val="22"/>
        </w:rPr>
        <w:t>ya</w:t>
      </w:r>
      <w:r w:rsidRPr="00173D9D">
        <w:rPr>
          <w:rFonts w:ascii="Calibri" w:hAnsi="Calibri"/>
          <w:sz w:val="22"/>
          <w:szCs w:val="22"/>
        </w:rPr>
        <w:t xml:space="preserve"> declarado en falso o ha</w:t>
      </w:r>
      <w:r w:rsidR="00094CF0" w:rsidRPr="00173D9D">
        <w:rPr>
          <w:rFonts w:ascii="Calibri" w:hAnsi="Calibri"/>
          <w:sz w:val="22"/>
          <w:szCs w:val="22"/>
        </w:rPr>
        <w:t>ya</w:t>
      </w:r>
      <w:r w:rsidRPr="00173D9D">
        <w:rPr>
          <w:rFonts w:ascii="Calibri" w:hAnsi="Calibri"/>
          <w:sz w:val="22"/>
          <w:szCs w:val="22"/>
        </w:rPr>
        <w:t xml:space="preserve"> ocultado la verdad, o ha</w:t>
      </w:r>
      <w:r w:rsidR="00094CF0" w:rsidRPr="00173D9D">
        <w:rPr>
          <w:rFonts w:ascii="Calibri" w:hAnsi="Calibri"/>
          <w:sz w:val="22"/>
          <w:szCs w:val="22"/>
        </w:rPr>
        <w:t>ya</w:t>
      </w:r>
      <w:r w:rsidRPr="00173D9D">
        <w:rPr>
          <w:rFonts w:ascii="Calibri" w:hAnsi="Calibri"/>
          <w:sz w:val="22"/>
          <w:szCs w:val="22"/>
        </w:rPr>
        <w:t xml:space="preserve"> falsificado o alterado un documento con el fin de utilizarlo como auténtico, o ha</w:t>
      </w:r>
      <w:r w:rsidR="00094CF0" w:rsidRPr="00173D9D">
        <w:rPr>
          <w:rFonts w:ascii="Calibri" w:hAnsi="Calibri"/>
          <w:sz w:val="22"/>
          <w:szCs w:val="22"/>
        </w:rPr>
        <w:t>ya</w:t>
      </w:r>
      <w:r w:rsidRPr="00173D9D">
        <w:rPr>
          <w:rFonts w:ascii="Calibri" w:hAnsi="Calibri"/>
          <w:sz w:val="22"/>
          <w:szCs w:val="22"/>
        </w:rPr>
        <w:t xml:space="preserve"> utilizado dicho documento como auténtico.</w:t>
      </w:r>
    </w:p>
    <w:p w14:paraId="77A1EA2B" w14:textId="01364DE4" w:rsidR="0006766A" w:rsidRPr="00173D9D" w:rsidRDefault="00774182" w:rsidP="0006766A">
      <w:pPr>
        <w:pStyle w:val="Tekstpodstawowy"/>
        <w:rPr>
          <w:rFonts w:ascii="Calibri" w:hAnsi="Calibri"/>
          <w:sz w:val="22"/>
          <w:szCs w:val="22"/>
        </w:rPr>
      </w:pPr>
      <w:r w:rsidRPr="00173D9D">
        <w:rPr>
          <w:rFonts w:ascii="Calibri" w:hAnsi="Calibri"/>
          <w:sz w:val="22"/>
          <w:szCs w:val="22"/>
        </w:rPr>
        <w:t xml:space="preserve">7) </w:t>
      </w:r>
      <w:r w:rsidR="0006766A" w:rsidRPr="00173D9D">
        <w:rPr>
          <w:rFonts w:ascii="Calibri" w:hAnsi="Calibri"/>
          <w:sz w:val="22"/>
          <w:szCs w:val="22"/>
        </w:rPr>
        <w:t xml:space="preserve">la entidad que </w:t>
      </w:r>
      <w:r w:rsidR="00094CF0" w:rsidRPr="00173D9D">
        <w:rPr>
          <w:rFonts w:ascii="Calibri" w:hAnsi="Calibri"/>
          <w:sz w:val="22"/>
          <w:szCs w:val="22"/>
        </w:rPr>
        <w:t>sea</w:t>
      </w:r>
      <w:r w:rsidR="0006766A" w:rsidRPr="00173D9D">
        <w:rPr>
          <w:rFonts w:ascii="Calibri" w:hAnsi="Calibri"/>
          <w:sz w:val="22"/>
          <w:szCs w:val="22"/>
        </w:rPr>
        <w:t xml:space="preserve"> el empleador de origen o la unidad </w:t>
      </w:r>
      <w:r w:rsidR="00513F41" w:rsidRPr="00173D9D">
        <w:rPr>
          <w:rFonts w:ascii="Calibri" w:hAnsi="Calibri"/>
          <w:sz w:val="22"/>
          <w:szCs w:val="22"/>
        </w:rPr>
        <w:t>receptora</w:t>
      </w:r>
      <w:r w:rsidR="0006766A" w:rsidRPr="00173D9D">
        <w:rPr>
          <w:rFonts w:ascii="Calibri" w:hAnsi="Calibri"/>
          <w:sz w:val="22"/>
          <w:szCs w:val="22"/>
        </w:rPr>
        <w:t>:</w:t>
      </w:r>
    </w:p>
    <w:p w14:paraId="7551F2C4" w14:textId="022CB16E" w:rsidR="00774182" w:rsidRDefault="00094CF0" w:rsidP="003277C1">
      <w:pPr>
        <w:pStyle w:val="Tekstpodstawowy"/>
        <w:spacing w:before="0" w:line="240" w:lineRule="auto"/>
        <w:rPr>
          <w:rFonts w:ascii="Calibri" w:hAnsi="Calibri"/>
          <w:sz w:val="22"/>
          <w:szCs w:val="22"/>
        </w:rPr>
      </w:pPr>
      <w:r w:rsidRPr="00173D9D">
        <w:rPr>
          <w:rFonts w:ascii="Calibri" w:hAnsi="Calibri"/>
          <w:sz w:val="22"/>
          <w:szCs w:val="22"/>
        </w:rPr>
        <w:t xml:space="preserve">a) </w:t>
      </w:r>
      <w:r w:rsidR="002B6DBB" w:rsidRPr="00173D9D">
        <w:rPr>
          <w:rFonts w:ascii="Calibri" w:hAnsi="Calibri"/>
          <w:sz w:val="22"/>
          <w:szCs w:val="22"/>
        </w:rPr>
        <w:t>sea</w:t>
      </w:r>
      <w:r w:rsidRPr="00173D9D">
        <w:rPr>
          <w:rFonts w:ascii="Calibri" w:hAnsi="Calibri"/>
          <w:sz w:val="22"/>
          <w:szCs w:val="22"/>
        </w:rPr>
        <w:t xml:space="preserve"> administrada o controlada por una persona física que:</w:t>
      </w:r>
    </w:p>
    <w:p w14:paraId="64ECC1D8"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un delito contemplado en el artículo 84, apartado 1, de la Ley de 20 de marzo de 2025 sobre las condiciones para la admisibilidad de la contratación de trabajadores extranjeros en el territorio de la República de Polonia (Diario Oficial, artículo 621), y que haya sido sancionado nuevamente por un delito similar dentro de los dos años siguientes a la sanción inicial, o</w:t>
      </w:r>
    </w:p>
    <w:p w14:paraId="69D562CB"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los delitos a que se refiere el artículo 84, apartados 3 a 5, de la Ley de 20 de marzo de 2025 sobre las condiciones de admisibilidad de la contratación de trabajadores extranjeros en el territorio de la República de Polonia, o</w:t>
      </w:r>
    </w:p>
    <w:p w14:paraId="007F57E4" w14:textId="4A5D6772" w:rsidR="0006766A" w:rsidRPr="00173D9D" w:rsidRDefault="00E97458" w:rsidP="002B6DBB">
      <w:pPr>
        <w:pStyle w:val="Tekstpodstawowy"/>
        <w:spacing w:before="0" w:line="240" w:lineRule="auto"/>
        <w:rPr>
          <w:rFonts w:ascii="Calibri" w:hAnsi="Calibri"/>
          <w:sz w:val="22"/>
          <w:szCs w:val="22"/>
        </w:rPr>
      </w:pPr>
      <w:r>
        <w:rPr>
          <w:rFonts w:ascii="Calibri" w:hAnsi="Calibri"/>
          <w:sz w:val="22"/>
          <w:szCs w:val="22"/>
        </w:rPr>
        <w:t xml:space="preserve">   </w:t>
      </w:r>
      <w:r w:rsidR="0006766A" w:rsidRPr="00173D9D">
        <w:rPr>
          <w:rFonts w:ascii="Calibri" w:hAnsi="Calibri"/>
          <w:sz w:val="22"/>
          <w:szCs w:val="22"/>
        </w:rPr>
        <w:t xml:space="preserve">– </w:t>
      </w:r>
      <w:r w:rsidR="00094CF0" w:rsidRPr="00173D9D">
        <w:rPr>
          <w:rFonts w:ascii="Calibri" w:hAnsi="Calibri"/>
          <w:sz w:val="22"/>
          <w:szCs w:val="22"/>
        </w:rPr>
        <w:t xml:space="preserve">haya sido </w:t>
      </w:r>
      <w:r w:rsidR="0006766A" w:rsidRPr="00173D9D">
        <w:rPr>
          <w:rFonts w:ascii="Calibri" w:hAnsi="Calibri"/>
          <w:sz w:val="22"/>
          <w:szCs w:val="22"/>
        </w:rPr>
        <w:t>condenada por sentencia firme del tribunal por haber cometido el delito tipificado en los art. 218–221 del Código Penal, o</w:t>
      </w:r>
    </w:p>
    <w:p w14:paraId="60292850" w14:textId="77777777" w:rsidR="00094CF0" w:rsidRPr="00173D9D" w:rsidRDefault="00094CF0" w:rsidP="00094CF0">
      <w:pPr>
        <w:pStyle w:val="Tekstpodstawowy"/>
        <w:spacing w:before="0" w:line="240" w:lineRule="auto"/>
        <w:rPr>
          <w:rFonts w:ascii="Calibri" w:hAnsi="Calibri"/>
          <w:sz w:val="22"/>
          <w:szCs w:val="22"/>
        </w:rPr>
      </w:pPr>
    </w:p>
    <w:p w14:paraId="1E046869" w14:textId="512FADBD" w:rsidR="00C03BF6" w:rsidRPr="00173D9D" w:rsidRDefault="0006766A" w:rsidP="00094CF0">
      <w:pPr>
        <w:pStyle w:val="Tekstpodstawowy"/>
        <w:spacing w:before="0" w:line="240" w:lineRule="auto"/>
        <w:rPr>
          <w:rFonts w:ascii="Calibri" w:hAnsi="Calibri"/>
          <w:sz w:val="22"/>
          <w:szCs w:val="22"/>
        </w:rPr>
      </w:pPr>
      <w:r w:rsidRPr="00173D9D">
        <w:rPr>
          <w:rFonts w:ascii="Calibri" w:hAnsi="Calibri"/>
          <w:sz w:val="22"/>
          <w:szCs w:val="22"/>
        </w:rPr>
        <w:t>b) incumpl</w:t>
      </w:r>
      <w:r w:rsidR="00094CF0" w:rsidRPr="00173D9D">
        <w:rPr>
          <w:rFonts w:ascii="Calibri" w:hAnsi="Calibri"/>
          <w:sz w:val="22"/>
          <w:szCs w:val="22"/>
        </w:rPr>
        <w:t>a</w:t>
      </w:r>
      <w:r w:rsidRPr="00173D9D">
        <w:rPr>
          <w:rFonts w:ascii="Calibri" w:hAnsi="Calibri"/>
          <w:sz w:val="22"/>
          <w:szCs w:val="22"/>
        </w:rPr>
        <w:t xml:space="preserve"> su obligación de abonar cotizaciones a la seguridad social, o </w:t>
      </w:r>
    </w:p>
    <w:p w14:paraId="1C9650B7" w14:textId="77777777" w:rsidR="00094CF0" w:rsidRPr="00173D9D" w:rsidRDefault="00094CF0" w:rsidP="00094CF0">
      <w:pPr>
        <w:pStyle w:val="Tekstpodstawowy"/>
        <w:spacing w:before="0" w:line="240" w:lineRule="auto"/>
        <w:rPr>
          <w:rFonts w:ascii="Calibri" w:hAnsi="Calibri"/>
          <w:sz w:val="22"/>
          <w:szCs w:val="22"/>
        </w:rPr>
      </w:pPr>
    </w:p>
    <w:p w14:paraId="2266FF54" w14:textId="0D35B2FF" w:rsidR="0006766A" w:rsidRPr="00173D9D" w:rsidRDefault="0006766A" w:rsidP="00094CF0">
      <w:pPr>
        <w:pStyle w:val="Tekstpodstawowy"/>
        <w:spacing w:before="0" w:line="240" w:lineRule="auto"/>
        <w:rPr>
          <w:rFonts w:ascii="Calibri" w:hAnsi="Calibri"/>
          <w:sz w:val="22"/>
          <w:szCs w:val="22"/>
        </w:rPr>
      </w:pPr>
      <w:r w:rsidRPr="00173D9D">
        <w:rPr>
          <w:rFonts w:ascii="Calibri" w:hAnsi="Calibri"/>
          <w:sz w:val="22"/>
          <w:szCs w:val="22"/>
        </w:rPr>
        <w:t>c) no est</w:t>
      </w:r>
      <w:r w:rsidR="00094CF0" w:rsidRPr="00173D9D">
        <w:rPr>
          <w:rFonts w:ascii="Calibri" w:hAnsi="Calibri"/>
          <w:sz w:val="22"/>
          <w:szCs w:val="22"/>
        </w:rPr>
        <w:t>é</w:t>
      </w:r>
      <w:r w:rsidRPr="00173D9D">
        <w:rPr>
          <w:rFonts w:ascii="Calibri" w:hAnsi="Calibri"/>
          <w:sz w:val="22"/>
          <w:szCs w:val="22"/>
        </w:rPr>
        <w:t xml:space="preserve"> al corriente con el pago de impuestos, salvo en los casos en que haya obtenido la exención, aplazamiento, fraccionamiento de los pagos atrasados o la suspensión total de la ejecución de la decisión de la autoridad competente, o</w:t>
      </w:r>
    </w:p>
    <w:p w14:paraId="5D118576" w14:textId="77777777" w:rsidR="00094CF0" w:rsidRPr="00173D9D" w:rsidRDefault="00094CF0" w:rsidP="00094CF0">
      <w:pPr>
        <w:pStyle w:val="Tekstpodstawowy"/>
        <w:spacing w:before="0" w:line="240" w:lineRule="auto"/>
        <w:rPr>
          <w:rFonts w:ascii="Calibri" w:hAnsi="Calibri"/>
          <w:sz w:val="22"/>
          <w:szCs w:val="22"/>
        </w:rPr>
      </w:pPr>
    </w:p>
    <w:p w14:paraId="0374A79F" w14:textId="434D0512" w:rsidR="0006766A" w:rsidRPr="00173D9D" w:rsidRDefault="0006766A" w:rsidP="00094CF0">
      <w:pPr>
        <w:pStyle w:val="Tekstpodstawowy"/>
        <w:spacing w:before="0" w:line="240" w:lineRule="auto"/>
        <w:rPr>
          <w:rFonts w:ascii="Calibri" w:hAnsi="Calibri"/>
          <w:sz w:val="22"/>
          <w:szCs w:val="22"/>
        </w:rPr>
      </w:pPr>
      <w:r w:rsidRPr="00173D9D">
        <w:rPr>
          <w:rFonts w:ascii="Calibri" w:hAnsi="Calibri"/>
          <w:sz w:val="22"/>
          <w:szCs w:val="22"/>
        </w:rPr>
        <w:t>d) no desarroll</w:t>
      </w:r>
      <w:r w:rsidR="00094CF0" w:rsidRPr="00173D9D">
        <w:rPr>
          <w:rFonts w:ascii="Calibri" w:hAnsi="Calibri"/>
          <w:sz w:val="22"/>
          <w:szCs w:val="22"/>
        </w:rPr>
        <w:t>e</w:t>
      </w:r>
      <w:r w:rsidRPr="00173D9D">
        <w:rPr>
          <w:rFonts w:ascii="Calibri" w:hAnsi="Calibri"/>
          <w:sz w:val="22"/>
          <w:szCs w:val="22"/>
        </w:rPr>
        <w:t xml:space="preserve"> su</w:t>
      </w:r>
      <w:r w:rsidR="00094CF0" w:rsidRPr="00173D9D">
        <w:rPr>
          <w:rFonts w:ascii="Calibri" w:hAnsi="Calibri"/>
          <w:sz w:val="22"/>
          <w:szCs w:val="22"/>
        </w:rPr>
        <w:t>s</w:t>
      </w:r>
      <w:r w:rsidRPr="00173D9D">
        <w:rPr>
          <w:rFonts w:ascii="Calibri" w:hAnsi="Calibri"/>
          <w:sz w:val="22"/>
          <w:szCs w:val="22"/>
        </w:rPr>
        <w:t xml:space="preserve"> actividad</w:t>
      </w:r>
      <w:r w:rsidR="00094CF0" w:rsidRPr="00173D9D">
        <w:rPr>
          <w:rFonts w:ascii="Calibri" w:hAnsi="Calibri"/>
          <w:sz w:val="22"/>
          <w:szCs w:val="22"/>
        </w:rPr>
        <w:t>es empresariales</w:t>
      </w:r>
      <w:r w:rsidRPr="00173D9D">
        <w:rPr>
          <w:rFonts w:ascii="Calibri" w:hAnsi="Calibri"/>
          <w:sz w:val="22"/>
          <w:szCs w:val="22"/>
        </w:rPr>
        <w:t xml:space="preserve"> o se ha</w:t>
      </w:r>
      <w:r w:rsidR="00094CF0" w:rsidRPr="00173D9D">
        <w:rPr>
          <w:rFonts w:ascii="Calibri" w:hAnsi="Calibri"/>
          <w:sz w:val="22"/>
          <w:szCs w:val="22"/>
        </w:rPr>
        <w:t>ya</w:t>
      </w:r>
      <w:r w:rsidRPr="00173D9D">
        <w:rPr>
          <w:rFonts w:ascii="Calibri" w:hAnsi="Calibri"/>
          <w:sz w:val="22"/>
          <w:szCs w:val="22"/>
        </w:rPr>
        <w:t xml:space="preserve"> declarado en quiebra, </w:t>
      </w:r>
    </w:p>
    <w:p w14:paraId="1552C209" w14:textId="77777777" w:rsidR="00094CF0" w:rsidRPr="00173D9D" w:rsidRDefault="00094CF0" w:rsidP="00094CF0">
      <w:pPr>
        <w:pStyle w:val="Tekstpodstawowy"/>
        <w:spacing w:before="0" w:line="240" w:lineRule="auto"/>
        <w:rPr>
          <w:rFonts w:ascii="Calibri" w:hAnsi="Calibri"/>
          <w:sz w:val="22"/>
          <w:szCs w:val="22"/>
        </w:rPr>
      </w:pPr>
    </w:p>
    <w:p w14:paraId="41D0A06A" w14:textId="3F4243D1" w:rsidR="009958E2" w:rsidRPr="00173D9D" w:rsidRDefault="0006766A" w:rsidP="00094CF0">
      <w:pPr>
        <w:pStyle w:val="Tekstpodstawowy"/>
        <w:spacing w:before="0" w:line="240" w:lineRule="auto"/>
        <w:rPr>
          <w:rFonts w:ascii="Calibri" w:eastAsia="Calibri" w:hAnsi="Calibri" w:cs="Calibri"/>
          <w:sz w:val="22"/>
          <w:szCs w:val="22"/>
        </w:rPr>
      </w:pPr>
      <w:r w:rsidRPr="00173D9D">
        <w:rPr>
          <w:rFonts w:ascii="Calibri" w:eastAsia="Calibri" w:hAnsi="Calibri" w:cs="Calibri"/>
          <w:sz w:val="22"/>
          <w:szCs w:val="22"/>
        </w:rPr>
        <w:t xml:space="preserve">En </w:t>
      </w:r>
      <w:r w:rsidR="00094CF0" w:rsidRPr="00173D9D">
        <w:rPr>
          <w:rFonts w:ascii="Calibri" w:eastAsia="Calibri" w:hAnsi="Calibri" w:cs="Calibri"/>
          <w:sz w:val="22"/>
          <w:szCs w:val="22"/>
        </w:rPr>
        <w:t xml:space="preserve">el </w:t>
      </w:r>
      <w:r w:rsidRPr="00173D9D">
        <w:rPr>
          <w:rFonts w:ascii="Calibri" w:eastAsia="Calibri" w:hAnsi="Calibri" w:cs="Calibri"/>
          <w:sz w:val="22"/>
          <w:szCs w:val="22"/>
        </w:rPr>
        <w:t xml:space="preserve">caso de que </w:t>
      </w:r>
      <w:r w:rsidR="00094CF0" w:rsidRPr="00173D9D">
        <w:rPr>
          <w:rFonts w:ascii="Calibri" w:eastAsia="Calibri" w:hAnsi="Calibri" w:cs="Calibri"/>
          <w:sz w:val="22"/>
          <w:szCs w:val="22"/>
        </w:rPr>
        <w:t>un</w:t>
      </w:r>
      <w:r w:rsidRPr="00173D9D">
        <w:rPr>
          <w:rFonts w:ascii="Calibri" w:eastAsia="Calibri" w:hAnsi="Calibri" w:cs="Calibri"/>
          <w:sz w:val="22"/>
          <w:szCs w:val="22"/>
        </w:rPr>
        <w:t xml:space="preserve"> extranjero que </w:t>
      </w:r>
      <w:r w:rsidRPr="00173D9D">
        <w:rPr>
          <w:rFonts w:ascii="Calibri" w:eastAsia="Calibri" w:hAnsi="Calibri" w:cs="Calibri"/>
          <w:b/>
          <w:bCs/>
          <w:sz w:val="22"/>
          <w:szCs w:val="22"/>
        </w:rPr>
        <w:t>disponga de</w:t>
      </w:r>
      <w:r w:rsidR="002B6DBB" w:rsidRPr="00173D9D">
        <w:rPr>
          <w:rFonts w:ascii="Calibri" w:eastAsia="Calibri" w:hAnsi="Calibri" w:cs="Calibri"/>
          <w:b/>
          <w:bCs/>
          <w:sz w:val="22"/>
          <w:szCs w:val="22"/>
        </w:rPr>
        <w:t xml:space="preserve"> un</w:t>
      </w:r>
      <w:r w:rsidRPr="00173D9D">
        <w:rPr>
          <w:rFonts w:ascii="Calibri" w:eastAsia="Calibri" w:hAnsi="Calibri" w:cs="Calibri"/>
          <w:b/>
          <w:bCs/>
          <w:sz w:val="22"/>
          <w:szCs w:val="22"/>
        </w:rPr>
        <w:t xml:space="preserve"> permiso polaco de residencia temporal con el fin de realizar trabajo en el marco de un traslado intraempresarial </w:t>
      </w:r>
      <w:r w:rsidRPr="00173D9D">
        <w:rPr>
          <w:rFonts w:ascii="Calibri" w:eastAsia="Calibri" w:hAnsi="Calibri" w:cs="Calibri"/>
          <w:sz w:val="22"/>
          <w:szCs w:val="22"/>
        </w:rPr>
        <w:t xml:space="preserve">esté dispuesto a </w:t>
      </w:r>
      <w:r w:rsidR="00094CF0" w:rsidRPr="00173D9D">
        <w:rPr>
          <w:rFonts w:ascii="Calibri" w:eastAsia="Calibri" w:hAnsi="Calibri" w:cs="Calibri"/>
          <w:b/>
          <w:bCs/>
          <w:sz w:val="22"/>
          <w:szCs w:val="22"/>
        </w:rPr>
        <w:t>beneficiarse</w:t>
      </w:r>
      <w:r w:rsidRPr="00173D9D">
        <w:rPr>
          <w:rFonts w:ascii="Calibri" w:eastAsia="Calibri" w:hAnsi="Calibri" w:cs="Calibri"/>
          <w:b/>
          <w:bCs/>
          <w:sz w:val="22"/>
          <w:szCs w:val="22"/>
        </w:rPr>
        <w:t xml:space="preserve"> de la movilidad de corta duración o de larga duración </w:t>
      </w:r>
      <w:r w:rsidRPr="00173D9D">
        <w:rPr>
          <w:rFonts w:ascii="Calibri" w:eastAsia="Calibri" w:hAnsi="Calibri" w:cs="Calibri"/>
          <w:sz w:val="22"/>
          <w:szCs w:val="22"/>
        </w:rPr>
        <w:t xml:space="preserve">de </w:t>
      </w:r>
      <w:r w:rsidRPr="00173D9D">
        <w:rPr>
          <w:rFonts w:asciiTheme="minorHAnsi" w:hAnsiTheme="minorHAnsi" w:cstheme="minorHAnsi"/>
          <w:bCs/>
          <w:sz w:val="22"/>
          <w:szCs w:val="22"/>
        </w:rPr>
        <w:t xml:space="preserve">directivos, especialistas y </w:t>
      </w:r>
      <w:r w:rsidR="000460C8" w:rsidRPr="00173D9D">
        <w:rPr>
          <w:rFonts w:asciiTheme="minorHAnsi" w:hAnsiTheme="minorHAnsi" w:cstheme="minorHAnsi"/>
          <w:bCs/>
          <w:sz w:val="22"/>
          <w:szCs w:val="22"/>
        </w:rPr>
        <w:t>empleados en formación práctica</w:t>
      </w:r>
      <w:r w:rsidRPr="00173D9D">
        <w:rPr>
          <w:rFonts w:asciiTheme="minorHAnsi" w:hAnsiTheme="minorHAnsi" w:cstheme="minorHAnsi"/>
          <w:bCs/>
          <w:sz w:val="22"/>
          <w:szCs w:val="22"/>
        </w:rPr>
        <w:t xml:space="preserve"> en el marco de un traslado intraempresarial</w:t>
      </w:r>
      <w:r w:rsidRPr="00173D9D">
        <w:rPr>
          <w:rFonts w:ascii="Calibri" w:eastAsia="Calibri" w:hAnsi="Calibri" w:cs="Calibri"/>
          <w:b/>
          <w:bCs/>
          <w:sz w:val="22"/>
          <w:szCs w:val="22"/>
        </w:rPr>
        <w:t xml:space="preserve"> en otro Estado miembro de la Unión Europea, la unidad </w:t>
      </w:r>
      <w:r w:rsidR="00513F41" w:rsidRPr="00173D9D">
        <w:rPr>
          <w:rFonts w:ascii="Calibri" w:eastAsia="Calibri" w:hAnsi="Calibri" w:cs="Calibri"/>
          <w:b/>
          <w:bCs/>
          <w:sz w:val="22"/>
          <w:szCs w:val="22"/>
        </w:rPr>
        <w:t>receptora</w:t>
      </w:r>
      <w:r w:rsidRPr="00173D9D">
        <w:rPr>
          <w:rFonts w:ascii="Calibri" w:eastAsia="Calibri" w:hAnsi="Calibri" w:cs="Calibri"/>
          <w:b/>
          <w:bCs/>
          <w:sz w:val="22"/>
          <w:szCs w:val="22"/>
        </w:rPr>
        <w:t xml:space="preserve"> </w:t>
      </w:r>
      <w:r w:rsidRPr="00173D9D">
        <w:rPr>
          <w:rFonts w:ascii="Calibri" w:eastAsia="Calibri" w:hAnsi="Calibri" w:cs="Calibri"/>
          <w:sz w:val="22"/>
          <w:szCs w:val="22"/>
        </w:rPr>
        <w:t>cuya sede radique en el territorio de la República de Polonia</w:t>
      </w:r>
      <w:r w:rsidRPr="00173D9D">
        <w:rPr>
          <w:rFonts w:ascii="Calibri" w:eastAsia="Calibri" w:hAnsi="Calibri" w:cs="Calibri"/>
          <w:b/>
          <w:sz w:val="22"/>
          <w:szCs w:val="22"/>
        </w:rPr>
        <w:t xml:space="preserve"> notifica </w:t>
      </w:r>
      <w:r w:rsidRPr="00173D9D">
        <w:rPr>
          <w:rFonts w:ascii="Calibri" w:eastAsia="Calibri" w:hAnsi="Calibri" w:cs="Calibri"/>
          <w:bCs/>
          <w:sz w:val="22"/>
          <w:szCs w:val="22"/>
        </w:rPr>
        <w:t xml:space="preserve">acerca de dicha intención </w:t>
      </w:r>
      <w:r w:rsidRPr="00173D9D">
        <w:rPr>
          <w:rFonts w:ascii="Calibri" w:eastAsia="Calibri" w:hAnsi="Calibri" w:cs="Calibri"/>
          <w:b/>
          <w:sz w:val="22"/>
          <w:szCs w:val="22"/>
        </w:rPr>
        <w:t>al órgano pertinente de otro Estado miembro de la Unión Europea</w:t>
      </w:r>
      <w:r w:rsidRPr="00173D9D">
        <w:rPr>
          <w:rFonts w:ascii="Calibri" w:eastAsia="Calibri" w:hAnsi="Calibri" w:cs="Calibri"/>
          <w:bCs/>
          <w:sz w:val="22"/>
          <w:szCs w:val="22"/>
        </w:rPr>
        <w:t xml:space="preserve">, en el que el extranjero desee hacer uso de tal movilidad, así como al </w:t>
      </w:r>
      <w:r w:rsidRPr="00173D9D">
        <w:rPr>
          <w:rFonts w:ascii="Calibri" w:eastAsia="Calibri" w:hAnsi="Calibri" w:cs="Calibri"/>
          <w:b/>
          <w:sz w:val="22"/>
          <w:szCs w:val="22"/>
        </w:rPr>
        <w:t>Jefe de la Oficina de Extranjería</w:t>
      </w:r>
      <w:r w:rsidR="009958E2" w:rsidRPr="00173D9D">
        <w:rPr>
          <w:rFonts w:ascii="Calibri" w:eastAsia="Calibri" w:hAnsi="Calibri" w:cs="Calibri"/>
          <w:sz w:val="22"/>
          <w:szCs w:val="22"/>
        </w:rPr>
        <w:t>,</w:t>
      </w:r>
      <w:r w:rsidRPr="00173D9D">
        <w:rPr>
          <w:rFonts w:ascii="Calibri" w:eastAsia="Calibri" w:hAnsi="Calibri" w:cs="Calibri"/>
          <w:sz w:val="22"/>
          <w:szCs w:val="22"/>
        </w:rPr>
        <w:t xml:space="preserve"> siempre que las regulaciones que rigen en este país </w:t>
      </w:r>
      <w:r w:rsidR="00AB5373" w:rsidRPr="00173D9D">
        <w:rPr>
          <w:rFonts w:ascii="Calibri" w:eastAsia="Calibri" w:hAnsi="Calibri" w:cs="Calibri"/>
          <w:sz w:val="22"/>
          <w:szCs w:val="22"/>
        </w:rPr>
        <w:t xml:space="preserve">prevean la necesidad de tal notificación. </w:t>
      </w:r>
      <w:r w:rsidR="009958E2" w:rsidRPr="00173D9D">
        <w:rPr>
          <w:rFonts w:ascii="Calibri" w:eastAsia="Calibri" w:hAnsi="Calibri" w:cs="Calibri"/>
          <w:sz w:val="22"/>
          <w:szCs w:val="22"/>
        </w:rPr>
        <w:t xml:space="preserve"> </w:t>
      </w:r>
    </w:p>
    <w:p w14:paraId="7BA6E9D5" w14:textId="77777777" w:rsidR="00774182" w:rsidRPr="00173D9D" w:rsidRDefault="00774182">
      <w:pPr>
        <w:pStyle w:val="Tekstpodstawowy"/>
        <w:rPr>
          <w:rFonts w:ascii="Calibri" w:eastAsia="Calibri" w:hAnsi="Calibri" w:cs="Calibri"/>
          <w:sz w:val="22"/>
          <w:szCs w:val="22"/>
        </w:rPr>
      </w:pPr>
    </w:p>
    <w:p w14:paraId="4D657CBA" w14:textId="2271CC0C" w:rsidR="00774182" w:rsidRDefault="00774182">
      <w:pPr>
        <w:pStyle w:val="Nagwek3"/>
        <w:spacing w:after="200"/>
      </w:pPr>
      <w:bookmarkStart w:id="179" w:name="_Toc192480136"/>
      <w:bookmarkStart w:id="180" w:name="_Toc216363064"/>
      <w:bookmarkStart w:id="181" w:name="_Toc386286368"/>
      <w:bookmarkStart w:id="182" w:name="_Toc505338756"/>
      <w:bookmarkStart w:id="183" w:name="_Toc5972877"/>
      <w:r w:rsidRPr="00173D9D">
        <w:t>4.6.</w:t>
      </w:r>
      <w:r w:rsidR="00DA38E8" w:rsidRPr="00173D9D">
        <w:t>5</w:t>
      </w:r>
      <w:r w:rsidRPr="00173D9D">
        <w:t xml:space="preserve">. </w:t>
      </w:r>
      <w:r w:rsidR="00094CF0" w:rsidRPr="00173D9D">
        <w:t xml:space="preserve"> </w:t>
      </w:r>
      <w:r w:rsidR="00987CC5" w:rsidRPr="00173D9D">
        <w:t>PERMISO DE RESIDENCIA TEMPORAL CON EL FIN DE REALIZAR TRABAJO POR UN EXTRANJERO DESPLAZADO POR SU EMPLEADOR AL TERRITORIO DE LA REPÚBLICA DE POLONIA.</w:t>
      </w:r>
      <w:bookmarkEnd w:id="179"/>
      <w:bookmarkEnd w:id="180"/>
      <w:r w:rsidR="00987CC5" w:rsidRPr="00173D9D">
        <w:t xml:space="preserve"> </w:t>
      </w:r>
      <w:bookmarkEnd w:id="181"/>
      <w:bookmarkEnd w:id="182"/>
      <w:bookmarkEnd w:id="183"/>
    </w:p>
    <w:p w14:paraId="12189CE0" w14:textId="77777777" w:rsidR="006A19E8" w:rsidRPr="006A19E8" w:rsidRDefault="006A19E8" w:rsidP="006A19E8">
      <w:pPr>
        <w:spacing w:before="0" w:after="0" w:line="240" w:lineRule="auto"/>
        <w:jc w:val="both"/>
        <w:rPr>
          <w:rFonts w:eastAsia="Calibri" w:cs="Calibri"/>
          <w:sz w:val="22"/>
          <w:szCs w:val="22"/>
          <w:lang w:eastAsia="en-US"/>
        </w:rPr>
      </w:pPr>
      <w:r w:rsidRPr="006A19E8">
        <w:rPr>
          <w:rFonts w:eastAsia="Calibri" w:cs="Calibri"/>
          <w:sz w:val="22"/>
          <w:szCs w:val="22"/>
          <w:lang w:eastAsia="en-US"/>
        </w:rPr>
        <w:t>Se concede al extranjero un permiso de residencia temporal para la realización de un trabajo delegado por un empleador extranjero en el territorio de la República de Polonia si se cumplen las condiciones requeridas.</w:t>
      </w:r>
      <w:r w:rsidRPr="006A19E8">
        <w:rPr>
          <w:rFonts w:eastAsia="Calibri" w:cs="Calibri"/>
          <w:iCs/>
          <w:sz w:val="22"/>
          <w:szCs w:val="22"/>
          <w:lang w:eastAsia="en-US"/>
        </w:rPr>
        <w:t xml:space="preserve"> </w:t>
      </w:r>
    </w:p>
    <w:p w14:paraId="496EB839" w14:textId="3F8811BE" w:rsidR="00774182" w:rsidRPr="00173D9D" w:rsidRDefault="00D86E88">
      <w:pPr>
        <w:spacing w:line="100" w:lineRule="atLeast"/>
        <w:jc w:val="both"/>
        <w:rPr>
          <w:rFonts w:cs="Times New Roman"/>
          <w:sz w:val="22"/>
          <w:szCs w:val="22"/>
        </w:rPr>
      </w:pPr>
      <w:r w:rsidRPr="00173D9D">
        <w:rPr>
          <w:rFonts w:cs="Times New Roman"/>
          <w:sz w:val="22"/>
          <w:szCs w:val="22"/>
        </w:rPr>
        <w:t xml:space="preserve">El extranjero deberá </w:t>
      </w:r>
      <w:r w:rsidR="00094CF0" w:rsidRPr="00173D9D">
        <w:rPr>
          <w:rFonts w:cs="Times New Roman"/>
          <w:sz w:val="22"/>
          <w:szCs w:val="22"/>
        </w:rPr>
        <w:t xml:space="preserve">observar </w:t>
      </w:r>
      <w:r w:rsidRPr="00173D9D">
        <w:rPr>
          <w:rFonts w:cs="Times New Roman"/>
          <w:sz w:val="22"/>
          <w:szCs w:val="22"/>
        </w:rPr>
        <w:t xml:space="preserve">las condiciones </w:t>
      </w:r>
      <w:r w:rsidR="00094CF0" w:rsidRPr="00173D9D">
        <w:rPr>
          <w:rFonts w:cs="Times New Roman"/>
          <w:sz w:val="22"/>
          <w:szCs w:val="22"/>
        </w:rPr>
        <w:t>de</w:t>
      </w:r>
      <w:r w:rsidRPr="00173D9D">
        <w:rPr>
          <w:rFonts w:cs="Times New Roman"/>
          <w:sz w:val="22"/>
          <w:szCs w:val="22"/>
        </w:rPr>
        <w:t xml:space="preserve"> disponer de un </w:t>
      </w:r>
      <w:r w:rsidRPr="00173D9D">
        <w:rPr>
          <w:rFonts w:cs="Times New Roman"/>
          <w:b/>
          <w:bCs/>
          <w:sz w:val="22"/>
          <w:szCs w:val="22"/>
        </w:rPr>
        <w:t xml:space="preserve">seguro </w:t>
      </w:r>
      <w:r w:rsidR="00094CF0" w:rsidRPr="00173D9D">
        <w:rPr>
          <w:rFonts w:cs="Times New Roman"/>
          <w:b/>
          <w:bCs/>
          <w:sz w:val="22"/>
          <w:szCs w:val="22"/>
        </w:rPr>
        <w:t>médico</w:t>
      </w:r>
      <w:r w:rsidRPr="00173D9D">
        <w:rPr>
          <w:rFonts w:cs="Times New Roman"/>
          <w:b/>
          <w:bCs/>
          <w:sz w:val="22"/>
          <w:szCs w:val="22"/>
        </w:rPr>
        <w:t xml:space="preserve"> y de recursos fijos y regulares </w:t>
      </w:r>
      <w:r w:rsidRPr="00173D9D">
        <w:rPr>
          <w:rFonts w:cs="Times New Roman"/>
          <w:sz w:val="22"/>
          <w:szCs w:val="22"/>
        </w:rPr>
        <w:t xml:space="preserve">que resulten suficientes para sufragar los costes de manutención propia y la de los miembros de su familia que permanezcan a su cargo y de </w:t>
      </w:r>
      <w:r w:rsidRPr="00173D9D">
        <w:rPr>
          <w:rFonts w:cs="Times New Roman"/>
          <w:b/>
          <w:bCs/>
          <w:sz w:val="22"/>
          <w:szCs w:val="22"/>
        </w:rPr>
        <w:t xml:space="preserve">tener asegurado un lugar de residencia en el territorio de la República de Polonia </w:t>
      </w:r>
      <w:r w:rsidR="00774182" w:rsidRPr="00173D9D">
        <w:rPr>
          <w:rFonts w:cs="Times New Roman"/>
          <w:sz w:val="22"/>
          <w:szCs w:val="22"/>
        </w:rPr>
        <w:t>(</w:t>
      </w:r>
      <w:r w:rsidRPr="00173D9D">
        <w:rPr>
          <w:rFonts w:cs="Times New Roman"/>
          <w:sz w:val="22"/>
          <w:szCs w:val="22"/>
        </w:rPr>
        <w:t>véase el</w:t>
      </w:r>
      <w:r w:rsidR="00774182" w:rsidRPr="00173D9D">
        <w:rPr>
          <w:rFonts w:cs="Times New Roman"/>
          <w:sz w:val="22"/>
          <w:szCs w:val="22"/>
        </w:rPr>
        <w:t xml:space="preserve"> </w:t>
      </w:r>
      <w:r w:rsidRPr="00173D9D">
        <w:rPr>
          <w:rFonts w:cs="Times New Roman"/>
          <w:sz w:val="22"/>
          <w:szCs w:val="22"/>
        </w:rPr>
        <w:t xml:space="preserve">punto </w:t>
      </w:r>
      <w:r w:rsidR="00774182" w:rsidRPr="00173D9D">
        <w:rPr>
          <w:rFonts w:cs="Times New Roman"/>
          <w:sz w:val="22"/>
          <w:szCs w:val="22"/>
        </w:rPr>
        <w:t>4.5)</w:t>
      </w:r>
      <w:r w:rsidR="00DE66EF" w:rsidRPr="00173D9D">
        <w:rPr>
          <w:rFonts w:cs="Times New Roman"/>
          <w:sz w:val="22"/>
          <w:szCs w:val="22"/>
        </w:rPr>
        <w:t>.</w:t>
      </w:r>
    </w:p>
    <w:p w14:paraId="379E3594" w14:textId="2C64138D" w:rsidR="00774182" w:rsidRPr="00173D9D" w:rsidRDefault="00D86E88">
      <w:pPr>
        <w:spacing w:line="100" w:lineRule="atLeast"/>
        <w:jc w:val="both"/>
        <w:rPr>
          <w:rFonts w:eastAsia="Times New Roman" w:cs="Times New Roman"/>
          <w:sz w:val="22"/>
          <w:szCs w:val="22"/>
        </w:rPr>
      </w:pPr>
      <w:r w:rsidRPr="00173D9D">
        <w:rPr>
          <w:rFonts w:cs="Times New Roman"/>
          <w:sz w:val="22"/>
          <w:szCs w:val="22"/>
        </w:rPr>
        <w:t>Lo que condiciona la concesión del permiso es la necesidad de disponer de</w:t>
      </w:r>
      <w:r w:rsidR="00094CF0" w:rsidRPr="00173D9D">
        <w:rPr>
          <w:rFonts w:cs="Times New Roman"/>
          <w:sz w:val="22"/>
          <w:szCs w:val="22"/>
        </w:rPr>
        <w:t xml:space="preserve"> un</w:t>
      </w:r>
      <w:r w:rsidRPr="00173D9D">
        <w:rPr>
          <w:rFonts w:cs="Times New Roman"/>
          <w:sz w:val="22"/>
          <w:szCs w:val="22"/>
        </w:rPr>
        <w:t xml:space="preserve"> </w:t>
      </w:r>
      <w:r w:rsidRPr="00173D9D">
        <w:rPr>
          <w:rFonts w:cs="Times New Roman"/>
          <w:b/>
          <w:bCs/>
          <w:sz w:val="22"/>
          <w:szCs w:val="22"/>
        </w:rPr>
        <w:t xml:space="preserve">permiso de </w:t>
      </w:r>
      <w:r w:rsidRPr="003277C1">
        <w:rPr>
          <w:rFonts w:cs="Times New Roman"/>
          <w:b/>
          <w:bCs/>
          <w:sz w:val="22"/>
          <w:szCs w:val="22"/>
        </w:rPr>
        <w:t>trabajo</w:t>
      </w:r>
      <w:r w:rsidRPr="00173D9D">
        <w:rPr>
          <w:rFonts w:cs="Times New Roman"/>
          <w:sz w:val="22"/>
          <w:szCs w:val="22"/>
        </w:rPr>
        <w:t xml:space="preserve"> según se desprenda de la </w:t>
      </w:r>
      <w:r w:rsidR="006A19E8">
        <w:rPr>
          <w:rFonts w:cs="Times New Roman"/>
          <w:sz w:val="22"/>
          <w:szCs w:val="22"/>
        </w:rPr>
        <w:t>L</w:t>
      </w:r>
      <w:r w:rsidRPr="00173D9D">
        <w:rPr>
          <w:rFonts w:cs="Times New Roman"/>
          <w:sz w:val="22"/>
          <w:szCs w:val="22"/>
        </w:rPr>
        <w:t xml:space="preserve">ey de 20 </w:t>
      </w:r>
      <w:r w:rsidR="006A19E8" w:rsidRPr="006A19E8">
        <w:rPr>
          <w:rFonts w:eastAsia="Times New Roman" w:cs="Calibri"/>
          <w:sz w:val="22"/>
          <w:szCs w:val="22"/>
          <w:lang w:eastAsia="en-US"/>
        </w:rPr>
        <w:t>de marzo de 2025 sobre las condiciones para la admisibilidad de la contratación de extranjeros en el territorio de la República de Polonia</w:t>
      </w:r>
      <w:r w:rsidRPr="00173D9D">
        <w:rPr>
          <w:rFonts w:cs="Times New Roman"/>
          <w:sz w:val="22"/>
          <w:szCs w:val="22"/>
        </w:rPr>
        <w:t xml:space="preserve"> o de una declaración por escrito del empleador acerca de la intención </w:t>
      </w:r>
      <w:r w:rsidR="006A19E8" w:rsidRPr="006A19E8">
        <w:rPr>
          <w:rFonts w:cs="Times New Roman"/>
          <w:sz w:val="22"/>
          <w:szCs w:val="22"/>
        </w:rPr>
        <w:t xml:space="preserve">de emplear a un extranjero </w:t>
      </w:r>
      <w:r w:rsidRPr="00173D9D">
        <w:rPr>
          <w:rFonts w:cs="Times New Roman"/>
          <w:sz w:val="22"/>
          <w:szCs w:val="22"/>
        </w:rPr>
        <w:t xml:space="preserve">, siempre que el permiso de trabajo no se requiera. </w:t>
      </w:r>
    </w:p>
    <w:p w14:paraId="4B7A448F" w14:textId="7C564AF7" w:rsidR="00774182" w:rsidRDefault="00D86E88">
      <w:pPr>
        <w:autoSpaceDE w:val="0"/>
        <w:spacing w:before="300" w:line="100" w:lineRule="atLeast"/>
        <w:jc w:val="both"/>
        <w:rPr>
          <w:rFonts w:eastAsia="Times New Roman" w:cs="Times New Roman"/>
          <w:color w:val="000000"/>
          <w:sz w:val="22"/>
          <w:szCs w:val="22"/>
        </w:rPr>
      </w:pPr>
      <w:r w:rsidRPr="00173D9D">
        <w:rPr>
          <w:rFonts w:eastAsia="Times New Roman" w:cs="Times New Roman"/>
          <w:sz w:val="22"/>
          <w:szCs w:val="22"/>
        </w:rPr>
        <w:t>El requisito de</w:t>
      </w:r>
      <w:r w:rsidR="00D41A26" w:rsidRPr="00173D9D">
        <w:rPr>
          <w:rFonts w:eastAsia="Times New Roman" w:cs="Times New Roman"/>
          <w:sz w:val="22"/>
          <w:szCs w:val="22"/>
        </w:rPr>
        <w:t xml:space="preserve"> residencia legal no se aplica a un extranjero temporalmente desplazado para prestar servicios en el territorio de la República de Polonia por un empleador con</w:t>
      </w:r>
      <w:r w:rsidR="003277C1">
        <w:rPr>
          <w:rFonts w:eastAsia="Times New Roman" w:cs="Times New Roman"/>
          <w:sz w:val="22"/>
          <w:szCs w:val="22"/>
        </w:rPr>
        <w:t xml:space="preserve"> su</w:t>
      </w:r>
      <w:r w:rsidR="00D41A26" w:rsidRPr="00173D9D">
        <w:rPr>
          <w:rFonts w:eastAsia="Times New Roman" w:cs="Times New Roman"/>
          <w:sz w:val="22"/>
          <w:szCs w:val="22"/>
        </w:rPr>
        <w:t xml:space="preserve"> sede en otro Estado miembro de la Unión Europea, Suiza, Noruega, Islandia o Liechtenstein, autorizado para residir y ser contratado en el territorio de dicho país</w:t>
      </w:r>
      <w:r w:rsidR="00774182" w:rsidRPr="00173D9D">
        <w:rPr>
          <w:rFonts w:eastAsia="Times New Roman" w:cs="Times New Roman"/>
          <w:color w:val="000000"/>
          <w:sz w:val="22"/>
          <w:szCs w:val="22"/>
        </w:rPr>
        <w:t>.</w:t>
      </w:r>
    </w:p>
    <w:p w14:paraId="1586DBAC" w14:textId="77777777" w:rsidR="00E97458" w:rsidRPr="00173D9D" w:rsidRDefault="00E97458">
      <w:pPr>
        <w:autoSpaceDE w:val="0"/>
        <w:spacing w:before="300" w:line="100" w:lineRule="atLeast"/>
        <w:jc w:val="both"/>
      </w:pPr>
    </w:p>
    <w:p w14:paraId="2CA4FAF7" w14:textId="09AB9AD3" w:rsidR="00774182" w:rsidRPr="00173D9D" w:rsidRDefault="00774182">
      <w:pPr>
        <w:pStyle w:val="Nagwek3"/>
        <w:spacing w:after="200"/>
        <w:rPr>
          <w:rFonts w:cs="Times New Roman"/>
          <w:b/>
        </w:rPr>
      </w:pPr>
      <w:bookmarkStart w:id="184" w:name="_Toc192480137"/>
      <w:bookmarkStart w:id="185" w:name="_Toc216363065"/>
      <w:bookmarkStart w:id="186" w:name="_Toc386286369"/>
      <w:bookmarkStart w:id="187" w:name="_Toc505338757"/>
      <w:bookmarkStart w:id="188" w:name="_Toc5972878"/>
      <w:r w:rsidRPr="00173D9D">
        <w:t xml:space="preserve">4.6.6. </w:t>
      </w:r>
      <w:r w:rsidR="00D41A26" w:rsidRPr="00173D9D">
        <w:t xml:space="preserve"> PERMISO DE RESIDENCIA TEMPORAL </w:t>
      </w:r>
      <w:r w:rsidR="00180101" w:rsidRPr="00173D9D">
        <w:t>PARA REALIZAR</w:t>
      </w:r>
      <w:r w:rsidR="00B53AA6" w:rsidRPr="00173D9D">
        <w:t xml:space="preserve"> </w:t>
      </w:r>
      <w:r w:rsidR="00D41A26" w:rsidRPr="00173D9D">
        <w:t>ACTIVIDAD</w:t>
      </w:r>
      <w:r w:rsidR="00B53AA6" w:rsidRPr="00173D9D">
        <w:t>ES</w:t>
      </w:r>
      <w:r w:rsidR="00D41A26" w:rsidRPr="00173D9D">
        <w:t xml:space="preserve"> </w:t>
      </w:r>
      <w:r w:rsidR="00180101" w:rsidRPr="00173D9D">
        <w:t>EMPRESARIALES</w:t>
      </w:r>
      <w:r w:rsidR="00D41A26" w:rsidRPr="00173D9D">
        <w:t>.</w:t>
      </w:r>
      <w:bookmarkEnd w:id="184"/>
      <w:bookmarkEnd w:id="185"/>
      <w:r w:rsidR="00D41A26" w:rsidRPr="00173D9D">
        <w:t xml:space="preserve"> </w:t>
      </w:r>
      <w:bookmarkEnd w:id="186"/>
      <w:bookmarkEnd w:id="187"/>
      <w:bookmarkEnd w:id="188"/>
    </w:p>
    <w:p w14:paraId="503CA77A" w14:textId="4B19AC14" w:rsidR="00774182" w:rsidRDefault="00774182">
      <w:pPr>
        <w:spacing w:line="100" w:lineRule="atLeast"/>
        <w:jc w:val="both"/>
        <w:rPr>
          <w:rFonts w:cs="Times New Roman"/>
          <w:b/>
          <w:sz w:val="22"/>
          <w:szCs w:val="22"/>
        </w:rPr>
      </w:pPr>
    </w:p>
    <w:p w14:paraId="51D5C064" w14:textId="77777777" w:rsidR="00476BC5" w:rsidRPr="00476BC5" w:rsidRDefault="00476BC5" w:rsidP="00476BC5">
      <w:pPr>
        <w:spacing w:before="0" w:after="0" w:line="240" w:lineRule="auto"/>
        <w:jc w:val="both"/>
        <w:rPr>
          <w:rFonts w:eastAsia="Calibri" w:cs="Calibri"/>
          <w:sz w:val="22"/>
          <w:szCs w:val="22"/>
          <w:lang w:eastAsia="en-US"/>
        </w:rPr>
      </w:pPr>
      <w:r w:rsidRPr="00476BC5">
        <w:rPr>
          <w:rFonts w:eastAsia="Calibri" w:cs="Calibri"/>
          <w:sz w:val="22"/>
          <w:szCs w:val="22"/>
          <w:lang w:eastAsia="en-US"/>
        </w:rPr>
        <w:t>Se concede un permiso de residencia temporal para realizar actividades comerciales a un extranjero si el propósito de su permanencia en el territorio de la República de Polonia es realizar actividades comerciales de conformidad con la normativa vigente al respecto en dicho territorio y se cumplen las siguientes condiciones.</w:t>
      </w:r>
    </w:p>
    <w:p w14:paraId="7575D906" w14:textId="4E23193E" w:rsidR="00D41A26" w:rsidRPr="00173D9D" w:rsidRDefault="00D41A26" w:rsidP="00D41A26">
      <w:pPr>
        <w:spacing w:line="100" w:lineRule="atLeast"/>
        <w:jc w:val="both"/>
        <w:rPr>
          <w:rFonts w:cs="Times New Roman"/>
          <w:sz w:val="22"/>
          <w:szCs w:val="22"/>
        </w:rPr>
      </w:pPr>
      <w:r w:rsidRPr="00173D9D">
        <w:rPr>
          <w:rFonts w:cs="Times New Roman"/>
          <w:sz w:val="22"/>
          <w:szCs w:val="22"/>
        </w:rPr>
        <w:t xml:space="preserve">El extranjero deberá cumplir las condiciones concernientes a disponer de un </w:t>
      </w:r>
      <w:r w:rsidRPr="00173D9D">
        <w:rPr>
          <w:rFonts w:cs="Times New Roman"/>
          <w:b/>
          <w:bCs/>
          <w:sz w:val="22"/>
          <w:szCs w:val="22"/>
        </w:rPr>
        <w:t xml:space="preserve">seguro </w:t>
      </w:r>
      <w:r w:rsidR="00180101" w:rsidRPr="00173D9D">
        <w:rPr>
          <w:rFonts w:cs="Times New Roman"/>
          <w:b/>
          <w:bCs/>
          <w:sz w:val="22"/>
          <w:szCs w:val="22"/>
        </w:rPr>
        <w:tab/>
        <w:t>médico</w:t>
      </w:r>
      <w:r w:rsidRPr="00173D9D">
        <w:rPr>
          <w:rFonts w:cs="Times New Roman"/>
          <w:b/>
          <w:bCs/>
          <w:sz w:val="22"/>
          <w:szCs w:val="22"/>
        </w:rPr>
        <w:t xml:space="preserve"> y de recursos fijos y regulares </w:t>
      </w:r>
      <w:r w:rsidRPr="00173D9D">
        <w:rPr>
          <w:rFonts w:cs="Times New Roman"/>
          <w:sz w:val="22"/>
          <w:szCs w:val="22"/>
        </w:rPr>
        <w:t xml:space="preserve">que resulten suficientes para sufragar los costes de </w:t>
      </w:r>
      <w:r w:rsidR="003277C1">
        <w:rPr>
          <w:rFonts w:cs="Times New Roman"/>
          <w:sz w:val="22"/>
          <w:szCs w:val="22"/>
        </w:rPr>
        <w:t>mantenimiento</w:t>
      </w:r>
      <w:r w:rsidRPr="00173D9D">
        <w:rPr>
          <w:rFonts w:cs="Times New Roman"/>
          <w:sz w:val="22"/>
          <w:szCs w:val="22"/>
        </w:rPr>
        <w:t xml:space="preserve"> propi</w:t>
      </w:r>
      <w:r w:rsidR="003277C1">
        <w:rPr>
          <w:rFonts w:cs="Times New Roman"/>
          <w:sz w:val="22"/>
          <w:szCs w:val="22"/>
        </w:rPr>
        <w:t>o</w:t>
      </w:r>
      <w:r w:rsidRPr="00173D9D">
        <w:rPr>
          <w:rFonts w:cs="Times New Roman"/>
          <w:sz w:val="22"/>
          <w:szCs w:val="22"/>
        </w:rPr>
        <w:t xml:space="preserve"> y la de los miembros de su familia a su cargo y de </w:t>
      </w:r>
      <w:r w:rsidRPr="00173D9D">
        <w:rPr>
          <w:rFonts w:cs="Times New Roman"/>
          <w:b/>
          <w:bCs/>
          <w:sz w:val="22"/>
          <w:szCs w:val="22"/>
        </w:rPr>
        <w:t xml:space="preserve">tener asegurado un lugar de residencia en el territorio de la República de Polonia </w:t>
      </w:r>
      <w:r w:rsidRPr="00173D9D">
        <w:rPr>
          <w:rFonts w:cs="Times New Roman"/>
          <w:sz w:val="22"/>
          <w:szCs w:val="22"/>
        </w:rPr>
        <w:t>(véase el punto 4.5)</w:t>
      </w:r>
      <w:r w:rsidR="00180101" w:rsidRPr="00173D9D">
        <w:rPr>
          <w:rFonts w:cs="Times New Roman"/>
          <w:sz w:val="22"/>
          <w:szCs w:val="22"/>
        </w:rPr>
        <w:t>.</w:t>
      </w:r>
    </w:p>
    <w:p w14:paraId="75528450" w14:textId="19D1998B" w:rsidR="00774182" w:rsidRPr="00173D9D" w:rsidRDefault="00B5456E">
      <w:pPr>
        <w:spacing w:line="100" w:lineRule="atLeast"/>
        <w:jc w:val="both"/>
        <w:rPr>
          <w:rFonts w:cs="Times New Roman"/>
          <w:sz w:val="22"/>
          <w:szCs w:val="22"/>
        </w:rPr>
      </w:pPr>
      <w:r w:rsidRPr="00173D9D">
        <w:rPr>
          <w:rFonts w:cs="Times New Roman"/>
          <w:b/>
          <w:sz w:val="22"/>
          <w:szCs w:val="22"/>
        </w:rPr>
        <w:t xml:space="preserve">Los requisitos para la concesión </w:t>
      </w:r>
      <w:r w:rsidRPr="00173D9D">
        <w:rPr>
          <w:rFonts w:cs="Times New Roman"/>
          <w:bCs/>
          <w:sz w:val="22"/>
          <w:szCs w:val="22"/>
        </w:rPr>
        <w:t xml:space="preserve">del permiso </w:t>
      </w:r>
      <w:r w:rsidR="00180101" w:rsidRPr="00173D9D">
        <w:rPr>
          <w:rFonts w:cs="Times New Roman"/>
          <w:bCs/>
          <w:sz w:val="22"/>
          <w:szCs w:val="22"/>
        </w:rPr>
        <w:t>consisten</w:t>
      </w:r>
      <w:r w:rsidRPr="00173D9D">
        <w:rPr>
          <w:rFonts w:cs="Times New Roman"/>
          <w:bCs/>
          <w:sz w:val="22"/>
          <w:szCs w:val="22"/>
        </w:rPr>
        <w:t xml:space="preserve"> además</w:t>
      </w:r>
      <w:r w:rsidR="00180101" w:rsidRPr="00173D9D">
        <w:rPr>
          <w:rFonts w:cs="Times New Roman"/>
          <w:bCs/>
          <w:sz w:val="22"/>
          <w:szCs w:val="22"/>
        </w:rPr>
        <w:t xml:space="preserve"> en</w:t>
      </w:r>
      <w:r w:rsidR="00774182" w:rsidRPr="00173D9D">
        <w:rPr>
          <w:rFonts w:cs="Times New Roman"/>
          <w:sz w:val="22"/>
          <w:szCs w:val="22"/>
        </w:rPr>
        <w:t>:</w:t>
      </w:r>
    </w:p>
    <w:p w14:paraId="79AAE38D" w14:textId="58A00822" w:rsidR="00774182" w:rsidRPr="00173D9D" w:rsidRDefault="00774182">
      <w:pPr>
        <w:spacing w:line="100" w:lineRule="atLeast"/>
        <w:jc w:val="both"/>
        <w:rPr>
          <w:rFonts w:cs="Times New Roman"/>
          <w:sz w:val="22"/>
          <w:szCs w:val="22"/>
        </w:rPr>
      </w:pPr>
      <w:r w:rsidRPr="00173D9D">
        <w:rPr>
          <w:rFonts w:cs="Times New Roman"/>
          <w:sz w:val="22"/>
          <w:szCs w:val="22"/>
        </w:rPr>
        <w:t xml:space="preserve">- </w:t>
      </w:r>
      <w:r w:rsidR="00B53AA6" w:rsidRPr="00173D9D">
        <w:rPr>
          <w:rFonts w:cs="Times New Roman"/>
          <w:sz w:val="22"/>
          <w:szCs w:val="22"/>
        </w:rPr>
        <w:t>poseer la autorización del órgano competente para ocupar un puesto determinado o ejercer una profesión, siempre que la obligación de obtenerla se derive de disposiciones específicas</w:t>
      </w:r>
      <w:r w:rsidRPr="00173D9D">
        <w:rPr>
          <w:rFonts w:cs="Times New Roman"/>
          <w:sz w:val="22"/>
          <w:szCs w:val="22"/>
        </w:rPr>
        <w:t>;</w:t>
      </w:r>
    </w:p>
    <w:p w14:paraId="2BE8870B" w14:textId="631DED87" w:rsidR="00774182" w:rsidRPr="00173D9D" w:rsidRDefault="00774182">
      <w:pPr>
        <w:spacing w:line="100" w:lineRule="atLeast"/>
        <w:jc w:val="both"/>
        <w:rPr>
          <w:rFonts w:cs="Times New Roman"/>
          <w:sz w:val="22"/>
          <w:szCs w:val="22"/>
        </w:rPr>
      </w:pPr>
      <w:r w:rsidRPr="00173D9D">
        <w:rPr>
          <w:rFonts w:cs="Times New Roman"/>
          <w:sz w:val="22"/>
          <w:szCs w:val="22"/>
        </w:rPr>
        <w:t xml:space="preserve">- </w:t>
      </w:r>
      <w:r w:rsidR="00B53AA6" w:rsidRPr="00173D9D">
        <w:rPr>
          <w:rFonts w:cs="Times New Roman"/>
          <w:sz w:val="22"/>
          <w:szCs w:val="22"/>
        </w:rPr>
        <w:t xml:space="preserve">la entidad que ejerce actividades </w:t>
      </w:r>
      <w:r w:rsidR="00DE66EF" w:rsidRPr="00173D9D">
        <w:rPr>
          <w:rFonts w:cs="Times New Roman"/>
          <w:sz w:val="22"/>
          <w:szCs w:val="22"/>
        </w:rPr>
        <w:t>empresariales</w:t>
      </w:r>
      <w:r w:rsidR="00B53AA6" w:rsidRPr="00173D9D">
        <w:rPr>
          <w:rFonts w:cs="Times New Roman"/>
          <w:sz w:val="22"/>
          <w:szCs w:val="22"/>
        </w:rPr>
        <w:t xml:space="preserve"> debe</w:t>
      </w:r>
      <w:r w:rsidRPr="00173D9D">
        <w:rPr>
          <w:rFonts w:cs="Times New Roman"/>
          <w:sz w:val="22"/>
          <w:szCs w:val="22"/>
        </w:rPr>
        <w:t>:</w:t>
      </w:r>
    </w:p>
    <w:p w14:paraId="0C9D5CF6" w14:textId="708C480B" w:rsidR="00B53AA6" w:rsidRPr="00173D9D" w:rsidRDefault="00B53AA6" w:rsidP="009C24BD">
      <w:pPr>
        <w:spacing w:after="0" w:line="240" w:lineRule="auto"/>
        <w:jc w:val="both"/>
        <w:rPr>
          <w:rFonts w:eastAsia="Times New Roman" w:cs="Times New Roman"/>
          <w:sz w:val="22"/>
          <w:szCs w:val="22"/>
        </w:rPr>
      </w:pPr>
      <w:r w:rsidRPr="00173D9D">
        <w:rPr>
          <w:rFonts w:cs="Times New Roman"/>
          <w:sz w:val="22"/>
          <w:szCs w:val="22"/>
        </w:rPr>
        <w:t xml:space="preserve">a) </w:t>
      </w:r>
      <w:r w:rsidRPr="00173D9D">
        <w:rPr>
          <w:rFonts w:eastAsia="Times New Roman" w:cs="Times New Roman"/>
          <w:sz w:val="22"/>
          <w:szCs w:val="22"/>
        </w:rPr>
        <w:t xml:space="preserve">en el ejercicio fiscal anterior a la presentación de la solicitud </w:t>
      </w:r>
      <w:r w:rsidR="00180101" w:rsidRPr="00173D9D">
        <w:rPr>
          <w:rFonts w:eastAsia="Times New Roman" w:cs="Times New Roman"/>
          <w:sz w:val="22"/>
          <w:szCs w:val="22"/>
        </w:rPr>
        <w:t>de</w:t>
      </w:r>
      <w:r w:rsidRPr="00173D9D">
        <w:rPr>
          <w:rFonts w:eastAsia="Times New Roman" w:cs="Times New Roman"/>
          <w:sz w:val="22"/>
          <w:szCs w:val="22"/>
        </w:rPr>
        <w:t xml:space="preserve"> un permiso de residencia temporal con el fin de </w:t>
      </w:r>
      <w:r w:rsidR="00180101" w:rsidRPr="00173D9D">
        <w:rPr>
          <w:rFonts w:eastAsia="Times New Roman" w:cs="Times New Roman"/>
          <w:sz w:val="22"/>
          <w:szCs w:val="22"/>
        </w:rPr>
        <w:t>realizar actividades empresariales</w:t>
      </w:r>
      <w:r w:rsidRPr="00173D9D">
        <w:rPr>
          <w:rFonts w:eastAsia="Times New Roman" w:cs="Times New Roman"/>
          <w:sz w:val="22"/>
          <w:szCs w:val="22"/>
        </w:rPr>
        <w:t xml:space="preserve">, </w:t>
      </w:r>
      <w:r w:rsidRPr="00173D9D">
        <w:rPr>
          <w:rFonts w:eastAsia="Times New Roman" w:cs="Times New Roman"/>
          <w:b/>
          <w:bCs/>
          <w:sz w:val="22"/>
          <w:szCs w:val="22"/>
        </w:rPr>
        <w:t xml:space="preserve">obtener ingresos no inferiores a 12 veces el salario mensual promedio bruto en la economía nacional </w:t>
      </w:r>
      <w:r w:rsidR="00180101" w:rsidRPr="00173D9D">
        <w:rPr>
          <w:rFonts w:eastAsia="Times New Roman" w:cs="Times New Roman"/>
          <w:b/>
          <w:bCs/>
          <w:sz w:val="22"/>
          <w:szCs w:val="22"/>
        </w:rPr>
        <w:t>en</w:t>
      </w:r>
      <w:r w:rsidRPr="00173D9D">
        <w:rPr>
          <w:rFonts w:eastAsia="Times New Roman" w:cs="Times New Roman"/>
          <w:b/>
          <w:bCs/>
          <w:sz w:val="22"/>
          <w:szCs w:val="22"/>
        </w:rPr>
        <w:t xml:space="preserve"> la voivodía </w:t>
      </w:r>
      <w:r w:rsidR="00180101" w:rsidRPr="00173D9D">
        <w:rPr>
          <w:rFonts w:eastAsia="Times New Roman" w:cs="Times New Roman"/>
          <w:sz w:val="22"/>
          <w:szCs w:val="22"/>
        </w:rPr>
        <w:t>en la que radique</w:t>
      </w:r>
      <w:r w:rsidRPr="00173D9D">
        <w:rPr>
          <w:rFonts w:eastAsia="Times New Roman" w:cs="Times New Roman"/>
          <w:sz w:val="22"/>
          <w:szCs w:val="22"/>
        </w:rPr>
        <w:t xml:space="preserve"> </w:t>
      </w:r>
      <w:r w:rsidR="00180101" w:rsidRPr="00173D9D">
        <w:rPr>
          <w:rFonts w:eastAsia="Times New Roman" w:cs="Times New Roman"/>
          <w:sz w:val="22"/>
          <w:szCs w:val="22"/>
        </w:rPr>
        <w:t>la</w:t>
      </w:r>
      <w:r w:rsidRPr="00173D9D">
        <w:rPr>
          <w:rFonts w:eastAsia="Times New Roman" w:cs="Times New Roman"/>
          <w:sz w:val="22"/>
          <w:szCs w:val="22"/>
        </w:rPr>
        <w:t xml:space="preserve"> sede o</w:t>
      </w:r>
      <w:r w:rsidR="00180101" w:rsidRPr="00173D9D">
        <w:rPr>
          <w:rFonts w:eastAsia="Times New Roman" w:cs="Times New Roman"/>
          <w:sz w:val="22"/>
          <w:szCs w:val="22"/>
        </w:rPr>
        <w:t xml:space="preserve"> el</w:t>
      </w:r>
      <w:r w:rsidRPr="00173D9D">
        <w:rPr>
          <w:rFonts w:eastAsia="Times New Roman" w:cs="Times New Roman"/>
          <w:sz w:val="22"/>
          <w:szCs w:val="22"/>
        </w:rPr>
        <w:t xml:space="preserve"> lugar de residencia</w:t>
      </w:r>
      <w:r w:rsidR="00180101" w:rsidRPr="00173D9D">
        <w:rPr>
          <w:rFonts w:eastAsia="Times New Roman" w:cs="Times New Roman"/>
          <w:sz w:val="22"/>
          <w:szCs w:val="22"/>
        </w:rPr>
        <w:t xml:space="preserve"> de dicha entidad</w:t>
      </w:r>
      <w:r w:rsidRPr="00173D9D">
        <w:rPr>
          <w:rFonts w:eastAsia="Times New Roman" w:cs="Times New Roman"/>
          <w:sz w:val="22"/>
          <w:szCs w:val="22"/>
        </w:rPr>
        <w:t>, correspondiente al año anterior a la solicitud, según lo publicado por el Presidente de la Oficina Central de Estadística</w:t>
      </w:r>
      <w:r w:rsidR="00180101" w:rsidRPr="00173D9D">
        <w:rPr>
          <w:rFonts w:eastAsia="Times New Roman" w:cs="Times New Roman"/>
          <w:sz w:val="22"/>
          <w:szCs w:val="22"/>
        </w:rPr>
        <w:t>s</w:t>
      </w:r>
      <w:r w:rsidRPr="00173D9D">
        <w:rPr>
          <w:rFonts w:eastAsia="Times New Roman" w:cs="Times New Roman"/>
          <w:sz w:val="22"/>
          <w:szCs w:val="22"/>
        </w:rPr>
        <w:t xml:space="preserve">, conforme al artículo 30, apartado 2, de la Ley de 26 de octubre de 1995 </w:t>
      </w:r>
      <w:r w:rsidR="001110FC" w:rsidRPr="001110FC">
        <w:rPr>
          <w:rFonts w:eastAsia="Calibri" w:cs="Calibri"/>
          <w:sz w:val="22"/>
          <w:szCs w:val="22"/>
          <w:lang w:eastAsia="en-US"/>
        </w:rPr>
        <w:t>sobre las formas sociales de desarrollo de vivienda</w:t>
      </w:r>
      <w:r w:rsidRPr="00173D9D">
        <w:rPr>
          <w:rFonts w:eastAsia="Times New Roman" w:cs="Times New Roman"/>
          <w:sz w:val="22"/>
          <w:szCs w:val="22"/>
        </w:rPr>
        <w:t xml:space="preserve">, </w:t>
      </w:r>
      <w:r w:rsidRPr="00173D9D">
        <w:rPr>
          <w:rFonts w:eastAsia="Times New Roman" w:cs="Times New Roman"/>
          <w:b/>
          <w:bCs/>
          <w:sz w:val="22"/>
          <w:szCs w:val="22"/>
        </w:rPr>
        <w:t xml:space="preserve">o contratar a tiempo indefinido y a </w:t>
      </w:r>
      <w:r w:rsidR="00180101" w:rsidRPr="00173D9D">
        <w:rPr>
          <w:rFonts w:eastAsia="Times New Roman" w:cs="Times New Roman"/>
          <w:b/>
          <w:bCs/>
          <w:sz w:val="22"/>
          <w:szCs w:val="22"/>
        </w:rPr>
        <w:t>jornada completa</w:t>
      </w:r>
      <w:r w:rsidRPr="00173D9D">
        <w:rPr>
          <w:rFonts w:eastAsia="Times New Roman" w:cs="Times New Roman"/>
          <w:b/>
          <w:bCs/>
          <w:sz w:val="22"/>
          <w:szCs w:val="22"/>
        </w:rPr>
        <w:t xml:space="preserve">, durante al menos 1 año antes de presentar la solicitud, al menos a 2 empleados que sean ciudadanos polacos o extranjeros mencionados en el artículo </w:t>
      </w:r>
      <w:r w:rsidR="00476BC5" w:rsidRPr="00476BC5">
        <w:rPr>
          <w:rFonts w:eastAsia="Times New Roman" w:cs="Times New Roman"/>
          <w:b/>
          <w:bCs/>
          <w:sz w:val="22"/>
          <w:szCs w:val="22"/>
        </w:rPr>
        <w:t>1, apartado 4, punto 6 y artículo 3, apartado 1, puntos 1 a 12</w:t>
      </w:r>
      <w:r w:rsidR="00476BC5">
        <w:rPr>
          <w:rFonts w:eastAsia="Times New Roman" w:cs="Times New Roman"/>
          <w:b/>
          <w:bCs/>
          <w:sz w:val="22"/>
          <w:szCs w:val="22"/>
        </w:rPr>
        <w:t xml:space="preserve"> </w:t>
      </w:r>
      <w:r w:rsidRPr="00173D9D">
        <w:rPr>
          <w:rFonts w:eastAsia="Times New Roman" w:cs="Times New Roman"/>
          <w:b/>
          <w:bCs/>
          <w:sz w:val="22"/>
          <w:szCs w:val="22"/>
        </w:rPr>
        <w:t xml:space="preserve"> de la Ley de 20 </w:t>
      </w:r>
      <w:r w:rsidR="00476BC5" w:rsidRPr="00476BC5">
        <w:rPr>
          <w:rFonts w:eastAsia="Times New Roman" w:cs="Times New Roman"/>
          <w:b/>
          <w:bCs/>
          <w:sz w:val="22"/>
          <w:szCs w:val="22"/>
        </w:rPr>
        <w:t>de marzo de 2025 sobre las condiciones para la admisibilidad de la contratación de extranjeros en el territorio de la República de Polonia</w:t>
      </w:r>
      <w:r w:rsidR="00476BC5">
        <w:rPr>
          <w:rFonts w:eastAsia="Times New Roman" w:cs="Times New Roman"/>
          <w:b/>
          <w:bCs/>
          <w:sz w:val="22"/>
          <w:szCs w:val="22"/>
        </w:rPr>
        <w:t xml:space="preserve"> </w:t>
      </w:r>
      <w:r w:rsidRPr="00173D9D">
        <w:rPr>
          <w:rFonts w:eastAsia="Times New Roman" w:cs="Times New Roman"/>
          <w:b/>
          <w:bCs/>
          <w:sz w:val="22"/>
          <w:szCs w:val="22"/>
        </w:rPr>
        <w:t xml:space="preserve"> (por ejemplo, refugiados o extranjeros con permiso de residencia permanente o residencia de larga duración de la UE)</w:t>
      </w:r>
      <w:r w:rsidRPr="00173D9D">
        <w:rPr>
          <w:rFonts w:eastAsia="Times New Roman" w:cs="Times New Roman"/>
          <w:sz w:val="22"/>
          <w:szCs w:val="22"/>
        </w:rPr>
        <w:t>, o</w:t>
      </w:r>
    </w:p>
    <w:p w14:paraId="72829CB1" w14:textId="57DB76A3" w:rsidR="00774182" w:rsidRPr="00173D9D" w:rsidRDefault="00774182">
      <w:pPr>
        <w:spacing w:line="100" w:lineRule="atLeast"/>
        <w:jc w:val="both"/>
        <w:rPr>
          <w:rFonts w:cs="Times New Roman"/>
          <w:sz w:val="22"/>
          <w:szCs w:val="22"/>
        </w:rPr>
      </w:pPr>
      <w:r w:rsidRPr="00173D9D">
        <w:rPr>
          <w:bCs/>
          <w:sz w:val="22"/>
        </w:rPr>
        <w:t>b)</w:t>
      </w:r>
      <w:r w:rsidRPr="00173D9D">
        <w:rPr>
          <w:b/>
          <w:sz w:val="22"/>
        </w:rPr>
        <w:t xml:space="preserve"> </w:t>
      </w:r>
      <w:r w:rsidR="00B53AA6" w:rsidRPr="00173D9D">
        <w:rPr>
          <w:rFonts w:cs="Times New Roman"/>
          <w:b/>
          <w:bCs/>
          <w:sz w:val="22"/>
          <w:szCs w:val="22"/>
        </w:rPr>
        <w:t>demostrar que dispone de los medios que le permit</w:t>
      </w:r>
      <w:r w:rsidR="00180101" w:rsidRPr="00173D9D">
        <w:rPr>
          <w:rFonts w:cs="Times New Roman"/>
          <w:b/>
          <w:bCs/>
          <w:sz w:val="22"/>
          <w:szCs w:val="22"/>
        </w:rPr>
        <w:t>an</w:t>
      </w:r>
      <w:r w:rsidR="00B53AA6" w:rsidRPr="00173D9D">
        <w:rPr>
          <w:rFonts w:cs="Times New Roman"/>
          <w:b/>
          <w:bCs/>
          <w:sz w:val="22"/>
          <w:szCs w:val="22"/>
        </w:rPr>
        <w:t xml:space="preserve"> </w:t>
      </w:r>
      <w:r w:rsidR="00180101" w:rsidRPr="00173D9D">
        <w:rPr>
          <w:rFonts w:cs="Times New Roman"/>
          <w:b/>
          <w:bCs/>
          <w:sz w:val="22"/>
          <w:szCs w:val="22"/>
        </w:rPr>
        <w:t xml:space="preserve">observar </w:t>
      </w:r>
      <w:r w:rsidR="00B53AA6" w:rsidRPr="00173D9D">
        <w:rPr>
          <w:rFonts w:cs="Times New Roman"/>
          <w:b/>
          <w:bCs/>
          <w:sz w:val="22"/>
          <w:szCs w:val="22"/>
        </w:rPr>
        <w:t>en el futuro</w:t>
      </w:r>
      <w:r w:rsidR="00B53AA6" w:rsidRPr="00173D9D">
        <w:rPr>
          <w:rFonts w:cs="Times New Roman"/>
          <w:sz w:val="22"/>
          <w:szCs w:val="22"/>
        </w:rPr>
        <w:t xml:space="preserve"> las condiciones establecidas en la letra a) o que </w:t>
      </w:r>
      <w:r w:rsidR="00CB262D" w:rsidRPr="00173D9D">
        <w:rPr>
          <w:rFonts w:cs="Times New Roman"/>
          <w:sz w:val="22"/>
          <w:szCs w:val="22"/>
        </w:rPr>
        <w:t xml:space="preserve">emprende </w:t>
      </w:r>
      <w:r w:rsidR="00B53AA6" w:rsidRPr="00173D9D">
        <w:rPr>
          <w:rFonts w:cs="Times New Roman"/>
          <w:sz w:val="22"/>
          <w:szCs w:val="22"/>
        </w:rPr>
        <w:t xml:space="preserve">acciones que le </w:t>
      </w:r>
      <w:r w:rsidR="00180101" w:rsidRPr="00173D9D">
        <w:rPr>
          <w:rFonts w:cs="Times New Roman"/>
          <w:sz w:val="22"/>
          <w:szCs w:val="22"/>
        </w:rPr>
        <w:t>posibilit</w:t>
      </w:r>
      <w:r w:rsidR="00CB262D" w:rsidRPr="00173D9D">
        <w:rPr>
          <w:rFonts w:cs="Times New Roman"/>
          <w:sz w:val="22"/>
          <w:szCs w:val="22"/>
        </w:rPr>
        <w:t>an</w:t>
      </w:r>
      <w:r w:rsidR="00B53AA6" w:rsidRPr="00173D9D">
        <w:rPr>
          <w:rFonts w:cs="Times New Roman"/>
          <w:sz w:val="22"/>
          <w:szCs w:val="22"/>
        </w:rPr>
        <w:t xml:space="preserve"> cumplir con estas condiciones en el </w:t>
      </w:r>
      <w:r w:rsidR="00180101" w:rsidRPr="00173D9D">
        <w:rPr>
          <w:rFonts w:cs="Times New Roman"/>
          <w:sz w:val="22"/>
          <w:szCs w:val="22"/>
        </w:rPr>
        <w:t>porvenir</w:t>
      </w:r>
      <w:r w:rsidR="00B53AA6" w:rsidRPr="00173D9D">
        <w:rPr>
          <w:rFonts w:cs="Times New Roman"/>
          <w:sz w:val="22"/>
          <w:szCs w:val="22"/>
        </w:rPr>
        <w:t xml:space="preserve">, en particular, </w:t>
      </w:r>
      <w:r w:rsidR="00180101" w:rsidRPr="00173D9D">
        <w:rPr>
          <w:rFonts w:cs="Times New Roman"/>
          <w:sz w:val="22"/>
          <w:szCs w:val="22"/>
        </w:rPr>
        <w:t>éstas</w:t>
      </w:r>
      <w:r w:rsidR="00B53AA6" w:rsidRPr="00173D9D">
        <w:rPr>
          <w:rFonts w:cs="Times New Roman"/>
          <w:sz w:val="22"/>
          <w:szCs w:val="22"/>
        </w:rPr>
        <w:t xml:space="preserve"> que contribuyan al aumento de la inversión, la transferencia de tecnología</w:t>
      </w:r>
      <w:r w:rsidR="00180101" w:rsidRPr="00173D9D">
        <w:rPr>
          <w:rFonts w:cs="Times New Roman"/>
          <w:sz w:val="22"/>
          <w:szCs w:val="22"/>
        </w:rPr>
        <w:t>s</w:t>
      </w:r>
      <w:r w:rsidR="00B53AA6" w:rsidRPr="00173D9D">
        <w:rPr>
          <w:rFonts w:cs="Times New Roman"/>
          <w:sz w:val="22"/>
          <w:szCs w:val="22"/>
        </w:rPr>
        <w:t xml:space="preserve">, la introducción de innovaciones beneficiosas o </w:t>
      </w:r>
      <w:r w:rsidR="00180101" w:rsidRPr="00173D9D">
        <w:rPr>
          <w:rFonts w:cs="Times New Roman"/>
          <w:sz w:val="22"/>
          <w:szCs w:val="22"/>
        </w:rPr>
        <w:t xml:space="preserve">a </w:t>
      </w:r>
      <w:r w:rsidR="00B53AA6" w:rsidRPr="00173D9D">
        <w:rPr>
          <w:rFonts w:cs="Times New Roman"/>
          <w:sz w:val="22"/>
          <w:szCs w:val="22"/>
        </w:rPr>
        <w:t>la creación de empleo.</w:t>
      </w:r>
    </w:p>
    <w:p w14:paraId="17C21895" w14:textId="481019E2" w:rsidR="00774182" w:rsidRPr="00173D9D" w:rsidRDefault="00B53AA6">
      <w:pPr>
        <w:spacing w:line="100" w:lineRule="atLeast"/>
        <w:jc w:val="both"/>
        <w:rPr>
          <w:rFonts w:cs="Times New Roman"/>
          <w:sz w:val="22"/>
          <w:szCs w:val="22"/>
        </w:rPr>
      </w:pPr>
      <w:r w:rsidRPr="00173D9D">
        <w:rPr>
          <w:rFonts w:cs="Times New Roman"/>
          <w:sz w:val="22"/>
          <w:szCs w:val="22"/>
        </w:rPr>
        <w:t xml:space="preserve">Las condiciones anteriormente establecidas en las letras a) o b) también se aplican a </w:t>
      </w:r>
      <w:r w:rsidR="00180101" w:rsidRPr="00173D9D">
        <w:rPr>
          <w:rFonts w:cs="Times New Roman"/>
          <w:sz w:val="22"/>
          <w:szCs w:val="22"/>
        </w:rPr>
        <w:t>una</w:t>
      </w:r>
      <w:r w:rsidRPr="00173D9D">
        <w:rPr>
          <w:rFonts w:cs="Times New Roman"/>
          <w:sz w:val="22"/>
          <w:szCs w:val="22"/>
        </w:rPr>
        <w:t xml:space="preserve"> sociedad comanditaria, comanditaria por acciones, sociedad de responsabilidad limitada o sociedad anónima creada por el extranjero, o a </w:t>
      </w:r>
      <w:r w:rsidR="00180101" w:rsidRPr="00173D9D">
        <w:rPr>
          <w:rFonts w:cs="Times New Roman"/>
          <w:sz w:val="22"/>
          <w:szCs w:val="22"/>
        </w:rPr>
        <w:t>una</w:t>
      </w:r>
      <w:r w:rsidRPr="00173D9D">
        <w:rPr>
          <w:rFonts w:cs="Times New Roman"/>
          <w:sz w:val="22"/>
          <w:szCs w:val="22"/>
        </w:rPr>
        <w:t xml:space="preserve"> sociedad a la que el extranjero se ha</w:t>
      </w:r>
      <w:r w:rsidR="00180101" w:rsidRPr="00173D9D">
        <w:rPr>
          <w:rFonts w:cs="Times New Roman"/>
          <w:sz w:val="22"/>
          <w:szCs w:val="22"/>
        </w:rPr>
        <w:t>ya</w:t>
      </w:r>
      <w:r w:rsidRPr="00173D9D">
        <w:rPr>
          <w:rFonts w:cs="Times New Roman"/>
          <w:sz w:val="22"/>
          <w:szCs w:val="22"/>
        </w:rPr>
        <w:t xml:space="preserve"> adherido o cuya participación o acciones ha</w:t>
      </w:r>
      <w:r w:rsidR="00180101" w:rsidRPr="00173D9D">
        <w:rPr>
          <w:rFonts w:cs="Times New Roman"/>
          <w:sz w:val="22"/>
          <w:szCs w:val="22"/>
        </w:rPr>
        <w:t>ya</w:t>
      </w:r>
      <w:r w:rsidRPr="00173D9D">
        <w:rPr>
          <w:rFonts w:cs="Times New Roman"/>
          <w:sz w:val="22"/>
          <w:szCs w:val="22"/>
        </w:rPr>
        <w:t xml:space="preserve"> adquirido o suscrito.</w:t>
      </w:r>
    </w:p>
    <w:p w14:paraId="0A08AEBB" w14:textId="66963BA0" w:rsidR="00B53AA6" w:rsidRPr="00173D9D" w:rsidRDefault="00B53AA6">
      <w:pPr>
        <w:spacing w:line="100" w:lineRule="atLeast"/>
        <w:jc w:val="both"/>
        <w:rPr>
          <w:rFonts w:cs="Times New Roman"/>
          <w:sz w:val="22"/>
          <w:szCs w:val="22"/>
        </w:rPr>
      </w:pPr>
      <w:r w:rsidRPr="00173D9D">
        <w:rPr>
          <w:rFonts w:cs="Times New Roman"/>
          <w:sz w:val="22"/>
          <w:szCs w:val="22"/>
        </w:rPr>
        <w:t xml:space="preserve">El permiso de residencia temporal </w:t>
      </w:r>
      <w:r w:rsidR="00180101" w:rsidRPr="00173D9D">
        <w:rPr>
          <w:rFonts w:cs="Times New Roman"/>
          <w:sz w:val="22"/>
          <w:szCs w:val="22"/>
        </w:rPr>
        <w:t>para realizar actividades empresariales</w:t>
      </w:r>
      <w:r w:rsidRPr="00173D9D">
        <w:rPr>
          <w:rFonts w:cs="Times New Roman"/>
          <w:sz w:val="22"/>
          <w:szCs w:val="22"/>
        </w:rPr>
        <w:t xml:space="preserve"> también se concede al extranjero cuyo propósito de residencia </w:t>
      </w:r>
      <w:r w:rsidR="00CB262D" w:rsidRPr="00173D9D">
        <w:rPr>
          <w:rFonts w:cs="Times New Roman"/>
          <w:sz w:val="22"/>
          <w:szCs w:val="22"/>
        </w:rPr>
        <w:t xml:space="preserve">consista en </w:t>
      </w:r>
      <w:r w:rsidRPr="00173D9D">
        <w:rPr>
          <w:rFonts w:cs="Times New Roman"/>
          <w:b/>
          <w:bCs/>
          <w:sz w:val="22"/>
          <w:szCs w:val="22"/>
        </w:rPr>
        <w:t xml:space="preserve">desempeñar funciones en </w:t>
      </w:r>
      <w:r w:rsidR="00BA4293" w:rsidRPr="00173D9D">
        <w:rPr>
          <w:rFonts w:cs="Times New Roman"/>
          <w:b/>
          <w:bCs/>
          <w:sz w:val="22"/>
          <w:szCs w:val="22"/>
        </w:rPr>
        <w:t>el consejo de administración</w:t>
      </w:r>
      <w:r w:rsidRPr="00173D9D">
        <w:rPr>
          <w:rFonts w:cs="Times New Roman"/>
          <w:b/>
          <w:bCs/>
          <w:sz w:val="22"/>
          <w:szCs w:val="22"/>
        </w:rPr>
        <w:t xml:space="preserve"> de una sociedad de responsabilidad limitada o </w:t>
      </w:r>
      <w:r w:rsidR="00ED76C8" w:rsidRPr="00173D9D">
        <w:rPr>
          <w:rFonts w:cs="Times New Roman"/>
          <w:b/>
          <w:bCs/>
          <w:sz w:val="22"/>
          <w:szCs w:val="22"/>
        </w:rPr>
        <w:t xml:space="preserve">de </w:t>
      </w:r>
      <w:r w:rsidRPr="00173D9D">
        <w:rPr>
          <w:rFonts w:cs="Times New Roman"/>
          <w:b/>
          <w:bCs/>
          <w:sz w:val="22"/>
          <w:szCs w:val="22"/>
        </w:rPr>
        <w:t xml:space="preserve">una sociedad anónima que haya </w:t>
      </w:r>
      <w:r w:rsidR="00ED76C8" w:rsidRPr="00173D9D">
        <w:rPr>
          <w:rFonts w:cs="Times New Roman"/>
          <w:b/>
          <w:bCs/>
          <w:sz w:val="22"/>
          <w:szCs w:val="22"/>
        </w:rPr>
        <w:t>constituido</w:t>
      </w:r>
      <w:r w:rsidRPr="00173D9D">
        <w:rPr>
          <w:rFonts w:cs="Times New Roman"/>
          <w:b/>
          <w:bCs/>
          <w:sz w:val="22"/>
          <w:szCs w:val="22"/>
        </w:rPr>
        <w:t xml:space="preserve"> o cuya</w:t>
      </w:r>
      <w:r w:rsidR="00ED76C8" w:rsidRPr="00173D9D">
        <w:rPr>
          <w:rFonts w:cs="Times New Roman"/>
          <w:b/>
          <w:bCs/>
          <w:sz w:val="22"/>
          <w:szCs w:val="22"/>
        </w:rPr>
        <w:t>s</w:t>
      </w:r>
      <w:r w:rsidRPr="00173D9D">
        <w:rPr>
          <w:rFonts w:cs="Times New Roman"/>
          <w:b/>
          <w:bCs/>
          <w:sz w:val="22"/>
          <w:szCs w:val="22"/>
        </w:rPr>
        <w:t xml:space="preserve"> participaci</w:t>
      </w:r>
      <w:r w:rsidR="00ED76C8" w:rsidRPr="00173D9D">
        <w:rPr>
          <w:rFonts w:cs="Times New Roman"/>
          <w:b/>
          <w:bCs/>
          <w:sz w:val="22"/>
          <w:szCs w:val="22"/>
        </w:rPr>
        <w:t>ones</w:t>
      </w:r>
      <w:r w:rsidRPr="00173D9D">
        <w:rPr>
          <w:rFonts w:cs="Times New Roman"/>
          <w:b/>
          <w:bCs/>
          <w:sz w:val="22"/>
          <w:szCs w:val="22"/>
        </w:rPr>
        <w:t xml:space="preserve"> o acciones haya adquirido o suscrito, o </w:t>
      </w:r>
      <w:r w:rsidR="00ED76C8" w:rsidRPr="00173D9D">
        <w:rPr>
          <w:rFonts w:cs="Times New Roman"/>
          <w:b/>
          <w:bCs/>
          <w:sz w:val="22"/>
          <w:szCs w:val="22"/>
        </w:rPr>
        <w:t xml:space="preserve">de </w:t>
      </w:r>
      <w:r w:rsidRPr="00173D9D">
        <w:rPr>
          <w:rFonts w:cs="Times New Roman"/>
          <w:b/>
          <w:bCs/>
          <w:sz w:val="22"/>
          <w:szCs w:val="22"/>
        </w:rPr>
        <w:t xml:space="preserve">gestionar los asuntos de una sociedad comanditaria o comanditaria por acciones </w:t>
      </w:r>
      <w:r w:rsidR="00ED76C8" w:rsidRPr="00173D9D">
        <w:rPr>
          <w:rFonts w:cs="Times New Roman"/>
          <w:b/>
          <w:bCs/>
          <w:sz w:val="22"/>
          <w:szCs w:val="22"/>
        </w:rPr>
        <w:t>como su</w:t>
      </w:r>
      <w:r w:rsidRPr="00173D9D">
        <w:rPr>
          <w:rFonts w:cs="Times New Roman"/>
          <w:b/>
          <w:bCs/>
          <w:sz w:val="22"/>
          <w:szCs w:val="22"/>
        </w:rPr>
        <w:t xml:space="preserve"> socio comanditario, o actuar en calidad de</w:t>
      </w:r>
      <w:r w:rsidR="003277C1">
        <w:rPr>
          <w:rFonts w:cs="Times New Roman"/>
          <w:b/>
          <w:bCs/>
          <w:sz w:val="22"/>
          <w:szCs w:val="22"/>
        </w:rPr>
        <w:t>l</w:t>
      </w:r>
      <w:r w:rsidRPr="00173D9D">
        <w:rPr>
          <w:rFonts w:cs="Times New Roman"/>
          <w:b/>
          <w:bCs/>
          <w:sz w:val="22"/>
          <w:szCs w:val="22"/>
        </w:rPr>
        <w:t xml:space="preserve"> apoderado</w:t>
      </w:r>
      <w:r w:rsidR="00BA4293" w:rsidRPr="00173D9D">
        <w:rPr>
          <w:rFonts w:cs="Times New Roman"/>
          <w:b/>
          <w:bCs/>
          <w:sz w:val="22"/>
          <w:szCs w:val="22"/>
        </w:rPr>
        <w:t xml:space="preserve"> especial</w:t>
      </w:r>
      <w:r w:rsidRPr="00173D9D">
        <w:rPr>
          <w:rFonts w:cs="Times New Roman"/>
          <w:sz w:val="22"/>
          <w:szCs w:val="22"/>
        </w:rPr>
        <w:t xml:space="preserve">, siempre que la sociedad cumpla con las condiciones establecidas anteriormente en </w:t>
      </w:r>
      <w:r w:rsidR="00BA4293" w:rsidRPr="00173D9D">
        <w:rPr>
          <w:rFonts w:cs="Times New Roman"/>
          <w:sz w:val="22"/>
          <w:szCs w:val="22"/>
        </w:rPr>
        <w:t>las letras</w:t>
      </w:r>
      <w:r w:rsidRPr="00173D9D">
        <w:rPr>
          <w:rFonts w:cs="Times New Roman"/>
          <w:sz w:val="22"/>
          <w:szCs w:val="22"/>
        </w:rPr>
        <w:t xml:space="preserve"> a) o b). Para conceder este permiso </w:t>
      </w:r>
      <w:r w:rsidRPr="00173D9D">
        <w:rPr>
          <w:rFonts w:cs="Times New Roman"/>
          <w:b/>
          <w:bCs/>
          <w:sz w:val="22"/>
          <w:szCs w:val="22"/>
        </w:rPr>
        <w:t xml:space="preserve">no se requiere un permiso de trabajo, ni es necesario adjuntar la información del </w:t>
      </w:r>
      <w:r w:rsidR="00BA4293" w:rsidRPr="00173D9D">
        <w:rPr>
          <w:rFonts w:cs="Times New Roman"/>
          <w:b/>
          <w:bCs/>
          <w:sz w:val="22"/>
          <w:szCs w:val="22"/>
        </w:rPr>
        <w:t>Presidente del Distrito</w:t>
      </w:r>
      <w:r w:rsidR="003277C1">
        <w:rPr>
          <w:rFonts w:cs="Times New Roman"/>
          <w:b/>
          <w:bCs/>
          <w:sz w:val="22"/>
          <w:szCs w:val="22"/>
        </w:rPr>
        <w:t xml:space="preserve"> </w:t>
      </w:r>
      <w:r w:rsidR="003277C1" w:rsidRPr="003277C1">
        <w:rPr>
          <w:rFonts w:cs="Calibri"/>
          <w:i/>
          <w:iCs/>
          <w:sz w:val="22"/>
          <w:szCs w:val="22"/>
        </w:rPr>
        <w:t>[</w:t>
      </w:r>
      <w:r w:rsidR="003277C1">
        <w:rPr>
          <w:rFonts w:cs="Calibri"/>
          <w:i/>
          <w:iCs/>
          <w:sz w:val="22"/>
          <w:szCs w:val="22"/>
        </w:rPr>
        <w:t>starosta</w:t>
      </w:r>
      <w:r w:rsidR="003277C1" w:rsidRPr="003277C1">
        <w:rPr>
          <w:rFonts w:cs="Calibri"/>
          <w:i/>
          <w:iCs/>
          <w:sz w:val="22"/>
          <w:szCs w:val="22"/>
        </w:rPr>
        <w:t>]</w:t>
      </w:r>
      <w:r w:rsidRPr="00173D9D">
        <w:rPr>
          <w:rFonts w:cs="Times New Roman"/>
          <w:b/>
          <w:bCs/>
          <w:sz w:val="22"/>
          <w:szCs w:val="22"/>
        </w:rPr>
        <w:t xml:space="preserve"> sobre la imposibilidad de satisfacer las necesidades de personal del empleador en el mercado laboral local, ni se exige cumplir con la condición de comparabilidad salarial.</w:t>
      </w:r>
    </w:p>
    <w:p w14:paraId="04AE32DD" w14:textId="5EF90B73" w:rsidR="00774182" w:rsidRPr="00173D9D" w:rsidRDefault="00CB3FEF">
      <w:pPr>
        <w:spacing w:line="100" w:lineRule="atLeast"/>
        <w:jc w:val="both"/>
        <w:rPr>
          <w:rFonts w:cs="Times New Roman"/>
          <w:sz w:val="22"/>
          <w:szCs w:val="22"/>
        </w:rPr>
      </w:pPr>
      <w:r w:rsidRPr="00173D9D">
        <w:rPr>
          <w:sz w:val="22"/>
          <w:szCs w:val="22"/>
        </w:rPr>
        <w:t xml:space="preserve">Aparte de existir casos generales denegatorios que sean aplicables a dichas cuestiones (véase el punto 4.10), </w:t>
      </w:r>
      <w:r w:rsidRPr="00173D9D">
        <w:rPr>
          <w:b/>
          <w:bCs/>
          <w:sz w:val="22"/>
          <w:szCs w:val="22"/>
        </w:rPr>
        <w:t xml:space="preserve">se </w:t>
      </w:r>
      <w:r w:rsidR="00CB262D" w:rsidRPr="00173D9D">
        <w:rPr>
          <w:b/>
          <w:bCs/>
          <w:sz w:val="22"/>
          <w:szCs w:val="22"/>
        </w:rPr>
        <w:t>de</w:t>
      </w:r>
      <w:r w:rsidRPr="00173D9D">
        <w:rPr>
          <w:b/>
          <w:bCs/>
          <w:sz w:val="22"/>
          <w:szCs w:val="22"/>
        </w:rPr>
        <w:t xml:space="preserve">niega </w:t>
      </w:r>
      <w:r w:rsidR="00CB262D" w:rsidRPr="00173D9D">
        <w:rPr>
          <w:sz w:val="22"/>
          <w:szCs w:val="22"/>
        </w:rPr>
        <w:t>la concesión</w:t>
      </w:r>
      <w:r w:rsidRPr="00173D9D">
        <w:rPr>
          <w:sz w:val="22"/>
          <w:szCs w:val="22"/>
        </w:rPr>
        <w:t xml:space="preserve"> al extranjero</w:t>
      </w:r>
      <w:r w:rsidR="00CB262D" w:rsidRPr="00173D9D">
        <w:rPr>
          <w:sz w:val="22"/>
          <w:szCs w:val="22"/>
        </w:rPr>
        <w:t xml:space="preserve"> de</w:t>
      </w:r>
      <w:r w:rsidRPr="00173D9D">
        <w:rPr>
          <w:sz w:val="22"/>
          <w:szCs w:val="22"/>
        </w:rPr>
        <w:t xml:space="preserve"> </w:t>
      </w:r>
      <w:r w:rsidR="00ED76C8" w:rsidRPr="00173D9D">
        <w:rPr>
          <w:sz w:val="22"/>
          <w:szCs w:val="22"/>
        </w:rPr>
        <w:t>un</w:t>
      </w:r>
      <w:r w:rsidRPr="00173D9D">
        <w:rPr>
          <w:sz w:val="22"/>
          <w:szCs w:val="22"/>
        </w:rPr>
        <w:t xml:space="preserve"> permiso de residencia temporal </w:t>
      </w:r>
      <w:r w:rsidR="00ED76C8" w:rsidRPr="00173D9D">
        <w:rPr>
          <w:sz w:val="22"/>
          <w:szCs w:val="22"/>
        </w:rPr>
        <w:t>para realizar actividades empresariales</w:t>
      </w:r>
      <w:r w:rsidRPr="00173D9D">
        <w:rPr>
          <w:rFonts w:cs="Times New Roman"/>
          <w:sz w:val="22"/>
          <w:szCs w:val="22"/>
        </w:rPr>
        <w:t xml:space="preserve">, siempre que </w:t>
      </w:r>
      <w:r w:rsidRPr="003277C1">
        <w:rPr>
          <w:rFonts w:cs="Times New Roman"/>
          <w:b/>
          <w:bCs/>
          <w:sz w:val="22"/>
          <w:szCs w:val="22"/>
        </w:rPr>
        <w:t>el propósito de residencia consista en</w:t>
      </w:r>
      <w:r w:rsidRPr="00173D9D">
        <w:rPr>
          <w:rFonts w:cs="Times New Roman"/>
          <w:sz w:val="22"/>
          <w:szCs w:val="22"/>
        </w:rPr>
        <w:t xml:space="preserve"> </w:t>
      </w:r>
      <w:r w:rsidRPr="00173D9D">
        <w:rPr>
          <w:rFonts w:cs="Times New Roman"/>
          <w:b/>
          <w:bCs/>
          <w:sz w:val="22"/>
          <w:szCs w:val="22"/>
        </w:rPr>
        <w:t xml:space="preserve">desempeñar funciones en el consejo de administración de una sociedad de responsabilidad limitada o </w:t>
      </w:r>
      <w:r w:rsidR="00ED76C8" w:rsidRPr="00173D9D">
        <w:rPr>
          <w:rFonts w:cs="Times New Roman"/>
          <w:b/>
          <w:bCs/>
          <w:sz w:val="22"/>
          <w:szCs w:val="22"/>
        </w:rPr>
        <w:t xml:space="preserve">de </w:t>
      </w:r>
      <w:r w:rsidRPr="00173D9D">
        <w:rPr>
          <w:rFonts w:cs="Times New Roman"/>
          <w:b/>
          <w:bCs/>
          <w:sz w:val="22"/>
          <w:szCs w:val="22"/>
        </w:rPr>
        <w:t xml:space="preserve">una sociedad anónima que haya </w:t>
      </w:r>
      <w:r w:rsidR="00ED76C8" w:rsidRPr="00173D9D">
        <w:rPr>
          <w:rFonts w:cs="Times New Roman"/>
          <w:b/>
          <w:bCs/>
          <w:sz w:val="22"/>
          <w:szCs w:val="22"/>
        </w:rPr>
        <w:t>constituido</w:t>
      </w:r>
      <w:r w:rsidRPr="00173D9D">
        <w:rPr>
          <w:rFonts w:cs="Times New Roman"/>
          <w:b/>
          <w:bCs/>
          <w:sz w:val="22"/>
          <w:szCs w:val="22"/>
        </w:rPr>
        <w:t xml:space="preserve"> o cuya</w:t>
      </w:r>
      <w:r w:rsidR="00174BE2" w:rsidRPr="00173D9D">
        <w:rPr>
          <w:rFonts w:cs="Times New Roman"/>
          <w:b/>
          <w:bCs/>
          <w:sz w:val="22"/>
          <w:szCs w:val="22"/>
        </w:rPr>
        <w:t>s</w:t>
      </w:r>
      <w:r w:rsidRPr="00173D9D">
        <w:rPr>
          <w:rFonts w:cs="Times New Roman"/>
          <w:b/>
          <w:bCs/>
          <w:sz w:val="22"/>
          <w:szCs w:val="22"/>
        </w:rPr>
        <w:t xml:space="preserve"> participaci</w:t>
      </w:r>
      <w:r w:rsidR="00174BE2" w:rsidRPr="00173D9D">
        <w:rPr>
          <w:rFonts w:cs="Times New Roman"/>
          <w:b/>
          <w:bCs/>
          <w:sz w:val="22"/>
          <w:szCs w:val="22"/>
        </w:rPr>
        <w:t>ones</w:t>
      </w:r>
      <w:r w:rsidRPr="00173D9D">
        <w:rPr>
          <w:rFonts w:cs="Times New Roman"/>
          <w:b/>
          <w:bCs/>
          <w:sz w:val="22"/>
          <w:szCs w:val="22"/>
        </w:rPr>
        <w:t xml:space="preserve"> o acciones haya adquirido o suscrito, o </w:t>
      </w:r>
      <w:r w:rsidR="00174BE2" w:rsidRPr="00173D9D">
        <w:rPr>
          <w:rFonts w:cs="Times New Roman"/>
          <w:b/>
          <w:bCs/>
          <w:sz w:val="22"/>
          <w:szCs w:val="22"/>
        </w:rPr>
        <w:t xml:space="preserve">en </w:t>
      </w:r>
      <w:r w:rsidRPr="00173D9D">
        <w:rPr>
          <w:rFonts w:cs="Times New Roman"/>
          <w:b/>
          <w:bCs/>
          <w:sz w:val="22"/>
          <w:szCs w:val="22"/>
        </w:rPr>
        <w:t xml:space="preserve">gestionar los asuntos de una sociedad comanditaria o comanditaria por acciones como </w:t>
      </w:r>
      <w:r w:rsidR="00174BE2" w:rsidRPr="00173D9D">
        <w:rPr>
          <w:rFonts w:cs="Times New Roman"/>
          <w:b/>
          <w:bCs/>
          <w:sz w:val="22"/>
          <w:szCs w:val="22"/>
        </w:rPr>
        <w:t xml:space="preserve">su </w:t>
      </w:r>
      <w:r w:rsidRPr="00173D9D">
        <w:rPr>
          <w:rFonts w:cs="Times New Roman"/>
          <w:b/>
          <w:bCs/>
          <w:sz w:val="22"/>
          <w:szCs w:val="22"/>
        </w:rPr>
        <w:t>socio comanditario, o actuar en calidad de</w:t>
      </w:r>
      <w:r w:rsidR="00BF6BAB">
        <w:rPr>
          <w:rFonts w:cs="Times New Roman"/>
          <w:b/>
          <w:bCs/>
          <w:sz w:val="22"/>
          <w:szCs w:val="22"/>
        </w:rPr>
        <w:t>l</w:t>
      </w:r>
      <w:r w:rsidRPr="00173D9D">
        <w:rPr>
          <w:rFonts w:cs="Times New Roman"/>
          <w:b/>
          <w:bCs/>
          <w:sz w:val="22"/>
          <w:szCs w:val="22"/>
        </w:rPr>
        <w:t xml:space="preserve"> apoderado especial, </w:t>
      </w:r>
      <w:r w:rsidR="00174BE2" w:rsidRPr="00173D9D">
        <w:rPr>
          <w:rFonts w:cs="Times New Roman"/>
          <w:sz w:val="22"/>
          <w:szCs w:val="22"/>
        </w:rPr>
        <w:t>siempre y cuando</w:t>
      </w:r>
      <w:r w:rsidRPr="00173D9D">
        <w:rPr>
          <w:rFonts w:eastAsia="Times New Roman" w:cs="Times New Roman"/>
          <w:sz w:val="22"/>
          <w:szCs w:val="22"/>
        </w:rPr>
        <w:t>:</w:t>
      </w:r>
    </w:p>
    <w:p w14:paraId="29E203DB" w14:textId="178AA614" w:rsidR="00774182" w:rsidRDefault="00774182">
      <w:pPr>
        <w:spacing w:line="100" w:lineRule="atLeast"/>
        <w:jc w:val="both"/>
        <w:rPr>
          <w:rFonts w:eastAsia="Times New Roman" w:cs="Times New Roman"/>
          <w:b/>
          <w:bCs/>
          <w:sz w:val="22"/>
          <w:szCs w:val="22"/>
        </w:rPr>
      </w:pPr>
      <w:r w:rsidRPr="00173D9D">
        <w:rPr>
          <w:rFonts w:cs="Times New Roman"/>
          <w:b/>
          <w:bCs/>
          <w:sz w:val="22"/>
          <w:szCs w:val="22"/>
        </w:rPr>
        <w:t xml:space="preserve">1) </w:t>
      </w:r>
      <w:r w:rsidR="00CB3FEF" w:rsidRPr="00173D9D">
        <w:rPr>
          <w:rFonts w:cs="Times New Roman"/>
          <w:b/>
          <w:bCs/>
          <w:sz w:val="22"/>
          <w:szCs w:val="22"/>
        </w:rPr>
        <w:t>la entidad que le conf</w:t>
      </w:r>
      <w:r w:rsidR="00CB262D" w:rsidRPr="00173D9D">
        <w:rPr>
          <w:rFonts w:cs="Times New Roman"/>
          <w:b/>
          <w:bCs/>
          <w:sz w:val="22"/>
          <w:szCs w:val="22"/>
        </w:rPr>
        <w:t>íe</w:t>
      </w:r>
      <w:r w:rsidR="00CB3FEF" w:rsidRPr="00173D9D">
        <w:rPr>
          <w:rFonts w:cs="Times New Roman"/>
          <w:b/>
          <w:bCs/>
          <w:sz w:val="22"/>
          <w:szCs w:val="22"/>
        </w:rPr>
        <w:t xml:space="preserve"> la ejecución del trabajo o la entidad que lo administre o controle</w:t>
      </w:r>
      <w:r w:rsidRPr="00173D9D">
        <w:rPr>
          <w:rFonts w:eastAsia="Times New Roman" w:cs="Times New Roman"/>
          <w:b/>
          <w:bCs/>
          <w:sz w:val="22"/>
          <w:szCs w:val="22"/>
        </w:rPr>
        <w:t>:</w:t>
      </w:r>
    </w:p>
    <w:p w14:paraId="517C66B6" w14:textId="77777777" w:rsidR="007B1610" w:rsidRPr="007B1610" w:rsidRDefault="007B1610" w:rsidP="007B1610">
      <w:pPr>
        <w:spacing w:before="0" w:after="0" w:line="240" w:lineRule="auto"/>
        <w:jc w:val="both"/>
        <w:rPr>
          <w:rFonts w:eastAsia="Calibri" w:cs="Calibri"/>
          <w:sz w:val="22"/>
          <w:szCs w:val="22"/>
          <w:lang w:eastAsia="en-US"/>
        </w:rPr>
      </w:pPr>
      <w:r w:rsidRPr="007B1610">
        <w:rPr>
          <w:rFonts w:eastAsia="Calibri" w:cs="Calibri"/>
          <w:sz w:val="22"/>
          <w:szCs w:val="22"/>
          <w:lang w:eastAsia="en-US"/>
        </w:rPr>
        <w:t>a) ha sido sancionado con una sentencia firme y definitiva por un delito contemplado en el artículo 84, apartado 1, de la Ley de 20 de marzo de 2025 sobre las condiciones para la admisibilidad de la contratación de trabajadores extranjeros en el territorio de la República de Polonia, y dentro de los dos años siguientes a la imposición de la sanción, ha sido sancionado nuevamente por un delito similar, o</w:t>
      </w:r>
    </w:p>
    <w:p w14:paraId="2C7D2724" w14:textId="77777777" w:rsidR="007B1610" w:rsidRPr="007B1610" w:rsidRDefault="007B1610" w:rsidP="007B1610">
      <w:pPr>
        <w:spacing w:before="0" w:after="0" w:line="240" w:lineRule="auto"/>
        <w:jc w:val="both"/>
        <w:rPr>
          <w:rFonts w:eastAsia="Calibri" w:cs="Calibri"/>
          <w:sz w:val="22"/>
          <w:szCs w:val="22"/>
          <w:lang w:eastAsia="en-US"/>
        </w:rPr>
      </w:pPr>
      <w:r w:rsidRPr="007B1610">
        <w:rPr>
          <w:rFonts w:eastAsia="Calibri" w:cs="Calibri"/>
          <w:sz w:val="22"/>
          <w:szCs w:val="22"/>
          <w:lang w:eastAsia="en-US"/>
        </w:rPr>
        <w:t>b) ha sido sancionado con una sentencia firme y definitiva por los delitos a que se refiere el artículo 84, apartados 3 a 5, de la Ley de 20 de marzo de 2025 sobre las condiciones de admisibilidad de la contratación de trabajadores extranjeros en el territorio de la República de Polonia, o</w:t>
      </w:r>
    </w:p>
    <w:p w14:paraId="58534D71" w14:textId="77777777" w:rsidR="007B1610" w:rsidRPr="007B1610" w:rsidRDefault="007B1610" w:rsidP="007B1610">
      <w:pPr>
        <w:spacing w:before="0" w:after="0" w:line="240" w:lineRule="auto"/>
        <w:jc w:val="both"/>
        <w:rPr>
          <w:rFonts w:eastAsia="Calibri" w:cs="Calibri"/>
          <w:sz w:val="22"/>
          <w:szCs w:val="22"/>
          <w:lang w:eastAsia="en-US"/>
        </w:rPr>
      </w:pPr>
      <w:r w:rsidRPr="007B1610">
        <w:rPr>
          <w:rFonts w:eastAsia="Calibri" w:cs="Calibri"/>
          <w:sz w:val="22"/>
          <w:szCs w:val="22"/>
          <w:lang w:eastAsia="en-US"/>
        </w:rPr>
        <w:t>c) es una persona física condenada por sentencia firme por un delito contemplado en los artículos 218 a 221, 270, 271, 272, 273 o 275 del Código Penal, o</w:t>
      </w:r>
    </w:p>
    <w:p w14:paraId="0ECEDF31" w14:textId="77777777" w:rsidR="007B1610" w:rsidRPr="007B1610" w:rsidRDefault="007B1610" w:rsidP="007B1610">
      <w:pPr>
        <w:spacing w:before="0" w:after="0" w:line="240" w:lineRule="auto"/>
        <w:jc w:val="both"/>
        <w:rPr>
          <w:rFonts w:eastAsia="Calibri" w:cs="Calibri"/>
          <w:sz w:val="22"/>
          <w:szCs w:val="22"/>
          <w:lang w:eastAsia="en-US"/>
        </w:rPr>
      </w:pPr>
      <w:r w:rsidRPr="007B1610">
        <w:rPr>
          <w:rFonts w:eastAsia="Calibri" w:cs="Calibri"/>
          <w:sz w:val="22"/>
          <w:szCs w:val="22"/>
          <w:lang w:eastAsia="en-US"/>
        </w:rPr>
        <w:t>d) es una persona física condenada por sentencia firme por un delito contemplado en el artículo 9 o el artículo 10 de la Ley de 15 de junio de 2012 sobre los efectos de la contratación de trabajadores extranjeros que se encuentran ilegalmente en el territorio de la República de Polonia, o</w:t>
      </w:r>
    </w:p>
    <w:p w14:paraId="315506EF" w14:textId="77777777" w:rsidR="007B1610" w:rsidRPr="007B1610" w:rsidRDefault="007B1610" w:rsidP="007B1610">
      <w:pPr>
        <w:spacing w:before="0" w:after="0" w:line="240" w:lineRule="auto"/>
        <w:jc w:val="both"/>
        <w:rPr>
          <w:rFonts w:eastAsia="Calibri" w:cs="Calibri"/>
          <w:sz w:val="22"/>
          <w:szCs w:val="22"/>
          <w:lang w:eastAsia="en-US"/>
        </w:rPr>
      </w:pPr>
      <w:r w:rsidRPr="007B1610">
        <w:rPr>
          <w:rFonts w:eastAsia="Calibri" w:cs="Calibri"/>
          <w:sz w:val="22"/>
          <w:szCs w:val="22"/>
          <w:lang w:eastAsia="en-US"/>
        </w:rPr>
        <w:t>e) ha sido sancionado por sentencia firme por un delito contemplado en el artículo 11 de la Ley de 15 de junio de 2012 sobre los efectos de la contratación de extranjeros que se encuentran ilegalmente en el territorio de la República de Polonia, o</w:t>
      </w:r>
    </w:p>
    <w:p w14:paraId="25F7D824" w14:textId="77777777" w:rsidR="007B1610" w:rsidRPr="007B1610" w:rsidRDefault="007B1610" w:rsidP="007B1610">
      <w:pPr>
        <w:spacing w:before="0" w:after="0" w:line="240" w:lineRule="auto"/>
        <w:jc w:val="both"/>
        <w:rPr>
          <w:rFonts w:eastAsia="Calibri" w:cs="Calibri"/>
          <w:sz w:val="22"/>
          <w:szCs w:val="22"/>
          <w:lang w:eastAsia="en-US"/>
        </w:rPr>
      </w:pPr>
      <w:r w:rsidRPr="007B1610">
        <w:rPr>
          <w:rFonts w:eastAsia="Calibri" w:cs="Calibri"/>
          <w:sz w:val="22"/>
          <w:szCs w:val="22"/>
          <w:lang w:eastAsia="en-US"/>
        </w:rPr>
        <w:t>f) es una persona física condenada por sentencia firme por un delito a que se refiere el artículo 189a del Código Penal, o condenada en otro país por un delito a que se refiere el Protocolo para prevenir, reprimir y sancionar la trata de personas, especialmente mujeres y niños, que complementa la Convención de las Naciones Unidas contra la Delincuencia Organizada Transnacional, adoptada por la Asamblea General de las Naciones Unidas el 15 de noviembre de 2000 (Diario Oficial de 2005, artículo 160), o</w:t>
      </w:r>
    </w:p>
    <w:p w14:paraId="302BA456" w14:textId="77777777" w:rsidR="007B1610" w:rsidRPr="007B1610" w:rsidRDefault="007B1610" w:rsidP="007B1610">
      <w:pPr>
        <w:spacing w:before="0" w:after="0" w:line="240" w:lineRule="auto"/>
        <w:jc w:val="both"/>
        <w:rPr>
          <w:rFonts w:eastAsia="Calibri" w:cs="Calibri"/>
          <w:sz w:val="22"/>
          <w:szCs w:val="22"/>
          <w:lang w:eastAsia="en-US"/>
        </w:rPr>
      </w:pPr>
      <w:r w:rsidRPr="007B1610">
        <w:rPr>
          <w:rFonts w:eastAsia="Calibri" w:cs="Calibri"/>
          <w:sz w:val="22"/>
          <w:szCs w:val="22"/>
          <w:lang w:eastAsia="en-US"/>
        </w:rPr>
        <w:t>g) no paga las cotizaciones a la seguridad social, al seguro de salud, al Fondo Laboral, al Fondo de Prestaciones Garantizadas para los Empleados, al Fondo Puente de Pensiones y al Fondo de Solidaridad, o no paga las cotizaciones a la seguridad social de los agricultores, salvo en los casos en que haya obtenido un aplazamiento legal de los plazos de pago o el pago a plazos de los atrasos, o cuando el importe de la cotización impagada no exceda el importe de los costes de un requerimiento de pago en un procedimiento de ejecución, o</w:t>
      </w:r>
    </w:p>
    <w:p w14:paraId="154C471E" w14:textId="77777777" w:rsidR="007B1610" w:rsidRPr="007B1610" w:rsidRDefault="007B1610" w:rsidP="007B1610">
      <w:pPr>
        <w:spacing w:before="0" w:after="0" w:line="240" w:lineRule="auto"/>
        <w:jc w:val="both"/>
        <w:rPr>
          <w:rFonts w:eastAsia="Calibri" w:cs="Calibri"/>
          <w:sz w:val="22"/>
          <w:szCs w:val="22"/>
          <w:lang w:eastAsia="en-US"/>
        </w:rPr>
      </w:pPr>
      <w:r w:rsidRPr="007B1610">
        <w:rPr>
          <w:rFonts w:eastAsia="Calibri" w:cs="Calibri"/>
          <w:sz w:val="22"/>
          <w:szCs w:val="22"/>
          <w:lang w:eastAsia="en-US"/>
        </w:rPr>
        <w:t>h) incumple la obligación de registrar a los empleados u otras personas protegas por el seguro social obligatorio para las cotizaciones al seguro social, o</w:t>
      </w:r>
    </w:p>
    <w:p w14:paraId="2A511581" w14:textId="77777777" w:rsidR="007B1610" w:rsidRPr="007B1610" w:rsidRDefault="007B1610" w:rsidP="007B1610">
      <w:pPr>
        <w:spacing w:before="0" w:after="0" w:line="240" w:lineRule="auto"/>
        <w:jc w:val="both"/>
        <w:rPr>
          <w:rFonts w:eastAsia="Calibri" w:cs="Calibri"/>
          <w:sz w:val="22"/>
          <w:szCs w:val="22"/>
          <w:lang w:eastAsia="en-US"/>
        </w:rPr>
      </w:pPr>
      <w:r w:rsidRPr="007B1610">
        <w:rPr>
          <w:rFonts w:eastAsia="Calibri" w:cs="Calibri"/>
          <w:sz w:val="22"/>
          <w:szCs w:val="22"/>
          <w:lang w:eastAsia="en-US"/>
        </w:rPr>
        <w:t>i) está en mora con el pago del impuesto sobre la renta personal o el impuesto sobre la renta corporativa, excepto en los casos en que haya obtenido una exención, aplazamiento, pago a plazos de los atrasos o suspensión de la ejecución total de la decisión de la autoridad competente, previstos legalmente;</w:t>
      </w:r>
    </w:p>
    <w:p w14:paraId="3E32544F" w14:textId="372B95F1"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A1555E" w:rsidRPr="00173D9D">
        <w:rPr>
          <w:rFonts w:cs="Times New Roman"/>
          <w:b/>
          <w:sz w:val="22"/>
          <w:szCs w:val="22"/>
        </w:rPr>
        <w:t>el extranjero</w:t>
      </w:r>
      <w:r w:rsidRPr="00173D9D">
        <w:rPr>
          <w:rFonts w:cs="Times New Roman"/>
          <w:sz w:val="22"/>
          <w:szCs w:val="22"/>
        </w:rPr>
        <w:t>:</w:t>
      </w:r>
    </w:p>
    <w:p w14:paraId="2BD929C0" w14:textId="68DF4768"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2E7C0B" w:rsidRPr="00173D9D">
        <w:rPr>
          <w:rFonts w:cs="Times New Roman"/>
          <w:b/>
          <w:sz w:val="22"/>
          <w:szCs w:val="22"/>
        </w:rPr>
        <w:t>no pose</w:t>
      </w:r>
      <w:r w:rsidR="00174BE2" w:rsidRPr="00173D9D">
        <w:rPr>
          <w:rFonts w:cs="Times New Roman"/>
          <w:b/>
          <w:sz w:val="22"/>
          <w:szCs w:val="22"/>
        </w:rPr>
        <w:t>a</w:t>
      </w:r>
      <w:r w:rsidR="002E7C0B" w:rsidRPr="00173D9D">
        <w:rPr>
          <w:rFonts w:cs="Times New Roman"/>
          <w:b/>
          <w:sz w:val="22"/>
          <w:szCs w:val="22"/>
        </w:rPr>
        <w:t xml:space="preserve"> cualificaciones formales ni cumpl</w:t>
      </w:r>
      <w:r w:rsidR="00174BE2" w:rsidRPr="00173D9D">
        <w:rPr>
          <w:rFonts w:cs="Times New Roman"/>
          <w:b/>
          <w:sz w:val="22"/>
          <w:szCs w:val="22"/>
        </w:rPr>
        <w:t>a con</w:t>
      </w:r>
      <w:r w:rsidR="002E7C0B" w:rsidRPr="00173D9D">
        <w:rPr>
          <w:rFonts w:cs="Times New Roman"/>
          <w:b/>
          <w:sz w:val="22"/>
          <w:szCs w:val="22"/>
        </w:rPr>
        <w:t xml:space="preserve"> las condiciones</w:t>
      </w:r>
      <w:r w:rsidR="002E7C0B" w:rsidRPr="00173D9D">
        <w:rPr>
          <w:rFonts w:cs="Times New Roman"/>
          <w:bCs/>
          <w:sz w:val="22"/>
          <w:szCs w:val="22"/>
        </w:rPr>
        <w:t xml:space="preserve"> requeridas en caso de </w:t>
      </w:r>
      <w:r w:rsidR="00174BE2" w:rsidRPr="00173D9D">
        <w:rPr>
          <w:rFonts w:cs="Times New Roman"/>
          <w:bCs/>
          <w:sz w:val="22"/>
          <w:szCs w:val="22"/>
        </w:rPr>
        <w:t>intentar</w:t>
      </w:r>
      <w:r w:rsidR="002E7C0B" w:rsidRPr="00173D9D">
        <w:rPr>
          <w:rFonts w:cs="Times New Roman"/>
          <w:bCs/>
          <w:sz w:val="22"/>
          <w:szCs w:val="22"/>
        </w:rPr>
        <w:t xml:space="preserve"> asignarle la realización de trabajo en una profesión regulada según lo dispuesto en el artículo 5, punto 4, de la Ley de 22 de diciembre de 2015 sobre los principios de reconocimiento de las cualificaciones profesionales obtenidas en los Estados miembros de la Unión Europea, o</w:t>
      </w:r>
    </w:p>
    <w:p w14:paraId="4523766D" w14:textId="71A6055C" w:rsidR="00774182" w:rsidRDefault="00774182">
      <w:pPr>
        <w:spacing w:line="100" w:lineRule="atLeast"/>
        <w:jc w:val="both"/>
        <w:rPr>
          <w:rFonts w:cs="Times New Roman"/>
          <w:sz w:val="22"/>
          <w:szCs w:val="22"/>
        </w:rPr>
      </w:pPr>
      <w:r w:rsidRPr="00173D9D">
        <w:rPr>
          <w:rFonts w:cs="Times New Roman"/>
          <w:sz w:val="22"/>
          <w:szCs w:val="22"/>
        </w:rPr>
        <w:t xml:space="preserve">b) </w:t>
      </w:r>
      <w:r w:rsidR="002E7C0B" w:rsidRPr="00173D9D">
        <w:rPr>
          <w:rFonts w:cs="Times New Roman"/>
          <w:sz w:val="22"/>
          <w:szCs w:val="22"/>
        </w:rPr>
        <w:t>ha</w:t>
      </w:r>
      <w:r w:rsidR="00174BE2" w:rsidRPr="00173D9D">
        <w:rPr>
          <w:rFonts w:cs="Times New Roman"/>
          <w:sz w:val="22"/>
          <w:szCs w:val="22"/>
        </w:rPr>
        <w:t>ya</w:t>
      </w:r>
      <w:r w:rsidR="002E7C0B" w:rsidRPr="00173D9D">
        <w:rPr>
          <w:rFonts w:cs="Times New Roman"/>
          <w:sz w:val="22"/>
          <w:szCs w:val="22"/>
        </w:rPr>
        <w:t xml:space="preserve"> sido condenado por sentencia firme por haber cometido el </w:t>
      </w:r>
      <w:r w:rsidR="002E7C0B" w:rsidRPr="00173D9D">
        <w:rPr>
          <w:rFonts w:cs="Times New Roman"/>
          <w:b/>
          <w:bCs/>
          <w:sz w:val="22"/>
          <w:szCs w:val="22"/>
        </w:rPr>
        <w:t xml:space="preserve">delito </w:t>
      </w:r>
      <w:r w:rsidR="002E7C0B" w:rsidRPr="00173D9D">
        <w:rPr>
          <w:rFonts w:cs="Times New Roman"/>
          <w:sz w:val="22"/>
          <w:szCs w:val="22"/>
        </w:rPr>
        <w:t xml:space="preserve">del que se habla en los art. 270-275 del Código penal, perpetrado en relación con el procedimiento para la concesión de un permiso de trabajo o para </w:t>
      </w:r>
      <w:r w:rsidR="00174BE2" w:rsidRPr="00173D9D">
        <w:rPr>
          <w:rFonts w:cs="Times New Roman"/>
          <w:sz w:val="22"/>
          <w:szCs w:val="22"/>
        </w:rPr>
        <w:t>el otorgamiento</w:t>
      </w:r>
      <w:r w:rsidR="002E7C0B" w:rsidRPr="00173D9D">
        <w:rPr>
          <w:rFonts w:cs="Times New Roman"/>
          <w:sz w:val="22"/>
          <w:szCs w:val="22"/>
        </w:rPr>
        <w:t xml:space="preserve"> de un permiso de residencia temporal y trabajo</w:t>
      </w:r>
      <w:r w:rsidR="004E6B22">
        <w:rPr>
          <w:rFonts w:cs="Times New Roman"/>
          <w:sz w:val="22"/>
          <w:szCs w:val="22"/>
        </w:rPr>
        <w:t>.</w:t>
      </w:r>
    </w:p>
    <w:p w14:paraId="09289D40" w14:textId="77777777" w:rsidR="00E97458" w:rsidRPr="00173D9D" w:rsidRDefault="00E97458">
      <w:pPr>
        <w:spacing w:line="100" w:lineRule="atLeast"/>
        <w:jc w:val="both"/>
        <w:rPr>
          <w:rFonts w:eastAsia="Times New Roman" w:cs="Times New Roman"/>
          <w:sz w:val="22"/>
          <w:szCs w:val="22"/>
        </w:rPr>
      </w:pPr>
    </w:p>
    <w:p w14:paraId="4D47F519" w14:textId="5C9BEBD8" w:rsidR="00774182" w:rsidRPr="00173D9D" w:rsidRDefault="00774182" w:rsidP="00174BE2">
      <w:pPr>
        <w:pStyle w:val="Nagwek3"/>
        <w:spacing w:after="200"/>
        <w:jc w:val="both"/>
        <w:rPr>
          <w:rFonts w:cs="Times New Roman"/>
        </w:rPr>
      </w:pPr>
      <w:bookmarkStart w:id="189" w:name="_Toc386286370"/>
      <w:bookmarkStart w:id="190" w:name="_Toc505338758"/>
      <w:bookmarkStart w:id="191" w:name="_Toc5972879"/>
      <w:bookmarkStart w:id="192" w:name="_Toc192480138"/>
      <w:bookmarkStart w:id="193" w:name="_Toc216363066"/>
      <w:r w:rsidRPr="00173D9D">
        <w:t xml:space="preserve">4.6.7. </w:t>
      </w:r>
      <w:r w:rsidR="00901A29" w:rsidRPr="00173D9D">
        <w:t>PERMISO DE RESIDENCIA TEMPORAL PARA CURSAR ESTUDIOS UNIVERSITARIOS.</w:t>
      </w:r>
      <w:bookmarkEnd w:id="189"/>
      <w:bookmarkEnd w:id="190"/>
      <w:r w:rsidR="00901A29" w:rsidRPr="00173D9D">
        <w:t xml:space="preserve"> </w:t>
      </w:r>
      <w:bookmarkEnd w:id="191"/>
      <w:r w:rsidR="00901A29" w:rsidRPr="00173D9D">
        <w:t>MOVILIDAD DEL ESTUDIANTE.</w:t>
      </w:r>
      <w:bookmarkEnd w:id="192"/>
      <w:bookmarkEnd w:id="193"/>
      <w:r w:rsidRPr="00173D9D">
        <w:t xml:space="preserve"> </w:t>
      </w:r>
    </w:p>
    <w:p w14:paraId="486ECED2" w14:textId="77777777" w:rsidR="00F65163" w:rsidRDefault="00F65163">
      <w:pPr>
        <w:spacing w:line="100" w:lineRule="atLeast"/>
        <w:jc w:val="both"/>
        <w:rPr>
          <w:rFonts w:cs="Times New Roman"/>
          <w:sz w:val="22"/>
          <w:szCs w:val="22"/>
        </w:rPr>
      </w:pPr>
    </w:p>
    <w:p w14:paraId="3F2872BE" w14:textId="79B24E32" w:rsidR="00901A29" w:rsidRPr="00173D9D" w:rsidRDefault="00901A29">
      <w:pPr>
        <w:spacing w:line="100" w:lineRule="atLeast"/>
        <w:jc w:val="both"/>
        <w:rPr>
          <w:rFonts w:cs="Times New Roman"/>
          <w:sz w:val="22"/>
          <w:szCs w:val="22"/>
        </w:rPr>
      </w:pPr>
      <w:r w:rsidRPr="00173D9D">
        <w:rPr>
          <w:rFonts w:cs="Times New Roman"/>
          <w:sz w:val="22"/>
          <w:szCs w:val="22"/>
        </w:rPr>
        <w:t>Se concede el permiso de residencia temporal con el fin de cursar estudios universitarios a un extranjero cuando el propósito de su estancia en el territorio de la República de Polonia sea</w:t>
      </w:r>
      <w:r w:rsidR="00174BE2" w:rsidRPr="00173D9D">
        <w:rPr>
          <w:rFonts w:cs="Times New Roman"/>
          <w:sz w:val="22"/>
          <w:szCs w:val="22"/>
        </w:rPr>
        <w:t xml:space="preserve"> el de</w:t>
      </w:r>
      <w:r w:rsidRPr="00173D9D">
        <w:rPr>
          <w:rFonts w:cs="Times New Roman"/>
          <w:sz w:val="22"/>
          <w:szCs w:val="22"/>
        </w:rPr>
        <w:t xml:space="preserve"> </w:t>
      </w:r>
      <w:r w:rsidRPr="00173D9D">
        <w:rPr>
          <w:rFonts w:cs="Times New Roman"/>
          <w:b/>
          <w:bCs/>
          <w:sz w:val="22"/>
          <w:szCs w:val="22"/>
        </w:rPr>
        <w:t xml:space="preserve">iniciar o continuar estudios </w:t>
      </w:r>
      <w:r w:rsidR="00E01AC2" w:rsidRPr="00E01AC2">
        <w:rPr>
          <w:rFonts w:cs="Times New Roman"/>
          <w:b/>
          <w:bCs/>
          <w:sz w:val="22"/>
          <w:szCs w:val="22"/>
        </w:rPr>
        <w:t>(es decir, estudios a tiempo completo: estudios de primer ciclo, estudios de segundo ciclo o estudios de máster uniformes o estudios de doctorado)</w:t>
      </w:r>
      <w:r w:rsidR="00E01AC2">
        <w:rPr>
          <w:rFonts w:cs="Times New Roman"/>
          <w:b/>
          <w:bCs/>
          <w:sz w:val="22"/>
          <w:szCs w:val="22"/>
        </w:rPr>
        <w:t xml:space="preserve"> </w:t>
      </w:r>
      <w:r w:rsidRPr="00173D9D">
        <w:rPr>
          <w:rFonts w:cs="Times New Roman"/>
          <w:b/>
          <w:bCs/>
          <w:sz w:val="22"/>
          <w:szCs w:val="22"/>
        </w:rPr>
        <w:t xml:space="preserve">en una institución educativa aprobada por el </w:t>
      </w:r>
      <w:r w:rsidR="00174BE2" w:rsidRPr="00173D9D">
        <w:rPr>
          <w:rFonts w:cs="Times New Roman"/>
          <w:b/>
          <w:bCs/>
          <w:sz w:val="22"/>
          <w:szCs w:val="22"/>
        </w:rPr>
        <w:t>ministro de interior competente</w:t>
      </w:r>
      <w:r w:rsidRPr="00173D9D">
        <w:rPr>
          <w:rFonts w:cs="Times New Roman"/>
          <w:sz w:val="22"/>
          <w:szCs w:val="22"/>
        </w:rPr>
        <w:t xml:space="preserve">, a menos que dicha institución </w:t>
      </w:r>
      <w:r w:rsidR="00134049" w:rsidRPr="00173D9D">
        <w:rPr>
          <w:rFonts w:cs="Times New Roman"/>
          <w:sz w:val="22"/>
          <w:szCs w:val="22"/>
        </w:rPr>
        <w:t xml:space="preserve">no esté sujeta a la obligación de aprobación, o en una institución que imparta estudios que no esté sujeta a la obligación de aprobación </w:t>
      </w:r>
      <w:r w:rsidRPr="00173D9D">
        <w:rPr>
          <w:rFonts w:cs="Times New Roman"/>
          <w:sz w:val="22"/>
          <w:szCs w:val="22"/>
        </w:rPr>
        <w:t>y respecto a la cual no se haya emitido decisión que prohíba la a</w:t>
      </w:r>
      <w:r w:rsidR="00633568" w:rsidRPr="00173D9D">
        <w:rPr>
          <w:rFonts w:cs="Times New Roman"/>
          <w:sz w:val="22"/>
          <w:szCs w:val="22"/>
        </w:rPr>
        <w:t>dmisión</w:t>
      </w:r>
      <w:r w:rsidRPr="00173D9D">
        <w:rPr>
          <w:rFonts w:cs="Times New Roman"/>
          <w:sz w:val="22"/>
          <w:szCs w:val="22"/>
        </w:rPr>
        <w:t xml:space="preserve"> de extranjeros. Además, deben cumplirse conjuntamente los siguientes requisitos:</w:t>
      </w:r>
    </w:p>
    <w:p w14:paraId="7E4D4E3B" w14:textId="3CF6DA85"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901A29" w:rsidRPr="00173D9D">
        <w:rPr>
          <w:rFonts w:cs="Times New Roman"/>
          <w:sz w:val="22"/>
          <w:szCs w:val="22"/>
        </w:rPr>
        <w:t xml:space="preserve">el extranjero </w:t>
      </w:r>
      <w:r w:rsidR="00134049" w:rsidRPr="00173D9D">
        <w:rPr>
          <w:rFonts w:cs="Times New Roman"/>
          <w:sz w:val="22"/>
          <w:szCs w:val="22"/>
        </w:rPr>
        <w:t>ha de</w:t>
      </w:r>
      <w:r w:rsidR="00901A29" w:rsidRPr="00173D9D">
        <w:rPr>
          <w:rFonts w:cs="Times New Roman"/>
          <w:sz w:val="22"/>
          <w:szCs w:val="22"/>
        </w:rPr>
        <w:t xml:space="preserve"> presentar</w:t>
      </w:r>
      <w:r w:rsidRPr="00173D9D">
        <w:rPr>
          <w:rFonts w:cs="Times New Roman"/>
          <w:sz w:val="22"/>
          <w:szCs w:val="22"/>
        </w:rPr>
        <w:t>:</w:t>
      </w:r>
    </w:p>
    <w:p w14:paraId="76BF337A" w14:textId="6CAE5F1F"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633568" w:rsidRPr="00173D9D">
        <w:rPr>
          <w:rFonts w:cs="Times New Roman"/>
          <w:b/>
          <w:bCs/>
          <w:sz w:val="22"/>
          <w:szCs w:val="22"/>
        </w:rPr>
        <w:t>el</w:t>
      </w:r>
      <w:r w:rsidR="00633568" w:rsidRPr="00173D9D">
        <w:rPr>
          <w:rFonts w:cs="Times New Roman"/>
          <w:sz w:val="22"/>
          <w:szCs w:val="22"/>
        </w:rPr>
        <w:t xml:space="preserve"> </w:t>
      </w:r>
      <w:r w:rsidR="00901A29" w:rsidRPr="00173D9D">
        <w:rPr>
          <w:rFonts w:cs="Times New Roman"/>
          <w:b/>
          <w:bCs/>
          <w:sz w:val="22"/>
          <w:szCs w:val="22"/>
        </w:rPr>
        <w:t xml:space="preserve">certificado de la institución educativa que acredite la admisión a estudios </w:t>
      </w:r>
      <w:r w:rsidR="00901A29" w:rsidRPr="00173D9D">
        <w:rPr>
          <w:rFonts w:cs="Times New Roman"/>
          <w:sz w:val="22"/>
          <w:szCs w:val="22"/>
        </w:rPr>
        <w:t>o la continuación de estudios, cuyo formato viene determinado por el reglamento de ejecución de la Ley de Extranjería;</w:t>
      </w:r>
    </w:p>
    <w:p w14:paraId="2026CDE0" w14:textId="6B106475" w:rsidR="00774182" w:rsidRPr="00173D9D" w:rsidRDefault="00774182">
      <w:pPr>
        <w:spacing w:line="100" w:lineRule="atLeast"/>
        <w:jc w:val="both"/>
        <w:rPr>
          <w:rFonts w:cs="Times New Roman"/>
          <w:sz w:val="22"/>
          <w:szCs w:val="22"/>
        </w:rPr>
      </w:pPr>
      <w:r w:rsidRPr="00173D9D">
        <w:rPr>
          <w:rFonts w:cs="Times New Roman"/>
          <w:sz w:val="22"/>
          <w:szCs w:val="22"/>
        </w:rPr>
        <w:t xml:space="preserve">b) </w:t>
      </w:r>
      <w:r w:rsidR="00E01AC2">
        <w:rPr>
          <w:rFonts w:cs="Times New Roman"/>
          <w:sz w:val="22"/>
          <w:szCs w:val="22"/>
        </w:rPr>
        <w:t xml:space="preserve">el </w:t>
      </w:r>
      <w:r w:rsidR="00E01AC2" w:rsidRPr="00E01AC2">
        <w:rPr>
          <w:rFonts w:cs="Times New Roman"/>
          <w:b/>
          <w:sz w:val="22"/>
          <w:szCs w:val="22"/>
        </w:rPr>
        <w:t xml:space="preserve">comprobante de pago de la </w:t>
      </w:r>
      <w:r w:rsidR="00C21987">
        <w:rPr>
          <w:rFonts w:cs="Times New Roman"/>
          <w:b/>
          <w:sz w:val="22"/>
          <w:szCs w:val="22"/>
        </w:rPr>
        <w:t>tasa</w:t>
      </w:r>
      <w:r w:rsidR="00E01AC2" w:rsidRPr="00E01AC2">
        <w:rPr>
          <w:rFonts w:cs="Times New Roman"/>
          <w:b/>
          <w:sz w:val="22"/>
          <w:szCs w:val="22"/>
        </w:rPr>
        <w:t xml:space="preserve"> del semestre o año académico</w:t>
      </w:r>
      <w:r w:rsidR="00E01AC2">
        <w:rPr>
          <w:rFonts w:cs="Times New Roman"/>
          <w:b/>
          <w:sz w:val="22"/>
          <w:szCs w:val="22"/>
        </w:rPr>
        <w:t xml:space="preserve"> </w:t>
      </w:r>
      <w:r w:rsidR="00C21987" w:rsidRPr="00C21987">
        <w:rPr>
          <w:rFonts w:cs="Times New Roman"/>
          <w:b/>
          <w:sz w:val="22"/>
          <w:szCs w:val="22"/>
        </w:rPr>
        <w:t xml:space="preserve">de estudios </w:t>
      </w:r>
      <w:r w:rsidRPr="00173D9D">
        <w:rPr>
          <w:rFonts w:cs="Times New Roman"/>
          <w:sz w:val="22"/>
          <w:szCs w:val="22"/>
        </w:rPr>
        <w:t xml:space="preserve">, </w:t>
      </w:r>
      <w:r w:rsidR="00901A29" w:rsidRPr="00173D9D">
        <w:rPr>
          <w:rFonts w:cs="Times New Roman"/>
          <w:sz w:val="22"/>
          <w:szCs w:val="22"/>
        </w:rPr>
        <w:t>siempre que inicie o continúe los estudios cursados a título onero</w:t>
      </w:r>
      <w:r w:rsidR="00633568" w:rsidRPr="00173D9D">
        <w:rPr>
          <w:rFonts w:cs="Times New Roman"/>
          <w:sz w:val="22"/>
          <w:szCs w:val="22"/>
        </w:rPr>
        <w:t>s</w:t>
      </w:r>
      <w:r w:rsidR="00901A29" w:rsidRPr="00173D9D">
        <w:rPr>
          <w:rFonts w:cs="Times New Roman"/>
          <w:sz w:val="22"/>
          <w:szCs w:val="22"/>
        </w:rPr>
        <w:t>o;</w:t>
      </w:r>
    </w:p>
    <w:p w14:paraId="0BB4DC46" w14:textId="5BFA1E27" w:rsidR="0059182F" w:rsidRPr="00173D9D" w:rsidRDefault="00901A29">
      <w:pPr>
        <w:spacing w:line="100" w:lineRule="atLeast"/>
        <w:jc w:val="both"/>
        <w:rPr>
          <w:rFonts w:cs="Times New Roman"/>
          <w:sz w:val="22"/>
          <w:szCs w:val="22"/>
        </w:rPr>
      </w:pPr>
      <w:r w:rsidRPr="00173D9D">
        <w:rPr>
          <w:rFonts w:cs="Times New Roman"/>
          <w:sz w:val="22"/>
          <w:szCs w:val="22"/>
        </w:rPr>
        <w:t xml:space="preserve">El extranjero también debe cumplir </w:t>
      </w:r>
      <w:r w:rsidRPr="00173D9D">
        <w:rPr>
          <w:rFonts w:cs="Times New Roman"/>
          <w:b/>
          <w:bCs/>
          <w:sz w:val="22"/>
          <w:szCs w:val="22"/>
        </w:rPr>
        <w:t xml:space="preserve">con los requisitos relacionados con la posesión de un seguro de salud, así como </w:t>
      </w:r>
      <w:r w:rsidR="00633568" w:rsidRPr="00173D9D">
        <w:rPr>
          <w:rFonts w:cs="Times New Roman"/>
          <w:b/>
          <w:bCs/>
          <w:sz w:val="22"/>
          <w:szCs w:val="22"/>
        </w:rPr>
        <w:t xml:space="preserve">ha de </w:t>
      </w:r>
      <w:r w:rsidR="00746B40" w:rsidRPr="00173D9D">
        <w:rPr>
          <w:rFonts w:cs="Times New Roman"/>
          <w:b/>
          <w:bCs/>
          <w:sz w:val="22"/>
          <w:szCs w:val="22"/>
        </w:rPr>
        <w:t>d</w:t>
      </w:r>
      <w:r w:rsidR="00633568" w:rsidRPr="00173D9D">
        <w:rPr>
          <w:rFonts w:cs="Times New Roman"/>
          <w:b/>
          <w:bCs/>
          <w:sz w:val="22"/>
          <w:szCs w:val="22"/>
        </w:rPr>
        <w:t>isponer</w:t>
      </w:r>
      <w:r w:rsidRPr="00173D9D">
        <w:rPr>
          <w:rFonts w:cs="Times New Roman"/>
          <w:b/>
          <w:bCs/>
          <w:sz w:val="22"/>
          <w:szCs w:val="22"/>
        </w:rPr>
        <w:t xml:space="preserve"> de recursos financieros suficientes</w:t>
      </w:r>
      <w:r w:rsidRPr="00173D9D">
        <w:rPr>
          <w:rFonts w:cs="Times New Roman"/>
          <w:sz w:val="22"/>
          <w:szCs w:val="22"/>
        </w:rPr>
        <w:t xml:space="preserve"> para cubrir los costos de </w:t>
      </w:r>
      <w:r w:rsidR="00E7030E">
        <w:rPr>
          <w:rFonts w:cs="Times New Roman"/>
          <w:sz w:val="22"/>
          <w:szCs w:val="22"/>
        </w:rPr>
        <w:t>mantenimiento</w:t>
      </w:r>
      <w:r w:rsidRPr="00173D9D">
        <w:rPr>
          <w:rFonts w:cs="Times New Roman"/>
          <w:sz w:val="22"/>
          <w:szCs w:val="22"/>
        </w:rPr>
        <w:t xml:space="preserve"> y el viaje de regreso a su país de origen o residencia, o los costos de tránsito a un tercer país que otorgue el permiso de entrada (véase el punto 4.5).</w:t>
      </w:r>
    </w:p>
    <w:p w14:paraId="3473315D" w14:textId="01AF94FD" w:rsidR="001D5FB1" w:rsidRDefault="00901A29" w:rsidP="001D5FB1">
      <w:pPr>
        <w:spacing w:line="100" w:lineRule="atLeast"/>
        <w:jc w:val="both"/>
        <w:rPr>
          <w:rFonts w:cs="Times New Roman"/>
          <w:sz w:val="22"/>
          <w:szCs w:val="22"/>
        </w:rPr>
      </w:pPr>
      <w:r w:rsidRPr="00173D9D">
        <w:rPr>
          <w:rFonts w:cs="Times New Roman"/>
          <w:sz w:val="22"/>
          <w:szCs w:val="22"/>
        </w:rPr>
        <w:t>Lo que condiciona asimismo la concesión del permiso es también</w:t>
      </w:r>
      <w:r w:rsidR="00633568" w:rsidRPr="00173D9D">
        <w:rPr>
          <w:rFonts w:cs="Times New Roman"/>
          <w:sz w:val="22"/>
          <w:szCs w:val="22"/>
        </w:rPr>
        <w:t xml:space="preserve"> el hecho de</w:t>
      </w:r>
      <w:r w:rsidRPr="00173D9D">
        <w:rPr>
          <w:rFonts w:cs="Times New Roman"/>
          <w:sz w:val="22"/>
          <w:szCs w:val="22"/>
        </w:rPr>
        <w:t xml:space="preserve"> </w:t>
      </w:r>
      <w:r w:rsidRPr="00173D9D">
        <w:rPr>
          <w:rFonts w:cs="Times New Roman"/>
          <w:b/>
          <w:bCs/>
          <w:sz w:val="22"/>
          <w:szCs w:val="22"/>
        </w:rPr>
        <w:t>disponer de suficientes recursos financieros para cubrir los costos de estudios</w:t>
      </w:r>
      <w:r w:rsidRPr="00173D9D">
        <w:rPr>
          <w:rFonts w:cs="Times New Roman"/>
          <w:sz w:val="22"/>
          <w:szCs w:val="22"/>
        </w:rPr>
        <w:t>.</w:t>
      </w:r>
    </w:p>
    <w:p w14:paraId="01BEBEED" w14:textId="4E62C649" w:rsidR="00917EBA" w:rsidRPr="00917EBA" w:rsidRDefault="00917EBA" w:rsidP="00917EBA">
      <w:pPr>
        <w:suppressAutoHyphens w:val="0"/>
        <w:spacing w:before="0" w:after="160" w:line="100" w:lineRule="atLeast"/>
        <w:jc w:val="both"/>
        <w:rPr>
          <w:rFonts w:eastAsia="Calibri" w:cs="Calibri"/>
          <w:bCs/>
          <w:sz w:val="22"/>
          <w:szCs w:val="22"/>
          <w:lang w:eastAsia="en-US"/>
        </w:rPr>
      </w:pPr>
      <w:hyperlink r:id="rId8" w:history="1">
        <w:r w:rsidRPr="004513A5">
          <w:rPr>
            <w:rStyle w:val="Hipercze"/>
            <w:rFonts w:eastAsia="Calibri" w:cs="Calibri"/>
            <w:bCs/>
            <w:sz w:val="22"/>
            <w:szCs w:val="22"/>
            <w:lang w:eastAsia="en-US"/>
          </w:rPr>
          <w:t>Aquí</w:t>
        </w:r>
      </w:hyperlink>
      <w:r w:rsidRPr="00917EBA">
        <w:rPr>
          <w:rFonts w:eastAsia="Calibri" w:cs="Calibri"/>
          <w:bCs/>
          <w:sz w:val="22"/>
          <w:szCs w:val="22"/>
          <w:lang w:eastAsia="en-US"/>
        </w:rPr>
        <w:t xml:space="preserve"> encontrará </w:t>
      </w:r>
      <w:r w:rsidRPr="00917EBA">
        <w:rPr>
          <w:rFonts w:eastAsia="Calibri" w:cs="Calibri"/>
          <w:b/>
          <w:sz w:val="22"/>
          <w:szCs w:val="22"/>
          <w:lang w:eastAsia="en-US"/>
        </w:rPr>
        <w:t>una lista de las unidades de estudio autorizadas</w:t>
      </w:r>
      <w:r w:rsidRPr="00917EBA">
        <w:rPr>
          <w:rFonts w:eastAsia="Calibri" w:cs="Calibri"/>
          <w:bCs/>
          <w:sz w:val="22"/>
          <w:szCs w:val="22"/>
          <w:lang w:eastAsia="en-US"/>
        </w:rPr>
        <w:t xml:space="preserve"> para la admisión de extranjeros que deseen iniciar o continuar sus estudios, así como información sobre las unidades exentas de autorización para este fin. Las instituciones académicas públicas, entre otras, están exentas de dicha autorización.</w:t>
      </w:r>
    </w:p>
    <w:p w14:paraId="0DAF437F" w14:textId="77777777" w:rsidR="00917EBA" w:rsidRPr="00917EBA" w:rsidRDefault="00917EBA" w:rsidP="00917EBA">
      <w:pPr>
        <w:suppressAutoHyphens w:val="0"/>
        <w:spacing w:before="0" w:after="160" w:line="100" w:lineRule="atLeast"/>
        <w:jc w:val="both"/>
        <w:rPr>
          <w:rFonts w:eastAsia="Calibri" w:cs="Calibri"/>
          <w:sz w:val="22"/>
          <w:szCs w:val="22"/>
          <w:lang w:eastAsia="en-US"/>
        </w:rPr>
      </w:pPr>
      <w:r w:rsidRPr="00917EBA">
        <w:rPr>
          <w:rFonts w:eastAsia="Calibri" w:cs="Calibri"/>
          <w:sz w:val="22"/>
          <w:szCs w:val="22"/>
          <w:lang w:eastAsia="en-US"/>
        </w:rPr>
        <w:t xml:space="preserve">También se concede un permiso de residencia temporal para estudios universitarios a los extranjeros que deseen </w:t>
      </w:r>
      <w:r w:rsidRPr="00917EBA">
        <w:rPr>
          <w:rFonts w:eastAsia="Calibri" w:cs="Calibri"/>
          <w:b/>
          <w:bCs/>
          <w:sz w:val="22"/>
          <w:szCs w:val="22"/>
          <w:lang w:eastAsia="en-US"/>
        </w:rPr>
        <w:t>cursar un programa preparatorio para dichos estudios</w:t>
      </w:r>
      <w:r w:rsidRPr="00917EBA">
        <w:rPr>
          <w:rFonts w:eastAsia="Calibri" w:cs="Calibri"/>
          <w:sz w:val="22"/>
          <w:szCs w:val="22"/>
          <w:lang w:eastAsia="en-US"/>
        </w:rPr>
        <w:t xml:space="preserve"> y que cumplan los requisitos para obtenerlo, siempre que sean ciudadanos de un país especificado en la normativa dictada en virtud del artículo 144, apartado 18, de la Ley de Extranjería. Actualmente, esto se aplica a los ciudadanos de la República de Belarús.</w:t>
      </w:r>
    </w:p>
    <w:p w14:paraId="25BAA8DD" w14:textId="58F335CD" w:rsidR="00901A29" w:rsidRPr="00173D9D" w:rsidRDefault="00901A29">
      <w:pPr>
        <w:spacing w:line="100" w:lineRule="atLeast"/>
        <w:jc w:val="both"/>
        <w:rPr>
          <w:rFonts w:cs="Times New Roman"/>
          <w:sz w:val="22"/>
          <w:szCs w:val="22"/>
        </w:rPr>
      </w:pPr>
      <w:r w:rsidRPr="00173D9D">
        <w:rPr>
          <w:rFonts w:cs="Times New Roman"/>
          <w:sz w:val="22"/>
          <w:szCs w:val="22"/>
        </w:rPr>
        <w:t xml:space="preserve">El permiso de residencia temporal con el fin de cursar estudios también se concede a un extranjero cuando </w:t>
      </w:r>
      <w:r w:rsidR="00633568" w:rsidRPr="00173D9D">
        <w:rPr>
          <w:rFonts w:cs="Times New Roman"/>
          <w:b/>
          <w:bCs/>
          <w:sz w:val="22"/>
          <w:szCs w:val="22"/>
        </w:rPr>
        <w:t>la carrera</w:t>
      </w:r>
      <w:r w:rsidR="00560C24" w:rsidRPr="00173D9D">
        <w:rPr>
          <w:rFonts w:cs="Times New Roman"/>
          <w:b/>
          <w:bCs/>
          <w:sz w:val="22"/>
          <w:szCs w:val="22"/>
        </w:rPr>
        <w:t xml:space="preserve"> </w:t>
      </w:r>
      <w:r w:rsidRPr="00173D9D">
        <w:rPr>
          <w:rFonts w:cs="Times New Roman"/>
          <w:b/>
          <w:bCs/>
          <w:sz w:val="22"/>
          <w:szCs w:val="22"/>
        </w:rPr>
        <w:t xml:space="preserve">que </w:t>
      </w:r>
      <w:r w:rsidR="00E7030E">
        <w:rPr>
          <w:rFonts w:cs="Times New Roman"/>
          <w:b/>
          <w:bCs/>
          <w:sz w:val="22"/>
          <w:szCs w:val="22"/>
        </w:rPr>
        <w:t>constituya</w:t>
      </w:r>
      <w:r w:rsidRPr="00173D9D">
        <w:rPr>
          <w:rFonts w:cs="Times New Roman"/>
          <w:b/>
          <w:bCs/>
          <w:sz w:val="22"/>
          <w:szCs w:val="22"/>
        </w:rPr>
        <w:t xml:space="preserve"> </w:t>
      </w:r>
      <w:r w:rsidR="00E7030E">
        <w:rPr>
          <w:rFonts w:cs="Times New Roman"/>
          <w:b/>
          <w:bCs/>
          <w:sz w:val="22"/>
          <w:szCs w:val="22"/>
        </w:rPr>
        <w:t>la</w:t>
      </w:r>
      <w:r w:rsidRPr="00173D9D">
        <w:rPr>
          <w:rFonts w:cs="Times New Roman"/>
          <w:b/>
          <w:bCs/>
          <w:sz w:val="22"/>
          <w:szCs w:val="22"/>
        </w:rPr>
        <w:t xml:space="preserve"> continuación o</w:t>
      </w:r>
      <w:r w:rsidR="00E7030E">
        <w:rPr>
          <w:rFonts w:cs="Times New Roman"/>
          <w:b/>
          <w:bCs/>
          <w:sz w:val="22"/>
          <w:szCs w:val="22"/>
        </w:rPr>
        <w:t xml:space="preserve"> el</w:t>
      </w:r>
      <w:r w:rsidRPr="00173D9D">
        <w:rPr>
          <w:rFonts w:cs="Times New Roman"/>
          <w:b/>
          <w:bCs/>
          <w:sz w:val="22"/>
          <w:szCs w:val="22"/>
        </w:rPr>
        <w:t xml:space="preserve"> complemento de los estudios iniciados en el territorio de otro Estado miembro de la Unión Europea, no est</w:t>
      </w:r>
      <w:r w:rsidR="00560C24" w:rsidRPr="00173D9D">
        <w:rPr>
          <w:rFonts w:cs="Times New Roman"/>
          <w:b/>
          <w:bCs/>
          <w:sz w:val="22"/>
          <w:szCs w:val="22"/>
        </w:rPr>
        <w:t>é</w:t>
      </w:r>
      <w:r w:rsidRPr="00173D9D">
        <w:rPr>
          <w:rFonts w:cs="Times New Roman"/>
          <w:b/>
          <w:bCs/>
          <w:sz w:val="22"/>
          <w:szCs w:val="22"/>
        </w:rPr>
        <w:t xml:space="preserve"> </w:t>
      </w:r>
      <w:r w:rsidR="00560C24" w:rsidRPr="00173D9D">
        <w:rPr>
          <w:rFonts w:cs="Times New Roman"/>
          <w:b/>
          <w:bCs/>
          <w:sz w:val="22"/>
          <w:szCs w:val="22"/>
        </w:rPr>
        <w:t>abarcad</w:t>
      </w:r>
      <w:r w:rsidR="00633568" w:rsidRPr="00173D9D">
        <w:rPr>
          <w:rFonts w:cs="Times New Roman"/>
          <w:b/>
          <w:bCs/>
          <w:sz w:val="22"/>
          <w:szCs w:val="22"/>
        </w:rPr>
        <w:t>a</w:t>
      </w:r>
      <w:r w:rsidRPr="00173D9D">
        <w:rPr>
          <w:rFonts w:cs="Times New Roman"/>
          <w:b/>
          <w:bCs/>
          <w:sz w:val="22"/>
          <w:szCs w:val="22"/>
        </w:rPr>
        <w:t xml:space="preserve"> por un programa de la Unión o </w:t>
      </w:r>
      <w:r w:rsidR="00633568" w:rsidRPr="00173D9D">
        <w:rPr>
          <w:rFonts w:cs="Times New Roman"/>
          <w:b/>
          <w:bCs/>
          <w:sz w:val="22"/>
          <w:szCs w:val="22"/>
        </w:rPr>
        <w:t xml:space="preserve">por </w:t>
      </w:r>
      <w:r w:rsidRPr="00173D9D">
        <w:rPr>
          <w:rFonts w:cs="Times New Roman"/>
          <w:b/>
          <w:bCs/>
          <w:sz w:val="22"/>
          <w:szCs w:val="22"/>
        </w:rPr>
        <w:t>un programa multilateral</w:t>
      </w:r>
      <w:r w:rsidRPr="00173D9D">
        <w:rPr>
          <w:rFonts w:cs="Times New Roman"/>
          <w:sz w:val="22"/>
          <w:szCs w:val="22"/>
        </w:rPr>
        <w:t xml:space="preserve"> que incluya</w:t>
      </w:r>
      <w:r w:rsidR="00633568" w:rsidRPr="00173D9D">
        <w:rPr>
          <w:rFonts w:cs="Times New Roman"/>
          <w:sz w:val="22"/>
          <w:szCs w:val="22"/>
        </w:rPr>
        <w:t xml:space="preserve"> las</w:t>
      </w:r>
      <w:r w:rsidRPr="00173D9D">
        <w:rPr>
          <w:rFonts w:cs="Times New Roman"/>
          <w:sz w:val="22"/>
          <w:szCs w:val="22"/>
        </w:rPr>
        <w:t xml:space="preserve"> medidas relacionadas con la movilidad, </w:t>
      </w:r>
      <w:r w:rsidRPr="00173D9D">
        <w:rPr>
          <w:rFonts w:cs="Times New Roman"/>
          <w:b/>
          <w:bCs/>
          <w:sz w:val="22"/>
          <w:szCs w:val="22"/>
        </w:rPr>
        <w:t>ni por un acuerdo entre al menos dos instituciones de educación superior que prevea la movilidad dentro de la Unión Europea</w:t>
      </w:r>
      <w:r w:rsidRPr="00173D9D">
        <w:rPr>
          <w:rFonts w:cs="Times New Roman"/>
          <w:sz w:val="22"/>
          <w:szCs w:val="22"/>
        </w:rPr>
        <w:t>, siempre y cuando el extranjero cumpla con las condiciones mencionadas anteriormente para la concesión del permiso de residencia temporal.</w:t>
      </w:r>
    </w:p>
    <w:p w14:paraId="32BC732F" w14:textId="1DDB4157" w:rsidR="00D67424" w:rsidRPr="00173D9D" w:rsidRDefault="00560C24" w:rsidP="00D67424">
      <w:pPr>
        <w:spacing w:line="100" w:lineRule="atLeast"/>
        <w:jc w:val="both"/>
        <w:rPr>
          <w:rFonts w:cs="Times New Roman"/>
          <w:sz w:val="22"/>
          <w:szCs w:val="22"/>
        </w:rPr>
      </w:pPr>
      <w:r w:rsidRPr="00173D9D">
        <w:rPr>
          <w:sz w:val="22"/>
          <w:szCs w:val="22"/>
        </w:rPr>
        <w:t>Aparte de existir casos generales denegatorios aplicables en este caso</w:t>
      </w:r>
      <w:r w:rsidRPr="00173D9D">
        <w:rPr>
          <w:rFonts w:cs="Times New Roman"/>
          <w:sz w:val="22"/>
          <w:szCs w:val="22"/>
        </w:rPr>
        <w:t xml:space="preserve"> </w:t>
      </w:r>
      <w:r w:rsidR="00D67424" w:rsidRPr="00173D9D">
        <w:rPr>
          <w:rFonts w:cs="Times New Roman"/>
          <w:sz w:val="22"/>
          <w:szCs w:val="22"/>
        </w:rPr>
        <w:t>(</w:t>
      </w:r>
      <w:r w:rsidRPr="00173D9D">
        <w:rPr>
          <w:rFonts w:cs="Times New Roman"/>
          <w:sz w:val="22"/>
          <w:szCs w:val="22"/>
        </w:rPr>
        <w:t>véase</w:t>
      </w:r>
      <w:r w:rsidR="00D67424" w:rsidRPr="00173D9D">
        <w:rPr>
          <w:rFonts w:cs="Times New Roman"/>
          <w:sz w:val="22"/>
          <w:szCs w:val="22"/>
        </w:rPr>
        <w:t xml:space="preserve"> </w:t>
      </w:r>
      <w:r w:rsidRPr="00173D9D">
        <w:rPr>
          <w:rFonts w:cs="Times New Roman"/>
          <w:sz w:val="22"/>
          <w:szCs w:val="22"/>
        </w:rPr>
        <w:t xml:space="preserve">el punto </w:t>
      </w:r>
      <w:r w:rsidR="00D67424" w:rsidRPr="00173D9D">
        <w:rPr>
          <w:rFonts w:cs="Times New Roman"/>
          <w:sz w:val="22"/>
          <w:szCs w:val="22"/>
        </w:rPr>
        <w:t>4.9)</w:t>
      </w:r>
      <w:r w:rsidR="002F58C7" w:rsidRPr="00173D9D">
        <w:rPr>
          <w:rFonts w:cs="Times New Roman"/>
          <w:sz w:val="22"/>
          <w:szCs w:val="22"/>
        </w:rPr>
        <w:t xml:space="preserve">, </w:t>
      </w:r>
      <w:r w:rsidRPr="00173D9D">
        <w:rPr>
          <w:rFonts w:cs="Times New Roman"/>
          <w:b/>
          <w:bCs/>
          <w:sz w:val="22"/>
          <w:szCs w:val="22"/>
        </w:rPr>
        <w:t xml:space="preserve">se </w:t>
      </w:r>
      <w:r w:rsidR="00746B40" w:rsidRPr="00173D9D">
        <w:rPr>
          <w:rFonts w:cs="Times New Roman"/>
          <w:b/>
          <w:bCs/>
          <w:sz w:val="22"/>
          <w:szCs w:val="22"/>
        </w:rPr>
        <w:t>de</w:t>
      </w:r>
      <w:r w:rsidRPr="00173D9D">
        <w:rPr>
          <w:rFonts w:cs="Times New Roman"/>
          <w:b/>
          <w:bCs/>
          <w:sz w:val="22"/>
          <w:szCs w:val="22"/>
        </w:rPr>
        <w:t xml:space="preserve">niega </w:t>
      </w:r>
      <w:r w:rsidR="00746B40" w:rsidRPr="00173D9D">
        <w:rPr>
          <w:rFonts w:cs="Times New Roman"/>
          <w:b/>
          <w:bCs/>
          <w:sz w:val="22"/>
          <w:szCs w:val="22"/>
        </w:rPr>
        <w:t>el inicio</w:t>
      </w:r>
      <w:r w:rsidRPr="00173D9D">
        <w:rPr>
          <w:rFonts w:cs="Times New Roman"/>
          <w:b/>
          <w:sz w:val="22"/>
          <w:szCs w:val="22"/>
        </w:rPr>
        <w:t xml:space="preserve"> </w:t>
      </w:r>
      <w:r w:rsidR="00746B40" w:rsidRPr="00173D9D">
        <w:rPr>
          <w:rFonts w:cs="Times New Roman"/>
          <w:b/>
          <w:sz w:val="22"/>
          <w:szCs w:val="22"/>
        </w:rPr>
        <w:t>d</w:t>
      </w:r>
      <w:r w:rsidRPr="00173D9D">
        <w:rPr>
          <w:rFonts w:cs="Times New Roman"/>
          <w:b/>
          <w:sz w:val="22"/>
          <w:szCs w:val="22"/>
        </w:rPr>
        <w:t xml:space="preserve">el procedimiento </w:t>
      </w:r>
      <w:r w:rsidRPr="00173D9D">
        <w:rPr>
          <w:rFonts w:cs="Times New Roman"/>
          <w:bCs/>
          <w:sz w:val="22"/>
          <w:szCs w:val="22"/>
        </w:rPr>
        <w:t>para conceder al extranjero tal permiso, cuando el extranjero</w:t>
      </w:r>
      <w:r w:rsidR="00D67424" w:rsidRPr="00173D9D">
        <w:rPr>
          <w:rFonts w:cs="Times New Roman"/>
          <w:sz w:val="22"/>
          <w:szCs w:val="22"/>
        </w:rPr>
        <w:t>:</w:t>
      </w:r>
    </w:p>
    <w:p w14:paraId="029B937E" w14:textId="05546735" w:rsidR="00D67424" w:rsidRPr="00173D9D" w:rsidRDefault="00D67424" w:rsidP="00D67424">
      <w:pPr>
        <w:spacing w:line="100" w:lineRule="atLeast"/>
        <w:jc w:val="both"/>
        <w:rPr>
          <w:rFonts w:cs="Times New Roman"/>
          <w:sz w:val="22"/>
          <w:szCs w:val="22"/>
        </w:rPr>
      </w:pPr>
      <w:r w:rsidRPr="00173D9D">
        <w:rPr>
          <w:rFonts w:cs="Times New Roman"/>
          <w:sz w:val="22"/>
          <w:szCs w:val="22"/>
        </w:rPr>
        <w:t xml:space="preserve">1)  </w:t>
      </w:r>
      <w:r w:rsidR="00200DD3" w:rsidRPr="00173D9D">
        <w:rPr>
          <w:rFonts w:cs="Times New Roman"/>
          <w:sz w:val="22"/>
          <w:szCs w:val="22"/>
        </w:rPr>
        <w:t xml:space="preserve">disponga de un permiso de residencia temporal con el fin de ejercer trabajo en el marco de un traslado intraempresarial otorgado para ejecutar trabajo en el territorio de la República de Polonia en calidad del empleado en formación práctica o </w:t>
      </w:r>
    </w:p>
    <w:p w14:paraId="2575EBD8" w14:textId="23DEB14A" w:rsidR="00D67424" w:rsidRPr="00173D9D" w:rsidRDefault="00D82BC5" w:rsidP="00D67424">
      <w:pPr>
        <w:spacing w:line="100" w:lineRule="atLeast"/>
        <w:jc w:val="both"/>
        <w:rPr>
          <w:rFonts w:cs="Times New Roman"/>
          <w:sz w:val="22"/>
          <w:szCs w:val="22"/>
        </w:rPr>
      </w:pPr>
      <w:r w:rsidRPr="00173D9D">
        <w:rPr>
          <w:rFonts w:cs="Times New Roman"/>
          <w:sz w:val="22"/>
          <w:szCs w:val="22"/>
        </w:rPr>
        <w:t xml:space="preserve"> 2)  </w:t>
      </w:r>
      <w:r w:rsidR="00200DD3" w:rsidRPr="00173D9D">
        <w:rPr>
          <w:rFonts w:cs="Times New Roman"/>
          <w:sz w:val="22"/>
          <w:szCs w:val="22"/>
        </w:rPr>
        <w:t xml:space="preserve">solicite un permiso de residencia temporal para fines de empleo altamente cualificado o posea tal permiso. </w:t>
      </w:r>
    </w:p>
    <w:p w14:paraId="37E5713F" w14:textId="7248CDF2" w:rsidR="00774182" w:rsidRPr="00173D9D" w:rsidRDefault="00200DD3">
      <w:pPr>
        <w:spacing w:line="100" w:lineRule="atLeast"/>
        <w:jc w:val="both"/>
        <w:rPr>
          <w:rFonts w:cs="Times New Roman"/>
          <w:sz w:val="22"/>
          <w:szCs w:val="22"/>
        </w:rPr>
      </w:pPr>
      <w:r w:rsidRPr="00173D9D">
        <w:rPr>
          <w:sz w:val="22"/>
          <w:szCs w:val="22"/>
        </w:rPr>
        <w:t xml:space="preserve">Aparte de existir casos generales denegatorios en cuanto a la concesión </w:t>
      </w:r>
      <w:r w:rsidR="00472C69" w:rsidRPr="00173D9D">
        <w:rPr>
          <w:sz w:val="22"/>
          <w:szCs w:val="22"/>
        </w:rPr>
        <w:t>del permiso de residencia temporal</w:t>
      </w:r>
      <w:r w:rsidRPr="00173D9D">
        <w:rPr>
          <w:sz w:val="22"/>
          <w:szCs w:val="22"/>
        </w:rPr>
        <w:t xml:space="preserve"> </w:t>
      </w:r>
      <w:r w:rsidR="00774182" w:rsidRPr="00173D9D">
        <w:rPr>
          <w:rFonts w:cs="Times New Roman"/>
          <w:sz w:val="22"/>
          <w:szCs w:val="22"/>
        </w:rPr>
        <w:t>(</w:t>
      </w:r>
      <w:r w:rsidR="00472C69" w:rsidRPr="00173D9D">
        <w:rPr>
          <w:rFonts w:cs="Times New Roman"/>
          <w:sz w:val="22"/>
          <w:szCs w:val="22"/>
        </w:rPr>
        <w:t>véase</w:t>
      </w:r>
      <w:r w:rsidR="00774182" w:rsidRPr="00173D9D">
        <w:rPr>
          <w:rFonts w:cs="Times New Roman"/>
          <w:sz w:val="22"/>
          <w:szCs w:val="22"/>
        </w:rPr>
        <w:t xml:space="preserve"> </w:t>
      </w:r>
      <w:r w:rsidR="00472C69" w:rsidRPr="00173D9D">
        <w:rPr>
          <w:rFonts w:cs="Times New Roman"/>
          <w:sz w:val="22"/>
          <w:szCs w:val="22"/>
        </w:rPr>
        <w:t>el punto</w:t>
      </w:r>
      <w:r w:rsidR="00774182" w:rsidRPr="00173D9D">
        <w:rPr>
          <w:rFonts w:cs="Times New Roman"/>
          <w:sz w:val="22"/>
          <w:szCs w:val="22"/>
        </w:rPr>
        <w:t xml:space="preserve"> 4.10)</w:t>
      </w:r>
      <w:r w:rsidR="002F58C7" w:rsidRPr="00173D9D">
        <w:rPr>
          <w:rFonts w:cs="Times New Roman"/>
          <w:sz w:val="22"/>
          <w:szCs w:val="22"/>
        </w:rPr>
        <w:t xml:space="preserve">, </w:t>
      </w:r>
      <w:r w:rsidR="00472C69" w:rsidRPr="00173D9D">
        <w:rPr>
          <w:rFonts w:cs="Times New Roman"/>
          <w:b/>
          <w:bCs/>
          <w:sz w:val="22"/>
          <w:szCs w:val="22"/>
        </w:rPr>
        <w:t xml:space="preserve">se </w:t>
      </w:r>
      <w:r w:rsidR="00746B40" w:rsidRPr="00173D9D">
        <w:rPr>
          <w:rFonts w:cs="Times New Roman"/>
          <w:b/>
          <w:bCs/>
          <w:sz w:val="22"/>
          <w:szCs w:val="22"/>
        </w:rPr>
        <w:t>de</w:t>
      </w:r>
      <w:r w:rsidR="00472C69" w:rsidRPr="00173D9D">
        <w:rPr>
          <w:rFonts w:cs="Times New Roman"/>
          <w:b/>
          <w:bCs/>
          <w:sz w:val="22"/>
          <w:szCs w:val="22"/>
        </w:rPr>
        <w:t xml:space="preserve">niega </w:t>
      </w:r>
      <w:r w:rsidR="00746B40" w:rsidRPr="00173D9D">
        <w:rPr>
          <w:rFonts w:cs="Times New Roman"/>
          <w:b/>
          <w:bCs/>
          <w:sz w:val="22"/>
          <w:szCs w:val="22"/>
        </w:rPr>
        <w:t>el otorgamiento de</w:t>
      </w:r>
      <w:r w:rsidR="00472C69" w:rsidRPr="00173D9D">
        <w:rPr>
          <w:rFonts w:cs="Times New Roman"/>
          <w:b/>
          <w:bCs/>
          <w:sz w:val="22"/>
          <w:szCs w:val="22"/>
        </w:rPr>
        <w:t xml:space="preserve"> </w:t>
      </w:r>
      <w:r w:rsidR="00746B40" w:rsidRPr="00173D9D">
        <w:rPr>
          <w:rFonts w:cs="Times New Roman"/>
          <w:b/>
          <w:bCs/>
          <w:sz w:val="22"/>
          <w:szCs w:val="22"/>
        </w:rPr>
        <w:t>dicho</w:t>
      </w:r>
      <w:r w:rsidR="00472C69" w:rsidRPr="00173D9D">
        <w:rPr>
          <w:rFonts w:cs="Times New Roman"/>
          <w:b/>
          <w:bCs/>
          <w:sz w:val="22"/>
          <w:szCs w:val="22"/>
        </w:rPr>
        <w:t xml:space="preserve"> permiso </w:t>
      </w:r>
      <w:r w:rsidR="00472C69" w:rsidRPr="00173D9D">
        <w:rPr>
          <w:rFonts w:cs="Times New Roman"/>
          <w:sz w:val="22"/>
          <w:szCs w:val="22"/>
        </w:rPr>
        <w:t>cuando</w:t>
      </w:r>
      <w:r w:rsidR="00774182" w:rsidRPr="00173D9D">
        <w:rPr>
          <w:rFonts w:cs="Times New Roman"/>
          <w:sz w:val="22"/>
          <w:szCs w:val="22"/>
        </w:rPr>
        <w:t>:</w:t>
      </w:r>
    </w:p>
    <w:p w14:paraId="78365C12" w14:textId="354F15E0" w:rsidR="00D07835" w:rsidRPr="00173D9D" w:rsidRDefault="00D07835" w:rsidP="00D07835">
      <w:pPr>
        <w:spacing w:line="100" w:lineRule="atLeast"/>
        <w:jc w:val="both"/>
        <w:rPr>
          <w:rFonts w:cs="Times New Roman"/>
          <w:sz w:val="22"/>
          <w:szCs w:val="22"/>
        </w:rPr>
      </w:pPr>
      <w:r w:rsidRPr="00173D9D">
        <w:rPr>
          <w:rFonts w:cs="Times New Roman"/>
          <w:bCs/>
          <w:sz w:val="22"/>
          <w:szCs w:val="22"/>
        </w:rPr>
        <w:t xml:space="preserve">1) </w:t>
      </w:r>
      <w:r w:rsidRPr="00173D9D">
        <w:rPr>
          <w:rFonts w:cs="Times New Roman"/>
          <w:sz w:val="22"/>
          <w:szCs w:val="22"/>
        </w:rPr>
        <w:t xml:space="preserve"> </w:t>
      </w:r>
      <w:r w:rsidR="00472C69" w:rsidRPr="00173D9D">
        <w:rPr>
          <w:rFonts w:cs="Times New Roman"/>
          <w:sz w:val="22"/>
          <w:szCs w:val="22"/>
        </w:rPr>
        <w:t xml:space="preserve">la unidad que imparta estudios </w:t>
      </w:r>
      <w:r w:rsidR="00472C69" w:rsidRPr="00173D9D">
        <w:rPr>
          <w:rFonts w:cs="Times New Roman"/>
          <w:b/>
          <w:bCs/>
          <w:sz w:val="22"/>
          <w:szCs w:val="22"/>
        </w:rPr>
        <w:t>actúe principalmente con el propósito de facilitar la entrada o</w:t>
      </w:r>
      <w:r w:rsidR="002F58C7" w:rsidRPr="00173D9D">
        <w:rPr>
          <w:rFonts w:cs="Times New Roman"/>
          <w:b/>
          <w:bCs/>
          <w:sz w:val="22"/>
          <w:szCs w:val="22"/>
        </w:rPr>
        <w:t xml:space="preserve"> la</w:t>
      </w:r>
      <w:r w:rsidR="00472C69" w:rsidRPr="00173D9D">
        <w:rPr>
          <w:rFonts w:cs="Times New Roman"/>
          <w:b/>
          <w:bCs/>
          <w:sz w:val="22"/>
          <w:szCs w:val="22"/>
        </w:rPr>
        <w:t xml:space="preserve"> estancia ilegal</w:t>
      </w:r>
      <w:r w:rsidR="00472C69" w:rsidRPr="00173D9D">
        <w:rPr>
          <w:rFonts w:cs="Times New Roman"/>
          <w:sz w:val="22"/>
          <w:szCs w:val="22"/>
        </w:rPr>
        <w:t xml:space="preserve"> de estudiantes o </w:t>
      </w:r>
      <w:r w:rsidR="00746B40" w:rsidRPr="00173D9D">
        <w:rPr>
          <w:rFonts w:cs="Times New Roman"/>
          <w:sz w:val="22"/>
          <w:szCs w:val="22"/>
        </w:rPr>
        <w:t xml:space="preserve">estudiantes de </w:t>
      </w:r>
      <w:r w:rsidR="00472C69" w:rsidRPr="00173D9D">
        <w:rPr>
          <w:rFonts w:cs="Times New Roman"/>
          <w:sz w:val="22"/>
          <w:szCs w:val="22"/>
        </w:rPr>
        <w:t>doctorado en el territorio de la República de Polonia</w:t>
      </w:r>
      <w:r w:rsidR="00194CC4">
        <w:rPr>
          <w:rFonts w:cs="Times New Roman"/>
          <w:sz w:val="22"/>
          <w:szCs w:val="22"/>
        </w:rPr>
        <w:t>,</w:t>
      </w:r>
      <w:r w:rsidR="00917EBA" w:rsidRPr="00917EBA">
        <w:rPr>
          <w:rFonts w:cs="Calibri"/>
          <w:b/>
          <w:sz w:val="22"/>
          <w:szCs w:val="22"/>
        </w:rPr>
        <w:t xml:space="preserve"> en particular, ofrece y presta servicios educativos exclusivamente relacionados con la educación superior de los extranjeros</w:t>
      </w:r>
      <w:r w:rsidR="00472C69" w:rsidRPr="00173D9D">
        <w:rPr>
          <w:rFonts w:cs="Times New Roman"/>
          <w:sz w:val="22"/>
          <w:szCs w:val="22"/>
        </w:rPr>
        <w:t>, o</w:t>
      </w:r>
    </w:p>
    <w:p w14:paraId="587704BD" w14:textId="2AC9D1DF" w:rsidR="00D07835" w:rsidRPr="00173D9D" w:rsidRDefault="00D07835">
      <w:pPr>
        <w:spacing w:line="100" w:lineRule="atLeast"/>
        <w:jc w:val="both"/>
        <w:rPr>
          <w:rFonts w:cs="Times New Roman"/>
          <w:sz w:val="22"/>
          <w:szCs w:val="22"/>
        </w:rPr>
      </w:pPr>
      <w:r w:rsidRPr="00173D9D">
        <w:rPr>
          <w:rFonts w:cs="Times New Roman"/>
          <w:bCs/>
          <w:sz w:val="22"/>
          <w:szCs w:val="22"/>
        </w:rPr>
        <w:t xml:space="preserve"> 2) </w:t>
      </w:r>
      <w:r w:rsidRPr="00173D9D">
        <w:rPr>
          <w:rFonts w:cs="Times New Roman"/>
          <w:sz w:val="22"/>
          <w:szCs w:val="22"/>
        </w:rPr>
        <w:t xml:space="preserve"> </w:t>
      </w:r>
      <w:r w:rsidR="00472C69" w:rsidRPr="00173D9D">
        <w:rPr>
          <w:rFonts w:cs="Times New Roman"/>
          <w:sz w:val="22"/>
          <w:szCs w:val="22"/>
        </w:rPr>
        <w:t xml:space="preserve">existan </w:t>
      </w:r>
      <w:r w:rsidR="00472C69" w:rsidRPr="00173D9D">
        <w:rPr>
          <w:rFonts w:cs="Times New Roman"/>
          <w:b/>
          <w:bCs/>
          <w:sz w:val="22"/>
          <w:szCs w:val="22"/>
        </w:rPr>
        <w:t>dudas</w:t>
      </w:r>
      <w:r w:rsidR="00472C69" w:rsidRPr="00173D9D">
        <w:rPr>
          <w:rFonts w:cs="Times New Roman"/>
          <w:sz w:val="22"/>
          <w:szCs w:val="22"/>
        </w:rPr>
        <w:t xml:space="preserve"> fundadas </w:t>
      </w:r>
      <w:r w:rsidR="00472C69" w:rsidRPr="00173D9D">
        <w:rPr>
          <w:rFonts w:cs="Times New Roman"/>
          <w:b/>
          <w:bCs/>
          <w:sz w:val="22"/>
          <w:szCs w:val="22"/>
        </w:rPr>
        <w:t>sobre la credibilidad de las declaraciones pres</w:t>
      </w:r>
      <w:r w:rsidR="002F58C7" w:rsidRPr="00173D9D">
        <w:rPr>
          <w:rFonts w:cs="Times New Roman"/>
          <w:b/>
          <w:bCs/>
          <w:sz w:val="22"/>
          <w:szCs w:val="22"/>
        </w:rPr>
        <w:t>tadas</w:t>
      </w:r>
      <w:r w:rsidR="00472C69" w:rsidRPr="00173D9D">
        <w:rPr>
          <w:rFonts w:cs="Times New Roman"/>
          <w:b/>
          <w:bCs/>
          <w:sz w:val="22"/>
          <w:szCs w:val="22"/>
        </w:rPr>
        <w:t xml:space="preserve"> por el extranjero respecto al propósito de su estancia</w:t>
      </w:r>
      <w:r w:rsidR="00472C69" w:rsidRPr="00173D9D">
        <w:rPr>
          <w:rFonts w:cs="Times New Roman"/>
          <w:sz w:val="22"/>
          <w:szCs w:val="22"/>
        </w:rPr>
        <w:t xml:space="preserve"> en el territorio de la República de Polonia, debido a las pruebas </w:t>
      </w:r>
      <w:r w:rsidR="002F58C7" w:rsidRPr="00173D9D">
        <w:rPr>
          <w:rFonts w:cs="Times New Roman"/>
          <w:sz w:val="22"/>
          <w:szCs w:val="22"/>
        </w:rPr>
        <w:t>accesibles a</w:t>
      </w:r>
      <w:r w:rsidR="00472C69" w:rsidRPr="00173D9D">
        <w:rPr>
          <w:rFonts w:cs="Times New Roman"/>
          <w:sz w:val="22"/>
          <w:szCs w:val="22"/>
        </w:rPr>
        <w:t xml:space="preserve"> la autoridad o a </w:t>
      </w:r>
      <w:r w:rsidR="002F58C7" w:rsidRPr="00173D9D">
        <w:rPr>
          <w:rFonts w:cs="Times New Roman"/>
          <w:sz w:val="22"/>
          <w:szCs w:val="22"/>
        </w:rPr>
        <w:t xml:space="preserve">las </w:t>
      </w:r>
      <w:r w:rsidR="00472C69" w:rsidRPr="00173D9D">
        <w:rPr>
          <w:rFonts w:cs="Times New Roman"/>
          <w:sz w:val="22"/>
          <w:szCs w:val="22"/>
        </w:rPr>
        <w:t>circunstancias objetivas que indican que el propósito de la estancia del extranjero podría ser diferente al declarado.</w:t>
      </w:r>
    </w:p>
    <w:p w14:paraId="68FDBD92" w14:textId="68372FFC" w:rsidR="00EA0524" w:rsidRPr="00173D9D" w:rsidRDefault="00472C69" w:rsidP="00EA0524">
      <w:pPr>
        <w:spacing w:line="100" w:lineRule="atLeast"/>
        <w:jc w:val="both"/>
        <w:rPr>
          <w:rFonts w:cs="Times New Roman"/>
          <w:sz w:val="22"/>
          <w:szCs w:val="22"/>
        </w:rPr>
      </w:pPr>
      <w:r w:rsidRPr="00173D9D">
        <w:rPr>
          <w:rFonts w:cs="Times New Roman"/>
          <w:sz w:val="22"/>
          <w:szCs w:val="22"/>
        </w:rPr>
        <w:t xml:space="preserve">Además, en caso de </w:t>
      </w:r>
      <w:r w:rsidRPr="00173D9D">
        <w:rPr>
          <w:rFonts w:cs="Times New Roman"/>
          <w:b/>
          <w:bCs/>
          <w:sz w:val="22"/>
          <w:szCs w:val="22"/>
        </w:rPr>
        <w:t xml:space="preserve">volver a solicitar el permiso </w:t>
      </w:r>
      <w:r w:rsidRPr="00173D9D">
        <w:rPr>
          <w:rFonts w:cs="Times New Roman"/>
          <w:sz w:val="22"/>
          <w:szCs w:val="22"/>
        </w:rPr>
        <w:t>con el fin de cursar estudios, se denegará la concesión del permiso si las circunstancias del caso indican que el permiso anterior de residencia temporal fue utilizado para un propósito diferente al que se le había otorgado.</w:t>
      </w:r>
    </w:p>
    <w:p w14:paraId="695E6DFE" w14:textId="0EA5F004" w:rsidR="003B330D" w:rsidRDefault="00472C69">
      <w:pPr>
        <w:spacing w:line="100" w:lineRule="atLeast"/>
        <w:jc w:val="both"/>
        <w:rPr>
          <w:rFonts w:cs="Times New Roman"/>
          <w:b/>
          <w:bCs/>
          <w:sz w:val="22"/>
          <w:szCs w:val="22"/>
        </w:rPr>
      </w:pPr>
      <w:r w:rsidRPr="00173D9D">
        <w:rPr>
          <w:rFonts w:cs="Times New Roman"/>
          <w:sz w:val="22"/>
          <w:szCs w:val="22"/>
        </w:rPr>
        <w:t>Ad</w:t>
      </w:r>
      <w:r w:rsidR="00746B40" w:rsidRPr="00173D9D">
        <w:rPr>
          <w:rFonts w:cs="Times New Roman"/>
          <w:sz w:val="22"/>
          <w:szCs w:val="22"/>
        </w:rPr>
        <w:t>icionalmente</w:t>
      </w:r>
      <w:r w:rsidRPr="00173D9D">
        <w:rPr>
          <w:rFonts w:cs="Times New Roman"/>
          <w:sz w:val="22"/>
          <w:szCs w:val="22"/>
        </w:rPr>
        <w:t xml:space="preserve">, </w:t>
      </w:r>
      <w:r w:rsidRPr="00173D9D">
        <w:rPr>
          <w:rFonts w:cs="Times New Roman"/>
          <w:b/>
          <w:bCs/>
          <w:sz w:val="22"/>
          <w:szCs w:val="22"/>
        </w:rPr>
        <w:t xml:space="preserve">se puede denegar la concesión de otro permiso de residencia temporal con el fin de </w:t>
      </w:r>
      <w:r w:rsidR="002F58C7" w:rsidRPr="00173D9D">
        <w:rPr>
          <w:rFonts w:cs="Times New Roman"/>
          <w:b/>
          <w:bCs/>
          <w:sz w:val="22"/>
          <w:szCs w:val="22"/>
        </w:rPr>
        <w:t xml:space="preserve">cursar estudios </w:t>
      </w:r>
      <w:r w:rsidRPr="00173D9D">
        <w:rPr>
          <w:rFonts w:cs="Times New Roman"/>
          <w:b/>
          <w:bCs/>
          <w:sz w:val="22"/>
          <w:szCs w:val="22"/>
        </w:rPr>
        <w:t xml:space="preserve">si el extranjero ha sido eliminado de la lista de estudiantes </w:t>
      </w:r>
      <w:bookmarkStart w:id="194" w:name="_Hlk216299036"/>
      <w:r w:rsidRPr="00173D9D">
        <w:rPr>
          <w:rFonts w:cs="Times New Roman"/>
          <w:b/>
          <w:bCs/>
          <w:sz w:val="22"/>
          <w:szCs w:val="22"/>
        </w:rPr>
        <w:t xml:space="preserve">o </w:t>
      </w:r>
      <w:r w:rsidR="00746B40" w:rsidRPr="00173D9D">
        <w:rPr>
          <w:rFonts w:cs="Times New Roman"/>
          <w:b/>
          <w:bCs/>
          <w:sz w:val="22"/>
          <w:szCs w:val="22"/>
        </w:rPr>
        <w:t xml:space="preserve">estudiantes de </w:t>
      </w:r>
      <w:r w:rsidRPr="00173D9D">
        <w:rPr>
          <w:rFonts w:cs="Times New Roman"/>
          <w:b/>
          <w:bCs/>
          <w:sz w:val="22"/>
          <w:szCs w:val="22"/>
        </w:rPr>
        <w:t>doctorado</w:t>
      </w:r>
      <w:bookmarkEnd w:id="194"/>
      <w:r w:rsidRPr="00173D9D">
        <w:rPr>
          <w:rFonts w:cs="Times New Roman"/>
          <w:b/>
          <w:bCs/>
          <w:sz w:val="22"/>
          <w:szCs w:val="22"/>
        </w:rPr>
        <w:t>.</w:t>
      </w:r>
    </w:p>
    <w:p w14:paraId="268AC66D" w14:textId="77777777" w:rsidR="00164341" w:rsidRPr="00164341" w:rsidRDefault="00164341" w:rsidP="00164341">
      <w:pPr>
        <w:spacing w:before="0" w:after="0" w:line="240" w:lineRule="auto"/>
        <w:jc w:val="both"/>
        <w:rPr>
          <w:rFonts w:eastAsia="Calibri" w:cs="Calibri"/>
          <w:sz w:val="22"/>
          <w:szCs w:val="22"/>
          <w:lang w:eastAsia="en-US"/>
        </w:rPr>
      </w:pPr>
      <w:r w:rsidRPr="00164341">
        <w:rPr>
          <w:rFonts w:eastAsia="Calibri" w:cs="Calibri"/>
          <w:sz w:val="22"/>
          <w:szCs w:val="22"/>
          <w:lang w:eastAsia="en-US"/>
        </w:rPr>
        <w:t xml:space="preserve">El procedimiento para otorgar un permiso de residencia temporal a un extranjero con fines de estudios superiores se lleva a cabo teniendo en cuenta la fecha de inicio de los estudios prevista en el programa de estudios. </w:t>
      </w:r>
    </w:p>
    <w:p w14:paraId="555E1D84" w14:textId="77777777" w:rsidR="00DF0ACC" w:rsidRPr="00173D9D" w:rsidRDefault="00DF0ACC" w:rsidP="00DF0ACC">
      <w:pPr>
        <w:spacing w:line="100" w:lineRule="atLeast"/>
        <w:jc w:val="both"/>
        <w:rPr>
          <w:rFonts w:cs="Times New Roman"/>
          <w:bCs/>
          <w:sz w:val="22"/>
          <w:szCs w:val="22"/>
        </w:rPr>
      </w:pPr>
      <w:r w:rsidRPr="00173D9D">
        <w:rPr>
          <w:rFonts w:cs="Times New Roman"/>
          <w:b/>
          <w:sz w:val="22"/>
          <w:szCs w:val="22"/>
        </w:rPr>
        <w:t xml:space="preserve">El voivoda informa al rector de la universidad </w:t>
      </w:r>
      <w:r w:rsidRPr="00173D9D">
        <w:rPr>
          <w:rFonts w:cs="Times New Roman"/>
          <w:bCs/>
          <w:sz w:val="22"/>
          <w:szCs w:val="22"/>
        </w:rPr>
        <w:t xml:space="preserve">o al </w:t>
      </w:r>
      <w:r>
        <w:rPr>
          <w:rFonts w:cs="Times New Roman"/>
          <w:bCs/>
          <w:sz w:val="22"/>
          <w:szCs w:val="22"/>
        </w:rPr>
        <w:t>jefe</w:t>
      </w:r>
      <w:r w:rsidRPr="00173D9D">
        <w:rPr>
          <w:rFonts w:cs="Times New Roman"/>
          <w:bCs/>
          <w:sz w:val="22"/>
          <w:szCs w:val="22"/>
        </w:rPr>
        <w:t xml:space="preserve"> de otra entidad que imparte estudios, indicada por el extranjero en la solicitud de </w:t>
      </w:r>
      <w:r>
        <w:rPr>
          <w:rFonts w:cs="Times New Roman"/>
          <w:bCs/>
          <w:sz w:val="22"/>
          <w:szCs w:val="22"/>
        </w:rPr>
        <w:t>otorgamiento</w:t>
      </w:r>
      <w:r w:rsidRPr="00173D9D">
        <w:rPr>
          <w:rFonts w:cs="Times New Roman"/>
          <w:bCs/>
          <w:sz w:val="22"/>
          <w:szCs w:val="22"/>
        </w:rPr>
        <w:t xml:space="preserve"> de dicho permiso </w:t>
      </w:r>
      <w:r w:rsidRPr="00173D9D">
        <w:rPr>
          <w:rFonts w:cs="Times New Roman"/>
          <w:b/>
          <w:sz w:val="22"/>
          <w:szCs w:val="22"/>
        </w:rPr>
        <w:t>sobre la concesión al extranjero de un permiso para</w:t>
      </w:r>
      <w:r>
        <w:rPr>
          <w:rFonts w:cs="Times New Roman"/>
          <w:b/>
          <w:sz w:val="22"/>
          <w:szCs w:val="22"/>
        </w:rPr>
        <w:t xml:space="preserve"> cursar</w:t>
      </w:r>
      <w:r w:rsidRPr="00173D9D">
        <w:rPr>
          <w:rFonts w:cs="Times New Roman"/>
          <w:b/>
          <w:sz w:val="22"/>
          <w:szCs w:val="22"/>
        </w:rPr>
        <w:t xml:space="preserve"> estudios.</w:t>
      </w:r>
    </w:p>
    <w:p w14:paraId="169F3DC0" w14:textId="48D49765" w:rsidR="00DF0ACC" w:rsidRPr="00173D9D" w:rsidRDefault="00DF0ACC" w:rsidP="00DF0ACC">
      <w:pPr>
        <w:spacing w:line="100" w:lineRule="atLeast"/>
        <w:jc w:val="both"/>
        <w:rPr>
          <w:b/>
          <w:sz w:val="22"/>
          <w:szCs w:val="22"/>
        </w:rPr>
      </w:pPr>
      <w:r w:rsidRPr="00173D9D">
        <w:rPr>
          <w:b/>
          <w:sz w:val="22"/>
          <w:szCs w:val="22"/>
        </w:rPr>
        <w:t xml:space="preserve">El rector de la universidad o el director de otra entidad que imparte estudios debe informar por escrito de inmediato al voivoda </w:t>
      </w:r>
      <w:r w:rsidRPr="00173D9D">
        <w:rPr>
          <w:bCs/>
          <w:sz w:val="22"/>
          <w:szCs w:val="22"/>
        </w:rPr>
        <w:t>que haya concedido al extranjero el permiso para</w:t>
      </w:r>
      <w:r>
        <w:rPr>
          <w:bCs/>
          <w:sz w:val="22"/>
          <w:szCs w:val="22"/>
        </w:rPr>
        <w:t xml:space="preserve"> cursar</w:t>
      </w:r>
      <w:r w:rsidRPr="00173D9D">
        <w:rPr>
          <w:bCs/>
          <w:sz w:val="22"/>
          <w:szCs w:val="22"/>
        </w:rPr>
        <w:t xml:space="preserve"> estudios</w:t>
      </w:r>
      <w:r w:rsidRPr="00173D9D">
        <w:rPr>
          <w:b/>
          <w:sz w:val="22"/>
          <w:szCs w:val="22"/>
        </w:rPr>
        <w:t xml:space="preserve"> sobre la eliminación del extranjero de la lista de estudiantes</w:t>
      </w:r>
      <w:r w:rsidRPr="00DF0ACC">
        <w:t xml:space="preserve"> </w:t>
      </w:r>
      <w:r w:rsidRPr="00DF0ACC">
        <w:rPr>
          <w:b/>
          <w:sz w:val="22"/>
          <w:szCs w:val="22"/>
        </w:rPr>
        <w:t>o estudiantes de doctorado</w:t>
      </w:r>
      <w:r w:rsidRPr="00173D9D">
        <w:rPr>
          <w:b/>
          <w:sz w:val="22"/>
          <w:szCs w:val="22"/>
        </w:rPr>
        <w:t>.</w:t>
      </w:r>
    </w:p>
    <w:p w14:paraId="0EF574D7" w14:textId="77777777" w:rsidR="00164341" w:rsidRPr="00173D9D" w:rsidRDefault="00164341">
      <w:pPr>
        <w:spacing w:line="100" w:lineRule="atLeast"/>
        <w:jc w:val="both"/>
        <w:rPr>
          <w:rFonts w:cs="Times New Roman"/>
          <w:b/>
          <w:bCs/>
          <w:sz w:val="22"/>
          <w:szCs w:val="22"/>
        </w:rPr>
      </w:pPr>
    </w:p>
    <w:p w14:paraId="66AE8EF3" w14:textId="5AB67CB9" w:rsidR="00FE18D6" w:rsidRPr="00173D9D" w:rsidRDefault="00472C69">
      <w:pPr>
        <w:spacing w:line="100" w:lineRule="atLeast"/>
        <w:jc w:val="both"/>
        <w:rPr>
          <w:rFonts w:cs="Times New Roman"/>
          <w:sz w:val="22"/>
          <w:szCs w:val="22"/>
        </w:rPr>
      </w:pPr>
      <w:r w:rsidRPr="00173D9D">
        <w:rPr>
          <w:rFonts w:cs="Times New Roman"/>
          <w:sz w:val="22"/>
          <w:szCs w:val="22"/>
        </w:rPr>
        <w:t>Aparte de otros casos aplicables a este permiso, la</w:t>
      </w:r>
      <w:r w:rsidRPr="00173D9D">
        <w:rPr>
          <w:rFonts w:cs="Times New Roman"/>
          <w:b/>
          <w:bCs/>
          <w:sz w:val="22"/>
          <w:szCs w:val="22"/>
        </w:rPr>
        <w:t xml:space="preserve"> revocación </w:t>
      </w:r>
      <w:r w:rsidRPr="00173D9D">
        <w:rPr>
          <w:rFonts w:cs="Times New Roman"/>
          <w:sz w:val="22"/>
          <w:szCs w:val="22"/>
        </w:rPr>
        <w:t>del permiso de residencia temporal puede producirse si</w:t>
      </w:r>
      <w:r w:rsidR="002F58C7" w:rsidRPr="00173D9D">
        <w:rPr>
          <w:rFonts w:cs="Times New Roman"/>
          <w:sz w:val="22"/>
          <w:szCs w:val="22"/>
        </w:rPr>
        <w:t xml:space="preserve">empre y cuando </w:t>
      </w:r>
      <w:r w:rsidR="00774182" w:rsidRPr="00173D9D">
        <w:rPr>
          <w:rFonts w:cs="Times New Roman"/>
          <w:sz w:val="22"/>
          <w:szCs w:val="22"/>
        </w:rPr>
        <w:t>(</w:t>
      </w:r>
      <w:r w:rsidRPr="00173D9D">
        <w:rPr>
          <w:rFonts w:cs="Times New Roman"/>
          <w:sz w:val="22"/>
          <w:szCs w:val="22"/>
        </w:rPr>
        <w:t>véase el</w:t>
      </w:r>
      <w:r w:rsidR="00774182" w:rsidRPr="00173D9D">
        <w:rPr>
          <w:rFonts w:cs="Times New Roman"/>
          <w:sz w:val="22"/>
          <w:szCs w:val="22"/>
        </w:rPr>
        <w:t xml:space="preserve"> p</w:t>
      </w:r>
      <w:r w:rsidRPr="00173D9D">
        <w:rPr>
          <w:rFonts w:cs="Times New Roman"/>
          <w:sz w:val="22"/>
          <w:szCs w:val="22"/>
        </w:rPr>
        <w:t xml:space="preserve">unto </w:t>
      </w:r>
      <w:r w:rsidR="00774182" w:rsidRPr="00173D9D">
        <w:rPr>
          <w:rFonts w:cs="Times New Roman"/>
          <w:sz w:val="22"/>
          <w:szCs w:val="22"/>
        </w:rPr>
        <w:t>4.11)</w:t>
      </w:r>
      <w:r w:rsidR="00FE18D6" w:rsidRPr="00173D9D">
        <w:rPr>
          <w:rFonts w:cs="Times New Roman"/>
          <w:sz w:val="22"/>
          <w:szCs w:val="22"/>
        </w:rPr>
        <w:t>:</w:t>
      </w:r>
    </w:p>
    <w:p w14:paraId="51AEECC6" w14:textId="36D7C97F" w:rsidR="000A7F13" w:rsidRPr="00173D9D" w:rsidRDefault="000A7F13" w:rsidP="000A7F13">
      <w:pPr>
        <w:spacing w:line="100" w:lineRule="atLeast"/>
        <w:jc w:val="both"/>
        <w:rPr>
          <w:rFonts w:cs="Times New Roman"/>
          <w:sz w:val="22"/>
          <w:szCs w:val="22"/>
        </w:rPr>
      </w:pPr>
      <w:r w:rsidRPr="00173D9D">
        <w:rPr>
          <w:rFonts w:cs="Times New Roman"/>
          <w:bCs/>
          <w:sz w:val="22"/>
          <w:szCs w:val="22"/>
        </w:rPr>
        <w:t xml:space="preserve">1) </w:t>
      </w:r>
      <w:r w:rsidRPr="00173D9D">
        <w:rPr>
          <w:rFonts w:cs="Times New Roman"/>
          <w:sz w:val="22"/>
          <w:szCs w:val="22"/>
        </w:rPr>
        <w:t xml:space="preserve"> </w:t>
      </w:r>
      <w:r w:rsidR="00472C69" w:rsidRPr="00173D9D">
        <w:rPr>
          <w:rFonts w:cs="Times New Roman"/>
          <w:sz w:val="22"/>
          <w:szCs w:val="22"/>
        </w:rPr>
        <w:t>las circunstancias del asunto demuestr</w:t>
      </w:r>
      <w:r w:rsidR="002F58C7" w:rsidRPr="00173D9D">
        <w:rPr>
          <w:rFonts w:cs="Times New Roman"/>
          <w:sz w:val="22"/>
          <w:szCs w:val="22"/>
        </w:rPr>
        <w:t>e</w:t>
      </w:r>
      <w:r w:rsidR="00472C69" w:rsidRPr="00173D9D">
        <w:rPr>
          <w:rFonts w:cs="Times New Roman"/>
          <w:sz w:val="22"/>
          <w:szCs w:val="22"/>
        </w:rPr>
        <w:t>n que dicho permiso se est</w:t>
      </w:r>
      <w:r w:rsidR="002F58C7" w:rsidRPr="00173D9D">
        <w:rPr>
          <w:rFonts w:cs="Times New Roman"/>
          <w:sz w:val="22"/>
          <w:szCs w:val="22"/>
        </w:rPr>
        <w:t>é</w:t>
      </w:r>
      <w:r w:rsidR="00472C69" w:rsidRPr="00173D9D">
        <w:rPr>
          <w:rFonts w:cs="Times New Roman"/>
          <w:sz w:val="22"/>
          <w:szCs w:val="22"/>
        </w:rPr>
        <w:t xml:space="preserve"> utilizando para un propósito diferente al que se </w:t>
      </w:r>
      <w:r w:rsidR="002F58C7" w:rsidRPr="00173D9D">
        <w:rPr>
          <w:rFonts w:cs="Times New Roman"/>
          <w:sz w:val="22"/>
          <w:szCs w:val="22"/>
        </w:rPr>
        <w:t>hubiera otorgado</w:t>
      </w:r>
      <w:r w:rsidR="00472C69" w:rsidRPr="00173D9D">
        <w:rPr>
          <w:rFonts w:cs="Times New Roman"/>
          <w:sz w:val="22"/>
          <w:szCs w:val="22"/>
        </w:rPr>
        <w:t>, o</w:t>
      </w:r>
    </w:p>
    <w:p w14:paraId="3EBE425E" w14:textId="42503694" w:rsidR="00651CB7" w:rsidRPr="00173D9D" w:rsidRDefault="000A7F13" w:rsidP="00651CB7">
      <w:pPr>
        <w:spacing w:line="100" w:lineRule="atLeast"/>
        <w:jc w:val="both"/>
        <w:rPr>
          <w:rFonts w:cs="Times New Roman"/>
          <w:bCs/>
          <w:sz w:val="22"/>
          <w:szCs w:val="22"/>
        </w:rPr>
      </w:pPr>
      <w:r w:rsidRPr="00173D9D">
        <w:rPr>
          <w:rFonts w:cs="Times New Roman"/>
          <w:bCs/>
          <w:sz w:val="22"/>
          <w:szCs w:val="22"/>
        </w:rPr>
        <w:t xml:space="preserve"> 2) </w:t>
      </w:r>
      <w:r w:rsidR="002F58C7" w:rsidRPr="00173D9D">
        <w:rPr>
          <w:rFonts w:cs="Times New Roman"/>
          <w:bCs/>
          <w:sz w:val="22"/>
          <w:szCs w:val="22"/>
        </w:rPr>
        <w:t xml:space="preserve">esté en vigor y observancia </w:t>
      </w:r>
      <w:r w:rsidR="006A241D" w:rsidRPr="00173D9D">
        <w:rPr>
          <w:rFonts w:cs="Times New Roman"/>
          <w:bCs/>
          <w:sz w:val="22"/>
          <w:szCs w:val="22"/>
        </w:rPr>
        <w:t>la inscripción de los datos del extranjero en el listad</w:t>
      </w:r>
      <w:r w:rsidR="002314D5" w:rsidRPr="00173D9D">
        <w:rPr>
          <w:rFonts w:cs="Times New Roman"/>
          <w:bCs/>
          <w:sz w:val="22"/>
          <w:szCs w:val="22"/>
        </w:rPr>
        <w:t xml:space="preserve">o de extranjeros cuya residencia en el territorio de la República de Polonia </w:t>
      </w:r>
      <w:r w:rsidR="00746B40" w:rsidRPr="00173D9D">
        <w:rPr>
          <w:rFonts w:cs="Times New Roman"/>
          <w:bCs/>
          <w:sz w:val="22"/>
          <w:szCs w:val="22"/>
        </w:rPr>
        <w:t>sea</w:t>
      </w:r>
      <w:r w:rsidR="002314D5" w:rsidRPr="00173D9D">
        <w:rPr>
          <w:rFonts w:cs="Times New Roman"/>
          <w:bCs/>
          <w:sz w:val="22"/>
          <w:szCs w:val="22"/>
        </w:rPr>
        <w:t xml:space="preserve"> indeseable, o </w:t>
      </w:r>
    </w:p>
    <w:p w14:paraId="2404F335" w14:textId="3E7D05E2" w:rsidR="00651CB7" w:rsidRPr="00173D9D" w:rsidRDefault="00651CB7" w:rsidP="00651CB7">
      <w:pPr>
        <w:spacing w:line="100" w:lineRule="atLeast"/>
        <w:jc w:val="both"/>
        <w:rPr>
          <w:rFonts w:cs="Times New Roman"/>
          <w:bCs/>
          <w:sz w:val="22"/>
          <w:szCs w:val="22"/>
        </w:rPr>
      </w:pPr>
      <w:r w:rsidRPr="00173D9D">
        <w:rPr>
          <w:rFonts w:cs="Times New Roman"/>
          <w:bCs/>
          <w:sz w:val="22"/>
          <w:szCs w:val="22"/>
        </w:rPr>
        <w:t xml:space="preserve">3)  </w:t>
      </w:r>
      <w:r w:rsidR="002314D5" w:rsidRPr="00173D9D">
        <w:rPr>
          <w:rFonts w:cs="Times New Roman"/>
          <w:bCs/>
          <w:sz w:val="22"/>
          <w:szCs w:val="22"/>
        </w:rPr>
        <w:t>lo exi</w:t>
      </w:r>
      <w:r w:rsidR="002F58C7" w:rsidRPr="00173D9D">
        <w:rPr>
          <w:rFonts w:cs="Times New Roman"/>
          <w:bCs/>
          <w:sz w:val="22"/>
          <w:szCs w:val="22"/>
        </w:rPr>
        <w:t>jan</w:t>
      </w:r>
      <w:r w:rsidR="002314D5" w:rsidRPr="00173D9D">
        <w:rPr>
          <w:rFonts w:cs="Times New Roman"/>
          <w:bCs/>
          <w:sz w:val="22"/>
          <w:szCs w:val="22"/>
        </w:rPr>
        <w:t xml:space="preserve"> las razones de defensa o seguridad del estado, o para la protección de la seguridad y </w:t>
      </w:r>
      <w:r w:rsidR="002F58C7" w:rsidRPr="00173D9D">
        <w:rPr>
          <w:rFonts w:cs="Times New Roman"/>
          <w:bCs/>
          <w:sz w:val="22"/>
          <w:szCs w:val="22"/>
        </w:rPr>
        <w:t>d</w:t>
      </w:r>
      <w:r w:rsidR="002314D5" w:rsidRPr="00173D9D">
        <w:rPr>
          <w:rFonts w:cs="Times New Roman"/>
          <w:bCs/>
          <w:sz w:val="22"/>
          <w:szCs w:val="22"/>
        </w:rPr>
        <w:t>el orden público, o por obligaciones derivadas de las disposiciones de tratados internacionales ratificados que sean aplicables a la República de Polonia, o</w:t>
      </w:r>
    </w:p>
    <w:p w14:paraId="6CF2F0AC" w14:textId="14087C27" w:rsidR="00651CB7" w:rsidRPr="00173D9D" w:rsidRDefault="00651CB7" w:rsidP="00651CB7">
      <w:pPr>
        <w:spacing w:line="100" w:lineRule="atLeast"/>
        <w:jc w:val="both"/>
        <w:rPr>
          <w:rFonts w:cs="Times New Roman"/>
          <w:bCs/>
          <w:sz w:val="22"/>
          <w:szCs w:val="22"/>
        </w:rPr>
      </w:pPr>
      <w:r w:rsidRPr="00173D9D">
        <w:rPr>
          <w:rFonts w:cs="Times New Roman"/>
          <w:bCs/>
          <w:sz w:val="22"/>
          <w:szCs w:val="22"/>
        </w:rPr>
        <w:t xml:space="preserve">4)  </w:t>
      </w:r>
      <w:r w:rsidR="002314D5" w:rsidRPr="00173D9D">
        <w:rPr>
          <w:rFonts w:cs="Times New Roman"/>
          <w:bCs/>
          <w:sz w:val="22"/>
          <w:szCs w:val="22"/>
        </w:rPr>
        <w:t>en el procedimiento para la concesión de un permiso de residencia temporal</w:t>
      </w:r>
      <w:r w:rsidRPr="00173D9D">
        <w:rPr>
          <w:rFonts w:cs="Times New Roman"/>
          <w:bCs/>
          <w:sz w:val="22"/>
          <w:szCs w:val="22"/>
        </w:rPr>
        <w:t xml:space="preserve">: </w:t>
      </w:r>
    </w:p>
    <w:p w14:paraId="3F07EE12" w14:textId="5FA27A11" w:rsidR="00651CB7" w:rsidRPr="00173D9D" w:rsidRDefault="00651CB7" w:rsidP="00651CB7">
      <w:pPr>
        <w:spacing w:line="100" w:lineRule="atLeast"/>
        <w:jc w:val="both"/>
        <w:rPr>
          <w:rFonts w:cs="Times New Roman"/>
          <w:bCs/>
          <w:sz w:val="22"/>
          <w:szCs w:val="22"/>
        </w:rPr>
      </w:pPr>
      <w:r w:rsidRPr="00173D9D">
        <w:rPr>
          <w:rFonts w:cs="Times New Roman"/>
          <w:bCs/>
          <w:sz w:val="22"/>
          <w:szCs w:val="22"/>
        </w:rPr>
        <w:t xml:space="preserve"> a)  </w:t>
      </w:r>
      <w:r w:rsidR="002314D5" w:rsidRPr="00173D9D">
        <w:rPr>
          <w:rFonts w:cs="Times New Roman"/>
          <w:bCs/>
          <w:sz w:val="22"/>
          <w:szCs w:val="22"/>
        </w:rPr>
        <w:t>ha</w:t>
      </w:r>
      <w:r w:rsidR="002F58C7" w:rsidRPr="00173D9D">
        <w:rPr>
          <w:rFonts w:cs="Times New Roman"/>
          <w:bCs/>
          <w:sz w:val="22"/>
          <w:szCs w:val="22"/>
        </w:rPr>
        <w:t>ya</w:t>
      </w:r>
      <w:r w:rsidR="002314D5" w:rsidRPr="00173D9D">
        <w:rPr>
          <w:rFonts w:cs="Times New Roman"/>
          <w:bCs/>
          <w:sz w:val="22"/>
          <w:szCs w:val="22"/>
        </w:rPr>
        <w:t xml:space="preserve"> presentado una solicitud con datos personales falsos o información errónea, o ha</w:t>
      </w:r>
      <w:r w:rsidR="002F58C7" w:rsidRPr="00173D9D">
        <w:rPr>
          <w:rFonts w:cs="Times New Roman"/>
          <w:bCs/>
          <w:sz w:val="22"/>
          <w:szCs w:val="22"/>
        </w:rPr>
        <w:t>ya</w:t>
      </w:r>
      <w:r w:rsidR="002314D5" w:rsidRPr="00173D9D">
        <w:rPr>
          <w:rFonts w:cs="Times New Roman"/>
          <w:bCs/>
          <w:sz w:val="22"/>
          <w:szCs w:val="22"/>
        </w:rPr>
        <w:t xml:space="preserve"> adjuntado documentos que contengan dichos datos o información, o</w:t>
      </w:r>
    </w:p>
    <w:p w14:paraId="2E44FE7C" w14:textId="1EC0E1DF" w:rsidR="00651CB7" w:rsidRPr="00173D9D" w:rsidRDefault="00651CB7" w:rsidP="00651CB7">
      <w:pPr>
        <w:spacing w:line="100" w:lineRule="atLeast"/>
        <w:jc w:val="both"/>
        <w:rPr>
          <w:rFonts w:cs="Times New Roman"/>
          <w:bCs/>
          <w:sz w:val="22"/>
          <w:szCs w:val="22"/>
        </w:rPr>
      </w:pPr>
      <w:r w:rsidRPr="00173D9D">
        <w:rPr>
          <w:rFonts w:cs="Times New Roman"/>
          <w:bCs/>
          <w:sz w:val="22"/>
          <w:szCs w:val="22"/>
        </w:rPr>
        <w:t xml:space="preserve"> b)  </w:t>
      </w:r>
      <w:r w:rsidR="002314D5" w:rsidRPr="00173D9D">
        <w:rPr>
          <w:rFonts w:cs="Times New Roman"/>
          <w:bCs/>
          <w:sz w:val="22"/>
          <w:szCs w:val="22"/>
        </w:rPr>
        <w:t>ha</w:t>
      </w:r>
      <w:r w:rsidR="002F58C7" w:rsidRPr="00173D9D">
        <w:rPr>
          <w:rFonts w:cs="Times New Roman"/>
          <w:bCs/>
          <w:sz w:val="22"/>
          <w:szCs w:val="22"/>
        </w:rPr>
        <w:t>ya</w:t>
      </w:r>
      <w:r w:rsidR="002314D5" w:rsidRPr="00173D9D">
        <w:rPr>
          <w:rFonts w:cs="Times New Roman"/>
          <w:bCs/>
          <w:sz w:val="22"/>
          <w:szCs w:val="22"/>
        </w:rPr>
        <w:t xml:space="preserve"> declarado en falso, ocultado la verdad o falsificado o alterado un documento con el fin de usarlo como auténtico, o haya utilizado dicho documento como si fuera auténtico, o</w:t>
      </w:r>
    </w:p>
    <w:p w14:paraId="27E39BA3" w14:textId="4BBA98FF" w:rsidR="000A7F13" w:rsidRPr="00173D9D" w:rsidRDefault="00651CB7" w:rsidP="000A7F13">
      <w:pPr>
        <w:spacing w:line="100" w:lineRule="atLeast"/>
        <w:jc w:val="both"/>
        <w:rPr>
          <w:rFonts w:cs="Times New Roman"/>
          <w:bCs/>
          <w:sz w:val="22"/>
          <w:szCs w:val="22"/>
        </w:rPr>
      </w:pPr>
      <w:r w:rsidRPr="00173D9D">
        <w:rPr>
          <w:rFonts w:cs="Times New Roman"/>
          <w:bCs/>
          <w:sz w:val="22"/>
          <w:szCs w:val="22"/>
        </w:rPr>
        <w:t xml:space="preserve">5) </w:t>
      </w:r>
      <w:r w:rsidR="002314D5" w:rsidRPr="00173D9D">
        <w:rPr>
          <w:rFonts w:cs="Times New Roman"/>
          <w:bCs/>
          <w:sz w:val="22"/>
          <w:szCs w:val="22"/>
        </w:rPr>
        <w:t>al estar sujeto a la obligación de</w:t>
      </w:r>
      <w:r w:rsidR="00746B40" w:rsidRPr="00173D9D">
        <w:rPr>
          <w:rFonts w:cs="Times New Roman"/>
          <w:bCs/>
          <w:sz w:val="22"/>
          <w:szCs w:val="22"/>
        </w:rPr>
        <w:t xml:space="preserve"> recibir</w:t>
      </w:r>
      <w:r w:rsidR="002314D5" w:rsidRPr="00173D9D">
        <w:rPr>
          <w:rFonts w:cs="Times New Roman"/>
          <w:bCs/>
          <w:sz w:val="22"/>
          <w:szCs w:val="22"/>
        </w:rPr>
        <w:t xml:space="preserve"> tratamiento</w:t>
      </w:r>
      <w:r w:rsidR="00746B40" w:rsidRPr="00173D9D">
        <w:rPr>
          <w:rFonts w:cs="Times New Roman"/>
          <w:bCs/>
          <w:sz w:val="22"/>
          <w:szCs w:val="22"/>
        </w:rPr>
        <w:t xml:space="preserve"> médico</w:t>
      </w:r>
      <w:r w:rsidR="002314D5" w:rsidRPr="00173D9D">
        <w:rPr>
          <w:rFonts w:cs="Times New Roman"/>
          <w:bCs/>
          <w:sz w:val="22"/>
          <w:szCs w:val="22"/>
        </w:rPr>
        <w:t xml:space="preserve"> conforme al artículo 40, apartado 1, de la Ley de 5 de diciembre de 2008 sobre la prevención y lucha contra las infecciones y enfermedades contagiosas en humanos, no consienta dicho tratamiento, o</w:t>
      </w:r>
    </w:p>
    <w:p w14:paraId="61D685B8" w14:textId="77ED958A" w:rsidR="003B330D" w:rsidRPr="00173D9D" w:rsidRDefault="00651CB7">
      <w:pPr>
        <w:spacing w:line="100" w:lineRule="atLeast"/>
        <w:jc w:val="both"/>
        <w:rPr>
          <w:rFonts w:cs="Times New Roman"/>
          <w:sz w:val="22"/>
          <w:szCs w:val="22"/>
        </w:rPr>
      </w:pPr>
      <w:r w:rsidRPr="00173D9D">
        <w:rPr>
          <w:rFonts w:cs="Times New Roman"/>
          <w:bCs/>
          <w:sz w:val="22"/>
          <w:szCs w:val="22"/>
        </w:rPr>
        <w:t xml:space="preserve"> 6</w:t>
      </w:r>
      <w:r w:rsidR="000A7F13" w:rsidRPr="00173D9D">
        <w:rPr>
          <w:rFonts w:cs="Times New Roman"/>
          <w:bCs/>
          <w:sz w:val="22"/>
          <w:szCs w:val="22"/>
        </w:rPr>
        <w:t xml:space="preserve">) </w:t>
      </w:r>
      <w:r w:rsidR="000A7F13" w:rsidRPr="00173D9D">
        <w:rPr>
          <w:rFonts w:cs="Times New Roman"/>
          <w:sz w:val="22"/>
          <w:szCs w:val="22"/>
        </w:rPr>
        <w:t xml:space="preserve"> </w:t>
      </w:r>
      <w:r w:rsidR="002314D5" w:rsidRPr="00173D9D">
        <w:rPr>
          <w:rFonts w:cs="Times New Roman"/>
          <w:sz w:val="22"/>
          <w:szCs w:val="22"/>
        </w:rPr>
        <w:t>la unidad que imparta estudios actúe principalmente con el propósito de facilitar la entrada o</w:t>
      </w:r>
      <w:r w:rsidR="002F58C7" w:rsidRPr="00173D9D">
        <w:rPr>
          <w:rFonts w:cs="Times New Roman"/>
          <w:sz w:val="22"/>
          <w:szCs w:val="22"/>
        </w:rPr>
        <w:t xml:space="preserve"> la</w:t>
      </w:r>
      <w:r w:rsidR="002314D5" w:rsidRPr="00173D9D">
        <w:rPr>
          <w:rFonts w:cs="Times New Roman"/>
          <w:sz w:val="22"/>
          <w:szCs w:val="22"/>
        </w:rPr>
        <w:t xml:space="preserve"> estancia ilegal de estudiantes o </w:t>
      </w:r>
      <w:r w:rsidR="00746B40" w:rsidRPr="00173D9D">
        <w:rPr>
          <w:rFonts w:cs="Times New Roman"/>
          <w:sz w:val="22"/>
          <w:szCs w:val="22"/>
        </w:rPr>
        <w:t xml:space="preserve">estudiantes de </w:t>
      </w:r>
      <w:r w:rsidR="002314D5" w:rsidRPr="00173D9D">
        <w:rPr>
          <w:rFonts w:cs="Times New Roman"/>
          <w:sz w:val="22"/>
          <w:szCs w:val="22"/>
        </w:rPr>
        <w:t>doctorado en el territorio de la República de Polonia</w:t>
      </w:r>
      <w:r w:rsidR="003D6DDD" w:rsidRPr="003D6DDD">
        <w:rPr>
          <w:rFonts w:cs="Times New Roman"/>
          <w:sz w:val="22"/>
          <w:szCs w:val="22"/>
        </w:rPr>
        <w:t>, en particular, ofrece y presta servicios educativos exclusivamente relacionados con la educación superior de los extranjeros</w:t>
      </w:r>
      <w:r w:rsidR="002314D5" w:rsidRPr="00173D9D">
        <w:rPr>
          <w:rFonts w:cs="Times New Roman"/>
          <w:sz w:val="22"/>
          <w:szCs w:val="22"/>
        </w:rPr>
        <w:t>, o</w:t>
      </w:r>
    </w:p>
    <w:p w14:paraId="7DD4C4F3" w14:textId="6CD964F3" w:rsidR="00651CB7" w:rsidRPr="00173D9D" w:rsidRDefault="002314D5">
      <w:pPr>
        <w:spacing w:line="100" w:lineRule="atLeast"/>
        <w:jc w:val="both"/>
        <w:rPr>
          <w:rFonts w:cs="Times New Roman"/>
          <w:b/>
          <w:bCs/>
          <w:sz w:val="22"/>
          <w:szCs w:val="22"/>
        </w:rPr>
      </w:pPr>
      <w:r w:rsidRPr="00173D9D">
        <w:rPr>
          <w:rFonts w:cs="Times New Roman"/>
          <w:bCs/>
          <w:sz w:val="22"/>
          <w:szCs w:val="22"/>
        </w:rPr>
        <w:t xml:space="preserve">Se puede </w:t>
      </w:r>
      <w:r w:rsidRPr="00173D9D">
        <w:rPr>
          <w:rFonts w:cs="Times New Roman"/>
          <w:b/>
          <w:sz w:val="22"/>
          <w:szCs w:val="22"/>
        </w:rPr>
        <w:t>revocar el permiso</w:t>
      </w:r>
      <w:r w:rsidRPr="00173D9D">
        <w:rPr>
          <w:rFonts w:cs="Times New Roman"/>
          <w:bCs/>
          <w:sz w:val="22"/>
          <w:szCs w:val="22"/>
        </w:rPr>
        <w:t xml:space="preserve"> de residencia con fines de cursar estudios si el extranjero </w:t>
      </w:r>
      <w:r w:rsidRPr="00173D9D">
        <w:rPr>
          <w:rFonts w:cs="Times New Roman"/>
          <w:b/>
          <w:sz w:val="22"/>
          <w:szCs w:val="22"/>
        </w:rPr>
        <w:t xml:space="preserve">ha sido eliminado de la lista de estudiantes o </w:t>
      </w:r>
      <w:r w:rsidR="00746B40" w:rsidRPr="00173D9D">
        <w:rPr>
          <w:rFonts w:cs="Times New Roman"/>
          <w:b/>
          <w:sz w:val="22"/>
          <w:szCs w:val="22"/>
        </w:rPr>
        <w:t xml:space="preserve">estudiantes de </w:t>
      </w:r>
      <w:r w:rsidRPr="00173D9D">
        <w:rPr>
          <w:rFonts w:cs="Times New Roman"/>
          <w:b/>
          <w:sz w:val="22"/>
          <w:szCs w:val="22"/>
        </w:rPr>
        <w:t>doctorado</w:t>
      </w:r>
      <w:r w:rsidRPr="00173D9D">
        <w:rPr>
          <w:rFonts w:cs="Times New Roman"/>
          <w:bCs/>
          <w:sz w:val="22"/>
          <w:szCs w:val="22"/>
        </w:rPr>
        <w:t>.</w:t>
      </w:r>
    </w:p>
    <w:p w14:paraId="267A9EAC" w14:textId="3318A88E" w:rsidR="002314D5" w:rsidRPr="00173D9D" w:rsidRDefault="002314D5" w:rsidP="00474166">
      <w:pPr>
        <w:spacing w:line="100" w:lineRule="atLeast"/>
        <w:jc w:val="both"/>
        <w:rPr>
          <w:rFonts w:cs="Times New Roman"/>
          <w:bCs/>
          <w:sz w:val="22"/>
          <w:szCs w:val="22"/>
        </w:rPr>
      </w:pPr>
      <w:r w:rsidRPr="00173D9D">
        <w:rPr>
          <w:rFonts w:cs="Times New Roman"/>
          <w:b/>
          <w:sz w:val="22"/>
          <w:szCs w:val="22"/>
        </w:rPr>
        <w:t>La movilidad del estudiante</w:t>
      </w:r>
      <w:r w:rsidRPr="00173D9D">
        <w:rPr>
          <w:rFonts w:cs="Times New Roman"/>
          <w:bCs/>
          <w:sz w:val="22"/>
          <w:szCs w:val="22"/>
        </w:rPr>
        <w:t xml:space="preserve"> es el derecho de un extranjero que </w:t>
      </w:r>
      <w:r w:rsidR="002F58C7" w:rsidRPr="00173D9D">
        <w:rPr>
          <w:rFonts w:cs="Times New Roman"/>
          <w:bCs/>
          <w:sz w:val="22"/>
          <w:szCs w:val="22"/>
        </w:rPr>
        <w:t>sea</w:t>
      </w:r>
      <w:r w:rsidRPr="00173D9D">
        <w:rPr>
          <w:rFonts w:cs="Times New Roman"/>
          <w:bCs/>
          <w:sz w:val="22"/>
          <w:szCs w:val="22"/>
        </w:rPr>
        <w:t xml:space="preserve"> estudiante o </w:t>
      </w:r>
      <w:r w:rsidR="00746B40" w:rsidRPr="00173D9D">
        <w:rPr>
          <w:rFonts w:cs="Times New Roman"/>
          <w:bCs/>
          <w:sz w:val="22"/>
          <w:szCs w:val="22"/>
        </w:rPr>
        <w:t xml:space="preserve">estudiante de </w:t>
      </w:r>
      <w:r w:rsidRPr="00173D9D">
        <w:rPr>
          <w:rFonts w:cs="Times New Roman"/>
          <w:bCs/>
          <w:sz w:val="22"/>
          <w:szCs w:val="22"/>
        </w:rPr>
        <w:t xml:space="preserve">doctorado </w:t>
      </w:r>
      <w:r w:rsidR="00746B40" w:rsidRPr="00173D9D">
        <w:rPr>
          <w:rFonts w:cs="Times New Roman"/>
          <w:bCs/>
          <w:sz w:val="22"/>
          <w:szCs w:val="22"/>
        </w:rPr>
        <w:t>a</w:t>
      </w:r>
      <w:r w:rsidRPr="00173D9D">
        <w:rPr>
          <w:rFonts w:cs="Times New Roman"/>
          <w:bCs/>
          <w:sz w:val="22"/>
          <w:szCs w:val="22"/>
        </w:rPr>
        <w:t xml:space="preserve"> ingresar y residir en el territorio de los Estados miembros de la Unión Europea con el fin de continuar o comple</w:t>
      </w:r>
      <w:r w:rsidR="002F58C7" w:rsidRPr="00173D9D">
        <w:rPr>
          <w:rFonts w:cs="Times New Roman"/>
          <w:bCs/>
          <w:sz w:val="22"/>
          <w:szCs w:val="22"/>
        </w:rPr>
        <w:t xml:space="preserve">tar </w:t>
      </w:r>
      <w:r w:rsidRPr="00173D9D">
        <w:rPr>
          <w:rFonts w:cs="Times New Roman"/>
          <w:bCs/>
          <w:sz w:val="22"/>
          <w:szCs w:val="22"/>
        </w:rPr>
        <w:t>estudios realizados en otro Estado miembro de la Unión Europea. Este derecho se otorga mediante la posesión de un documento de residencia válido, conforme al artículo 1, apartado 2, letra a, del Reglamento (CE) n</w:t>
      </w:r>
      <w:r w:rsidR="002F58C7" w:rsidRPr="00173D9D">
        <w:rPr>
          <w:rFonts w:cs="Times New Roman"/>
          <w:bCs/>
          <w:sz w:val="22"/>
          <w:szCs w:val="22"/>
        </w:rPr>
        <w:t>úm.</w:t>
      </w:r>
      <w:r w:rsidRPr="00173D9D">
        <w:rPr>
          <w:rFonts w:cs="Times New Roman"/>
          <w:bCs/>
          <w:sz w:val="22"/>
          <w:szCs w:val="22"/>
        </w:rPr>
        <w:t xml:space="preserve"> 1030/2002 del Consejo (equivalente a la tarjeta de residencia polaca) o un visado de larga duración con la anotación "estudiante", emitido por un Estado miembro de la Unión Europea distinto al de la movilidad del estudiante.</w:t>
      </w:r>
      <w:r w:rsidR="00EA7811" w:rsidRPr="00EA7811">
        <w:t xml:space="preserve"> </w:t>
      </w:r>
      <w:r w:rsidR="00EA7811" w:rsidRPr="009C24BD">
        <w:rPr>
          <w:rFonts w:cs="Times New Roman"/>
          <w:b/>
          <w:bCs/>
          <w:sz w:val="22"/>
          <w:szCs w:val="22"/>
        </w:rPr>
        <w:t>Esto no se aplica a Irlanda y Dinamarca</w:t>
      </w:r>
      <w:r w:rsidR="00EA7811">
        <w:rPr>
          <w:rFonts w:cs="Times New Roman"/>
          <w:b/>
          <w:bCs/>
          <w:sz w:val="22"/>
          <w:szCs w:val="22"/>
        </w:rPr>
        <w:t>.</w:t>
      </w:r>
      <w:r w:rsidR="00EA7811">
        <w:rPr>
          <w:rFonts w:cs="Times New Roman"/>
          <w:bCs/>
          <w:sz w:val="22"/>
          <w:szCs w:val="22"/>
        </w:rPr>
        <w:t xml:space="preserve"> </w:t>
      </w:r>
      <w:r w:rsidRPr="00173D9D">
        <w:rPr>
          <w:rFonts w:cs="Times New Roman"/>
          <w:bCs/>
          <w:sz w:val="22"/>
          <w:szCs w:val="22"/>
        </w:rPr>
        <w:t xml:space="preserve"> La movilidad del estudiante se limita a un período que no exceda</w:t>
      </w:r>
      <w:r w:rsidR="002F58C7" w:rsidRPr="00173D9D">
        <w:rPr>
          <w:rFonts w:cs="Times New Roman"/>
          <w:bCs/>
          <w:sz w:val="22"/>
          <w:szCs w:val="22"/>
        </w:rPr>
        <w:t xml:space="preserve"> de</w:t>
      </w:r>
      <w:r w:rsidRPr="00173D9D">
        <w:rPr>
          <w:rFonts w:cs="Times New Roman"/>
          <w:bCs/>
          <w:sz w:val="22"/>
          <w:szCs w:val="22"/>
        </w:rPr>
        <w:t xml:space="preserve"> </w:t>
      </w:r>
      <w:r w:rsidRPr="00173D9D">
        <w:rPr>
          <w:rFonts w:cs="Times New Roman"/>
          <w:b/>
          <w:sz w:val="22"/>
          <w:szCs w:val="22"/>
        </w:rPr>
        <w:t>360 días en cada Estado miembro</w:t>
      </w:r>
      <w:r w:rsidRPr="00173D9D">
        <w:rPr>
          <w:rFonts w:cs="Times New Roman"/>
          <w:bCs/>
          <w:sz w:val="22"/>
          <w:szCs w:val="22"/>
        </w:rPr>
        <w:t>.</w:t>
      </w:r>
    </w:p>
    <w:p w14:paraId="6B26CDBE" w14:textId="27117CF8" w:rsidR="00474166" w:rsidRPr="00173D9D" w:rsidRDefault="00E139A1" w:rsidP="00474166">
      <w:pPr>
        <w:spacing w:line="100" w:lineRule="atLeast"/>
        <w:jc w:val="both"/>
        <w:rPr>
          <w:rFonts w:cs="Times New Roman"/>
          <w:sz w:val="22"/>
          <w:szCs w:val="22"/>
        </w:rPr>
      </w:pPr>
      <w:r w:rsidRPr="00173D9D">
        <w:rPr>
          <w:rFonts w:cs="Times New Roman"/>
          <w:bCs/>
          <w:sz w:val="22"/>
          <w:szCs w:val="22"/>
        </w:rPr>
        <w:t xml:space="preserve">El extranjero que sea estudiante o </w:t>
      </w:r>
      <w:r w:rsidR="002F58C7" w:rsidRPr="00173D9D">
        <w:rPr>
          <w:rFonts w:cs="Times New Roman"/>
          <w:bCs/>
          <w:sz w:val="22"/>
          <w:szCs w:val="22"/>
        </w:rPr>
        <w:t xml:space="preserve">estudiante de </w:t>
      </w:r>
      <w:r w:rsidRPr="00173D9D">
        <w:rPr>
          <w:rFonts w:cs="Times New Roman"/>
          <w:bCs/>
          <w:sz w:val="22"/>
          <w:szCs w:val="22"/>
        </w:rPr>
        <w:t>doctora</w:t>
      </w:r>
      <w:r w:rsidR="002F58C7" w:rsidRPr="00173D9D">
        <w:rPr>
          <w:rFonts w:cs="Times New Roman"/>
          <w:bCs/>
          <w:sz w:val="22"/>
          <w:szCs w:val="22"/>
        </w:rPr>
        <w:t>do</w:t>
      </w:r>
      <w:r w:rsidRPr="00173D9D">
        <w:rPr>
          <w:rFonts w:cs="Times New Roman"/>
          <w:bCs/>
          <w:sz w:val="22"/>
          <w:szCs w:val="22"/>
        </w:rPr>
        <w:t xml:space="preserve"> puede beneficiarse de la movilidad estudiantil si cumple conjuntamente los siguientes requisitos:</w:t>
      </w:r>
      <w:r w:rsidRPr="00173D9D">
        <w:rPr>
          <w:rFonts w:cs="Times New Roman"/>
          <w:b/>
          <w:sz w:val="22"/>
          <w:szCs w:val="22"/>
        </w:rPr>
        <w:t xml:space="preserve"> </w:t>
      </w:r>
    </w:p>
    <w:p w14:paraId="4AAFEB8F" w14:textId="6C880CFF" w:rsidR="00787DE7" w:rsidRPr="00173D9D" w:rsidRDefault="00787DE7" w:rsidP="00787DE7">
      <w:pPr>
        <w:spacing w:line="100" w:lineRule="atLeast"/>
        <w:jc w:val="both"/>
        <w:rPr>
          <w:rFonts w:cs="Times New Roman"/>
          <w:sz w:val="22"/>
          <w:szCs w:val="22"/>
        </w:rPr>
      </w:pPr>
      <w:r w:rsidRPr="00173D9D">
        <w:rPr>
          <w:rFonts w:cs="Times New Roman"/>
          <w:bCs/>
          <w:sz w:val="22"/>
          <w:szCs w:val="22"/>
        </w:rPr>
        <w:t xml:space="preserve">1) </w:t>
      </w:r>
      <w:r w:rsidRPr="00173D9D">
        <w:rPr>
          <w:rFonts w:cs="Times New Roman"/>
          <w:sz w:val="22"/>
          <w:szCs w:val="22"/>
        </w:rPr>
        <w:t xml:space="preserve"> </w:t>
      </w:r>
      <w:r w:rsidR="00E139A1" w:rsidRPr="00173D9D">
        <w:rPr>
          <w:rFonts w:cs="Times New Roman"/>
          <w:sz w:val="22"/>
          <w:szCs w:val="22"/>
        </w:rPr>
        <w:t xml:space="preserve">el objetivo de su estancia en el territorio de Polonia </w:t>
      </w:r>
      <w:r w:rsidR="00746B40" w:rsidRPr="00173D9D">
        <w:rPr>
          <w:rFonts w:cs="Times New Roman"/>
          <w:sz w:val="22"/>
          <w:szCs w:val="22"/>
        </w:rPr>
        <w:t>consista en</w:t>
      </w:r>
      <w:r w:rsidR="002F58C7" w:rsidRPr="00173D9D">
        <w:rPr>
          <w:rFonts w:cs="Times New Roman"/>
          <w:sz w:val="22"/>
          <w:szCs w:val="22"/>
        </w:rPr>
        <w:t xml:space="preserve"> </w:t>
      </w:r>
      <w:r w:rsidR="00E139A1" w:rsidRPr="00173D9D">
        <w:rPr>
          <w:rFonts w:cs="Times New Roman"/>
          <w:b/>
          <w:bCs/>
          <w:sz w:val="22"/>
          <w:szCs w:val="22"/>
        </w:rPr>
        <w:t>continuar o comple</w:t>
      </w:r>
      <w:r w:rsidR="002F58C7" w:rsidRPr="00173D9D">
        <w:rPr>
          <w:rFonts w:cs="Times New Roman"/>
          <w:b/>
          <w:bCs/>
          <w:sz w:val="22"/>
          <w:szCs w:val="22"/>
        </w:rPr>
        <w:t>tar</w:t>
      </w:r>
      <w:r w:rsidR="00E139A1" w:rsidRPr="00173D9D">
        <w:rPr>
          <w:rFonts w:cs="Times New Roman"/>
          <w:sz w:val="22"/>
          <w:szCs w:val="22"/>
        </w:rPr>
        <w:t xml:space="preserve"> los estudios iniciados en otro Estado miembro de la Unión Europea</w:t>
      </w:r>
      <w:r w:rsidRPr="00173D9D">
        <w:rPr>
          <w:rFonts w:cs="Times New Roman"/>
          <w:sz w:val="22"/>
          <w:szCs w:val="22"/>
        </w:rPr>
        <w:t xml:space="preserve">; </w:t>
      </w:r>
    </w:p>
    <w:p w14:paraId="59EC9867" w14:textId="2D828D04" w:rsidR="00787DE7" w:rsidRPr="00173D9D" w:rsidRDefault="00787DE7" w:rsidP="00787DE7">
      <w:pPr>
        <w:spacing w:line="100" w:lineRule="atLeast"/>
        <w:jc w:val="both"/>
        <w:rPr>
          <w:rFonts w:cs="Times New Roman"/>
          <w:sz w:val="22"/>
          <w:szCs w:val="22"/>
        </w:rPr>
      </w:pPr>
      <w:r w:rsidRPr="00173D9D">
        <w:rPr>
          <w:rFonts w:cs="Times New Roman"/>
          <w:bCs/>
          <w:sz w:val="22"/>
          <w:szCs w:val="22"/>
        </w:rPr>
        <w:t xml:space="preserve"> 2) </w:t>
      </w:r>
      <w:r w:rsidRPr="00173D9D">
        <w:rPr>
          <w:rFonts w:cs="Times New Roman"/>
          <w:sz w:val="22"/>
          <w:szCs w:val="22"/>
        </w:rPr>
        <w:t xml:space="preserve"> </w:t>
      </w:r>
      <w:r w:rsidR="00E139A1" w:rsidRPr="00173D9D">
        <w:rPr>
          <w:rFonts w:cs="Times New Roman"/>
          <w:sz w:val="22"/>
          <w:szCs w:val="22"/>
        </w:rPr>
        <w:t>el extranjero est</w:t>
      </w:r>
      <w:r w:rsidR="00746B40" w:rsidRPr="00173D9D">
        <w:rPr>
          <w:rFonts w:cs="Times New Roman"/>
          <w:sz w:val="22"/>
          <w:szCs w:val="22"/>
        </w:rPr>
        <w:t>é</w:t>
      </w:r>
      <w:r w:rsidR="00E139A1" w:rsidRPr="00173D9D">
        <w:rPr>
          <w:rFonts w:cs="Times New Roman"/>
          <w:sz w:val="22"/>
          <w:szCs w:val="22"/>
        </w:rPr>
        <w:t xml:space="preserve"> cubierto por un </w:t>
      </w:r>
      <w:r w:rsidR="00E139A1" w:rsidRPr="00173D9D">
        <w:rPr>
          <w:rFonts w:cs="Times New Roman"/>
          <w:b/>
          <w:bCs/>
          <w:sz w:val="22"/>
          <w:szCs w:val="22"/>
        </w:rPr>
        <w:t>programa de la Unión Europea</w:t>
      </w:r>
      <w:r w:rsidR="00E139A1" w:rsidRPr="00173D9D">
        <w:rPr>
          <w:rFonts w:cs="Times New Roman"/>
          <w:sz w:val="22"/>
          <w:szCs w:val="22"/>
        </w:rPr>
        <w:t xml:space="preserve"> o un </w:t>
      </w:r>
      <w:r w:rsidR="00E139A1" w:rsidRPr="00173D9D">
        <w:rPr>
          <w:rFonts w:cs="Times New Roman"/>
          <w:b/>
          <w:bCs/>
          <w:sz w:val="22"/>
          <w:szCs w:val="22"/>
        </w:rPr>
        <w:t>programa multilateral</w:t>
      </w:r>
      <w:r w:rsidR="00E139A1" w:rsidRPr="00173D9D">
        <w:rPr>
          <w:rFonts w:cs="Times New Roman"/>
          <w:sz w:val="22"/>
          <w:szCs w:val="22"/>
        </w:rPr>
        <w:t xml:space="preserve"> que incluya </w:t>
      </w:r>
      <w:r w:rsidR="002F58C7" w:rsidRPr="00173D9D">
        <w:rPr>
          <w:rFonts w:cs="Times New Roman"/>
          <w:sz w:val="22"/>
          <w:szCs w:val="22"/>
        </w:rPr>
        <w:t xml:space="preserve">las </w:t>
      </w:r>
      <w:r w:rsidR="00E139A1" w:rsidRPr="00173D9D">
        <w:rPr>
          <w:rFonts w:cs="Times New Roman"/>
          <w:sz w:val="22"/>
          <w:szCs w:val="22"/>
        </w:rPr>
        <w:t xml:space="preserve">medidas de movilidad, o por </w:t>
      </w:r>
      <w:r w:rsidR="00E139A1" w:rsidRPr="00173D9D">
        <w:rPr>
          <w:rFonts w:cs="Times New Roman"/>
          <w:b/>
          <w:bCs/>
          <w:sz w:val="22"/>
          <w:szCs w:val="22"/>
        </w:rPr>
        <w:t>un acuerdo entre al menos dos instituciones de educación superior</w:t>
      </w:r>
      <w:r w:rsidR="00E139A1" w:rsidRPr="00173D9D">
        <w:rPr>
          <w:rFonts w:cs="Times New Roman"/>
          <w:sz w:val="22"/>
          <w:szCs w:val="22"/>
        </w:rPr>
        <w:t xml:space="preserve"> que prevea </w:t>
      </w:r>
      <w:r w:rsidR="00E139A1" w:rsidRPr="00173D9D">
        <w:rPr>
          <w:rFonts w:cs="Times New Roman"/>
          <w:b/>
          <w:bCs/>
          <w:sz w:val="22"/>
          <w:szCs w:val="22"/>
        </w:rPr>
        <w:t>la movilidad intracomunitaria</w:t>
      </w:r>
      <w:r w:rsidR="002F58C7" w:rsidRPr="00173D9D">
        <w:rPr>
          <w:rFonts w:cs="Times New Roman"/>
          <w:sz w:val="22"/>
          <w:szCs w:val="22"/>
        </w:rPr>
        <w:t>;</w:t>
      </w:r>
    </w:p>
    <w:p w14:paraId="649F7DE2" w14:textId="3387DB87" w:rsidR="00787DE7" w:rsidRPr="00173D9D" w:rsidRDefault="00787DE7" w:rsidP="00787DE7">
      <w:pPr>
        <w:spacing w:line="100" w:lineRule="atLeast"/>
        <w:jc w:val="both"/>
        <w:rPr>
          <w:rFonts w:cs="Times New Roman"/>
          <w:sz w:val="22"/>
          <w:szCs w:val="22"/>
        </w:rPr>
      </w:pPr>
      <w:r w:rsidRPr="00173D9D">
        <w:rPr>
          <w:rFonts w:cs="Times New Roman"/>
          <w:bCs/>
          <w:sz w:val="22"/>
          <w:szCs w:val="22"/>
        </w:rPr>
        <w:t xml:space="preserve"> 3) </w:t>
      </w:r>
      <w:r w:rsidRPr="00173D9D">
        <w:rPr>
          <w:rFonts w:cs="Times New Roman"/>
          <w:sz w:val="22"/>
          <w:szCs w:val="22"/>
        </w:rPr>
        <w:t xml:space="preserve"> </w:t>
      </w:r>
      <w:r w:rsidR="00E139A1" w:rsidRPr="00173D9D">
        <w:rPr>
          <w:rFonts w:cs="Times New Roman"/>
          <w:sz w:val="22"/>
          <w:szCs w:val="22"/>
        </w:rPr>
        <w:t xml:space="preserve">el </w:t>
      </w:r>
      <w:r w:rsidR="00E139A1" w:rsidRPr="00173D9D">
        <w:rPr>
          <w:rFonts w:cs="Times New Roman"/>
          <w:b/>
          <w:bCs/>
          <w:sz w:val="22"/>
          <w:szCs w:val="22"/>
        </w:rPr>
        <w:t xml:space="preserve">documento de residencia </w:t>
      </w:r>
      <w:r w:rsidR="00E139A1" w:rsidRPr="00173D9D">
        <w:rPr>
          <w:rFonts w:cs="Times New Roman"/>
          <w:sz w:val="22"/>
          <w:szCs w:val="22"/>
        </w:rPr>
        <w:t>del extranjero</w:t>
      </w:r>
      <w:r w:rsidR="00E139A1" w:rsidRPr="00173D9D">
        <w:rPr>
          <w:rFonts w:cs="Times New Roman"/>
          <w:b/>
          <w:bCs/>
          <w:sz w:val="22"/>
          <w:szCs w:val="22"/>
        </w:rPr>
        <w:t xml:space="preserve">, </w:t>
      </w:r>
      <w:r w:rsidR="00E139A1" w:rsidRPr="00173D9D">
        <w:rPr>
          <w:rFonts w:cs="Times New Roman"/>
          <w:sz w:val="22"/>
          <w:szCs w:val="22"/>
        </w:rPr>
        <w:t>mencionado en el artículo 1, apartado 2, letra a) del Reglamento n</w:t>
      </w:r>
      <w:r w:rsidR="002F58C7" w:rsidRPr="00173D9D">
        <w:rPr>
          <w:rFonts w:cs="Times New Roman"/>
          <w:sz w:val="22"/>
          <w:szCs w:val="22"/>
        </w:rPr>
        <w:t>úm.</w:t>
      </w:r>
      <w:r w:rsidR="00E139A1" w:rsidRPr="00173D9D">
        <w:rPr>
          <w:rFonts w:cs="Times New Roman"/>
          <w:sz w:val="22"/>
          <w:szCs w:val="22"/>
        </w:rPr>
        <w:t xml:space="preserve"> 1030/2002, o el</w:t>
      </w:r>
      <w:r w:rsidR="00E139A1" w:rsidRPr="00173D9D">
        <w:rPr>
          <w:rFonts w:cs="Times New Roman"/>
          <w:b/>
          <w:bCs/>
          <w:sz w:val="22"/>
          <w:szCs w:val="22"/>
        </w:rPr>
        <w:t xml:space="preserve"> visado de larga duración</w:t>
      </w:r>
      <w:r w:rsidR="00E139A1" w:rsidRPr="00173D9D">
        <w:rPr>
          <w:rFonts w:cs="Times New Roman"/>
          <w:sz w:val="22"/>
          <w:szCs w:val="22"/>
        </w:rPr>
        <w:t>,</w:t>
      </w:r>
      <w:r w:rsidR="00E139A1" w:rsidRPr="00173D9D">
        <w:rPr>
          <w:rFonts w:cs="Times New Roman"/>
          <w:b/>
          <w:bCs/>
          <w:sz w:val="22"/>
          <w:szCs w:val="22"/>
        </w:rPr>
        <w:t xml:space="preserve"> </w:t>
      </w:r>
      <w:r w:rsidR="00E139A1" w:rsidRPr="00173D9D">
        <w:rPr>
          <w:rFonts w:cs="Times New Roman"/>
          <w:sz w:val="22"/>
          <w:szCs w:val="22"/>
        </w:rPr>
        <w:t>emitido por otro Estado miembro de la Unión Europea, cont</w:t>
      </w:r>
      <w:r w:rsidR="00746B40" w:rsidRPr="00173D9D">
        <w:rPr>
          <w:rFonts w:cs="Times New Roman"/>
          <w:sz w:val="22"/>
          <w:szCs w:val="22"/>
        </w:rPr>
        <w:t>enga</w:t>
      </w:r>
      <w:r w:rsidR="00E139A1" w:rsidRPr="00173D9D">
        <w:rPr>
          <w:rFonts w:cs="Times New Roman"/>
          <w:sz w:val="22"/>
          <w:szCs w:val="22"/>
        </w:rPr>
        <w:t xml:space="preserve"> la anotación "estudiante"</w:t>
      </w:r>
      <w:r w:rsidRPr="00173D9D">
        <w:rPr>
          <w:rFonts w:cs="Times New Roman"/>
          <w:sz w:val="22"/>
          <w:szCs w:val="22"/>
        </w:rPr>
        <w:t xml:space="preserve">; </w:t>
      </w:r>
    </w:p>
    <w:p w14:paraId="55AD3878" w14:textId="5F1B7302" w:rsidR="00787DE7" w:rsidRPr="00173D9D" w:rsidRDefault="00787DE7" w:rsidP="00787DE7">
      <w:pPr>
        <w:spacing w:line="100" w:lineRule="atLeast"/>
        <w:jc w:val="both"/>
        <w:rPr>
          <w:rFonts w:cs="Times New Roman"/>
          <w:sz w:val="22"/>
          <w:szCs w:val="22"/>
        </w:rPr>
      </w:pPr>
      <w:r w:rsidRPr="00173D9D">
        <w:rPr>
          <w:rFonts w:cs="Times New Roman"/>
          <w:bCs/>
          <w:sz w:val="22"/>
          <w:szCs w:val="22"/>
        </w:rPr>
        <w:t xml:space="preserve"> 4) </w:t>
      </w:r>
      <w:r w:rsidRPr="00173D9D">
        <w:rPr>
          <w:rFonts w:cs="Times New Roman"/>
          <w:sz w:val="22"/>
          <w:szCs w:val="22"/>
        </w:rPr>
        <w:t xml:space="preserve"> </w:t>
      </w:r>
      <w:r w:rsidR="00E139A1" w:rsidRPr="00173D9D">
        <w:rPr>
          <w:rFonts w:cs="Times New Roman"/>
          <w:sz w:val="22"/>
          <w:szCs w:val="22"/>
        </w:rPr>
        <w:t>el período de estancia en Polonia no exced</w:t>
      </w:r>
      <w:r w:rsidR="00746B40" w:rsidRPr="00173D9D">
        <w:rPr>
          <w:rFonts w:cs="Times New Roman"/>
          <w:sz w:val="22"/>
          <w:szCs w:val="22"/>
        </w:rPr>
        <w:t>a</w:t>
      </w:r>
      <w:r w:rsidR="002F58C7" w:rsidRPr="00173D9D">
        <w:rPr>
          <w:rFonts w:cs="Times New Roman"/>
          <w:sz w:val="22"/>
          <w:szCs w:val="22"/>
        </w:rPr>
        <w:t xml:space="preserve"> de</w:t>
      </w:r>
      <w:r w:rsidR="00E139A1" w:rsidRPr="00173D9D">
        <w:rPr>
          <w:rFonts w:cs="Times New Roman"/>
          <w:sz w:val="22"/>
          <w:szCs w:val="22"/>
        </w:rPr>
        <w:t xml:space="preserve"> </w:t>
      </w:r>
      <w:r w:rsidR="00E139A1" w:rsidRPr="00173D9D">
        <w:rPr>
          <w:rFonts w:cs="Times New Roman"/>
          <w:b/>
          <w:bCs/>
          <w:sz w:val="22"/>
          <w:szCs w:val="22"/>
        </w:rPr>
        <w:t>360 días</w:t>
      </w:r>
      <w:r w:rsidR="00877B7B" w:rsidRPr="00173D9D">
        <w:rPr>
          <w:rFonts w:cs="Times New Roman"/>
          <w:b/>
          <w:sz w:val="22"/>
          <w:szCs w:val="22"/>
        </w:rPr>
        <w:t>.</w:t>
      </w:r>
    </w:p>
    <w:p w14:paraId="2CAEB97B" w14:textId="505BF7BB" w:rsidR="00E139A1" w:rsidRPr="00173D9D" w:rsidRDefault="00E139A1" w:rsidP="00E139A1">
      <w:pPr>
        <w:spacing w:line="100" w:lineRule="atLeast"/>
        <w:jc w:val="both"/>
        <w:rPr>
          <w:rFonts w:cs="Times New Roman"/>
          <w:sz w:val="22"/>
          <w:szCs w:val="22"/>
        </w:rPr>
      </w:pPr>
      <w:r w:rsidRPr="00173D9D">
        <w:rPr>
          <w:rFonts w:cs="Times New Roman"/>
          <w:sz w:val="22"/>
          <w:szCs w:val="22"/>
        </w:rPr>
        <w:t xml:space="preserve">Lo que condiciona que un extranjero pueda beneficiarse de la </w:t>
      </w:r>
      <w:r w:rsidRPr="00173D9D">
        <w:rPr>
          <w:rFonts w:cs="Times New Roman"/>
          <w:b/>
          <w:bCs/>
          <w:sz w:val="22"/>
          <w:szCs w:val="22"/>
        </w:rPr>
        <w:t>movilidad de estudiantes</w:t>
      </w:r>
      <w:r w:rsidRPr="00173D9D">
        <w:rPr>
          <w:rFonts w:cs="Times New Roman"/>
          <w:sz w:val="22"/>
          <w:szCs w:val="22"/>
        </w:rPr>
        <w:t xml:space="preserve"> en el territorio de Polonia es que el Jefe de la Oficina de Extranjería:</w:t>
      </w:r>
    </w:p>
    <w:p w14:paraId="774238C3" w14:textId="74B046B0" w:rsidR="00877B7B" w:rsidRPr="00173D9D" w:rsidRDefault="00E139A1" w:rsidP="006C1B11">
      <w:pPr>
        <w:numPr>
          <w:ilvl w:val="0"/>
          <w:numId w:val="42"/>
        </w:numPr>
        <w:spacing w:line="100" w:lineRule="atLeast"/>
        <w:jc w:val="both"/>
        <w:rPr>
          <w:rFonts w:cs="Times New Roman"/>
          <w:bCs/>
          <w:sz w:val="22"/>
          <w:szCs w:val="22"/>
        </w:rPr>
      </w:pPr>
      <w:r w:rsidRPr="00173D9D">
        <w:rPr>
          <w:rFonts w:cs="Times New Roman"/>
          <w:sz w:val="22"/>
          <w:szCs w:val="22"/>
        </w:rPr>
        <w:t xml:space="preserve">obtenga </w:t>
      </w:r>
      <w:r w:rsidR="002F58C7" w:rsidRPr="00173D9D">
        <w:rPr>
          <w:rFonts w:cs="Times New Roman"/>
          <w:sz w:val="22"/>
          <w:szCs w:val="22"/>
        </w:rPr>
        <w:t xml:space="preserve">la </w:t>
      </w:r>
      <w:r w:rsidRPr="00173D9D">
        <w:rPr>
          <w:rFonts w:cs="Times New Roman"/>
          <w:b/>
          <w:sz w:val="22"/>
          <w:szCs w:val="22"/>
        </w:rPr>
        <w:t xml:space="preserve">notificación sobre la intención </w:t>
      </w:r>
      <w:r w:rsidRPr="00173D9D">
        <w:rPr>
          <w:rFonts w:cs="Times New Roman"/>
          <w:bCs/>
          <w:sz w:val="22"/>
          <w:szCs w:val="22"/>
        </w:rPr>
        <w:t xml:space="preserve">del extranjero de beneficiarse de esta movilidad por parte de la institución educativa con sede en el territorio de Polonia, aprobada por el </w:t>
      </w:r>
      <w:r w:rsidR="006E1700" w:rsidRPr="00173D9D">
        <w:rPr>
          <w:rFonts w:cs="Times New Roman"/>
          <w:bCs/>
          <w:sz w:val="22"/>
          <w:szCs w:val="22"/>
        </w:rPr>
        <w:t>ministro de interior competente</w:t>
      </w:r>
      <w:r w:rsidRPr="00173D9D">
        <w:rPr>
          <w:rFonts w:cs="Times New Roman"/>
          <w:bCs/>
          <w:sz w:val="22"/>
          <w:szCs w:val="22"/>
        </w:rPr>
        <w:t xml:space="preserve">, a menos que dicha institución no esté sujeta a la obligación </w:t>
      </w:r>
      <w:r w:rsidR="00746B40" w:rsidRPr="00173D9D">
        <w:rPr>
          <w:rFonts w:cs="Times New Roman"/>
          <w:bCs/>
          <w:sz w:val="22"/>
          <w:szCs w:val="22"/>
        </w:rPr>
        <w:t>de aprobación, o por parte de una institución que imparta estudios y que no esté sujeta a la obligación de aprobación</w:t>
      </w:r>
      <w:r w:rsidRPr="00173D9D">
        <w:rPr>
          <w:rFonts w:cs="Times New Roman"/>
          <w:bCs/>
          <w:sz w:val="22"/>
          <w:szCs w:val="22"/>
        </w:rPr>
        <w:t xml:space="preserve">, para la cual no se haya emitido decisión </w:t>
      </w:r>
      <w:r w:rsidR="006E1700" w:rsidRPr="00173D9D">
        <w:rPr>
          <w:rFonts w:cs="Times New Roman"/>
          <w:bCs/>
          <w:sz w:val="22"/>
          <w:szCs w:val="22"/>
        </w:rPr>
        <w:t>que prohiba</w:t>
      </w:r>
      <w:r w:rsidRPr="00173D9D">
        <w:rPr>
          <w:rFonts w:cs="Times New Roman"/>
          <w:bCs/>
          <w:sz w:val="22"/>
          <w:szCs w:val="22"/>
        </w:rPr>
        <w:t xml:space="preserve"> acepta</w:t>
      </w:r>
      <w:r w:rsidR="006E1700" w:rsidRPr="00173D9D">
        <w:rPr>
          <w:rFonts w:cs="Times New Roman"/>
          <w:bCs/>
          <w:sz w:val="22"/>
          <w:szCs w:val="22"/>
        </w:rPr>
        <w:t>r a</w:t>
      </w:r>
      <w:r w:rsidRPr="00173D9D">
        <w:rPr>
          <w:rFonts w:cs="Times New Roman"/>
          <w:bCs/>
          <w:sz w:val="22"/>
          <w:szCs w:val="22"/>
        </w:rPr>
        <w:t xml:space="preserve"> extranjeros,</w:t>
      </w:r>
    </w:p>
    <w:p w14:paraId="4288880D" w14:textId="36702B35" w:rsidR="00877B7B" w:rsidRDefault="00E139A1" w:rsidP="006C1B11">
      <w:pPr>
        <w:numPr>
          <w:ilvl w:val="0"/>
          <w:numId w:val="42"/>
        </w:numPr>
        <w:spacing w:line="100" w:lineRule="atLeast"/>
        <w:jc w:val="both"/>
        <w:rPr>
          <w:rFonts w:cs="Times New Roman"/>
          <w:sz w:val="22"/>
          <w:szCs w:val="22"/>
        </w:rPr>
      </w:pPr>
      <w:r w:rsidRPr="00173D9D">
        <w:rPr>
          <w:rFonts w:cs="Times New Roman"/>
          <w:sz w:val="22"/>
          <w:szCs w:val="22"/>
        </w:rPr>
        <w:t xml:space="preserve">no expida la decisión de </w:t>
      </w:r>
      <w:r w:rsidR="006E1700" w:rsidRPr="00173D9D">
        <w:rPr>
          <w:rFonts w:cs="Times New Roman"/>
          <w:sz w:val="22"/>
          <w:szCs w:val="22"/>
        </w:rPr>
        <w:t>oposición</w:t>
      </w:r>
      <w:r w:rsidRPr="00173D9D">
        <w:rPr>
          <w:rFonts w:cs="Times New Roman"/>
          <w:sz w:val="22"/>
          <w:szCs w:val="22"/>
        </w:rPr>
        <w:t xml:space="preserve"> en el plazo de 30 días</w:t>
      </w:r>
      <w:r w:rsidR="00877B7B" w:rsidRPr="00173D9D">
        <w:rPr>
          <w:rFonts w:cs="Times New Roman"/>
          <w:sz w:val="22"/>
          <w:szCs w:val="22"/>
        </w:rPr>
        <w:t xml:space="preserve">. </w:t>
      </w:r>
    </w:p>
    <w:p w14:paraId="0ACF4FBF" w14:textId="77777777" w:rsidR="008965C2" w:rsidRPr="008965C2" w:rsidRDefault="008965C2" w:rsidP="008965C2">
      <w:pPr>
        <w:spacing w:line="100" w:lineRule="atLeast"/>
        <w:jc w:val="both"/>
        <w:rPr>
          <w:rFonts w:cs="Calibri"/>
          <w:bCs/>
          <w:sz w:val="22"/>
          <w:szCs w:val="22"/>
        </w:rPr>
      </w:pPr>
      <w:r w:rsidRPr="008965C2">
        <w:rPr>
          <w:rFonts w:cs="Calibri"/>
          <w:b/>
          <w:sz w:val="22"/>
          <w:szCs w:val="22"/>
        </w:rPr>
        <w:t xml:space="preserve">ATENCIÓN: </w:t>
      </w:r>
      <w:r w:rsidRPr="008965C2">
        <w:rPr>
          <w:rFonts w:cs="Calibri"/>
          <w:bCs/>
          <w:sz w:val="22"/>
          <w:szCs w:val="22"/>
        </w:rPr>
        <w:t xml:space="preserve">Un extranjero que ingrese al territorio de la República de Polonia para beneficiarse de la movilidad estudiantil, que posea un permiso de residencia o visa de larga duración con la anotación «estudiante», expedido por otro Estado miembro de la Unión Europea </w:t>
      </w:r>
      <w:r w:rsidRPr="008965C2">
        <w:rPr>
          <w:rFonts w:cs="Calibri"/>
          <w:b/>
          <w:sz w:val="22"/>
          <w:szCs w:val="22"/>
        </w:rPr>
        <w:t>que no sea un país Schengen</w:t>
      </w:r>
      <w:r w:rsidRPr="008965C2">
        <w:rPr>
          <w:rFonts w:cs="Calibri"/>
          <w:bCs/>
          <w:sz w:val="22"/>
          <w:szCs w:val="22"/>
        </w:rPr>
        <w:t>, deberá presentar adicionalmente una copia de la notificación enviada sobre la intención del extranjero de ejercer esta movilidad.</w:t>
      </w:r>
    </w:p>
    <w:p w14:paraId="0AD83444" w14:textId="7EA10BC0" w:rsidR="00647707" w:rsidRDefault="00625BE8" w:rsidP="00E97458">
      <w:pPr>
        <w:spacing w:after="0" w:line="100" w:lineRule="atLeast"/>
        <w:jc w:val="both"/>
        <w:rPr>
          <w:rFonts w:cs="Times New Roman"/>
          <w:sz w:val="22"/>
          <w:szCs w:val="22"/>
        </w:rPr>
      </w:pPr>
      <w:r w:rsidRPr="005747F1">
        <w:rPr>
          <w:rFonts w:eastAsia="Times New Roman" w:cstheme="minorHAnsi"/>
          <w:b/>
          <w:bCs/>
          <w:sz w:val="22"/>
          <w:szCs w:val="22"/>
        </w:rPr>
        <w:t xml:space="preserve">La notificación </w:t>
      </w:r>
      <w:r w:rsidRPr="005747F1">
        <w:rPr>
          <w:rFonts w:eastAsia="Times New Roman" w:cstheme="minorHAnsi"/>
          <w:sz w:val="22"/>
          <w:szCs w:val="22"/>
        </w:rPr>
        <w:t xml:space="preserve">deberá redactarse en </w:t>
      </w:r>
      <w:r w:rsidRPr="005747F1">
        <w:rPr>
          <w:rFonts w:eastAsia="Times New Roman" w:cstheme="minorHAnsi"/>
          <w:b/>
          <w:bCs/>
          <w:sz w:val="22"/>
          <w:szCs w:val="22"/>
        </w:rPr>
        <w:t>polaco</w:t>
      </w:r>
      <w:r w:rsidRPr="005747F1">
        <w:rPr>
          <w:rFonts w:eastAsia="Times New Roman" w:cstheme="minorHAnsi"/>
          <w:sz w:val="22"/>
          <w:szCs w:val="22"/>
        </w:rPr>
        <w:t xml:space="preserve">. Deberá presentarse por escrito, en papel o en formato electrónico, a la dirección de entrega electrónica indicada en el artículo 2, apartado 1, de la Ley de 18 de noviembre de 2020 sobre entrega electrónica (Diario Oficial de 2024, art. 1045, con sus modificaciones). Deberá contener </w:t>
      </w:r>
      <w:r w:rsidRPr="005747F1">
        <w:rPr>
          <w:rFonts w:eastAsia="Times New Roman" w:cstheme="minorHAnsi"/>
          <w:b/>
          <w:bCs/>
          <w:sz w:val="22"/>
          <w:szCs w:val="22"/>
        </w:rPr>
        <w:t>datos e información sobre el extranjero</w:t>
      </w:r>
      <w:r w:rsidRPr="005747F1">
        <w:rPr>
          <w:rFonts w:eastAsia="Times New Roman" w:cstheme="minorHAnsi"/>
          <w:sz w:val="22"/>
          <w:szCs w:val="22"/>
        </w:rPr>
        <w:t xml:space="preserve"> que pretende ejercer la movilidad de </w:t>
      </w:r>
      <w:r w:rsidRPr="00625BE8">
        <w:rPr>
          <w:rFonts w:eastAsia="Times New Roman" w:cstheme="minorHAnsi"/>
          <w:sz w:val="22"/>
          <w:szCs w:val="22"/>
        </w:rPr>
        <w:t>estudiantes</w:t>
      </w:r>
      <w:r w:rsidR="00E139A1" w:rsidRPr="00173D9D">
        <w:rPr>
          <w:rFonts w:cs="Times New Roman"/>
          <w:sz w:val="22"/>
          <w:szCs w:val="22"/>
        </w:rPr>
        <w:t>:</w:t>
      </w:r>
    </w:p>
    <w:p w14:paraId="2359CA81" w14:textId="47B2F15C" w:rsidR="00647707" w:rsidRPr="00173D9D" w:rsidRDefault="00647707" w:rsidP="00647707">
      <w:pPr>
        <w:spacing w:line="100" w:lineRule="atLeast"/>
        <w:jc w:val="both"/>
        <w:rPr>
          <w:rFonts w:cs="Times New Roman"/>
          <w:sz w:val="22"/>
          <w:szCs w:val="22"/>
        </w:rPr>
      </w:pPr>
      <w:r w:rsidRPr="00173D9D">
        <w:rPr>
          <w:rFonts w:cs="Times New Roman"/>
          <w:sz w:val="22"/>
          <w:szCs w:val="22"/>
        </w:rPr>
        <w:t xml:space="preserve">1) </w:t>
      </w:r>
      <w:r w:rsidR="00E139A1" w:rsidRPr="00173D9D">
        <w:rPr>
          <w:rFonts w:cs="Times New Roman"/>
          <w:sz w:val="22"/>
          <w:szCs w:val="22"/>
        </w:rPr>
        <w:t>nombre</w:t>
      </w:r>
      <w:r w:rsidRPr="00173D9D">
        <w:rPr>
          <w:rFonts w:cs="Times New Roman"/>
          <w:sz w:val="22"/>
          <w:szCs w:val="22"/>
        </w:rPr>
        <w:t xml:space="preserve"> (</w:t>
      </w:r>
      <w:r w:rsidR="00E139A1" w:rsidRPr="00173D9D">
        <w:rPr>
          <w:rFonts w:cs="Times New Roman"/>
          <w:sz w:val="22"/>
          <w:szCs w:val="22"/>
        </w:rPr>
        <w:t>nombres</w:t>
      </w:r>
      <w:r w:rsidRPr="00173D9D">
        <w:rPr>
          <w:rFonts w:cs="Times New Roman"/>
          <w:sz w:val="22"/>
          <w:szCs w:val="22"/>
        </w:rPr>
        <w:t xml:space="preserve">) </w:t>
      </w:r>
      <w:r w:rsidR="00E139A1" w:rsidRPr="00173D9D">
        <w:rPr>
          <w:rFonts w:cs="Times New Roman"/>
          <w:sz w:val="22"/>
          <w:szCs w:val="22"/>
        </w:rPr>
        <w:t>y apellido</w:t>
      </w:r>
      <w:r w:rsidRPr="00173D9D">
        <w:rPr>
          <w:rFonts w:cs="Times New Roman"/>
          <w:sz w:val="22"/>
          <w:szCs w:val="22"/>
        </w:rPr>
        <w:t>;</w:t>
      </w:r>
    </w:p>
    <w:p w14:paraId="46BA7A60" w14:textId="2A9C0CA2" w:rsidR="00647707" w:rsidRPr="00173D9D" w:rsidRDefault="00647707" w:rsidP="00647707">
      <w:pPr>
        <w:spacing w:line="100" w:lineRule="atLeast"/>
        <w:jc w:val="both"/>
        <w:rPr>
          <w:rFonts w:cs="Times New Roman"/>
          <w:sz w:val="22"/>
          <w:szCs w:val="22"/>
        </w:rPr>
      </w:pPr>
      <w:r w:rsidRPr="00173D9D">
        <w:rPr>
          <w:rFonts w:cs="Times New Roman"/>
          <w:sz w:val="22"/>
          <w:szCs w:val="22"/>
        </w:rPr>
        <w:t xml:space="preserve">2) </w:t>
      </w:r>
      <w:r w:rsidR="00E139A1" w:rsidRPr="00173D9D">
        <w:rPr>
          <w:rFonts w:cs="Times New Roman"/>
          <w:sz w:val="22"/>
          <w:szCs w:val="22"/>
        </w:rPr>
        <w:t>fecha y lugar de nacimiento</w:t>
      </w:r>
      <w:r w:rsidRPr="00173D9D">
        <w:rPr>
          <w:rFonts w:cs="Times New Roman"/>
          <w:sz w:val="22"/>
          <w:szCs w:val="22"/>
        </w:rPr>
        <w:t>;</w:t>
      </w:r>
    </w:p>
    <w:p w14:paraId="7AF58199" w14:textId="76244E4E" w:rsidR="00647707" w:rsidRPr="00173D9D" w:rsidRDefault="00647707" w:rsidP="00647707">
      <w:pPr>
        <w:spacing w:line="100" w:lineRule="atLeast"/>
        <w:jc w:val="both"/>
        <w:rPr>
          <w:rFonts w:cs="Times New Roman"/>
          <w:sz w:val="22"/>
          <w:szCs w:val="22"/>
        </w:rPr>
      </w:pPr>
      <w:r w:rsidRPr="00173D9D">
        <w:rPr>
          <w:rFonts w:cs="Times New Roman"/>
          <w:sz w:val="22"/>
          <w:szCs w:val="22"/>
        </w:rPr>
        <w:t xml:space="preserve">3) </w:t>
      </w:r>
      <w:r w:rsidR="00E139A1" w:rsidRPr="00173D9D">
        <w:rPr>
          <w:rFonts w:cs="Times New Roman"/>
          <w:sz w:val="22"/>
          <w:szCs w:val="22"/>
        </w:rPr>
        <w:t>sexo</w:t>
      </w:r>
      <w:r w:rsidRPr="00173D9D">
        <w:rPr>
          <w:rFonts w:cs="Times New Roman"/>
          <w:sz w:val="22"/>
          <w:szCs w:val="22"/>
        </w:rPr>
        <w:t>;</w:t>
      </w:r>
    </w:p>
    <w:p w14:paraId="3779CAC9" w14:textId="32518123" w:rsidR="00647707" w:rsidRPr="00173D9D" w:rsidRDefault="00647707" w:rsidP="00647707">
      <w:pPr>
        <w:spacing w:line="100" w:lineRule="atLeast"/>
        <w:jc w:val="both"/>
        <w:rPr>
          <w:rFonts w:cs="Times New Roman"/>
          <w:sz w:val="22"/>
          <w:szCs w:val="22"/>
        </w:rPr>
      </w:pPr>
      <w:r w:rsidRPr="00173D9D">
        <w:rPr>
          <w:rFonts w:cs="Times New Roman"/>
          <w:sz w:val="22"/>
          <w:szCs w:val="22"/>
        </w:rPr>
        <w:t xml:space="preserve">4) </w:t>
      </w:r>
      <w:r w:rsidR="00E139A1" w:rsidRPr="00173D9D">
        <w:rPr>
          <w:rFonts w:cs="Times New Roman"/>
          <w:sz w:val="22"/>
          <w:szCs w:val="22"/>
        </w:rPr>
        <w:t>ciudadanía</w:t>
      </w:r>
      <w:r w:rsidRPr="00173D9D">
        <w:rPr>
          <w:rFonts w:cs="Times New Roman"/>
          <w:sz w:val="22"/>
          <w:szCs w:val="22"/>
        </w:rPr>
        <w:t>;</w:t>
      </w:r>
    </w:p>
    <w:p w14:paraId="566552C4" w14:textId="5D2441DD"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5) </w:t>
      </w:r>
      <w:r w:rsidRPr="00173D9D">
        <w:rPr>
          <w:rFonts w:cs="Times New Roman"/>
          <w:sz w:val="22"/>
          <w:szCs w:val="22"/>
        </w:rPr>
        <w:t xml:space="preserve"> seri</w:t>
      </w:r>
      <w:r w:rsidR="00861578" w:rsidRPr="00173D9D">
        <w:rPr>
          <w:rFonts w:cs="Times New Roman"/>
          <w:sz w:val="22"/>
          <w:szCs w:val="22"/>
        </w:rPr>
        <w:t>e</w:t>
      </w:r>
      <w:r w:rsidRPr="00173D9D">
        <w:rPr>
          <w:rFonts w:cs="Times New Roman"/>
          <w:sz w:val="22"/>
          <w:szCs w:val="22"/>
        </w:rPr>
        <w:t>, n</w:t>
      </w:r>
      <w:r w:rsidR="00861578" w:rsidRPr="00173D9D">
        <w:rPr>
          <w:rFonts w:cs="Times New Roman"/>
          <w:sz w:val="22"/>
          <w:szCs w:val="22"/>
        </w:rPr>
        <w:t>úmero</w:t>
      </w:r>
      <w:r w:rsidRPr="00173D9D">
        <w:rPr>
          <w:rFonts w:cs="Times New Roman"/>
          <w:sz w:val="22"/>
          <w:szCs w:val="22"/>
        </w:rPr>
        <w:t xml:space="preserve"> </w:t>
      </w:r>
      <w:r w:rsidR="00861578" w:rsidRPr="00173D9D">
        <w:rPr>
          <w:rFonts w:cs="Times New Roman"/>
          <w:sz w:val="22"/>
          <w:szCs w:val="22"/>
        </w:rPr>
        <w:t>y plazo de validez del documento de viaje del que dispone el extranjero</w:t>
      </w:r>
      <w:r w:rsidRPr="00173D9D">
        <w:rPr>
          <w:rFonts w:cs="Times New Roman"/>
          <w:sz w:val="22"/>
          <w:szCs w:val="22"/>
        </w:rPr>
        <w:t xml:space="preserve">; </w:t>
      </w:r>
    </w:p>
    <w:p w14:paraId="08250991" w14:textId="05770FB3"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6) </w:t>
      </w:r>
      <w:r w:rsidRPr="00173D9D">
        <w:rPr>
          <w:rFonts w:cs="Times New Roman"/>
          <w:sz w:val="22"/>
          <w:szCs w:val="22"/>
        </w:rPr>
        <w:t xml:space="preserve"> </w:t>
      </w:r>
      <w:r w:rsidR="00861578" w:rsidRPr="00173D9D">
        <w:rPr>
          <w:rFonts w:cs="Times New Roman"/>
          <w:sz w:val="22"/>
          <w:szCs w:val="22"/>
        </w:rPr>
        <w:t>período o períodos previstos para continuar o completar los estudios</w:t>
      </w:r>
      <w:r w:rsidRPr="00173D9D">
        <w:rPr>
          <w:rFonts w:cs="Times New Roman"/>
          <w:sz w:val="22"/>
          <w:szCs w:val="22"/>
        </w:rPr>
        <w:t xml:space="preserve">; </w:t>
      </w:r>
    </w:p>
    <w:p w14:paraId="0FECA36B" w14:textId="39E5C88D"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7) </w:t>
      </w:r>
      <w:r w:rsidRPr="00173D9D">
        <w:rPr>
          <w:rFonts w:cs="Times New Roman"/>
          <w:sz w:val="22"/>
          <w:szCs w:val="22"/>
        </w:rPr>
        <w:t xml:space="preserve"> </w:t>
      </w:r>
      <w:r w:rsidR="00861578" w:rsidRPr="00173D9D">
        <w:rPr>
          <w:rFonts w:cs="Times New Roman"/>
          <w:sz w:val="22"/>
          <w:szCs w:val="22"/>
        </w:rPr>
        <w:t xml:space="preserve">nombre del Estado miembro de la Unión Europea que haya expedido al extranjero el documento de residencia del que se habla en el art. 1 apdo. 2 letra a del reglamento núm. </w:t>
      </w:r>
      <w:r w:rsidRPr="00173D9D">
        <w:rPr>
          <w:rFonts w:cs="Times New Roman"/>
          <w:sz w:val="22"/>
          <w:szCs w:val="22"/>
        </w:rPr>
        <w:t>1030/2002</w:t>
      </w:r>
      <w:r w:rsidR="00861578" w:rsidRPr="00173D9D">
        <w:rPr>
          <w:rFonts w:cs="Times New Roman"/>
          <w:sz w:val="22"/>
          <w:szCs w:val="22"/>
        </w:rPr>
        <w:t xml:space="preserve"> o el visado de larga duración con la anotación </w:t>
      </w:r>
      <w:r w:rsidR="006E1700" w:rsidRPr="00173D9D">
        <w:rPr>
          <w:rFonts w:cs="Times New Roman"/>
          <w:sz w:val="22"/>
          <w:szCs w:val="22"/>
        </w:rPr>
        <w:t>“</w:t>
      </w:r>
      <w:r w:rsidR="00861578" w:rsidRPr="00173D9D">
        <w:rPr>
          <w:rFonts w:cs="Times New Roman"/>
          <w:sz w:val="22"/>
          <w:szCs w:val="22"/>
        </w:rPr>
        <w:t>estudiante</w:t>
      </w:r>
      <w:r w:rsidRPr="00173D9D">
        <w:rPr>
          <w:rFonts w:cs="Times New Roman"/>
          <w:sz w:val="22"/>
          <w:szCs w:val="22"/>
        </w:rPr>
        <w:t xml:space="preserve">”; </w:t>
      </w:r>
    </w:p>
    <w:p w14:paraId="04460C01" w14:textId="3A6763DB"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8) </w:t>
      </w:r>
      <w:r w:rsidRPr="00173D9D">
        <w:rPr>
          <w:rFonts w:cs="Times New Roman"/>
          <w:sz w:val="22"/>
          <w:szCs w:val="22"/>
        </w:rPr>
        <w:t xml:space="preserve"> </w:t>
      </w:r>
      <w:r w:rsidR="00861578" w:rsidRPr="00173D9D">
        <w:rPr>
          <w:rFonts w:cs="Times New Roman"/>
          <w:sz w:val="22"/>
          <w:szCs w:val="22"/>
        </w:rPr>
        <w:t>período de validez del documento de residencia o el período de validez y período de residencia permitido indicado en el visado de larga duración de los que se habla en el punto 7</w:t>
      </w:r>
      <w:r w:rsidRPr="00173D9D">
        <w:rPr>
          <w:rFonts w:cs="Times New Roman"/>
          <w:sz w:val="22"/>
          <w:szCs w:val="22"/>
        </w:rPr>
        <w:t xml:space="preserve">; </w:t>
      </w:r>
    </w:p>
    <w:p w14:paraId="0E472476" w14:textId="524C0CEB"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9) </w:t>
      </w:r>
      <w:r w:rsidRPr="00173D9D">
        <w:rPr>
          <w:rFonts w:cs="Times New Roman"/>
          <w:sz w:val="22"/>
          <w:szCs w:val="22"/>
        </w:rPr>
        <w:t xml:space="preserve"> </w:t>
      </w:r>
      <w:r w:rsidR="00861578" w:rsidRPr="00173D9D">
        <w:rPr>
          <w:rFonts w:cs="Times New Roman"/>
          <w:sz w:val="22"/>
          <w:szCs w:val="22"/>
        </w:rPr>
        <w:t xml:space="preserve">el nombre del programa de la Unión Europea o del programa multilateral que incluye </w:t>
      </w:r>
      <w:r w:rsidR="006E1700" w:rsidRPr="00173D9D">
        <w:rPr>
          <w:rFonts w:cs="Times New Roman"/>
          <w:sz w:val="22"/>
          <w:szCs w:val="22"/>
        </w:rPr>
        <w:t xml:space="preserve">las </w:t>
      </w:r>
      <w:r w:rsidR="00861578" w:rsidRPr="00173D9D">
        <w:rPr>
          <w:rFonts w:cs="Times New Roman"/>
          <w:sz w:val="22"/>
          <w:szCs w:val="22"/>
        </w:rPr>
        <w:t>medidas de movilidad o del acuerdo entre al menos dos instituciones de educación superior que prevea la movilidad intraeuropea;</w:t>
      </w:r>
    </w:p>
    <w:p w14:paraId="5A4E68C8" w14:textId="454AD148"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10) </w:t>
      </w:r>
      <w:r w:rsidRPr="00173D9D">
        <w:rPr>
          <w:rFonts w:cs="Times New Roman"/>
          <w:sz w:val="22"/>
          <w:szCs w:val="22"/>
        </w:rPr>
        <w:t xml:space="preserve"> </w:t>
      </w:r>
      <w:r w:rsidR="00032ED6" w:rsidRPr="00173D9D">
        <w:rPr>
          <w:rFonts w:cs="Times New Roman"/>
          <w:sz w:val="22"/>
          <w:szCs w:val="22"/>
        </w:rPr>
        <w:t xml:space="preserve">el nombre y la dirección de la entidad que imparte estudios y que tiene su sede en el territorio de un Estado miembro de la Unión Europea, mencionado en el punto 7, en la </w:t>
      </w:r>
      <w:r w:rsidR="006E1700" w:rsidRPr="00173D9D">
        <w:rPr>
          <w:rFonts w:cs="Times New Roman"/>
          <w:sz w:val="22"/>
          <w:szCs w:val="22"/>
        </w:rPr>
        <w:t>cual</w:t>
      </w:r>
      <w:r w:rsidR="00032ED6" w:rsidRPr="00173D9D">
        <w:rPr>
          <w:rFonts w:cs="Times New Roman"/>
          <w:sz w:val="22"/>
          <w:szCs w:val="22"/>
        </w:rPr>
        <w:t xml:space="preserve"> el extranjero ha</w:t>
      </w:r>
      <w:r w:rsidR="006E1700" w:rsidRPr="00173D9D">
        <w:rPr>
          <w:rFonts w:cs="Times New Roman"/>
          <w:sz w:val="22"/>
          <w:szCs w:val="22"/>
        </w:rPr>
        <w:t>ya</w:t>
      </w:r>
      <w:r w:rsidR="00032ED6" w:rsidRPr="00173D9D">
        <w:rPr>
          <w:rFonts w:cs="Times New Roman"/>
          <w:sz w:val="22"/>
          <w:szCs w:val="22"/>
        </w:rPr>
        <w:t xml:space="preserve"> cursado sus estudios</w:t>
      </w:r>
      <w:r w:rsidRPr="00173D9D">
        <w:rPr>
          <w:rFonts w:cs="Times New Roman"/>
          <w:sz w:val="22"/>
          <w:szCs w:val="22"/>
        </w:rPr>
        <w:t>;</w:t>
      </w:r>
      <w:r w:rsidR="00032ED6" w:rsidRPr="00173D9D">
        <w:rPr>
          <w:rFonts w:cs="Times New Roman"/>
          <w:sz w:val="22"/>
          <w:szCs w:val="22"/>
        </w:rPr>
        <w:t xml:space="preserve"> </w:t>
      </w:r>
    </w:p>
    <w:p w14:paraId="0D16970D" w14:textId="022F4CE6"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11) </w:t>
      </w:r>
      <w:r w:rsidRPr="00173D9D">
        <w:rPr>
          <w:rFonts w:cs="Times New Roman"/>
          <w:sz w:val="22"/>
          <w:szCs w:val="22"/>
        </w:rPr>
        <w:t xml:space="preserve"> </w:t>
      </w:r>
      <w:r w:rsidR="00032ED6" w:rsidRPr="00173D9D">
        <w:rPr>
          <w:rFonts w:cs="Times New Roman"/>
          <w:sz w:val="22"/>
          <w:szCs w:val="22"/>
        </w:rPr>
        <w:t xml:space="preserve">el nombre y la dirección de la entidad que imparte estudios y que tiene su sede en el territorio de la República de Polonia, en la </w:t>
      </w:r>
      <w:r w:rsidR="006E1700" w:rsidRPr="00173D9D">
        <w:rPr>
          <w:rFonts w:cs="Times New Roman"/>
          <w:sz w:val="22"/>
          <w:szCs w:val="22"/>
        </w:rPr>
        <w:t>cual</w:t>
      </w:r>
      <w:r w:rsidR="00032ED6" w:rsidRPr="00173D9D">
        <w:rPr>
          <w:rFonts w:cs="Times New Roman"/>
          <w:sz w:val="22"/>
          <w:szCs w:val="22"/>
        </w:rPr>
        <w:t xml:space="preserve"> el extranjero pretend</w:t>
      </w:r>
      <w:r w:rsidR="006E1700" w:rsidRPr="00173D9D">
        <w:rPr>
          <w:rFonts w:cs="Times New Roman"/>
          <w:sz w:val="22"/>
          <w:szCs w:val="22"/>
        </w:rPr>
        <w:t>a</w:t>
      </w:r>
      <w:r w:rsidR="00032ED6" w:rsidRPr="00173D9D">
        <w:rPr>
          <w:rFonts w:cs="Times New Roman"/>
          <w:sz w:val="22"/>
          <w:szCs w:val="22"/>
        </w:rPr>
        <w:t xml:space="preserve"> continuar o completar estudios iniciados en el territorio de otro Estado miembro de la Unión Europea</w:t>
      </w:r>
      <w:r w:rsidRPr="00173D9D">
        <w:rPr>
          <w:rFonts w:cs="Times New Roman"/>
          <w:sz w:val="22"/>
          <w:szCs w:val="22"/>
        </w:rPr>
        <w:t xml:space="preserve">; </w:t>
      </w:r>
    </w:p>
    <w:p w14:paraId="36AD91C2" w14:textId="0DD2E9B1"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12) </w:t>
      </w:r>
      <w:r w:rsidRPr="00173D9D">
        <w:rPr>
          <w:rFonts w:cs="Times New Roman"/>
          <w:sz w:val="22"/>
          <w:szCs w:val="22"/>
        </w:rPr>
        <w:t xml:space="preserve"> </w:t>
      </w:r>
      <w:r w:rsidR="00032ED6" w:rsidRPr="00173D9D">
        <w:rPr>
          <w:rFonts w:cs="Times New Roman"/>
          <w:sz w:val="22"/>
          <w:szCs w:val="22"/>
        </w:rPr>
        <w:t>el nombre, apellido, cargo oficial y firma de la persona o personas autorizadas para representar la entidad que imparte estudios y que tiene su sede en el territorio de la República de Polonia</w:t>
      </w:r>
      <w:r w:rsidRPr="00173D9D">
        <w:rPr>
          <w:rFonts w:cs="Times New Roman"/>
          <w:sz w:val="22"/>
          <w:szCs w:val="22"/>
        </w:rPr>
        <w:t xml:space="preserve">. </w:t>
      </w:r>
    </w:p>
    <w:p w14:paraId="3BBD969E" w14:textId="027E4E4C" w:rsidR="00647707" w:rsidRPr="00173D9D" w:rsidRDefault="00032ED6" w:rsidP="00647707">
      <w:pPr>
        <w:spacing w:line="100" w:lineRule="atLeast"/>
        <w:jc w:val="both"/>
        <w:rPr>
          <w:rFonts w:cs="Times New Roman"/>
          <w:sz w:val="22"/>
          <w:szCs w:val="22"/>
        </w:rPr>
      </w:pPr>
      <w:r w:rsidRPr="00173D9D">
        <w:rPr>
          <w:rFonts w:cs="Times New Roman"/>
          <w:sz w:val="22"/>
          <w:szCs w:val="22"/>
        </w:rPr>
        <w:t xml:space="preserve">A la notificación debe </w:t>
      </w:r>
      <w:r w:rsidRPr="00173D9D">
        <w:rPr>
          <w:rFonts w:cs="Times New Roman"/>
          <w:b/>
          <w:bCs/>
          <w:sz w:val="22"/>
          <w:szCs w:val="22"/>
        </w:rPr>
        <w:t>adjuntar</w:t>
      </w:r>
      <w:r w:rsidR="006E1700" w:rsidRPr="00173D9D">
        <w:rPr>
          <w:rFonts w:cs="Times New Roman"/>
          <w:b/>
          <w:bCs/>
          <w:sz w:val="22"/>
          <w:szCs w:val="22"/>
        </w:rPr>
        <w:t>se</w:t>
      </w:r>
      <w:r w:rsidRPr="00173D9D">
        <w:rPr>
          <w:rFonts w:cs="Times New Roman"/>
          <w:b/>
          <w:bCs/>
          <w:sz w:val="22"/>
          <w:szCs w:val="22"/>
        </w:rPr>
        <w:t xml:space="preserve"> </w:t>
      </w:r>
      <w:r w:rsidR="006E1700" w:rsidRPr="00173D9D">
        <w:rPr>
          <w:rFonts w:cs="Times New Roman"/>
          <w:b/>
          <w:bCs/>
          <w:sz w:val="22"/>
          <w:szCs w:val="22"/>
        </w:rPr>
        <w:t>la</w:t>
      </w:r>
      <w:r w:rsidRPr="00173D9D">
        <w:rPr>
          <w:rFonts w:cs="Times New Roman"/>
          <w:b/>
          <w:bCs/>
          <w:sz w:val="22"/>
          <w:szCs w:val="22"/>
        </w:rPr>
        <w:t xml:space="preserve"> prueba</w:t>
      </w:r>
      <w:r w:rsidR="006E1700" w:rsidRPr="00173D9D">
        <w:rPr>
          <w:rFonts w:cs="Times New Roman"/>
          <w:b/>
          <w:bCs/>
          <w:sz w:val="22"/>
          <w:szCs w:val="22"/>
        </w:rPr>
        <w:t xml:space="preserve"> de que</w:t>
      </w:r>
      <w:r w:rsidR="00044101" w:rsidRPr="00173D9D">
        <w:rPr>
          <w:rFonts w:cs="Times New Roman"/>
          <w:b/>
          <w:bCs/>
          <w:sz w:val="22"/>
          <w:szCs w:val="22"/>
        </w:rPr>
        <w:t xml:space="preserve"> </w:t>
      </w:r>
      <w:r w:rsidR="006E1700" w:rsidRPr="00173D9D">
        <w:rPr>
          <w:rFonts w:cs="Times New Roman"/>
          <w:b/>
          <w:bCs/>
          <w:sz w:val="22"/>
          <w:szCs w:val="22"/>
        </w:rPr>
        <w:t>el extranjero</w:t>
      </w:r>
      <w:r w:rsidR="00647707" w:rsidRPr="00173D9D">
        <w:rPr>
          <w:rFonts w:cs="Times New Roman"/>
          <w:sz w:val="22"/>
          <w:szCs w:val="22"/>
        </w:rPr>
        <w:t xml:space="preserve">: </w:t>
      </w:r>
    </w:p>
    <w:p w14:paraId="73480EC0" w14:textId="5C77396B" w:rsidR="00647707" w:rsidRPr="00173D9D" w:rsidRDefault="00647707" w:rsidP="00647707">
      <w:pPr>
        <w:spacing w:line="100" w:lineRule="atLeast"/>
        <w:jc w:val="both"/>
        <w:rPr>
          <w:rFonts w:cs="Times New Roman"/>
          <w:sz w:val="22"/>
          <w:szCs w:val="22"/>
        </w:rPr>
      </w:pPr>
      <w:r w:rsidRPr="00173D9D">
        <w:rPr>
          <w:rFonts w:cs="Times New Roman"/>
          <w:sz w:val="22"/>
          <w:szCs w:val="22"/>
        </w:rPr>
        <w:t xml:space="preserve"> </w:t>
      </w:r>
      <w:r w:rsidRPr="00173D9D">
        <w:rPr>
          <w:rFonts w:cs="Times New Roman"/>
          <w:bCs/>
          <w:sz w:val="22"/>
          <w:szCs w:val="22"/>
        </w:rPr>
        <w:t xml:space="preserve">1) </w:t>
      </w:r>
      <w:r w:rsidRPr="00173D9D">
        <w:rPr>
          <w:rFonts w:cs="Times New Roman"/>
          <w:sz w:val="22"/>
          <w:szCs w:val="22"/>
        </w:rPr>
        <w:t xml:space="preserve"> </w:t>
      </w:r>
      <w:r w:rsidR="006E1700" w:rsidRPr="00173D9D">
        <w:rPr>
          <w:rFonts w:cs="Times New Roman"/>
          <w:sz w:val="22"/>
          <w:szCs w:val="22"/>
        </w:rPr>
        <w:t xml:space="preserve">posea </w:t>
      </w:r>
      <w:r w:rsidR="00032ED6" w:rsidRPr="00173D9D">
        <w:rPr>
          <w:rFonts w:cs="Times New Roman"/>
          <w:sz w:val="22"/>
          <w:szCs w:val="22"/>
        </w:rPr>
        <w:t>un documento de residencia, mencionado en el artículo 1, apartado 2, letra a, del Reglamento n</w:t>
      </w:r>
      <w:r w:rsidR="006E1700" w:rsidRPr="00173D9D">
        <w:rPr>
          <w:rFonts w:cs="Times New Roman"/>
          <w:sz w:val="22"/>
          <w:szCs w:val="22"/>
        </w:rPr>
        <w:t>úm.</w:t>
      </w:r>
      <w:r w:rsidR="00032ED6" w:rsidRPr="00173D9D">
        <w:rPr>
          <w:rFonts w:cs="Times New Roman"/>
          <w:sz w:val="22"/>
          <w:szCs w:val="22"/>
        </w:rPr>
        <w:t xml:space="preserve"> 1030/2002, o de un visado de larga duración, expedidos por otro Estado miembro de la Unión Europea, que contengan la anotación "estudiante"</w:t>
      </w:r>
      <w:r w:rsidRPr="00173D9D">
        <w:rPr>
          <w:rFonts w:cs="Times New Roman"/>
          <w:sz w:val="22"/>
          <w:szCs w:val="22"/>
        </w:rPr>
        <w:t xml:space="preserve">; </w:t>
      </w:r>
    </w:p>
    <w:p w14:paraId="2E6AD669" w14:textId="4093F72B" w:rsidR="00647707" w:rsidRPr="00173D9D" w:rsidRDefault="00647707" w:rsidP="00647707">
      <w:pPr>
        <w:spacing w:line="100" w:lineRule="atLeast"/>
        <w:jc w:val="both"/>
        <w:rPr>
          <w:rFonts w:cs="Times New Roman"/>
          <w:sz w:val="22"/>
          <w:szCs w:val="22"/>
        </w:rPr>
      </w:pPr>
      <w:r w:rsidRPr="00173D9D">
        <w:rPr>
          <w:rFonts w:cs="Times New Roman"/>
          <w:bCs/>
          <w:sz w:val="22"/>
          <w:szCs w:val="22"/>
        </w:rPr>
        <w:t xml:space="preserve"> 2) </w:t>
      </w:r>
      <w:r w:rsidRPr="00173D9D">
        <w:rPr>
          <w:rFonts w:cs="Times New Roman"/>
          <w:sz w:val="22"/>
          <w:szCs w:val="22"/>
        </w:rPr>
        <w:t xml:space="preserve"> </w:t>
      </w:r>
      <w:r w:rsidR="006E1700" w:rsidRPr="00173D9D">
        <w:rPr>
          <w:rFonts w:cs="Times New Roman"/>
          <w:sz w:val="22"/>
          <w:szCs w:val="22"/>
        </w:rPr>
        <w:t>disponga</w:t>
      </w:r>
      <w:r w:rsidR="00032ED6" w:rsidRPr="00173D9D">
        <w:rPr>
          <w:rFonts w:cs="Times New Roman"/>
          <w:sz w:val="22"/>
          <w:szCs w:val="22"/>
        </w:rPr>
        <w:t xml:space="preserve"> de un seguro de salud (véase el punto 4.5)</w:t>
      </w:r>
      <w:r w:rsidRPr="00173D9D">
        <w:rPr>
          <w:rFonts w:cs="Times New Roman"/>
          <w:sz w:val="22"/>
          <w:szCs w:val="22"/>
        </w:rPr>
        <w:t xml:space="preserve">; </w:t>
      </w:r>
    </w:p>
    <w:p w14:paraId="53B03AF5" w14:textId="2B6BF90A" w:rsidR="00647707" w:rsidRPr="00173D9D" w:rsidRDefault="00647707" w:rsidP="00647707">
      <w:pPr>
        <w:spacing w:line="100" w:lineRule="atLeast"/>
        <w:jc w:val="both"/>
        <w:rPr>
          <w:sz w:val="22"/>
          <w:szCs w:val="22"/>
        </w:rPr>
      </w:pPr>
      <w:r w:rsidRPr="00173D9D">
        <w:rPr>
          <w:rFonts w:cs="Times New Roman"/>
          <w:bCs/>
          <w:sz w:val="22"/>
          <w:szCs w:val="22"/>
        </w:rPr>
        <w:t xml:space="preserve"> 3) </w:t>
      </w:r>
      <w:r w:rsidRPr="00173D9D">
        <w:rPr>
          <w:rFonts w:cs="Times New Roman"/>
          <w:sz w:val="22"/>
          <w:szCs w:val="22"/>
        </w:rPr>
        <w:t xml:space="preserve"> </w:t>
      </w:r>
      <w:r w:rsidR="006E1700" w:rsidRPr="00173D9D">
        <w:rPr>
          <w:sz w:val="22"/>
          <w:szCs w:val="22"/>
        </w:rPr>
        <w:t>tenga</w:t>
      </w:r>
      <w:r w:rsidR="00032ED6" w:rsidRPr="00173D9D">
        <w:rPr>
          <w:sz w:val="22"/>
          <w:szCs w:val="22"/>
        </w:rPr>
        <w:t xml:space="preserve"> recursos financieros suficientes para cubrir los costos de mantenimiento y del viaje de regreso al Estado miembro de la Unión Europea que le haya expedido el documento de residencia, mencionado en el artículo 1, apartado 2, letra a, del Reglamento n</w:t>
      </w:r>
      <w:r w:rsidR="006E1700" w:rsidRPr="00173D9D">
        <w:rPr>
          <w:sz w:val="22"/>
          <w:szCs w:val="22"/>
        </w:rPr>
        <w:t>úm.</w:t>
      </w:r>
      <w:r w:rsidR="00032ED6" w:rsidRPr="00173D9D">
        <w:rPr>
          <w:sz w:val="22"/>
          <w:szCs w:val="22"/>
        </w:rPr>
        <w:t xml:space="preserve"> 1030/2002, o el visado de larga duración con la anotación "estudiante", en la </w:t>
      </w:r>
      <w:r w:rsidR="006166C9">
        <w:rPr>
          <w:sz w:val="22"/>
          <w:szCs w:val="22"/>
        </w:rPr>
        <w:t>cuota</w:t>
      </w:r>
      <w:r w:rsidR="00032ED6" w:rsidRPr="00173D9D">
        <w:rPr>
          <w:sz w:val="22"/>
          <w:szCs w:val="22"/>
        </w:rPr>
        <w:t xml:space="preserve"> adecuada (véase el punto 4.5)</w:t>
      </w:r>
      <w:r w:rsidRPr="00173D9D">
        <w:rPr>
          <w:rFonts w:cs="Times New Roman"/>
          <w:sz w:val="22"/>
          <w:szCs w:val="22"/>
        </w:rPr>
        <w:t xml:space="preserve">; </w:t>
      </w:r>
    </w:p>
    <w:p w14:paraId="2AD2A76A" w14:textId="3B0703FC" w:rsidR="00647707" w:rsidRPr="00173D9D" w:rsidRDefault="00647707" w:rsidP="00904A13">
      <w:pPr>
        <w:spacing w:line="100" w:lineRule="atLeast"/>
        <w:jc w:val="both"/>
        <w:rPr>
          <w:rFonts w:cs="Times New Roman"/>
          <w:sz w:val="22"/>
          <w:szCs w:val="22"/>
        </w:rPr>
      </w:pPr>
      <w:r w:rsidRPr="00173D9D">
        <w:rPr>
          <w:rFonts w:cs="Times New Roman"/>
          <w:bCs/>
          <w:sz w:val="22"/>
          <w:szCs w:val="22"/>
        </w:rPr>
        <w:t xml:space="preserve"> 4) </w:t>
      </w:r>
      <w:r w:rsidR="006E1700" w:rsidRPr="00173D9D">
        <w:rPr>
          <w:rFonts w:cs="Times New Roman"/>
          <w:sz w:val="22"/>
          <w:szCs w:val="22"/>
        </w:rPr>
        <w:t xml:space="preserve">haya abonado </w:t>
      </w:r>
      <w:r w:rsidR="00032ED6" w:rsidRPr="00173D9D">
        <w:rPr>
          <w:rFonts w:cs="Times New Roman"/>
          <w:sz w:val="22"/>
          <w:szCs w:val="22"/>
        </w:rPr>
        <w:t xml:space="preserve">la </w:t>
      </w:r>
      <w:r w:rsidR="001403AE">
        <w:rPr>
          <w:rFonts w:cs="Times New Roman"/>
          <w:sz w:val="22"/>
          <w:szCs w:val="22"/>
        </w:rPr>
        <w:t xml:space="preserve">tasa </w:t>
      </w:r>
      <w:r w:rsidR="00865750" w:rsidRPr="00865750">
        <w:rPr>
          <w:rFonts w:cs="Times New Roman"/>
          <w:sz w:val="22"/>
          <w:szCs w:val="22"/>
        </w:rPr>
        <w:t>del semestre o año académico</w:t>
      </w:r>
      <w:r w:rsidR="00865750" w:rsidRPr="00865750" w:rsidDel="00865750">
        <w:rPr>
          <w:rFonts w:cs="Times New Roman"/>
          <w:sz w:val="22"/>
          <w:szCs w:val="22"/>
        </w:rPr>
        <w:t xml:space="preserve"> </w:t>
      </w:r>
      <w:bookmarkStart w:id="195" w:name="_Hlk216300161"/>
      <w:r w:rsidR="00032ED6" w:rsidRPr="00173D9D">
        <w:rPr>
          <w:rFonts w:cs="Times New Roman"/>
          <w:sz w:val="22"/>
          <w:szCs w:val="22"/>
        </w:rPr>
        <w:t xml:space="preserve">de estudios </w:t>
      </w:r>
      <w:bookmarkEnd w:id="195"/>
      <w:r w:rsidR="00032ED6" w:rsidRPr="00173D9D">
        <w:rPr>
          <w:rFonts w:cs="Times New Roman"/>
          <w:sz w:val="22"/>
          <w:szCs w:val="22"/>
        </w:rPr>
        <w:t>en caso de que la continuación o comple</w:t>
      </w:r>
      <w:r w:rsidR="006E1700" w:rsidRPr="00173D9D">
        <w:rPr>
          <w:rFonts w:cs="Times New Roman"/>
          <w:sz w:val="22"/>
          <w:szCs w:val="22"/>
        </w:rPr>
        <w:t>tación</w:t>
      </w:r>
      <w:r w:rsidR="00032ED6" w:rsidRPr="00173D9D">
        <w:rPr>
          <w:rFonts w:cs="Times New Roman"/>
          <w:sz w:val="22"/>
          <w:szCs w:val="22"/>
        </w:rPr>
        <w:t xml:space="preserve"> de estudios iniciados en el territorio de otro Estado miembro de la Unión Europea sea de carácter remunerado</w:t>
      </w:r>
      <w:r w:rsidRPr="00173D9D">
        <w:rPr>
          <w:rFonts w:cs="Times New Roman"/>
          <w:sz w:val="22"/>
          <w:szCs w:val="22"/>
        </w:rPr>
        <w:t xml:space="preserve">. </w:t>
      </w:r>
    </w:p>
    <w:p w14:paraId="6E6D6240" w14:textId="5083EC7B" w:rsidR="00B467FC" w:rsidRPr="00173D9D" w:rsidRDefault="00032ED6" w:rsidP="00647707">
      <w:pPr>
        <w:spacing w:line="100" w:lineRule="atLeast"/>
        <w:jc w:val="both"/>
        <w:rPr>
          <w:rFonts w:cs="Times New Roman"/>
          <w:b/>
          <w:sz w:val="22"/>
          <w:szCs w:val="22"/>
        </w:rPr>
      </w:pPr>
      <w:r w:rsidRPr="00173D9D">
        <w:rPr>
          <w:rFonts w:cs="Times New Roman"/>
          <w:sz w:val="22"/>
          <w:szCs w:val="22"/>
        </w:rPr>
        <w:t xml:space="preserve">Los documentos redactados en </w:t>
      </w:r>
      <w:r w:rsidR="00044101" w:rsidRPr="00173D9D">
        <w:rPr>
          <w:rFonts w:cs="Times New Roman"/>
          <w:sz w:val="22"/>
          <w:szCs w:val="22"/>
        </w:rPr>
        <w:t>una lengua</w:t>
      </w:r>
      <w:r w:rsidRPr="00173D9D">
        <w:rPr>
          <w:rFonts w:cs="Times New Roman"/>
          <w:sz w:val="22"/>
          <w:szCs w:val="22"/>
        </w:rPr>
        <w:t xml:space="preserve"> extranjer</w:t>
      </w:r>
      <w:r w:rsidR="00044101" w:rsidRPr="00173D9D">
        <w:rPr>
          <w:rFonts w:cs="Times New Roman"/>
          <w:sz w:val="22"/>
          <w:szCs w:val="22"/>
        </w:rPr>
        <w:t>a</w:t>
      </w:r>
      <w:r w:rsidRPr="00173D9D">
        <w:rPr>
          <w:rFonts w:cs="Times New Roman"/>
          <w:sz w:val="22"/>
          <w:szCs w:val="22"/>
        </w:rPr>
        <w:t xml:space="preserve"> deben adjuntarse junto con su </w:t>
      </w:r>
      <w:r w:rsidRPr="00173D9D">
        <w:rPr>
          <w:rFonts w:cs="Times New Roman"/>
          <w:b/>
          <w:bCs/>
          <w:sz w:val="22"/>
          <w:szCs w:val="22"/>
        </w:rPr>
        <w:t>traducción jurada al idioma polaco</w:t>
      </w:r>
      <w:r w:rsidR="00647707" w:rsidRPr="00173D9D">
        <w:rPr>
          <w:rFonts w:cs="Times New Roman"/>
          <w:b/>
          <w:sz w:val="22"/>
          <w:szCs w:val="22"/>
        </w:rPr>
        <w:t>.</w:t>
      </w:r>
    </w:p>
    <w:p w14:paraId="755F1BCC" w14:textId="718C3631" w:rsidR="0014214F" w:rsidRPr="00173D9D" w:rsidRDefault="00032ED6" w:rsidP="0014214F">
      <w:pPr>
        <w:spacing w:line="100" w:lineRule="atLeast"/>
        <w:jc w:val="both"/>
        <w:rPr>
          <w:rFonts w:cs="Times New Roman"/>
          <w:sz w:val="22"/>
          <w:szCs w:val="22"/>
        </w:rPr>
      </w:pPr>
      <w:r w:rsidRPr="00173D9D">
        <w:rPr>
          <w:rFonts w:cs="Times New Roman"/>
          <w:sz w:val="22"/>
          <w:szCs w:val="22"/>
        </w:rPr>
        <w:t xml:space="preserve">El jefe de la Oficina de </w:t>
      </w:r>
      <w:r w:rsidR="006E1700" w:rsidRPr="00173D9D">
        <w:rPr>
          <w:rFonts w:cs="Times New Roman"/>
          <w:sz w:val="22"/>
          <w:szCs w:val="22"/>
        </w:rPr>
        <w:t>Extranjería</w:t>
      </w:r>
      <w:r w:rsidRPr="00173D9D">
        <w:rPr>
          <w:rFonts w:cs="Times New Roman"/>
          <w:sz w:val="22"/>
          <w:szCs w:val="22"/>
        </w:rPr>
        <w:t xml:space="preserve"> emite una </w:t>
      </w:r>
      <w:r w:rsidRPr="00173D9D">
        <w:rPr>
          <w:rFonts w:cs="Times New Roman"/>
          <w:b/>
          <w:bCs/>
          <w:sz w:val="22"/>
          <w:szCs w:val="22"/>
        </w:rPr>
        <w:t>decisión de oposición</w:t>
      </w:r>
      <w:r w:rsidRPr="00173D9D">
        <w:rPr>
          <w:rFonts w:cs="Times New Roman"/>
          <w:sz w:val="22"/>
          <w:szCs w:val="22"/>
        </w:rPr>
        <w:t xml:space="preserve"> </w:t>
      </w:r>
      <w:r w:rsidR="006E1700" w:rsidRPr="00173D9D">
        <w:rPr>
          <w:rFonts w:cs="Times New Roman"/>
          <w:sz w:val="22"/>
          <w:szCs w:val="22"/>
        </w:rPr>
        <w:t>siempre y cuando</w:t>
      </w:r>
      <w:r w:rsidR="0014214F" w:rsidRPr="00173D9D">
        <w:rPr>
          <w:rFonts w:cs="Times New Roman"/>
          <w:sz w:val="22"/>
          <w:szCs w:val="22"/>
        </w:rPr>
        <w:t xml:space="preserve">: </w:t>
      </w:r>
    </w:p>
    <w:p w14:paraId="5CBA4656" w14:textId="29A2E2CB"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1) </w:t>
      </w:r>
      <w:r w:rsidRPr="00173D9D">
        <w:rPr>
          <w:rFonts w:cs="Times New Roman"/>
          <w:sz w:val="22"/>
          <w:szCs w:val="22"/>
        </w:rPr>
        <w:t xml:space="preserve"> </w:t>
      </w:r>
      <w:r w:rsidR="00032ED6" w:rsidRPr="00173D9D">
        <w:rPr>
          <w:rFonts w:cs="Times New Roman"/>
          <w:sz w:val="22"/>
          <w:szCs w:val="22"/>
        </w:rPr>
        <w:t>el período de validez del documento de residencia poseído por el extranjero, mencionado en el artículo 1, apartado 2, letra a, del Reglamento n</w:t>
      </w:r>
      <w:r w:rsidR="006E1700" w:rsidRPr="00173D9D">
        <w:rPr>
          <w:rFonts w:cs="Times New Roman"/>
          <w:sz w:val="22"/>
          <w:szCs w:val="22"/>
        </w:rPr>
        <w:t>úm.</w:t>
      </w:r>
      <w:r w:rsidR="00032ED6" w:rsidRPr="00173D9D">
        <w:rPr>
          <w:rFonts w:cs="Times New Roman"/>
          <w:sz w:val="22"/>
          <w:szCs w:val="22"/>
        </w:rPr>
        <w:t xml:space="preserve"> 1030/2002, o del visado de larga duración, expedido por otro Estado miembro de la Unión Europea, que contenga la anotación "estudiante", no cubr</w:t>
      </w:r>
      <w:r w:rsidR="006E1700" w:rsidRPr="00173D9D">
        <w:rPr>
          <w:rFonts w:cs="Times New Roman"/>
          <w:sz w:val="22"/>
          <w:szCs w:val="22"/>
        </w:rPr>
        <w:t>a</w:t>
      </w:r>
      <w:r w:rsidR="00032ED6" w:rsidRPr="00173D9D">
        <w:rPr>
          <w:rFonts w:cs="Times New Roman"/>
          <w:sz w:val="22"/>
          <w:szCs w:val="22"/>
        </w:rPr>
        <w:t xml:space="preserve"> el período de la movilidad planificada del estudiante, o</w:t>
      </w:r>
    </w:p>
    <w:p w14:paraId="71293A5D" w14:textId="6BF25E9B"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2) </w:t>
      </w:r>
      <w:r w:rsidRPr="00173D9D">
        <w:rPr>
          <w:rFonts w:cs="Times New Roman"/>
          <w:sz w:val="22"/>
          <w:szCs w:val="22"/>
        </w:rPr>
        <w:t xml:space="preserve"> </w:t>
      </w:r>
      <w:r w:rsidR="00032ED6" w:rsidRPr="00173D9D">
        <w:rPr>
          <w:rFonts w:cs="Times New Roman"/>
          <w:sz w:val="22"/>
          <w:szCs w:val="22"/>
        </w:rPr>
        <w:t>el extranjero no posea un seguro de salud, o</w:t>
      </w:r>
    </w:p>
    <w:p w14:paraId="55B0FBEB" w14:textId="7E14D522"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3) </w:t>
      </w:r>
      <w:r w:rsidRPr="00173D9D">
        <w:rPr>
          <w:rFonts w:cs="Times New Roman"/>
          <w:sz w:val="22"/>
          <w:szCs w:val="22"/>
        </w:rPr>
        <w:t xml:space="preserve"> </w:t>
      </w:r>
      <w:r w:rsidR="00032ED6" w:rsidRPr="00173D9D">
        <w:rPr>
          <w:rFonts w:cs="Times New Roman"/>
          <w:sz w:val="22"/>
          <w:szCs w:val="22"/>
        </w:rPr>
        <w:t xml:space="preserve">el extranjero no disponga de recursos financieros suficientes para cubrir los costos de </w:t>
      </w:r>
      <w:r w:rsidR="006166C9">
        <w:rPr>
          <w:rFonts w:cs="Times New Roman"/>
          <w:sz w:val="22"/>
          <w:szCs w:val="22"/>
        </w:rPr>
        <w:t>mantenimiento</w:t>
      </w:r>
      <w:r w:rsidR="00032ED6" w:rsidRPr="00173D9D">
        <w:rPr>
          <w:rFonts w:cs="Times New Roman"/>
          <w:sz w:val="22"/>
          <w:szCs w:val="22"/>
        </w:rPr>
        <w:t xml:space="preserve"> y del viaje de regreso al Estado miembro de la Unión Europea que le ha</w:t>
      </w:r>
      <w:r w:rsidR="006E1700" w:rsidRPr="00173D9D">
        <w:rPr>
          <w:rFonts w:cs="Times New Roman"/>
          <w:sz w:val="22"/>
          <w:szCs w:val="22"/>
        </w:rPr>
        <w:t>ya</w:t>
      </w:r>
      <w:r w:rsidR="00032ED6" w:rsidRPr="00173D9D">
        <w:rPr>
          <w:rFonts w:cs="Times New Roman"/>
          <w:sz w:val="22"/>
          <w:szCs w:val="22"/>
        </w:rPr>
        <w:t xml:space="preserve"> expedido el documento de residencia, mencionado en el artículo 1, apartado 2, letra a, del Reglamento n</w:t>
      </w:r>
      <w:r w:rsidR="006E1700" w:rsidRPr="00173D9D">
        <w:rPr>
          <w:rFonts w:cs="Times New Roman"/>
          <w:sz w:val="22"/>
          <w:szCs w:val="22"/>
        </w:rPr>
        <w:t xml:space="preserve">úm. </w:t>
      </w:r>
      <w:r w:rsidR="00032ED6" w:rsidRPr="00173D9D">
        <w:rPr>
          <w:rFonts w:cs="Times New Roman"/>
          <w:sz w:val="22"/>
          <w:szCs w:val="22"/>
        </w:rPr>
        <w:t xml:space="preserve">1030/2002, o el visado de larga duración con la anotación "estudiante", en la </w:t>
      </w:r>
      <w:r w:rsidR="006166C9">
        <w:rPr>
          <w:rFonts w:cs="Times New Roman"/>
          <w:sz w:val="22"/>
          <w:szCs w:val="22"/>
        </w:rPr>
        <w:t xml:space="preserve">cuota </w:t>
      </w:r>
      <w:r w:rsidR="00032ED6" w:rsidRPr="00173D9D">
        <w:rPr>
          <w:rFonts w:cs="Times New Roman"/>
          <w:sz w:val="22"/>
          <w:szCs w:val="22"/>
        </w:rPr>
        <w:t>adecuada, o</w:t>
      </w:r>
    </w:p>
    <w:p w14:paraId="01BD4336" w14:textId="1730C0E7"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4) </w:t>
      </w:r>
      <w:r w:rsidRPr="00173D9D">
        <w:rPr>
          <w:rFonts w:cs="Times New Roman"/>
          <w:sz w:val="22"/>
          <w:szCs w:val="22"/>
        </w:rPr>
        <w:t xml:space="preserve"> </w:t>
      </w:r>
      <w:r w:rsidR="00032ED6" w:rsidRPr="00173D9D">
        <w:rPr>
          <w:rFonts w:cs="Times New Roman"/>
          <w:sz w:val="22"/>
          <w:szCs w:val="22"/>
        </w:rPr>
        <w:t xml:space="preserve">el extranjero no haya pagado la tasa </w:t>
      </w:r>
      <w:r w:rsidR="00404391">
        <w:rPr>
          <w:rFonts w:cs="Times New Roman"/>
          <w:sz w:val="22"/>
          <w:szCs w:val="22"/>
        </w:rPr>
        <w:t xml:space="preserve"> </w:t>
      </w:r>
      <w:r w:rsidR="00404391" w:rsidRPr="00404391">
        <w:rPr>
          <w:rFonts w:cs="Times New Roman"/>
          <w:sz w:val="22"/>
          <w:szCs w:val="22"/>
        </w:rPr>
        <w:t>del semestre o año académico</w:t>
      </w:r>
      <w:r w:rsidR="00404391" w:rsidRPr="00404391" w:rsidDel="00865750">
        <w:rPr>
          <w:rFonts w:cs="Times New Roman"/>
          <w:sz w:val="22"/>
          <w:szCs w:val="22"/>
        </w:rPr>
        <w:t xml:space="preserve"> </w:t>
      </w:r>
      <w:r w:rsidR="00404391" w:rsidRPr="00404391">
        <w:rPr>
          <w:rFonts w:cs="Times New Roman"/>
          <w:sz w:val="22"/>
          <w:szCs w:val="22"/>
        </w:rPr>
        <w:t>de estudios en caso de que la continuación o completación de estudios iniciados en el territorio de otro Estado miembro de la Unión Europea sea de carácter remunerado</w:t>
      </w:r>
      <w:r w:rsidR="00032ED6" w:rsidRPr="00173D9D">
        <w:rPr>
          <w:rFonts w:cs="Times New Roman"/>
          <w:sz w:val="22"/>
          <w:szCs w:val="22"/>
        </w:rPr>
        <w:t>, o</w:t>
      </w:r>
    </w:p>
    <w:p w14:paraId="54C8241D" w14:textId="4CE9EE04"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5) </w:t>
      </w:r>
      <w:r w:rsidRPr="00173D9D">
        <w:rPr>
          <w:rFonts w:cs="Times New Roman"/>
          <w:sz w:val="22"/>
          <w:szCs w:val="22"/>
        </w:rPr>
        <w:t xml:space="preserve"> </w:t>
      </w:r>
      <w:r w:rsidR="00E004FF" w:rsidRPr="00173D9D">
        <w:rPr>
          <w:rFonts w:cs="Times New Roman"/>
          <w:sz w:val="22"/>
          <w:szCs w:val="22"/>
        </w:rPr>
        <w:t xml:space="preserve">la entidad que imparte estudios actúe principalmente con el fin de facilitar a los estudiantes o </w:t>
      </w:r>
      <w:r w:rsidR="006E1700" w:rsidRPr="00173D9D">
        <w:rPr>
          <w:rFonts w:cs="Times New Roman"/>
          <w:sz w:val="22"/>
          <w:szCs w:val="22"/>
        </w:rPr>
        <w:t>estudiantes de doctorado</w:t>
      </w:r>
      <w:r w:rsidR="00E004FF" w:rsidRPr="00173D9D">
        <w:rPr>
          <w:rFonts w:cs="Times New Roman"/>
          <w:sz w:val="22"/>
          <w:szCs w:val="22"/>
        </w:rPr>
        <w:t xml:space="preserve"> la entrada o </w:t>
      </w:r>
      <w:r w:rsidR="006E1700" w:rsidRPr="00173D9D">
        <w:rPr>
          <w:rFonts w:cs="Times New Roman"/>
          <w:sz w:val="22"/>
          <w:szCs w:val="22"/>
        </w:rPr>
        <w:t xml:space="preserve">la </w:t>
      </w:r>
      <w:r w:rsidR="00E004FF" w:rsidRPr="00173D9D">
        <w:rPr>
          <w:rFonts w:cs="Times New Roman"/>
          <w:sz w:val="22"/>
          <w:szCs w:val="22"/>
        </w:rPr>
        <w:t>estancia ilegal en el territorio de la República de Polonia</w:t>
      </w:r>
      <w:r w:rsidR="00E6499C" w:rsidRPr="00E6499C">
        <w:rPr>
          <w:rFonts w:cs="Times New Roman"/>
          <w:sz w:val="22"/>
          <w:szCs w:val="22"/>
        </w:rPr>
        <w:t>, en particular, ofrece y presta servicios educativos exclusivamente relacionados con la educación superior de los extranjeros</w:t>
      </w:r>
      <w:r w:rsidR="00E004FF" w:rsidRPr="00173D9D">
        <w:rPr>
          <w:rFonts w:cs="Times New Roman"/>
          <w:sz w:val="22"/>
          <w:szCs w:val="22"/>
        </w:rPr>
        <w:t>, o</w:t>
      </w:r>
    </w:p>
    <w:p w14:paraId="1D1E60E7" w14:textId="320A4387"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6) </w:t>
      </w:r>
      <w:r w:rsidRPr="00173D9D">
        <w:rPr>
          <w:rFonts w:cs="Times New Roman"/>
          <w:sz w:val="22"/>
          <w:szCs w:val="22"/>
        </w:rPr>
        <w:t xml:space="preserve"> </w:t>
      </w:r>
      <w:r w:rsidR="00D35107">
        <w:rPr>
          <w:rFonts w:cs="Times New Roman"/>
          <w:sz w:val="22"/>
          <w:szCs w:val="22"/>
        </w:rPr>
        <w:t>l</w:t>
      </w:r>
      <w:r w:rsidR="00D35107" w:rsidRPr="00D35107">
        <w:rPr>
          <w:rFonts w:cs="Times New Roman"/>
          <w:sz w:val="22"/>
          <w:szCs w:val="22"/>
        </w:rPr>
        <w:t>a unidad que imparte los estudios ha sido liquidada o no realiza actividad real consistente en impartir educación en estudios, lo que justifica la admisión de extranjeros para iniciar o continuar dichos estudios</w:t>
      </w:r>
      <w:r w:rsidR="00E004FF" w:rsidRPr="00173D9D">
        <w:rPr>
          <w:rFonts w:cs="Times New Roman"/>
          <w:sz w:val="22"/>
          <w:szCs w:val="22"/>
        </w:rPr>
        <w:t>, o</w:t>
      </w:r>
    </w:p>
    <w:p w14:paraId="31784BC5" w14:textId="24485C85"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7) </w:t>
      </w:r>
      <w:r w:rsidRPr="00173D9D">
        <w:rPr>
          <w:rFonts w:cs="Times New Roman"/>
          <w:sz w:val="22"/>
          <w:szCs w:val="22"/>
        </w:rPr>
        <w:t xml:space="preserve"> </w:t>
      </w:r>
      <w:r w:rsidR="00E004FF" w:rsidRPr="00173D9D">
        <w:rPr>
          <w:rFonts w:cs="Times New Roman"/>
          <w:sz w:val="22"/>
          <w:szCs w:val="22"/>
        </w:rPr>
        <w:t xml:space="preserve">la notificación contenga datos personales falsos o información </w:t>
      </w:r>
      <w:r w:rsidR="00EF0832" w:rsidRPr="00173D9D">
        <w:rPr>
          <w:rFonts w:cs="Times New Roman"/>
          <w:sz w:val="22"/>
          <w:szCs w:val="22"/>
        </w:rPr>
        <w:t>errónea</w:t>
      </w:r>
      <w:r w:rsidR="00E004FF" w:rsidRPr="00173D9D">
        <w:rPr>
          <w:rFonts w:cs="Times New Roman"/>
          <w:sz w:val="22"/>
          <w:szCs w:val="22"/>
        </w:rPr>
        <w:t>, o los documentos adjuntos contengan dichos datos o información, o ha</w:t>
      </w:r>
      <w:r w:rsidR="00EF0832" w:rsidRPr="00173D9D">
        <w:rPr>
          <w:rFonts w:cs="Times New Roman"/>
          <w:sz w:val="22"/>
          <w:szCs w:val="22"/>
        </w:rPr>
        <w:t>yan</w:t>
      </w:r>
      <w:r w:rsidR="00E004FF" w:rsidRPr="00173D9D">
        <w:rPr>
          <w:rFonts w:cs="Times New Roman"/>
          <w:sz w:val="22"/>
          <w:szCs w:val="22"/>
        </w:rPr>
        <w:t xml:space="preserve"> sido falsificados o alterados, o.</w:t>
      </w:r>
    </w:p>
    <w:p w14:paraId="6EFF93D7" w14:textId="599AE422"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8) </w:t>
      </w:r>
      <w:r w:rsidRPr="00173D9D">
        <w:rPr>
          <w:rFonts w:cs="Times New Roman"/>
          <w:sz w:val="22"/>
          <w:szCs w:val="22"/>
        </w:rPr>
        <w:t xml:space="preserve"> </w:t>
      </w:r>
      <w:r w:rsidR="00EF0832" w:rsidRPr="00173D9D">
        <w:rPr>
          <w:rFonts w:cs="Times New Roman"/>
          <w:sz w:val="22"/>
          <w:szCs w:val="22"/>
        </w:rPr>
        <w:t xml:space="preserve">esté en vigor y observancia </w:t>
      </w:r>
      <w:r w:rsidR="00044101" w:rsidRPr="00173D9D">
        <w:rPr>
          <w:rFonts w:cs="Times New Roman"/>
          <w:sz w:val="22"/>
          <w:szCs w:val="22"/>
        </w:rPr>
        <w:t>la inclusión de</w:t>
      </w:r>
      <w:r w:rsidR="00E004FF" w:rsidRPr="00173D9D">
        <w:rPr>
          <w:rFonts w:cs="Times New Roman"/>
          <w:sz w:val="22"/>
          <w:szCs w:val="22"/>
        </w:rPr>
        <w:t xml:space="preserve"> los datos del extranjero en el registro de extranjeros cuya estancia en el territorio de la República de Polonia </w:t>
      </w:r>
      <w:r w:rsidR="00EF0832" w:rsidRPr="00173D9D">
        <w:rPr>
          <w:rFonts w:cs="Times New Roman"/>
          <w:sz w:val="22"/>
          <w:szCs w:val="22"/>
        </w:rPr>
        <w:t>sea indeseable</w:t>
      </w:r>
      <w:r w:rsidR="00E004FF" w:rsidRPr="00173D9D">
        <w:rPr>
          <w:rFonts w:cs="Times New Roman"/>
          <w:sz w:val="22"/>
          <w:szCs w:val="22"/>
        </w:rPr>
        <w:t>, o</w:t>
      </w:r>
    </w:p>
    <w:p w14:paraId="5DD77FB0" w14:textId="272D45AD" w:rsidR="0014214F" w:rsidRPr="00173D9D" w:rsidRDefault="0014214F" w:rsidP="0014214F">
      <w:pPr>
        <w:spacing w:line="100" w:lineRule="atLeast"/>
        <w:jc w:val="both"/>
        <w:rPr>
          <w:rFonts w:cs="Times New Roman"/>
          <w:sz w:val="22"/>
          <w:szCs w:val="22"/>
        </w:rPr>
      </w:pPr>
      <w:r w:rsidRPr="00173D9D">
        <w:rPr>
          <w:rFonts w:cs="Times New Roman"/>
          <w:bCs/>
          <w:sz w:val="22"/>
          <w:szCs w:val="22"/>
        </w:rPr>
        <w:t xml:space="preserve"> 9) </w:t>
      </w:r>
      <w:r w:rsidRPr="00173D9D">
        <w:rPr>
          <w:rFonts w:cs="Times New Roman"/>
          <w:sz w:val="22"/>
          <w:szCs w:val="22"/>
        </w:rPr>
        <w:t xml:space="preserve"> </w:t>
      </w:r>
      <w:r w:rsidR="00E004FF" w:rsidRPr="00173D9D">
        <w:rPr>
          <w:rFonts w:cs="Times New Roman"/>
          <w:sz w:val="22"/>
          <w:szCs w:val="22"/>
        </w:rPr>
        <w:t>los datos del extranjero se encuentren en el Sistema de Información Schengen con el fin de denegar la entrada</w:t>
      </w:r>
      <w:r w:rsidR="00D3619B" w:rsidRPr="00D3619B">
        <w:t xml:space="preserve"> </w:t>
      </w:r>
      <w:r w:rsidR="00D3619B" w:rsidRPr="00D3619B">
        <w:rPr>
          <w:rFonts w:cs="Times New Roman"/>
          <w:sz w:val="22"/>
          <w:szCs w:val="22"/>
        </w:rPr>
        <w:t>y la estancia</w:t>
      </w:r>
      <w:r w:rsidR="00E004FF" w:rsidRPr="00173D9D">
        <w:rPr>
          <w:rFonts w:cs="Times New Roman"/>
          <w:sz w:val="22"/>
          <w:szCs w:val="22"/>
        </w:rPr>
        <w:t>, o</w:t>
      </w:r>
      <w:r w:rsidRPr="00173D9D">
        <w:rPr>
          <w:rFonts w:cs="Times New Roman"/>
          <w:sz w:val="22"/>
          <w:szCs w:val="22"/>
        </w:rPr>
        <w:t xml:space="preserve"> </w:t>
      </w:r>
    </w:p>
    <w:p w14:paraId="2F4A6206" w14:textId="3AEDEF24" w:rsidR="00A44A2D" w:rsidRPr="00173D9D" w:rsidRDefault="0014214F">
      <w:pPr>
        <w:spacing w:line="100" w:lineRule="atLeast"/>
        <w:jc w:val="both"/>
        <w:rPr>
          <w:rFonts w:cs="Times New Roman"/>
          <w:sz w:val="22"/>
          <w:szCs w:val="22"/>
        </w:rPr>
      </w:pPr>
      <w:r w:rsidRPr="00173D9D">
        <w:rPr>
          <w:rFonts w:cs="Times New Roman"/>
          <w:bCs/>
          <w:sz w:val="22"/>
          <w:szCs w:val="22"/>
        </w:rPr>
        <w:t xml:space="preserve"> 10) </w:t>
      </w:r>
      <w:r w:rsidRPr="00173D9D">
        <w:rPr>
          <w:rFonts w:cs="Times New Roman"/>
          <w:sz w:val="22"/>
          <w:szCs w:val="22"/>
        </w:rPr>
        <w:t xml:space="preserve"> </w:t>
      </w:r>
      <w:r w:rsidR="00EF0832" w:rsidRPr="00173D9D">
        <w:rPr>
          <w:rFonts w:cs="Times New Roman"/>
          <w:sz w:val="22"/>
          <w:szCs w:val="22"/>
        </w:rPr>
        <w:t>sea requerido</w:t>
      </w:r>
      <w:r w:rsidR="00E004FF" w:rsidRPr="00173D9D">
        <w:rPr>
          <w:rFonts w:cs="Times New Roman"/>
          <w:sz w:val="22"/>
          <w:szCs w:val="22"/>
        </w:rPr>
        <w:t xml:space="preserve"> por razones de defensa o seguridad del Estado o para la protección de la seguridad y </w:t>
      </w:r>
      <w:r w:rsidR="00EF0832" w:rsidRPr="00173D9D">
        <w:rPr>
          <w:rFonts w:cs="Times New Roman"/>
          <w:sz w:val="22"/>
          <w:szCs w:val="22"/>
        </w:rPr>
        <w:t>d</w:t>
      </w:r>
      <w:r w:rsidR="00E004FF" w:rsidRPr="00173D9D">
        <w:rPr>
          <w:rFonts w:cs="Times New Roman"/>
          <w:sz w:val="22"/>
          <w:szCs w:val="22"/>
        </w:rPr>
        <w:t>el orden público.</w:t>
      </w:r>
      <w:r w:rsidRPr="00173D9D">
        <w:rPr>
          <w:rFonts w:cs="Times New Roman"/>
          <w:sz w:val="22"/>
          <w:szCs w:val="22"/>
        </w:rPr>
        <w:t xml:space="preserve"> </w:t>
      </w:r>
    </w:p>
    <w:p w14:paraId="539F46E9" w14:textId="7B9EEA7B" w:rsidR="0014214F" w:rsidRPr="00173D9D" w:rsidRDefault="00E004FF" w:rsidP="0014214F">
      <w:pPr>
        <w:spacing w:line="100" w:lineRule="atLeast"/>
        <w:jc w:val="both"/>
        <w:rPr>
          <w:rFonts w:cs="Times New Roman"/>
          <w:sz w:val="22"/>
          <w:szCs w:val="22"/>
        </w:rPr>
      </w:pPr>
      <w:r w:rsidRPr="00173D9D">
        <w:rPr>
          <w:rFonts w:cs="Times New Roman"/>
          <w:sz w:val="22"/>
          <w:szCs w:val="22"/>
        </w:rPr>
        <w:t>La decisión</w:t>
      </w:r>
      <w:r w:rsidR="00EF0832" w:rsidRPr="00173D9D">
        <w:rPr>
          <w:rFonts w:cs="Times New Roman"/>
          <w:sz w:val="22"/>
          <w:szCs w:val="22"/>
        </w:rPr>
        <w:t xml:space="preserve"> de oposición</w:t>
      </w:r>
      <w:r w:rsidRPr="00173D9D">
        <w:rPr>
          <w:rFonts w:cs="Times New Roman"/>
          <w:sz w:val="22"/>
          <w:szCs w:val="22"/>
        </w:rPr>
        <w:t xml:space="preserve"> del Jefe de la Oficina de </w:t>
      </w:r>
      <w:r w:rsidR="00EF0832" w:rsidRPr="00173D9D">
        <w:rPr>
          <w:rFonts w:cs="Times New Roman"/>
          <w:sz w:val="22"/>
          <w:szCs w:val="22"/>
        </w:rPr>
        <w:t>Extranjería</w:t>
      </w:r>
      <w:r w:rsidRPr="00173D9D">
        <w:rPr>
          <w:rFonts w:cs="Times New Roman"/>
          <w:sz w:val="22"/>
          <w:szCs w:val="22"/>
        </w:rPr>
        <w:t xml:space="preserve"> es </w:t>
      </w:r>
      <w:r w:rsidRPr="00173D9D">
        <w:rPr>
          <w:rFonts w:cs="Times New Roman"/>
          <w:b/>
          <w:bCs/>
          <w:sz w:val="22"/>
          <w:szCs w:val="22"/>
        </w:rPr>
        <w:t>definitiva</w:t>
      </w:r>
      <w:r w:rsidRPr="00173D9D">
        <w:rPr>
          <w:rFonts w:cs="Times New Roman"/>
          <w:sz w:val="22"/>
          <w:szCs w:val="22"/>
        </w:rPr>
        <w:t>.</w:t>
      </w:r>
    </w:p>
    <w:p w14:paraId="20704478" w14:textId="37795059" w:rsidR="0014214F" w:rsidRPr="00173D9D" w:rsidRDefault="00E004FF">
      <w:pPr>
        <w:spacing w:line="100" w:lineRule="atLeast"/>
        <w:jc w:val="both"/>
        <w:rPr>
          <w:rFonts w:cs="Times New Roman"/>
          <w:sz w:val="22"/>
          <w:szCs w:val="22"/>
        </w:rPr>
      </w:pPr>
      <w:r w:rsidRPr="00173D9D">
        <w:rPr>
          <w:rFonts w:cs="Times New Roman"/>
          <w:sz w:val="22"/>
          <w:szCs w:val="22"/>
        </w:rPr>
        <w:t xml:space="preserve">Tras recibir la notificación, el Jefe de la Oficina de </w:t>
      </w:r>
      <w:r w:rsidR="00EF0832" w:rsidRPr="00173D9D">
        <w:rPr>
          <w:rFonts w:cs="Times New Roman"/>
          <w:sz w:val="22"/>
          <w:szCs w:val="22"/>
        </w:rPr>
        <w:t>Extranjería</w:t>
      </w:r>
      <w:r w:rsidRPr="00173D9D">
        <w:rPr>
          <w:rFonts w:cs="Times New Roman"/>
          <w:sz w:val="22"/>
          <w:szCs w:val="22"/>
        </w:rPr>
        <w:t xml:space="preserve"> se dirige al Comandante General de la Guardia Fronteriza, al Comandante General de la Policía, al Jefe de la Agencia de Seguridad Interna, y, en caso necesario, a otros órganos, para que proporcionen información sobre si existen circunstancias que justifiquen la emisión de una decisión de oposición, mencionadas en los puntos 5 o 10. Los órganos anteriormente</w:t>
      </w:r>
      <w:r w:rsidR="00044101" w:rsidRPr="00173D9D">
        <w:rPr>
          <w:rFonts w:cs="Times New Roman"/>
          <w:sz w:val="22"/>
          <w:szCs w:val="22"/>
        </w:rPr>
        <w:t xml:space="preserve"> aducidos</w:t>
      </w:r>
      <w:r w:rsidRPr="00173D9D">
        <w:rPr>
          <w:rFonts w:cs="Times New Roman"/>
          <w:sz w:val="22"/>
          <w:szCs w:val="22"/>
        </w:rPr>
        <w:t xml:space="preserve"> deben proporcionar información en un plazo de 20 días a partir de la recepción de la solicitud</w:t>
      </w:r>
      <w:r w:rsidR="0014214F" w:rsidRPr="00173D9D">
        <w:rPr>
          <w:rFonts w:cs="Times New Roman"/>
          <w:sz w:val="22"/>
          <w:szCs w:val="22"/>
        </w:rPr>
        <w:t>.</w:t>
      </w:r>
    </w:p>
    <w:p w14:paraId="238E48B0" w14:textId="4A466BDC" w:rsidR="00737DD9" w:rsidRPr="00173D9D" w:rsidRDefault="00E004FF" w:rsidP="00737DD9">
      <w:pPr>
        <w:spacing w:line="100" w:lineRule="atLeast"/>
        <w:jc w:val="both"/>
        <w:rPr>
          <w:sz w:val="22"/>
          <w:szCs w:val="22"/>
        </w:rPr>
      </w:pPr>
      <w:r w:rsidRPr="00173D9D">
        <w:rPr>
          <w:sz w:val="22"/>
          <w:szCs w:val="22"/>
        </w:rPr>
        <w:t xml:space="preserve">En </w:t>
      </w:r>
      <w:r w:rsidR="00920B55">
        <w:rPr>
          <w:sz w:val="22"/>
          <w:szCs w:val="22"/>
        </w:rPr>
        <w:t xml:space="preserve">el </w:t>
      </w:r>
      <w:r w:rsidRPr="00173D9D">
        <w:rPr>
          <w:sz w:val="22"/>
          <w:szCs w:val="22"/>
        </w:rPr>
        <w:t xml:space="preserve">caso de que </w:t>
      </w:r>
      <w:r w:rsidR="00EF0832" w:rsidRPr="00173D9D">
        <w:rPr>
          <w:sz w:val="22"/>
          <w:szCs w:val="22"/>
        </w:rPr>
        <w:t>el</w:t>
      </w:r>
      <w:r w:rsidRPr="00173D9D">
        <w:rPr>
          <w:sz w:val="22"/>
          <w:szCs w:val="22"/>
        </w:rPr>
        <w:t xml:space="preserve"> extranjero que posea un </w:t>
      </w:r>
      <w:r w:rsidRPr="00173D9D">
        <w:rPr>
          <w:b/>
          <w:bCs/>
          <w:sz w:val="22"/>
          <w:szCs w:val="22"/>
        </w:rPr>
        <w:t>visado nacional</w:t>
      </w:r>
      <w:r w:rsidRPr="00173D9D">
        <w:rPr>
          <w:sz w:val="22"/>
          <w:szCs w:val="22"/>
        </w:rPr>
        <w:t xml:space="preserve"> para estudios de primer ciclo, estudios de segundo ciclo o estudios integrados conducentes a la licenciatura, o para forma</w:t>
      </w:r>
      <w:r w:rsidR="00EF0832" w:rsidRPr="00173D9D">
        <w:rPr>
          <w:sz w:val="22"/>
          <w:szCs w:val="22"/>
        </w:rPr>
        <w:t>rse</w:t>
      </w:r>
      <w:r w:rsidRPr="00173D9D">
        <w:rPr>
          <w:sz w:val="22"/>
          <w:szCs w:val="22"/>
        </w:rPr>
        <w:t xml:space="preserve"> en </w:t>
      </w:r>
      <w:r w:rsidR="00EF0832" w:rsidRPr="00173D9D">
        <w:rPr>
          <w:sz w:val="22"/>
          <w:szCs w:val="22"/>
        </w:rPr>
        <w:t xml:space="preserve">la </w:t>
      </w:r>
      <w:r w:rsidRPr="00173D9D">
        <w:rPr>
          <w:sz w:val="22"/>
          <w:szCs w:val="22"/>
        </w:rPr>
        <w:t xml:space="preserve">escuela de doctorado, con la anotación "estudiante", o un </w:t>
      </w:r>
      <w:r w:rsidRPr="00173D9D">
        <w:rPr>
          <w:b/>
          <w:bCs/>
          <w:sz w:val="22"/>
          <w:szCs w:val="22"/>
        </w:rPr>
        <w:t>permiso de residencia temporal</w:t>
      </w:r>
      <w:r w:rsidRPr="00173D9D">
        <w:rPr>
          <w:sz w:val="22"/>
          <w:szCs w:val="22"/>
        </w:rPr>
        <w:t xml:space="preserve"> con el fin de realizar estudios, </w:t>
      </w:r>
      <w:r w:rsidRPr="00173D9D">
        <w:rPr>
          <w:b/>
          <w:bCs/>
          <w:sz w:val="22"/>
          <w:szCs w:val="22"/>
        </w:rPr>
        <w:t xml:space="preserve">desee </w:t>
      </w:r>
      <w:r w:rsidR="00EF0832" w:rsidRPr="00173D9D">
        <w:rPr>
          <w:b/>
          <w:bCs/>
          <w:sz w:val="22"/>
          <w:szCs w:val="22"/>
        </w:rPr>
        <w:t>beneficiarse de la</w:t>
      </w:r>
      <w:r w:rsidRPr="00173D9D">
        <w:rPr>
          <w:b/>
          <w:bCs/>
          <w:sz w:val="22"/>
          <w:szCs w:val="22"/>
        </w:rPr>
        <w:t xml:space="preserve"> movilidad estudiantil en otro Estado miembro de la Unión Europea, la entidad que imparte estudios</w:t>
      </w:r>
      <w:r w:rsidRPr="00173D9D">
        <w:rPr>
          <w:sz w:val="22"/>
          <w:szCs w:val="22"/>
        </w:rPr>
        <w:t xml:space="preserve"> </w:t>
      </w:r>
      <w:r w:rsidRPr="00920B55">
        <w:rPr>
          <w:sz w:val="22"/>
          <w:szCs w:val="22"/>
        </w:rPr>
        <w:t xml:space="preserve">en la </w:t>
      </w:r>
      <w:r w:rsidR="00EF0832" w:rsidRPr="00920B55">
        <w:rPr>
          <w:sz w:val="22"/>
          <w:szCs w:val="22"/>
        </w:rPr>
        <w:t xml:space="preserve">cual </w:t>
      </w:r>
      <w:r w:rsidRPr="00920B55">
        <w:rPr>
          <w:sz w:val="22"/>
          <w:szCs w:val="22"/>
        </w:rPr>
        <w:t>el extranjero curs</w:t>
      </w:r>
      <w:r w:rsidR="00EF0832" w:rsidRPr="00920B55">
        <w:rPr>
          <w:sz w:val="22"/>
          <w:szCs w:val="22"/>
        </w:rPr>
        <w:t>e</w:t>
      </w:r>
      <w:r w:rsidRPr="00920B55">
        <w:rPr>
          <w:sz w:val="22"/>
          <w:szCs w:val="22"/>
        </w:rPr>
        <w:t xml:space="preserve"> su</w:t>
      </w:r>
      <w:r w:rsidR="00EF0832" w:rsidRPr="00920B55">
        <w:rPr>
          <w:sz w:val="22"/>
          <w:szCs w:val="22"/>
        </w:rPr>
        <w:t xml:space="preserve"> carrera</w:t>
      </w:r>
      <w:r w:rsidRPr="00173D9D">
        <w:rPr>
          <w:sz w:val="22"/>
          <w:szCs w:val="22"/>
        </w:rPr>
        <w:t xml:space="preserve"> con sede en el territorio de Polonia, o </w:t>
      </w:r>
      <w:r w:rsidRPr="00920B55">
        <w:rPr>
          <w:b/>
          <w:bCs/>
          <w:sz w:val="22"/>
          <w:szCs w:val="22"/>
        </w:rPr>
        <w:t>la entidad que imparte estudios</w:t>
      </w:r>
      <w:r w:rsidRPr="00173D9D">
        <w:rPr>
          <w:sz w:val="22"/>
          <w:szCs w:val="22"/>
        </w:rPr>
        <w:t xml:space="preserve"> </w:t>
      </w:r>
      <w:r w:rsidRPr="00920B55">
        <w:rPr>
          <w:b/>
          <w:bCs/>
          <w:sz w:val="22"/>
          <w:szCs w:val="22"/>
        </w:rPr>
        <w:t xml:space="preserve">en </w:t>
      </w:r>
      <w:r w:rsidR="00920B55" w:rsidRPr="00920B55">
        <w:rPr>
          <w:b/>
          <w:bCs/>
          <w:sz w:val="22"/>
          <w:szCs w:val="22"/>
        </w:rPr>
        <w:t>la</w:t>
      </w:r>
      <w:r w:rsidRPr="00920B55">
        <w:rPr>
          <w:b/>
          <w:bCs/>
          <w:sz w:val="22"/>
          <w:szCs w:val="22"/>
        </w:rPr>
        <w:t xml:space="preserve"> que el extranjero dese</w:t>
      </w:r>
      <w:r w:rsidR="00EF0832" w:rsidRPr="00920B55">
        <w:rPr>
          <w:b/>
          <w:bCs/>
          <w:sz w:val="22"/>
          <w:szCs w:val="22"/>
        </w:rPr>
        <w:t>e</w:t>
      </w:r>
      <w:r w:rsidRPr="00920B55">
        <w:rPr>
          <w:b/>
          <w:bCs/>
          <w:sz w:val="22"/>
          <w:szCs w:val="22"/>
        </w:rPr>
        <w:t xml:space="preserve"> </w:t>
      </w:r>
      <w:r w:rsidR="00FD07F4">
        <w:rPr>
          <w:b/>
          <w:bCs/>
          <w:sz w:val="22"/>
          <w:szCs w:val="22"/>
        </w:rPr>
        <w:t>cursar estudios</w:t>
      </w:r>
      <w:r w:rsidRPr="00173D9D">
        <w:rPr>
          <w:sz w:val="22"/>
          <w:szCs w:val="22"/>
        </w:rPr>
        <w:t>,</w:t>
      </w:r>
      <w:r w:rsidR="00920B55">
        <w:rPr>
          <w:sz w:val="22"/>
          <w:szCs w:val="22"/>
        </w:rPr>
        <w:t xml:space="preserve"> con sede </w:t>
      </w:r>
      <w:r w:rsidR="00920B55" w:rsidRPr="00173D9D">
        <w:rPr>
          <w:sz w:val="22"/>
          <w:szCs w:val="22"/>
        </w:rPr>
        <w:t xml:space="preserve">en </w:t>
      </w:r>
      <w:r w:rsidR="00FD07F4">
        <w:rPr>
          <w:sz w:val="22"/>
          <w:szCs w:val="22"/>
        </w:rPr>
        <w:t>un</w:t>
      </w:r>
      <w:r w:rsidR="00920B55" w:rsidRPr="00173D9D">
        <w:rPr>
          <w:sz w:val="22"/>
          <w:szCs w:val="22"/>
        </w:rPr>
        <w:t xml:space="preserve"> Estado miembro de la Unión Europea</w:t>
      </w:r>
      <w:r w:rsidRPr="00173D9D">
        <w:rPr>
          <w:sz w:val="22"/>
          <w:szCs w:val="22"/>
        </w:rPr>
        <w:t xml:space="preserve"> </w:t>
      </w:r>
      <w:r w:rsidR="00920B55">
        <w:rPr>
          <w:sz w:val="22"/>
          <w:szCs w:val="22"/>
        </w:rPr>
        <w:t>en el</w:t>
      </w:r>
      <w:r w:rsidRPr="00173D9D">
        <w:rPr>
          <w:sz w:val="22"/>
          <w:szCs w:val="22"/>
        </w:rPr>
        <w:t xml:space="preserve"> </w:t>
      </w:r>
      <w:r w:rsidR="00920B55">
        <w:rPr>
          <w:sz w:val="22"/>
          <w:szCs w:val="22"/>
        </w:rPr>
        <w:t>que el</w:t>
      </w:r>
      <w:r w:rsidRPr="00173D9D">
        <w:rPr>
          <w:sz w:val="22"/>
          <w:szCs w:val="22"/>
        </w:rPr>
        <w:t xml:space="preserve"> extranjero</w:t>
      </w:r>
      <w:r w:rsidR="00920B55">
        <w:rPr>
          <w:sz w:val="22"/>
          <w:szCs w:val="22"/>
        </w:rPr>
        <w:t xml:space="preserve"> </w:t>
      </w:r>
      <w:r w:rsidR="00044101" w:rsidRPr="00173D9D">
        <w:rPr>
          <w:sz w:val="22"/>
          <w:szCs w:val="22"/>
        </w:rPr>
        <w:t>piense</w:t>
      </w:r>
      <w:r w:rsidRPr="00173D9D">
        <w:rPr>
          <w:sz w:val="22"/>
          <w:szCs w:val="22"/>
        </w:rPr>
        <w:t xml:space="preserve"> </w:t>
      </w:r>
      <w:r w:rsidR="00920B55">
        <w:rPr>
          <w:sz w:val="22"/>
          <w:szCs w:val="22"/>
        </w:rPr>
        <w:t>hacer uso</w:t>
      </w:r>
      <w:r w:rsidRPr="00173D9D">
        <w:rPr>
          <w:sz w:val="22"/>
          <w:szCs w:val="22"/>
        </w:rPr>
        <w:t xml:space="preserve"> </w:t>
      </w:r>
      <w:r w:rsidR="00920B55">
        <w:rPr>
          <w:sz w:val="22"/>
          <w:szCs w:val="22"/>
        </w:rPr>
        <w:t>de</w:t>
      </w:r>
      <w:r w:rsidRPr="00173D9D">
        <w:rPr>
          <w:sz w:val="22"/>
          <w:szCs w:val="22"/>
        </w:rPr>
        <w:t xml:space="preserve"> </w:t>
      </w:r>
      <w:r w:rsidR="00EF0832" w:rsidRPr="00173D9D">
        <w:rPr>
          <w:sz w:val="22"/>
          <w:szCs w:val="22"/>
        </w:rPr>
        <w:t>la referida</w:t>
      </w:r>
      <w:r w:rsidRPr="00173D9D">
        <w:rPr>
          <w:sz w:val="22"/>
          <w:szCs w:val="22"/>
        </w:rPr>
        <w:t xml:space="preserve"> movilidad,</w:t>
      </w:r>
      <w:r w:rsidR="00031FA9">
        <w:rPr>
          <w:sz w:val="22"/>
          <w:szCs w:val="22"/>
        </w:rPr>
        <w:t xml:space="preserve"> o </w:t>
      </w:r>
      <w:r w:rsidR="00031FA9" w:rsidRPr="00031FA9">
        <w:rPr>
          <w:b/>
          <w:bCs/>
          <w:sz w:val="22"/>
          <w:szCs w:val="22"/>
        </w:rPr>
        <w:t>el extranjero</w:t>
      </w:r>
      <w:r w:rsidR="00031FA9">
        <w:rPr>
          <w:sz w:val="22"/>
          <w:szCs w:val="22"/>
        </w:rPr>
        <w:t xml:space="preserve"> que tiene la intención de beneficiarse de dicha movilidad</w:t>
      </w:r>
      <w:r w:rsidRPr="00173D9D">
        <w:rPr>
          <w:sz w:val="22"/>
          <w:szCs w:val="22"/>
        </w:rPr>
        <w:t xml:space="preserve"> </w:t>
      </w:r>
      <w:r w:rsidRPr="00173D9D">
        <w:rPr>
          <w:b/>
          <w:bCs/>
          <w:sz w:val="22"/>
          <w:szCs w:val="22"/>
        </w:rPr>
        <w:t>notifica</w:t>
      </w:r>
      <w:r w:rsidR="00920B55">
        <w:rPr>
          <w:b/>
          <w:bCs/>
          <w:sz w:val="22"/>
          <w:szCs w:val="22"/>
        </w:rPr>
        <w:t>n acerca de</w:t>
      </w:r>
      <w:r w:rsidRPr="00173D9D">
        <w:rPr>
          <w:b/>
          <w:bCs/>
          <w:sz w:val="22"/>
          <w:szCs w:val="22"/>
        </w:rPr>
        <w:t xml:space="preserve"> </w:t>
      </w:r>
      <w:r w:rsidR="00920B55">
        <w:rPr>
          <w:b/>
          <w:bCs/>
          <w:sz w:val="22"/>
          <w:szCs w:val="22"/>
        </w:rPr>
        <w:t>esta</w:t>
      </w:r>
      <w:r w:rsidRPr="00173D9D">
        <w:rPr>
          <w:b/>
          <w:bCs/>
          <w:sz w:val="22"/>
          <w:szCs w:val="22"/>
        </w:rPr>
        <w:t xml:space="preserve"> intención al órgano competente de es</w:t>
      </w:r>
      <w:r w:rsidR="00EF0832" w:rsidRPr="00173D9D">
        <w:rPr>
          <w:b/>
          <w:bCs/>
          <w:sz w:val="22"/>
          <w:szCs w:val="22"/>
        </w:rPr>
        <w:t>t</w:t>
      </w:r>
      <w:r w:rsidRPr="00173D9D">
        <w:rPr>
          <w:b/>
          <w:bCs/>
          <w:sz w:val="22"/>
          <w:szCs w:val="22"/>
        </w:rPr>
        <w:t xml:space="preserve">e Estado miembro, así como al Jefe de la Oficina de </w:t>
      </w:r>
      <w:r w:rsidR="00EF0832" w:rsidRPr="00173D9D">
        <w:rPr>
          <w:b/>
          <w:bCs/>
          <w:sz w:val="22"/>
          <w:szCs w:val="22"/>
        </w:rPr>
        <w:t>Extranjería</w:t>
      </w:r>
      <w:r w:rsidRPr="00173D9D">
        <w:rPr>
          <w:sz w:val="22"/>
          <w:szCs w:val="22"/>
        </w:rPr>
        <w:t>, si las disposiciones vigentes en ese Estado miembro exigen tal notificación</w:t>
      </w:r>
      <w:r w:rsidR="00EF0832" w:rsidRPr="00173D9D">
        <w:rPr>
          <w:sz w:val="22"/>
          <w:szCs w:val="22"/>
        </w:rPr>
        <w:t>.</w:t>
      </w:r>
    </w:p>
    <w:p w14:paraId="2487527E" w14:textId="77777777" w:rsidR="00737DD9" w:rsidRPr="00173D9D" w:rsidRDefault="00737DD9">
      <w:pPr>
        <w:spacing w:line="100" w:lineRule="atLeast"/>
        <w:jc w:val="both"/>
      </w:pPr>
    </w:p>
    <w:p w14:paraId="76747B58" w14:textId="018AFEC1" w:rsidR="00774182" w:rsidRPr="00173D9D" w:rsidRDefault="00774182">
      <w:pPr>
        <w:pStyle w:val="Nagwek3"/>
        <w:spacing w:after="200"/>
        <w:rPr>
          <w:rFonts w:cs="Times New Roman"/>
        </w:rPr>
      </w:pPr>
      <w:bookmarkStart w:id="196" w:name="_Toc386286371"/>
      <w:bookmarkStart w:id="197" w:name="_Toc505338759"/>
      <w:bookmarkStart w:id="198" w:name="_Toc5972880"/>
      <w:bookmarkStart w:id="199" w:name="_Toc192480139"/>
      <w:bookmarkStart w:id="200" w:name="_Toc216363067"/>
      <w:r w:rsidRPr="00173D9D">
        <w:t xml:space="preserve">4.6.8. </w:t>
      </w:r>
      <w:bookmarkEnd w:id="196"/>
      <w:bookmarkEnd w:id="197"/>
      <w:bookmarkEnd w:id="198"/>
      <w:r w:rsidR="00E004FF" w:rsidRPr="00173D9D">
        <w:t>Permiso de residencia temporal con el fin de realizar investigaciones científicas</w:t>
      </w:r>
      <w:bookmarkEnd w:id="199"/>
      <w:bookmarkEnd w:id="200"/>
    </w:p>
    <w:p w14:paraId="6DACDB6C" w14:textId="3A125A57" w:rsidR="00904A13" w:rsidRPr="00173D9D" w:rsidRDefault="00E004FF" w:rsidP="00904A13">
      <w:pPr>
        <w:spacing w:line="100" w:lineRule="atLeast"/>
        <w:jc w:val="both"/>
        <w:rPr>
          <w:rFonts w:cs="Times New Roman"/>
          <w:sz w:val="22"/>
          <w:szCs w:val="22"/>
        </w:rPr>
      </w:pPr>
      <w:r w:rsidRPr="00173D9D">
        <w:rPr>
          <w:rFonts w:cs="Times New Roman"/>
          <w:sz w:val="22"/>
          <w:szCs w:val="22"/>
        </w:rPr>
        <w:t xml:space="preserve">El permiso de residencia temporal para realizar investigaciones científicas se concede a un extranjero </w:t>
      </w:r>
      <w:r w:rsidRPr="00173D9D">
        <w:rPr>
          <w:rFonts w:cs="Times New Roman"/>
          <w:b/>
          <w:bCs/>
          <w:sz w:val="22"/>
          <w:szCs w:val="22"/>
        </w:rPr>
        <w:t>que sea</w:t>
      </w:r>
      <w:r w:rsidR="003111B9" w:rsidRPr="00173D9D">
        <w:rPr>
          <w:rFonts w:cs="Times New Roman"/>
          <w:b/>
          <w:bCs/>
          <w:sz w:val="22"/>
          <w:szCs w:val="22"/>
        </w:rPr>
        <w:t xml:space="preserve"> </w:t>
      </w:r>
      <w:r w:rsidRPr="00173D9D">
        <w:rPr>
          <w:rFonts w:cs="Times New Roman"/>
          <w:b/>
          <w:bCs/>
          <w:sz w:val="22"/>
          <w:szCs w:val="22"/>
        </w:rPr>
        <w:t xml:space="preserve">investigador con al menos un título profesional equivalente en la República de Polonia al título de </w:t>
      </w:r>
      <w:r w:rsidR="003111B9" w:rsidRPr="00173D9D">
        <w:rPr>
          <w:rFonts w:cs="Times New Roman"/>
          <w:b/>
          <w:bCs/>
          <w:sz w:val="22"/>
          <w:szCs w:val="22"/>
        </w:rPr>
        <w:t xml:space="preserve">licenciado </w:t>
      </w:r>
      <w:r w:rsidR="003111B9" w:rsidRPr="00173D9D">
        <w:rPr>
          <w:rFonts w:cs="Calibri"/>
          <w:i/>
          <w:iCs/>
          <w:sz w:val="22"/>
          <w:szCs w:val="22"/>
        </w:rPr>
        <w:t>[magister]</w:t>
      </w:r>
      <w:r w:rsidR="003111B9" w:rsidRPr="00173D9D">
        <w:rPr>
          <w:rFonts w:cs="Times New Roman"/>
          <w:b/>
          <w:bCs/>
          <w:sz w:val="22"/>
          <w:szCs w:val="22"/>
        </w:rPr>
        <w:t xml:space="preserve"> u otro</w:t>
      </w:r>
      <w:r w:rsidRPr="00173D9D">
        <w:rPr>
          <w:rFonts w:cs="Times New Roman"/>
          <w:b/>
          <w:bCs/>
          <w:sz w:val="22"/>
          <w:szCs w:val="22"/>
        </w:rPr>
        <w:t xml:space="preserve"> </w:t>
      </w:r>
      <w:r w:rsidR="003111B9" w:rsidRPr="00173D9D">
        <w:rPr>
          <w:rFonts w:cs="Times New Roman"/>
          <w:b/>
          <w:bCs/>
          <w:sz w:val="22"/>
          <w:szCs w:val="22"/>
        </w:rPr>
        <w:t>similar</w:t>
      </w:r>
      <w:r w:rsidRPr="00173D9D">
        <w:rPr>
          <w:rFonts w:cs="Times New Roman"/>
          <w:b/>
          <w:bCs/>
          <w:sz w:val="22"/>
          <w:szCs w:val="22"/>
        </w:rPr>
        <w:t xml:space="preserve"> que le permita postularse para el título de doctor</w:t>
      </w:r>
      <w:r w:rsidRPr="00173D9D">
        <w:rPr>
          <w:rFonts w:cs="Times New Roman"/>
          <w:sz w:val="22"/>
          <w:szCs w:val="22"/>
        </w:rPr>
        <w:t>, siempre que el objetivo de su estancia en el territorio de la República de Polonia sea</w:t>
      </w:r>
      <w:r w:rsidR="003111B9" w:rsidRPr="00173D9D">
        <w:rPr>
          <w:rFonts w:cs="Times New Roman"/>
          <w:sz w:val="22"/>
          <w:szCs w:val="22"/>
        </w:rPr>
        <w:t xml:space="preserve"> el de</w:t>
      </w:r>
      <w:r w:rsidRPr="00173D9D">
        <w:rPr>
          <w:rFonts w:cs="Times New Roman"/>
          <w:sz w:val="22"/>
          <w:szCs w:val="22"/>
        </w:rPr>
        <w:t xml:space="preserve"> llevar a cabo investigaciones científicas o trabajos de desarrollo en una entidad científica ubicada en el territorio de la República de Polonia, aprobada por el ministro </w:t>
      </w:r>
      <w:r w:rsidR="003111B9" w:rsidRPr="00173D9D">
        <w:rPr>
          <w:rFonts w:cs="Times New Roman"/>
          <w:sz w:val="22"/>
          <w:szCs w:val="22"/>
        </w:rPr>
        <w:t>interior competente</w:t>
      </w:r>
      <w:r w:rsidRPr="00173D9D">
        <w:rPr>
          <w:rFonts w:cs="Times New Roman"/>
          <w:sz w:val="22"/>
          <w:szCs w:val="22"/>
        </w:rPr>
        <w:t>, y</w:t>
      </w:r>
      <w:r w:rsidR="00782420" w:rsidRPr="00173D9D">
        <w:rPr>
          <w:rFonts w:cs="Times New Roman"/>
          <w:sz w:val="22"/>
          <w:szCs w:val="22"/>
        </w:rPr>
        <w:t xml:space="preserve"> siempre que</w:t>
      </w:r>
      <w:r w:rsidRPr="00173D9D">
        <w:rPr>
          <w:rFonts w:cs="Times New Roman"/>
          <w:sz w:val="22"/>
          <w:szCs w:val="22"/>
        </w:rPr>
        <w:t xml:space="preserve"> se cumplan conjuntamente los siguientes requisitos:</w:t>
      </w:r>
    </w:p>
    <w:p w14:paraId="1B6AB333" w14:textId="232F0975" w:rsidR="00904A13" w:rsidRPr="00173D9D" w:rsidRDefault="00904A13" w:rsidP="00904A13">
      <w:pPr>
        <w:spacing w:line="100" w:lineRule="atLeast"/>
        <w:jc w:val="both"/>
        <w:rPr>
          <w:sz w:val="22"/>
          <w:szCs w:val="22"/>
        </w:rPr>
      </w:pPr>
      <w:r w:rsidRPr="00173D9D">
        <w:rPr>
          <w:rFonts w:cs="Times New Roman"/>
          <w:sz w:val="22"/>
          <w:szCs w:val="22"/>
        </w:rPr>
        <w:t xml:space="preserve">1) </w:t>
      </w:r>
      <w:r w:rsidR="00E004FF" w:rsidRPr="00173D9D">
        <w:rPr>
          <w:sz w:val="22"/>
          <w:szCs w:val="22"/>
        </w:rPr>
        <w:t xml:space="preserve">el extranjero </w:t>
      </w:r>
      <w:r w:rsidR="003111B9" w:rsidRPr="00173D9D">
        <w:rPr>
          <w:sz w:val="22"/>
          <w:szCs w:val="22"/>
        </w:rPr>
        <w:t>dispone de</w:t>
      </w:r>
      <w:r w:rsidR="00E004FF" w:rsidRPr="00173D9D">
        <w:rPr>
          <w:sz w:val="22"/>
          <w:szCs w:val="22"/>
        </w:rPr>
        <w:t xml:space="preserve"> </w:t>
      </w:r>
      <w:r w:rsidR="00E004FF" w:rsidRPr="00173D9D">
        <w:rPr>
          <w:b/>
          <w:bCs/>
          <w:sz w:val="22"/>
          <w:szCs w:val="22"/>
        </w:rPr>
        <w:t>una declaración por escrito de la entidad científica</w:t>
      </w:r>
      <w:r w:rsidR="00782420" w:rsidRPr="00173D9D">
        <w:rPr>
          <w:sz w:val="22"/>
          <w:szCs w:val="22"/>
        </w:rPr>
        <w:t xml:space="preserve"> </w:t>
      </w:r>
      <w:r w:rsidR="00E004FF" w:rsidRPr="00173D9D">
        <w:rPr>
          <w:sz w:val="22"/>
          <w:szCs w:val="22"/>
        </w:rPr>
        <w:t xml:space="preserve">en la que se compromete a reembolsar los costos derivados de la emisión y </w:t>
      </w:r>
      <w:r w:rsidR="00031FA9">
        <w:rPr>
          <w:sz w:val="22"/>
          <w:szCs w:val="22"/>
        </w:rPr>
        <w:t xml:space="preserve">la </w:t>
      </w:r>
      <w:r w:rsidR="00E004FF" w:rsidRPr="00173D9D">
        <w:rPr>
          <w:sz w:val="22"/>
          <w:szCs w:val="22"/>
        </w:rPr>
        <w:t xml:space="preserve">ejecución de la decisión </w:t>
      </w:r>
      <w:r w:rsidR="003111B9" w:rsidRPr="00173D9D">
        <w:rPr>
          <w:sz w:val="22"/>
          <w:szCs w:val="22"/>
        </w:rPr>
        <w:t>que le obligue</w:t>
      </w:r>
      <w:r w:rsidR="00E004FF" w:rsidRPr="00173D9D">
        <w:rPr>
          <w:sz w:val="22"/>
          <w:szCs w:val="22"/>
        </w:rPr>
        <w:t xml:space="preserve"> al extranjero a </w:t>
      </w:r>
      <w:r w:rsidR="003111B9" w:rsidRPr="00173D9D">
        <w:rPr>
          <w:sz w:val="22"/>
          <w:szCs w:val="22"/>
        </w:rPr>
        <w:t>retornar</w:t>
      </w:r>
      <w:r w:rsidR="00E004FF" w:rsidRPr="00173D9D">
        <w:rPr>
          <w:sz w:val="22"/>
          <w:szCs w:val="22"/>
        </w:rPr>
        <w:t>, cubiertos por el presupuesto estatal, antes de que transcurran 6 meses desde la expiración del contrato de a</w:t>
      </w:r>
      <w:r w:rsidR="00782420" w:rsidRPr="00173D9D">
        <w:rPr>
          <w:sz w:val="22"/>
          <w:szCs w:val="22"/>
        </w:rPr>
        <w:t>dmisión</w:t>
      </w:r>
      <w:r w:rsidR="00E004FF" w:rsidRPr="00173D9D">
        <w:rPr>
          <w:sz w:val="22"/>
          <w:szCs w:val="22"/>
        </w:rPr>
        <w:t xml:space="preserve"> del extranjero, si la razón para emitir la decisión </w:t>
      </w:r>
      <w:r w:rsidR="003111B9" w:rsidRPr="00173D9D">
        <w:rPr>
          <w:sz w:val="22"/>
          <w:szCs w:val="22"/>
        </w:rPr>
        <w:t>que le obligue</w:t>
      </w:r>
      <w:r w:rsidR="00E004FF" w:rsidRPr="00173D9D">
        <w:rPr>
          <w:sz w:val="22"/>
          <w:szCs w:val="22"/>
        </w:rPr>
        <w:t xml:space="preserve"> al extranjero a regresar es</w:t>
      </w:r>
      <w:r w:rsidR="003111B9" w:rsidRPr="00173D9D">
        <w:rPr>
          <w:sz w:val="22"/>
          <w:szCs w:val="22"/>
        </w:rPr>
        <w:t xml:space="preserve"> la de</w:t>
      </w:r>
      <w:r w:rsidR="00E004FF" w:rsidRPr="00173D9D">
        <w:rPr>
          <w:sz w:val="22"/>
          <w:szCs w:val="22"/>
        </w:rPr>
        <w:t xml:space="preserve"> su estancia ilegal en el territorio de la República de Polonia;</w:t>
      </w:r>
    </w:p>
    <w:p w14:paraId="676973D5" w14:textId="5A127A71" w:rsidR="00904A13" w:rsidRPr="00173D9D" w:rsidRDefault="00904A13" w:rsidP="00904A13">
      <w:pPr>
        <w:spacing w:line="100" w:lineRule="atLeast"/>
        <w:jc w:val="both"/>
        <w:rPr>
          <w:rFonts w:cs="Times New Roman"/>
          <w:sz w:val="22"/>
          <w:szCs w:val="22"/>
        </w:rPr>
      </w:pPr>
      <w:r w:rsidRPr="00031FA9">
        <w:rPr>
          <w:rFonts w:cs="Times New Roman"/>
          <w:sz w:val="22"/>
          <w:szCs w:val="22"/>
        </w:rPr>
        <w:t xml:space="preserve"> 2)</w:t>
      </w:r>
      <w:r w:rsidRPr="00173D9D">
        <w:rPr>
          <w:rFonts w:cs="Times New Roman"/>
          <w:b/>
          <w:bCs/>
          <w:sz w:val="22"/>
          <w:szCs w:val="22"/>
        </w:rPr>
        <w:t xml:space="preserve"> </w:t>
      </w:r>
      <w:r w:rsidRPr="00173D9D">
        <w:rPr>
          <w:rFonts w:cs="Times New Roman"/>
          <w:sz w:val="22"/>
          <w:szCs w:val="22"/>
        </w:rPr>
        <w:t xml:space="preserve"> </w:t>
      </w:r>
      <w:r w:rsidR="00DD43B7" w:rsidRPr="00173D9D">
        <w:rPr>
          <w:rFonts w:cs="Times New Roman"/>
          <w:b/>
          <w:bCs/>
          <w:sz w:val="22"/>
          <w:szCs w:val="22"/>
        </w:rPr>
        <w:t>el contrato de admisión del extranjero con el fin de realizar investigaciones científicas o trabajos de desarrollo</w:t>
      </w:r>
      <w:r w:rsidR="00DD43B7" w:rsidRPr="00173D9D">
        <w:rPr>
          <w:rFonts w:cs="Times New Roman"/>
          <w:sz w:val="22"/>
          <w:szCs w:val="22"/>
        </w:rPr>
        <w:t xml:space="preserve">, celebrado con una entidad científica con sede en el territorio de la República de Polonia como un contrato de trabajo, </w:t>
      </w:r>
      <w:r w:rsidR="00B947A4" w:rsidRPr="00173D9D">
        <w:rPr>
          <w:rFonts w:cs="Times New Roman"/>
          <w:sz w:val="22"/>
          <w:szCs w:val="22"/>
        </w:rPr>
        <w:t xml:space="preserve">un </w:t>
      </w:r>
      <w:r w:rsidR="00DD43B7" w:rsidRPr="00173D9D">
        <w:rPr>
          <w:rFonts w:cs="Times New Roman"/>
          <w:sz w:val="22"/>
          <w:szCs w:val="22"/>
        </w:rPr>
        <w:t xml:space="preserve">contrato de obra, </w:t>
      </w:r>
      <w:r w:rsidR="00B947A4" w:rsidRPr="00173D9D">
        <w:rPr>
          <w:rFonts w:cs="Times New Roman"/>
          <w:sz w:val="22"/>
          <w:szCs w:val="22"/>
        </w:rPr>
        <w:t xml:space="preserve">un </w:t>
      </w:r>
      <w:r w:rsidR="00DD43B7" w:rsidRPr="00173D9D">
        <w:rPr>
          <w:rFonts w:cs="Times New Roman"/>
          <w:sz w:val="22"/>
          <w:szCs w:val="22"/>
        </w:rPr>
        <w:t>contrato de mandato u otro contrato civil, debe especificar:</w:t>
      </w:r>
    </w:p>
    <w:p w14:paraId="538D9715" w14:textId="3885FFFB" w:rsidR="00904A13" w:rsidRPr="00173D9D" w:rsidRDefault="00904A13" w:rsidP="00904A13">
      <w:pPr>
        <w:spacing w:line="100" w:lineRule="atLeast"/>
        <w:jc w:val="both"/>
        <w:rPr>
          <w:rFonts w:cs="Times New Roman"/>
          <w:sz w:val="22"/>
          <w:szCs w:val="22"/>
        </w:rPr>
      </w:pPr>
      <w:r w:rsidRPr="00173D9D">
        <w:rPr>
          <w:rFonts w:cs="Times New Roman"/>
          <w:b/>
          <w:bCs/>
          <w:sz w:val="22"/>
          <w:szCs w:val="22"/>
        </w:rPr>
        <w:t xml:space="preserve"> a) </w:t>
      </w:r>
      <w:r w:rsidRPr="00173D9D">
        <w:rPr>
          <w:rFonts w:cs="Times New Roman"/>
          <w:sz w:val="22"/>
          <w:szCs w:val="22"/>
        </w:rPr>
        <w:t xml:space="preserve"> </w:t>
      </w:r>
      <w:r w:rsidR="00DD43B7" w:rsidRPr="00173D9D">
        <w:rPr>
          <w:rFonts w:cs="Times New Roman"/>
          <w:sz w:val="22"/>
          <w:szCs w:val="22"/>
        </w:rPr>
        <w:t>el título o el objetivo de las investigaciones científicas o trabajos de desarrollo, o su temática</w:t>
      </w:r>
      <w:r w:rsidRPr="00173D9D">
        <w:rPr>
          <w:rFonts w:cs="Times New Roman"/>
          <w:sz w:val="22"/>
          <w:szCs w:val="22"/>
        </w:rPr>
        <w:t>,</w:t>
      </w:r>
    </w:p>
    <w:p w14:paraId="79E9DF43" w14:textId="4152B4D4" w:rsidR="00904A13" w:rsidRPr="00173D9D" w:rsidRDefault="00904A13" w:rsidP="00904A13">
      <w:pPr>
        <w:spacing w:line="100" w:lineRule="atLeast"/>
        <w:jc w:val="both"/>
        <w:rPr>
          <w:rFonts w:cs="Times New Roman"/>
          <w:sz w:val="22"/>
          <w:szCs w:val="22"/>
        </w:rPr>
      </w:pPr>
      <w:r w:rsidRPr="00173D9D">
        <w:rPr>
          <w:rFonts w:cs="Times New Roman"/>
          <w:b/>
          <w:bCs/>
          <w:sz w:val="22"/>
          <w:szCs w:val="22"/>
        </w:rPr>
        <w:t xml:space="preserve"> b) </w:t>
      </w:r>
      <w:r w:rsidRPr="00173D9D">
        <w:rPr>
          <w:rFonts w:cs="Times New Roman"/>
          <w:sz w:val="22"/>
          <w:szCs w:val="22"/>
        </w:rPr>
        <w:t xml:space="preserve"> </w:t>
      </w:r>
      <w:r w:rsidR="00DD43B7" w:rsidRPr="00173D9D">
        <w:rPr>
          <w:rFonts w:cs="Times New Roman"/>
          <w:sz w:val="22"/>
          <w:szCs w:val="22"/>
        </w:rPr>
        <w:t>el compromiso del investigador de participar en la realización de investigaciones científicas o trabajos de desarrollo</w:t>
      </w:r>
      <w:r w:rsidRPr="00173D9D">
        <w:rPr>
          <w:rFonts w:cs="Times New Roman"/>
          <w:sz w:val="22"/>
          <w:szCs w:val="22"/>
        </w:rPr>
        <w:t>,</w:t>
      </w:r>
    </w:p>
    <w:p w14:paraId="1C26F6FE" w14:textId="1FAB066C" w:rsidR="00904A13" w:rsidRPr="00173D9D" w:rsidRDefault="00904A13" w:rsidP="00904A13">
      <w:pPr>
        <w:spacing w:line="100" w:lineRule="atLeast"/>
        <w:jc w:val="both"/>
        <w:rPr>
          <w:rFonts w:cs="Times New Roman"/>
          <w:sz w:val="22"/>
          <w:szCs w:val="22"/>
        </w:rPr>
      </w:pPr>
      <w:r w:rsidRPr="00173D9D">
        <w:rPr>
          <w:rFonts w:cs="Times New Roman"/>
          <w:b/>
          <w:bCs/>
          <w:sz w:val="22"/>
          <w:szCs w:val="22"/>
        </w:rPr>
        <w:t xml:space="preserve"> c) </w:t>
      </w:r>
      <w:r w:rsidRPr="00173D9D">
        <w:rPr>
          <w:rFonts w:cs="Times New Roman"/>
          <w:sz w:val="22"/>
          <w:szCs w:val="22"/>
        </w:rPr>
        <w:t xml:space="preserve"> </w:t>
      </w:r>
      <w:r w:rsidR="00DD43B7" w:rsidRPr="00173D9D">
        <w:rPr>
          <w:rFonts w:cs="Times New Roman"/>
          <w:sz w:val="22"/>
          <w:szCs w:val="22"/>
        </w:rPr>
        <w:t xml:space="preserve">el compromiso de la entidad científica de </w:t>
      </w:r>
      <w:r w:rsidR="00B947A4" w:rsidRPr="00173D9D">
        <w:rPr>
          <w:rFonts w:cs="Times New Roman"/>
          <w:sz w:val="22"/>
          <w:szCs w:val="22"/>
        </w:rPr>
        <w:t>asegurar</w:t>
      </w:r>
      <w:r w:rsidR="00DD43B7" w:rsidRPr="00173D9D">
        <w:rPr>
          <w:rFonts w:cs="Times New Roman"/>
          <w:sz w:val="22"/>
          <w:szCs w:val="22"/>
        </w:rPr>
        <w:t xml:space="preserve"> al </w:t>
      </w:r>
      <w:r w:rsidR="001C6651" w:rsidRPr="00173D9D">
        <w:rPr>
          <w:rFonts w:cs="Times New Roman"/>
          <w:sz w:val="22"/>
          <w:szCs w:val="22"/>
        </w:rPr>
        <w:t>investigador</w:t>
      </w:r>
      <w:r w:rsidR="00DD43B7" w:rsidRPr="00173D9D">
        <w:rPr>
          <w:rFonts w:cs="Times New Roman"/>
          <w:sz w:val="22"/>
          <w:szCs w:val="22"/>
        </w:rPr>
        <w:t xml:space="preserve"> las condiciones necesarias para cumplir con su obligación</w:t>
      </w:r>
      <w:r w:rsidRPr="00173D9D">
        <w:rPr>
          <w:rFonts w:cs="Times New Roman"/>
          <w:sz w:val="22"/>
          <w:szCs w:val="22"/>
        </w:rPr>
        <w:t>,</w:t>
      </w:r>
    </w:p>
    <w:p w14:paraId="1DDE263F" w14:textId="4C48200C" w:rsidR="00904A13" w:rsidRPr="00173D9D" w:rsidRDefault="00904A13" w:rsidP="00904A13">
      <w:pPr>
        <w:spacing w:line="100" w:lineRule="atLeast"/>
        <w:jc w:val="both"/>
        <w:rPr>
          <w:rFonts w:cs="Times New Roman"/>
          <w:sz w:val="22"/>
          <w:szCs w:val="22"/>
        </w:rPr>
      </w:pPr>
      <w:r w:rsidRPr="00173D9D">
        <w:rPr>
          <w:rFonts w:cs="Times New Roman"/>
          <w:b/>
          <w:bCs/>
          <w:sz w:val="22"/>
          <w:szCs w:val="22"/>
        </w:rPr>
        <w:t xml:space="preserve"> d) </w:t>
      </w:r>
      <w:r w:rsidRPr="00173D9D">
        <w:rPr>
          <w:rFonts w:cs="Times New Roman"/>
          <w:sz w:val="22"/>
          <w:szCs w:val="22"/>
        </w:rPr>
        <w:t xml:space="preserve"> </w:t>
      </w:r>
      <w:r w:rsidR="00DD43B7" w:rsidRPr="00173D9D">
        <w:rPr>
          <w:rFonts w:cs="Times New Roman"/>
          <w:sz w:val="22"/>
          <w:szCs w:val="22"/>
        </w:rPr>
        <w:t>la fecha de inicio y finalización o la duración estimada de las investigaciones científicas o trabajos de desarrollo</w:t>
      </w:r>
      <w:r w:rsidRPr="00173D9D">
        <w:rPr>
          <w:rFonts w:cs="Times New Roman"/>
          <w:sz w:val="22"/>
          <w:szCs w:val="22"/>
        </w:rPr>
        <w:t>,</w:t>
      </w:r>
    </w:p>
    <w:p w14:paraId="6E6E0CA9" w14:textId="4BD61486" w:rsidR="00904A13" w:rsidRPr="00173D9D" w:rsidRDefault="00904A13" w:rsidP="00904A13">
      <w:pPr>
        <w:spacing w:line="100" w:lineRule="atLeast"/>
        <w:jc w:val="both"/>
        <w:rPr>
          <w:rFonts w:cs="Times New Roman"/>
          <w:sz w:val="22"/>
          <w:szCs w:val="22"/>
        </w:rPr>
      </w:pPr>
      <w:r w:rsidRPr="00173D9D">
        <w:rPr>
          <w:rFonts w:cs="Times New Roman"/>
          <w:b/>
          <w:bCs/>
          <w:sz w:val="22"/>
          <w:szCs w:val="22"/>
        </w:rPr>
        <w:t xml:space="preserve"> e) </w:t>
      </w:r>
      <w:r w:rsidRPr="00173D9D">
        <w:rPr>
          <w:rFonts w:cs="Times New Roman"/>
          <w:sz w:val="22"/>
          <w:szCs w:val="22"/>
        </w:rPr>
        <w:t xml:space="preserve"> </w:t>
      </w:r>
      <w:r w:rsidR="00DD43B7" w:rsidRPr="00173D9D">
        <w:rPr>
          <w:rFonts w:cs="Times New Roman"/>
          <w:sz w:val="22"/>
          <w:szCs w:val="22"/>
        </w:rPr>
        <w:t>la remuneración del investigador y otras condiciones de su trabajo</w:t>
      </w:r>
      <w:r w:rsidRPr="00173D9D">
        <w:rPr>
          <w:rFonts w:cs="Times New Roman"/>
          <w:sz w:val="22"/>
          <w:szCs w:val="22"/>
        </w:rPr>
        <w:t>,</w:t>
      </w:r>
    </w:p>
    <w:p w14:paraId="0EE89E11" w14:textId="73E5B433" w:rsidR="00774182" w:rsidRPr="00173D9D" w:rsidRDefault="00904A13" w:rsidP="00AB594F">
      <w:pPr>
        <w:spacing w:line="100" w:lineRule="atLeast"/>
        <w:jc w:val="both"/>
        <w:rPr>
          <w:rFonts w:cs="Times New Roman"/>
          <w:sz w:val="22"/>
          <w:szCs w:val="22"/>
        </w:rPr>
      </w:pPr>
      <w:r w:rsidRPr="00173D9D">
        <w:rPr>
          <w:rFonts w:cs="Times New Roman"/>
          <w:b/>
          <w:bCs/>
          <w:sz w:val="22"/>
          <w:szCs w:val="22"/>
        </w:rPr>
        <w:t xml:space="preserve"> f) </w:t>
      </w:r>
      <w:r w:rsidRPr="00173D9D">
        <w:rPr>
          <w:rFonts w:cs="Times New Roman"/>
          <w:sz w:val="22"/>
          <w:szCs w:val="22"/>
        </w:rPr>
        <w:t xml:space="preserve"> </w:t>
      </w:r>
      <w:r w:rsidR="00DD43B7" w:rsidRPr="00173D9D">
        <w:rPr>
          <w:rFonts w:cs="Times New Roman"/>
          <w:sz w:val="22"/>
          <w:szCs w:val="22"/>
        </w:rPr>
        <w:t>la información sobre las investigaciones científicas o</w:t>
      </w:r>
      <w:r w:rsidR="00C40364" w:rsidRPr="00173D9D">
        <w:rPr>
          <w:rFonts w:cs="Times New Roman"/>
          <w:sz w:val="22"/>
          <w:szCs w:val="22"/>
        </w:rPr>
        <w:t xml:space="preserve"> los</w:t>
      </w:r>
      <w:r w:rsidR="00DD43B7" w:rsidRPr="00173D9D">
        <w:rPr>
          <w:rFonts w:cs="Times New Roman"/>
          <w:sz w:val="22"/>
          <w:szCs w:val="22"/>
        </w:rPr>
        <w:t xml:space="preserve"> trabajos de desarrollo planificados en el territorio de otros Estados miembros de la Unión Europea</w:t>
      </w:r>
      <w:r w:rsidRPr="00173D9D">
        <w:rPr>
          <w:rFonts w:cs="Times New Roman"/>
          <w:sz w:val="22"/>
          <w:szCs w:val="22"/>
        </w:rPr>
        <w:t>.</w:t>
      </w:r>
    </w:p>
    <w:p w14:paraId="0D04B098" w14:textId="0A5728EA" w:rsidR="00774182" w:rsidRDefault="00C40364">
      <w:pPr>
        <w:spacing w:line="100" w:lineRule="atLeast"/>
        <w:jc w:val="both"/>
        <w:rPr>
          <w:rFonts w:cs="Times New Roman"/>
          <w:sz w:val="22"/>
          <w:szCs w:val="22"/>
        </w:rPr>
      </w:pPr>
      <w:r w:rsidRPr="00173D9D">
        <w:rPr>
          <w:rFonts w:cs="Times New Roman"/>
          <w:sz w:val="22"/>
          <w:szCs w:val="22"/>
        </w:rPr>
        <w:t xml:space="preserve">El extranjero también debe </w:t>
      </w:r>
      <w:r w:rsidR="00B90314" w:rsidRPr="00173D9D">
        <w:rPr>
          <w:rFonts w:cs="Times New Roman"/>
          <w:sz w:val="22"/>
          <w:szCs w:val="22"/>
        </w:rPr>
        <w:t>observar</w:t>
      </w:r>
      <w:r w:rsidRPr="00173D9D">
        <w:rPr>
          <w:rFonts w:cs="Times New Roman"/>
          <w:sz w:val="22"/>
          <w:szCs w:val="22"/>
        </w:rPr>
        <w:t xml:space="preserve"> los </w:t>
      </w:r>
      <w:r w:rsidRPr="00173D9D">
        <w:rPr>
          <w:rFonts w:cs="Times New Roman"/>
          <w:b/>
          <w:bCs/>
          <w:sz w:val="22"/>
          <w:szCs w:val="22"/>
        </w:rPr>
        <w:t>requisitos relacionados con la posesión de un seguro de salud, así como con tener suficientes recursos financieros</w:t>
      </w:r>
      <w:r w:rsidRPr="00173D9D">
        <w:rPr>
          <w:rFonts w:cs="Times New Roman"/>
          <w:sz w:val="22"/>
          <w:szCs w:val="22"/>
        </w:rPr>
        <w:t xml:space="preserve"> para cubrir los costos de </w:t>
      </w:r>
      <w:r w:rsidR="00B90314" w:rsidRPr="00173D9D">
        <w:rPr>
          <w:rFonts w:cs="Times New Roman"/>
          <w:sz w:val="22"/>
          <w:szCs w:val="22"/>
        </w:rPr>
        <w:t>subsistencia</w:t>
      </w:r>
      <w:r w:rsidRPr="00173D9D">
        <w:rPr>
          <w:rFonts w:cs="Times New Roman"/>
          <w:sz w:val="22"/>
          <w:szCs w:val="22"/>
        </w:rPr>
        <w:t xml:space="preserve"> y </w:t>
      </w:r>
      <w:r w:rsidR="00031FA9">
        <w:rPr>
          <w:rFonts w:cs="Times New Roman"/>
          <w:sz w:val="22"/>
          <w:szCs w:val="22"/>
        </w:rPr>
        <w:t xml:space="preserve">los gastos </w:t>
      </w:r>
      <w:r w:rsidRPr="00173D9D">
        <w:rPr>
          <w:rFonts w:cs="Times New Roman"/>
          <w:sz w:val="22"/>
          <w:szCs w:val="22"/>
        </w:rPr>
        <w:t>del viaje de r</w:t>
      </w:r>
      <w:r w:rsidR="00B90314" w:rsidRPr="00173D9D">
        <w:rPr>
          <w:rFonts w:cs="Times New Roman"/>
          <w:sz w:val="22"/>
          <w:szCs w:val="22"/>
        </w:rPr>
        <w:t>etorno</w:t>
      </w:r>
      <w:r w:rsidRPr="00173D9D">
        <w:rPr>
          <w:rFonts w:cs="Times New Roman"/>
          <w:sz w:val="22"/>
          <w:szCs w:val="22"/>
        </w:rPr>
        <w:t xml:space="preserve"> a su país de origen o </w:t>
      </w:r>
      <w:r w:rsidR="00B90314" w:rsidRPr="00173D9D">
        <w:rPr>
          <w:rFonts w:cs="Times New Roman"/>
          <w:sz w:val="22"/>
          <w:szCs w:val="22"/>
        </w:rPr>
        <w:t xml:space="preserve">de </w:t>
      </w:r>
      <w:r w:rsidRPr="00173D9D">
        <w:rPr>
          <w:rFonts w:cs="Times New Roman"/>
          <w:sz w:val="22"/>
          <w:szCs w:val="22"/>
        </w:rPr>
        <w:t xml:space="preserve">residencia, o los costos de tránsito </w:t>
      </w:r>
      <w:r w:rsidR="00B947A4" w:rsidRPr="00173D9D">
        <w:rPr>
          <w:rFonts w:cs="Times New Roman"/>
          <w:sz w:val="22"/>
          <w:szCs w:val="22"/>
        </w:rPr>
        <w:t>a</w:t>
      </w:r>
      <w:r w:rsidRPr="00173D9D">
        <w:rPr>
          <w:rFonts w:cs="Times New Roman"/>
          <w:sz w:val="22"/>
          <w:szCs w:val="22"/>
        </w:rPr>
        <w:t xml:space="preserve"> un tercer país que le otorgue </w:t>
      </w:r>
      <w:r w:rsidR="00B90314" w:rsidRPr="00173D9D">
        <w:rPr>
          <w:rFonts w:cs="Times New Roman"/>
          <w:sz w:val="22"/>
          <w:szCs w:val="22"/>
        </w:rPr>
        <w:t>el</w:t>
      </w:r>
      <w:r w:rsidRPr="00173D9D">
        <w:rPr>
          <w:rFonts w:cs="Times New Roman"/>
          <w:sz w:val="22"/>
          <w:szCs w:val="22"/>
        </w:rPr>
        <w:t xml:space="preserve"> permiso de entrada (véase el punto 4.5)</w:t>
      </w:r>
      <w:r w:rsidR="00B90314" w:rsidRPr="00173D9D">
        <w:rPr>
          <w:rFonts w:cs="Times New Roman"/>
          <w:sz w:val="22"/>
          <w:szCs w:val="22"/>
        </w:rPr>
        <w:t>.</w:t>
      </w:r>
    </w:p>
    <w:p w14:paraId="01E212BF" w14:textId="6988E594" w:rsidR="00316E7C" w:rsidRPr="00316E7C" w:rsidRDefault="00316E7C" w:rsidP="00316E7C">
      <w:pPr>
        <w:spacing w:before="0" w:after="0" w:line="240" w:lineRule="auto"/>
        <w:jc w:val="both"/>
        <w:rPr>
          <w:rFonts w:eastAsia="Calibri" w:cs="Calibri"/>
          <w:bCs/>
          <w:sz w:val="22"/>
          <w:szCs w:val="22"/>
          <w:lang w:eastAsia="en-US"/>
        </w:rPr>
      </w:pPr>
      <w:hyperlink r:id="rId9" w:history="1">
        <w:r w:rsidRPr="004513A5">
          <w:rPr>
            <w:rStyle w:val="Hipercze"/>
            <w:rFonts w:eastAsia="Calibri" w:cs="Calibri"/>
            <w:bCs/>
            <w:sz w:val="22"/>
            <w:szCs w:val="22"/>
            <w:lang w:eastAsia="en-US"/>
          </w:rPr>
          <w:t>Aquí</w:t>
        </w:r>
      </w:hyperlink>
      <w:r w:rsidRPr="00316E7C">
        <w:rPr>
          <w:rFonts w:eastAsia="Calibri" w:cs="Calibri"/>
          <w:bCs/>
          <w:sz w:val="22"/>
          <w:szCs w:val="22"/>
          <w:lang w:eastAsia="en-US"/>
        </w:rPr>
        <w:t xml:space="preserve"> puede consultarse </w:t>
      </w:r>
      <w:r w:rsidRPr="00316E7C">
        <w:rPr>
          <w:rFonts w:eastAsia="Calibri" w:cs="Calibri"/>
          <w:b/>
          <w:sz w:val="22"/>
          <w:szCs w:val="22"/>
          <w:lang w:eastAsia="en-US"/>
        </w:rPr>
        <w:t>la lista de unidades científicas autorizadas</w:t>
      </w:r>
      <w:r w:rsidRPr="00316E7C">
        <w:rPr>
          <w:rFonts w:eastAsia="Calibri" w:cs="Calibri"/>
          <w:bCs/>
          <w:sz w:val="22"/>
          <w:szCs w:val="22"/>
          <w:lang w:eastAsia="en-US"/>
        </w:rPr>
        <w:t xml:space="preserve"> para la admisión de extranjeros con el fin de realizar trabajos de investigación o desarrollo científico.</w:t>
      </w:r>
    </w:p>
    <w:p w14:paraId="07F77676" w14:textId="692340AD" w:rsidR="00774182" w:rsidRPr="00173D9D" w:rsidRDefault="00C40364">
      <w:pPr>
        <w:spacing w:line="100" w:lineRule="atLeast"/>
        <w:jc w:val="both"/>
        <w:rPr>
          <w:rFonts w:cs="Times New Roman"/>
          <w:sz w:val="22"/>
          <w:szCs w:val="22"/>
        </w:rPr>
      </w:pPr>
      <w:r w:rsidRPr="00173D9D">
        <w:rPr>
          <w:rFonts w:cs="Times New Roman"/>
          <w:b/>
          <w:sz w:val="22"/>
          <w:szCs w:val="22"/>
        </w:rPr>
        <w:t>El contrato de a</w:t>
      </w:r>
      <w:r w:rsidR="00B947A4" w:rsidRPr="00173D9D">
        <w:rPr>
          <w:rFonts w:cs="Times New Roman"/>
          <w:b/>
          <w:sz w:val="22"/>
          <w:szCs w:val="22"/>
        </w:rPr>
        <w:t>dmisión</w:t>
      </w:r>
      <w:r w:rsidRPr="00173D9D">
        <w:rPr>
          <w:rFonts w:cs="Times New Roman"/>
          <w:b/>
          <w:sz w:val="22"/>
          <w:szCs w:val="22"/>
        </w:rPr>
        <w:t xml:space="preserve"> del extranjero</w:t>
      </w:r>
      <w:r w:rsidRPr="00173D9D">
        <w:rPr>
          <w:rFonts w:cs="Times New Roman"/>
          <w:bCs/>
          <w:sz w:val="22"/>
          <w:szCs w:val="22"/>
        </w:rPr>
        <w:t xml:space="preserve"> para la realización de un proyecto de investigación </w:t>
      </w:r>
      <w:r w:rsidRPr="00173D9D">
        <w:rPr>
          <w:rFonts w:cs="Times New Roman"/>
          <w:b/>
          <w:sz w:val="22"/>
          <w:szCs w:val="22"/>
        </w:rPr>
        <w:t>vence</w:t>
      </w:r>
      <w:r w:rsidRPr="00173D9D">
        <w:rPr>
          <w:rFonts w:cs="Times New Roman"/>
          <w:bCs/>
          <w:sz w:val="22"/>
          <w:szCs w:val="22"/>
        </w:rPr>
        <w:t xml:space="preserve"> en caso de que se le niegue la entrada </w:t>
      </w:r>
      <w:r w:rsidR="00031FA9">
        <w:rPr>
          <w:rFonts w:cs="Times New Roman"/>
          <w:bCs/>
          <w:sz w:val="22"/>
          <w:szCs w:val="22"/>
        </w:rPr>
        <w:t>en el</w:t>
      </w:r>
      <w:r w:rsidRPr="00173D9D">
        <w:rPr>
          <w:rFonts w:cs="Times New Roman"/>
          <w:bCs/>
          <w:sz w:val="22"/>
          <w:szCs w:val="22"/>
        </w:rPr>
        <w:t xml:space="preserve"> territorio de la República de Polonia o la </w:t>
      </w:r>
      <w:r w:rsidRPr="00173D9D">
        <w:rPr>
          <w:rFonts w:cs="Times New Roman"/>
          <w:b/>
          <w:sz w:val="22"/>
          <w:szCs w:val="22"/>
        </w:rPr>
        <w:t>concesión de un permiso de residencia temporal</w:t>
      </w:r>
      <w:r w:rsidRPr="00173D9D">
        <w:rPr>
          <w:rFonts w:cs="Times New Roman"/>
          <w:bCs/>
          <w:sz w:val="22"/>
          <w:szCs w:val="22"/>
        </w:rPr>
        <w:t>.</w:t>
      </w:r>
    </w:p>
    <w:p w14:paraId="3B884C08" w14:textId="0D465756" w:rsidR="00774182" w:rsidRPr="00173D9D" w:rsidRDefault="00C40364">
      <w:pPr>
        <w:spacing w:line="100" w:lineRule="atLeast"/>
        <w:jc w:val="both"/>
        <w:rPr>
          <w:rFonts w:cs="Times New Roman"/>
          <w:sz w:val="22"/>
          <w:szCs w:val="22"/>
        </w:rPr>
      </w:pPr>
      <w:r w:rsidRPr="00173D9D">
        <w:rPr>
          <w:rFonts w:cs="Times New Roman"/>
          <w:sz w:val="22"/>
          <w:szCs w:val="22"/>
        </w:rPr>
        <w:t>Además de los casos generales de denegación de</w:t>
      </w:r>
      <w:r w:rsidR="00CE4098" w:rsidRPr="00173D9D">
        <w:rPr>
          <w:rFonts w:cs="Times New Roman"/>
          <w:sz w:val="22"/>
          <w:szCs w:val="22"/>
        </w:rPr>
        <w:t>l</w:t>
      </w:r>
      <w:r w:rsidRPr="00173D9D">
        <w:rPr>
          <w:rFonts w:cs="Times New Roman"/>
          <w:sz w:val="22"/>
          <w:szCs w:val="22"/>
        </w:rPr>
        <w:t xml:space="preserve"> inicio de</w:t>
      </w:r>
      <w:r w:rsidR="00031FA9">
        <w:rPr>
          <w:rFonts w:cs="Times New Roman"/>
          <w:sz w:val="22"/>
          <w:szCs w:val="22"/>
        </w:rPr>
        <w:t>l</w:t>
      </w:r>
      <w:r w:rsidRPr="00173D9D">
        <w:rPr>
          <w:rFonts w:cs="Times New Roman"/>
          <w:sz w:val="22"/>
          <w:szCs w:val="22"/>
        </w:rPr>
        <w:t xml:space="preserve"> procedimiento (véase el punto 4.9), </w:t>
      </w:r>
      <w:r w:rsidRPr="00173D9D">
        <w:rPr>
          <w:rFonts w:cs="Times New Roman"/>
          <w:b/>
          <w:bCs/>
          <w:sz w:val="22"/>
          <w:szCs w:val="22"/>
        </w:rPr>
        <w:t>se deniega el inicio del procedimiento</w:t>
      </w:r>
      <w:r w:rsidRPr="00173D9D">
        <w:rPr>
          <w:rFonts w:cs="Times New Roman"/>
          <w:sz w:val="22"/>
          <w:szCs w:val="22"/>
        </w:rPr>
        <w:t xml:space="preserve"> para conceder al extranjero dicho permiso </w:t>
      </w:r>
      <w:r w:rsidR="00CE4098" w:rsidRPr="00173D9D">
        <w:rPr>
          <w:rFonts w:cs="Times New Roman"/>
          <w:sz w:val="22"/>
          <w:szCs w:val="22"/>
        </w:rPr>
        <w:t xml:space="preserve">siempre y </w:t>
      </w:r>
      <w:r w:rsidRPr="00173D9D">
        <w:rPr>
          <w:rFonts w:cs="Times New Roman"/>
          <w:sz w:val="22"/>
          <w:szCs w:val="22"/>
        </w:rPr>
        <w:t>cuando el extranjero:</w:t>
      </w:r>
    </w:p>
    <w:p w14:paraId="76D9AD76" w14:textId="02DA994A" w:rsidR="00904A13" w:rsidRPr="00173D9D" w:rsidRDefault="00904A13" w:rsidP="00904A13">
      <w:pPr>
        <w:spacing w:line="100" w:lineRule="atLeast"/>
        <w:jc w:val="both"/>
        <w:rPr>
          <w:rFonts w:cs="Times New Roman"/>
          <w:sz w:val="22"/>
          <w:szCs w:val="22"/>
        </w:rPr>
      </w:pPr>
      <w:r w:rsidRPr="00173D9D">
        <w:rPr>
          <w:rFonts w:cs="Times New Roman"/>
          <w:sz w:val="22"/>
          <w:szCs w:val="22"/>
        </w:rPr>
        <w:t xml:space="preserve">1)  </w:t>
      </w:r>
      <w:r w:rsidR="00C40364" w:rsidRPr="00173D9D">
        <w:rPr>
          <w:rFonts w:cs="Times New Roman"/>
          <w:sz w:val="22"/>
          <w:szCs w:val="22"/>
        </w:rPr>
        <w:t>pose</w:t>
      </w:r>
      <w:r w:rsidR="00CE4098" w:rsidRPr="00173D9D">
        <w:rPr>
          <w:rFonts w:cs="Times New Roman"/>
          <w:sz w:val="22"/>
          <w:szCs w:val="22"/>
        </w:rPr>
        <w:t>a</w:t>
      </w:r>
      <w:r w:rsidR="00C40364" w:rsidRPr="00173D9D">
        <w:rPr>
          <w:rFonts w:cs="Times New Roman"/>
          <w:sz w:val="22"/>
          <w:szCs w:val="22"/>
        </w:rPr>
        <w:t xml:space="preserve"> un permiso de residencia temporal con el fin de trabajar en el marco de un traslado intraempresarial, concedido para realizar trabajo en el territorio de la República de Polonia como empleado en </w:t>
      </w:r>
      <w:r w:rsidR="00CE4098" w:rsidRPr="00173D9D">
        <w:rPr>
          <w:rFonts w:cs="Times New Roman"/>
          <w:sz w:val="22"/>
          <w:szCs w:val="22"/>
        </w:rPr>
        <w:t xml:space="preserve">formación </w:t>
      </w:r>
      <w:r w:rsidR="00C40364" w:rsidRPr="00173D9D">
        <w:rPr>
          <w:rFonts w:cs="Times New Roman"/>
          <w:sz w:val="22"/>
          <w:szCs w:val="22"/>
        </w:rPr>
        <w:t>práctica, o</w:t>
      </w:r>
    </w:p>
    <w:p w14:paraId="17E090EA" w14:textId="6011978D" w:rsidR="00904A13" w:rsidRPr="00173D9D" w:rsidRDefault="00904A13" w:rsidP="00904A13">
      <w:pPr>
        <w:spacing w:line="100" w:lineRule="atLeast"/>
        <w:jc w:val="both"/>
        <w:rPr>
          <w:rFonts w:cs="Times New Roman"/>
          <w:sz w:val="22"/>
          <w:szCs w:val="22"/>
        </w:rPr>
      </w:pPr>
      <w:r w:rsidRPr="00173D9D">
        <w:rPr>
          <w:rFonts w:cs="Times New Roman"/>
          <w:sz w:val="22"/>
          <w:szCs w:val="22"/>
        </w:rPr>
        <w:t xml:space="preserve"> 2)  </w:t>
      </w:r>
      <w:r w:rsidR="00C40364" w:rsidRPr="00173D9D">
        <w:rPr>
          <w:rFonts w:cs="Times New Roman"/>
          <w:sz w:val="22"/>
          <w:szCs w:val="22"/>
        </w:rPr>
        <w:t>solicit</w:t>
      </w:r>
      <w:r w:rsidR="00CE4098" w:rsidRPr="00173D9D">
        <w:rPr>
          <w:rFonts w:cs="Times New Roman"/>
          <w:sz w:val="22"/>
          <w:szCs w:val="22"/>
        </w:rPr>
        <w:t>e</w:t>
      </w:r>
      <w:r w:rsidR="00C40364" w:rsidRPr="00173D9D">
        <w:rPr>
          <w:rFonts w:cs="Times New Roman"/>
          <w:sz w:val="22"/>
          <w:szCs w:val="22"/>
        </w:rPr>
        <w:t xml:space="preserve"> un permiso de residencia temporal para fines de empleo altamente cualificado, o pose</w:t>
      </w:r>
      <w:r w:rsidR="00CE4098" w:rsidRPr="00173D9D">
        <w:rPr>
          <w:rFonts w:cs="Times New Roman"/>
          <w:sz w:val="22"/>
          <w:szCs w:val="22"/>
        </w:rPr>
        <w:t>a</w:t>
      </w:r>
      <w:r w:rsidR="00C40364" w:rsidRPr="00173D9D">
        <w:rPr>
          <w:rFonts w:cs="Times New Roman"/>
          <w:sz w:val="22"/>
          <w:szCs w:val="22"/>
        </w:rPr>
        <w:t xml:space="preserve"> dicho permiso</w:t>
      </w:r>
      <w:r w:rsidRPr="00173D9D">
        <w:rPr>
          <w:rFonts w:cs="Times New Roman"/>
          <w:sz w:val="22"/>
          <w:szCs w:val="22"/>
        </w:rPr>
        <w:t>.</w:t>
      </w:r>
    </w:p>
    <w:p w14:paraId="1D241D07" w14:textId="4CCF4C16" w:rsidR="00556717" w:rsidRPr="00173D9D" w:rsidRDefault="00C34AFE" w:rsidP="00872C4C">
      <w:pPr>
        <w:spacing w:line="100" w:lineRule="atLeast"/>
        <w:jc w:val="both"/>
        <w:rPr>
          <w:rFonts w:cs="Times New Roman"/>
          <w:sz w:val="22"/>
          <w:szCs w:val="22"/>
        </w:rPr>
      </w:pPr>
      <w:r w:rsidRPr="00173D9D">
        <w:rPr>
          <w:rFonts w:cs="Times New Roman"/>
          <w:sz w:val="22"/>
          <w:szCs w:val="22"/>
        </w:rPr>
        <w:t>Además de los casos generales de denegación del permiso de residencia temporal que se aplican a este permiso</w:t>
      </w:r>
      <w:r w:rsidR="00556717" w:rsidRPr="00173D9D">
        <w:rPr>
          <w:rFonts w:cs="Times New Roman"/>
          <w:sz w:val="22"/>
          <w:szCs w:val="22"/>
        </w:rPr>
        <w:t xml:space="preserve"> (</w:t>
      </w:r>
      <w:r w:rsidR="00C40364" w:rsidRPr="00173D9D">
        <w:rPr>
          <w:rFonts w:cs="Times New Roman"/>
          <w:sz w:val="22"/>
          <w:szCs w:val="22"/>
        </w:rPr>
        <w:t>véase el</w:t>
      </w:r>
      <w:r w:rsidR="00556717" w:rsidRPr="00173D9D">
        <w:rPr>
          <w:rFonts w:cs="Times New Roman"/>
          <w:sz w:val="22"/>
          <w:szCs w:val="22"/>
        </w:rPr>
        <w:t xml:space="preserve"> </w:t>
      </w:r>
      <w:r w:rsidR="00C40364" w:rsidRPr="00173D9D">
        <w:rPr>
          <w:rFonts w:cs="Times New Roman"/>
          <w:sz w:val="22"/>
          <w:szCs w:val="22"/>
        </w:rPr>
        <w:t xml:space="preserve">punto </w:t>
      </w:r>
      <w:r w:rsidR="00556717" w:rsidRPr="00173D9D">
        <w:rPr>
          <w:rFonts w:cs="Times New Roman"/>
          <w:sz w:val="22"/>
          <w:szCs w:val="22"/>
        </w:rPr>
        <w:t xml:space="preserve">4.10), </w:t>
      </w:r>
      <w:r w:rsidR="00C40364" w:rsidRPr="00173D9D">
        <w:rPr>
          <w:rFonts w:cs="Times New Roman"/>
          <w:b/>
          <w:bCs/>
          <w:sz w:val="22"/>
          <w:szCs w:val="22"/>
        </w:rPr>
        <w:t>se deniega</w:t>
      </w:r>
      <w:r w:rsidR="00C40364" w:rsidRPr="00173D9D">
        <w:rPr>
          <w:rFonts w:cs="Times New Roman"/>
          <w:sz w:val="22"/>
          <w:szCs w:val="22"/>
        </w:rPr>
        <w:t xml:space="preserve"> la concesión de</w:t>
      </w:r>
      <w:r w:rsidR="00CE4098" w:rsidRPr="00173D9D">
        <w:rPr>
          <w:rFonts w:cs="Times New Roman"/>
          <w:sz w:val="22"/>
          <w:szCs w:val="22"/>
        </w:rPr>
        <w:t xml:space="preserve"> un</w:t>
      </w:r>
      <w:r w:rsidR="00C40364" w:rsidRPr="00173D9D">
        <w:rPr>
          <w:rFonts w:cs="Times New Roman"/>
          <w:sz w:val="22"/>
          <w:szCs w:val="22"/>
        </w:rPr>
        <w:t xml:space="preserve"> permiso de residencia temporal con el fin de realizar investigaciones científicas cuando la entidad científica actú</w:t>
      </w:r>
      <w:r w:rsidR="00CE4098" w:rsidRPr="00173D9D">
        <w:rPr>
          <w:rFonts w:cs="Times New Roman"/>
          <w:sz w:val="22"/>
          <w:szCs w:val="22"/>
        </w:rPr>
        <w:t>e</w:t>
      </w:r>
      <w:r w:rsidR="00C40364" w:rsidRPr="00173D9D">
        <w:rPr>
          <w:rFonts w:cs="Times New Roman"/>
          <w:sz w:val="22"/>
          <w:szCs w:val="22"/>
        </w:rPr>
        <w:t xml:space="preserve"> principalmente con el objetivo de facilitar la entrada o estancia ilegal de</w:t>
      </w:r>
      <w:r w:rsidR="00CE4098" w:rsidRPr="00173D9D">
        <w:rPr>
          <w:rFonts w:cs="Times New Roman"/>
          <w:sz w:val="22"/>
          <w:szCs w:val="22"/>
        </w:rPr>
        <w:t xml:space="preserve"> </w:t>
      </w:r>
      <w:r w:rsidRPr="00173D9D">
        <w:rPr>
          <w:rFonts w:cs="Times New Roman"/>
          <w:sz w:val="22"/>
          <w:szCs w:val="22"/>
        </w:rPr>
        <w:t>investigadores</w:t>
      </w:r>
      <w:r w:rsidR="00C40364" w:rsidRPr="00173D9D">
        <w:rPr>
          <w:rFonts w:cs="Times New Roman"/>
          <w:sz w:val="22"/>
          <w:szCs w:val="22"/>
        </w:rPr>
        <w:t xml:space="preserve"> en el territorio de la República de Polonia</w:t>
      </w:r>
      <w:r w:rsidR="00872C4C" w:rsidRPr="00173D9D">
        <w:rPr>
          <w:rFonts w:cs="Times New Roman"/>
          <w:sz w:val="22"/>
          <w:szCs w:val="22"/>
        </w:rPr>
        <w:t>.</w:t>
      </w:r>
      <w:r w:rsidR="00C40364" w:rsidRPr="00173D9D">
        <w:rPr>
          <w:rFonts w:cs="Times New Roman"/>
          <w:sz w:val="22"/>
          <w:szCs w:val="22"/>
        </w:rPr>
        <w:t xml:space="preserve"> </w:t>
      </w:r>
    </w:p>
    <w:p w14:paraId="0D7A5BFB" w14:textId="5107FBEC" w:rsidR="00556717" w:rsidRPr="00173D9D" w:rsidRDefault="00C34AFE" w:rsidP="00E97458">
      <w:pPr>
        <w:spacing w:line="240" w:lineRule="auto"/>
        <w:jc w:val="both"/>
        <w:rPr>
          <w:rFonts w:cs="Times New Roman"/>
          <w:sz w:val="22"/>
          <w:szCs w:val="22"/>
        </w:rPr>
      </w:pPr>
      <w:r w:rsidRPr="00173D9D">
        <w:rPr>
          <w:rFonts w:cs="Times New Roman"/>
          <w:sz w:val="22"/>
          <w:szCs w:val="22"/>
        </w:rPr>
        <w:t>Además de los casos generales de denegación del permiso de residencia temporal que se aplican a este permiso (véase el punto 4.10)</w:t>
      </w:r>
      <w:r w:rsidR="00556717" w:rsidRPr="00173D9D">
        <w:rPr>
          <w:rFonts w:cs="Times New Roman"/>
          <w:sz w:val="22"/>
          <w:szCs w:val="22"/>
        </w:rPr>
        <w:t xml:space="preserve">, </w:t>
      </w:r>
      <w:r w:rsidRPr="00173D9D">
        <w:rPr>
          <w:rFonts w:cs="Times New Roman"/>
          <w:b/>
          <w:bCs/>
          <w:sz w:val="22"/>
          <w:szCs w:val="22"/>
        </w:rPr>
        <w:t>se deniega</w:t>
      </w:r>
      <w:r w:rsidRPr="00173D9D">
        <w:rPr>
          <w:rFonts w:cs="Times New Roman"/>
          <w:sz w:val="22"/>
          <w:szCs w:val="22"/>
        </w:rPr>
        <w:t xml:space="preserve"> la concesión de </w:t>
      </w:r>
      <w:r w:rsidRPr="00173D9D">
        <w:rPr>
          <w:rFonts w:cs="Times New Roman"/>
          <w:b/>
          <w:bCs/>
          <w:sz w:val="22"/>
          <w:szCs w:val="22"/>
        </w:rPr>
        <w:t>un nuevo permiso</w:t>
      </w:r>
      <w:r w:rsidRPr="00173D9D">
        <w:rPr>
          <w:rFonts w:cs="Times New Roman"/>
          <w:sz w:val="22"/>
          <w:szCs w:val="22"/>
        </w:rPr>
        <w:t xml:space="preserve"> de residencia temporal con el fin de realizar investigaciones científicas a un extranjero cuando las circunstancias del caso indi</w:t>
      </w:r>
      <w:r w:rsidR="00CE4098" w:rsidRPr="00173D9D">
        <w:rPr>
          <w:rFonts w:cs="Times New Roman"/>
          <w:sz w:val="22"/>
          <w:szCs w:val="22"/>
        </w:rPr>
        <w:t>quen</w:t>
      </w:r>
      <w:r w:rsidRPr="00173D9D">
        <w:rPr>
          <w:rFonts w:cs="Times New Roman"/>
          <w:sz w:val="22"/>
          <w:szCs w:val="22"/>
        </w:rPr>
        <w:t xml:space="preserve"> que el permiso de residencia temporal anterior haya sido utilizado para un fin distinto al que fue</w:t>
      </w:r>
      <w:r w:rsidR="00CE4098" w:rsidRPr="00173D9D">
        <w:rPr>
          <w:rFonts w:cs="Times New Roman"/>
          <w:sz w:val="22"/>
          <w:szCs w:val="22"/>
        </w:rPr>
        <w:t>ra</w:t>
      </w:r>
      <w:r w:rsidRPr="00173D9D">
        <w:rPr>
          <w:rFonts w:cs="Times New Roman"/>
          <w:sz w:val="22"/>
          <w:szCs w:val="22"/>
        </w:rPr>
        <w:t xml:space="preserve"> concedido.</w:t>
      </w:r>
    </w:p>
    <w:p w14:paraId="2A2755C5" w14:textId="72801189" w:rsidR="00AB594F" w:rsidRPr="00173D9D" w:rsidRDefault="00C34AFE" w:rsidP="00E97458">
      <w:pPr>
        <w:spacing w:line="240" w:lineRule="auto"/>
        <w:jc w:val="both"/>
        <w:rPr>
          <w:sz w:val="22"/>
          <w:szCs w:val="22"/>
        </w:rPr>
      </w:pPr>
      <w:r w:rsidRPr="00173D9D">
        <w:rPr>
          <w:sz w:val="22"/>
          <w:szCs w:val="22"/>
        </w:rPr>
        <w:t xml:space="preserve">Además de los casos generales de </w:t>
      </w:r>
      <w:r w:rsidRPr="00173D9D">
        <w:rPr>
          <w:b/>
          <w:bCs/>
          <w:sz w:val="22"/>
          <w:szCs w:val="22"/>
        </w:rPr>
        <w:t>revocación</w:t>
      </w:r>
      <w:r w:rsidRPr="00173D9D">
        <w:rPr>
          <w:sz w:val="22"/>
          <w:szCs w:val="22"/>
        </w:rPr>
        <w:t xml:space="preserve"> del permiso de residencia temporal que se aplican a este permiso (véase el punto 4.11), el permiso de residencia temporal con el fin de realizar investigaciones científicas se revoca </w:t>
      </w:r>
      <w:r w:rsidR="00CE4098" w:rsidRPr="00173D9D">
        <w:rPr>
          <w:sz w:val="22"/>
          <w:szCs w:val="22"/>
        </w:rPr>
        <w:t xml:space="preserve">siempre y </w:t>
      </w:r>
      <w:r w:rsidRPr="00173D9D">
        <w:rPr>
          <w:sz w:val="22"/>
          <w:szCs w:val="22"/>
        </w:rPr>
        <w:t>cuando</w:t>
      </w:r>
      <w:r w:rsidR="00AB594F" w:rsidRPr="00173D9D">
        <w:rPr>
          <w:sz w:val="22"/>
          <w:szCs w:val="22"/>
        </w:rPr>
        <w:t>:</w:t>
      </w:r>
    </w:p>
    <w:p w14:paraId="42123923" w14:textId="134FB979" w:rsidR="00071987" w:rsidRPr="00173D9D" w:rsidRDefault="00071987" w:rsidP="00E97458">
      <w:pPr>
        <w:spacing w:line="240" w:lineRule="auto"/>
        <w:jc w:val="both"/>
        <w:rPr>
          <w:sz w:val="22"/>
          <w:szCs w:val="22"/>
        </w:rPr>
      </w:pPr>
      <w:r w:rsidRPr="00173D9D">
        <w:rPr>
          <w:sz w:val="22"/>
          <w:szCs w:val="22"/>
        </w:rPr>
        <w:t xml:space="preserve">1) </w:t>
      </w:r>
      <w:r w:rsidR="00C34AFE" w:rsidRPr="00173D9D">
        <w:rPr>
          <w:sz w:val="22"/>
          <w:szCs w:val="22"/>
        </w:rPr>
        <w:t xml:space="preserve">las circunstancias del caso </w:t>
      </w:r>
      <w:r w:rsidR="00CE4098" w:rsidRPr="00173D9D">
        <w:rPr>
          <w:sz w:val="22"/>
          <w:szCs w:val="22"/>
        </w:rPr>
        <w:t>demuestren</w:t>
      </w:r>
      <w:r w:rsidR="00C34AFE" w:rsidRPr="00173D9D">
        <w:rPr>
          <w:sz w:val="22"/>
          <w:szCs w:val="22"/>
        </w:rPr>
        <w:t xml:space="preserve"> que</w:t>
      </w:r>
      <w:r w:rsidR="00031FA9">
        <w:rPr>
          <w:sz w:val="22"/>
          <w:szCs w:val="22"/>
        </w:rPr>
        <w:t xml:space="preserve"> éste</w:t>
      </w:r>
      <w:r w:rsidR="00C34AFE" w:rsidRPr="00173D9D">
        <w:rPr>
          <w:sz w:val="22"/>
          <w:szCs w:val="22"/>
        </w:rPr>
        <w:t xml:space="preserve"> se est</w:t>
      </w:r>
      <w:r w:rsidR="00CE4098" w:rsidRPr="00173D9D">
        <w:rPr>
          <w:sz w:val="22"/>
          <w:szCs w:val="22"/>
        </w:rPr>
        <w:t>é</w:t>
      </w:r>
      <w:r w:rsidR="00C34AFE" w:rsidRPr="00173D9D">
        <w:rPr>
          <w:sz w:val="22"/>
          <w:szCs w:val="22"/>
        </w:rPr>
        <w:t xml:space="preserve"> utilizando para un fin distinto al que fue concedido, o</w:t>
      </w:r>
    </w:p>
    <w:p w14:paraId="5026D3FF" w14:textId="08A66AA6" w:rsidR="00071987" w:rsidRPr="00173D9D" w:rsidRDefault="00071987" w:rsidP="00E97458">
      <w:pPr>
        <w:spacing w:line="240" w:lineRule="auto"/>
        <w:jc w:val="both"/>
        <w:rPr>
          <w:sz w:val="22"/>
          <w:szCs w:val="22"/>
        </w:rPr>
      </w:pPr>
      <w:r w:rsidRPr="00173D9D">
        <w:rPr>
          <w:sz w:val="22"/>
          <w:szCs w:val="22"/>
        </w:rPr>
        <w:t xml:space="preserve"> 2)  </w:t>
      </w:r>
      <w:r w:rsidR="00CE4098" w:rsidRPr="00173D9D">
        <w:rPr>
          <w:sz w:val="22"/>
          <w:szCs w:val="22"/>
        </w:rPr>
        <w:t>esté en vigor y observancia</w:t>
      </w:r>
      <w:r w:rsidR="00C34AFE" w:rsidRPr="00173D9D">
        <w:rPr>
          <w:sz w:val="22"/>
          <w:szCs w:val="22"/>
        </w:rPr>
        <w:t xml:space="preserve"> la inclusión de los datos del extranjero en el registro de extranjeros cuya estancia en el territorio de la República de Polonia </w:t>
      </w:r>
      <w:r w:rsidR="00CE4098" w:rsidRPr="00173D9D">
        <w:rPr>
          <w:sz w:val="22"/>
          <w:szCs w:val="22"/>
        </w:rPr>
        <w:t>sea indeseable</w:t>
      </w:r>
      <w:r w:rsidR="00C34AFE" w:rsidRPr="00173D9D">
        <w:rPr>
          <w:sz w:val="22"/>
          <w:szCs w:val="22"/>
        </w:rPr>
        <w:t>, o</w:t>
      </w:r>
    </w:p>
    <w:p w14:paraId="7C9FC722" w14:textId="013AA603" w:rsidR="009A478F" w:rsidRPr="00173D9D" w:rsidRDefault="00071987" w:rsidP="00E97458">
      <w:pPr>
        <w:spacing w:line="240" w:lineRule="auto"/>
        <w:jc w:val="both"/>
        <w:rPr>
          <w:sz w:val="22"/>
          <w:szCs w:val="22"/>
        </w:rPr>
      </w:pPr>
      <w:r w:rsidRPr="00173D9D">
        <w:rPr>
          <w:sz w:val="22"/>
          <w:szCs w:val="22"/>
        </w:rPr>
        <w:t xml:space="preserve">3) </w:t>
      </w:r>
      <w:r w:rsidR="00CE4098" w:rsidRPr="00173D9D">
        <w:rPr>
          <w:sz w:val="22"/>
          <w:szCs w:val="22"/>
        </w:rPr>
        <w:t>sea exigido</w:t>
      </w:r>
      <w:r w:rsidR="00C34AFE" w:rsidRPr="00173D9D">
        <w:rPr>
          <w:sz w:val="22"/>
          <w:szCs w:val="22"/>
        </w:rPr>
        <w:t xml:space="preserve"> por razones de defensa o seguridad del Estado, o para la protección de la seguridad y </w:t>
      </w:r>
      <w:r w:rsidR="00CE4098" w:rsidRPr="00173D9D">
        <w:rPr>
          <w:sz w:val="22"/>
          <w:szCs w:val="22"/>
        </w:rPr>
        <w:t>d</w:t>
      </w:r>
      <w:r w:rsidR="00C34AFE" w:rsidRPr="00173D9D">
        <w:rPr>
          <w:sz w:val="22"/>
          <w:szCs w:val="22"/>
        </w:rPr>
        <w:t>el orden público, o por obligaciones derivadas de disposiciones de tratados internacionales ratificados que sean vinculantes para la República de Polonia, o</w:t>
      </w:r>
    </w:p>
    <w:p w14:paraId="18A759F7" w14:textId="2CDE970C" w:rsidR="009A478F" w:rsidRPr="00173D9D" w:rsidRDefault="009A478F" w:rsidP="00E97458">
      <w:pPr>
        <w:spacing w:line="240" w:lineRule="auto"/>
        <w:jc w:val="both"/>
        <w:rPr>
          <w:sz w:val="22"/>
          <w:szCs w:val="22"/>
        </w:rPr>
      </w:pPr>
      <w:r w:rsidRPr="00173D9D">
        <w:rPr>
          <w:sz w:val="22"/>
          <w:szCs w:val="22"/>
        </w:rPr>
        <w:t xml:space="preserve">5)  </w:t>
      </w:r>
      <w:r w:rsidR="00C34AFE" w:rsidRPr="00173D9D">
        <w:rPr>
          <w:sz w:val="22"/>
          <w:szCs w:val="22"/>
        </w:rPr>
        <w:t>en el procedimiento para concederle el permiso de residencia temporal</w:t>
      </w:r>
      <w:r w:rsidRPr="00173D9D">
        <w:rPr>
          <w:sz w:val="22"/>
          <w:szCs w:val="22"/>
        </w:rPr>
        <w:t xml:space="preserve">: </w:t>
      </w:r>
    </w:p>
    <w:p w14:paraId="673320E2" w14:textId="4D2D2FAF" w:rsidR="009A478F" w:rsidRPr="00173D9D" w:rsidRDefault="009A478F" w:rsidP="00E97458">
      <w:pPr>
        <w:spacing w:line="240" w:lineRule="auto"/>
        <w:jc w:val="both"/>
        <w:rPr>
          <w:sz w:val="22"/>
          <w:szCs w:val="22"/>
        </w:rPr>
      </w:pPr>
      <w:r w:rsidRPr="00173D9D">
        <w:rPr>
          <w:sz w:val="22"/>
          <w:szCs w:val="22"/>
        </w:rPr>
        <w:t xml:space="preserve"> a)  </w:t>
      </w:r>
      <w:r w:rsidR="00C34AFE" w:rsidRPr="00173D9D">
        <w:rPr>
          <w:sz w:val="22"/>
          <w:szCs w:val="22"/>
        </w:rPr>
        <w:t>ha</w:t>
      </w:r>
      <w:r w:rsidR="00CE4098" w:rsidRPr="00173D9D">
        <w:rPr>
          <w:sz w:val="22"/>
          <w:szCs w:val="22"/>
        </w:rPr>
        <w:t>ya</w:t>
      </w:r>
      <w:r w:rsidR="00C34AFE" w:rsidRPr="00173D9D">
        <w:rPr>
          <w:sz w:val="22"/>
          <w:szCs w:val="22"/>
        </w:rPr>
        <w:t xml:space="preserve"> presentado </w:t>
      </w:r>
      <w:r w:rsidR="00B947A4" w:rsidRPr="00173D9D">
        <w:rPr>
          <w:sz w:val="22"/>
          <w:szCs w:val="22"/>
        </w:rPr>
        <w:t xml:space="preserve">una </w:t>
      </w:r>
      <w:r w:rsidR="00C34AFE" w:rsidRPr="00173D9D">
        <w:rPr>
          <w:sz w:val="22"/>
          <w:szCs w:val="22"/>
        </w:rPr>
        <w:t xml:space="preserve">solicitud </w:t>
      </w:r>
      <w:r w:rsidR="00CE4098" w:rsidRPr="00173D9D">
        <w:rPr>
          <w:sz w:val="22"/>
          <w:szCs w:val="22"/>
        </w:rPr>
        <w:t>con</w:t>
      </w:r>
      <w:r w:rsidR="00C34AFE" w:rsidRPr="00173D9D">
        <w:rPr>
          <w:sz w:val="22"/>
          <w:szCs w:val="22"/>
        </w:rPr>
        <w:t xml:space="preserve"> datos personales falsos o información errónea, o ha</w:t>
      </w:r>
      <w:r w:rsidR="00CE4098" w:rsidRPr="00173D9D">
        <w:rPr>
          <w:sz w:val="22"/>
          <w:szCs w:val="22"/>
        </w:rPr>
        <w:t>ya</w:t>
      </w:r>
      <w:r w:rsidR="00C34AFE" w:rsidRPr="00173D9D">
        <w:rPr>
          <w:sz w:val="22"/>
          <w:szCs w:val="22"/>
        </w:rPr>
        <w:t xml:space="preserve"> adjuntado documentos que cont</w:t>
      </w:r>
      <w:r w:rsidR="00CE4098" w:rsidRPr="00173D9D">
        <w:rPr>
          <w:sz w:val="22"/>
          <w:szCs w:val="22"/>
        </w:rPr>
        <w:t>engan</w:t>
      </w:r>
      <w:r w:rsidR="00C34AFE" w:rsidRPr="00173D9D">
        <w:rPr>
          <w:sz w:val="22"/>
          <w:szCs w:val="22"/>
        </w:rPr>
        <w:t xml:space="preserve"> dichos datos o información, o</w:t>
      </w:r>
    </w:p>
    <w:p w14:paraId="2F817B3C" w14:textId="5B41EAEA" w:rsidR="009A478F" w:rsidRPr="00173D9D" w:rsidRDefault="009A478F" w:rsidP="00E97458">
      <w:pPr>
        <w:spacing w:line="240" w:lineRule="auto"/>
        <w:jc w:val="both"/>
        <w:rPr>
          <w:sz w:val="22"/>
          <w:szCs w:val="22"/>
        </w:rPr>
      </w:pPr>
      <w:r w:rsidRPr="00173D9D">
        <w:rPr>
          <w:sz w:val="22"/>
          <w:szCs w:val="22"/>
        </w:rPr>
        <w:t xml:space="preserve"> b)  </w:t>
      </w:r>
      <w:r w:rsidR="00C34AFE" w:rsidRPr="00173D9D">
        <w:rPr>
          <w:sz w:val="22"/>
          <w:szCs w:val="22"/>
        </w:rPr>
        <w:t>ha</w:t>
      </w:r>
      <w:r w:rsidR="00CE4098" w:rsidRPr="00173D9D">
        <w:rPr>
          <w:sz w:val="22"/>
          <w:szCs w:val="22"/>
        </w:rPr>
        <w:t>ya</w:t>
      </w:r>
      <w:r w:rsidR="00C34AFE" w:rsidRPr="00173D9D">
        <w:rPr>
          <w:sz w:val="22"/>
          <w:szCs w:val="22"/>
        </w:rPr>
        <w:t xml:space="preserve"> declarado en falso </w:t>
      </w:r>
      <w:r w:rsidR="00CE4098" w:rsidRPr="00173D9D">
        <w:rPr>
          <w:sz w:val="22"/>
          <w:szCs w:val="22"/>
        </w:rPr>
        <w:t xml:space="preserve">u </w:t>
      </w:r>
      <w:r w:rsidR="00C34AFE" w:rsidRPr="00173D9D">
        <w:rPr>
          <w:sz w:val="22"/>
          <w:szCs w:val="22"/>
        </w:rPr>
        <w:t>ocultado la verdad, o ha</w:t>
      </w:r>
      <w:r w:rsidR="00CE4098" w:rsidRPr="00173D9D">
        <w:rPr>
          <w:sz w:val="22"/>
          <w:szCs w:val="22"/>
        </w:rPr>
        <w:t>ya</w:t>
      </w:r>
      <w:r w:rsidR="00C34AFE" w:rsidRPr="00173D9D">
        <w:rPr>
          <w:sz w:val="22"/>
          <w:szCs w:val="22"/>
        </w:rPr>
        <w:t xml:space="preserve"> falsificado o alterado un documento con el fin de utilizarlo como auténtico, o ha</w:t>
      </w:r>
      <w:r w:rsidR="00CE4098" w:rsidRPr="00173D9D">
        <w:rPr>
          <w:sz w:val="22"/>
          <w:szCs w:val="22"/>
        </w:rPr>
        <w:t>ya</w:t>
      </w:r>
      <w:r w:rsidR="00C34AFE" w:rsidRPr="00173D9D">
        <w:rPr>
          <w:sz w:val="22"/>
          <w:szCs w:val="22"/>
        </w:rPr>
        <w:t xml:space="preserve"> utilizado dicho documento como si fuera auténtico, o</w:t>
      </w:r>
    </w:p>
    <w:p w14:paraId="15616D50" w14:textId="2C347E88" w:rsidR="009A478F" w:rsidRPr="00173D9D" w:rsidRDefault="009A478F" w:rsidP="00E97458">
      <w:pPr>
        <w:spacing w:line="240" w:lineRule="auto"/>
        <w:jc w:val="both"/>
        <w:rPr>
          <w:sz w:val="22"/>
          <w:szCs w:val="22"/>
        </w:rPr>
      </w:pPr>
      <w:r w:rsidRPr="00173D9D">
        <w:rPr>
          <w:sz w:val="22"/>
          <w:szCs w:val="22"/>
        </w:rPr>
        <w:t xml:space="preserve">6) </w:t>
      </w:r>
      <w:r w:rsidR="00C34AFE" w:rsidRPr="00173D9D">
        <w:rPr>
          <w:sz w:val="22"/>
          <w:szCs w:val="22"/>
        </w:rPr>
        <w:t>al estar sujeto a la obligación de recibir tratamiento</w:t>
      </w:r>
      <w:r w:rsidR="00B947A4" w:rsidRPr="00173D9D">
        <w:rPr>
          <w:sz w:val="22"/>
          <w:szCs w:val="22"/>
        </w:rPr>
        <w:t xml:space="preserve"> médico</w:t>
      </w:r>
      <w:r w:rsidR="00C34AFE" w:rsidRPr="00173D9D">
        <w:rPr>
          <w:sz w:val="22"/>
          <w:szCs w:val="22"/>
        </w:rPr>
        <w:t xml:space="preserve"> según el artículo 40, párrafo 1, de la ley de 5 de diciembre de 2008 sobre la prevención y el control de infecciones y enfermedades infecciosas en humanos, no expres</w:t>
      </w:r>
      <w:r w:rsidR="00CE4098" w:rsidRPr="00173D9D">
        <w:rPr>
          <w:sz w:val="22"/>
          <w:szCs w:val="22"/>
        </w:rPr>
        <w:t>e</w:t>
      </w:r>
      <w:r w:rsidR="00C34AFE" w:rsidRPr="00173D9D">
        <w:rPr>
          <w:sz w:val="22"/>
          <w:szCs w:val="22"/>
        </w:rPr>
        <w:t xml:space="preserve"> su consentimiento para dicho tratamiento, o</w:t>
      </w:r>
    </w:p>
    <w:p w14:paraId="55AB5899" w14:textId="1A556656" w:rsidR="00071987" w:rsidRDefault="009A478F" w:rsidP="00E97458">
      <w:pPr>
        <w:spacing w:line="240" w:lineRule="auto"/>
        <w:jc w:val="both"/>
        <w:rPr>
          <w:sz w:val="22"/>
          <w:szCs w:val="22"/>
        </w:rPr>
      </w:pPr>
      <w:r w:rsidRPr="00173D9D">
        <w:rPr>
          <w:sz w:val="22"/>
          <w:szCs w:val="22"/>
        </w:rPr>
        <w:t xml:space="preserve">7) </w:t>
      </w:r>
      <w:r w:rsidR="00C34AFE" w:rsidRPr="00173D9D">
        <w:rPr>
          <w:sz w:val="22"/>
          <w:szCs w:val="22"/>
        </w:rPr>
        <w:t>la entidad científica actú</w:t>
      </w:r>
      <w:r w:rsidR="00CE4098" w:rsidRPr="00173D9D">
        <w:rPr>
          <w:sz w:val="22"/>
          <w:szCs w:val="22"/>
        </w:rPr>
        <w:t>e</w:t>
      </w:r>
      <w:r w:rsidR="00C34AFE" w:rsidRPr="00173D9D">
        <w:rPr>
          <w:sz w:val="22"/>
          <w:szCs w:val="22"/>
        </w:rPr>
        <w:t xml:space="preserve"> principalmente con el objetivo de facilitar la entrada o estancia ilegal de </w:t>
      </w:r>
      <w:r w:rsidR="001C6651" w:rsidRPr="00173D9D">
        <w:rPr>
          <w:sz w:val="22"/>
          <w:szCs w:val="22"/>
        </w:rPr>
        <w:t>investigador</w:t>
      </w:r>
      <w:r w:rsidR="00031FA9">
        <w:rPr>
          <w:sz w:val="22"/>
          <w:szCs w:val="22"/>
        </w:rPr>
        <w:t>e</w:t>
      </w:r>
      <w:r w:rsidR="00C34AFE" w:rsidRPr="00173D9D">
        <w:rPr>
          <w:sz w:val="22"/>
          <w:szCs w:val="22"/>
        </w:rPr>
        <w:t>s en el territorio de la República de Polonia</w:t>
      </w:r>
      <w:r w:rsidR="00071987" w:rsidRPr="00173D9D">
        <w:rPr>
          <w:sz w:val="22"/>
          <w:szCs w:val="22"/>
        </w:rPr>
        <w:t xml:space="preserve">. </w:t>
      </w:r>
    </w:p>
    <w:p w14:paraId="5943C084" w14:textId="77777777" w:rsidR="00E97458" w:rsidRPr="00173D9D" w:rsidRDefault="00E97458" w:rsidP="00E97458">
      <w:pPr>
        <w:spacing w:line="240" w:lineRule="auto"/>
        <w:jc w:val="both"/>
        <w:rPr>
          <w:sz w:val="22"/>
          <w:szCs w:val="22"/>
        </w:rPr>
      </w:pPr>
    </w:p>
    <w:p w14:paraId="2972CAD0" w14:textId="0FE6181A" w:rsidR="007149AD" w:rsidRPr="00173D9D" w:rsidRDefault="007149AD" w:rsidP="00DC12A5">
      <w:pPr>
        <w:numPr>
          <w:ilvl w:val="2"/>
          <w:numId w:val="1"/>
        </w:numPr>
        <w:pBdr>
          <w:top w:val="single" w:sz="6" w:space="2" w:color="808080"/>
          <w:left w:val="single" w:sz="6" w:space="2" w:color="808080"/>
        </w:pBdr>
        <w:spacing w:before="300"/>
        <w:jc w:val="both"/>
        <w:outlineLvl w:val="2"/>
        <w:rPr>
          <w:rFonts w:cs="Times New Roman"/>
          <w:caps/>
          <w:color w:val="243F60"/>
          <w:spacing w:val="15"/>
          <w:sz w:val="22"/>
          <w:szCs w:val="22"/>
        </w:rPr>
      </w:pPr>
      <w:bookmarkStart w:id="201" w:name="_Toc216363068"/>
      <w:r w:rsidRPr="00173D9D">
        <w:rPr>
          <w:caps/>
          <w:color w:val="243F60"/>
          <w:spacing w:val="15"/>
          <w:sz w:val="22"/>
          <w:szCs w:val="22"/>
        </w:rPr>
        <w:t xml:space="preserve">4.6.9. </w:t>
      </w:r>
      <w:r w:rsidR="00DC12A5" w:rsidRPr="00173D9D">
        <w:rPr>
          <w:caps/>
          <w:color w:val="243F60"/>
          <w:spacing w:val="15"/>
          <w:sz w:val="22"/>
          <w:szCs w:val="22"/>
        </w:rPr>
        <w:t xml:space="preserve"> residencia de extranjeros en el territorio de</w:t>
      </w:r>
      <w:r w:rsidR="00031FA9">
        <w:rPr>
          <w:caps/>
          <w:color w:val="243F60"/>
          <w:spacing w:val="15"/>
          <w:sz w:val="22"/>
          <w:szCs w:val="22"/>
        </w:rPr>
        <w:t xml:space="preserve"> LA</w:t>
      </w:r>
      <w:r w:rsidR="00DC12A5" w:rsidRPr="00173D9D">
        <w:rPr>
          <w:caps/>
          <w:color w:val="243F60"/>
          <w:spacing w:val="15"/>
          <w:sz w:val="22"/>
          <w:szCs w:val="22"/>
        </w:rPr>
        <w:t xml:space="preserve"> república de polonia con fines de beneficiarse de la movilidad de corta duración o de larga duración </w:t>
      </w:r>
      <w:r w:rsidR="00B947A4" w:rsidRPr="00173D9D">
        <w:rPr>
          <w:caps/>
          <w:color w:val="243F60"/>
          <w:spacing w:val="15"/>
          <w:sz w:val="22"/>
          <w:szCs w:val="22"/>
        </w:rPr>
        <w:t xml:space="preserve">DE </w:t>
      </w:r>
      <w:r w:rsidR="00DC12A5" w:rsidRPr="00173D9D">
        <w:rPr>
          <w:caps/>
          <w:color w:val="243F60"/>
          <w:spacing w:val="15"/>
          <w:sz w:val="22"/>
          <w:szCs w:val="22"/>
        </w:rPr>
        <w:t>investigador</w:t>
      </w:r>
      <w:r w:rsidR="00CE4098" w:rsidRPr="00173D9D">
        <w:rPr>
          <w:caps/>
          <w:color w:val="243F60"/>
          <w:spacing w:val="15"/>
          <w:sz w:val="22"/>
          <w:szCs w:val="22"/>
        </w:rPr>
        <w:t>ES</w:t>
      </w:r>
      <w:r w:rsidRPr="00173D9D">
        <w:rPr>
          <w:caps/>
          <w:color w:val="243F60"/>
          <w:spacing w:val="15"/>
          <w:sz w:val="22"/>
          <w:szCs w:val="22"/>
        </w:rPr>
        <w:t>.</w:t>
      </w:r>
      <w:bookmarkEnd w:id="201"/>
    </w:p>
    <w:p w14:paraId="33DB5040" w14:textId="77777777" w:rsidR="00774182" w:rsidRPr="00173D9D" w:rsidRDefault="00774182">
      <w:pPr>
        <w:spacing w:line="100" w:lineRule="atLeast"/>
        <w:jc w:val="both"/>
        <w:rPr>
          <w:rFonts w:cs="Times New Roman"/>
          <w:sz w:val="22"/>
          <w:szCs w:val="22"/>
        </w:rPr>
      </w:pPr>
    </w:p>
    <w:p w14:paraId="7FA2740C" w14:textId="31FD5B4A" w:rsidR="00D14AEF" w:rsidRPr="00173D9D" w:rsidRDefault="00DC12A5" w:rsidP="00E97458">
      <w:pPr>
        <w:spacing w:line="240" w:lineRule="auto"/>
        <w:jc w:val="both"/>
        <w:rPr>
          <w:b/>
          <w:bCs/>
          <w:sz w:val="22"/>
          <w:szCs w:val="22"/>
        </w:rPr>
      </w:pPr>
      <w:r w:rsidRPr="00173D9D">
        <w:rPr>
          <w:b/>
          <w:bCs/>
          <w:sz w:val="22"/>
          <w:szCs w:val="22"/>
        </w:rPr>
        <w:t xml:space="preserve">La movilidad </w:t>
      </w:r>
      <w:r w:rsidR="00CE4098" w:rsidRPr="00173D9D">
        <w:rPr>
          <w:b/>
          <w:bCs/>
          <w:sz w:val="22"/>
          <w:szCs w:val="22"/>
        </w:rPr>
        <w:t xml:space="preserve">de </w:t>
      </w:r>
      <w:r w:rsidRPr="00173D9D">
        <w:rPr>
          <w:b/>
          <w:bCs/>
          <w:sz w:val="22"/>
          <w:szCs w:val="22"/>
        </w:rPr>
        <w:t>investigador</w:t>
      </w:r>
      <w:r w:rsidR="00CE4098" w:rsidRPr="00173D9D">
        <w:rPr>
          <w:b/>
          <w:bCs/>
          <w:sz w:val="22"/>
          <w:szCs w:val="22"/>
        </w:rPr>
        <w:t>es</w:t>
      </w:r>
      <w:r w:rsidRPr="00173D9D">
        <w:rPr>
          <w:b/>
          <w:bCs/>
          <w:sz w:val="22"/>
          <w:szCs w:val="22"/>
        </w:rPr>
        <w:t xml:space="preserve"> </w:t>
      </w:r>
      <w:r w:rsidRPr="00173D9D">
        <w:rPr>
          <w:sz w:val="22"/>
          <w:szCs w:val="22"/>
        </w:rPr>
        <w:t xml:space="preserve">es el derecho de un extranjero a ingresar y residir en el territorio de los Estados miembros de la Unión Europea con el fin de llevar a cabo una parte de sus investigaciones científicas o trabajos de desarrollo en una entidad científica ubicada en el territorio de esos países. Este derecho se deriva de la posesión de un documento de residencia válido, como se menciona en el artículo 1, </w:t>
      </w:r>
      <w:r w:rsidR="00031FA9">
        <w:rPr>
          <w:sz w:val="22"/>
          <w:szCs w:val="22"/>
        </w:rPr>
        <w:t>apartado</w:t>
      </w:r>
      <w:r w:rsidRPr="00173D9D">
        <w:rPr>
          <w:sz w:val="22"/>
          <w:szCs w:val="22"/>
        </w:rPr>
        <w:t xml:space="preserve"> 2, letra a del Reglamento del Consejo (CE) n</w:t>
      </w:r>
      <w:r w:rsidR="00CE4098" w:rsidRPr="00173D9D">
        <w:rPr>
          <w:sz w:val="22"/>
          <w:szCs w:val="22"/>
        </w:rPr>
        <w:t>úm.</w:t>
      </w:r>
      <w:r w:rsidRPr="00173D9D">
        <w:rPr>
          <w:sz w:val="22"/>
          <w:szCs w:val="22"/>
        </w:rPr>
        <w:t xml:space="preserve"> 1030/2002 (equivalente a la tarjeta de residencia polaca) o de un visado de larga duración con la anotación "investigador", emitido por otro Estado miembro de la Unión Europea distinto de aquel en que el extranjero ejerce este derecho. </w:t>
      </w:r>
      <w:r w:rsidR="009E376C" w:rsidRPr="009E376C">
        <w:rPr>
          <w:b/>
          <w:sz w:val="22"/>
          <w:szCs w:val="22"/>
        </w:rPr>
        <w:t>Esto no se aplica a Irlanda y Dinamarca</w:t>
      </w:r>
      <w:r w:rsidR="009E376C">
        <w:rPr>
          <w:sz w:val="22"/>
          <w:szCs w:val="22"/>
        </w:rPr>
        <w:t xml:space="preserve">. </w:t>
      </w:r>
      <w:r w:rsidRPr="00173D9D">
        <w:rPr>
          <w:sz w:val="22"/>
          <w:szCs w:val="22"/>
        </w:rPr>
        <w:t>La movilidad puede ser de corta o larga duración</w:t>
      </w:r>
      <w:r w:rsidRPr="00173D9D">
        <w:rPr>
          <w:b/>
          <w:bCs/>
          <w:sz w:val="22"/>
          <w:szCs w:val="22"/>
        </w:rPr>
        <w:t>.</w:t>
      </w:r>
    </w:p>
    <w:p w14:paraId="164AF788" w14:textId="4B78EA60" w:rsidR="00D14AEF" w:rsidRPr="00173D9D" w:rsidRDefault="00DC12A5" w:rsidP="00E97458">
      <w:pPr>
        <w:spacing w:line="240" w:lineRule="auto"/>
        <w:jc w:val="both"/>
        <w:rPr>
          <w:sz w:val="22"/>
          <w:szCs w:val="22"/>
        </w:rPr>
      </w:pPr>
      <w:r w:rsidRPr="00173D9D">
        <w:rPr>
          <w:b/>
          <w:bCs/>
          <w:sz w:val="22"/>
          <w:szCs w:val="22"/>
        </w:rPr>
        <w:t>Movilidad de corta duración de</w:t>
      </w:r>
      <w:r w:rsidR="00CE4098" w:rsidRPr="00173D9D">
        <w:rPr>
          <w:b/>
          <w:bCs/>
          <w:sz w:val="22"/>
          <w:szCs w:val="22"/>
        </w:rPr>
        <w:t xml:space="preserve"> </w:t>
      </w:r>
      <w:r w:rsidRPr="00173D9D">
        <w:rPr>
          <w:b/>
          <w:bCs/>
          <w:sz w:val="22"/>
          <w:szCs w:val="22"/>
        </w:rPr>
        <w:t>investigadores</w:t>
      </w:r>
      <w:r w:rsidRPr="00173D9D">
        <w:rPr>
          <w:sz w:val="22"/>
          <w:szCs w:val="22"/>
        </w:rPr>
        <w:t xml:space="preserve"> significa el uso de la movilidad </w:t>
      </w:r>
      <w:r w:rsidR="00B947A4" w:rsidRPr="00173D9D">
        <w:rPr>
          <w:sz w:val="22"/>
          <w:szCs w:val="22"/>
        </w:rPr>
        <w:t>durante un periodo de hasta 180 días dentro de cualquier periodo de 360 días en cada</w:t>
      </w:r>
      <w:r w:rsidRPr="00173D9D">
        <w:rPr>
          <w:sz w:val="22"/>
          <w:szCs w:val="22"/>
        </w:rPr>
        <w:t xml:space="preserve"> Estado miembro de la Unión Europea. En cambio, </w:t>
      </w:r>
      <w:r w:rsidR="00B947A4" w:rsidRPr="00173D9D">
        <w:rPr>
          <w:sz w:val="22"/>
          <w:szCs w:val="22"/>
        </w:rPr>
        <w:t xml:space="preserve">la </w:t>
      </w:r>
      <w:r w:rsidRPr="00173D9D">
        <w:rPr>
          <w:b/>
          <w:bCs/>
          <w:sz w:val="22"/>
          <w:szCs w:val="22"/>
        </w:rPr>
        <w:t>movilidad de larga duración de</w:t>
      </w:r>
      <w:r w:rsidR="00CE4098" w:rsidRPr="00173D9D">
        <w:rPr>
          <w:b/>
          <w:bCs/>
          <w:sz w:val="22"/>
          <w:szCs w:val="22"/>
        </w:rPr>
        <w:t xml:space="preserve"> </w:t>
      </w:r>
      <w:r w:rsidRPr="00173D9D">
        <w:rPr>
          <w:b/>
          <w:bCs/>
          <w:sz w:val="22"/>
          <w:szCs w:val="22"/>
        </w:rPr>
        <w:t>investigadores</w:t>
      </w:r>
      <w:r w:rsidRPr="00173D9D">
        <w:rPr>
          <w:sz w:val="22"/>
          <w:szCs w:val="22"/>
        </w:rPr>
        <w:t xml:space="preserve"> implica el uso de la movilidad por un período superior a 180 días en un determinado Estado miembro de la Unión Europea</w:t>
      </w:r>
      <w:r w:rsidR="00CE4098" w:rsidRPr="00173D9D">
        <w:rPr>
          <w:sz w:val="22"/>
          <w:szCs w:val="22"/>
        </w:rPr>
        <w:t>.</w:t>
      </w:r>
    </w:p>
    <w:p w14:paraId="09035CEA" w14:textId="36F449C3" w:rsidR="00AF78DE" w:rsidRPr="00173D9D" w:rsidRDefault="00AF78DE" w:rsidP="00E97458">
      <w:pPr>
        <w:spacing w:line="240" w:lineRule="auto"/>
        <w:jc w:val="both"/>
        <w:rPr>
          <w:sz w:val="22"/>
          <w:szCs w:val="22"/>
        </w:rPr>
      </w:pPr>
      <w:r w:rsidRPr="00173D9D">
        <w:rPr>
          <w:sz w:val="22"/>
          <w:szCs w:val="22"/>
        </w:rPr>
        <w:t xml:space="preserve">Con el fin de que el extranjero pueda beneficiarse de </w:t>
      </w:r>
      <w:r w:rsidRPr="00173D9D">
        <w:rPr>
          <w:b/>
          <w:bCs/>
          <w:sz w:val="22"/>
          <w:szCs w:val="22"/>
        </w:rPr>
        <w:t>la movilidad de corta duración de investigadores</w:t>
      </w:r>
      <w:r w:rsidRPr="00173D9D">
        <w:rPr>
          <w:sz w:val="22"/>
          <w:szCs w:val="22"/>
        </w:rPr>
        <w:t xml:space="preserve"> en el territorio de Polonia, el Jefe de Oficina de Extranjería debe:</w:t>
      </w:r>
    </w:p>
    <w:p w14:paraId="054A35C6" w14:textId="34135B77" w:rsidR="00D14AEF" w:rsidRPr="00173D9D" w:rsidRDefault="004B7CB8" w:rsidP="00E97458">
      <w:pPr>
        <w:numPr>
          <w:ilvl w:val="0"/>
          <w:numId w:val="42"/>
        </w:numPr>
        <w:spacing w:line="240" w:lineRule="auto"/>
        <w:jc w:val="both"/>
        <w:rPr>
          <w:sz w:val="22"/>
          <w:szCs w:val="22"/>
        </w:rPr>
      </w:pPr>
      <w:r w:rsidRPr="00173D9D">
        <w:rPr>
          <w:sz w:val="22"/>
          <w:szCs w:val="22"/>
        </w:rPr>
        <w:t>recibir</w:t>
      </w:r>
      <w:r w:rsidR="00AF78DE" w:rsidRPr="00173D9D">
        <w:rPr>
          <w:sz w:val="22"/>
          <w:szCs w:val="22"/>
        </w:rPr>
        <w:t xml:space="preserve"> pertinente </w:t>
      </w:r>
      <w:r w:rsidR="00AF78DE" w:rsidRPr="00173D9D">
        <w:rPr>
          <w:b/>
          <w:bCs/>
          <w:sz w:val="22"/>
          <w:szCs w:val="22"/>
        </w:rPr>
        <w:t>notificación</w:t>
      </w:r>
      <w:r w:rsidR="00AF78DE" w:rsidRPr="00173D9D">
        <w:rPr>
          <w:sz w:val="22"/>
          <w:szCs w:val="22"/>
        </w:rPr>
        <w:t xml:space="preserve"> sobre </w:t>
      </w:r>
      <w:r w:rsidR="00AF78DE" w:rsidRPr="00173D9D">
        <w:rPr>
          <w:b/>
          <w:bCs/>
          <w:sz w:val="22"/>
          <w:szCs w:val="22"/>
        </w:rPr>
        <w:t>la intención</w:t>
      </w:r>
      <w:r w:rsidR="00AF78DE" w:rsidRPr="00173D9D">
        <w:rPr>
          <w:sz w:val="22"/>
          <w:szCs w:val="22"/>
        </w:rPr>
        <w:t xml:space="preserve"> del extranjero </w:t>
      </w:r>
      <w:r w:rsidR="00AF78DE" w:rsidRPr="00173D9D">
        <w:rPr>
          <w:b/>
          <w:bCs/>
          <w:sz w:val="22"/>
          <w:szCs w:val="22"/>
        </w:rPr>
        <w:t>de beneficiarse</w:t>
      </w:r>
      <w:r w:rsidR="00AF78DE" w:rsidRPr="00173D9D">
        <w:rPr>
          <w:sz w:val="22"/>
          <w:szCs w:val="22"/>
        </w:rPr>
        <w:t xml:space="preserve"> de esta movilidad por parte de una entidad científica con sede en el territorio de la República de Polonia, aprobada por el ministro de interior competente</w:t>
      </w:r>
      <w:r w:rsidR="00D14AEF" w:rsidRPr="00173D9D">
        <w:rPr>
          <w:sz w:val="22"/>
          <w:szCs w:val="22"/>
        </w:rPr>
        <w:t>,</w:t>
      </w:r>
    </w:p>
    <w:p w14:paraId="0AFD9146" w14:textId="520E0EE8" w:rsidR="00D14AEF" w:rsidRDefault="00AF78DE" w:rsidP="00E97458">
      <w:pPr>
        <w:numPr>
          <w:ilvl w:val="0"/>
          <w:numId w:val="42"/>
        </w:numPr>
        <w:spacing w:line="240" w:lineRule="auto"/>
        <w:jc w:val="both"/>
        <w:rPr>
          <w:sz w:val="22"/>
          <w:szCs w:val="22"/>
        </w:rPr>
      </w:pPr>
      <w:r w:rsidRPr="00173D9D">
        <w:rPr>
          <w:sz w:val="22"/>
          <w:szCs w:val="22"/>
        </w:rPr>
        <w:t xml:space="preserve">no expedir la </w:t>
      </w:r>
      <w:r w:rsidRPr="00173D9D">
        <w:rPr>
          <w:b/>
          <w:bCs/>
          <w:sz w:val="22"/>
          <w:szCs w:val="22"/>
        </w:rPr>
        <w:t xml:space="preserve">decisión de </w:t>
      </w:r>
      <w:r w:rsidR="00CE4098" w:rsidRPr="00173D9D">
        <w:rPr>
          <w:b/>
          <w:bCs/>
          <w:sz w:val="22"/>
          <w:szCs w:val="22"/>
        </w:rPr>
        <w:t>oposición</w:t>
      </w:r>
      <w:r w:rsidRPr="00173D9D">
        <w:rPr>
          <w:sz w:val="22"/>
          <w:szCs w:val="22"/>
        </w:rPr>
        <w:t xml:space="preserve"> en el plazo de 30 días</w:t>
      </w:r>
      <w:r w:rsidR="00D14AEF" w:rsidRPr="00173D9D">
        <w:rPr>
          <w:sz w:val="22"/>
          <w:szCs w:val="22"/>
        </w:rPr>
        <w:t xml:space="preserve">. </w:t>
      </w:r>
    </w:p>
    <w:p w14:paraId="2A0B0E6C" w14:textId="05F001AF" w:rsidR="008965C2" w:rsidRPr="009C24BD" w:rsidRDefault="008965C2" w:rsidP="00E97458">
      <w:pPr>
        <w:spacing w:line="240" w:lineRule="auto"/>
        <w:jc w:val="both"/>
        <w:rPr>
          <w:rFonts w:asciiTheme="minorHAnsi" w:hAnsiTheme="minorHAnsi" w:cstheme="minorHAnsi"/>
          <w:bCs/>
          <w:sz w:val="22"/>
          <w:szCs w:val="22"/>
        </w:rPr>
      </w:pPr>
      <w:r w:rsidRPr="009C24BD">
        <w:rPr>
          <w:rFonts w:cstheme="minorHAnsi"/>
          <w:b/>
          <w:sz w:val="22"/>
          <w:szCs w:val="22"/>
        </w:rPr>
        <w:t xml:space="preserve">ATENCIÓN: </w:t>
      </w:r>
      <w:r w:rsidRPr="009C24BD">
        <w:rPr>
          <w:rFonts w:cstheme="minorHAnsi"/>
          <w:bCs/>
          <w:sz w:val="22"/>
          <w:szCs w:val="22"/>
        </w:rPr>
        <w:t>Un extranjero que ingrese al territorio de la República de Polonia para beneficiarse de la movilidad</w:t>
      </w:r>
      <w:r>
        <w:rPr>
          <w:rFonts w:cstheme="minorHAnsi"/>
          <w:bCs/>
          <w:sz w:val="22"/>
          <w:szCs w:val="22"/>
        </w:rPr>
        <w:t xml:space="preserve"> </w:t>
      </w:r>
      <w:r w:rsidRPr="008965C2">
        <w:rPr>
          <w:rFonts w:cstheme="minorHAnsi"/>
          <w:bCs/>
          <w:sz w:val="22"/>
          <w:szCs w:val="22"/>
        </w:rPr>
        <w:t>de corta duración de investigadores</w:t>
      </w:r>
      <w:r w:rsidRPr="009C24BD">
        <w:rPr>
          <w:rFonts w:cstheme="minorHAnsi"/>
          <w:bCs/>
          <w:sz w:val="22"/>
          <w:szCs w:val="22"/>
        </w:rPr>
        <w:t>, que posea un permiso de residencia o visa de larga duración con la anotación «</w:t>
      </w:r>
      <w:r w:rsidRPr="008965C2">
        <w:rPr>
          <w:rFonts w:cstheme="minorHAnsi"/>
          <w:bCs/>
          <w:sz w:val="22"/>
          <w:szCs w:val="22"/>
        </w:rPr>
        <w:t>investigador</w:t>
      </w:r>
      <w:r w:rsidRPr="009C24BD">
        <w:rPr>
          <w:rFonts w:cstheme="minorHAnsi"/>
          <w:bCs/>
          <w:sz w:val="22"/>
          <w:szCs w:val="22"/>
        </w:rPr>
        <w:t xml:space="preserve">», expedido por otro Estado miembro de la Unión Europea </w:t>
      </w:r>
      <w:r w:rsidRPr="009C24BD">
        <w:rPr>
          <w:rFonts w:cstheme="minorHAnsi"/>
          <w:b/>
          <w:sz w:val="22"/>
          <w:szCs w:val="22"/>
        </w:rPr>
        <w:t>que no sea un país Schengen</w:t>
      </w:r>
      <w:r w:rsidRPr="009C24BD">
        <w:rPr>
          <w:rFonts w:cstheme="minorHAnsi"/>
          <w:bCs/>
          <w:sz w:val="22"/>
          <w:szCs w:val="22"/>
        </w:rPr>
        <w:t>, deberá presentar adicionalmente una copia de la notificación enviada sobre la intención del extranjero de ejercer esta movilidad.</w:t>
      </w:r>
    </w:p>
    <w:p w14:paraId="3CBAE194" w14:textId="5B5B0FF0" w:rsidR="00D14AEF" w:rsidRPr="00173D9D" w:rsidRDefault="00B63FF7" w:rsidP="00E97458">
      <w:pPr>
        <w:spacing w:line="240" w:lineRule="auto"/>
        <w:jc w:val="both"/>
        <w:rPr>
          <w:sz w:val="22"/>
          <w:szCs w:val="22"/>
        </w:rPr>
      </w:pPr>
      <w:r w:rsidRPr="00B63FF7">
        <w:rPr>
          <w:b/>
          <w:bCs/>
          <w:sz w:val="22"/>
          <w:szCs w:val="22"/>
        </w:rPr>
        <w:t xml:space="preserve">La notificación </w:t>
      </w:r>
      <w:r w:rsidRPr="00B63FF7">
        <w:rPr>
          <w:sz w:val="22"/>
          <w:szCs w:val="22"/>
        </w:rPr>
        <w:t xml:space="preserve">deberá redactarse en </w:t>
      </w:r>
      <w:r w:rsidRPr="00B63FF7">
        <w:rPr>
          <w:b/>
          <w:bCs/>
          <w:sz w:val="22"/>
          <w:szCs w:val="22"/>
        </w:rPr>
        <w:t>polaco</w:t>
      </w:r>
      <w:r w:rsidRPr="00B63FF7">
        <w:rPr>
          <w:sz w:val="22"/>
          <w:szCs w:val="22"/>
        </w:rPr>
        <w:t xml:space="preserve">. Deberá presentarse por escrito, en papel o en formato electrónico, a la dirección de entrega electrónica indicada en el artículo 2, apartado 1, de la Ley de 18 de noviembre de 2020 sobre entrega electrónica (Diario Oficial de 2024, art. 1045, con sus modificaciones). Deberá contener </w:t>
      </w:r>
      <w:r w:rsidRPr="00B63FF7">
        <w:rPr>
          <w:b/>
          <w:bCs/>
          <w:sz w:val="22"/>
          <w:szCs w:val="22"/>
        </w:rPr>
        <w:t>datos e información sobre el extranjero</w:t>
      </w:r>
      <w:r w:rsidRPr="00B63FF7">
        <w:rPr>
          <w:sz w:val="22"/>
          <w:szCs w:val="22"/>
        </w:rPr>
        <w:t xml:space="preserve"> que pretende ejercer la movilidad de corta duración</w:t>
      </w:r>
      <w:r w:rsidR="00AF78DE" w:rsidRPr="00173D9D">
        <w:rPr>
          <w:sz w:val="22"/>
          <w:szCs w:val="22"/>
        </w:rPr>
        <w:t>:</w:t>
      </w:r>
    </w:p>
    <w:p w14:paraId="686CB89D" w14:textId="183A9465" w:rsidR="00D14AEF" w:rsidRPr="00173D9D" w:rsidRDefault="00D14AEF" w:rsidP="00E97458">
      <w:pPr>
        <w:spacing w:line="240" w:lineRule="auto"/>
        <w:jc w:val="both"/>
        <w:rPr>
          <w:sz w:val="22"/>
          <w:szCs w:val="22"/>
        </w:rPr>
      </w:pPr>
      <w:r w:rsidRPr="00173D9D">
        <w:rPr>
          <w:sz w:val="22"/>
          <w:szCs w:val="22"/>
        </w:rPr>
        <w:t xml:space="preserve">1) </w:t>
      </w:r>
      <w:r w:rsidR="00AF78DE" w:rsidRPr="00173D9D">
        <w:rPr>
          <w:sz w:val="22"/>
          <w:szCs w:val="22"/>
        </w:rPr>
        <w:t>nombre</w:t>
      </w:r>
      <w:r w:rsidRPr="00173D9D">
        <w:rPr>
          <w:sz w:val="22"/>
          <w:szCs w:val="22"/>
        </w:rPr>
        <w:t xml:space="preserve"> (</w:t>
      </w:r>
      <w:r w:rsidR="00AF78DE" w:rsidRPr="00173D9D">
        <w:rPr>
          <w:sz w:val="22"/>
          <w:szCs w:val="22"/>
        </w:rPr>
        <w:t>nombres</w:t>
      </w:r>
      <w:r w:rsidRPr="00173D9D">
        <w:rPr>
          <w:sz w:val="22"/>
          <w:szCs w:val="22"/>
        </w:rPr>
        <w:t xml:space="preserve">) </w:t>
      </w:r>
      <w:r w:rsidR="00AF78DE" w:rsidRPr="00173D9D">
        <w:rPr>
          <w:sz w:val="22"/>
          <w:szCs w:val="22"/>
        </w:rPr>
        <w:t>y apellido</w:t>
      </w:r>
      <w:r w:rsidRPr="00173D9D">
        <w:rPr>
          <w:sz w:val="22"/>
          <w:szCs w:val="22"/>
        </w:rPr>
        <w:t>;</w:t>
      </w:r>
    </w:p>
    <w:p w14:paraId="2DF354AD" w14:textId="5C0AECC9" w:rsidR="00D14AEF" w:rsidRPr="00173D9D" w:rsidRDefault="00D14AEF" w:rsidP="00E97458">
      <w:pPr>
        <w:spacing w:line="240" w:lineRule="auto"/>
        <w:jc w:val="both"/>
        <w:rPr>
          <w:sz w:val="22"/>
          <w:szCs w:val="22"/>
        </w:rPr>
      </w:pPr>
      <w:r w:rsidRPr="00173D9D">
        <w:rPr>
          <w:sz w:val="22"/>
          <w:szCs w:val="22"/>
        </w:rPr>
        <w:t xml:space="preserve">2) </w:t>
      </w:r>
      <w:r w:rsidR="00AF78DE" w:rsidRPr="00173D9D">
        <w:rPr>
          <w:sz w:val="22"/>
          <w:szCs w:val="22"/>
        </w:rPr>
        <w:t>fecha y lugar de nacimiento</w:t>
      </w:r>
      <w:r w:rsidRPr="00173D9D">
        <w:rPr>
          <w:sz w:val="22"/>
          <w:szCs w:val="22"/>
        </w:rPr>
        <w:t>;</w:t>
      </w:r>
    </w:p>
    <w:p w14:paraId="6B042B11" w14:textId="6594DE3A" w:rsidR="00D14AEF" w:rsidRPr="00173D9D" w:rsidRDefault="00D14AEF" w:rsidP="00E97458">
      <w:pPr>
        <w:spacing w:line="240" w:lineRule="auto"/>
        <w:jc w:val="both"/>
        <w:rPr>
          <w:sz w:val="22"/>
          <w:szCs w:val="22"/>
        </w:rPr>
      </w:pPr>
      <w:r w:rsidRPr="00173D9D">
        <w:rPr>
          <w:sz w:val="22"/>
          <w:szCs w:val="22"/>
        </w:rPr>
        <w:t xml:space="preserve">3) </w:t>
      </w:r>
      <w:r w:rsidR="00AF78DE" w:rsidRPr="00173D9D">
        <w:rPr>
          <w:sz w:val="22"/>
          <w:szCs w:val="22"/>
        </w:rPr>
        <w:t>sexo</w:t>
      </w:r>
      <w:r w:rsidRPr="00173D9D">
        <w:rPr>
          <w:sz w:val="22"/>
          <w:szCs w:val="22"/>
        </w:rPr>
        <w:t>;</w:t>
      </w:r>
    </w:p>
    <w:p w14:paraId="19F50A30" w14:textId="112B211E" w:rsidR="00D14AEF" w:rsidRPr="00173D9D" w:rsidRDefault="00D14AEF" w:rsidP="00E97458">
      <w:pPr>
        <w:spacing w:line="240" w:lineRule="auto"/>
        <w:jc w:val="both"/>
        <w:rPr>
          <w:sz w:val="22"/>
          <w:szCs w:val="22"/>
        </w:rPr>
      </w:pPr>
      <w:r w:rsidRPr="00173D9D">
        <w:rPr>
          <w:sz w:val="22"/>
          <w:szCs w:val="22"/>
        </w:rPr>
        <w:t xml:space="preserve">4) </w:t>
      </w:r>
      <w:r w:rsidR="00AF78DE" w:rsidRPr="00173D9D">
        <w:rPr>
          <w:sz w:val="22"/>
          <w:szCs w:val="22"/>
        </w:rPr>
        <w:t>ciudadanía</w:t>
      </w:r>
      <w:r w:rsidRPr="00173D9D">
        <w:rPr>
          <w:sz w:val="22"/>
          <w:szCs w:val="22"/>
        </w:rPr>
        <w:t>;</w:t>
      </w:r>
    </w:p>
    <w:p w14:paraId="68949333" w14:textId="12E423C8" w:rsidR="00D14AEF" w:rsidRPr="00173D9D" w:rsidRDefault="00D14AEF" w:rsidP="00E97458">
      <w:pPr>
        <w:spacing w:line="240" w:lineRule="auto"/>
        <w:jc w:val="both"/>
        <w:rPr>
          <w:sz w:val="22"/>
          <w:szCs w:val="22"/>
        </w:rPr>
      </w:pPr>
      <w:r w:rsidRPr="00173D9D">
        <w:rPr>
          <w:sz w:val="22"/>
          <w:szCs w:val="22"/>
        </w:rPr>
        <w:t>5) s</w:t>
      </w:r>
      <w:r w:rsidR="00AF78DE" w:rsidRPr="00173D9D">
        <w:rPr>
          <w:sz w:val="22"/>
          <w:szCs w:val="22"/>
        </w:rPr>
        <w:t>erie</w:t>
      </w:r>
      <w:r w:rsidRPr="00173D9D">
        <w:rPr>
          <w:sz w:val="22"/>
          <w:szCs w:val="22"/>
        </w:rPr>
        <w:t>, n</w:t>
      </w:r>
      <w:r w:rsidR="00AF78DE" w:rsidRPr="00173D9D">
        <w:rPr>
          <w:sz w:val="22"/>
          <w:szCs w:val="22"/>
        </w:rPr>
        <w:t>úmero</w:t>
      </w:r>
      <w:r w:rsidRPr="00173D9D">
        <w:rPr>
          <w:sz w:val="22"/>
          <w:szCs w:val="22"/>
        </w:rPr>
        <w:t xml:space="preserve"> </w:t>
      </w:r>
      <w:r w:rsidR="00AF78DE" w:rsidRPr="00173D9D">
        <w:rPr>
          <w:sz w:val="22"/>
          <w:szCs w:val="22"/>
        </w:rPr>
        <w:t>y plazo de validez del documento de viaje del extranjero</w:t>
      </w:r>
      <w:r w:rsidRPr="00173D9D">
        <w:rPr>
          <w:sz w:val="22"/>
          <w:szCs w:val="22"/>
        </w:rPr>
        <w:t xml:space="preserve">; </w:t>
      </w:r>
    </w:p>
    <w:p w14:paraId="26DFFB79" w14:textId="557D2591" w:rsidR="00D14AEF" w:rsidRPr="00173D9D" w:rsidRDefault="00D14AEF" w:rsidP="00E97458">
      <w:pPr>
        <w:spacing w:line="240" w:lineRule="auto"/>
        <w:jc w:val="both"/>
        <w:rPr>
          <w:sz w:val="22"/>
          <w:szCs w:val="22"/>
        </w:rPr>
      </w:pPr>
      <w:r w:rsidRPr="00173D9D">
        <w:rPr>
          <w:bCs/>
          <w:sz w:val="22"/>
          <w:szCs w:val="22"/>
        </w:rPr>
        <w:t xml:space="preserve"> 6) </w:t>
      </w:r>
      <w:r w:rsidRPr="00173D9D">
        <w:rPr>
          <w:sz w:val="22"/>
          <w:szCs w:val="22"/>
        </w:rPr>
        <w:t xml:space="preserve"> </w:t>
      </w:r>
      <w:r w:rsidR="00AF78DE" w:rsidRPr="00173D9D">
        <w:rPr>
          <w:sz w:val="22"/>
          <w:szCs w:val="22"/>
        </w:rPr>
        <w:t>período o períodos previstos para la realización de investigaciones científicas o trabajos de desarrollo por parte del investigador en el territorio de la República de Polonia</w:t>
      </w:r>
      <w:r w:rsidRPr="00173D9D">
        <w:rPr>
          <w:sz w:val="22"/>
          <w:szCs w:val="22"/>
        </w:rPr>
        <w:t xml:space="preserve">; </w:t>
      </w:r>
    </w:p>
    <w:p w14:paraId="79BF12AA" w14:textId="33CFF56F" w:rsidR="00D14AEF" w:rsidRPr="00173D9D" w:rsidRDefault="00D14AEF" w:rsidP="00E97458">
      <w:pPr>
        <w:spacing w:line="240" w:lineRule="auto"/>
        <w:jc w:val="both"/>
        <w:rPr>
          <w:sz w:val="22"/>
          <w:szCs w:val="22"/>
        </w:rPr>
      </w:pPr>
      <w:r w:rsidRPr="00173D9D">
        <w:rPr>
          <w:bCs/>
          <w:sz w:val="22"/>
          <w:szCs w:val="22"/>
        </w:rPr>
        <w:t xml:space="preserve"> 7) </w:t>
      </w:r>
      <w:r w:rsidRPr="00173D9D">
        <w:rPr>
          <w:sz w:val="22"/>
          <w:szCs w:val="22"/>
        </w:rPr>
        <w:t xml:space="preserve"> </w:t>
      </w:r>
      <w:r w:rsidR="00AF78DE" w:rsidRPr="00173D9D">
        <w:rPr>
          <w:sz w:val="22"/>
          <w:szCs w:val="22"/>
        </w:rPr>
        <w:t xml:space="preserve">nombre del Estado miembro de la Unión Europea que </w:t>
      </w:r>
      <w:r w:rsidR="00CE4098" w:rsidRPr="00173D9D">
        <w:rPr>
          <w:sz w:val="22"/>
          <w:szCs w:val="22"/>
        </w:rPr>
        <w:t>haya emitido</w:t>
      </w:r>
      <w:r w:rsidR="00AF78DE" w:rsidRPr="00173D9D">
        <w:rPr>
          <w:sz w:val="22"/>
          <w:szCs w:val="22"/>
        </w:rPr>
        <w:t xml:space="preserve"> al extranjero el documento de residencia mencionado en el artículo 1, apartado 2, letra a del Reglamento (CE) n</w:t>
      </w:r>
      <w:r w:rsidR="00CE4098" w:rsidRPr="00173D9D">
        <w:rPr>
          <w:sz w:val="22"/>
          <w:szCs w:val="22"/>
        </w:rPr>
        <w:t>úm.</w:t>
      </w:r>
      <w:r w:rsidR="00AF78DE" w:rsidRPr="00173D9D">
        <w:rPr>
          <w:sz w:val="22"/>
          <w:szCs w:val="22"/>
        </w:rPr>
        <w:t xml:space="preserve"> 1030/2002, o el visado de larga duración con la anotación "investigador".</w:t>
      </w:r>
    </w:p>
    <w:p w14:paraId="323C0F6D" w14:textId="54B11829" w:rsidR="00D14AEF" w:rsidRPr="00173D9D" w:rsidRDefault="00D14AEF" w:rsidP="00E97458">
      <w:pPr>
        <w:spacing w:line="240" w:lineRule="auto"/>
        <w:jc w:val="both"/>
        <w:rPr>
          <w:sz w:val="22"/>
          <w:szCs w:val="22"/>
        </w:rPr>
      </w:pPr>
      <w:r w:rsidRPr="00173D9D">
        <w:rPr>
          <w:bCs/>
          <w:sz w:val="22"/>
          <w:szCs w:val="22"/>
        </w:rPr>
        <w:t xml:space="preserve">8) </w:t>
      </w:r>
      <w:r w:rsidRPr="00173D9D">
        <w:rPr>
          <w:sz w:val="22"/>
          <w:szCs w:val="22"/>
        </w:rPr>
        <w:t xml:space="preserve"> </w:t>
      </w:r>
      <w:r w:rsidR="00AF78DE" w:rsidRPr="00173D9D">
        <w:rPr>
          <w:sz w:val="22"/>
          <w:szCs w:val="22"/>
        </w:rPr>
        <w:t xml:space="preserve">período de validez del documento de residencia </w:t>
      </w:r>
      <w:r w:rsidR="00CE4098" w:rsidRPr="00173D9D">
        <w:rPr>
          <w:sz w:val="22"/>
          <w:szCs w:val="22"/>
        </w:rPr>
        <w:t xml:space="preserve">y </w:t>
      </w:r>
      <w:r w:rsidR="00AF78DE" w:rsidRPr="00173D9D">
        <w:rPr>
          <w:sz w:val="22"/>
          <w:szCs w:val="22"/>
        </w:rPr>
        <w:t>período de residencia permitido indicado en el visado de larga duración, mencionados en el punto 7</w:t>
      </w:r>
      <w:r w:rsidRPr="00173D9D">
        <w:rPr>
          <w:sz w:val="22"/>
          <w:szCs w:val="22"/>
        </w:rPr>
        <w:t xml:space="preserve">; </w:t>
      </w:r>
    </w:p>
    <w:p w14:paraId="45289241" w14:textId="7E703148" w:rsidR="00D14AEF" w:rsidRPr="00173D9D" w:rsidRDefault="00D14AEF" w:rsidP="00E97458">
      <w:pPr>
        <w:spacing w:line="240" w:lineRule="auto"/>
        <w:jc w:val="both"/>
        <w:rPr>
          <w:sz w:val="22"/>
          <w:szCs w:val="22"/>
        </w:rPr>
      </w:pPr>
      <w:r w:rsidRPr="00173D9D">
        <w:rPr>
          <w:bCs/>
          <w:sz w:val="22"/>
          <w:szCs w:val="22"/>
        </w:rPr>
        <w:t xml:space="preserve">9) </w:t>
      </w:r>
      <w:r w:rsidRPr="00173D9D">
        <w:rPr>
          <w:sz w:val="22"/>
          <w:szCs w:val="22"/>
        </w:rPr>
        <w:t xml:space="preserve"> </w:t>
      </w:r>
      <w:r w:rsidR="00AF78DE" w:rsidRPr="00173D9D">
        <w:rPr>
          <w:sz w:val="22"/>
          <w:szCs w:val="22"/>
        </w:rPr>
        <w:t>nombre y dirección de la institución científica con sede en el territorio del Estado miembro de la Unión Europea, mencionado en el punto 7, en la que el extranjero reali</w:t>
      </w:r>
      <w:r w:rsidR="00CE4098" w:rsidRPr="00173D9D">
        <w:rPr>
          <w:sz w:val="22"/>
          <w:szCs w:val="22"/>
        </w:rPr>
        <w:t>ce</w:t>
      </w:r>
      <w:r w:rsidR="00AF78DE" w:rsidRPr="00173D9D">
        <w:rPr>
          <w:sz w:val="22"/>
          <w:szCs w:val="22"/>
        </w:rPr>
        <w:t xml:space="preserve"> o ha</w:t>
      </w:r>
      <w:r w:rsidR="00CE4098" w:rsidRPr="00173D9D">
        <w:rPr>
          <w:sz w:val="22"/>
          <w:szCs w:val="22"/>
        </w:rPr>
        <w:t>ya</w:t>
      </w:r>
      <w:r w:rsidR="00AF78DE" w:rsidRPr="00173D9D">
        <w:rPr>
          <w:sz w:val="22"/>
          <w:szCs w:val="22"/>
        </w:rPr>
        <w:t xml:space="preserve"> realizado investigaciones científicas o trabajos de desarrollo</w:t>
      </w:r>
      <w:r w:rsidRPr="00173D9D">
        <w:rPr>
          <w:sz w:val="22"/>
          <w:szCs w:val="22"/>
        </w:rPr>
        <w:t xml:space="preserve">; </w:t>
      </w:r>
    </w:p>
    <w:p w14:paraId="5C33D4B6" w14:textId="0A404071" w:rsidR="00700886" w:rsidRPr="00173D9D" w:rsidRDefault="00D14AEF" w:rsidP="00E97458">
      <w:pPr>
        <w:spacing w:line="240" w:lineRule="auto"/>
        <w:jc w:val="both"/>
        <w:rPr>
          <w:sz w:val="22"/>
          <w:szCs w:val="22"/>
        </w:rPr>
      </w:pPr>
      <w:r w:rsidRPr="00173D9D">
        <w:rPr>
          <w:bCs/>
          <w:sz w:val="22"/>
          <w:szCs w:val="22"/>
        </w:rPr>
        <w:t xml:space="preserve"> 10) </w:t>
      </w:r>
      <w:r w:rsidRPr="00173D9D">
        <w:rPr>
          <w:sz w:val="22"/>
          <w:szCs w:val="22"/>
        </w:rPr>
        <w:t xml:space="preserve"> </w:t>
      </w:r>
      <w:r w:rsidR="00700886" w:rsidRPr="00173D9D">
        <w:rPr>
          <w:sz w:val="22"/>
          <w:szCs w:val="22"/>
        </w:rPr>
        <w:t>nombre y dirección de la institución científica en el territorio de la República de Polonia, en la que se llevarán a cabo investigaciones científicas o trabajos de desarrollo;</w:t>
      </w:r>
    </w:p>
    <w:p w14:paraId="78CF6E6D" w14:textId="4E61FA02" w:rsidR="00D14AEF" w:rsidRPr="00173D9D" w:rsidRDefault="00D14AEF" w:rsidP="00E97458">
      <w:pPr>
        <w:spacing w:line="240" w:lineRule="auto"/>
        <w:jc w:val="both"/>
        <w:rPr>
          <w:sz w:val="22"/>
          <w:szCs w:val="22"/>
        </w:rPr>
      </w:pPr>
      <w:r w:rsidRPr="00173D9D">
        <w:rPr>
          <w:bCs/>
          <w:sz w:val="22"/>
          <w:szCs w:val="22"/>
        </w:rPr>
        <w:t xml:space="preserve">11) </w:t>
      </w:r>
      <w:r w:rsidRPr="00173D9D">
        <w:rPr>
          <w:sz w:val="22"/>
          <w:szCs w:val="22"/>
        </w:rPr>
        <w:t xml:space="preserve"> </w:t>
      </w:r>
      <w:r w:rsidR="00700886" w:rsidRPr="00173D9D">
        <w:rPr>
          <w:sz w:val="22"/>
          <w:szCs w:val="22"/>
        </w:rPr>
        <w:t>nombre, apellido, cargo y firma de la persona o personas autorizadas para representar la institución científica con sede en el territorio de la República de Polonia</w:t>
      </w:r>
      <w:r w:rsidRPr="00173D9D">
        <w:rPr>
          <w:sz w:val="22"/>
          <w:szCs w:val="22"/>
        </w:rPr>
        <w:t xml:space="preserve">. </w:t>
      </w:r>
    </w:p>
    <w:p w14:paraId="48CC3BFD" w14:textId="33F8F538" w:rsidR="00D14AEF" w:rsidRPr="00173D9D" w:rsidRDefault="00700886" w:rsidP="00E97458">
      <w:pPr>
        <w:spacing w:line="240" w:lineRule="auto"/>
        <w:jc w:val="both"/>
        <w:rPr>
          <w:sz w:val="22"/>
          <w:szCs w:val="22"/>
        </w:rPr>
      </w:pPr>
      <w:r w:rsidRPr="00173D9D">
        <w:rPr>
          <w:b/>
          <w:bCs/>
          <w:sz w:val="22"/>
          <w:szCs w:val="22"/>
        </w:rPr>
        <w:t>Se adjuntarán</w:t>
      </w:r>
      <w:r w:rsidRPr="00173D9D">
        <w:rPr>
          <w:sz w:val="22"/>
          <w:szCs w:val="22"/>
        </w:rPr>
        <w:t xml:space="preserve"> a la notificación </w:t>
      </w:r>
      <w:r w:rsidRPr="00173D9D">
        <w:rPr>
          <w:b/>
          <w:bCs/>
          <w:sz w:val="22"/>
          <w:szCs w:val="22"/>
        </w:rPr>
        <w:t>los siguientes documentos</w:t>
      </w:r>
      <w:r w:rsidR="00D14AEF" w:rsidRPr="00173D9D">
        <w:rPr>
          <w:sz w:val="22"/>
          <w:szCs w:val="22"/>
        </w:rPr>
        <w:t xml:space="preserve">: </w:t>
      </w:r>
    </w:p>
    <w:p w14:paraId="5E26446E" w14:textId="4DD098C7" w:rsidR="00E63D19" w:rsidRPr="00173D9D" w:rsidRDefault="00E63D19" w:rsidP="00E97458">
      <w:pPr>
        <w:spacing w:line="240" w:lineRule="auto"/>
        <w:jc w:val="both"/>
        <w:rPr>
          <w:sz w:val="22"/>
          <w:szCs w:val="22"/>
        </w:rPr>
      </w:pPr>
      <w:r w:rsidRPr="00173D9D">
        <w:rPr>
          <w:sz w:val="22"/>
          <w:szCs w:val="22"/>
        </w:rPr>
        <w:t xml:space="preserve">1) </w:t>
      </w:r>
      <w:r w:rsidR="00CE4098" w:rsidRPr="00173D9D">
        <w:rPr>
          <w:sz w:val="22"/>
          <w:szCs w:val="22"/>
        </w:rPr>
        <w:t xml:space="preserve">la </w:t>
      </w:r>
      <w:r w:rsidR="0094683A" w:rsidRPr="00173D9D">
        <w:rPr>
          <w:sz w:val="22"/>
          <w:szCs w:val="22"/>
        </w:rPr>
        <w:t>prueba de disponer por el extranjero de un documento de residencia mencionado en el artículo 1, apartado 2, letra a, del Reglamento (CE) n</w:t>
      </w:r>
      <w:r w:rsidR="00CE4098" w:rsidRPr="00173D9D">
        <w:rPr>
          <w:sz w:val="22"/>
          <w:szCs w:val="22"/>
        </w:rPr>
        <w:t>úm.</w:t>
      </w:r>
      <w:r w:rsidR="0094683A" w:rsidRPr="00173D9D">
        <w:rPr>
          <w:sz w:val="22"/>
          <w:szCs w:val="22"/>
        </w:rPr>
        <w:t xml:space="preserve"> 1030/2002, o un visado de larga duración, emitido</w:t>
      </w:r>
      <w:r w:rsidR="00B912BB">
        <w:rPr>
          <w:sz w:val="22"/>
          <w:szCs w:val="22"/>
        </w:rPr>
        <w:t>s</w:t>
      </w:r>
      <w:r w:rsidR="0094683A" w:rsidRPr="00173D9D">
        <w:rPr>
          <w:sz w:val="22"/>
          <w:szCs w:val="22"/>
        </w:rPr>
        <w:t xml:space="preserve"> por otro Estado miembro de la Unión Europea, que incluya la anotación "investigador"</w:t>
      </w:r>
      <w:r w:rsidRPr="00173D9D">
        <w:rPr>
          <w:sz w:val="22"/>
          <w:szCs w:val="22"/>
        </w:rPr>
        <w:t xml:space="preserve">; </w:t>
      </w:r>
    </w:p>
    <w:p w14:paraId="7D1C22E6" w14:textId="2F54B1BB" w:rsidR="00E63D19" w:rsidRPr="00173D9D" w:rsidRDefault="00E63D19" w:rsidP="00E97458">
      <w:pPr>
        <w:spacing w:line="240" w:lineRule="auto"/>
        <w:jc w:val="both"/>
        <w:rPr>
          <w:sz w:val="22"/>
          <w:szCs w:val="22"/>
        </w:rPr>
      </w:pPr>
      <w:r w:rsidRPr="00173D9D">
        <w:rPr>
          <w:b/>
          <w:bCs/>
          <w:sz w:val="22"/>
          <w:szCs w:val="22"/>
        </w:rPr>
        <w:t xml:space="preserve"> </w:t>
      </w:r>
      <w:r w:rsidRPr="00173D9D">
        <w:rPr>
          <w:bCs/>
          <w:sz w:val="22"/>
          <w:szCs w:val="22"/>
        </w:rPr>
        <w:t>2)</w:t>
      </w:r>
      <w:r w:rsidRPr="00173D9D">
        <w:rPr>
          <w:b/>
          <w:bCs/>
          <w:sz w:val="22"/>
          <w:szCs w:val="22"/>
        </w:rPr>
        <w:t xml:space="preserve"> </w:t>
      </w:r>
      <w:r w:rsidRPr="00173D9D">
        <w:rPr>
          <w:sz w:val="22"/>
          <w:szCs w:val="22"/>
        </w:rPr>
        <w:t xml:space="preserve"> </w:t>
      </w:r>
      <w:r w:rsidR="00CE4098" w:rsidRPr="00173D9D">
        <w:rPr>
          <w:sz w:val="22"/>
          <w:szCs w:val="22"/>
        </w:rPr>
        <w:t xml:space="preserve">la </w:t>
      </w:r>
      <w:r w:rsidR="0094683A" w:rsidRPr="00173D9D">
        <w:rPr>
          <w:sz w:val="22"/>
          <w:szCs w:val="22"/>
        </w:rPr>
        <w:t>prueba de disponer por el extranjero de un seguro de salud</w:t>
      </w:r>
      <w:r w:rsidRPr="00173D9D">
        <w:rPr>
          <w:sz w:val="22"/>
          <w:szCs w:val="22"/>
        </w:rPr>
        <w:t xml:space="preserve"> (</w:t>
      </w:r>
      <w:r w:rsidR="0094683A" w:rsidRPr="00173D9D">
        <w:rPr>
          <w:sz w:val="22"/>
          <w:szCs w:val="22"/>
        </w:rPr>
        <w:t>véase el punto</w:t>
      </w:r>
      <w:r w:rsidRPr="00173D9D">
        <w:rPr>
          <w:sz w:val="22"/>
          <w:szCs w:val="22"/>
        </w:rPr>
        <w:t xml:space="preserve"> pkt 4.5); </w:t>
      </w:r>
    </w:p>
    <w:p w14:paraId="3B73C3D2" w14:textId="5681FBCF" w:rsidR="00E63D19" w:rsidRPr="00173D9D" w:rsidRDefault="00E63D19" w:rsidP="00E97458">
      <w:pPr>
        <w:spacing w:line="240" w:lineRule="auto"/>
        <w:jc w:val="both"/>
        <w:rPr>
          <w:sz w:val="22"/>
          <w:szCs w:val="22"/>
        </w:rPr>
      </w:pPr>
      <w:r w:rsidRPr="00173D9D">
        <w:rPr>
          <w:bCs/>
          <w:sz w:val="22"/>
          <w:szCs w:val="22"/>
        </w:rPr>
        <w:t>3)</w:t>
      </w:r>
      <w:r w:rsidRPr="00173D9D">
        <w:rPr>
          <w:b/>
          <w:bCs/>
          <w:sz w:val="22"/>
          <w:szCs w:val="22"/>
        </w:rPr>
        <w:t xml:space="preserve"> </w:t>
      </w:r>
      <w:r w:rsidRPr="00173D9D">
        <w:rPr>
          <w:sz w:val="22"/>
          <w:szCs w:val="22"/>
        </w:rPr>
        <w:t xml:space="preserve"> </w:t>
      </w:r>
      <w:r w:rsidR="00CE4098" w:rsidRPr="00173D9D">
        <w:rPr>
          <w:sz w:val="22"/>
          <w:szCs w:val="22"/>
        </w:rPr>
        <w:t xml:space="preserve">la </w:t>
      </w:r>
      <w:r w:rsidR="0094683A" w:rsidRPr="00173D9D">
        <w:rPr>
          <w:sz w:val="22"/>
          <w:szCs w:val="22"/>
        </w:rPr>
        <w:t xml:space="preserve">prueba de que el extranjero dispone de los medios financieros suficientes para cubrir los gastos de subsistencia y </w:t>
      </w:r>
      <w:r w:rsidR="00B912BB">
        <w:rPr>
          <w:sz w:val="22"/>
          <w:szCs w:val="22"/>
        </w:rPr>
        <w:t>d</w:t>
      </w:r>
      <w:r w:rsidR="0094683A" w:rsidRPr="00173D9D">
        <w:rPr>
          <w:sz w:val="22"/>
          <w:szCs w:val="22"/>
        </w:rPr>
        <w:t>el viaje de r</w:t>
      </w:r>
      <w:r w:rsidR="00CE4098" w:rsidRPr="00173D9D">
        <w:rPr>
          <w:sz w:val="22"/>
          <w:szCs w:val="22"/>
        </w:rPr>
        <w:t>etorno</w:t>
      </w:r>
      <w:r w:rsidR="0094683A" w:rsidRPr="00173D9D">
        <w:rPr>
          <w:sz w:val="22"/>
          <w:szCs w:val="22"/>
        </w:rPr>
        <w:t xml:space="preserve"> al país miembro de la Unión Europea que ha</w:t>
      </w:r>
      <w:r w:rsidR="00CE4098" w:rsidRPr="00173D9D">
        <w:rPr>
          <w:sz w:val="22"/>
          <w:szCs w:val="22"/>
        </w:rPr>
        <w:t>ya</w:t>
      </w:r>
      <w:r w:rsidR="0094683A" w:rsidRPr="00173D9D">
        <w:rPr>
          <w:sz w:val="22"/>
          <w:szCs w:val="22"/>
        </w:rPr>
        <w:t xml:space="preserve"> emitido el documento de residencia mencionado en el artículo 1, apartado 2, letra a) del Reglamento n</w:t>
      </w:r>
      <w:r w:rsidR="00CE4098" w:rsidRPr="00173D9D">
        <w:rPr>
          <w:sz w:val="22"/>
          <w:szCs w:val="22"/>
        </w:rPr>
        <w:t>úm.</w:t>
      </w:r>
      <w:r w:rsidR="0094683A" w:rsidRPr="00173D9D">
        <w:rPr>
          <w:sz w:val="22"/>
          <w:szCs w:val="22"/>
        </w:rPr>
        <w:t xml:space="preserve"> 1030/2002, o </w:t>
      </w:r>
      <w:r w:rsidR="004B7CB8" w:rsidRPr="00173D9D">
        <w:rPr>
          <w:sz w:val="22"/>
          <w:szCs w:val="22"/>
        </w:rPr>
        <w:t xml:space="preserve">un </w:t>
      </w:r>
      <w:r w:rsidR="0094683A" w:rsidRPr="00173D9D">
        <w:rPr>
          <w:sz w:val="22"/>
          <w:szCs w:val="22"/>
        </w:rPr>
        <w:t>visado de larga duración con la anotación "</w:t>
      </w:r>
      <w:r w:rsidR="001C6651" w:rsidRPr="00173D9D">
        <w:rPr>
          <w:sz w:val="22"/>
          <w:szCs w:val="22"/>
        </w:rPr>
        <w:t>investigador</w:t>
      </w:r>
      <w:r w:rsidR="0094683A" w:rsidRPr="00173D9D">
        <w:rPr>
          <w:sz w:val="22"/>
          <w:szCs w:val="22"/>
        </w:rPr>
        <w:t>". Esta prueba debe indicar que el extranjero dispone de los medios financieros en la cantidad adecuada</w:t>
      </w:r>
      <w:r w:rsidR="004B7CB8" w:rsidRPr="00173D9D">
        <w:rPr>
          <w:sz w:val="22"/>
          <w:szCs w:val="22"/>
        </w:rPr>
        <w:t xml:space="preserve"> (véase el punto 4.5)</w:t>
      </w:r>
      <w:r w:rsidRPr="00173D9D">
        <w:rPr>
          <w:sz w:val="22"/>
          <w:szCs w:val="22"/>
        </w:rPr>
        <w:t xml:space="preserve">; </w:t>
      </w:r>
    </w:p>
    <w:p w14:paraId="632C2947" w14:textId="76F3150E" w:rsidR="00E63D19" w:rsidRPr="00173D9D" w:rsidRDefault="00E63D19" w:rsidP="00E97458">
      <w:pPr>
        <w:spacing w:line="240" w:lineRule="auto"/>
        <w:jc w:val="both"/>
        <w:rPr>
          <w:sz w:val="22"/>
          <w:szCs w:val="22"/>
        </w:rPr>
      </w:pPr>
      <w:r w:rsidRPr="00173D9D">
        <w:rPr>
          <w:b/>
          <w:bCs/>
          <w:sz w:val="22"/>
          <w:szCs w:val="22"/>
        </w:rPr>
        <w:t xml:space="preserve"> </w:t>
      </w:r>
      <w:r w:rsidRPr="00173D9D">
        <w:rPr>
          <w:bCs/>
          <w:sz w:val="22"/>
          <w:szCs w:val="22"/>
        </w:rPr>
        <w:t xml:space="preserve">4) </w:t>
      </w:r>
      <w:r w:rsidR="007651DC" w:rsidRPr="00173D9D">
        <w:rPr>
          <w:bCs/>
          <w:sz w:val="22"/>
          <w:szCs w:val="22"/>
        </w:rPr>
        <w:t>el</w:t>
      </w:r>
      <w:r w:rsidRPr="00173D9D">
        <w:rPr>
          <w:sz w:val="22"/>
          <w:szCs w:val="22"/>
        </w:rPr>
        <w:t xml:space="preserve"> </w:t>
      </w:r>
      <w:r w:rsidR="0094683A" w:rsidRPr="00173D9D">
        <w:rPr>
          <w:sz w:val="22"/>
          <w:szCs w:val="22"/>
        </w:rPr>
        <w:t xml:space="preserve">contrato de admisión del extranjero para realizar investigaciones científicas o trabajos de desarrollo, en virtud del cual el extranjero llevará a cabo </w:t>
      </w:r>
      <w:r w:rsidR="00B912BB">
        <w:rPr>
          <w:sz w:val="22"/>
          <w:szCs w:val="22"/>
        </w:rPr>
        <w:t xml:space="preserve">una </w:t>
      </w:r>
      <w:r w:rsidR="0094683A" w:rsidRPr="00173D9D">
        <w:rPr>
          <w:sz w:val="22"/>
          <w:szCs w:val="22"/>
        </w:rPr>
        <w:t xml:space="preserve">parte de investigaciones científicas o trabajos de desarrollo en una institución científica ubicada en el territorio de la República de Polonia, celebrado con dicha institución como </w:t>
      </w:r>
      <w:r w:rsidR="007651DC" w:rsidRPr="00173D9D">
        <w:rPr>
          <w:sz w:val="22"/>
          <w:szCs w:val="22"/>
        </w:rPr>
        <w:t xml:space="preserve">un </w:t>
      </w:r>
      <w:r w:rsidR="0094683A" w:rsidRPr="00173D9D">
        <w:rPr>
          <w:sz w:val="22"/>
          <w:szCs w:val="22"/>
        </w:rPr>
        <w:t xml:space="preserve">contrato de trabajo, </w:t>
      </w:r>
      <w:r w:rsidR="004B7CB8" w:rsidRPr="00173D9D">
        <w:rPr>
          <w:sz w:val="22"/>
          <w:szCs w:val="22"/>
        </w:rPr>
        <w:t xml:space="preserve">un </w:t>
      </w:r>
      <w:r w:rsidR="0094683A" w:rsidRPr="00173D9D">
        <w:rPr>
          <w:sz w:val="22"/>
          <w:szCs w:val="22"/>
        </w:rPr>
        <w:t xml:space="preserve">contrato de obra, </w:t>
      </w:r>
      <w:r w:rsidR="004B7CB8" w:rsidRPr="00173D9D">
        <w:rPr>
          <w:sz w:val="22"/>
          <w:szCs w:val="22"/>
        </w:rPr>
        <w:t>un contrato de mandato</w:t>
      </w:r>
      <w:r w:rsidR="0094683A" w:rsidRPr="00173D9D">
        <w:rPr>
          <w:sz w:val="22"/>
          <w:szCs w:val="22"/>
        </w:rPr>
        <w:t xml:space="preserve"> u otro contrato civil, y que especifique</w:t>
      </w:r>
      <w:r w:rsidRPr="00173D9D">
        <w:rPr>
          <w:sz w:val="22"/>
          <w:szCs w:val="22"/>
        </w:rPr>
        <w:t xml:space="preserve">: </w:t>
      </w:r>
    </w:p>
    <w:p w14:paraId="30386867" w14:textId="329C4F14" w:rsidR="00E63D19" w:rsidRPr="00173D9D" w:rsidRDefault="00E63D19" w:rsidP="00E97458">
      <w:pPr>
        <w:spacing w:line="240" w:lineRule="auto"/>
        <w:jc w:val="both"/>
        <w:rPr>
          <w:sz w:val="22"/>
          <w:szCs w:val="22"/>
        </w:rPr>
      </w:pPr>
      <w:r w:rsidRPr="00173D9D">
        <w:rPr>
          <w:bCs/>
          <w:sz w:val="22"/>
          <w:szCs w:val="22"/>
        </w:rPr>
        <w:t xml:space="preserve"> a) </w:t>
      </w:r>
      <w:r w:rsidRPr="00173D9D">
        <w:rPr>
          <w:sz w:val="22"/>
          <w:szCs w:val="22"/>
        </w:rPr>
        <w:t xml:space="preserve"> </w:t>
      </w:r>
      <w:r w:rsidR="0094683A" w:rsidRPr="00173D9D">
        <w:rPr>
          <w:sz w:val="22"/>
          <w:szCs w:val="22"/>
        </w:rPr>
        <w:t>el título o el objetivo de investigaciones científicas o trabajos de desarrollo o su tema</w:t>
      </w:r>
      <w:r w:rsidRPr="00173D9D">
        <w:rPr>
          <w:sz w:val="22"/>
          <w:szCs w:val="22"/>
        </w:rPr>
        <w:t>,</w:t>
      </w:r>
    </w:p>
    <w:p w14:paraId="7F0A0890" w14:textId="5ED930AF" w:rsidR="00E63D19" w:rsidRPr="00173D9D" w:rsidRDefault="00E63D19" w:rsidP="00E97458">
      <w:pPr>
        <w:spacing w:line="240" w:lineRule="auto"/>
        <w:jc w:val="both"/>
        <w:rPr>
          <w:sz w:val="22"/>
          <w:szCs w:val="22"/>
        </w:rPr>
      </w:pPr>
      <w:r w:rsidRPr="00173D9D">
        <w:rPr>
          <w:bCs/>
          <w:sz w:val="22"/>
          <w:szCs w:val="22"/>
        </w:rPr>
        <w:t xml:space="preserve"> b) </w:t>
      </w:r>
      <w:r w:rsidRPr="00173D9D">
        <w:rPr>
          <w:sz w:val="22"/>
          <w:szCs w:val="22"/>
        </w:rPr>
        <w:t xml:space="preserve"> </w:t>
      </w:r>
      <w:r w:rsidR="0094683A" w:rsidRPr="00173D9D">
        <w:rPr>
          <w:sz w:val="22"/>
          <w:szCs w:val="22"/>
        </w:rPr>
        <w:t>el compromiso del investigado</w:t>
      </w:r>
      <w:r w:rsidR="007651DC" w:rsidRPr="00173D9D">
        <w:rPr>
          <w:sz w:val="22"/>
          <w:szCs w:val="22"/>
        </w:rPr>
        <w:t>r</w:t>
      </w:r>
      <w:r w:rsidR="0094683A" w:rsidRPr="00173D9D">
        <w:rPr>
          <w:sz w:val="22"/>
          <w:szCs w:val="22"/>
        </w:rPr>
        <w:t xml:space="preserve"> de participar en la realización de investigaciones científicas o trabajos de desarrollo</w:t>
      </w:r>
      <w:r w:rsidRPr="00173D9D">
        <w:rPr>
          <w:sz w:val="22"/>
          <w:szCs w:val="22"/>
        </w:rPr>
        <w:t>,</w:t>
      </w:r>
    </w:p>
    <w:p w14:paraId="3EF771A7" w14:textId="50379F1A" w:rsidR="00E63D19" w:rsidRPr="00173D9D" w:rsidRDefault="00E63D19" w:rsidP="00E97458">
      <w:pPr>
        <w:spacing w:line="240" w:lineRule="auto"/>
        <w:jc w:val="both"/>
        <w:rPr>
          <w:sz w:val="22"/>
          <w:szCs w:val="22"/>
        </w:rPr>
      </w:pPr>
      <w:r w:rsidRPr="00173D9D">
        <w:rPr>
          <w:bCs/>
          <w:sz w:val="22"/>
          <w:szCs w:val="22"/>
        </w:rPr>
        <w:t xml:space="preserve"> c) </w:t>
      </w:r>
      <w:r w:rsidRPr="00173D9D">
        <w:rPr>
          <w:sz w:val="22"/>
          <w:szCs w:val="22"/>
        </w:rPr>
        <w:t xml:space="preserve"> </w:t>
      </w:r>
      <w:r w:rsidR="0094683A" w:rsidRPr="00173D9D">
        <w:rPr>
          <w:sz w:val="22"/>
          <w:szCs w:val="22"/>
        </w:rPr>
        <w:t xml:space="preserve">el compromiso de la institución científica de </w:t>
      </w:r>
      <w:r w:rsidR="004B7CB8" w:rsidRPr="00173D9D">
        <w:rPr>
          <w:sz w:val="22"/>
          <w:szCs w:val="22"/>
        </w:rPr>
        <w:t>asegurar</w:t>
      </w:r>
      <w:r w:rsidR="0094683A" w:rsidRPr="00173D9D">
        <w:rPr>
          <w:sz w:val="22"/>
          <w:szCs w:val="22"/>
        </w:rPr>
        <w:t xml:space="preserve"> al investigador las condiciones necesarias para cumplir con su compromiso</w:t>
      </w:r>
      <w:r w:rsidRPr="00173D9D">
        <w:rPr>
          <w:sz w:val="22"/>
          <w:szCs w:val="22"/>
        </w:rPr>
        <w:t>,</w:t>
      </w:r>
    </w:p>
    <w:p w14:paraId="35CFD887" w14:textId="316F43A4" w:rsidR="00E63D19" w:rsidRPr="00173D9D" w:rsidRDefault="00E63D19" w:rsidP="00E97458">
      <w:pPr>
        <w:spacing w:line="240" w:lineRule="auto"/>
        <w:jc w:val="both"/>
        <w:rPr>
          <w:sz w:val="22"/>
          <w:szCs w:val="22"/>
        </w:rPr>
      </w:pPr>
      <w:r w:rsidRPr="00173D9D">
        <w:rPr>
          <w:bCs/>
          <w:sz w:val="22"/>
          <w:szCs w:val="22"/>
        </w:rPr>
        <w:t xml:space="preserve"> d) </w:t>
      </w:r>
      <w:r w:rsidRPr="00173D9D">
        <w:rPr>
          <w:sz w:val="22"/>
          <w:szCs w:val="22"/>
        </w:rPr>
        <w:t xml:space="preserve"> </w:t>
      </w:r>
      <w:r w:rsidR="0094683A" w:rsidRPr="00173D9D">
        <w:rPr>
          <w:sz w:val="22"/>
          <w:szCs w:val="22"/>
        </w:rPr>
        <w:t>la fecha de inicio y finalización o la duración estimada de investigaciones científicas o trabajos de desarrollo</w:t>
      </w:r>
      <w:r w:rsidRPr="00173D9D">
        <w:rPr>
          <w:sz w:val="22"/>
          <w:szCs w:val="22"/>
        </w:rPr>
        <w:t>,</w:t>
      </w:r>
    </w:p>
    <w:p w14:paraId="01B28A1D" w14:textId="2CD7F8B1" w:rsidR="00E63D19" w:rsidRPr="00173D9D" w:rsidRDefault="00E63D19" w:rsidP="00E97458">
      <w:pPr>
        <w:spacing w:line="240" w:lineRule="auto"/>
        <w:jc w:val="both"/>
        <w:rPr>
          <w:sz w:val="22"/>
          <w:szCs w:val="22"/>
        </w:rPr>
      </w:pPr>
      <w:r w:rsidRPr="00173D9D">
        <w:rPr>
          <w:bCs/>
          <w:sz w:val="22"/>
          <w:szCs w:val="22"/>
        </w:rPr>
        <w:t xml:space="preserve"> e) </w:t>
      </w:r>
      <w:r w:rsidRPr="00173D9D">
        <w:rPr>
          <w:sz w:val="22"/>
          <w:szCs w:val="22"/>
        </w:rPr>
        <w:t xml:space="preserve"> </w:t>
      </w:r>
      <w:r w:rsidR="0094683A" w:rsidRPr="00173D9D">
        <w:rPr>
          <w:sz w:val="22"/>
          <w:szCs w:val="22"/>
        </w:rPr>
        <w:t>la remuneración del investigador y otras condiciones de su trabajo</w:t>
      </w:r>
      <w:r w:rsidRPr="00173D9D">
        <w:rPr>
          <w:sz w:val="22"/>
          <w:szCs w:val="22"/>
        </w:rPr>
        <w:t>.</w:t>
      </w:r>
    </w:p>
    <w:p w14:paraId="3969308F" w14:textId="1F897D7F" w:rsidR="00D14AEF" w:rsidRPr="00173D9D" w:rsidRDefault="0094683A" w:rsidP="00E97458">
      <w:pPr>
        <w:spacing w:line="240" w:lineRule="auto"/>
        <w:jc w:val="both"/>
        <w:rPr>
          <w:sz w:val="22"/>
          <w:szCs w:val="22"/>
        </w:rPr>
      </w:pPr>
      <w:r w:rsidRPr="00173D9D">
        <w:rPr>
          <w:sz w:val="22"/>
          <w:szCs w:val="22"/>
        </w:rPr>
        <w:t>Los documentos redactados en un</w:t>
      </w:r>
      <w:r w:rsidR="004B7CB8" w:rsidRPr="00173D9D">
        <w:rPr>
          <w:sz w:val="22"/>
          <w:szCs w:val="22"/>
        </w:rPr>
        <w:t>a lengua</w:t>
      </w:r>
      <w:r w:rsidRPr="00173D9D">
        <w:rPr>
          <w:sz w:val="22"/>
          <w:szCs w:val="22"/>
        </w:rPr>
        <w:t xml:space="preserve"> extranjer</w:t>
      </w:r>
      <w:r w:rsidR="004B7CB8" w:rsidRPr="00173D9D">
        <w:rPr>
          <w:sz w:val="22"/>
          <w:szCs w:val="22"/>
        </w:rPr>
        <w:t>a</w:t>
      </w:r>
      <w:r w:rsidRPr="00173D9D">
        <w:rPr>
          <w:sz w:val="22"/>
          <w:szCs w:val="22"/>
        </w:rPr>
        <w:t xml:space="preserve"> se adjuntan junto con la </w:t>
      </w:r>
      <w:r w:rsidRPr="00173D9D">
        <w:rPr>
          <w:b/>
          <w:bCs/>
          <w:sz w:val="22"/>
          <w:szCs w:val="22"/>
        </w:rPr>
        <w:t>traducción jurada al polaco</w:t>
      </w:r>
      <w:r w:rsidR="00D14AEF" w:rsidRPr="00173D9D">
        <w:rPr>
          <w:sz w:val="22"/>
          <w:szCs w:val="22"/>
        </w:rPr>
        <w:t xml:space="preserve">. </w:t>
      </w:r>
    </w:p>
    <w:p w14:paraId="1378B65F" w14:textId="18DB3F50" w:rsidR="00D14AEF" w:rsidRPr="00173D9D" w:rsidRDefault="0094683A" w:rsidP="00E97458">
      <w:pPr>
        <w:spacing w:line="240" w:lineRule="auto"/>
        <w:jc w:val="both"/>
        <w:rPr>
          <w:sz w:val="22"/>
          <w:szCs w:val="22"/>
        </w:rPr>
      </w:pPr>
      <w:r w:rsidRPr="00173D9D">
        <w:rPr>
          <w:sz w:val="22"/>
          <w:szCs w:val="22"/>
        </w:rPr>
        <w:t xml:space="preserve">El Jefe de la Oficina de Extranjería emite una </w:t>
      </w:r>
      <w:r w:rsidRPr="00173D9D">
        <w:rPr>
          <w:b/>
          <w:bCs/>
          <w:sz w:val="22"/>
          <w:szCs w:val="22"/>
        </w:rPr>
        <w:t xml:space="preserve">decisión </w:t>
      </w:r>
      <w:r w:rsidR="007651DC" w:rsidRPr="00173D9D">
        <w:rPr>
          <w:b/>
          <w:bCs/>
          <w:sz w:val="22"/>
          <w:szCs w:val="22"/>
        </w:rPr>
        <w:t>de oposición</w:t>
      </w:r>
      <w:r w:rsidRPr="00173D9D">
        <w:rPr>
          <w:sz w:val="22"/>
          <w:szCs w:val="22"/>
        </w:rPr>
        <w:t xml:space="preserve"> </w:t>
      </w:r>
      <w:r w:rsidR="007651DC" w:rsidRPr="00173D9D">
        <w:rPr>
          <w:sz w:val="22"/>
          <w:szCs w:val="22"/>
        </w:rPr>
        <w:t>siempre y cuando</w:t>
      </w:r>
      <w:r w:rsidR="00D14AEF" w:rsidRPr="00173D9D">
        <w:rPr>
          <w:sz w:val="22"/>
          <w:szCs w:val="22"/>
        </w:rPr>
        <w:t xml:space="preserve">: </w:t>
      </w:r>
    </w:p>
    <w:p w14:paraId="18F90B84" w14:textId="325D95A3" w:rsidR="00E63D19" w:rsidRPr="00173D9D" w:rsidRDefault="00E63D19" w:rsidP="00E97458">
      <w:pPr>
        <w:spacing w:line="240" w:lineRule="auto"/>
        <w:jc w:val="both"/>
        <w:rPr>
          <w:sz w:val="22"/>
          <w:szCs w:val="22"/>
        </w:rPr>
      </w:pPr>
      <w:r w:rsidRPr="00173D9D">
        <w:rPr>
          <w:sz w:val="22"/>
          <w:szCs w:val="22"/>
        </w:rPr>
        <w:t xml:space="preserve">1)  </w:t>
      </w:r>
      <w:r w:rsidR="0094683A" w:rsidRPr="00173D9D">
        <w:rPr>
          <w:sz w:val="22"/>
          <w:szCs w:val="22"/>
        </w:rPr>
        <w:t>el período de validez del documento de residencia del extranjero, mencionado en el artículo 1, apartado 2, letra a) del Reglamento n</w:t>
      </w:r>
      <w:r w:rsidR="004B7CB8" w:rsidRPr="00173D9D">
        <w:rPr>
          <w:sz w:val="22"/>
          <w:szCs w:val="22"/>
        </w:rPr>
        <w:t>úm.</w:t>
      </w:r>
      <w:r w:rsidR="0094683A" w:rsidRPr="00173D9D">
        <w:rPr>
          <w:sz w:val="22"/>
          <w:szCs w:val="22"/>
        </w:rPr>
        <w:t xml:space="preserve"> 1030/2002, o del visado de larga duración, emitido</w:t>
      </w:r>
      <w:r w:rsidR="00B912BB">
        <w:rPr>
          <w:sz w:val="22"/>
          <w:szCs w:val="22"/>
        </w:rPr>
        <w:t>s</w:t>
      </w:r>
      <w:r w:rsidR="0094683A" w:rsidRPr="00173D9D">
        <w:rPr>
          <w:sz w:val="22"/>
          <w:szCs w:val="22"/>
        </w:rPr>
        <w:t xml:space="preserve"> por otro Estado miembro de la Unión Europea, que contenga la anotación "investigador", no cubra el período de la movilidad de corta duración </w:t>
      </w:r>
      <w:r w:rsidR="004B7CB8" w:rsidRPr="00173D9D">
        <w:rPr>
          <w:sz w:val="22"/>
          <w:szCs w:val="22"/>
        </w:rPr>
        <w:t>de investigadores</w:t>
      </w:r>
      <w:r w:rsidR="0094683A" w:rsidRPr="00173D9D">
        <w:rPr>
          <w:sz w:val="22"/>
          <w:szCs w:val="22"/>
        </w:rPr>
        <w:t xml:space="preserve"> o</w:t>
      </w:r>
    </w:p>
    <w:p w14:paraId="253B98DA" w14:textId="4E9F6BBF" w:rsidR="00E63D19" w:rsidRPr="00173D9D" w:rsidRDefault="00E63D19" w:rsidP="00E97458">
      <w:pPr>
        <w:spacing w:line="240" w:lineRule="auto"/>
        <w:jc w:val="both"/>
        <w:rPr>
          <w:sz w:val="22"/>
          <w:szCs w:val="22"/>
        </w:rPr>
      </w:pPr>
      <w:r w:rsidRPr="00173D9D">
        <w:rPr>
          <w:sz w:val="22"/>
          <w:szCs w:val="22"/>
        </w:rPr>
        <w:t xml:space="preserve"> 2)  </w:t>
      </w:r>
      <w:r w:rsidR="007E761D" w:rsidRPr="00173D9D">
        <w:rPr>
          <w:sz w:val="22"/>
          <w:szCs w:val="22"/>
        </w:rPr>
        <w:t>el extranjero no disponga de</w:t>
      </w:r>
      <w:r w:rsidR="00A04E95" w:rsidRPr="00173D9D">
        <w:rPr>
          <w:sz w:val="22"/>
          <w:szCs w:val="22"/>
        </w:rPr>
        <w:t xml:space="preserve"> un</w:t>
      </w:r>
      <w:r w:rsidR="007E761D" w:rsidRPr="00173D9D">
        <w:rPr>
          <w:sz w:val="22"/>
          <w:szCs w:val="22"/>
        </w:rPr>
        <w:t xml:space="preserve"> seguro médico</w:t>
      </w:r>
      <w:r w:rsidRPr="00173D9D">
        <w:rPr>
          <w:sz w:val="22"/>
          <w:szCs w:val="22"/>
        </w:rPr>
        <w:t xml:space="preserve">, lub </w:t>
      </w:r>
    </w:p>
    <w:p w14:paraId="7A63AB20" w14:textId="2617918B" w:rsidR="00E63D19" w:rsidRPr="00173D9D" w:rsidRDefault="00E63D19" w:rsidP="00E97458">
      <w:pPr>
        <w:spacing w:line="240" w:lineRule="auto"/>
        <w:jc w:val="both"/>
        <w:rPr>
          <w:sz w:val="22"/>
          <w:szCs w:val="22"/>
        </w:rPr>
      </w:pPr>
      <w:r w:rsidRPr="00173D9D">
        <w:rPr>
          <w:sz w:val="22"/>
          <w:szCs w:val="22"/>
        </w:rPr>
        <w:t xml:space="preserve"> 3)  </w:t>
      </w:r>
      <w:r w:rsidR="007E761D" w:rsidRPr="00173D9D">
        <w:rPr>
          <w:sz w:val="22"/>
          <w:szCs w:val="22"/>
        </w:rPr>
        <w:t xml:space="preserve">el extranjero carezca de los medios financieros suficientes para cubrir los gastos de subsistencia y </w:t>
      </w:r>
      <w:r w:rsidR="00B912BB">
        <w:rPr>
          <w:sz w:val="22"/>
          <w:szCs w:val="22"/>
        </w:rPr>
        <w:t>d</w:t>
      </w:r>
      <w:r w:rsidR="007E761D" w:rsidRPr="00173D9D">
        <w:rPr>
          <w:sz w:val="22"/>
          <w:szCs w:val="22"/>
        </w:rPr>
        <w:t>el viaje de re</w:t>
      </w:r>
      <w:r w:rsidR="00A04E95" w:rsidRPr="00173D9D">
        <w:rPr>
          <w:sz w:val="22"/>
          <w:szCs w:val="22"/>
        </w:rPr>
        <w:t>torno</w:t>
      </w:r>
      <w:r w:rsidR="007E761D" w:rsidRPr="00173D9D">
        <w:rPr>
          <w:sz w:val="22"/>
          <w:szCs w:val="22"/>
        </w:rPr>
        <w:t xml:space="preserve"> al país miembro de la Unión Europea que ha</w:t>
      </w:r>
      <w:r w:rsidR="00A04E95" w:rsidRPr="00173D9D">
        <w:rPr>
          <w:sz w:val="22"/>
          <w:szCs w:val="22"/>
        </w:rPr>
        <w:t>ya</w:t>
      </w:r>
      <w:r w:rsidR="007E761D" w:rsidRPr="00173D9D">
        <w:rPr>
          <w:sz w:val="22"/>
          <w:szCs w:val="22"/>
        </w:rPr>
        <w:t xml:space="preserve"> emitido el documento de residencia mencionado en el artículo 1, apartado 2, letra a) del Reglamento n</w:t>
      </w:r>
      <w:r w:rsidR="00A04E95" w:rsidRPr="00173D9D">
        <w:rPr>
          <w:sz w:val="22"/>
          <w:szCs w:val="22"/>
        </w:rPr>
        <w:t>úm.</w:t>
      </w:r>
      <w:r w:rsidR="007E761D" w:rsidRPr="00173D9D">
        <w:rPr>
          <w:sz w:val="22"/>
          <w:szCs w:val="22"/>
        </w:rPr>
        <w:t xml:space="preserve"> 1030/2002, o el visado de larga duración con la anotación "investigador", en </w:t>
      </w:r>
      <w:r w:rsidR="00B912BB">
        <w:rPr>
          <w:sz w:val="22"/>
          <w:szCs w:val="22"/>
        </w:rPr>
        <w:t>el importe</w:t>
      </w:r>
      <w:r w:rsidR="007E761D" w:rsidRPr="00173D9D">
        <w:rPr>
          <w:sz w:val="22"/>
          <w:szCs w:val="22"/>
        </w:rPr>
        <w:t xml:space="preserve"> adecuad</w:t>
      </w:r>
      <w:r w:rsidR="00B912BB">
        <w:rPr>
          <w:sz w:val="22"/>
          <w:szCs w:val="22"/>
        </w:rPr>
        <w:t>o</w:t>
      </w:r>
      <w:r w:rsidR="007E761D" w:rsidRPr="00173D9D">
        <w:rPr>
          <w:sz w:val="22"/>
          <w:szCs w:val="22"/>
        </w:rPr>
        <w:t>, o</w:t>
      </w:r>
    </w:p>
    <w:p w14:paraId="5CA8D2D9" w14:textId="28D2126B" w:rsidR="00E63D19" w:rsidRPr="00173D9D" w:rsidRDefault="00E63D19" w:rsidP="00E97458">
      <w:pPr>
        <w:spacing w:line="240" w:lineRule="auto"/>
        <w:jc w:val="both"/>
        <w:rPr>
          <w:sz w:val="22"/>
          <w:szCs w:val="22"/>
        </w:rPr>
      </w:pPr>
      <w:r w:rsidRPr="00173D9D">
        <w:rPr>
          <w:sz w:val="22"/>
          <w:szCs w:val="22"/>
        </w:rPr>
        <w:t xml:space="preserve">4)  </w:t>
      </w:r>
      <w:r w:rsidR="007E761D" w:rsidRPr="00173D9D">
        <w:rPr>
          <w:sz w:val="22"/>
          <w:szCs w:val="22"/>
        </w:rPr>
        <w:t>la institución científica actúe principalmente con el fin de facilitar la entrada o permanencia ilegal en el territorio de la República de Polonia, o</w:t>
      </w:r>
    </w:p>
    <w:p w14:paraId="53ADC225" w14:textId="2F6259D1" w:rsidR="00E63D19" w:rsidRPr="00173D9D" w:rsidRDefault="00E63D19" w:rsidP="00E97458">
      <w:pPr>
        <w:spacing w:line="240" w:lineRule="auto"/>
        <w:jc w:val="both"/>
        <w:rPr>
          <w:sz w:val="22"/>
          <w:szCs w:val="22"/>
        </w:rPr>
      </w:pPr>
      <w:r w:rsidRPr="00173D9D">
        <w:rPr>
          <w:sz w:val="22"/>
          <w:szCs w:val="22"/>
        </w:rPr>
        <w:t xml:space="preserve"> 5)  </w:t>
      </w:r>
      <w:r w:rsidR="007E761D" w:rsidRPr="00173D9D">
        <w:rPr>
          <w:sz w:val="22"/>
          <w:szCs w:val="22"/>
        </w:rPr>
        <w:t>la institución científica no reali</w:t>
      </w:r>
      <w:r w:rsidR="00A04E95" w:rsidRPr="00173D9D">
        <w:rPr>
          <w:sz w:val="22"/>
          <w:szCs w:val="22"/>
        </w:rPr>
        <w:t>ce</w:t>
      </w:r>
      <w:r w:rsidR="007E761D" w:rsidRPr="00173D9D">
        <w:rPr>
          <w:sz w:val="22"/>
          <w:szCs w:val="22"/>
        </w:rPr>
        <w:t xml:space="preserve"> actividades científicas reales o ha</w:t>
      </w:r>
      <w:r w:rsidR="00A04E95" w:rsidRPr="00173D9D">
        <w:rPr>
          <w:sz w:val="22"/>
          <w:szCs w:val="22"/>
        </w:rPr>
        <w:t>ya</w:t>
      </w:r>
      <w:r w:rsidR="007E761D" w:rsidRPr="00173D9D">
        <w:rPr>
          <w:sz w:val="22"/>
          <w:szCs w:val="22"/>
        </w:rPr>
        <w:t xml:space="preserve"> sido declarada en quiebra o est</w:t>
      </w:r>
      <w:r w:rsidR="00A04E95" w:rsidRPr="00173D9D">
        <w:rPr>
          <w:sz w:val="22"/>
          <w:szCs w:val="22"/>
        </w:rPr>
        <w:t>é</w:t>
      </w:r>
      <w:r w:rsidR="007E761D" w:rsidRPr="00173D9D">
        <w:rPr>
          <w:sz w:val="22"/>
          <w:szCs w:val="22"/>
        </w:rPr>
        <w:t xml:space="preserve"> siendo liquidada, o</w:t>
      </w:r>
    </w:p>
    <w:p w14:paraId="4BFDF42F" w14:textId="34863358" w:rsidR="00E63D19" w:rsidRPr="00173D9D" w:rsidRDefault="00E63D19" w:rsidP="00E97458">
      <w:pPr>
        <w:spacing w:line="240" w:lineRule="auto"/>
        <w:jc w:val="both"/>
        <w:rPr>
          <w:sz w:val="22"/>
          <w:szCs w:val="22"/>
        </w:rPr>
      </w:pPr>
      <w:r w:rsidRPr="00173D9D">
        <w:rPr>
          <w:sz w:val="22"/>
          <w:szCs w:val="22"/>
        </w:rPr>
        <w:t xml:space="preserve">6)  </w:t>
      </w:r>
      <w:r w:rsidR="007E761D" w:rsidRPr="00173D9D">
        <w:rPr>
          <w:sz w:val="22"/>
          <w:szCs w:val="22"/>
        </w:rPr>
        <w:t>la notificación contenga datos personales falsos o información errónea, o los documentos adjuntos contengan dichos datos o información, o hayan sido falsificados o alterados, o</w:t>
      </w:r>
    </w:p>
    <w:p w14:paraId="688D9ABE" w14:textId="6FEEB7DC" w:rsidR="00E63D19" w:rsidRPr="00173D9D" w:rsidRDefault="00E63D19" w:rsidP="00E97458">
      <w:pPr>
        <w:spacing w:line="240" w:lineRule="auto"/>
        <w:jc w:val="both"/>
        <w:rPr>
          <w:sz w:val="22"/>
          <w:szCs w:val="22"/>
        </w:rPr>
      </w:pPr>
      <w:r w:rsidRPr="00173D9D">
        <w:rPr>
          <w:sz w:val="22"/>
          <w:szCs w:val="22"/>
        </w:rPr>
        <w:t xml:space="preserve"> 7)  </w:t>
      </w:r>
      <w:r w:rsidR="00A04E95" w:rsidRPr="00173D9D">
        <w:rPr>
          <w:sz w:val="22"/>
          <w:szCs w:val="22"/>
        </w:rPr>
        <w:t>esté en vigor y observancia la</w:t>
      </w:r>
      <w:r w:rsidR="007E761D" w:rsidRPr="00173D9D">
        <w:rPr>
          <w:sz w:val="22"/>
          <w:szCs w:val="22"/>
        </w:rPr>
        <w:t xml:space="preserve"> inclusión de los datos del extranjero en el registro de extranjeros cuya estancia en el territorio de la República de Polonia </w:t>
      </w:r>
      <w:r w:rsidR="00A04E95" w:rsidRPr="00173D9D">
        <w:rPr>
          <w:sz w:val="22"/>
          <w:szCs w:val="22"/>
        </w:rPr>
        <w:t>sea</w:t>
      </w:r>
      <w:r w:rsidR="007E761D" w:rsidRPr="00173D9D">
        <w:rPr>
          <w:sz w:val="22"/>
          <w:szCs w:val="22"/>
        </w:rPr>
        <w:t xml:space="preserve"> indeseable, o</w:t>
      </w:r>
    </w:p>
    <w:p w14:paraId="1B766BE7" w14:textId="3CD76547" w:rsidR="00E63D19" w:rsidRPr="00173D9D" w:rsidRDefault="00E63D19" w:rsidP="00E97458">
      <w:pPr>
        <w:spacing w:line="240" w:lineRule="auto"/>
        <w:jc w:val="both"/>
        <w:rPr>
          <w:sz w:val="22"/>
          <w:szCs w:val="22"/>
        </w:rPr>
      </w:pPr>
      <w:r w:rsidRPr="00173D9D">
        <w:rPr>
          <w:sz w:val="22"/>
          <w:szCs w:val="22"/>
        </w:rPr>
        <w:t xml:space="preserve"> 8)  </w:t>
      </w:r>
      <w:r w:rsidR="007E761D" w:rsidRPr="00173D9D">
        <w:rPr>
          <w:sz w:val="22"/>
          <w:szCs w:val="22"/>
        </w:rPr>
        <w:t>los datos del extranjero figuren en el Sistema de Información Schengen con el fin de denegar la entrada</w:t>
      </w:r>
      <w:r w:rsidR="00D3619B">
        <w:rPr>
          <w:sz w:val="22"/>
          <w:szCs w:val="22"/>
        </w:rPr>
        <w:t xml:space="preserve"> </w:t>
      </w:r>
      <w:r w:rsidR="00D3619B" w:rsidRPr="00D3619B">
        <w:rPr>
          <w:sz w:val="22"/>
          <w:szCs w:val="22"/>
        </w:rPr>
        <w:t>y la estancia</w:t>
      </w:r>
      <w:r w:rsidR="007E761D" w:rsidRPr="00173D9D">
        <w:rPr>
          <w:sz w:val="22"/>
          <w:szCs w:val="22"/>
        </w:rPr>
        <w:t>, o</w:t>
      </w:r>
      <w:r w:rsidRPr="00173D9D">
        <w:rPr>
          <w:sz w:val="22"/>
          <w:szCs w:val="22"/>
        </w:rPr>
        <w:t xml:space="preserve"> </w:t>
      </w:r>
    </w:p>
    <w:p w14:paraId="29164094" w14:textId="34106C02" w:rsidR="00D14AEF" w:rsidRPr="00173D9D" w:rsidRDefault="00E63D19" w:rsidP="00E97458">
      <w:pPr>
        <w:spacing w:line="240" w:lineRule="auto"/>
        <w:jc w:val="both"/>
        <w:rPr>
          <w:sz w:val="22"/>
          <w:szCs w:val="22"/>
        </w:rPr>
      </w:pPr>
      <w:r w:rsidRPr="00173D9D">
        <w:rPr>
          <w:sz w:val="22"/>
          <w:szCs w:val="22"/>
        </w:rPr>
        <w:t xml:space="preserve"> 9)  </w:t>
      </w:r>
      <w:r w:rsidR="007E761D" w:rsidRPr="00173D9D">
        <w:rPr>
          <w:sz w:val="22"/>
          <w:szCs w:val="22"/>
        </w:rPr>
        <w:t xml:space="preserve">lo exijan razones de defensa o seguridad del Estado o la protección de la seguridad y </w:t>
      </w:r>
      <w:r w:rsidR="00A04E95" w:rsidRPr="00173D9D">
        <w:rPr>
          <w:sz w:val="22"/>
          <w:szCs w:val="22"/>
        </w:rPr>
        <w:t>d</w:t>
      </w:r>
      <w:r w:rsidR="007E761D" w:rsidRPr="00173D9D">
        <w:rPr>
          <w:sz w:val="22"/>
          <w:szCs w:val="22"/>
        </w:rPr>
        <w:t>el orden público</w:t>
      </w:r>
      <w:r w:rsidRPr="00173D9D">
        <w:rPr>
          <w:sz w:val="22"/>
          <w:szCs w:val="22"/>
        </w:rPr>
        <w:t>.</w:t>
      </w:r>
    </w:p>
    <w:p w14:paraId="55B8486E" w14:textId="52B48A59" w:rsidR="00D14AEF" w:rsidRPr="00173D9D" w:rsidRDefault="007E761D" w:rsidP="00E97458">
      <w:pPr>
        <w:spacing w:line="240" w:lineRule="auto"/>
        <w:jc w:val="both"/>
        <w:rPr>
          <w:sz w:val="22"/>
          <w:szCs w:val="22"/>
        </w:rPr>
      </w:pPr>
      <w:r w:rsidRPr="00173D9D">
        <w:rPr>
          <w:sz w:val="22"/>
          <w:szCs w:val="22"/>
        </w:rPr>
        <w:t>La decisión</w:t>
      </w:r>
      <w:r w:rsidR="00A04E95" w:rsidRPr="00173D9D">
        <w:rPr>
          <w:sz w:val="22"/>
          <w:szCs w:val="22"/>
        </w:rPr>
        <w:t xml:space="preserve"> de oposición</w:t>
      </w:r>
      <w:r w:rsidRPr="00173D9D">
        <w:rPr>
          <w:sz w:val="22"/>
          <w:szCs w:val="22"/>
        </w:rPr>
        <w:t xml:space="preserve"> del Jefe de la Oficina de Extranjería es </w:t>
      </w:r>
      <w:r w:rsidRPr="00173D9D">
        <w:rPr>
          <w:b/>
          <w:bCs/>
          <w:sz w:val="22"/>
          <w:szCs w:val="22"/>
        </w:rPr>
        <w:t>definitiva</w:t>
      </w:r>
      <w:r w:rsidRPr="00173D9D">
        <w:rPr>
          <w:sz w:val="22"/>
          <w:szCs w:val="22"/>
        </w:rPr>
        <w:t xml:space="preserve">.  </w:t>
      </w:r>
    </w:p>
    <w:p w14:paraId="19BF758F" w14:textId="4A38B4EE" w:rsidR="00D14AEF" w:rsidRPr="00173D9D" w:rsidRDefault="007E761D" w:rsidP="00E97458">
      <w:pPr>
        <w:spacing w:line="240" w:lineRule="auto"/>
        <w:jc w:val="both"/>
        <w:rPr>
          <w:sz w:val="22"/>
          <w:szCs w:val="22"/>
        </w:rPr>
      </w:pPr>
      <w:r w:rsidRPr="00173D9D">
        <w:rPr>
          <w:sz w:val="22"/>
          <w:szCs w:val="22"/>
        </w:rPr>
        <w:t xml:space="preserve">Tras recibir la notificación, el Jefe de la Oficina de Extranjería solicita al Comandante General de la Guardia Fronteriza, al Comandante General de la Policía, al Jefe de la Agencia de Seguridad Interior y, en caso necesario, a otros órganos, que proporcionen información sobre si existen circunstancias que justifiquen la emisión de una decisión de </w:t>
      </w:r>
      <w:r w:rsidR="00044FFB" w:rsidRPr="00173D9D">
        <w:rPr>
          <w:sz w:val="22"/>
          <w:szCs w:val="22"/>
        </w:rPr>
        <w:t>oposición</w:t>
      </w:r>
      <w:r w:rsidRPr="00173D9D">
        <w:rPr>
          <w:sz w:val="22"/>
          <w:szCs w:val="22"/>
        </w:rPr>
        <w:t>, según lo establecido en los puntos 4 y 9. Los órganos mencionados anteriormente deben proporcionar la información dentro de los 20 días siguientes a la recepción de la solicitud</w:t>
      </w:r>
      <w:r w:rsidR="00D14AEF" w:rsidRPr="00173D9D">
        <w:rPr>
          <w:sz w:val="22"/>
          <w:szCs w:val="22"/>
        </w:rPr>
        <w:t>.</w:t>
      </w:r>
    </w:p>
    <w:p w14:paraId="610DC15E" w14:textId="00C597FD" w:rsidR="00D14AEF" w:rsidRPr="00173D9D" w:rsidRDefault="007E761D" w:rsidP="00E97458">
      <w:pPr>
        <w:spacing w:line="240" w:lineRule="auto"/>
        <w:jc w:val="both"/>
        <w:rPr>
          <w:sz w:val="22"/>
          <w:szCs w:val="22"/>
        </w:rPr>
      </w:pPr>
      <w:r w:rsidRPr="00173D9D">
        <w:rPr>
          <w:sz w:val="22"/>
          <w:szCs w:val="22"/>
        </w:rPr>
        <w:t xml:space="preserve">Con el fin de que el extranjero pueda beneficiarse de la </w:t>
      </w:r>
      <w:r w:rsidRPr="00173D9D">
        <w:rPr>
          <w:b/>
          <w:bCs/>
          <w:sz w:val="22"/>
          <w:szCs w:val="22"/>
        </w:rPr>
        <w:t>movilidad de larga duración de</w:t>
      </w:r>
      <w:r w:rsidR="00044FFB" w:rsidRPr="00173D9D">
        <w:rPr>
          <w:b/>
          <w:bCs/>
          <w:sz w:val="22"/>
          <w:szCs w:val="22"/>
        </w:rPr>
        <w:t xml:space="preserve"> </w:t>
      </w:r>
      <w:r w:rsidRPr="00173D9D">
        <w:rPr>
          <w:b/>
          <w:bCs/>
          <w:sz w:val="22"/>
          <w:szCs w:val="22"/>
        </w:rPr>
        <w:t>investigador</w:t>
      </w:r>
      <w:r w:rsidR="00044FFB" w:rsidRPr="00173D9D">
        <w:rPr>
          <w:b/>
          <w:bCs/>
          <w:sz w:val="22"/>
          <w:szCs w:val="22"/>
        </w:rPr>
        <w:t>es</w:t>
      </w:r>
      <w:r w:rsidRPr="00173D9D">
        <w:rPr>
          <w:sz w:val="22"/>
          <w:szCs w:val="22"/>
        </w:rPr>
        <w:t xml:space="preserve"> en el territorio de Polonia, es necesario solicitar un </w:t>
      </w:r>
      <w:r w:rsidRPr="00173D9D">
        <w:rPr>
          <w:b/>
          <w:bCs/>
          <w:sz w:val="22"/>
          <w:szCs w:val="22"/>
        </w:rPr>
        <w:t>permiso de residencia temporal con el fin de beneficiarse de la movilidad de larga duración de</w:t>
      </w:r>
      <w:r w:rsidR="00044FFB" w:rsidRPr="00173D9D">
        <w:rPr>
          <w:b/>
          <w:bCs/>
          <w:sz w:val="22"/>
          <w:szCs w:val="22"/>
        </w:rPr>
        <w:t xml:space="preserve"> </w:t>
      </w:r>
      <w:r w:rsidRPr="00173D9D">
        <w:rPr>
          <w:b/>
          <w:bCs/>
          <w:sz w:val="22"/>
          <w:szCs w:val="22"/>
        </w:rPr>
        <w:t>investigador</w:t>
      </w:r>
      <w:r w:rsidR="00044FFB" w:rsidRPr="00173D9D">
        <w:rPr>
          <w:b/>
          <w:bCs/>
          <w:sz w:val="22"/>
          <w:szCs w:val="22"/>
        </w:rPr>
        <w:t>es</w:t>
      </w:r>
      <w:r w:rsidRPr="00173D9D">
        <w:rPr>
          <w:sz w:val="22"/>
          <w:szCs w:val="22"/>
        </w:rPr>
        <w:t>.</w:t>
      </w:r>
    </w:p>
    <w:p w14:paraId="67C02BDB" w14:textId="2A17F617" w:rsidR="00D14AEF" w:rsidRPr="00173D9D" w:rsidRDefault="00044FFB" w:rsidP="00E97458">
      <w:pPr>
        <w:spacing w:line="240" w:lineRule="auto"/>
        <w:jc w:val="both"/>
        <w:rPr>
          <w:sz w:val="22"/>
          <w:szCs w:val="22"/>
        </w:rPr>
      </w:pPr>
      <w:r w:rsidRPr="00173D9D">
        <w:rPr>
          <w:sz w:val="22"/>
          <w:szCs w:val="22"/>
        </w:rPr>
        <w:t>Para fines de</w:t>
      </w:r>
      <w:r w:rsidR="007E761D" w:rsidRPr="00173D9D">
        <w:rPr>
          <w:sz w:val="22"/>
          <w:szCs w:val="22"/>
        </w:rPr>
        <w:t xml:space="preserve"> obtener el mencionado permiso, el extranjero debe cumplir con los requisitos relacionados con la </w:t>
      </w:r>
      <w:r w:rsidR="007E761D" w:rsidRPr="00173D9D">
        <w:rPr>
          <w:b/>
          <w:bCs/>
          <w:sz w:val="22"/>
          <w:szCs w:val="22"/>
        </w:rPr>
        <w:t xml:space="preserve">posesión de un seguro de salud, </w:t>
      </w:r>
      <w:r w:rsidR="004B7CB8" w:rsidRPr="00173D9D">
        <w:rPr>
          <w:b/>
          <w:bCs/>
          <w:sz w:val="22"/>
          <w:szCs w:val="22"/>
        </w:rPr>
        <w:t xml:space="preserve">de </w:t>
      </w:r>
      <w:r w:rsidR="007E761D" w:rsidRPr="00173D9D">
        <w:rPr>
          <w:b/>
          <w:bCs/>
          <w:sz w:val="22"/>
          <w:szCs w:val="22"/>
        </w:rPr>
        <w:t xml:space="preserve">medios financieros suficientes y </w:t>
      </w:r>
      <w:r w:rsidRPr="00173D9D">
        <w:rPr>
          <w:b/>
          <w:bCs/>
          <w:sz w:val="22"/>
          <w:szCs w:val="22"/>
        </w:rPr>
        <w:t>tener garantizado</w:t>
      </w:r>
      <w:r w:rsidR="007E761D" w:rsidRPr="00173D9D">
        <w:rPr>
          <w:b/>
          <w:bCs/>
          <w:sz w:val="22"/>
          <w:szCs w:val="22"/>
        </w:rPr>
        <w:t xml:space="preserve"> un lugar de residencia en el territorio de la República de Polonia</w:t>
      </w:r>
      <w:r w:rsidR="007E761D" w:rsidRPr="00173D9D">
        <w:rPr>
          <w:sz w:val="22"/>
          <w:szCs w:val="22"/>
        </w:rPr>
        <w:t xml:space="preserve"> (véase el punto 4.5). Además, </w:t>
      </w:r>
      <w:r w:rsidR="007E761D" w:rsidRPr="00B912BB">
        <w:rPr>
          <w:b/>
          <w:bCs/>
          <w:sz w:val="22"/>
          <w:szCs w:val="22"/>
        </w:rPr>
        <w:t>el extranjero debe</w:t>
      </w:r>
      <w:r w:rsidR="007E761D" w:rsidRPr="00173D9D">
        <w:rPr>
          <w:sz w:val="22"/>
          <w:szCs w:val="22"/>
        </w:rPr>
        <w:t xml:space="preserve"> poseer un documento de residencia mencionado en el artículo 1, apartado 2, letra a) del Reglamento n</w:t>
      </w:r>
      <w:r w:rsidRPr="00173D9D">
        <w:rPr>
          <w:sz w:val="22"/>
          <w:szCs w:val="22"/>
        </w:rPr>
        <w:t>úm.</w:t>
      </w:r>
      <w:r w:rsidR="007E761D" w:rsidRPr="00173D9D">
        <w:rPr>
          <w:sz w:val="22"/>
          <w:szCs w:val="22"/>
        </w:rPr>
        <w:t xml:space="preserve"> 1030/2002 o un visado de larga duración con la anotación "</w:t>
      </w:r>
      <w:r w:rsidR="00A53637" w:rsidRPr="00173D9D">
        <w:rPr>
          <w:sz w:val="22"/>
          <w:szCs w:val="22"/>
        </w:rPr>
        <w:t>investigador</w:t>
      </w:r>
      <w:r w:rsidR="007E761D" w:rsidRPr="00173D9D">
        <w:rPr>
          <w:sz w:val="22"/>
          <w:szCs w:val="22"/>
        </w:rPr>
        <w:t>", emitido por otro Estado miembro de la Unión Europea</w:t>
      </w:r>
      <w:r w:rsidR="00A53637" w:rsidRPr="00173D9D">
        <w:rPr>
          <w:sz w:val="22"/>
          <w:szCs w:val="22"/>
        </w:rPr>
        <w:t>.</w:t>
      </w:r>
    </w:p>
    <w:p w14:paraId="525F624D" w14:textId="7022D79D" w:rsidR="003528ED" w:rsidRPr="00173D9D" w:rsidRDefault="00A53637" w:rsidP="00E97458">
      <w:pPr>
        <w:spacing w:line="240" w:lineRule="auto"/>
        <w:jc w:val="both"/>
        <w:rPr>
          <w:sz w:val="22"/>
          <w:szCs w:val="22"/>
        </w:rPr>
      </w:pPr>
      <w:r w:rsidRPr="00173D9D">
        <w:rPr>
          <w:b/>
          <w:bCs/>
          <w:sz w:val="22"/>
          <w:szCs w:val="22"/>
        </w:rPr>
        <w:t>La condición para la concesión</w:t>
      </w:r>
      <w:r w:rsidRPr="00173D9D">
        <w:rPr>
          <w:sz w:val="22"/>
          <w:szCs w:val="22"/>
        </w:rPr>
        <w:t xml:space="preserve"> del permiso es, además, la</w:t>
      </w:r>
      <w:r w:rsidR="00044FFB" w:rsidRPr="00173D9D">
        <w:rPr>
          <w:sz w:val="22"/>
          <w:szCs w:val="22"/>
        </w:rPr>
        <w:t xml:space="preserve"> de</w:t>
      </w:r>
      <w:r w:rsidRPr="00173D9D">
        <w:rPr>
          <w:sz w:val="22"/>
          <w:szCs w:val="22"/>
        </w:rPr>
        <w:t xml:space="preserve"> </w:t>
      </w:r>
      <w:r w:rsidR="00044FFB" w:rsidRPr="00173D9D">
        <w:rPr>
          <w:sz w:val="22"/>
          <w:szCs w:val="22"/>
        </w:rPr>
        <w:t xml:space="preserve">presentar </w:t>
      </w:r>
      <w:r w:rsidR="004B7CB8" w:rsidRPr="00173D9D">
        <w:rPr>
          <w:sz w:val="22"/>
          <w:szCs w:val="22"/>
        </w:rPr>
        <w:t>un</w:t>
      </w:r>
      <w:r w:rsidRPr="00173D9D">
        <w:rPr>
          <w:sz w:val="22"/>
          <w:szCs w:val="22"/>
        </w:rPr>
        <w:t xml:space="preserve"> </w:t>
      </w:r>
      <w:r w:rsidRPr="00173D9D">
        <w:rPr>
          <w:b/>
          <w:bCs/>
          <w:sz w:val="22"/>
          <w:szCs w:val="22"/>
        </w:rPr>
        <w:t>contrato de admisión del extranjero para realizar investigaciones científicas o trabajos de desarrollo</w:t>
      </w:r>
      <w:r w:rsidRPr="00173D9D">
        <w:rPr>
          <w:sz w:val="22"/>
          <w:szCs w:val="22"/>
        </w:rPr>
        <w:t xml:space="preserve">, en virtud del cual el extranjero llevará a cabo </w:t>
      </w:r>
      <w:r w:rsidR="00044FFB" w:rsidRPr="00173D9D">
        <w:rPr>
          <w:sz w:val="22"/>
          <w:szCs w:val="22"/>
        </w:rPr>
        <w:t xml:space="preserve">una </w:t>
      </w:r>
      <w:r w:rsidRPr="00173D9D">
        <w:rPr>
          <w:sz w:val="22"/>
          <w:szCs w:val="22"/>
        </w:rPr>
        <w:t xml:space="preserve">parte de investigaciones científicas o trabajos de desarrollo en una institución científica ubicada en el territorio de la República de Polonia, celebrado con dicha institución como </w:t>
      </w:r>
      <w:r w:rsidR="00044FFB" w:rsidRPr="00173D9D">
        <w:rPr>
          <w:sz w:val="22"/>
          <w:szCs w:val="22"/>
        </w:rPr>
        <w:t xml:space="preserve">un </w:t>
      </w:r>
      <w:r w:rsidRPr="00173D9D">
        <w:rPr>
          <w:sz w:val="22"/>
          <w:szCs w:val="22"/>
        </w:rPr>
        <w:t xml:space="preserve">contrato de trabajo, </w:t>
      </w:r>
      <w:r w:rsidR="004B7CB8" w:rsidRPr="00173D9D">
        <w:rPr>
          <w:sz w:val="22"/>
          <w:szCs w:val="22"/>
        </w:rPr>
        <w:t xml:space="preserve">un </w:t>
      </w:r>
      <w:r w:rsidRPr="00173D9D">
        <w:rPr>
          <w:sz w:val="22"/>
          <w:szCs w:val="22"/>
        </w:rPr>
        <w:t xml:space="preserve">contrato de obra, </w:t>
      </w:r>
      <w:r w:rsidR="004B7CB8" w:rsidRPr="00173D9D">
        <w:rPr>
          <w:sz w:val="22"/>
          <w:szCs w:val="22"/>
        </w:rPr>
        <w:t xml:space="preserve">un </w:t>
      </w:r>
      <w:r w:rsidRPr="00173D9D">
        <w:rPr>
          <w:sz w:val="22"/>
          <w:szCs w:val="22"/>
        </w:rPr>
        <w:t>contrato de</w:t>
      </w:r>
      <w:r w:rsidR="004B7CB8" w:rsidRPr="00173D9D">
        <w:rPr>
          <w:sz w:val="22"/>
          <w:szCs w:val="22"/>
        </w:rPr>
        <w:t xml:space="preserve"> mandato</w:t>
      </w:r>
      <w:r w:rsidRPr="00173D9D">
        <w:rPr>
          <w:sz w:val="22"/>
          <w:szCs w:val="22"/>
        </w:rPr>
        <w:t xml:space="preserve"> u otro contrato civil, que especifique:</w:t>
      </w:r>
    </w:p>
    <w:p w14:paraId="304AF379" w14:textId="7AB8963D" w:rsidR="003528ED" w:rsidRPr="00173D9D" w:rsidRDefault="003528ED" w:rsidP="00E97458">
      <w:pPr>
        <w:spacing w:line="240" w:lineRule="auto"/>
        <w:jc w:val="both"/>
        <w:rPr>
          <w:sz w:val="22"/>
          <w:szCs w:val="22"/>
        </w:rPr>
      </w:pPr>
      <w:r w:rsidRPr="00173D9D">
        <w:rPr>
          <w:b/>
          <w:bCs/>
          <w:sz w:val="22"/>
          <w:szCs w:val="22"/>
        </w:rPr>
        <w:t xml:space="preserve"> - </w:t>
      </w:r>
      <w:r w:rsidR="00A53637" w:rsidRPr="00173D9D">
        <w:rPr>
          <w:sz w:val="22"/>
          <w:szCs w:val="22"/>
        </w:rPr>
        <w:t>el título o el objetivo de investigaciones científicas o trabajos de desarrollo o su tema</w:t>
      </w:r>
      <w:r w:rsidRPr="00173D9D">
        <w:rPr>
          <w:sz w:val="22"/>
          <w:szCs w:val="22"/>
        </w:rPr>
        <w:t>,</w:t>
      </w:r>
    </w:p>
    <w:p w14:paraId="466B3815" w14:textId="72C662CB" w:rsidR="003528ED" w:rsidRPr="00173D9D" w:rsidRDefault="003528ED" w:rsidP="00E97458">
      <w:pPr>
        <w:spacing w:line="240" w:lineRule="auto"/>
        <w:jc w:val="both"/>
        <w:rPr>
          <w:sz w:val="22"/>
          <w:szCs w:val="22"/>
        </w:rPr>
      </w:pPr>
      <w:r w:rsidRPr="00173D9D">
        <w:rPr>
          <w:b/>
          <w:bCs/>
          <w:sz w:val="22"/>
          <w:szCs w:val="22"/>
        </w:rPr>
        <w:t xml:space="preserve"> - </w:t>
      </w:r>
      <w:r w:rsidR="00A53637" w:rsidRPr="00173D9D">
        <w:rPr>
          <w:sz w:val="22"/>
          <w:szCs w:val="22"/>
        </w:rPr>
        <w:t>el compromiso del investigador de participar en la realización de investigaciones científicas o trabajos de desarrollo</w:t>
      </w:r>
      <w:r w:rsidRPr="00173D9D">
        <w:rPr>
          <w:sz w:val="22"/>
          <w:szCs w:val="22"/>
        </w:rPr>
        <w:t>,</w:t>
      </w:r>
    </w:p>
    <w:p w14:paraId="1A535047" w14:textId="0B22B07A" w:rsidR="003528ED" w:rsidRPr="00173D9D" w:rsidRDefault="003528ED" w:rsidP="00E97458">
      <w:pPr>
        <w:spacing w:line="240" w:lineRule="auto"/>
        <w:jc w:val="both"/>
        <w:rPr>
          <w:sz w:val="22"/>
          <w:szCs w:val="22"/>
        </w:rPr>
      </w:pPr>
      <w:r w:rsidRPr="00173D9D">
        <w:rPr>
          <w:b/>
          <w:bCs/>
          <w:sz w:val="22"/>
          <w:szCs w:val="22"/>
        </w:rPr>
        <w:t xml:space="preserve"> - </w:t>
      </w:r>
      <w:r w:rsidR="00A53637" w:rsidRPr="00173D9D">
        <w:rPr>
          <w:sz w:val="22"/>
          <w:szCs w:val="22"/>
        </w:rPr>
        <w:t xml:space="preserve">el compromiso de la institución científica de </w:t>
      </w:r>
      <w:r w:rsidR="004B7CB8" w:rsidRPr="00173D9D">
        <w:rPr>
          <w:sz w:val="22"/>
          <w:szCs w:val="22"/>
        </w:rPr>
        <w:t>asegurar</w:t>
      </w:r>
      <w:r w:rsidR="00A53637" w:rsidRPr="00173D9D">
        <w:rPr>
          <w:sz w:val="22"/>
          <w:szCs w:val="22"/>
        </w:rPr>
        <w:t xml:space="preserve"> al </w:t>
      </w:r>
      <w:r w:rsidR="001C6651" w:rsidRPr="00173D9D">
        <w:rPr>
          <w:sz w:val="22"/>
          <w:szCs w:val="22"/>
        </w:rPr>
        <w:t>investigador</w:t>
      </w:r>
      <w:r w:rsidR="00A53637" w:rsidRPr="00173D9D">
        <w:rPr>
          <w:sz w:val="22"/>
          <w:szCs w:val="22"/>
        </w:rPr>
        <w:t xml:space="preserve"> las condiciones necesarias para cumplir con su deber</w:t>
      </w:r>
      <w:r w:rsidRPr="00173D9D">
        <w:rPr>
          <w:sz w:val="22"/>
          <w:szCs w:val="22"/>
        </w:rPr>
        <w:t>,</w:t>
      </w:r>
    </w:p>
    <w:p w14:paraId="093B74AF" w14:textId="6921B549" w:rsidR="003528ED" w:rsidRPr="00173D9D" w:rsidRDefault="003528ED" w:rsidP="00E97458">
      <w:pPr>
        <w:spacing w:line="240" w:lineRule="auto"/>
        <w:jc w:val="both"/>
        <w:rPr>
          <w:sz w:val="22"/>
          <w:szCs w:val="22"/>
        </w:rPr>
      </w:pPr>
      <w:r w:rsidRPr="00173D9D">
        <w:rPr>
          <w:b/>
          <w:bCs/>
          <w:sz w:val="22"/>
          <w:szCs w:val="22"/>
        </w:rPr>
        <w:t xml:space="preserve"> - </w:t>
      </w:r>
      <w:r w:rsidR="00A53637" w:rsidRPr="00173D9D">
        <w:rPr>
          <w:sz w:val="22"/>
          <w:szCs w:val="22"/>
        </w:rPr>
        <w:t>la fecha de inicio y finalización o la duración estimada de investigaciones científicas o trabajos de desarrollo</w:t>
      </w:r>
      <w:r w:rsidRPr="00173D9D">
        <w:rPr>
          <w:sz w:val="22"/>
          <w:szCs w:val="22"/>
        </w:rPr>
        <w:t>,</w:t>
      </w:r>
    </w:p>
    <w:p w14:paraId="48F81C97" w14:textId="36A25A9C" w:rsidR="00D14AEF" w:rsidRPr="00173D9D" w:rsidRDefault="003528ED" w:rsidP="00E97458">
      <w:pPr>
        <w:spacing w:line="240" w:lineRule="auto"/>
        <w:jc w:val="both"/>
        <w:rPr>
          <w:sz w:val="22"/>
          <w:szCs w:val="22"/>
        </w:rPr>
      </w:pPr>
      <w:r w:rsidRPr="00173D9D">
        <w:rPr>
          <w:b/>
          <w:bCs/>
          <w:sz w:val="22"/>
          <w:szCs w:val="22"/>
        </w:rPr>
        <w:t xml:space="preserve"> - </w:t>
      </w:r>
      <w:r w:rsidR="00A53637" w:rsidRPr="00173D9D">
        <w:rPr>
          <w:sz w:val="22"/>
          <w:szCs w:val="22"/>
        </w:rPr>
        <w:t>la remuneración del investigador y otras condiciones de su trabajo</w:t>
      </w:r>
      <w:r w:rsidRPr="00173D9D">
        <w:rPr>
          <w:sz w:val="22"/>
          <w:szCs w:val="22"/>
        </w:rPr>
        <w:t>.</w:t>
      </w:r>
    </w:p>
    <w:p w14:paraId="716D9D7A" w14:textId="18D8BE28" w:rsidR="00D14AEF" w:rsidRPr="00173D9D" w:rsidRDefault="00A53637" w:rsidP="00E97458">
      <w:pPr>
        <w:spacing w:line="240" w:lineRule="auto"/>
        <w:jc w:val="both"/>
        <w:rPr>
          <w:sz w:val="22"/>
          <w:szCs w:val="22"/>
        </w:rPr>
      </w:pPr>
      <w:r w:rsidRPr="00173D9D">
        <w:rPr>
          <w:b/>
          <w:bCs/>
          <w:sz w:val="22"/>
          <w:szCs w:val="22"/>
        </w:rPr>
        <w:t xml:space="preserve">Se deniega el inicio del procedimiento </w:t>
      </w:r>
      <w:r w:rsidRPr="00173D9D">
        <w:rPr>
          <w:sz w:val="22"/>
          <w:szCs w:val="22"/>
        </w:rPr>
        <w:t>para otorgar</w:t>
      </w:r>
      <w:r w:rsidR="004B7CB8" w:rsidRPr="00173D9D">
        <w:rPr>
          <w:sz w:val="22"/>
          <w:szCs w:val="22"/>
        </w:rPr>
        <w:t xml:space="preserve"> al extranjero</w:t>
      </w:r>
      <w:r w:rsidRPr="00173D9D">
        <w:rPr>
          <w:sz w:val="22"/>
          <w:szCs w:val="22"/>
        </w:rPr>
        <w:t xml:space="preserve"> el permiso </w:t>
      </w:r>
      <w:r w:rsidR="00044FFB" w:rsidRPr="00173D9D">
        <w:rPr>
          <w:sz w:val="22"/>
          <w:szCs w:val="22"/>
        </w:rPr>
        <w:t xml:space="preserve">siempre y </w:t>
      </w:r>
      <w:r w:rsidRPr="00173D9D">
        <w:rPr>
          <w:sz w:val="22"/>
          <w:szCs w:val="22"/>
        </w:rPr>
        <w:t>cuando el extranjero, el día de la presentación de la solicitud</w:t>
      </w:r>
      <w:r w:rsidR="00D14AEF" w:rsidRPr="00173D9D">
        <w:rPr>
          <w:sz w:val="22"/>
          <w:szCs w:val="22"/>
        </w:rPr>
        <w:t>:</w:t>
      </w:r>
    </w:p>
    <w:p w14:paraId="153F3C3F" w14:textId="6068935E" w:rsidR="00C207D0" w:rsidRPr="00173D9D" w:rsidRDefault="00C207D0" w:rsidP="00E97458">
      <w:pPr>
        <w:spacing w:line="240" w:lineRule="auto"/>
        <w:jc w:val="both"/>
        <w:rPr>
          <w:sz w:val="22"/>
          <w:szCs w:val="22"/>
        </w:rPr>
      </w:pPr>
      <w:r w:rsidRPr="00173D9D">
        <w:rPr>
          <w:sz w:val="22"/>
          <w:szCs w:val="22"/>
        </w:rPr>
        <w:t xml:space="preserve">1)  </w:t>
      </w:r>
      <w:r w:rsidR="00A53637" w:rsidRPr="00173D9D">
        <w:rPr>
          <w:sz w:val="22"/>
          <w:szCs w:val="22"/>
        </w:rPr>
        <w:t>pose</w:t>
      </w:r>
      <w:r w:rsidR="00044FFB" w:rsidRPr="00173D9D">
        <w:rPr>
          <w:sz w:val="22"/>
          <w:szCs w:val="22"/>
        </w:rPr>
        <w:t>a</w:t>
      </w:r>
      <w:r w:rsidR="00A53637" w:rsidRPr="00173D9D">
        <w:rPr>
          <w:sz w:val="22"/>
          <w:szCs w:val="22"/>
        </w:rPr>
        <w:t xml:space="preserve"> un permiso de residencia temporal para realizar trabajo en el marco de un traslado intraempresarial, otorgado con el fin de realizar trabajo en el territorio de la República de Polonia como empleado en </w:t>
      </w:r>
      <w:r w:rsidR="00044FFB" w:rsidRPr="00173D9D">
        <w:rPr>
          <w:sz w:val="22"/>
          <w:szCs w:val="22"/>
        </w:rPr>
        <w:t xml:space="preserve">formación </w:t>
      </w:r>
      <w:r w:rsidR="00A53637" w:rsidRPr="00173D9D">
        <w:rPr>
          <w:sz w:val="22"/>
          <w:szCs w:val="22"/>
        </w:rPr>
        <w:t>práctica</w:t>
      </w:r>
      <w:r w:rsidR="00044FFB" w:rsidRPr="00173D9D">
        <w:rPr>
          <w:sz w:val="22"/>
          <w:szCs w:val="22"/>
        </w:rPr>
        <w:t xml:space="preserve"> </w:t>
      </w:r>
      <w:r w:rsidR="00A53637" w:rsidRPr="00173D9D">
        <w:rPr>
          <w:sz w:val="22"/>
          <w:szCs w:val="22"/>
        </w:rPr>
        <w:t>o</w:t>
      </w:r>
    </w:p>
    <w:p w14:paraId="35F6F828" w14:textId="4E673FDA" w:rsidR="00C207D0" w:rsidRPr="00173D9D" w:rsidRDefault="00C207D0" w:rsidP="00E97458">
      <w:pPr>
        <w:spacing w:line="240" w:lineRule="auto"/>
        <w:jc w:val="both"/>
        <w:rPr>
          <w:sz w:val="22"/>
          <w:szCs w:val="22"/>
        </w:rPr>
      </w:pPr>
      <w:r w:rsidRPr="00173D9D">
        <w:rPr>
          <w:sz w:val="22"/>
          <w:szCs w:val="22"/>
        </w:rPr>
        <w:t xml:space="preserve"> 2)  </w:t>
      </w:r>
      <w:r w:rsidR="00A53637" w:rsidRPr="00173D9D">
        <w:rPr>
          <w:sz w:val="22"/>
          <w:szCs w:val="22"/>
        </w:rPr>
        <w:t>est</w:t>
      </w:r>
      <w:r w:rsidR="00044FFB" w:rsidRPr="00173D9D">
        <w:rPr>
          <w:sz w:val="22"/>
          <w:szCs w:val="22"/>
        </w:rPr>
        <w:t>é</w:t>
      </w:r>
      <w:r w:rsidR="00A53637" w:rsidRPr="00173D9D">
        <w:rPr>
          <w:sz w:val="22"/>
          <w:szCs w:val="22"/>
        </w:rPr>
        <w:t xml:space="preserve"> solicitando un permiso de residencia temporal para fines de empleo altamente cualificado, o pose</w:t>
      </w:r>
      <w:r w:rsidR="00044FFB" w:rsidRPr="00173D9D">
        <w:rPr>
          <w:sz w:val="22"/>
          <w:szCs w:val="22"/>
        </w:rPr>
        <w:t>a</w:t>
      </w:r>
      <w:r w:rsidR="00A53637" w:rsidRPr="00173D9D">
        <w:rPr>
          <w:sz w:val="22"/>
          <w:szCs w:val="22"/>
        </w:rPr>
        <w:t xml:space="preserve"> dicho permiso, o</w:t>
      </w:r>
    </w:p>
    <w:p w14:paraId="6A1FF6DA" w14:textId="32B1BEFA" w:rsidR="00A53637" w:rsidRPr="00173D9D" w:rsidRDefault="00C207D0" w:rsidP="00E97458">
      <w:pPr>
        <w:spacing w:line="240" w:lineRule="auto"/>
        <w:jc w:val="both"/>
        <w:rPr>
          <w:sz w:val="22"/>
          <w:szCs w:val="22"/>
        </w:rPr>
      </w:pPr>
      <w:r w:rsidRPr="00173D9D">
        <w:rPr>
          <w:sz w:val="22"/>
          <w:szCs w:val="22"/>
        </w:rPr>
        <w:t xml:space="preserve">3) </w:t>
      </w:r>
      <w:r w:rsidR="00A53637" w:rsidRPr="00173D9D">
        <w:rPr>
          <w:sz w:val="22"/>
          <w:szCs w:val="22"/>
        </w:rPr>
        <w:t xml:space="preserve">la solicitud para otorgar </w:t>
      </w:r>
      <w:r w:rsidR="00044FFB" w:rsidRPr="00173D9D">
        <w:rPr>
          <w:sz w:val="22"/>
          <w:szCs w:val="22"/>
        </w:rPr>
        <w:t>dicho</w:t>
      </w:r>
      <w:r w:rsidR="00A53637" w:rsidRPr="00173D9D">
        <w:rPr>
          <w:sz w:val="22"/>
          <w:szCs w:val="22"/>
        </w:rPr>
        <w:t xml:space="preserve"> permiso ha</w:t>
      </w:r>
      <w:r w:rsidR="00044FFB" w:rsidRPr="00173D9D">
        <w:rPr>
          <w:sz w:val="22"/>
          <w:szCs w:val="22"/>
        </w:rPr>
        <w:t>ya</w:t>
      </w:r>
      <w:r w:rsidR="00A53637" w:rsidRPr="00173D9D">
        <w:rPr>
          <w:sz w:val="22"/>
          <w:szCs w:val="22"/>
        </w:rPr>
        <w:t xml:space="preserve"> sido presentada el mismo día o dentro de los 14 días siguientes a la recepción por parte del Jefe de la Oficina de Extranjería de la notificación sobre la intención de beneficiarse de la movilidad de corta duración de investigador</w:t>
      </w:r>
      <w:r w:rsidR="00044FFB" w:rsidRPr="00173D9D">
        <w:rPr>
          <w:sz w:val="22"/>
          <w:szCs w:val="22"/>
        </w:rPr>
        <w:t>es</w:t>
      </w:r>
      <w:r w:rsidR="00A53637" w:rsidRPr="00173D9D">
        <w:rPr>
          <w:sz w:val="22"/>
          <w:szCs w:val="22"/>
        </w:rPr>
        <w:t>.</w:t>
      </w:r>
    </w:p>
    <w:p w14:paraId="2ED529C5" w14:textId="111DDFB0" w:rsidR="00A53637" w:rsidRPr="00173D9D" w:rsidRDefault="00A53637" w:rsidP="00E97458">
      <w:pPr>
        <w:spacing w:line="240" w:lineRule="auto"/>
        <w:jc w:val="both"/>
        <w:rPr>
          <w:sz w:val="22"/>
          <w:szCs w:val="22"/>
        </w:rPr>
      </w:pPr>
      <w:r w:rsidRPr="00173D9D">
        <w:rPr>
          <w:sz w:val="22"/>
          <w:szCs w:val="22"/>
        </w:rPr>
        <w:t xml:space="preserve">Además de los casos generales de denegación de la concesión del permiso de residencia temporal aplicables a este permiso (véase el punto 4.10), </w:t>
      </w:r>
      <w:r w:rsidRPr="00173D9D">
        <w:rPr>
          <w:b/>
          <w:bCs/>
          <w:sz w:val="22"/>
          <w:szCs w:val="22"/>
        </w:rPr>
        <w:t>se deniega</w:t>
      </w:r>
      <w:r w:rsidRPr="00173D9D">
        <w:rPr>
          <w:sz w:val="22"/>
          <w:szCs w:val="22"/>
        </w:rPr>
        <w:t xml:space="preserve"> la concesión del permiso de residencia temporal para beneficiarse de la movilidad de larga duración de investigador</w:t>
      </w:r>
      <w:r w:rsidR="00B65508" w:rsidRPr="00173D9D">
        <w:rPr>
          <w:sz w:val="22"/>
          <w:szCs w:val="22"/>
        </w:rPr>
        <w:t>es</w:t>
      </w:r>
      <w:r w:rsidRPr="00173D9D">
        <w:rPr>
          <w:sz w:val="22"/>
          <w:szCs w:val="22"/>
        </w:rPr>
        <w:t xml:space="preserve"> </w:t>
      </w:r>
      <w:r w:rsidR="00044FFB" w:rsidRPr="00173D9D">
        <w:rPr>
          <w:sz w:val="22"/>
          <w:szCs w:val="22"/>
        </w:rPr>
        <w:t xml:space="preserve">siempre y </w:t>
      </w:r>
      <w:r w:rsidRPr="00173D9D">
        <w:rPr>
          <w:sz w:val="22"/>
          <w:szCs w:val="22"/>
        </w:rPr>
        <w:t>cuando:</w:t>
      </w:r>
    </w:p>
    <w:p w14:paraId="1F702A82" w14:textId="6F0639F8" w:rsidR="005C751D" w:rsidRPr="00173D9D" w:rsidRDefault="005C751D" w:rsidP="00E97458">
      <w:pPr>
        <w:spacing w:line="240" w:lineRule="auto"/>
        <w:jc w:val="both"/>
        <w:rPr>
          <w:sz w:val="22"/>
          <w:szCs w:val="22"/>
        </w:rPr>
      </w:pPr>
      <w:r w:rsidRPr="00173D9D">
        <w:rPr>
          <w:sz w:val="22"/>
          <w:szCs w:val="22"/>
        </w:rPr>
        <w:t xml:space="preserve">1) </w:t>
      </w:r>
      <w:r w:rsidR="00A53637" w:rsidRPr="00173D9D">
        <w:rPr>
          <w:sz w:val="22"/>
          <w:szCs w:val="22"/>
        </w:rPr>
        <w:t>la institución científica actú</w:t>
      </w:r>
      <w:r w:rsidR="00B912BB">
        <w:rPr>
          <w:sz w:val="22"/>
          <w:szCs w:val="22"/>
        </w:rPr>
        <w:t>e</w:t>
      </w:r>
      <w:r w:rsidR="00A53637" w:rsidRPr="00173D9D">
        <w:rPr>
          <w:sz w:val="22"/>
          <w:szCs w:val="22"/>
        </w:rPr>
        <w:t xml:space="preserve"> principalmente con el fin de facilitar la entrada o permanencia ilegal de </w:t>
      </w:r>
      <w:r w:rsidR="00F45695" w:rsidRPr="00173D9D">
        <w:rPr>
          <w:sz w:val="22"/>
          <w:szCs w:val="22"/>
        </w:rPr>
        <w:t>investigadores</w:t>
      </w:r>
      <w:r w:rsidR="00A53637" w:rsidRPr="00173D9D">
        <w:rPr>
          <w:sz w:val="22"/>
          <w:szCs w:val="22"/>
        </w:rPr>
        <w:t xml:space="preserve"> en el territorio de la República de Polonia, o</w:t>
      </w:r>
    </w:p>
    <w:p w14:paraId="2D1B7400" w14:textId="26D05D8B" w:rsidR="00B42234" w:rsidRPr="00173D9D" w:rsidRDefault="005C751D" w:rsidP="00E97458">
      <w:pPr>
        <w:spacing w:line="240" w:lineRule="auto"/>
        <w:jc w:val="both"/>
        <w:rPr>
          <w:sz w:val="22"/>
          <w:szCs w:val="22"/>
        </w:rPr>
      </w:pPr>
      <w:r w:rsidRPr="00173D9D">
        <w:rPr>
          <w:sz w:val="22"/>
          <w:szCs w:val="22"/>
        </w:rPr>
        <w:t xml:space="preserve">2) </w:t>
      </w:r>
      <w:r w:rsidR="00F45695" w:rsidRPr="00173D9D">
        <w:rPr>
          <w:sz w:val="22"/>
          <w:szCs w:val="22"/>
        </w:rPr>
        <w:t>ha</w:t>
      </w:r>
      <w:r w:rsidR="00044FFB" w:rsidRPr="00173D9D">
        <w:rPr>
          <w:sz w:val="22"/>
          <w:szCs w:val="22"/>
        </w:rPr>
        <w:t>ya</w:t>
      </w:r>
      <w:r w:rsidR="00F45695" w:rsidRPr="00173D9D">
        <w:rPr>
          <w:sz w:val="22"/>
          <w:szCs w:val="22"/>
        </w:rPr>
        <w:t xml:space="preserve"> expirado el período de validez del documento de residencia del extranjero, mencionado en el artículo 1, apartado 2, letra a) del Reglamento n</w:t>
      </w:r>
      <w:r w:rsidR="00044FFB" w:rsidRPr="00173D9D">
        <w:rPr>
          <w:sz w:val="22"/>
          <w:szCs w:val="22"/>
        </w:rPr>
        <w:t>úm.</w:t>
      </w:r>
      <w:r w:rsidR="00F45695" w:rsidRPr="00173D9D">
        <w:rPr>
          <w:sz w:val="22"/>
          <w:szCs w:val="22"/>
        </w:rPr>
        <w:t xml:space="preserve"> 1030/2002, o del visado de larga duración, emitido por otro Estado miembro de la Unión Europea, con la anotación "investigador", o el período de residencia permitido indicado en dicho visado</w:t>
      </w:r>
      <w:r w:rsidRPr="00173D9D">
        <w:rPr>
          <w:sz w:val="22"/>
          <w:szCs w:val="22"/>
        </w:rPr>
        <w:t>.</w:t>
      </w:r>
    </w:p>
    <w:p w14:paraId="113DF560" w14:textId="74088544" w:rsidR="005C751D" w:rsidRPr="00173D9D" w:rsidRDefault="00F45695" w:rsidP="00E97458">
      <w:pPr>
        <w:spacing w:line="240" w:lineRule="auto"/>
        <w:jc w:val="both"/>
        <w:rPr>
          <w:sz w:val="22"/>
          <w:szCs w:val="22"/>
        </w:rPr>
      </w:pPr>
      <w:r w:rsidRPr="00173D9D">
        <w:rPr>
          <w:sz w:val="22"/>
          <w:szCs w:val="22"/>
        </w:rPr>
        <w:t>Además de los casos generales de revocación del permiso de residencia temporal aplicables a este permiso (</w:t>
      </w:r>
      <w:r w:rsidR="00093148">
        <w:rPr>
          <w:sz w:val="22"/>
          <w:szCs w:val="22"/>
        </w:rPr>
        <w:t>véase el punto</w:t>
      </w:r>
      <w:r w:rsidRPr="00173D9D">
        <w:rPr>
          <w:sz w:val="22"/>
          <w:szCs w:val="22"/>
        </w:rPr>
        <w:t xml:space="preserve"> 4.11), el permiso de residencia temporal para beneficiarse de la movilidad de larga duración de</w:t>
      </w:r>
      <w:r w:rsidR="00044FFB" w:rsidRPr="00173D9D">
        <w:rPr>
          <w:sz w:val="22"/>
          <w:szCs w:val="22"/>
        </w:rPr>
        <w:t xml:space="preserve"> </w:t>
      </w:r>
      <w:r w:rsidRPr="00173D9D">
        <w:rPr>
          <w:sz w:val="22"/>
          <w:szCs w:val="22"/>
        </w:rPr>
        <w:t>investigador</w:t>
      </w:r>
      <w:r w:rsidR="00044FFB" w:rsidRPr="00173D9D">
        <w:rPr>
          <w:sz w:val="22"/>
          <w:szCs w:val="22"/>
        </w:rPr>
        <w:t>es</w:t>
      </w:r>
      <w:r w:rsidRPr="00173D9D">
        <w:rPr>
          <w:sz w:val="22"/>
          <w:szCs w:val="22"/>
        </w:rPr>
        <w:t xml:space="preserve"> </w:t>
      </w:r>
      <w:r w:rsidRPr="00173D9D">
        <w:rPr>
          <w:b/>
          <w:bCs/>
          <w:sz w:val="22"/>
          <w:szCs w:val="22"/>
        </w:rPr>
        <w:t>se revoca</w:t>
      </w:r>
      <w:r w:rsidRPr="00173D9D">
        <w:rPr>
          <w:sz w:val="22"/>
          <w:szCs w:val="22"/>
        </w:rPr>
        <w:t xml:space="preserve"> </w:t>
      </w:r>
      <w:r w:rsidR="00001967" w:rsidRPr="00173D9D">
        <w:rPr>
          <w:sz w:val="22"/>
          <w:szCs w:val="22"/>
        </w:rPr>
        <w:t xml:space="preserve">siempre y </w:t>
      </w:r>
      <w:r w:rsidRPr="00173D9D">
        <w:rPr>
          <w:sz w:val="22"/>
          <w:szCs w:val="22"/>
        </w:rPr>
        <w:t>cuando</w:t>
      </w:r>
      <w:r w:rsidR="005C751D" w:rsidRPr="00173D9D">
        <w:rPr>
          <w:sz w:val="22"/>
          <w:szCs w:val="22"/>
        </w:rPr>
        <w:t>:</w:t>
      </w:r>
    </w:p>
    <w:p w14:paraId="10FB2165" w14:textId="6084E78F" w:rsidR="005C751D" w:rsidRPr="00173D9D" w:rsidRDefault="005C751D" w:rsidP="00E97458">
      <w:pPr>
        <w:spacing w:line="240" w:lineRule="auto"/>
        <w:jc w:val="both"/>
        <w:rPr>
          <w:sz w:val="22"/>
          <w:szCs w:val="22"/>
        </w:rPr>
      </w:pPr>
      <w:r w:rsidRPr="00173D9D">
        <w:rPr>
          <w:sz w:val="22"/>
          <w:szCs w:val="22"/>
        </w:rPr>
        <w:t xml:space="preserve">1)  </w:t>
      </w:r>
      <w:r w:rsidR="00F45695" w:rsidRPr="00173D9D">
        <w:rPr>
          <w:sz w:val="22"/>
          <w:szCs w:val="22"/>
        </w:rPr>
        <w:t>las circunstancias del caso indi</w:t>
      </w:r>
      <w:r w:rsidR="00001967" w:rsidRPr="00173D9D">
        <w:rPr>
          <w:sz w:val="22"/>
          <w:szCs w:val="22"/>
        </w:rPr>
        <w:t>quen</w:t>
      </w:r>
      <w:r w:rsidR="00F45695" w:rsidRPr="00173D9D">
        <w:rPr>
          <w:sz w:val="22"/>
          <w:szCs w:val="22"/>
        </w:rPr>
        <w:t xml:space="preserve"> que se est</w:t>
      </w:r>
      <w:r w:rsidR="00001967" w:rsidRPr="00173D9D">
        <w:rPr>
          <w:sz w:val="22"/>
          <w:szCs w:val="22"/>
        </w:rPr>
        <w:t>é</w:t>
      </w:r>
      <w:r w:rsidR="00F45695" w:rsidRPr="00173D9D">
        <w:rPr>
          <w:sz w:val="22"/>
          <w:szCs w:val="22"/>
        </w:rPr>
        <w:t xml:space="preserve"> utilizando para un propósito diferente al que fue otorgado, o</w:t>
      </w:r>
    </w:p>
    <w:p w14:paraId="0D3CD80A" w14:textId="48DBCF00" w:rsidR="005C751D" w:rsidRPr="00173D9D" w:rsidRDefault="005C751D" w:rsidP="00E97458">
      <w:pPr>
        <w:spacing w:line="240" w:lineRule="auto"/>
        <w:jc w:val="both"/>
        <w:rPr>
          <w:sz w:val="22"/>
          <w:szCs w:val="22"/>
        </w:rPr>
      </w:pPr>
      <w:r w:rsidRPr="00173D9D">
        <w:rPr>
          <w:sz w:val="22"/>
          <w:szCs w:val="22"/>
        </w:rPr>
        <w:t xml:space="preserve"> 2) </w:t>
      </w:r>
      <w:r w:rsidR="00001967" w:rsidRPr="00173D9D">
        <w:rPr>
          <w:sz w:val="22"/>
          <w:szCs w:val="22"/>
        </w:rPr>
        <w:t>esté en vigor y observancia la</w:t>
      </w:r>
      <w:r w:rsidR="00F45695" w:rsidRPr="00173D9D">
        <w:rPr>
          <w:sz w:val="22"/>
          <w:szCs w:val="22"/>
        </w:rPr>
        <w:t xml:space="preserve"> inclusión de los datos del extranjero en el registro de extranjeros cuya estancia en el territorio de la República de Polonia </w:t>
      </w:r>
      <w:r w:rsidR="00001967" w:rsidRPr="00173D9D">
        <w:rPr>
          <w:sz w:val="22"/>
          <w:szCs w:val="22"/>
        </w:rPr>
        <w:t>sea</w:t>
      </w:r>
      <w:r w:rsidR="00F45695" w:rsidRPr="00173D9D">
        <w:rPr>
          <w:sz w:val="22"/>
          <w:szCs w:val="22"/>
        </w:rPr>
        <w:t xml:space="preserve"> indeseable, o</w:t>
      </w:r>
    </w:p>
    <w:p w14:paraId="7238C1E2" w14:textId="43EB837E" w:rsidR="005C751D" w:rsidRPr="00173D9D" w:rsidRDefault="005C751D" w:rsidP="00E97458">
      <w:pPr>
        <w:spacing w:line="240" w:lineRule="auto"/>
        <w:jc w:val="both"/>
        <w:rPr>
          <w:sz w:val="22"/>
          <w:szCs w:val="22"/>
        </w:rPr>
      </w:pPr>
      <w:r w:rsidRPr="00173D9D">
        <w:rPr>
          <w:sz w:val="22"/>
          <w:szCs w:val="22"/>
        </w:rPr>
        <w:t xml:space="preserve">3) </w:t>
      </w:r>
      <w:r w:rsidR="00F45695" w:rsidRPr="00173D9D">
        <w:rPr>
          <w:sz w:val="22"/>
          <w:szCs w:val="22"/>
        </w:rPr>
        <w:t>lo exi</w:t>
      </w:r>
      <w:r w:rsidR="00001967" w:rsidRPr="00173D9D">
        <w:rPr>
          <w:sz w:val="22"/>
          <w:szCs w:val="22"/>
        </w:rPr>
        <w:t>jan</w:t>
      </w:r>
      <w:r w:rsidR="00F45695" w:rsidRPr="00173D9D">
        <w:rPr>
          <w:sz w:val="22"/>
          <w:szCs w:val="22"/>
        </w:rPr>
        <w:t xml:space="preserve"> razones de </w:t>
      </w:r>
      <w:r w:rsidR="00001967" w:rsidRPr="00173D9D">
        <w:rPr>
          <w:sz w:val="22"/>
          <w:szCs w:val="22"/>
        </w:rPr>
        <w:t xml:space="preserve">la </w:t>
      </w:r>
      <w:r w:rsidR="00F45695" w:rsidRPr="00173D9D">
        <w:rPr>
          <w:sz w:val="22"/>
          <w:szCs w:val="22"/>
        </w:rPr>
        <w:t>defensa o</w:t>
      </w:r>
      <w:r w:rsidR="00001967" w:rsidRPr="00173D9D">
        <w:rPr>
          <w:sz w:val="22"/>
          <w:szCs w:val="22"/>
        </w:rPr>
        <w:t xml:space="preserve"> la</w:t>
      </w:r>
      <w:r w:rsidR="00F45695" w:rsidRPr="00173D9D">
        <w:rPr>
          <w:sz w:val="22"/>
          <w:szCs w:val="22"/>
        </w:rPr>
        <w:t xml:space="preserve"> seguridad del Estado o </w:t>
      </w:r>
      <w:r w:rsidR="00001967" w:rsidRPr="00173D9D">
        <w:rPr>
          <w:sz w:val="22"/>
          <w:szCs w:val="22"/>
        </w:rPr>
        <w:t xml:space="preserve">la </w:t>
      </w:r>
      <w:r w:rsidR="00F45695" w:rsidRPr="00173D9D">
        <w:rPr>
          <w:sz w:val="22"/>
          <w:szCs w:val="22"/>
        </w:rPr>
        <w:t xml:space="preserve">protección de seguridad y </w:t>
      </w:r>
      <w:r w:rsidR="00001967" w:rsidRPr="00173D9D">
        <w:rPr>
          <w:sz w:val="22"/>
          <w:szCs w:val="22"/>
        </w:rPr>
        <w:t xml:space="preserve">el </w:t>
      </w:r>
      <w:r w:rsidR="00F45695" w:rsidRPr="00173D9D">
        <w:rPr>
          <w:sz w:val="22"/>
          <w:szCs w:val="22"/>
        </w:rPr>
        <w:t>orden público, o las obligaciones derivadas de las disposiciones de los tratados internacionales ratificados que vinculan a la República de Polonia, o</w:t>
      </w:r>
    </w:p>
    <w:p w14:paraId="0672FB88" w14:textId="2F442805" w:rsidR="005C751D" w:rsidRPr="00173D9D" w:rsidRDefault="005C751D" w:rsidP="00E97458">
      <w:pPr>
        <w:spacing w:line="240" w:lineRule="auto"/>
        <w:jc w:val="both"/>
        <w:rPr>
          <w:sz w:val="22"/>
          <w:szCs w:val="22"/>
        </w:rPr>
      </w:pPr>
      <w:r w:rsidRPr="00173D9D">
        <w:rPr>
          <w:sz w:val="22"/>
          <w:szCs w:val="22"/>
        </w:rPr>
        <w:t xml:space="preserve">5)  </w:t>
      </w:r>
      <w:r w:rsidR="00F45695" w:rsidRPr="00173D9D">
        <w:rPr>
          <w:sz w:val="22"/>
          <w:szCs w:val="22"/>
        </w:rPr>
        <w:t>en el procedimiento para la concesión del permiso de residencia temporal</w:t>
      </w:r>
      <w:r w:rsidRPr="00173D9D">
        <w:rPr>
          <w:sz w:val="22"/>
          <w:szCs w:val="22"/>
        </w:rPr>
        <w:t xml:space="preserve">: </w:t>
      </w:r>
    </w:p>
    <w:p w14:paraId="042850C6" w14:textId="766FD69E" w:rsidR="005C751D" w:rsidRPr="00173D9D" w:rsidRDefault="005C751D" w:rsidP="00E97458">
      <w:pPr>
        <w:spacing w:line="240" w:lineRule="auto"/>
        <w:jc w:val="both"/>
        <w:rPr>
          <w:sz w:val="22"/>
          <w:szCs w:val="22"/>
        </w:rPr>
      </w:pPr>
      <w:r w:rsidRPr="00173D9D">
        <w:rPr>
          <w:sz w:val="22"/>
          <w:szCs w:val="22"/>
        </w:rPr>
        <w:t xml:space="preserve"> a)  </w:t>
      </w:r>
      <w:r w:rsidR="00F45695" w:rsidRPr="00173D9D">
        <w:rPr>
          <w:sz w:val="22"/>
          <w:szCs w:val="22"/>
        </w:rPr>
        <w:t>ha</w:t>
      </w:r>
      <w:r w:rsidR="00001967" w:rsidRPr="00173D9D">
        <w:rPr>
          <w:sz w:val="22"/>
          <w:szCs w:val="22"/>
        </w:rPr>
        <w:t>ya</w:t>
      </w:r>
      <w:r w:rsidR="00F45695" w:rsidRPr="00173D9D">
        <w:rPr>
          <w:sz w:val="22"/>
          <w:szCs w:val="22"/>
        </w:rPr>
        <w:t xml:space="preserve"> presentado </w:t>
      </w:r>
      <w:r w:rsidR="00B912BB">
        <w:rPr>
          <w:sz w:val="22"/>
          <w:szCs w:val="22"/>
        </w:rPr>
        <w:t xml:space="preserve">una </w:t>
      </w:r>
      <w:r w:rsidR="00F45695" w:rsidRPr="00173D9D">
        <w:rPr>
          <w:sz w:val="22"/>
          <w:szCs w:val="22"/>
        </w:rPr>
        <w:t xml:space="preserve">solicitud </w:t>
      </w:r>
      <w:r w:rsidR="00001967" w:rsidRPr="00173D9D">
        <w:rPr>
          <w:sz w:val="22"/>
          <w:szCs w:val="22"/>
        </w:rPr>
        <w:t>con</w:t>
      </w:r>
      <w:r w:rsidR="00F45695" w:rsidRPr="00173D9D">
        <w:rPr>
          <w:sz w:val="22"/>
          <w:szCs w:val="22"/>
        </w:rPr>
        <w:t xml:space="preserve"> datos personales falsos o información errónea, o ha</w:t>
      </w:r>
      <w:r w:rsidR="00001967" w:rsidRPr="00173D9D">
        <w:rPr>
          <w:sz w:val="22"/>
          <w:szCs w:val="22"/>
        </w:rPr>
        <w:t>ya</w:t>
      </w:r>
      <w:r w:rsidR="00F45695" w:rsidRPr="00173D9D">
        <w:rPr>
          <w:sz w:val="22"/>
          <w:szCs w:val="22"/>
        </w:rPr>
        <w:t xml:space="preserve"> adjuntado documentos que cont</w:t>
      </w:r>
      <w:r w:rsidR="00001967" w:rsidRPr="00173D9D">
        <w:rPr>
          <w:sz w:val="22"/>
          <w:szCs w:val="22"/>
        </w:rPr>
        <w:t>engan</w:t>
      </w:r>
      <w:r w:rsidR="00F45695" w:rsidRPr="00173D9D">
        <w:rPr>
          <w:sz w:val="22"/>
          <w:szCs w:val="22"/>
        </w:rPr>
        <w:t xml:space="preserve"> dichos datos o información, o</w:t>
      </w:r>
      <w:r w:rsidRPr="00173D9D">
        <w:rPr>
          <w:sz w:val="22"/>
          <w:szCs w:val="22"/>
        </w:rPr>
        <w:t xml:space="preserve"> </w:t>
      </w:r>
    </w:p>
    <w:p w14:paraId="19AF7088" w14:textId="104732A2" w:rsidR="005C751D" w:rsidRPr="00173D9D" w:rsidRDefault="005C751D" w:rsidP="00E97458">
      <w:pPr>
        <w:spacing w:line="240" w:lineRule="auto"/>
        <w:jc w:val="both"/>
        <w:rPr>
          <w:sz w:val="22"/>
          <w:szCs w:val="22"/>
        </w:rPr>
      </w:pPr>
      <w:r w:rsidRPr="00173D9D">
        <w:rPr>
          <w:sz w:val="22"/>
          <w:szCs w:val="22"/>
        </w:rPr>
        <w:t xml:space="preserve"> b)  </w:t>
      </w:r>
      <w:r w:rsidR="00F45695" w:rsidRPr="00173D9D">
        <w:rPr>
          <w:sz w:val="22"/>
          <w:szCs w:val="22"/>
        </w:rPr>
        <w:t>ha</w:t>
      </w:r>
      <w:r w:rsidR="00001967" w:rsidRPr="00173D9D">
        <w:rPr>
          <w:sz w:val="22"/>
          <w:szCs w:val="22"/>
        </w:rPr>
        <w:t>ya</w:t>
      </w:r>
      <w:r w:rsidR="00F45695" w:rsidRPr="00173D9D">
        <w:rPr>
          <w:sz w:val="22"/>
          <w:szCs w:val="22"/>
        </w:rPr>
        <w:t xml:space="preserve"> declarado en falso </w:t>
      </w:r>
      <w:r w:rsidR="00001967" w:rsidRPr="00173D9D">
        <w:rPr>
          <w:sz w:val="22"/>
          <w:szCs w:val="22"/>
        </w:rPr>
        <w:t xml:space="preserve">u </w:t>
      </w:r>
      <w:r w:rsidR="00F45695" w:rsidRPr="00173D9D">
        <w:rPr>
          <w:sz w:val="22"/>
          <w:szCs w:val="22"/>
        </w:rPr>
        <w:t>ocultado la verdad, o ha</w:t>
      </w:r>
      <w:r w:rsidR="00001967" w:rsidRPr="00173D9D">
        <w:rPr>
          <w:sz w:val="22"/>
          <w:szCs w:val="22"/>
        </w:rPr>
        <w:t>ya</w:t>
      </w:r>
      <w:r w:rsidR="00F45695" w:rsidRPr="00173D9D">
        <w:rPr>
          <w:sz w:val="22"/>
          <w:szCs w:val="22"/>
        </w:rPr>
        <w:t xml:space="preserve"> falsificado o alterado un documento con el fin de usarlo como auténtico, o ha</w:t>
      </w:r>
      <w:r w:rsidR="00001967" w:rsidRPr="00173D9D">
        <w:rPr>
          <w:sz w:val="22"/>
          <w:szCs w:val="22"/>
        </w:rPr>
        <w:t>ya</w:t>
      </w:r>
      <w:r w:rsidR="00F45695" w:rsidRPr="00173D9D">
        <w:rPr>
          <w:sz w:val="22"/>
          <w:szCs w:val="22"/>
        </w:rPr>
        <w:t xml:space="preserve"> usado dicho documento como si fuera auténtico, o</w:t>
      </w:r>
    </w:p>
    <w:p w14:paraId="7A7CD883" w14:textId="68ABAF07" w:rsidR="005C751D" w:rsidRPr="00173D9D" w:rsidRDefault="005C751D" w:rsidP="005C751D">
      <w:pPr>
        <w:spacing w:line="100" w:lineRule="atLeast"/>
        <w:jc w:val="both"/>
        <w:rPr>
          <w:sz w:val="22"/>
          <w:szCs w:val="22"/>
        </w:rPr>
      </w:pPr>
      <w:r w:rsidRPr="00173D9D">
        <w:rPr>
          <w:sz w:val="22"/>
          <w:szCs w:val="22"/>
        </w:rPr>
        <w:t xml:space="preserve">6) </w:t>
      </w:r>
      <w:r w:rsidR="00F45695" w:rsidRPr="00173D9D">
        <w:rPr>
          <w:sz w:val="22"/>
          <w:szCs w:val="22"/>
        </w:rPr>
        <w:t>al estar sujeto a la obligación de recibir tratamiento</w:t>
      </w:r>
      <w:r w:rsidR="00B65508" w:rsidRPr="00173D9D">
        <w:rPr>
          <w:sz w:val="22"/>
          <w:szCs w:val="22"/>
        </w:rPr>
        <w:t xml:space="preserve"> médico</w:t>
      </w:r>
      <w:r w:rsidR="00F45695" w:rsidRPr="00173D9D">
        <w:rPr>
          <w:sz w:val="22"/>
          <w:szCs w:val="22"/>
        </w:rPr>
        <w:t xml:space="preserve"> conforme al artículo 40, apartado 1, de la Ley de 5 de diciembre de 2008 sobre la prevención y lucha contra las infecciones y enfermedades contagiosas en humanos, no e</w:t>
      </w:r>
      <w:r w:rsidR="00001967" w:rsidRPr="00173D9D">
        <w:rPr>
          <w:sz w:val="22"/>
          <w:szCs w:val="22"/>
        </w:rPr>
        <w:t>x</w:t>
      </w:r>
      <w:r w:rsidR="00F45695" w:rsidRPr="00173D9D">
        <w:rPr>
          <w:sz w:val="22"/>
          <w:szCs w:val="22"/>
        </w:rPr>
        <w:t>pres</w:t>
      </w:r>
      <w:r w:rsidR="00001967" w:rsidRPr="00173D9D">
        <w:rPr>
          <w:sz w:val="22"/>
          <w:szCs w:val="22"/>
        </w:rPr>
        <w:t>e</w:t>
      </w:r>
      <w:r w:rsidR="00F45695" w:rsidRPr="00173D9D">
        <w:rPr>
          <w:sz w:val="22"/>
          <w:szCs w:val="22"/>
        </w:rPr>
        <w:t xml:space="preserve"> su consentimiento para dicho tratamiento, o</w:t>
      </w:r>
    </w:p>
    <w:p w14:paraId="228B01E4" w14:textId="0288D0EE" w:rsidR="00D14AEF" w:rsidRPr="00173D9D" w:rsidRDefault="005C751D" w:rsidP="005C751D">
      <w:pPr>
        <w:spacing w:line="100" w:lineRule="atLeast"/>
        <w:jc w:val="both"/>
        <w:rPr>
          <w:sz w:val="22"/>
          <w:szCs w:val="22"/>
        </w:rPr>
      </w:pPr>
      <w:r w:rsidRPr="00173D9D">
        <w:rPr>
          <w:sz w:val="22"/>
          <w:szCs w:val="22"/>
        </w:rPr>
        <w:t xml:space="preserve">7) </w:t>
      </w:r>
      <w:r w:rsidR="00F45695" w:rsidRPr="00173D9D">
        <w:rPr>
          <w:sz w:val="22"/>
          <w:szCs w:val="22"/>
        </w:rPr>
        <w:t>la institución científica actú</w:t>
      </w:r>
      <w:r w:rsidR="00B912BB">
        <w:rPr>
          <w:sz w:val="22"/>
          <w:szCs w:val="22"/>
        </w:rPr>
        <w:t>e</w:t>
      </w:r>
      <w:r w:rsidR="00F45695" w:rsidRPr="00173D9D">
        <w:rPr>
          <w:sz w:val="22"/>
          <w:szCs w:val="22"/>
        </w:rPr>
        <w:t xml:space="preserve"> principalmente con el fin de facilitar la entrada o permanencia ilegal de </w:t>
      </w:r>
      <w:r w:rsidR="001C6651" w:rsidRPr="00173D9D">
        <w:rPr>
          <w:sz w:val="22"/>
          <w:szCs w:val="22"/>
        </w:rPr>
        <w:t>investigador</w:t>
      </w:r>
      <w:r w:rsidR="00B912BB">
        <w:rPr>
          <w:sz w:val="22"/>
          <w:szCs w:val="22"/>
        </w:rPr>
        <w:t>e</w:t>
      </w:r>
      <w:r w:rsidR="00F45695" w:rsidRPr="00173D9D">
        <w:rPr>
          <w:sz w:val="22"/>
          <w:szCs w:val="22"/>
        </w:rPr>
        <w:t>s en el territorio de la República de Polonia.</w:t>
      </w:r>
    </w:p>
    <w:p w14:paraId="72CDB923" w14:textId="355EE8F0" w:rsidR="00737DD9" w:rsidRPr="00173D9D" w:rsidRDefault="00F45695" w:rsidP="005C751D">
      <w:pPr>
        <w:spacing w:line="100" w:lineRule="atLeast"/>
        <w:jc w:val="both"/>
        <w:rPr>
          <w:sz w:val="22"/>
          <w:szCs w:val="22"/>
        </w:rPr>
      </w:pPr>
      <w:r w:rsidRPr="00173D9D">
        <w:rPr>
          <w:sz w:val="22"/>
          <w:szCs w:val="22"/>
        </w:rPr>
        <w:t xml:space="preserve">En el caso de que un extranjero que posea un </w:t>
      </w:r>
      <w:r w:rsidRPr="00173D9D">
        <w:rPr>
          <w:b/>
          <w:bCs/>
          <w:sz w:val="22"/>
          <w:szCs w:val="22"/>
        </w:rPr>
        <w:t>visado nacional</w:t>
      </w:r>
      <w:r w:rsidRPr="00173D9D">
        <w:rPr>
          <w:sz w:val="22"/>
          <w:szCs w:val="22"/>
        </w:rPr>
        <w:t xml:space="preserve"> para realizar investigaciones científicas o trabajos de desarrollo o un </w:t>
      </w:r>
      <w:r w:rsidRPr="00173D9D">
        <w:rPr>
          <w:b/>
          <w:bCs/>
          <w:sz w:val="22"/>
          <w:szCs w:val="22"/>
        </w:rPr>
        <w:t>permiso de residencia temporal</w:t>
      </w:r>
      <w:r w:rsidRPr="00173D9D">
        <w:rPr>
          <w:sz w:val="22"/>
          <w:szCs w:val="22"/>
        </w:rPr>
        <w:t xml:space="preserve"> para realizar investigaciones científicas</w:t>
      </w:r>
      <w:r w:rsidRPr="00173D9D">
        <w:rPr>
          <w:b/>
          <w:bCs/>
          <w:sz w:val="22"/>
          <w:szCs w:val="22"/>
        </w:rPr>
        <w:t>, tenga la intención de beneficiarse de la movilidad de corta o de larga duración de investigador</w:t>
      </w:r>
      <w:r w:rsidR="00E70140" w:rsidRPr="00173D9D">
        <w:rPr>
          <w:b/>
          <w:bCs/>
          <w:sz w:val="22"/>
          <w:szCs w:val="22"/>
        </w:rPr>
        <w:t>es</w:t>
      </w:r>
      <w:r w:rsidRPr="00173D9D">
        <w:rPr>
          <w:b/>
          <w:bCs/>
          <w:sz w:val="22"/>
          <w:szCs w:val="22"/>
        </w:rPr>
        <w:t xml:space="preserve"> en otro Estado miembro de la Unión Europea, la institución científica</w:t>
      </w:r>
      <w:r w:rsidRPr="00173D9D">
        <w:rPr>
          <w:sz w:val="22"/>
          <w:szCs w:val="22"/>
        </w:rPr>
        <w:t xml:space="preserve"> en la que el extranjero reali</w:t>
      </w:r>
      <w:r w:rsidR="00E70140" w:rsidRPr="00173D9D">
        <w:rPr>
          <w:sz w:val="22"/>
          <w:szCs w:val="22"/>
        </w:rPr>
        <w:t>ce</w:t>
      </w:r>
      <w:r w:rsidRPr="00173D9D">
        <w:rPr>
          <w:sz w:val="22"/>
          <w:szCs w:val="22"/>
        </w:rPr>
        <w:t xml:space="preserve"> investigaciones científicas o trabajos de desarrollo, con sede en el territorio de Polonia, o </w:t>
      </w:r>
      <w:r w:rsidRPr="00B912BB">
        <w:rPr>
          <w:b/>
          <w:bCs/>
          <w:sz w:val="22"/>
          <w:szCs w:val="22"/>
        </w:rPr>
        <w:t>la institución científica</w:t>
      </w:r>
      <w:r w:rsidRPr="00173D9D">
        <w:rPr>
          <w:sz w:val="22"/>
          <w:szCs w:val="22"/>
        </w:rPr>
        <w:t xml:space="preserve"> en la que el extranjero </w:t>
      </w:r>
      <w:r w:rsidR="00B912BB">
        <w:rPr>
          <w:sz w:val="22"/>
          <w:szCs w:val="22"/>
        </w:rPr>
        <w:t>intente</w:t>
      </w:r>
      <w:r w:rsidRPr="00173D9D">
        <w:rPr>
          <w:sz w:val="22"/>
          <w:szCs w:val="22"/>
        </w:rPr>
        <w:t xml:space="preserve"> realizar investigaciones científicas o trabajos de desarrollo, con sede en el Estado miembro de la Unión Europea en el que el extranjero t</w:t>
      </w:r>
      <w:r w:rsidR="00E70140" w:rsidRPr="00173D9D">
        <w:rPr>
          <w:sz w:val="22"/>
          <w:szCs w:val="22"/>
        </w:rPr>
        <w:t>enga</w:t>
      </w:r>
      <w:r w:rsidRPr="00173D9D">
        <w:rPr>
          <w:sz w:val="22"/>
          <w:szCs w:val="22"/>
        </w:rPr>
        <w:t xml:space="preserve"> la intención de beneficiarse de esta movilidad, o el propio </w:t>
      </w:r>
      <w:r w:rsidRPr="00173D9D">
        <w:rPr>
          <w:b/>
          <w:bCs/>
          <w:sz w:val="22"/>
          <w:szCs w:val="22"/>
        </w:rPr>
        <w:t>extranjero</w:t>
      </w:r>
      <w:r w:rsidRPr="00173D9D">
        <w:rPr>
          <w:sz w:val="22"/>
          <w:szCs w:val="22"/>
        </w:rPr>
        <w:t xml:space="preserve"> que dese</w:t>
      </w:r>
      <w:r w:rsidR="00E70140" w:rsidRPr="00173D9D">
        <w:rPr>
          <w:sz w:val="22"/>
          <w:szCs w:val="22"/>
        </w:rPr>
        <w:t>e</w:t>
      </w:r>
      <w:r w:rsidRPr="00173D9D">
        <w:rPr>
          <w:sz w:val="22"/>
          <w:szCs w:val="22"/>
        </w:rPr>
        <w:t xml:space="preserve"> beneficiarse de </w:t>
      </w:r>
      <w:r w:rsidR="00E70140" w:rsidRPr="00173D9D">
        <w:rPr>
          <w:sz w:val="22"/>
          <w:szCs w:val="22"/>
        </w:rPr>
        <w:t xml:space="preserve">la </w:t>
      </w:r>
      <w:r w:rsidRPr="00173D9D">
        <w:rPr>
          <w:sz w:val="22"/>
          <w:szCs w:val="22"/>
        </w:rPr>
        <w:t>movilidad</w:t>
      </w:r>
      <w:r w:rsidR="00E70140" w:rsidRPr="00173D9D">
        <w:rPr>
          <w:sz w:val="22"/>
          <w:szCs w:val="22"/>
        </w:rPr>
        <w:t xml:space="preserve"> mencionada</w:t>
      </w:r>
      <w:r w:rsidRPr="00173D9D">
        <w:rPr>
          <w:sz w:val="22"/>
          <w:szCs w:val="22"/>
        </w:rPr>
        <w:t xml:space="preserve">, </w:t>
      </w:r>
      <w:r w:rsidRPr="00173D9D">
        <w:rPr>
          <w:b/>
          <w:bCs/>
          <w:sz w:val="22"/>
          <w:szCs w:val="22"/>
        </w:rPr>
        <w:t xml:space="preserve">notifican </w:t>
      </w:r>
      <w:r w:rsidR="00E70140" w:rsidRPr="00173D9D">
        <w:rPr>
          <w:b/>
          <w:bCs/>
          <w:sz w:val="22"/>
          <w:szCs w:val="22"/>
        </w:rPr>
        <w:t>la referida</w:t>
      </w:r>
      <w:r w:rsidRPr="00173D9D">
        <w:rPr>
          <w:b/>
          <w:bCs/>
          <w:sz w:val="22"/>
          <w:szCs w:val="22"/>
        </w:rPr>
        <w:t xml:space="preserve"> intención a la autoridad competente de es</w:t>
      </w:r>
      <w:r w:rsidR="00E70140" w:rsidRPr="00173D9D">
        <w:rPr>
          <w:b/>
          <w:bCs/>
          <w:sz w:val="22"/>
          <w:szCs w:val="22"/>
        </w:rPr>
        <w:t>t</w:t>
      </w:r>
      <w:r w:rsidRPr="00173D9D">
        <w:rPr>
          <w:b/>
          <w:bCs/>
          <w:sz w:val="22"/>
          <w:szCs w:val="22"/>
        </w:rPr>
        <w:t xml:space="preserve">e Estado miembro y al Jefe de la Oficina </w:t>
      </w:r>
      <w:r w:rsidR="00E70140" w:rsidRPr="00173D9D">
        <w:rPr>
          <w:b/>
          <w:bCs/>
          <w:sz w:val="22"/>
          <w:szCs w:val="22"/>
        </w:rPr>
        <w:t>Extranjer</w:t>
      </w:r>
      <w:r w:rsidR="00F93B47">
        <w:rPr>
          <w:b/>
          <w:bCs/>
          <w:sz w:val="22"/>
          <w:szCs w:val="22"/>
        </w:rPr>
        <w:t>í</w:t>
      </w:r>
      <w:r w:rsidR="00E70140" w:rsidRPr="00173D9D">
        <w:rPr>
          <w:b/>
          <w:bCs/>
          <w:sz w:val="22"/>
          <w:szCs w:val="22"/>
        </w:rPr>
        <w:t>a</w:t>
      </w:r>
      <w:r w:rsidRPr="00173D9D">
        <w:rPr>
          <w:sz w:val="22"/>
          <w:szCs w:val="22"/>
        </w:rPr>
        <w:t>, si las leyes aplicables en ese Estado miembro exigen tal notificación.</w:t>
      </w:r>
    </w:p>
    <w:p w14:paraId="64390F21" w14:textId="77777777" w:rsidR="00F45695" w:rsidRPr="00173D9D" w:rsidRDefault="00F45695" w:rsidP="005C751D">
      <w:pPr>
        <w:spacing w:line="100" w:lineRule="atLeast"/>
        <w:jc w:val="both"/>
        <w:rPr>
          <w:sz w:val="22"/>
          <w:szCs w:val="22"/>
        </w:rPr>
      </w:pPr>
    </w:p>
    <w:p w14:paraId="594463E2" w14:textId="024F7503" w:rsidR="00A41F8B" w:rsidRPr="00173D9D" w:rsidRDefault="00A41F8B" w:rsidP="00A41F8B">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02" w:name="_Toc216363069"/>
      <w:r w:rsidRPr="00173D9D">
        <w:rPr>
          <w:caps/>
          <w:color w:val="243F60"/>
          <w:spacing w:val="15"/>
          <w:sz w:val="22"/>
          <w:szCs w:val="22"/>
        </w:rPr>
        <w:t>4.6</w:t>
      </w:r>
      <w:r w:rsidR="002D7492" w:rsidRPr="00173D9D">
        <w:rPr>
          <w:caps/>
          <w:color w:val="243F60"/>
          <w:spacing w:val="15"/>
          <w:sz w:val="22"/>
          <w:szCs w:val="22"/>
        </w:rPr>
        <w:t>.10</w:t>
      </w:r>
      <w:r w:rsidRPr="00173D9D">
        <w:rPr>
          <w:caps/>
          <w:color w:val="243F60"/>
          <w:spacing w:val="15"/>
          <w:sz w:val="22"/>
          <w:szCs w:val="22"/>
        </w:rPr>
        <w:t xml:space="preserve">. </w:t>
      </w:r>
      <w:r w:rsidR="000B55B6" w:rsidRPr="00173D9D">
        <w:rPr>
          <w:caps/>
          <w:color w:val="243F60"/>
          <w:spacing w:val="15"/>
          <w:sz w:val="22"/>
          <w:szCs w:val="22"/>
        </w:rPr>
        <w:t>PERMISO DE RESIDENCIA TEMPORAL PARA EMPLEADO</w:t>
      </w:r>
      <w:r w:rsidR="00A31EF5" w:rsidRPr="00173D9D">
        <w:rPr>
          <w:caps/>
          <w:color w:val="243F60"/>
          <w:spacing w:val="15"/>
          <w:sz w:val="22"/>
          <w:szCs w:val="22"/>
        </w:rPr>
        <w:t>s</w:t>
      </w:r>
      <w:r w:rsidR="000B55B6" w:rsidRPr="00173D9D">
        <w:rPr>
          <w:caps/>
          <w:color w:val="243F60"/>
          <w:spacing w:val="15"/>
          <w:sz w:val="22"/>
          <w:szCs w:val="22"/>
        </w:rPr>
        <w:t xml:space="preserve"> EN </w:t>
      </w:r>
      <w:r w:rsidR="00A31EF5" w:rsidRPr="00173D9D">
        <w:rPr>
          <w:caps/>
          <w:color w:val="243F60"/>
          <w:spacing w:val="15"/>
          <w:sz w:val="22"/>
          <w:szCs w:val="22"/>
        </w:rPr>
        <w:t xml:space="preserve">formación </w:t>
      </w:r>
      <w:r w:rsidR="000B55B6" w:rsidRPr="00173D9D">
        <w:rPr>
          <w:caps/>
          <w:color w:val="243F60"/>
          <w:spacing w:val="15"/>
          <w:sz w:val="22"/>
          <w:szCs w:val="22"/>
        </w:rPr>
        <w:t>PRÁCTICA</w:t>
      </w:r>
      <w:bookmarkEnd w:id="202"/>
    </w:p>
    <w:p w14:paraId="115A6660" w14:textId="3A5D3FAD" w:rsidR="000B55B6" w:rsidRPr="00173D9D" w:rsidRDefault="000B55B6" w:rsidP="00A41F8B">
      <w:pPr>
        <w:spacing w:line="100" w:lineRule="atLeast"/>
        <w:jc w:val="both"/>
        <w:rPr>
          <w:rFonts w:cs="Times New Roman"/>
          <w:sz w:val="22"/>
          <w:szCs w:val="22"/>
        </w:rPr>
      </w:pPr>
      <w:r w:rsidRPr="00173D9D">
        <w:rPr>
          <w:rFonts w:cs="Times New Roman"/>
          <w:sz w:val="22"/>
          <w:szCs w:val="22"/>
        </w:rPr>
        <w:t xml:space="preserve">Se concede </w:t>
      </w:r>
      <w:r w:rsidR="00A31EF5" w:rsidRPr="00173D9D">
        <w:rPr>
          <w:rFonts w:cs="Times New Roman"/>
          <w:sz w:val="22"/>
          <w:szCs w:val="22"/>
        </w:rPr>
        <w:t xml:space="preserve">un </w:t>
      </w:r>
      <w:r w:rsidRPr="00173D9D">
        <w:rPr>
          <w:rFonts w:cs="Times New Roman"/>
          <w:sz w:val="22"/>
          <w:szCs w:val="22"/>
        </w:rPr>
        <w:t>permiso de residencia temporal para empleado</w:t>
      </w:r>
      <w:r w:rsidR="00A31EF5" w:rsidRPr="00173D9D">
        <w:rPr>
          <w:rFonts w:cs="Times New Roman"/>
          <w:sz w:val="22"/>
          <w:szCs w:val="22"/>
        </w:rPr>
        <w:t>s</w:t>
      </w:r>
      <w:r w:rsidRPr="00173D9D">
        <w:rPr>
          <w:rFonts w:cs="Times New Roman"/>
          <w:sz w:val="22"/>
          <w:szCs w:val="22"/>
        </w:rPr>
        <w:t xml:space="preserve"> en</w:t>
      </w:r>
      <w:r w:rsidR="00A31EF5" w:rsidRPr="00173D9D">
        <w:rPr>
          <w:rFonts w:cs="Times New Roman"/>
          <w:sz w:val="22"/>
          <w:szCs w:val="22"/>
        </w:rPr>
        <w:t xml:space="preserve"> formación</w:t>
      </w:r>
      <w:r w:rsidRPr="00173D9D">
        <w:rPr>
          <w:rFonts w:cs="Times New Roman"/>
          <w:sz w:val="22"/>
          <w:szCs w:val="22"/>
        </w:rPr>
        <w:t xml:space="preserve"> práctica a un extranjero cuando el objetivo de su residencia en el territorio de la República de Polonia </w:t>
      </w:r>
      <w:r w:rsidR="00B65508" w:rsidRPr="00173D9D">
        <w:rPr>
          <w:rFonts w:cs="Times New Roman"/>
          <w:b/>
          <w:bCs/>
          <w:sz w:val="22"/>
          <w:szCs w:val="22"/>
        </w:rPr>
        <w:t>consista en</w:t>
      </w:r>
      <w:r w:rsidRPr="00173D9D">
        <w:rPr>
          <w:rFonts w:cs="Times New Roman"/>
          <w:b/>
          <w:bCs/>
          <w:sz w:val="22"/>
          <w:szCs w:val="22"/>
        </w:rPr>
        <w:t xml:space="preserve"> realizar prácticas con el organizador de </w:t>
      </w:r>
      <w:r w:rsidR="00A31EF5" w:rsidRPr="00173D9D">
        <w:rPr>
          <w:rFonts w:cs="Times New Roman"/>
          <w:b/>
          <w:bCs/>
          <w:sz w:val="22"/>
          <w:szCs w:val="22"/>
        </w:rPr>
        <w:t xml:space="preserve">formación </w:t>
      </w:r>
      <w:r w:rsidRPr="00173D9D">
        <w:rPr>
          <w:rFonts w:cs="Times New Roman"/>
          <w:b/>
          <w:bCs/>
          <w:sz w:val="22"/>
          <w:szCs w:val="22"/>
        </w:rPr>
        <w:t>práctica aprobado por el ministro del interior competente</w:t>
      </w:r>
      <w:r w:rsidRPr="00173D9D">
        <w:rPr>
          <w:rFonts w:cs="Times New Roman"/>
          <w:sz w:val="22"/>
          <w:szCs w:val="22"/>
        </w:rPr>
        <w:t>, y se cumpl</w:t>
      </w:r>
      <w:r w:rsidR="00A31EF5" w:rsidRPr="00173D9D">
        <w:rPr>
          <w:rFonts w:cs="Times New Roman"/>
          <w:sz w:val="22"/>
          <w:szCs w:val="22"/>
        </w:rPr>
        <w:t>an</w:t>
      </w:r>
      <w:r w:rsidRPr="00173D9D">
        <w:rPr>
          <w:rFonts w:cs="Times New Roman"/>
          <w:sz w:val="22"/>
          <w:szCs w:val="22"/>
        </w:rPr>
        <w:t xml:space="preserve"> conjuntamente las siguientes condiciones:</w:t>
      </w:r>
    </w:p>
    <w:p w14:paraId="5AA36AA7" w14:textId="7EC857BA" w:rsidR="00A41F8B" w:rsidRPr="00173D9D" w:rsidRDefault="00A41F8B" w:rsidP="00A41F8B">
      <w:pPr>
        <w:spacing w:line="100" w:lineRule="atLeast"/>
        <w:jc w:val="both"/>
        <w:rPr>
          <w:rFonts w:cs="Times New Roman"/>
          <w:sz w:val="22"/>
          <w:szCs w:val="22"/>
        </w:rPr>
      </w:pPr>
      <w:r w:rsidRPr="00173D9D">
        <w:rPr>
          <w:rFonts w:cs="Times New Roman"/>
          <w:sz w:val="22"/>
          <w:szCs w:val="22"/>
        </w:rPr>
        <w:t xml:space="preserve">1) </w:t>
      </w:r>
      <w:r w:rsidR="00A31EF5" w:rsidRPr="00173D9D">
        <w:rPr>
          <w:rFonts w:cs="Times New Roman"/>
          <w:sz w:val="22"/>
          <w:szCs w:val="22"/>
        </w:rPr>
        <w:t xml:space="preserve">siempre que </w:t>
      </w:r>
      <w:r w:rsidR="000B55B6" w:rsidRPr="00173D9D">
        <w:rPr>
          <w:rFonts w:cs="Times New Roman"/>
          <w:sz w:val="22"/>
          <w:szCs w:val="22"/>
        </w:rPr>
        <w:t>el extranjero</w:t>
      </w:r>
      <w:r w:rsidRPr="00173D9D">
        <w:rPr>
          <w:rFonts w:cs="Times New Roman"/>
          <w:sz w:val="22"/>
          <w:szCs w:val="22"/>
        </w:rPr>
        <w:t>:</w:t>
      </w:r>
    </w:p>
    <w:p w14:paraId="4A3F75B0" w14:textId="3D06B946"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a) </w:t>
      </w:r>
      <w:r w:rsidRPr="00173D9D">
        <w:rPr>
          <w:rFonts w:cs="Times New Roman"/>
          <w:sz w:val="22"/>
          <w:szCs w:val="22"/>
        </w:rPr>
        <w:t xml:space="preserve"> </w:t>
      </w:r>
      <w:r w:rsidR="00A31EF5" w:rsidRPr="00173D9D">
        <w:rPr>
          <w:rFonts w:cs="Times New Roman"/>
          <w:sz w:val="22"/>
          <w:szCs w:val="22"/>
        </w:rPr>
        <w:t xml:space="preserve">presente </w:t>
      </w:r>
      <w:r w:rsidR="000B55B6" w:rsidRPr="00173D9D">
        <w:rPr>
          <w:rFonts w:cs="Times New Roman"/>
          <w:sz w:val="22"/>
          <w:szCs w:val="22"/>
        </w:rPr>
        <w:t xml:space="preserve">un documento que certifique la finalización de estudios superiores dentro de los 2 años anteriores a la presentación de la solicitud para otorgar </w:t>
      </w:r>
      <w:r w:rsidR="00B65508" w:rsidRPr="00173D9D">
        <w:rPr>
          <w:rFonts w:cs="Times New Roman"/>
          <w:sz w:val="22"/>
          <w:szCs w:val="22"/>
        </w:rPr>
        <w:t>el</w:t>
      </w:r>
      <w:r w:rsidR="000B55B6" w:rsidRPr="00173D9D">
        <w:rPr>
          <w:rFonts w:cs="Times New Roman"/>
          <w:sz w:val="22"/>
          <w:szCs w:val="22"/>
        </w:rPr>
        <w:t xml:space="preserve"> permiso o un documento que </w:t>
      </w:r>
      <w:r w:rsidR="00B65508" w:rsidRPr="00173D9D">
        <w:rPr>
          <w:rFonts w:cs="Times New Roman"/>
          <w:sz w:val="22"/>
          <w:szCs w:val="22"/>
        </w:rPr>
        <w:t>corrobore</w:t>
      </w:r>
      <w:r w:rsidR="000B55B6" w:rsidRPr="00173D9D">
        <w:rPr>
          <w:rFonts w:cs="Times New Roman"/>
          <w:sz w:val="22"/>
          <w:szCs w:val="22"/>
        </w:rPr>
        <w:t xml:space="preserve"> la realización de estudios superiores fuera de la Unión Europea</w:t>
      </w:r>
      <w:r w:rsidRPr="00173D9D">
        <w:rPr>
          <w:rFonts w:cs="Times New Roman"/>
          <w:sz w:val="22"/>
          <w:szCs w:val="22"/>
        </w:rPr>
        <w:t>,</w:t>
      </w:r>
    </w:p>
    <w:p w14:paraId="7F92C5CA" w14:textId="0F0C7C39" w:rsidR="00A41F8B" w:rsidRPr="00173D9D" w:rsidRDefault="00FA5CA2" w:rsidP="00A41F8B">
      <w:pPr>
        <w:spacing w:line="100" w:lineRule="atLeast"/>
        <w:jc w:val="both"/>
        <w:rPr>
          <w:rFonts w:cs="Times New Roman"/>
          <w:sz w:val="22"/>
          <w:szCs w:val="22"/>
        </w:rPr>
      </w:pPr>
      <w:r w:rsidRPr="00173D9D">
        <w:rPr>
          <w:rFonts w:cs="Times New Roman"/>
          <w:bCs/>
          <w:sz w:val="22"/>
          <w:szCs w:val="22"/>
        </w:rPr>
        <w:t>b</w:t>
      </w:r>
      <w:r w:rsidR="00A41F8B" w:rsidRPr="00173D9D">
        <w:rPr>
          <w:rFonts w:cs="Times New Roman"/>
          <w:bCs/>
          <w:sz w:val="22"/>
          <w:szCs w:val="22"/>
        </w:rPr>
        <w:t xml:space="preserve">) </w:t>
      </w:r>
      <w:r w:rsidR="00A41F8B" w:rsidRPr="00173D9D">
        <w:rPr>
          <w:rFonts w:cs="Times New Roman"/>
          <w:sz w:val="22"/>
          <w:szCs w:val="22"/>
        </w:rPr>
        <w:t xml:space="preserve"> </w:t>
      </w:r>
      <w:r w:rsidR="000B55B6" w:rsidRPr="00173D9D">
        <w:rPr>
          <w:rFonts w:cs="Times New Roman"/>
          <w:sz w:val="22"/>
          <w:szCs w:val="22"/>
        </w:rPr>
        <w:t>pose</w:t>
      </w:r>
      <w:r w:rsidR="00A31EF5" w:rsidRPr="00173D9D">
        <w:rPr>
          <w:rFonts w:cs="Times New Roman"/>
          <w:sz w:val="22"/>
          <w:szCs w:val="22"/>
        </w:rPr>
        <w:t>a</w:t>
      </w:r>
      <w:r w:rsidR="000B55B6" w:rsidRPr="00173D9D">
        <w:rPr>
          <w:rFonts w:cs="Times New Roman"/>
          <w:sz w:val="22"/>
          <w:szCs w:val="22"/>
        </w:rPr>
        <w:t xml:space="preserve"> una </w:t>
      </w:r>
      <w:r w:rsidR="000B55B6" w:rsidRPr="00173D9D">
        <w:rPr>
          <w:rFonts w:cs="Times New Roman"/>
          <w:b/>
          <w:bCs/>
          <w:sz w:val="22"/>
          <w:szCs w:val="22"/>
        </w:rPr>
        <w:t>declaración por escrito del organizador de prácticas</w:t>
      </w:r>
      <w:r w:rsidR="000B55B6" w:rsidRPr="00173D9D">
        <w:rPr>
          <w:rFonts w:cs="Times New Roman"/>
          <w:sz w:val="22"/>
          <w:szCs w:val="22"/>
        </w:rPr>
        <w:t>, en la que se compromet</w:t>
      </w:r>
      <w:r w:rsidR="00A31EF5" w:rsidRPr="00173D9D">
        <w:rPr>
          <w:rFonts w:cs="Times New Roman"/>
          <w:sz w:val="22"/>
          <w:szCs w:val="22"/>
        </w:rPr>
        <w:t>a</w:t>
      </w:r>
      <w:r w:rsidR="000B55B6" w:rsidRPr="00173D9D">
        <w:rPr>
          <w:rFonts w:cs="Times New Roman"/>
          <w:sz w:val="22"/>
          <w:szCs w:val="22"/>
        </w:rPr>
        <w:t xml:space="preserve"> a asumir los costos relacionados con la emisión y ejecución de la decisión </w:t>
      </w:r>
      <w:r w:rsidR="00A31EF5" w:rsidRPr="00173D9D">
        <w:rPr>
          <w:rFonts w:cs="Times New Roman"/>
          <w:sz w:val="22"/>
          <w:szCs w:val="22"/>
        </w:rPr>
        <w:t>que le obligue a retornar</w:t>
      </w:r>
      <w:r w:rsidRPr="00173D9D">
        <w:rPr>
          <w:rFonts w:cs="Times New Roman"/>
          <w:sz w:val="22"/>
          <w:szCs w:val="22"/>
        </w:rPr>
        <w:t>,</w:t>
      </w:r>
    </w:p>
    <w:p w14:paraId="3CBAC2F4" w14:textId="7A49A39D"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2) </w:t>
      </w:r>
      <w:r w:rsidRPr="00173D9D">
        <w:rPr>
          <w:rFonts w:cs="Times New Roman"/>
          <w:sz w:val="22"/>
          <w:szCs w:val="22"/>
        </w:rPr>
        <w:t xml:space="preserve"> </w:t>
      </w:r>
      <w:r w:rsidR="00A31EF5" w:rsidRPr="00173D9D">
        <w:rPr>
          <w:rFonts w:cs="Times New Roman"/>
          <w:sz w:val="22"/>
          <w:szCs w:val="22"/>
        </w:rPr>
        <w:t xml:space="preserve">exhiba </w:t>
      </w:r>
      <w:r w:rsidR="00B65508" w:rsidRPr="00173D9D">
        <w:rPr>
          <w:rFonts w:cs="Times New Roman"/>
          <w:sz w:val="22"/>
          <w:szCs w:val="22"/>
        </w:rPr>
        <w:t xml:space="preserve">un </w:t>
      </w:r>
      <w:r w:rsidR="000B55B6" w:rsidRPr="00173D9D">
        <w:rPr>
          <w:rFonts w:cs="Times New Roman"/>
          <w:b/>
          <w:sz w:val="22"/>
          <w:szCs w:val="22"/>
        </w:rPr>
        <w:t>contrato</w:t>
      </w:r>
      <w:r w:rsidRPr="00173D9D">
        <w:rPr>
          <w:rFonts w:cs="Times New Roman"/>
          <w:sz w:val="22"/>
          <w:szCs w:val="22"/>
        </w:rPr>
        <w:t xml:space="preserve">, </w:t>
      </w:r>
      <w:r w:rsidR="000B55B6" w:rsidRPr="00173D9D">
        <w:rPr>
          <w:rFonts w:cs="Times New Roman"/>
          <w:sz w:val="22"/>
          <w:szCs w:val="22"/>
        </w:rPr>
        <w:t>en virtud del cual el extranjero reali</w:t>
      </w:r>
      <w:r w:rsidR="00A31EF5" w:rsidRPr="00173D9D">
        <w:rPr>
          <w:rFonts w:cs="Times New Roman"/>
          <w:sz w:val="22"/>
          <w:szCs w:val="22"/>
        </w:rPr>
        <w:t>ce</w:t>
      </w:r>
      <w:r w:rsidR="000B55B6" w:rsidRPr="00173D9D">
        <w:rPr>
          <w:rFonts w:cs="Times New Roman"/>
          <w:sz w:val="22"/>
          <w:szCs w:val="22"/>
        </w:rPr>
        <w:t xml:space="preserve"> sus prácticas, celebrado por escrito con el organizador de prácticas que contenga</w:t>
      </w:r>
      <w:r w:rsidRPr="00173D9D">
        <w:rPr>
          <w:rFonts w:cs="Times New Roman"/>
          <w:sz w:val="22"/>
          <w:szCs w:val="22"/>
        </w:rPr>
        <w:t xml:space="preserve">: </w:t>
      </w:r>
    </w:p>
    <w:p w14:paraId="63D5EC1F" w14:textId="2F762643"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a) </w:t>
      </w:r>
      <w:r w:rsidRPr="00173D9D">
        <w:rPr>
          <w:rFonts w:cs="Times New Roman"/>
          <w:sz w:val="22"/>
          <w:szCs w:val="22"/>
        </w:rPr>
        <w:t xml:space="preserve"> </w:t>
      </w:r>
      <w:r w:rsidR="000B55B6" w:rsidRPr="00173D9D">
        <w:rPr>
          <w:rFonts w:cs="Times New Roman"/>
          <w:sz w:val="22"/>
          <w:szCs w:val="22"/>
        </w:rPr>
        <w:t xml:space="preserve">la descripción del programa de prácticas que incluya información sobre su objetivo educativo o componentes educativos, formación teórica y práctica, el puesto en el que se realizarán dichas prácticas, el idioma en el que se </w:t>
      </w:r>
      <w:r w:rsidR="00A31EF5" w:rsidRPr="00173D9D">
        <w:rPr>
          <w:rFonts w:cs="Times New Roman"/>
          <w:sz w:val="22"/>
          <w:szCs w:val="22"/>
        </w:rPr>
        <w:t>impartirán</w:t>
      </w:r>
      <w:r w:rsidR="000B55B6" w:rsidRPr="00173D9D">
        <w:rPr>
          <w:rFonts w:cs="Times New Roman"/>
          <w:sz w:val="22"/>
          <w:szCs w:val="22"/>
        </w:rPr>
        <w:t xml:space="preserve">, el nivel de competencia lingüística necesario para realizarlas, el alcance y tipo de tareas a realizar, el conocimiento, las habilidades prácticas y la experiencia profesional previstas para </w:t>
      </w:r>
      <w:r w:rsidR="00A31EF5" w:rsidRPr="00173D9D">
        <w:rPr>
          <w:rFonts w:cs="Times New Roman"/>
          <w:sz w:val="22"/>
          <w:szCs w:val="22"/>
        </w:rPr>
        <w:t>adquirirse</w:t>
      </w:r>
      <w:r w:rsidRPr="00173D9D">
        <w:rPr>
          <w:rFonts w:cs="Times New Roman"/>
          <w:sz w:val="22"/>
          <w:szCs w:val="22"/>
        </w:rPr>
        <w:t>,</w:t>
      </w:r>
    </w:p>
    <w:p w14:paraId="20D0472B" w14:textId="6ECF55CC"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b) </w:t>
      </w:r>
      <w:r w:rsidRPr="00173D9D">
        <w:rPr>
          <w:rFonts w:cs="Times New Roman"/>
          <w:sz w:val="22"/>
          <w:szCs w:val="22"/>
        </w:rPr>
        <w:t xml:space="preserve"> </w:t>
      </w:r>
      <w:r w:rsidR="000B55B6" w:rsidRPr="00173D9D">
        <w:rPr>
          <w:rFonts w:cs="Times New Roman"/>
          <w:sz w:val="22"/>
          <w:szCs w:val="22"/>
        </w:rPr>
        <w:t>la duración de las prácticas</w:t>
      </w:r>
      <w:r w:rsidRPr="00173D9D">
        <w:rPr>
          <w:rFonts w:cs="Times New Roman"/>
          <w:sz w:val="22"/>
          <w:szCs w:val="22"/>
        </w:rPr>
        <w:t>,</w:t>
      </w:r>
    </w:p>
    <w:p w14:paraId="7146F14B" w14:textId="0F9D5AA1"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c) </w:t>
      </w:r>
      <w:r w:rsidRPr="00173D9D">
        <w:rPr>
          <w:rFonts w:cs="Times New Roman"/>
          <w:sz w:val="22"/>
          <w:szCs w:val="22"/>
        </w:rPr>
        <w:t xml:space="preserve"> </w:t>
      </w:r>
      <w:r w:rsidR="000B55B6" w:rsidRPr="00173D9D">
        <w:rPr>
          <w:rFonts w:cs="Times New Roman"/>
          <w:sz w:val="22"/>
          <w:szCs w:val="22"/>
        </w:rPr>
        <w:t>las condiciones para realizar y supervisar las prácticas, incluyendo la determinación del lugar de realización de las prácticas y la designación de un tutor para el practicante</w:t>
      </w:r>
      <w:r w:rsidRPr="00173D9D">
        <w:rPr>
          <w:rFonts w:cs="Times New Roman"/>
          <w:sz w:val="22"/>
          <w:szCs w:val="22"/>
        </w:rPr>
        <w:t>,</w:t>
      </w:r>
    </w:p>
    <w:p w14:paraId="49A3BEAF" w14:textId="212D21FB"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d) </w:t>
      </w:r>
      <w:r w:rsidRPr="00173D9D">
        <w:rPr>
          <w:rFonts w:cs="Times New Roman"/>
          <w:sz w:val="22"/>
          <w:szCs w:val="22"/>
        </w:rPr>
        <w:t xml:space="preserve"> </w:t>
      </w:r>
      <w:r w:rsidR="000B55B6" w:rsidRPr="00173D9D">
        <w:rPr>
          <w:rFonts w:cs="Times New Roman"/>
          <w:sz w:val="22"/>
          <w:szCs w:val="22"/>
        </w:rPr>
        <w:t>el horario de ejercer prácticas</w:t>
      </w:r>
      <w:r w:rsidRPr="00173D9D">
        <w:rPr>
          <w:rFonts w:cs="Times New Roman"/>
          <w:sz w:val="22"/>
          <w:szCs w:val="22"/>
        </w:rPr>
        <w:t>,</w:t>
      </w:r>
    </w:p>
    <w:p w14:paraId="29D723E8" w14:textId="5E88D3C6"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e) </w:t>
      </w:r>
      <w:r w:rsidRPr="00173D9D">
        <w:rPr>
          <w:rFonts w:cs="Times New Roman"/>
          <w:sz w:val="22"/>
          <w:szCs w:val="22"/>
        </w:rPr>
        <w:t xml:space="preserve"> </w:t>
      </w:r>
      <w:r w:rsidR="000B55B6" w:rsidRPr="00173D9D">
        <w:rPr>
          <w:rFonts w:cs="Times New Roman"/>
          <w:sz w:val="22"/>
          <w:szCs w:val="22"/>
        </w:rPr>
        <w:t>los derechos y obligaciones de las partes</w:t>
      </w:r>
      <w:r w:rsidR="00E60DE3">
        <w:rPr>
          <w:rFonts w:cs="Times New Roman"/>
          <w:sz w:val="22"/>
          <w:szCs w:val="22"/>
        </w:rPr>
        <w:t xml:space="preserve"> relacionadas con</w:t>
      </w:r>
      <w:r w:rsidRPr="00173D9D">
        <w:rPr>
          <w:rFonts w:cs="Times New Roman"/>
          <w:sz w:val="22"/>
          <w:szCs w:val="22"/>
        </w:rPr>
        <w:t xml:space="preserve">: </w:t>
      </w:r>
    </w:p>
    <w:p w14:paraId="3D893713" w14:textId="224D208E"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 </w:t>
      </w:r>
      <w:r w:rsidRPr="00173D9D">
        <w:rPr>
          <w:rFonts w:cs="Times New Roman"/>
          <w:sz w:val="22"/>
          <w:szCs w:val="22"/>
        </w:rPr>
        <w:t xml:space="preserve"> </w:t>
      </w:r>
      <w:r w:rsidR="00581495" w:rsidRPr="00173D9D">
        <w:rPr>
          <w:rFonts w:cs="Times New Roman"/>
          <w:sz w:val="22"/>
          <w:szCs w:val="22"/>
        </w:rPr>
        <w:t>cubrir los costos de realización de prácticas</w:t>
      </w:r>
      <w:r w:rsidRPr="00173D9D">
        <w:rPr>
          <w:rFonts w:cs="Times New Roman"/>
          <w:sz w:val="22"/>
          <w:szCs w:val="22"/>
        </w:rPr>
        <w:t>,</w:t>
      </w:r>
    </w:p>
    <w:p w14:paraId="5412ABCB" w14:textId="7FAE168D"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 </w:t>
      </w:r>
      <w:r w:rsidRPr="00173D9D">
        <w:rPr>
          <w:rFonts w:cs="Times New Roman"/>
          <w:sz w:val="22"/>
          <w:szCs w:val="22"/>
        </w:rPr>
        <w:t xml:space="preserve"> </w:t>
      </w:r>
      <w:r w:rsidR="00581495" w:rsidRPr="00173D9D">
        <w:rPr>
          <w:rFonts w:cs="Times New Roman"/>
          <w:sz w:val="22"/>
          <w:szCs w:val="22"/>
        </w:rPr>
        <w:t>exámenes médicos imprescindibles</w:t>
      </w:r>
      <w:r w:rsidRPr="00173D9D">
        <w:rPr>
          <w:rFonts w:cs="Times New Roman"/>
          <w:sz w:val="22"/>
          <w:szCs w:val="22"/>
        </w:rPr>
        <w:t>,</w:t>
      </w:r>
    </w:p>
    <w:p w14:paraId="6B55670E" w14:textId="5613D12B"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 </w:t>
      </w:r>
      <w:r w:rsidRPr="00173D9D">
        <w:rPr>
          <w:rFonts w:cs="Times New Roman"/>
          <w:sz w:val="22"/>
          <w:szCs w:val="22"/>
        </w:rPr>
        <w:t xml:space="preserve"> </w:t>
      </w:r>
      <w:r w:rsidR="00581495" w:rsidRPr="00173D9D">
        <w:rPr>
          <w:rFonts w:cs="Times New Roman"/>
          <w:sz w:val="22"/>
          <w:szCs w:val="22"/>
        </w:rPr>
        <w:t>seguro de riesgo de accidentes</w:t>
      </w:r>
      <w:r w:rsidRPr="00173D9D">
        <w:rPr>
          <w:rFonts w:cs="Times New Roman"/>
          <w:sz w:val="22"/>
          <w:szCs w:val="22"/>
        </w:rPr>
        <w:t>,</w:t>
      </w:r>
    </w:p>
    <w:p w14:paraId="465F7BE5" w14:textId="75B524B7"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 </w:t>
      </w:r>
      <w:r w:rsidRPr="00173D9D">
        <w:rPr>
          <w:rFonts w:cs="Times New Roman"/>
          <w:sz w:val="22"/>
          <w:szCs w:val="22"/>
        </w:rPr>
        <w:t xml:space="preserve"> </w:t>
      </w:r>
      <w:r w:rsidR="00581495" w:rsidRPr="00173D9D">
        <w:rPr>
          <w:rFonts w:cs="Times New Roman"/>
          <w:sz w:val="22"/>
          <w:szCs w:val="22"/>
        </w:rPr>
        <w:t>días libres</w:t>
      </w:r>
      <w:r w:rsidRPr="00173D9D">
        <w:rPr>
          <w:rFonts w:cs="Times New Roman"/>
          <w:sz w:val="22"/>
          <w:szCs w:val="22"/>
        </w:rPr>
        <w:t>,</w:t>
      </w:r>
    </w:p>
    <w:p w14:paraId="5820EB1D" w14:textId="08965B21"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 </w:t>
      </w:r>
      <w:r w:rsidRPr="00173D9D">
        <w:rPr>
          <w:rFonts w:cs="Times New Roman"/>
          <w:sz w:val="22"/>
          <w:szCs w:val="22"/>
        </w:rPr>
        <w:t xml:space="preserve"> </w:t>
      </w:r>
      <w:r w:rsidR="00581495" w:rsidRPr="00173D9D">
        <w:rPr>
          <w:rFonts w:cs="Times New Roman"/>
          <w:sz w:val="22"/>
          <w:szCs w:val="22"/>
        </w:rPr>
        <w:t>condiciones de disolución del contrato</w:t>
      </w:r>
      <w:r w:rsidRPr="00173D9D">
        <w:rPr>
          <w:rFonts w:cs="Times New Roman"/>
          <w:sz w:val="22"/>
          <w:szCs w:val="22"/>
        </w:rPr>
        <w:t>,</w:t>
      </w:r>
    </w:p>
    <w:p w14:paraId="01E89919" w14:textId="3728EB94"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f) </w:t>
      </w:r>
      <w:r w:rsidRPr="00173D9D">
        <w:rPr>
          <w:rFonts w:cs="Times New Roman"/>
          <w:sz w:val="22"/>
          <w:szCs w:val="22"/>
        </w:rPr>
        <w:t xml:space="preserve"> </w:t>
      </w:r>
      <w:r w:rsidR="00581495" w:rsidRPr="00173D9D">
        <w:rPr>
          <w:rFonts w:cs="Times New Roman"/>
          <w:sz w:val="22"/>
          <w:szCs w:val="22"/>
        </w:rPr>
        <w:t>el método de confirmación de los conocimientos adquiridos, las habilidades prácticas y la experiencia profesional</w:t>
      </w:r>
      <w:r w:rsidRPr="00173D9D">
        <w:rPr>
          <w:rFonts w:cs="Times New Roman"/>
          <w:sz w:val="22"/>
          <w:szCs w:val="22"/>
        </w:rPr>
        <w:t>;</w:t>
      </w:r>
    </w:p>
    <w:p w14:paraId="5345F43A" w14:textId="7F561F08"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3) </w:t>
      </w:r>
      <w:r w:rsidRPr="00173D9D">
        <w:rPr>
          <w:rFonts w:cs="Times New Roman"/>
          <w:sz w:val="22"/>
          <w:szCs w:val="22"/>
        </w:rPr>
        <w:t xml:space="preserve"> </w:t>
      </w:r>
      <w:r w:rsidR="00581495" w:rsidRPr="00173D9D">
        <w:rPr>
          <w:rFonts w:cs="Times New Roman"/>
          <w:sz w:val="22"/>
          <w:szCs w:val="22"/>
        </w:rPr>
        <w:t xml:space="preserve">las prácticas </w:t>
      </w:r>
      <w:r w:rsidR="00581495" w:rsidRPr="00E60DE3">
        <w:rPr>
          <w:rFonts w:cs="Times New Roman"/>
          <w:b/>
          <w:bCs/>
          <w:sz w:val="22"/>
          <w:szCs w:val="22"/>
        </w:rPr>
        <w:t>s</w:t>
      </w:r>
      <w:r w:rsidR="00E60DE3" w:rsidRPr="00E60DE3">
        <w:rPr>
          <w:rFonts w:cs="Times New Roman"/>
          <w:b/>
          <w:bCs/>
          <w:sz w:val="22"/>
          <w:szCs w:val="22"/>
        </w:rPr>
        <w:t>e</w:t>
      </w:r>
      <w:r w:rsidR="00E60DE3">
        <w:rPr>
          <w:rFonts w:cs="Times New Roman"/>
          <w:b/>
          <w:bCs/>
          <w:sz w:val="22"/>
          <w:szCs w:val="22"/>
        </w:rPr>
        <w:t>an</w:t>
      </w:r>
      <w:r w:rsidR="00581495" w:rsidRPr="00E60DE3">
        <w:rPr>
          <w:rFonts w:cs="Times New Roman"/>
          <w:b/>
          <w:bCs/>
          <w:sz w:val="22"/>
          <w:szCs w:val="22"/>
        </w:rPr>
        <w:t xml:space="preserve"> adecuadas al campo y al nivel</w:t>
      </w:r>
      <w:r w:rsidR="00581495" w:rsidRPr="00173D9D">
        <w:rPr>
          <w:rFonts w:cs="Times New Roman"/>
          <w:sz w:val="22"/>
          <w:szCs w:val="22"/>
        </w:rPr>
        <w:t xml:space="preserve"> de los estudios </w:t>
      </w:r>
      <w:r w:rsidR="00581495" w:rsidRPr="00E60DE3">
        <w:rPr>
          <w:rFonts w:cs="Times New Roman"/>
          <w:b/>
          <w:bCs/>
          <w:sz w:val="22"/>
          <w:szCs w:val="22"/>
        </w:rPr>
        <w:t>completados</w:t>
      </w:r>
      <w:r w:rsidR="00581495" w:rsidRPr="00173D9D">
        <w:rPr>
          <w:rFonts w:cs="Times New Roman"/>
          <w:sz w:val="22"/>
          <w:szCs w:val="22"/>
        </w:rPr>
        <w:t xml:space="preserve"> o </w:t>
      </w:r>
      <w:r w:rsidR="00E60DE3">
        <w:rPr>
          <w:rFonts w:cs="Times New Roman"/>
          <w:sz w:val="22"/>
          <w:szCs w:val="22"/>
        </w:rPr>
        <w:t>cursados</w:t>
      </w:r>
      <w:r w:rsidRPr="00173D9D">
        <w:rPr>
          <w:rFonts w:cs="Times New Roman"/>
          <w:sz w:val="22"/>
          <w:szCs w:val="22"/>
        </w:rPr>
        <w:t xml:space="preserve">; </w:t>
      </w:r>
    </w:p>
    <w:p w14:paraId="3DB72BFD" w14:textId="33B6A9F0" w:rsidR="00A41F8B" w:rsidRPr="00173D9D" w:rsidRDefault="00A41F8B" w:rsidP="00A41F8B">
      <w:pPr>
        <w:spacing w:line="100" w:lineRule="atLeast"/>
        <w:jc w:val="both"/>
        <w:rPr>
          <w:rFonts w:cs="Times New Roman"/>
          <w:sz w:val="22"/>
          <w:szCs w:val="22"/>
        </w:rPr>
      </w:pPr>
      <w:r w:rsidRPr="00173D9D">
        <w:rPr>
          <w:rFonts w:cs="Times New Roman"/>
          <w:bCs/>
          <w:sz w:val="22"/>
          <w:szCs w:val="22"/>
        </w:rPr>
        <w:t xml:space="preserve"> 4) </w:t>
      </w:r>
      <w:r w:rsidRPr="00173D9D">
        <w:rPr>
          <w:rFonts w:cs="Times New Roman"/>
          <w:sz w:val="22"/>
          <w:szCs w:val="22"/>
        </w:rPr>
        <w:t xml:space="preserve"> </w:t>
      </w:r>
      <w:r w:rsidR="00581495" w:rsidRPr="00173D9D">
        <w:rPr>
          <w:rFonts w:cs="Times New Roman"/>
          <w:sz w:val="22"/>
          <w:szCs w:val="22"/>
        </w:rPr>
        <w:t xml:space="preserve">el extranjero </w:t>
      </w:r>
      <w:r w:rsidR="00581495" w:rsidRPr="00173D9D">
        <w:rPr>
          <w:rFonts w:cs="Times New Roman"/>
          <w:b/>
          <w:bCs/>
          <w:sz w:val="22"/>
          <w:szCs w:val="22"/>
        </w:rPr>
        <w:t>ha</w:t>
      </w:r>
      <w:r w:rsidR="00E60DE3">
        <w:rPr>
          <w:rFonts w:cs="Times New Roman"/>
          <w:b/>
          <w:bCs/>
          <w:sz w:val="22"/>
          <w:szCs w:val="22"/>
        </w:rPr>
        <w:t>ya</w:t>
      </w:r>
      <w:r w:rsidR="00581495" w:rsidRPr="00173D9D">
        <w:rPr>
          <w:rFonts w:cs="Times New Roman"/>
          <w:b/>
          <w:bCs/>
          <w:sz w:val="22"/>
          <w:szCs w:val="22"/>
        </w:rPr>
        <w:t xml:space="preserve"> completado un curso de </w:t>
      </w:r>
      <w:r w:rsidR="00E60DE3">
        <w:rPr>
          <w:rFonts w:cs="Times New Roman"/>
          <w:b/>
          <w:bCs/>
          <w:sz w:val="22"/>
          <w:szCs w:val="22"/>
        </w:rPr>
        <w:t>la lengua polaca</w:t>
      </w:r>
      <w:r w:rsidR="00581495" w:rsidRPr="00173D9D">
        <w:rPr>
          <w:rFonts w:cs="Times New Roman"/>
          <w:sz w:val="22"/>
          <w:szCs w:val="22"/>
        </w:rPr>
        <w:t xml:space="preserve"> u otro idioma en el que se </w:t>
      </w:r>
      <w:r w:rsidR="00A31EF5" w:rsidRPr="00173D9D">
        <w:rPr>
          <w:rFonts w:cs="Times New Roman"/>
          <w:sz w:val="22"/>
          <w:szCs w:val="22"/>
        </w:rPr>
        <w:t>impartirán las prácticas</w:t>
      </w:r>
      <w:r w:rsidR="00581495" w:rsidRPr="00173D9D">
        <w:rPr>
          <w:rFonts w:cs="Times New Roman"/>
          <w:sz w:val="22"/>
          <w:szCs w:val="22"/>
        </w:rPr>
        <w:t>, o est</w:t>
      </w:r>
      <w:r w:rsidR="00E60DE3">
        <w:rPr>
          <w:rFonts w:cs="Times New Roman"/>
          <w:sz w:val="22"/>
          <w:szCs w:val="22"/>
        </w:rPr>
        <w:t>é</w:t>
      </w:r>
      <w:r w:rsidR="00581495" w:rsidRPr="00173D9D">
        <w:rPr>
          <w:rFonts w:cs="Times New Roman"/>
          <w:sz w:val="22"/>
          <w:szCs w:val="22"/>
        </w:rPr>
        <w:t xml:space="preserve"> realizando dicho curso, en el nivel de competencia lingüística necesario para realizar las prácticas.</w:t>
      </w:r>
    </w:p>
    <w:p w14:paraId="371F6E5D" w14:textId="7590520D" w:rsidR="00A41F8B" w:rsidRPr="00173D9D" w:rsidRDefault="00581495" w:rsidP="00A41F8B">
      <w:pPr>
        <w:spacing w:line="100" w:lineRule="atLeast"/>
        <w:jc w:val="both"/>
        <w:rPr>
          <w:rFonts w:cs="Times New Roman"/>
          <w:sz w:val="22"/>
          <w:szCs w:val="22"/>
        </w:rPr>
      </w:pPr>
      <w:r w:rsidRPr="00173D9D">
        <w:rPr>
          <w:rFonts w:cs="Times New Roman"/>
          <w:sz w:val="22"/>
          <w:szCs w:val="22"/>
        </w:rPr>
        <w:t xml:space="preserve">El extranjero también debe observar los </w:t>
      </w:r>
      <w:r w:rsidRPr="00173D9D">
        <w:rPr>
          <w:rFonts w:cs="Times New Roman"/>
          <w:b/>
          <w:bCs/>
          <w:sz w:val="22"/>
          <w:szCs w:val="22"/>
        </w:rPr>
        <w:t xml:space="preserve">requisitos relativos a la posesión de un seguro de salud, </w:t>
      </w:r>
      <w:r w:rsidR="00B65508" w:rsidRPr="00173D9D">
        <w:rPr>
          <w:rFonts w:cs="Times New Roman"/>
          <w:b/>
          <w:bCs/>
          <w:sz w:val="22"/>
          <w:szCs w:val="22"/>
        </w:rPr>
        <w:t xml:space="preserve">de </w:t>
      </w:r>
      <w:r w:rsidRPr="00173D9D">
        <w:rPr>
          <w:rFonts w:cs="Times New Roman"/>
          <w:b/>
          <w:bCs/>
          <w:sz w:val="22"/>
          <w:szCs w:val="22"/>
        </w:rPr>
        <w:t xml:space="preserve">suficientes medios financieros </w:t>
      </w:r>
      <w:r w:rsidRPr="00173D9D">
        <w:rPr>
          <w:rFonts w:cs="Times New Roman"/>
          <w:sz w:val="22"/>
          <w:szCs w:val="22"/>
        </w:rPr>
        <w:t xml:space="preserve">para cubrir los costos de manutención y </w:t>
      </w:r>
      <w:r w:rsidR="00B65508" w:rsidRPr="00173D9D">
        <w:rPr>
          <w:rFonts w:cs="Times New Roman"/>
          <w:sz w:val="22"/>
          <w:szCs w:val="22"/>
        </w:rPr>
        <w:t>d</w:t>
      </w:r>
      <w:r w:rsidRPr="00173D9D">
        <w:rPr>
          <w:rFonts w:cs="Times New Roman"/>
          <w:sz w:val="22"/>
          <w:szCs w:val="22"/>
        </w:rPr>
        <w:t xml:space="preserve">el viaje de retorno al país de origen o </w:t>
      </w:r>
      <w:r w:rsidR="00A31EF5" w:rsidRPr="00173D9D">
        <w:rPr>
          <w:rFonts w:cs="Times New Roman"/>
          <w:sz w:val="22"/>
          <w:szCs w:val="22"/>
        </w:rPr>
        <w:t xml:space="preserve">de </w:t>
      </w:r>
      <w:r w:rsidRPr="00173D9D">
        <w:rPr>
          <w:rFonts w:cs="Times New Roman"/>
          <w:sz w:val="22"/>
          <w:szCs w:val="22"/>
        </w:rPr>
        <w:t xml:space="preserve">residencia, o los costos de tránsito </w:t>
      </w:r>
      <w:r w:rsidR="00B65508" w:rsidRPr="00173D9D">
        <w:rPr>
          <w:rFonts w:cs="Times New Roman"/>
          <w:sz w:val="22"/>
          <w:szCs w:val="22"/>
        </w:rPr>
        <w:t>a</w:t>
      </w:r>
      <w:r w:rsidRPr="00173D9D">
        <w:rPr>
          <w:rFonts w:cs="Times New Roman"/>
          <w:sz w:val="22"/>
          <w:szCs w:val="22"/>
        </w:rPr>
        <w:t xml:space="preserve"> un tercer país que otorgue el permiso de entrada, </w:t>
      </w:r>
      <w:r w:rsidRPr="00173D9D">
        <w:rPr>
          <w:rFonts w:cs="Times New Roman"/>
          <w:b/>
          <w:bCs/>
          <w:sz w:val="22"/>
          <w:szCs w:val="22"/>
        </w:rPr>
        <w:t>y debe tener asegurado un lugar de residencia en el territorio de la República de Polonia</w:t>
      </w:r>
      <w:r w:rsidRPr="00173D9D">
        <w:rPr>
          <w:rFonts w:cs="Times New Roman"/>
          <w:sz w:val="22"/>
          <w:szCs w:val="22"/>
        </w:rPr>
        <w:t xml:space="preserve"> (véase el punto 4.5).</w:t>
      </w:r>
    </w:p>
    <w:p w14:paraId="4BD9BD60" w14:textId="2C2638C4" w:rsidR="00204A8E" w:rsidRPr="00173D9D" w:rsidRDefault="00581495" w:rsidP="00204A8E">
      <w:pPr>
        <w:spacing w:line="100" w:lineRule="atLeast"/>
        <w:jc w:val="both"/>
        <w:rPr>
          <w:rFonts w:cs="Times New Roman"/>
          <w:sz w:val="22"/>
          <w:szCs w:val="22"/>
        </w:rPr>
      </w:pPr>
      <w:r w:rsidRPr="00173D9D">
        <w:rPr>
          <w:rFonts w:cs="Times New Roman"/>
          <w:b/>
          <w:bCs/>
          <w:sz w:val="22"/>
          <w:szCs w:val="22"/>
        </w:rPr>
        <w:t>Las prácticas</w:t>
      </w:r>
      <w:r w:rsidRPr="00173D9D">
        <w:rPr>
          <w:rFonts w:cs="Times New Roman"/>
          <w:sz w:val="22"/>
          <w:szCs w:val="22"/>
        </w:rPr>
        <w:t xml:space="preserve"> significan la realización por parte del extranjero de tareas con el fin de adquirir conocimientos, habilidades prácticas y experiencia profesional, sin constituir un empleo, sobre la base de un contrato c</w:t>
      </w:r>
      <w:r w:rsidR="00A31EF5" w:rsidRPr="00173D9D">
        <w:rPr>
          <w:rFonts w:cs="Times New Roman"/>
          <w:sz w:val="22"/>
          <w:szCs w:val="22"/>
        </w:rPr>
        <w:t>elebrado con</w:t>
      </w:r>
      <w:r w:rsidRPr="00173D9D">
        <w:rPr>
          <w:rFonts w:cs="Times New Roman"/>
          <w:sz w:val="22"/>
          <w:szCs w:val="22"/>
        </w:rPr>
        <w:t xml:space="preserve"> el organizador </w:t>
      </w:r>
      <w:r w:rsidR="00A31EF5" w:rsidRPr="00173D9D">
        <w:rPr>
          <w:rFonts w:cs="Times New Roman"/>
          <w:sz w:val="22"/>
          <w:szCs w:val="22"/>
        </w:rPr>
        <w:t>de prácticas</w:t>
      </w:r>
      <w:r w:rsidRPr="00173D9D">
        <w:rPr>
          <w:rFonts w:cs="Times New Roman"/>
          <w:sz w:val="22"/>
          <w:szCs w:val="22"/>
        </w:rPr>
        <w:t xml:space="preserve">. El </w:t>
      </w:r>
      <w:r w:rsidRPr="00173D9D">
        <w:rPr>
          <w:rFonts w:cs="Times New Roman"/>
          <w:b/>
          <w:bCs/>
          <w:sz w:val="22"/>
          <w:szCs w:val="22"/>
        </w:rPr>
        <w:t>organizador de prácticas</w:t>
      </w:r>
      <w:r w:rsidRPr="00173D9D">
        <w:rPr>
          <w:rFonts w:cs="Times New Roman"/>
          <w:sz w:val="22"/>
          <w:szCs w:val="22"/>
        </w:rPr>
        <w:t xml:space="preserve"> puede ser una persona jurídica o una unidad organizativa que no sea una persona jurídica, a la que la ley otorga </w:t>
      </w:r>
      <w:r w:rsidR="00A31EF5" w:rsidRPr="00173D9D">
        <w:rPr>
          <w:rFonts w:cs="Times New Roman"/>
          <w:sz w:val="22"/>
          <w:szCs w:val="22"/>
        </w:rPr>
        <w:t xml:space="preserve">la </w:t>
      </w:r>
      <w:r w:rsidRPr="00173D9D">
        <w:rPr>
          <w:rFonts w:cs="Times New Roman"/>
          <w:sz w:val="22"/>
          <w:szCs w:val="22"/>
        </w:rPr>
        <w:t xml:space="preserve">capacidad legal, en la que se </w:t>
      </w:r>
      <w:r w:rsidR="00B65508" w:rsidRPr="00173D9D">
        <w:rPr>
          <w:rFonts w:cs="Times New Roman"/>
          <w:sz w:val="22"/>
          <w:szCs w:val="22"/>
        </w:rPr>
        <w:t>realicen las prácticas</w:t>
      </w:r>
      <w:r w:rsidRPr="00173D9D">
        <w:rPr>
          <w:rFonts w:cs="Times New Roman"/>
          <w:sz w:val="22"/>
          <w:szCs w:val="22"/>
        </w:rPr>
        <w:t>, y que tenga su sede en el territorio de Polonia</w:t>
      </w:r>
      <w:r w:rsidR="00B65508" w:rsidRPr="00173D9D">
        <w:rPr>
          <w:rFonts w:cs="Times New Roman"/>
          <w:sz w:val="22"/>
          <w:szCs w:val="22"/>
        </w:rPr>
        <w:t>.</w:t>
      </w:r>
    </w:p>
    <w:bookmarkStart w:id="203" w:name="_Hlk209558131"/>
    <w:p w14:paraId="2C42EEF2" w14:textId="2125F057" w:rsidR="00546E9A" w:rsidRPr="00546E9A" w:rsidRDefault="004513A5" w:rsidP="00546E9A">
      <w:pPr>
        <w:suppressAutoHyphens w:val="0"/>
        <w:spacing w:before="0" w:after="160" w:line="100" w:lineRule="atLeast"/>
        <w:jc w:val="both"/>
        <w:rPr>
          <w:rFonts w:eastAsia="Calibri" w:cs="Calibri"/>
          <w:sz w:val="22"/>
          <w:szCs w:val="22"/>
          <w:lang w:eastAsia="en-US"/>
        </w:rPr>
      </w:pPr>
      <w:r>
        <w:rPr>
          <w:rFonts w:eastAsia="Calibri" w:cs="Calibri"/>
          <w:bCs/>
          <w:sz w:val="22"/>
          <w:szCs w:val="22"/>
          <w:lang w:eastAsia="en-US"/>
        </w:rPr>
        <w:fldChar w:fldCharType="begin"/>
      </w:r>
      <w:r>
        <w:rPr>
          <w:rFonts w:eastAsia="Calibri" w:cs="Calibri"/>
          <w:bCs/>
          <w:sz w:val="22"/>
          <w:szCs w:val="22"/>
          <w:lang w:eastAsia="en-US"/>
        </w:rPr>
        <w:instrText xml:space="preserve"> HYPERLINK "https://www.gov.pl/web/mswia/zloz-wniosek-o-zatwierdzanie-jednostki-na-potrzeby-przyjmowania-cudzoziemcow" </w:instrText>
      </w:r>
      <w:r>
        <w:rPr>
          <w:rFonts w:eastAsia="Calibri" w:cs="Calibri"/>
          <w:bCs/>
          <w:sz w:val="22"/>
          <w:szCs w:val="22"/>
          <w:lang w:eastAsia="en-US"/>
        </w:rPr>
      </w:r>
      <w:r>
        <w:rPr>
          <w:rFonts w:eastAsia="Calibri" w:cs="Calibri"/>
          <w:bCs/>
          <w:sz w:val="22"/>
          <w:szCs w:val="22"/>
          <w:lang w:eastAsia="en-US"/>
        </w:rPr>
        <w:fldChar w:fldCharType="separate"/>
      </w:r>
      <w:r w:rsidR="00546E9A" w:rsidRPr="004513A5">
        <w:rPr>
          <w:rStyle w:val="Hipercze"/>
          <w:rFonts w:eastAsia="Calibri" w:cs="Calibri"/>
          <w:bCs/>
          <w:sz w:val="22"/>
          <w:szCs w:val="22"/>
          <w:lang w:eastAsia="en-US"/>
        </w:rPr>
        <w:t>Aquí</w:t>
      </w:r>
      <w:r>
        <w:rPr>
          <w:rFonts w:eastAsia="Calibri" w:cs="Calibri"/>
          <w:bCs/>
          <w:sz w:val="22"/>
          <w:szCs w:val="22"/>
          <w:lang w:eastAsia="en-US"/>
        </w:rPr>
        <w:fldChar w:fldCharType="end"/>
      </w:r>
      <w:r w:rsidR="00546E9A" w:rsidRPr="00546E9A">
        <w:rPr>
          <w:rFonts w:eastAsia="Calibri" w:cs="Calibri"/>
          <w:bCs/>
          <w:sz w:val="22"/>
          <w:szCs w:val="22"/>
          <w:lang w:eastAsia="en-US"/>
        </w:rPr>
        <w:t xml:space="preserve"> encontrará</w:t>
      </w:r>
      <w:r w:rsidR="00546E9A" w:rsidRPr="00546E9A">
        <w:rPr>
          <w:rFonts w:eastAsia="Calibri" w:cs="Calibri"/>
          <w:b/>
          <w:sz w:val="22"/>
          <w:szCs w:val="22"/>
          <w:lang w:eastAsia="en-US"/>
        </w:rPr>
        <w:t xml:space="preserve"> una lista de proveedores de prácticas autorizados </w:t>
      </w:r>
      <w:r w:rsidR="00546E9A" w:rsidRPr="00546E9A">
        <w:rPr>
          <w:rFonts w:eastAsia="Calibri" w:cs="Calibri"/>
          <w:bCs/>
          <w:sz w:val="22"/>
          <w:szCs w:val="22"/>
          <w:lang w:eastAsia="en-US"/>
        </w:rPr>
        <w:t>para aceptar extranjeros.</w:t>
      </w:r>
    </w:p>
    <w:bookmarkEnd w:id="203"/>
    <w:p w14:paraId="5264B8C7" w14:textId="29E34105" w:rsidR="00A41F8B" w:rsidRPr="00E60DE3" w:rsidRDefault="00581495" w:rsidP="00A41F8B">
      <w:pPr>
        <w:spacing w:line="100" w:lineRule="atLeast"/>
        <w:jc w:val="both"/>
        <w:rPr>
          <w:sz w:val="22"/>
          <w:szCs w:val="22"/>
        </w:rPr>
      </w:pPr>
      <w:r w:rsidRPr="00173D9D">
        <w:rPr>
          <w:sz w:val="22"/>
          <w:szCs w:val="22"/>
        </w:rPr>
        <w:t>Además de los casos generales de denegación de</w:t>
      </w:r>
      <w:r w:rsidR="00504D00" w:rsidRPr="00173D9D">
        <w:rPr>
          <w:sz w:val="22"/>
          <w:szCs w:val="22"/>
        </w:rPr>
        <w:t>l</w:t>
      </w:r>
      <w:r w:rsidRPr="00173D9D">
        <w:rPr>
          <w:sz w:val="22"/>
          <w:szCs w:val="22"/>
        </w:rPr>
        <w:t xml:space="preserve"> inicio de</w:t>
      </w:r>
      <w:r w:rsidR="00E60DE3">
        <w:rPr>
          <w:sz w:val="22"/>
          <w:szCs w:val="22"/>
        </w:rPr>
        <w:t>l</w:t>
      </w:r>
      <w:r w:rsidRPr="00173D9D">
        <w:rPr>
          <w:sz w:val="22"/>
          <w:szCs w:val="22"/>
        </w:rPr>
        <w:t xml:space="preserve"> procedimiento (véase el punto 4.9), </w:t>
      </w:r>
      <w:r w:rsidRPr="00173D9D">
        <w:rPr>
          <w:b/>
          <w:bCs/>
          <w:sz w:val="22"/>
          <w:szCs w:val="22"/>
        </w:rPr>
        <w:t>se denegará el inicio de</w:t>
      </w:r>
      <w:r w:rsidR="00B65508" w:rsidRPr="00173D9D">
        <w:rPr>
          <w:b/>
          <w:bCs/>
          <w:sz w:val="22"/>
          <w:szCs w:val="22"/>
        </w:rPr>
        <w:t>l</w:t>
      </w:r>
      <w:r w:rsidRPr="00173D9D">
        <w:rPr>
          <w:b/>
          <w:bCs/>
          <w:sz w:val="22"/>
          <w:szCs w:val="22"/>
        </w:rPr>
        <w:t xml:space="preserve"> procedimiento</w:t>
      </w:r>
      <w:r w:rsidRPr="00173D9D">
        <w:rPr>
          <w:sz w:val="22"/>
          <w:szCs w:val="22"/>
        </w:rPr>
        <w:t xml:space="preserve"> para conceder este permiso al extranjero </w:t>
      </w:r>
      <w:r w:rsidR="00504D00" w:rsidRPr="00173D9D">
        <w:rPr>
          <w:sz w:val="22"/>
          <w:szCs w:val="22"/>
        </w:rPr>
        <w:t xml:space="preserve">siempre y </w:t>
      </w:r>
      <w:r w:rsidRPr="00173D9D">
        <w:rPr>
          <w:sz w:val="22"/>
          <w:szCs w:val="22"/>
        </w:rPr>
        <w:t xml:space="preserve">cuando </w:t>
      </w:r>
      <w:r w:rsidR="00504D00" w:rsidRPr="00173D9D">
        <w:rPr>
          <w:sz w:val="22"/>
          <w:szCs w:val="22"/>
        </w:rPr>
        <w:t>éste</w:t>
      </w:r>
      <w:r w:rsidRPr="00173D9D">
        <w:rPr>
          <w:sz w:val="22"/>
          <w:szCs w:val="22"/>
        </w:rPr>
        <w:t>:</w:t>
      </w:r>
    </w:p>
    <w:p w14:paraId="7D1193B7" w14:textId="50312995" w:rsidR="00A41F8B" w:rsidRPr="00173D9D" w:rsidRDefault="00A41F8B" w:rsidP="00A41F8B">
      <w:pPr>
        <w:spacing w:line="100" w:lineRule="atLeast"/>
        <w:jc w:val="both"/>
        <w:rPr>
          <w:rFonts w:cs="Times New Roman"/>
          <w:sz w:val="22"/>
          <w:szCs w:val="22"/>
        </w:rPr>
      </w:pPr>
      <w:r w:rsidRPr="00173D9D">
        <w:rPr>
          <w:rFonts w:cs="Times New Roman"/>
          <w:sz w:val="22"/>
          <w:szCs w:val="22"/>
        </w:rPr>
        <w:t xml:space="preserve">1)  </w:t>
      </w:r>
      <w:r w:rsidR="00581495" w:rsidRPr="00173D9D">
        <w:rPr>
          <w:rFonts w:cs="Times New Roman"/>
          <w:sz w:val="22"/>
          <w:szCs w:val="22"/>
        </w:rPr>
        <w:t xml:space="preserve">posea un permiso de residencia temporal con el fin de realizar trabajo en el marco de un traslado intraempresarial, otorgado para trabajar en el territorio de la República de Polonia como empleado en </w:t>
      </w:r>
      <w:r w:rsidR="000F3724" w:rsidRPr="00173D9D">
        <w:rPr>
          <w:rFonts w:cs="Times New Roman"/>
          <w:sz w:val="22"/>
          <w:szCs w:val="22"/>
        </w:rPr>
        <w:t xml:space="preserve">formación </w:t>
      </w:r>
      <w:r w:rsidR="00581495" w:rsidRPr="00173D9D">
        <w:rPr>
          <w:rFonts w:cs="Times New Roman"/>
          <w:sz w:val="22"/>
          <w:szCs w:val="22"/>
        </w:rPr>
        <w:t>práctica, o</w:t>
      </w:r>
    </w:p>
    <w:p w14:paraId="265CC320" w14:textId="71164DD2" w:rsidR="00A41F8B" w:rsidRPr="00173D9D" w:rsidRDefault="00A41F8B" w:rsidP="00A41F8B">
      <w:pPr>
        <w:spacing w:line="100" w:lineRule="atLeast"/>
        <w:jc w:val="both"/>
        <w:rPr>
          <w:rFonts w:cs="Times New Roman"/>
          <w:sz w:val="22"/>
          <w:szCs w:val="22"/>
        </w:rPr>
      </w:pPr>
      <w:r w:rsidRPr="00173D9D">
        <w:rPr>
          <w:rFonts w:cs="Times New Roman"/>
          <w:sz w:val="22"/>
          <w:szCs w:val="22"/>
        </w:rPr>
        <w:t xml:space="preserve"> 2)  </w:t>
      </w:r>
      <w:r w:rsidR="00581495" w:rsidRPr="00173D9D">
        <w:rPr>
          <w:rFonts w:cs="Times New Roman"/>
          <w:sz w:val="22"/>
          <w:szCs w:val="22"/>
        </w:rPr>
        <w:t>solicite un permiso de residencia temporal para realizar trabajo para fines de empleo altamente cualificado, o posea dicho permiso</w:t>
      </w:r>
      <w:r w:rsidRPr="00173D9D">
        <w:rPr>
          <w:rFonts w:cs="Times New Roman"/>
          <w:sz w:val="22"/>
          <w:szCs w:val="22"/>
        </w:rPr>
        <w:t>.</w:t>
      </w:r>
    </w:p>
    <w:p w14:paraId="4FB66EFA" w14:textId="21793FA3" w:rsidR="00A41F8B" w:rsidRPr="00173D9D" w:rsidRDefault="00581495" w:rsidP="00A41F8B">
      <w:pPr>
        <w:spacing w:line="100" w:lineRule="atLeast"/>
        <w:jc w:val="both"/>
        <w:rPr>
          <w:sz w:val="22"/>
          <w:szCs w:val="22"/>
        </w:rPr>
      </w:pPr>
      <w:r w:rsidRPr="00173D9D">
        <w:rPr>
          <w:sz w:val="22"/>
          <w:szCs w:val="22"/>
        </w:rPr>
        <w:t xml:space="preserve">Además de los casos generales de denegación de la concesión de un permiso de residencia temporal (véase el punto 4.10), </w:t>
      </w:r>
      <w:r w:rsidRPr="00173D9D">
        <w:rPr>
          <w:b/>
          <w:bCs/>
          <w:sz w:val="22"/>
          <w:szCs w:val="22"/>
        </w:rPr>
        <w:t xml:space="preserve">se denegará este permiso </w:t>
      </w:r>
      <w:r w:rsidRPr="00173D9D">
        <w:rPr>
          <w:sz w:val="22"/>
          <w:szCs w:val="22"/>
        </w:rPr>
        <w:t xml:space="preserve">al extranjero </w:t>
      </w:r>
      <w:r w:rsidR="000F3724" w:rsidRPr="00173D9D">
        <w:rPr>
          <w:sz w:val="22"/>
          <w:szCs w:val="22"/>
        </w:rPr>
        <w:t xml:space="preserve">siempre y </w:t>
      </w:r>
      <w:r w:rsidRPr="00173D9D">
        <w:rPr>
          <w:sz w:val="22"/>
          <w:szCs w:val="22"/>
        </w:rPr>
        <w:t>cuando</w:t>
      </w:r>
      <w:r w:rsidRPr="00173D9D">
        <w:rPr>
          <w:b/>
          <w:bCs/>
          <w:sz w:val="22"/>
          <w:szCs w:val="22"/>
        </w:rPr>
        <w:t>:</w:t>
      </w:r>
    </w:p>
    <w:p w14:paraId="24CC4A2F" w14:textId="5911AA66" w:rsidR="00FB417A" w:rsidRPr="00173D9D" w:rsidRDefault="00FB417A" w:rsidP="00FB417A">
      <w:pPr>
        <w:spacing w:line="100" w:lineRule="atLeast"/>
        <w:jc w:val="both"/>
        <w:rPr>
          <w:rFonts w:cs="Times New Roman"/>
          <w:sz w:val="22"/>
          <w:szCs w:val="22"/>
        </w:rPr>
      </w:pPr>
      <w:r w:rsidRPr="00173D9D">
        <w:rPr>
          <w:rFonts w:cs="Times New Roman"/>
          <w:bCs/>
          <w:sz w:val="22"/>
          <w:szCs w:val="22"/>
        </w:rPr>
        <w:t xml:space="preserve">1) </w:t>
      </w:r>
      <w:r w:rsidRPr="00173D9D">
        <w:rPr>
          <w:rFonts w:cs="Times New Roman"/>
          <w:sz w:val="22"/>
          <w:szCs w:val="22"/>
        </w:rPr>
        <w:t xml:space="preserve"> </w:t>
      </w:r>
      <w:r w:rsidR="00581495" w:rsidRPr="00173D9D">
        <w:rPr>
          <w:rFonts w:cs="Times New Roman"/>
          <w:sz w:val="22"/>
          <w:szCs w:val="22"/>
        </w:rPr>
        <w:t>el organizador de prácticas act</w:t>
      </w:r>
      <w:r w:rsidR="000F3724" w:rsidRPr="00173D9D">
        <w:rPr>
          <w:rFonts w:cs="Times New Roman"/>
          <w:sz w:val="22"/>
          <w:szCs w:val="22"/>
        </w:rPr>
        <w:t>úe</w:t>
      </w:r>
      <w:r w:rsidR="00581495" w:rsidRPr="00173D9D">
        <w:rPr>
          <w:rFonts w:cs="Times New Roman"/>
          <w:sz w:val="22"/>
          <w:szCs w:val="22"/>
        </w:rPr>
        <w:t xml:space="preserve"> principalmente con el fin de facilitar a los practicantes la entrada o permanencia ilegal en el territorio de la República de Polonia, o</w:t>
      </w:r>
    </w:p>
    <w:p w14:paraId="4C46ACFD" w14:textId="3B9BCDFD" w:rsidR="00FB417A" w:rsidRPr="00173D9D" w:rsidRDefault="00FB417A" w:rsidP="00FB417A">
      <w:pPr>
        <w:spacing w:line="100" w:lineRule="atLeast"/>
        <w:jc w:val="both"/>
        <w:rPr>
          <w:rFonts w:cs="Times New Roman"/>
          <w:sz w:val="22"/>
          <w:szCs w:val="22"/>
        </w:rPr>
      </w:pPr>
      <w:r w:rsidRPr="00173D9D">
        <w:rPr>
          <w:rFonts w:cs="Times New Roman"/>
          <w:bCs/>
          <w:sz w:val="22"/>
          <w:szCs w:val="22"/>
        </w:rPr>
        <w:t xml:space="preserve"> 2) </w:t>
      </w:r>
      <w:r w:rsidRPr="00173D9D">
        <w:rPr>
          <w:rFonts w:cs="Times New Roman"/>
          <w:sz w:val="22"/>
          <w:szCs w:val="22"/>
        </w:rPr>
        <w:t xml:space="preserve"> </w:t>
      </w:r>
      <w:r w:rsidR="00581495" w:rsidRPr="00173D9D">
        <w:rPr>
          <w:rFonts w:cs="Times New Roman"/>
          <w:sz w:val="22"/>
          <w:szCs w:val="22"/>
        </w:rPr>
        <w:t>el organizador de prácticas</w:t>
      </w:r>
      <w:r w:rsidRPr="00173D9D">
        <w:rPr>
          <w:rFonts w:cs="Times New Roman"/>
          <w:sz w:val="22"/>
          <w:szCs w:val="22"/>
        </w:rPr>
        <w:t xml:space="preserve">: </w:t>
      </w:r>
    </w:p>
    <w:p w14:paraId="7200A174" w14:textId="01418E78" w:rsidR="00074F70" w:rsidRPr="00173D9D" w:rsidRDefault="00074F70" w:rsidP="00074F70">
      <w:pPr>
        <w:pStyle w:val="Tekstpodstawowy"/>
        <w:rPr>
          <w:rFonts w:ascii="Calibri" w:hAnsi="Calibri"/>
          <w:sz w:val="22"/>
          <w:szCs w:val="22"/>
        </w:rPr>
      </w:pPr>
      <w:r w:rsidRPr="00173D9D">
        <w:rPr>
          <w:rFonts w:ascii="Calibri" w:hAnsi="Calibri"/>
          <w:sz w:val="22"/>
          <w:szCs w:val="22"/>
        </w:rPr>
        <w:t xml:space="preserve">a) </w:t>
      </w:r>
      <w:r w:rsidR="000F3724" w:rsidRPr="00173D9D">
        <w:rPr>
          <w:rFonts w:ascii="Calibri" w:hAnsi="Calibri"/>
          <w:sz w:val="22"/>
          <w:szCs w:val="22"/>
        </w:rPr>
        <w:t>sea</w:t>
      </w:r>
      <w:r w:rsidRPr="00173D9D">
        <w:rPr>
          <w:rFonts w:ascii="Calibri" w:hAnsi="Calibri"/>
          <w:sz w:val="22"/>
          <w:szCs w:val="22"/>
        </w:rPr>
        <w:t xml:space="preserve"> administrado o controlado por una persona física que:</w:t>
      </w:r>
    </w:p>
    <w:p w14:paraId="770AC6A8"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un delito contemplado en el artículo 84, apartado 1, de la Ley de 20 de marzo de 2025 sobre las condiciones para la admisibilidad de la contratación de trabajadores extranjeros en el territorio de la República de Polonia (Diario Oficial, artículo 621), y que haya sido sancionado nuevamente por un delito similar dentro de los dos años siguientes a la sanción inicial, o</w:t>
      </w:r>
    </w:p>
    <w:p w14:paraId="737406DA"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los delitos a que se refiere el artículo 84, apartados 3 a 5, de la Ley de 20 de marzo de 2025 sobre las condiciones de admisibilidad de la contratación de trabajadores extranjeros en el territorio de la República de Polonia, o</w:t>
      </w:r>
    </w:p>
    <w:p w14:paraId="2D985CCE" w14:textId="77777777" w:rsidR="00074F70" w:rsidRPr="00173D9D" w:rsidRDefault="00074F70" w:rsidP="00074F70">
      <w:pPr>
        <w:pStyle w:val="Tekstpodstawowy"/>
        <w:rPr>
          <w:rFonts w:ascii="Calibri" w:hAnsi="Calibri"/>
          <w:sz w:val="22"/>
          <w:szCs w:val="22"/>
        </w:rPr>
      </w:pPr>
      <w:r w:rsidRPr="00173D9D">
        <w:rPr>
          <w:rFonts w:ascii="Calibri" w:hAnsi="Calibri"/>
          <w:sz w:val="22"/>
          <w:szCs w:val="22"/>
        </w:rPr>
        <w:t>– haya sido condenada por haber cometido el delito tipificado en el art. 218–221 del Código penal, o</w:t>
      </w:r>
    </w:p>
    <w:p w14:paraId="492D049B" w14:textId="639ADB29" w:rsidR="00074F70" w:rsidRPr="00173D9D" w:rsidRDefault="00074F70" w:rsidP="00074F70">
      <w:pPr>
        <w:pStyle w:val="Tekstpodstawowy"/>
        <w:rPr>
          <w:rFonts w:ascii="Calibri" w:hAnsi="Calibri"/>
          <w:sz w:val="22"/>
          <w:szCs w:val="22"/>
        </w:rPr>
      </w:pPr>
      <w:r w:rsidRPr="00173D9D">
        <w:rPr>
          <w:rFonts w:ascii="Calibri" w:hAnsi="Calibri"/>
          <w:sz w:val="22"/>
          <w:szCs w:val="22"/>
        </w:rPr>
        <w:t xml:space="preserve">b) incumpla sus obligaciones de efectuar el pago de cotizaciones a la seguridad social, o </w:t>
      </w:r>
    </w:p>
    <w:p w14:paraId="5F1689DF" w14:textId="77777777" w:rsidR="00074F70" w:rsidRPr="00173D9D" w:rsidRDefault="00074F70" w:rsidP="00074F70">
      <w:pPr>
        <w:pStyle w:val="Tekstpodstawowy"/>
        <w:rPr>
          <w:rFonts w:ascii="Calibri" w:hAnsi="Calibri"/>
          <w:sz w:val="22"/>
          <w:szCs w:val="22"/>
        </w:rPr>
      </w:pPr>
      <w:r w:rsidRPr="00173D9D">
        <w:rPr>
          <w:rFonts w:ascii="Calibri" w:hAnsi="Calibri"/>
          <w:sz w:val="22"/>
          <w:szCs w:val="22"/>
        </w:rPr>
        <w:t>c) no esté al corriente con el cumplimiento con sus obligaciones tributarias, salvo en los casos en los que haya obtenido una exención, aplazamiento, fraccionamiento de los pagos atrasados o la suspensión total de la ejecución de la decisión del órgano competente, o</w:t>
      </w:r>
    </w:p>
    <w:p w14:paraId="7EB40880" w14:textId="6C6C8330" w:rsidR="00074F70" w:rsidRPr="00173D9D" w:rsidRDefault="00074F70" w:rsidP="00074F70">
      <w:pPr>
        <w:pStyle w:val="Tekstpodstawowy"/>
        <w:rPr>
          <w:rFonts w:ascii="Calibri" w:hAnsi="Calibri"/>
          <w:sz w:val="22"/>
          <w:szCs w:val="22"/>
        </w:rPr>
      </w:pPr>
      <w:r w:rsidRPr="00173D9D">
        <w:rPr>
          <w:rFonts w:ascii="Calibri" w:hAnsi="Calibri"/>
          <w:sz w:val="22"/>
          <w:szCs w:val="22"/>
        </w:rPr>
        <w:t xml:space="preserve">d) no desarrolle </w:t>
      </w:r>
      <w:r w:rsidR="000F3724" w:rsidRPr="00173D9D">
        <w:rPr>
          <w:rFonts w:ascii="Calibri" w:hAnsi="Calibri"/>
          <w:sz w:val="22"/>
          <w:szCs w:val="22"/>
        </w:rPr>
        <w:t>sus actividades empresariales</w:t>
      </w:r>
      <w:r w:rsidRPr="00173D9D">
        <w:rPr>
          <w:rFonts w:ascii="Calibri" w:hAnsi="Calibri"/>
          <w:sz w:val="22"/>
          <w:szCs w:val="22"/>
        </w:rPr>
        <w:t xml:space="preserve"> o se haya declarado en quiebra.</w:t>
      </w:r>
    </w:p>
    <w:p w14:paraId="51440884" w14:textId="32A2D7B5" w:rsidR="00FB417A" w:rsidRPr="00173D9D" w:rsidRDefault="00FB417A" w:rsidP="00FB417A">
      <w:pPr>
        <w:spacing w:line="100" w:lineRule="atLeast"/>
        <w:jc w:val="both"/>
        <w:rPr>
          <w:rFonts w:cs="Times New Roman"/>
          <w:sz w:val="22"/>
          <w:szCs w:val="22"/>
        </w:rPr>
      </w:pPr>
      <w:r w:rsidRPr="00173D9D">
        <w:rPr>
          <w:rFonts w:cs="Times New Roman"/>
          <w:bCs/>
          <w:sz w:val="22"/>
          <w:szCs w:val="22"/>
        </w:rPr>
        <w:t xml:space="preserve">4) </w:t>
      </w:r>
      <w:r w:rsidRPr="00173D9D">
        <w:rPr>
          <w:rFonts w:cs="Times New Roman"/>
          <w:sz w:val="22"/>
          <w:szCs w:val="22"/>
        </w:rPr>
        <w:t xml:space="preserve"> </w:t>
      </w:r>
      <w:r w:rsidR="00074F70" w:rsidRPr="00173D9D">
        <w:rPr>
          <w:rFonts w:cs="Times New Roman"/>
          <w:sz w:val="22"/>
          <w:szCs w:val="22"/>
        </w:rPr>
        <w:t xml:space="preserve">existan dudas fundadas sobre la veracidad de las declaraciones presentadas por el extranjero en relación con el objetivo de su estancia en el territorio de la República de Polonia, debido a las pruebas </w:t>
      </w:r>
      <w:r w:rsidR="000F3724" w:rsidRPr="00173D9D">
        <w:rPr>
          <w:rFonts w:cs="Times New Roman"/>
          <w:sz w:val="22"/>
          <w:szCs w:val="22"/>
        </w:rPr>
        <w:t>accesibles a</w:t>
      </w:r>
      <w:r w:rsidR="00074F70" w:rsidRPr="00173D9D">
        <w:rPr>
          <w:rFonts w:cs="Times New Roman"/>
          <w:sz w:val="22"/>
          <w:szCs w:val="22"/>
        </w:rPr>
        <w:t xml:space="preserve"> la autoridad o a</w:t>
      </w:r>
      <w:r w:rsidR="000F3724" w:rsidRPr="00173D9D">
        <w:rPr>
          <w:rFonts w:cs="Times New Roman"/>
          <w:sz w:val="22"/>
          <w:szCs w:val="22"/>
        </w:rPr>
        <w:t xml:space="preserve"> las</w:t>
      </w:r>
      <w:r w:rsidR="00074F70" w:rsidRPr="00173D9D">
        <w:rPr>
          <w:rFonts w:cs="Times New Roman"/>
          <w:sz w:val="22"/>
          <w:szCs w:val="22"/>
        </w:rPr>
        <w:t xml:space="preserve"> circunstancias objetivas que indiquen que el propósito de la estancia del extranjero podría ser diferente al declarado.</w:t>
      </w:r>
    </w:p>
    <w:p w14:paraId="3A07928F" w14:textId="053F7830" w:rsidR="00A41F8B" w:rsidRPr="00173D9D" w:rsidRDefault="00074F70" w:rsidP="00A41F8B">
      <w:pPr>
        <w:spacing w:line="100" w:lineRule="atLeast"/>
        <w:jc w:val="both"/>
        <w:rPr>
          <w:rFonts w:cs="Times New Roman"/>
          <w:sz w:val="22"/>
          <w:szCs w:val="22"/>
        </w:rPr>
      </w:pPr>
      <w:bookmarkStart w:id="204" w:name="_Hlk191238799"/>
      <w:r w:rsidRPr="00173D9D">
        <w:rPr>
          <w:rFonts w:cs="Times New Roman"/>
          <w:sz w:val="22"/>
          <w:szCs w:val="22"/>
        </w:rPr>
        <w:t>Además, en caso de</w:t>
      </w:r>
      <w:r w:rsidR="00E60DE3">
        <w:rPr>
          <w:rFonts w:cs="Times New Roman"/>
          <w:sz w:val="22"/>
          <w:szCs w:val="22"/>
        </w:rPr>
        <w:t xml:space="preserve"> volver a</w:t>
      </w:r>
      <w:r w:rsidRPr="00173D9D">
        <w:rPr>
          <w:rFonts w:cs="Times New Roman"/>
          <w:sz w:val="22"/>
          <w:szCs w:val="22"/>
        </w:rPr>
        <w:t xml:space="preserve"> presentar </w:t>
      </w:r>
      <w:r w:rsidRPr="00173D9D">
        <w:rPr>
          <w:rFonts w:cs="Times New Roman"/>
          <w:b/>
          <w:bCs/>
          <w:sz w:val="22"/>
          <w:szCs w:val="22"/>
        </w:rPr>
        <w:t xml:space="preserve">una nueva solicitud de permiso de residencia temporal </w:t>
      </w:r>
      <w:r w:rsidRPr="00173D9D">
        <w:rPr>
          <w:rFonts w:cs="Times New Roman"/>
          <w:sz w:val="22"/>
          <w:szCs w:val="22"/>
        </w:rPr>
        <w:t xml:space="preserve">para un empleado en prácticas, se denegará </w:t>
      </w:r>
      <w:r w:rsidR="00B65508" w:rsidRPr="00173D9D">
        <w:rPr>
          <w:rFonts w:cs="Times New Roman"/>
          <w:sz w:val="22"/>
          <w:szCs w:val="22"/>
        </w:rPr>
        <w:t>la concesión del</w:t>
      </w:r>
      <w:r w:rsidRPr="00173D9D">
        <w:rPr>
          <w:rFonts w:cs="Times New Roman"/>
          <w:sz w:val="22"/>
          <w:szCs w:val="22"/>
        </w:rPr>
        <w:t xml:space="preserve"> permiso si las circunstancias del caso indican que el permiso de residencia temporal previo se </w:t>
      </w:r>
      <w:r w:rsidR="00194147" w:rsidRPr="00173D9D">
        <w:rPr>
          <w:rFonts w:cs="Times New Roman"/>
          <w:sz w:val="22"/>
          <w:szCs w:val="22"/>
        </w:rPr>
        <w:t>ha utilizado</w:t>
      </w:r>
      <w:r w:rsidRPr="00173D9D">
        <w:rPr>
          <w:rFonts w:cs="Times New Roman"/>
          <w:sz w:val="22"/>
          <w:szCs w:val="22"/>
        </w:rPr>
        <w:t xml:space="preserve"> para un propósito diferente al fin para el cual fue otorgado.</w:t>
      </w:r>
    </w:p>
    <w:p w14:paraId="26DBF666" w14:textId="03E54FB9" w:rsidR="00074F70" w:rsidRPr="00173D9D" w:rsidRDefault="00074F70" w:rsidP="00074F70">
      <w:pPr>
        <w:pStyle w:val="Tekstpodstawowy"/>
        <w:rPr>
          <w:rFonts w:ascii="Calibri" w:hAnsi="Calibri"/>
          <w:sz w:val="22"/>
          <w:szCs w:val="22"/>
        </w:rPr>
      </w:pPr>
      <w:r w:rsidRPr="00173D9D">
        <w:rPr>
          <w:rFonts w:ascii="Calibri" w:hAnsi="Calibri"/>
          <w:sz w:val="22"/>
          <w:szCs w:val="22"/>
        </w:rPr>
        <w:t xml:space="preserve">Además de los casos generales de </w:t>
      </w:r>
      <w:r w:rsidRPr="00173D9D">
        <w:rPr>
          <w:rFonts w:ascii="Calibri" w:hAnsi="Calibri"/>
          <w:b/>
          <w:bCs/>
          <w:sz w:val="22"/>
          <w:szCs w:val="22"/>
        </w:rPr>
        <w:t>revocación</w:t>
      </w:r>
      <w:r w:rsidRPr="00173D9D">
        <w:rPr>
          <w:rFonts w:ascii="Calibri" w:hAnsi="Calibri"/>
          <w:sz w:val="22"/>
          <w:szCs w:val="22"/>
        </w:rPr>
        <w:t xml:space="preserve"> del permiso de residencia temporal aplicables a este permiso (</w:t>
      </w:r>
      <w:r w:rsidR="00093148">
        <w:rPr>
          <w:rFonts w:ascii="Calibri" w:hAnsi="Calibri"/>
          <w:sz w:val="22"/>
          <w:szCs w:val="22"/>
        </w:rPr>
        <w:t>véase el punto</w:t>
      </w:r>
      <w:r w:rsidRPr="00173D9D">
        <w:rPr>
          <w:rFonts w:ascii="Calibri" w:hAnsi="Calibri"/>
          <w:sz w:val="22"/>
          <w:szCs w:val="22"/>
        </w:rPr>
        <w:t xml:space="preserve"> 4.11):</w:t>
      </w:r>
    </w:p>
    <w:p w14:paraId="5F887055" w14:textId="67FC8B30" w:rsidR="00074F70" w:rsidRPr="00173D9D" w:rsidRDefault="00074F70" w:rsidP="00074F70">
      <w:pPr>
        <w:pStyle w:val="Tekstpodstawowy"/>
        <w:rPr>
          <w:rFonts w:ascii="Calibri" w:hAnsi="Calibri"/>
          <w:sz w:val="22"/>
          <w:szCs w:val="22"/>
        </w:rPr>
      </w:pPr>
      <w:r w:rsidRPr="00173D9D">
        <w:rPr>
          <w:rFonts w:ascii="Calibri" w:hAnsi="Calibri"/>
          <w:sz w:val="22"/>
          <w:szCs w:val="22"/>
        </w:rPr>
        <w:t>1) las circunstancias del caso demuestren que dicho permiso se us</w:t>
      </w:r>
      <w:r w:rsidR="00E60DE3">
        <w:rPr>
          <w:rFonts w:ascii="Calibri" w:hAnsi="Calibri"/>
          <w:sz w:val="22"/>
          <w:szCs w:val="22"/>
        </w:rPr>
        <w:t>a</w:t>
      </w:r>
      <w:r w:rsidRPr="00173D9D">
        <w:rPr>
          <w:rFonts w:ascii="Calibri" w:hAnsi="Calibri"/>
          <w:sz w:val="22"/>
          <w:szCs w:val="22"/>
        </w:rPr>
        <w:t xml:space="preserve"> con otro objetivo que anteriormente concedido, o </w:t>
      </w:r>
    </w:p>
    <w:p w14:paraId="104A5F73" w14:textId="5BF71A38" w:rsidR="00074F70" w:rsidRPr="00173D9D" w:rsidRDefault="00074F70" w:rsidP="00074F70">
      <w:pPr>
        <w:pStyle w:val="Tekstpodstawowy"/>
        <w:rPr>
          <w:rFonts w:ascii="Calibri" w:hAnsi="Calibri"/>
          <w:sz w:val="22"/>
          <w:szCs w:val="22"/>
        </w:rPr>
      </w:pPr>
      <w:r w:rsidRPr="00173D9D">
        <w:rPr>
          <w:rFonts w:ascii="Calibri" w:hAnsi="Calibri"/>
          <w:sz w:val="22"/>
          <w:szCs w:val="22"/>
        </w:rPr>
        <w:t xml:space="preserve">2) </w:t>
      </w:r>
      <w:r w:rsidR="000F3724" w:rsidRPr="00173D9D">
        <w:rPr>
          <w:rFonts w:ascii="Calibri" w:hAnsi="Calibri"/>
          <w:sz w:val="22"/>
          <w:szCs w:val="22"/>
        </w:rPr>
        <w:t>esté en vigo</w:t>
      </w:r>
      <w:r w:rsidR="00194147" w:rsidRPr="00173D9D">
        <w:rPr>
          <w:rFonts w:ascii="Calibri" w:hAnsi="Calibri"/>
          <w:sz w:val="22"/>
          <w:szCs w:val="22"/>
        </w:rPr>
        <w:t>r</w:t>
      </w:r>
      <w:r w:rsidR="000F3724" w:rsidRPr="00173D9D">
        <w:rPr>
          <w:rFonts w:ascii="Calibri" w:hAnsi="Calibri"/>
          <w:sz w:val="22"/>
          <w:szCs w:val="22"/>
        </w:rPr>
        <w:t xml:space="preserve"> y observancia</w:t>
      </w:r>
      <w:r w:rsidRPr="00173D9D">
        <w:rPr>
          <w:rFonts w:ascii="Calibri" w:hAnsi="Calibri"/>
          <w:sz w:val="22"/>
          <w:szCs w:val="22"/>
        </w:rPr>
        <w:t xml:space="preserve"> la inscripción de los datos del extranjero en el registro de extranjeros cuya estancia en el terreno de la República de Polonia </w:t>
      </w:r>
      <w:r w:rsidR="000F3724" w:rsidRPr="00173D9D">
        <w:rPr>
          <w:rFonts w:ascii="Calibri" w:hAnsi="Calibri"/>
          <w:sz w:val="22"/>
          <w:szCs w:val="22"/>
        </w:rPr>
        <w:t>sea</w:t>
      </w:r>
      <w:r w:rsidRPr="00173D9D">
        <w:rPr>
          <w:rFonts w:ascii="Calibri" w:hAnsi="Calibri"/>
          <w:sz w:val="22"/>
          <w:szCs w:val="22"/>
        </w:rPr>
        <w:t xml:space="preserve"> indeseable, o </w:t>
      </w:r>
    </w:p>
    <w:p w14:paraId="103C67D7" w14:textId="55F07974" w:rsidR="00074F70" w:rsidRPr="00173D9D" w:rsidRDefault="00074F70" w:rsidP="00074F70">
      <w:pPr>
        <w:pStyle w:val="Tekstpodstawowy"/>
        <w:rPr>
          <w:rFonts w:ascii="Calibri" w:hAnsi="Calibri"/>
          <w:sz w:val="22"/>
          <w:szCs w:val="22"/>
        </w:rPr>
      </w:pPr>
      <w:r w:rsidRPr="00173D9D">
        <w:rPr>
          <w:rFonts w:ascii="Calibri" w:hAnsi="Calibri"/>
          <w:sz w:val="22"/>
          <w:szCs w:val="22"/>
        </w:rPr>
        <w:t xml:space="preserve">3) lo exijan razones de defensa o seguridad del estado, o la protección de la seguridad y </w:t>
      </w:r>
      <w:r w:rsidR="000F3724" w:rsidRPr="00173D9D">
        <w:rPr>
          <w:rFonts w:ascii="Calibri" w:hAnsi="Calibri"/>
          <w:sz w:val="22"/>
          <w:szCs w:val="22"/>
        </w:rPr>
        <w:t>d</w:t>
      </w:r>
      <w:r w:rsidRPr="00173D9D">
        <w:rPr>
          <w:rFonts w:ascii="Calibri" w:hAnsi="Calibri"/>
          <w:sz w:val="22"/>
          <w:szCs w:val="22"/>
        </w:rPr>
        <w:t xml:space="preserve">el orden público, o las obligaciones derivadas de los acuerdos internacionales ratificados que vinculan a la República de Polonia. </w:t>
      </w:r>
    </w:p>
    <w:p w14:paraId="1AF68C38" w14:textId="31B5BEF2" w:rsidR="00074F70" w:rsidRPr="00173D9D" w:rsidRDefault="00074F70" w:rsidP="00194147">
      <w:pPr>
        <w:spacing w:line="100" w:lineRule="atLeast"/>
        <w:jc w:val="both"/>
        <w:rPr>
          <w:rFonts w:cs="Times New Roman"/>
          <w:bCs/>
          <w:sz w:val="22"/>
          <w:szCs w:val="22"/>
        </w:rPr>
      </w:pPr>
      <w:r w:rsidRPr="00173D9D">
        <w:rPr>
          <w:rFonts w:cs="Times New Roman"/>
          <w:bCs/>
          <w:sz w:val="22"/>
          <w:szCs w:val="22"/>
        </w:rPr>
        <w:t xml:space="preserve">4)  en el procedimiento para otorgar el permiso de residencia temporal: </w:t>
      </w:r>
    </w:p>
    <w:p w14:paraId="2B66662B" w14:textId="2013653E" w:rsidR="00074F70" w:rsidRPr="00173D9D" w:rsidRDefault="00074F70" w:rsidP="00074F70">
      <w:pPr>
        <w:pStyle w:val="Tekstpodstawowy"/>
        <w:spacing w:before="0"/>
        <w:rPr>
          <w:rFonts w:ascii="Calibri" w:hAnsi="Calibri"/>
          <w:sz w:val="22"/>
          <w:szCs w:val="22"/>
        </w:rPr>
      </w:pPr>
      <w:r w:rsidRPr="00173D9D">
        <w:rPr>
          <w:rFonts w:ascii="Calibri" w:hAnsi="Calibri"/>
          <w:sz w:val="22"/>
          <w:szCs w:val="22"/>
        </w:rPr>
        <w:t>a) ha</w:t>
      </w:r>
      <w:r w:rsidR="000F3724" w:rsidRPr="00173D9D">
        <w:rPr>
          <w:rFonts w:ascii="Calibri" w:hAnsi="Calibri"/>
          <w:sz w:val="22"/>
          <w:szCs w:val="22"/>
        </w:rPr>
        <w:t>ya</w:t>
      </w:r>
      <w:r w:rsidRPr="00173D9D">
        <w:rPr>
          <w:rFonts w:ascii="Calibri" w:hAnsi="Calibri"/>
          <w:sz w:val="22"/>
          <w:szCs w:val="22"/>
        </w:rPr>
        <w:t xml:space="preserve"> presentado </w:t>
      </w:r>
      <w:r w:rsidR="006D1E2B">
        <w:rPr>
          <w:rFonts w:ascii="Calibri" w:hAnsi="Calibri"/>
          <w:sz w:val="22"/>
          <w:szCs w:val="22"/>
        </w:rPr>
        <w:t xml:space="preserve">una </w:t>
      </w:r>
      <w:r w:rsidRPr="00173D9D">
        <w:rPr>
          <w:rFonts w:ascii="Calibri" w:hAnsi="Calibri"/>
          <w:sz w:val="22"/>
          <w:szCs w:val="22"/>
        </w:rPr>
        <w:t xml:space="preserve">solicitud </w:t>
      </w:r>
      <w:r w:rsidR="000F3724" w:rsidRPr="00173D9D">
        <w:rPr>
          <w:rFonts w:ascii="Calibri" w:hAnsi="Calibri"/>
          <w:sz w:val="22"/>
          <w:szCs w:val="22"/>
        </w:rPr>
        <w:t>con</w:t>
      </w:r>
      <w:r w:rsidRPr="00173D9D">
        <w:rPr>
          <w:rFonts w:ascii="Calibri" w:hAnsi="Calibri"/>
          <w:sz w:val="22"/>
          <w:szCs w:val="22"/>
        </w:rPr>
        <w:t xml:space="preserve"> datos personales falsos o información errónea o ha</w:t>
      </w:r>
      <w:r w:rsidR="000F3724" w:rsidRPr="00173D9D">
        <w:rPr>
          <w:rFonts w:ascii="Calibri" w:hAnsi="Calibri"/>
          <w:sz w:val="22"/>
          <w:szCs w:val="22"/>
        </w:rPr>
        <w:t>ya</w:t>
      </w:r>
      <w:r w:rsidRPr="00173D9D">
        <w:rPr>
          <w:rFonts w:ascii="Calibri" w:hAnsi="Calibri"/>
          <w:sz w:val="22"/>
          <w:szCs w:val="22"/>
        </w:rPr>
        <w:t xml:space="preserve"> adjuntado documentos que cont</w:t>
      </w:r>
      <w:r w:rsidR="000F3724" w:rsidRPr="00173D9D">
        <w:rPr>
          <w:rFonts w:ascii="Calibri" w:hAnsi="Calibri"/>
          <w:sz w:val="22"/>
          <w:szCs w:val="22"/>
        </w:rPr>
        <w:t>engan</w:t>
      </w:r>
      <w:r w:rsidRPr="00173D9D">
        <w:rPr>
          <w:rFonts w:ascii="Calibri" w:hAnsi="Calibri"/>
          <w:sz w:val="22"/>
          <w:szCs w:val="22"/>
        </w:rPr>
        <w:t xml:space="preserve"> tales datos o información, o </w:t>
      </w:r>
    </w:p>
    <w:p w14:paraId="126A3739" w14:textId="6B8C544B" w:rsidR="00074F70" w:rsidRPr="00173D9D" w:rsidRDefault="00074F70" w:rsidP="00074F70">
      <w:pPr>
        <w:pStyle w:val="Tekstpodstawowy"/>
        <w:rPr>
          <w:rFonts w:ascii="Calibri" w:hAnsi="Calibri"/>
          <w:sz w:val="22"/>
          <w:szCs w:val="22"/>
        </w:rPr>
      </w:pPr>
      <w:r w:rsidRPr="00173D9D">
        <w:rPr>
          <w:rFonts w:ascii="Calibri" w:hAnsi="Calibri"/>
          <w:sz w:val="22"/>
          <w:szCs w:val="22"/>
        </w:rPr>
        <w:t>b) ha</w:t>
      </w:r>
      <w:r w:rsidR="000F3724" w:rsidRPr="00173D9D">
        <w:rPr>
          <w:rFonts w:ascii="Calibri" w:hAnsi="Calibri"/>
          <w:sz w:val="22"/>
          <w:szCs w:val="22"/>
        </w:rPr>
        <w:t>ya</w:t>
      </w:r>
      <w:r w:rsidRPr="00173D9D">
        <w:rPr>
          <w:rFonts w:ascii="Calibri" w:hAnsi="Calibri"/>
          <w:sz w:val="22"/>
          <w:szCs w:val="22"/>
        </w:rPr>
        <w:t xml:space="preserve"> declarado en falso u ocultado la verdad o ha</w:t>
      </w:r>
      <w:r w:rsidR="000F3724" w:rsidRPr="00173D9D">
        <w:rPr>
          <w:rFonts w:ascii="Calibri" w:hAnsi="Calibri"/>
          <w:sz w:val="22"/>
          <w:szCs w:val="22"/>
        </w:rPr>
        <w:t>ya</w:t>
      </w:r>
      <w:r w:rsidRPr="00173D9D">
        <w:rPr>
          <w:rFonts w:ascii="Calibri" w:hAnsi="Calibri"/>
          <w:sz w:val="22"/>
          <w:szCs w:val="22"/>
        </w:rPr>
        <w:t xml:space="preserve"> falsificado o cambiado el documento con el fin de hacer uso de éste como si fuera auténtico o ha</w:t>
      </w:r>
      <w:r w:rsidR="000F3724" w:rsidRPr="00173D9D">
        <w:rPr>
          <w:rFonts w:ascii="Calibri" w:hAnsi="Calibri"/>
          <w:sz w:val="22"/>
          <w:szCs w:val="22"/>
        </w:rPr>
        <w:t>ya</w:t>
      </w:r>
      <w:r w:rsidRPr="00173D9D">
        <w:rPr>
          <w:rFonts w:ascii="Calibri" w:hAnsi="Calibri"/>
          <w:sz w:val="22"/>
          <w:szCs w:val="22"/>
        </w:rPr>
        <w:t xml:space="preserve"> hecho uso de tal documento como auténtico, o</w:t>
      </w:r>
    </w:p>
    <w:p w14:paraId="7E213FF1" w14:textId="60C913FB" w:rsidR="00074F70" w:rsidRPr="00173D9D" w:rsidRDefault="00074F70" w:rsidP="00074F70">
      <w:pPr>
        <w:spacing w:line="100" w:lineRule="atLeast"/>
        <w:jc w:val="both"/>
        <w:rPr>
          <w:sz w:val="22"/>
          <w:szCs w:val="22"/>
        </w:rPr>
      </w:pPr>
      <w:r w:rsidRPr="00173D9D">
        <w:rPr>
          <w:sz w:val="22"/>
          <w:szCs w:val="22"/>
        </w:rPr>
        <w:t>5) al estar sujeto a la obligación de recibir tratamiento</w:t>
      </w:r>
      <w:r w:rsidR="00194147" w:rsidRPr="00173D9D">
        <w:rPr>
          <w:sz w:val="22"/>
          <w:szCs w:val="22"/>
        </w:rPr>
        <w:t xml:space="preserve"> médico</w:t>
      </w:r>
      <w:r w:rsidRPr="00173D9D">
        <w:rPr>
          <w:sz w:val="22"/>
          <w:szCs w:val="22"/>
        </w:rPr>
        <w:t xml:space="preserve"> conforme al artículo 40, apartado 1, de la Ley de 5 de diciembre de 2008 sobre la prevención y lucha contra las infecciones y enfermedades contagiosas en humanos, no e</w:t>
      </w:r>
      <w:r w:rsidR="000F3724" w:rsidRPr="00173D9D">
        <w:rPr>
          <w:sz w:val="22"/>
          <w:szCs w:val="22"/>
        </w:rPr>
        <w:t>x</w:t>
      </w:r>
      <w:r w:rsidRPr="00173D9D">
        <w:rPr>
          <w:sz w:val="22"/>
          <w:szCs w:val="22"/>
        </w:rPr>
        <w:t>pres</w:t>
      </w:r>
      <w:r w:rsidR="000F3724" w:rsidRPr="00173D9D">
        <w:rPr>
          <w:sz w:val="22"/>
          <w:szCs w:val="22"/>
        </w:rPr>
        <w:t>e</w:t>
      </w:r>
      <w:r w:rsidRPr="00173D9D">
        <w:rPr>
          <w:sz w:val="22"/>
          <w:szCs w:val="22"/>
        </w:rPr>
        <w:t xml:space="preserve"> su consentimiento para dicho tratamiento, o</w:t>
      </w:r>
    </w:p>
    <w:p w14:paraId="14B851A7" w14:textId="5652BB78" w:rsidR="00074F70" w:rsidRPr="00173D9D" w:rsidRDefault="00074F70" w:rsidP="00074F70">
      <w:pPr>
        <w:pStyle w:val="Tekstpodstawowy"/>
        <w:rPr>
          <w:rFonts w:ascii="Calibri" w:eastAsia="SimSun" w:hAnsi="Calibri" w:cs="Tahoma"/>
          <w:sz w:val="22"/>
          <w:szCs w:val="22"/>
        </w:rPr>
      </w:pPr>
      <w:r w:rsidRPr="00173D9D">
        <w:rPr>
          <w:rFonts w:ascii="Calibri" w:eastAsia="SimSun" w:hAnsi="Calibri" w:cs="Tahoma"/>
          <w:sz w:val="22"/>
          <w:szCs w:val="22"/>
        </w:rPr>
        <w:t xml:space="preserve">6) </w:t>
      </w:r>
      <w:r w:rsidR="00925D6E" w:rsidRPr="00173D9D">
        <w:rPr>
          <w:rFonts w:ascii="Calibri" w:eastAsia="SimSun" w:hAnsi="Calibri" w:cs="Tahoma"/>
          <w:sz w:val="22"/>
          <w:szCs w:val="22"/>
        </w:rPr>
        <w:t>el organizador de prácticas</w:t>
      </w:r>
      <w:r w:rsidRPr="00173D9D">
        <w:rPr>
          <w:rFonts w:ascii="Calibri" w:eastAsia="SimSun" w:hAnsi="Calibri" w:cs="Tahoma"/>
          <w:sz w:val="22"/>
          <w:szCs w:val="22"/>
        </w:rPr>
        <w:t xml:space="preserve"> actú</w:t>
      </w:r>
      <w:r w:rsidR="000F3724" w:rsidRPr="00173D9D">
        <w:rPr>
          <w:rFonts w:ascii="Calibri" w:eastAsia="SimSun" w:hAnsi="Calibri" w:cs="Tahoma"/>
          <w:sz w:val="22"/>
          <w:szCs w:val="22"/>
        </w:rPr>
        <w:t>e</w:t>
      </w:r>
      <w:r w:rsidRPr="00173D9D">
        <w:rPr>
          <w:rFonts w:ascii="Calibri" w:eastAsia="SimSun" w:hAnsi="Calibri" w:cs="Tahoma"/>
          <w:sz w:val="22"/>
          <w:szCs w:val="22"/>
        </w:rPr>
        <w:t xml:space="preserve"> principalmente con el fin de facilitar la entrada o permanencia ilegal de </w:t>
      </w:r>
      <w:r w:rsidR="00B912BB">
        <w:rPr>
          <w:rFonts w:ascii="Calibri" w:eastAsia="SimSun" w:hAnsi="Calibri" w:cs="Tahoma"/>
          <w:sz w:val="22"/>
          <w:szCs w:val="22"/>
        </w:rPr>
        <w:t>investigadores</w:t>
      </w:r>
      <w:r w:rsidRPr="00173D9D">
        <w:rPr>
          <w:rFonts w:ascii="Calibri" w:eastAsia="SimSun" w:hAnsi="Calibri" w:cs="Tahoma"/>
          <w:sz w:val="22"/>
          <w:szCs w:val="22"/>
        </w:rPr>
        <w:t xml:space="preserve"> en el territorio de la República de Polonia</w:t>
      </w:r>
    </w:p>
    <w:bookmarkEnd w:id="204"/>
    <w:p w14:paraId="45B0FCA4" w14:textId="4486C67F" w:rsidR="00160D1E" w:rsidRPr="00173D9D" w:rsidRDefault="00160D1E" w:rsidP="00925D6E">
      <w:pPr>
        <w:spacing w:line="100" w:lineRule="atLeast"/>
        <w:jc w:val="both"/>
        <w:rPr>
          <w:rFonts w:cs="Times New Roman"/>
          <w:sz w:val="22"/>
          <w:szCs w:val="22"/>
        </w:rPr>
      </w:pPr>
      <w:r w:rsidRPr="00173D9D">
        <w:rPr>
          <w:rFonts w:cs="Times New Roman"/>
          <w:sz w:val="22"/>
          <w:szCs w:val="22"/>
        </w:rPr>
        <w:t xml:space="preserve">7)  </w:t>
      </w:r>
      <w:r w:rsidR="00074F70" w:rsidRPr="00173D9D">
        <w:rPr>
          <w:rFonts w:cs="Times New Roman"/>
          <w:sz w:val="22"/>
          <w:szCs w:val="22"/>
        </w:rPr>
        <w:t>el organizador de prácticas</w:t>
      </w:r>
      <w:r w:rsidRPr="00173D9D">
        <w:rPr>
          <w:rFonts w:cs="Times New Roman"/>
          <w:sz w:val="22"/>
          <w:szCs w:val="22"/>
        </w:rPr>
        <w:t xml:space="preserve">: </w:t>
      </w:r>
    </w:p>
    <w:p w14:paraId="1DEAA7A4" w14:textId="3FB2C681" w:rsidR="00925D6E" w:rsidRPr="00173D9D" w:rsidRDefault="00925D6E" w:rsidP="00925D6E">
      <w:pPr>
        <w:pStyle w:val="Tekstpodstawowy"/>
        <w:rPr>
          <w:rFonts w:ascii="Calibri" w:hAnsi="Calibri"/>
          <w:sz w:val="22"/>
          <w:szCs w:val="22"/>
        </w:rPr>
      </w:pPr>
      <w:r w:rsidRPr="00173D9D">
        <w:rPr>
          <w:rFonts w:ascii="Calibri" w:hAnsi="Calibri"/>
          <w:sz w:val="22"/>
          <w:szCs w:val="22"/>
        </w:rPr>
        <w:t xml:space="preserve">a) </w:t>
      </w:r>
      <w:r w:rsidR="000F3724" w:rsidRPr="00173D9D">
        <w:rPr>
          <w:rFonts w:ascii="Calibri" w:hAnsi="Calibri"/>
          <w:sz w:val="22"/>
          <w:szCs w:val="22"/>
        </w:rPr>
        <w:t>sea</w:t>
      </w:r>
      <w:r w:rsidRPr="00173D9D">
        <w:rPr>
          <w:rFonts w:ascii="Calibri" w:hAnsi="Calibri"/>
          <w:sz w:val="22"/>
          <w:szCs w:val="22"/>
        </w:rPr>
        <w:t xml:space="preserve"> administrado o controlado por una persona física que:</w:t>
      </w:r>
    </w:p>
    <w:p w14:paraId="745265D6"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un delito contemplado en el artículo 84, apartado 1, de la Ley de 20 de marzo de 2025 sobre las condiciones para la admisibilidad de la contratación de trabajadores extranjeros en el territorio de la República de Polonia (Diario Oficial, artículo 621), y que haya sido sancionado nuevamente por un delito similar dentro de los dos años siguientes a la sanción inicial, o</w:t>
      </w:r>
    </w:p>
    <w:p w14:paraId="1819B34A"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los delitos a que se refiere el artículo 84, apartados 3 a 5, de la Ley de 20 de marzo de 2025 sobre las condiciones de admisibilidad de la contratación de trabajadores extranjeros en el territorio de la República de Polonia, o</w:t>
      </w:r>
    </w:p>
    <w:p w14:paraId="622A518F" w14:textId="77777777" w:rsidR="00925D6E" w:rsidRPr="00173D9D" w:rsidRDefault="00925D6E" w:rsidP="00925D6E">
      <w:pPr>
        <w:pStyle w:val="Tekstpodstawowy"/>
        <w:rPr>
          <w:rFonts w:ascii="Calibri" w:hAnsi="Calibri"/>
          <w:sz w:val="22"/>
          <w:szCs w:val="22"/>
        </w:rPr>
      </w:pPr>
      <w:r w:rsidRPr="00173D9D">
        <w:rPr>
          <w:rFonts w:ascii="Calibri" w:hAnsi="Calibri"/>
          <w:sz w:val="22"/>
          <w:szCs w:val="22"/>
        </w:rPr>
        <w:t>– haya sido condenada por haber cometido el delito tipificado en el art. 218–221 del Código penal, o</w:t>
      </w:r>
    </w:p>
    <w:p w14:paraId="0C87CF3E" w14:textId="4962ED8D" w:rsidR="00925D6E" w:rsidRPr="00173D9D" w:rsidRDefault="00925D6E" w:rsidP="00925D6E">
      <w:pPr>
        <w:pStyle w:val="Tekstpodstawowy"/>
        <w:rPr>
          <w:rFonts w:ascii="Calibri" w:hAnsi="Calibri"/>
          <w:sz w:val="22"/>
          <w:szCs w:val="22"/>
        </w:rPr>
      </w:pPr>
      <w:r w:rsidRPr="00173D9D">
        <w:rPr>
          <w:rFonts w:ascii="Calibri" w:hAnsi="Calibri"/>
          <w:sz w:val="22"/>
          <w:szCs w:val="22"/>
        </w:rPr>
        <w:t xml:space="preserve">b) incumpla sus obligaciones de efectuar el pago de cotizaciones a la seguridad social, o </w:t>
      </w:r>
    </w:p>
    <w:p w14:paraId="51262D67" w14:textId="77777777" w:rsidR="00925D6E" w:rsidRPr="00173D9D" w:rsidRDefault="00925D6E" w:rsidP="00925D6E">
      <w:pPr>
        <w:pStyle w:val="Tekstpodstawowy"/>
        <w:rPr>
          <w:rFonts w:ascii="Calibri" w:hAnsi="Calibri"/>
          <w:sz w:val="22"/>
          <w:szCs w:val="22"/>
        </w:rPr>
      </w:pPr>
      <w:r w:rsidRPr="00173D9D">
        <w:rPr>
          <w:rFonts w:ascii="Calibri" w:hAnsi="Calibri"/>
          <w:sz w:val="22"/>
          <w:szCs w:val="22"/>
        </w:rPr>
        <w:t>c) no esté al corriente con el cumplimiento con sus obligaciones tributarias, salvo en los casos en los que haya obtenido una exención, aplazamiento, fraccionamiento de los pagos atrasados o la suspensión total de la ejecución de la decisión del órgano competente, o</w:t>
      </w:r>
    </w:p>
    <w:p w14:paraId="69CBC7BA" w14:textId="5A6C9EF2" w:rsidR="00160D1E" w:rsidRPr="00173D9D" w:rsidRDefault="00160D1E" w:rsidP="00160D1E">
      <w:pPr>
        <w:spacing w:line="100" w:lineRule="atLeast"/>
        <w:jc w:val="both"/>
        <w:rPr>
          <w:rFonts w:cs="Times New Roman"/>
          <w:sz w:val="22"/>
          <w:szCs w:val="22"/>
        </w:rPr>
      </w:pPr>
      <w:r w:rsidRPr="00173D9D">
        <w:rPr>
          <w:rFonts w:cs="Times New Roman"/>
          <w:sz w:val="22"/>
          <w:szCs w:val="22"/>
        </w:rPr>
        <w:t xml:space="preserve">d) </w:t>
      </w:r>
      <w:r w:rsidR="00925D6E" w:rsidRPr="00173D9D">
        <w:rPr>
          <w:rFonts w:cs="Times New Roman"/>
          <w:sz w:val="22"/>
          <w:szCs w:val="22"/>
        </w:rPr>
        <w:t>no reali</w:t>
      </w:r>
      <w:r w:rsidR="000F3724" w:rsidRPr="00173D9D">
        <w:rPr>
          <w:rFonts w:cs="Times New Roman"/>
          <w:sz w:val="22"/>
          <w:szCs w:val="22"/>
        </w:rPr>
        <w:t>ce</w:t>
      </w:r>
      <w:r w:rsidR="00925D6E" w:rsidRPr="00173D9D">
        <w:rPr>
          <w:rFonts w:cs="Times New Roman"/>
          <w:sz w:val="22"/>
          <w:szCs w:val="22"/>
        </w:rPr>
        <w:t xml:space="preserve"> actividad</w:t>
      </w:r>
      <w:r w:rsidR="000F3724" w:rsidRPr="00173D9D">
        <w:rPr>
          <w:rFonts w:cs="Times New Roman"/>
          <w:sz w:val="22"/>
          <w:szCs w:val="22"/>
        </w:rPr>
        <w:t>es</w:t>
      </w:r>
      <w:r w:rsidR="00925D6E" w:rsidRPr="00173D9D">
        <w:rPr>
          <w:rFonts w:cs="Times New Roman"/>
          <w:sz w:val="22"/>
          <w:szCs w:val="22"/>
        </w:rPr>
        <w:t xml:space="preserve"> empresarial</w:t>
      </w:r>
      <w:r w:rsidR="000F3724" w:rsidRPr="00173D9D">
        <w:rPr>
          <w:rFonts w:cs="Times New Roman"/>
          <w:sz w:val="22"/>
          <w:szCs w:val="22"/>
        </w:rPr>
        <w:t>es</w:t>
      </w:r>
      <w:r w:rsidR="00925D6E" w:rsidRPr="00173D9D">
        <w:rPr>
          <w:rFonts w:cs="Times New Roman"/>
          <w:sz w:val="22"/>
          <w:szCs w:val="22"/>
        </w:rPr>
        <w:t xml:space="preserve"> estando las prácticas directamente relacionadas con dicha</w:t>
      </w:r>
      <w:r w:rsidR="000F3724" w:rsidRPr="00173D9D">
        <w:rPr>
          <w:rFonts w:cs="Times New Roman"/>
          <w:sz w:val="22"/>
          <w:szCs w:val="22"/>
        </w:rPr>
        <w:t>s</w:t>
      </w:r>
      <w:r w:rsidR="00925D6E" w:rsidRPr="00173D9D">
        <w:rPr>
          <w:rFonts w:cs="Times New Roman"/>
          <w:sz w:val="22"/>
          <w:szCs w:val="22"/>
        </w:rPr>
        <w:t xml:space="preserve"> actividad</w:t>
      </w:r>
      <w:r w:rsidR="000F3724" w:rsidRPr="00173D9D">
        <w:rPr>
          <w:rFonts w:cs="Times New Roman"/>
          <w:sz w:val="22"/>
          <w:szCs w:val="22"/>
        </w:rPr>
        <w:t>es</w:t>
      </w:r>
      <w:r w:rsidR="00925D6E" w:rsidRPr="00173D9D">
        <w:rPr>
          <w:rFonts w:cs="Times New Roman"/>
          <w:sz w:val="22"/>
          <w:szCs w:val="22"/>
        </w:rPr>
        <w:t>, o</w:t>
      </w:r>
    </w:p>
    <w:p w14:paraId="49BA0755" w14:textId="186F6E6C" w:rsidR="00160D1E" w:rsidRDefault="00160D1E" w:rsidP="00160D1E">
      <w:pPr>
        <w:spacing w:line="100" w:lineRule="atLeast"/>
        <w:jc w:val="both"/>
        <w:rPr>
          <w:rFonts w:cs="Times New Roman"/>
          <w:sz w:val="22"/>
          <w:szCs w:val="22"/>
        </w:rPr>
      </w:pPr>
      <w:r w:rsidRPr="00173D9D">
        <w:rPr>
          <w:rFonts w:cs="Times New Roman"/>
          <w:sz w:val="22"/>
          <w:szCs w:val="22"/>
        </w:rPr>
        <w:t xml:space="preserve">8)  </w:t>
      </w:r>
      <w:r w:rsidR="00925D6E" w:rsidRPr="00173D9D">
        <w:rPr>
          <w:rFonts w:cs="Times New Roman"/>
          <w:sz w:val="22"/>
          <w:szCs w:val="22"/>
        </w:rPr>
        <w:t>se ha</w:t>
      </w:r>
      <w:r w:rsidR="000F3724" w:rsidRPr="00173D9D">
        <w:rPr>
          <w:rFonts w:cs="Times New Roman"/>
          <w:sz w:val="22"/>
          <w:szCs w:val="22"/>
        </w:rPr>
        <w:t>ya</w:t>
      </w:r>
      <w:r w:rsidR="00925D6E" w:rsidRPr="00173D9D">
        <w:rPr>
          <w:rFonts w:cs="Times New Roman"/>
          <w:sz w:val="22"/>
          <w:szCs w:val="22"/>
        </w:rPr>
        <w:t xml:space="preserve"> declarado la quiebra del organizador de prácticas o est</w:t>
      </w:r>
      <w:r w:rsidR="000F3724" w:rsidRPr="00173D9D">
        <w:rPr>
          <w:rFonts w:cs="Times New Roman"/>
          <w:sz w:val="22"/>
          <w:szCs w:val="22"/>
        </w:rPr>
        <w:t>é</w:t>
      </w:r>
      <w:r w:rsidR="00925D6E" w:rsidRPr="00173D9D">
        <w:rPr>
          <w:rFonts w:cs="Times New Roman"/>
          <w:sz w:val="22"/>
          <w:szCs w:val="22"/>
        </w:rPr>
        <w:t xml:space="preserve"> siendo liquidado.</w:t>
      </w:r>
    </w:p>
    <w:p w14:paraId="05EBEED1" w14:textId="77777777" w:rsidR="00E97458" w:rsidRPr="00173D9D" w:rsidRDefault="00E97458" w:rsidP="00160D1E">
      <w:pPr>
        <w:spacing w:line="100" w:lineRule="atLeast"/>
        <w:jc w:val="both"/>
        <w:rPr>
          <w:rFonts w:cs="Times New Roman"/>
          <w:sz w:val="22"/>
          <w:szCs w:val="22"/>
        </w:rPr>
      </w:pPr>
    </w:p>
    <w:p w14:paraId="00B81CC7" w14:textId="7B09430D" w:rsidR="00D13EE5" w:rsidRPr="00173D9D" w:rsidRDefault="00D13EE5" w:rsidP="00D13EE5">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05" w:name="_Toc216363070"/>
      <w:r w:rsidRPr="00173D9D">
        <w:rPr>
          <w:caps/>
          <w:color w:val="243F60"/>
          <w:spacing w:val="15"/>
          <w:sz w:val="22"/>
          <w:szCs w:val="22"/>
        </w:rPr>
        <w:t>4.6</w:t>
      </w:r>
      <w:r w:rsidR="002D7492" w:rsidRPr="00173D9D">
        <w:rPr>
          <w:caps/>
          <w:color w:val="243F60"/>
          <w:spacing w:val="15"/>
          <w:sz w:val="22"/>
          <w:szCs w:val="22"/>
        </w:rPr>
        <w:t>.11</w:t>
      </w:r>
      <w:r w:rsidRPr="00173D9D">
        <w:rPr>
          <w:caps/>
          <w:color w:val="243F60"/>
          <w:spacing w:val="15"/>
          <w:sz w:val="22"/>
          <w:szCs w:val="22"/>
        </w:rPr>
        <w:t xml:space="preserve">. </w:t>
      </w:r>
      <w:r w:rsidR="00925D6E" w:rsidRPr="00173D9D">
        <w:rPr>
          <w:caps/>
          <w:color w:val="243F60"/>
          <w:spacing w:val="15"/>
          <w:sz w:val="22"/>
          <w:szCs w:val="22"/>
        </w:rPr>
        <w:t xml:space="preserve">PERMISO DE RESIDENCIA TEMPORAL PARA </w:t>
      </w:r>
      <w:bookmarkStart w:id="206" w:name="_Hlk216301690"/>
      <w:r w:rsidR="00E96955" w:rsidRPr="00173D9D">
        <w:rPr>
          <w:caps/>
          <w:color w:val="243F60"/>
          <w:spacing w:val="15"/>
          <w:sz w:val="22"/>
          <w:szCs w:val="22"/>
        </w:rPr>
        <w:t>VOLUNTARIO</w:t>
      </w:r>
      <w:r w:rsidR="0041569F" w:rsidRPr="00173D9D">
        <w:rPr>
          <w:caps/>
          <w:color w:val="243F60"/>
          <w:spacing w:val="15"/>
          <w:sz w:val="22"/>
          <w:szCs w:val="22"/>
        </w:rPr>
        <w:t>S</w:t>
      </w:r>
      <w:bookmarkEnd w:id="205"/>
      <w:bookmarkEnd w:id="206"/>
    </w:p>
    <w:p w14:paraId="3234AA0D" w14:textId="12AC61E4" w:rsidR="00D13EE5" w:rsidRPr="00173D9D" w:rsidRDefault="006F6EF9" w:rsidP="00D13EE5">
      <w:pPr>
        <w:spacing w:line="100" w:lineRule="atLeast"/>
        <w:jc w:val="both"/>
        <w:rPr>
          <w:rFonts w:cs="Times New Roman"/>
          <w:sz w:val="22"/>
          <w:szCs w:val="22"/>
        </w:rPr>
      </w:pPr>
      <w:r w:rsidRPr="00173D9D">
        <w:rPr>
          <w:rFonts w:cs="Times New Roman"/>
          <w:sz w:val="22"/>
          <w:szCs w:val="22"/>
        </w:rPr>
        <w:t>El</w:t>
      </w:r>
      <w:r w:rsidR="00925D6E" w:rsidRPr="00173D9D">
        <w:rPr>
          <w:rFonts w:cs="Times New Roman"/>
          <w:sz w:val="22"/>
          <w:szCs w:val="22"/>
        </w:rPr>
        <w:t xml:space="preserve"> permiso de residencia temporal para </w:t>
      </w:r>
      <w:r w:rsidR="00546E9A" w:rsidRPr="00546E9A">
        <w:rPr>
          <w:rFonts w:cs="Times New Roman"/>
          <w:sz w:val="22"/>
          <w:szCs w:val="22"/>
        </w:rPr>
        <w:t xml:space="preserve">voluntarios </w:t>
      </w:r>
      <w:r w:rsidRPr="00173D9D">
        <w:rPr>
          <w:rFonts w:cs="Times New Roman"/>
          <w:sz w:val="22"/>
          <w:szCs w:val="22"/>
        </w:rPr>
        <w:t>se otorgará</w:t>
      </w:r>
      <w:r w:rsidR="00925D6E" w:rsidRPr="00173D9D">
        <w:rPr>
          <w:rFonts w:cs="Times New Roman"/>
          <w:sz w:val="22"/>
          <w:szCs w:val="22"/>
        </w:rPr>
        <w:t xml:space="preserve"> </w:t>
      </w:r>
      <w:r w:rsidR="008F7F46" w:rsidRPr="00173D9D">
        <w:rPr>
          <w:rFonts w:cs="Times New Roman"/>
          <w:sz w:val="22"/>
          <w:szCs w:val="22"/>
        </w:rPr>
        <w:t>a</w:t>
      </w:r>
      <w:r w:rsidR="006855B4" w:rsidRPr="00173D9D">
        <w:rPr>
          <w:rFonts w:cs="Times New Roman"/>
          <w:sz w:val="22"/>
          <w:szCs w:val="22"/>
        </w:rPr>
        <w:t xml:space="preserve"> un </w:t>
      </w:r>
      <w:r w:rsidR="00925D6E" w:rsidRPr="00173D9D">
        <w:rPr>
          <w:rFonts w:cs="Times New Roman"/>
          <w:sz w:val="22"/>
          <w:szCs w:val="22"/>
        </w:rPr>
        <w:t xml:space="preserve">extranjero cuando el propósito de su estancia en el territorio de la República de Polonia </w:t>
      </w:r>
      <w:r w:rsidRPr="00173D9D">
        <w:rPr>
          <w:rFonts w:cs="Times New Roman"/>
          <w:sz w:val="22"/>
          <w:szCs w:val="22"/>
        </w:rPr>
        <w:t>sea</w:t>
      </w:r>
      <w:r w:rsidR="008F7F46" w:rsidRPr="00173D9D">
        <w:rPr>
          <w:rFonts w:cs="Times New Roman"/>
          <w:sz w:val="22"/>
          <w:szCs w:val="22"/>
        </w:rPr>
        <w:t xml:space="preserve"> el de</w:t>
      </w:r>
      <w:r w:rsidR="00925D6E" w:rsidRPr="00173D9D">
        <w:rPr>
          <w:rFonts w:cs="Times New Roman"/>
          <w:sz w:val="22"/>
          <w:szCs w:val="22"/>
        </w:rPr>
        <w:t xml:space="preserve"> </w:t>
      </w:r>
      <w:r w:rsidR="00925D6E" w:rsidRPr="00173D9D">
        <w:rPr>
          <w:rFonts w:cs="Times New Roman"/>
          <w:b/>
          <w:bCs/>
          <w:sz w:val="22"/>
          <w:szCs w:val="22"/>
        </w:rPr>
        <w:t>participar en el programa de voluntariado europeo</w:t>
      </w:r>
      <w:r w:rsidR="00925D6E" w:rsidRPr="00173D9D">
        <w:rPr>
          <w:rFonts w:cs="Times New Roman"/>
          <w:sz w:val="22"/>
          <w:szCs w:val="22"/>
        </w:rPr>
        <w:t xml:space="preserve"> y se cumpl</w:t>
      </w:r>
      <w:r w:rsidRPr="00173D9D">
        <w:rPr>
          <w:rFonts w:cs="Times New Roman"/>
          <w:sz w:val="22"/>
          <w:szCs w:val="22"/>
        </w:rPr>
        <w:t>a</w:t>
      </w:r>
      <w:r w:rsidR="00925D6E" w:rsidRPr="00173D9D">
        <w:rPr>
          <w:rFonts w:cs="Times New Roman"/>
          <w:sz w:val="22"/>
          <w:szCs w:val="22"/>
        </w:rPr>
        <w:t>n conjuntamente las siguientes condiciones:</w:t>
      </w:r>
    </w:p>
    <w:p w14:paraId="296C9190" w14:textId="77893A5D"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1) </w:t>
      </w:r>
      <w:r w:rsidR="00925D6E" w:rsidRPr="00173D9D">
        <w:rPr>
          <w:rFonts w:cs="Times New Roman"/>
          <w:b/>
          <w:sz w:val="22"/>
          <w:szCs w:val="22"/>
        </w:rPr>
        <w:t xml:space="preserve">el contrato, en virtud del cual el extranjero prestará </w:t>
      </w:r>
      <w:r w:rsidR="006F6EF9" w:rsidRPr="00173D9D">
        <w:rPr>
          <w:rFonts w:cs="Times New Roman"/>
          <w:b/>
          <w:sz w:val="22"/>
          <w:szCs w:val="22"/>
        </w:rPr>
        <w:t xml:space="preserve">sus </w:t>
      </w:r>
      <w:r w:rsidR="00925D6E" w:rsidRPr="00173D9D">
        <w:rPr>
          <w:rFonts w:cs="Times New Roman"/>
          <w:b/>
          <w:sz w:val="22"/>
          <w:szCs w:val="22"/>
        </w:rPr>
        <w:t>servicios como voluntario</w:t>
      </w:r>
      <w:r w:rsidR="00925D6E" w:rsidRPr="00173D9D">
        <w:rPr>
          <w:rFonts w:cs="Times New Roman"/>
          <w:bCs/>
          <w:sz w:val="22"/>
          <w:szCs w:val="22"/>
        </w:rPr>
        <w:t xml:space="preserve">, celebrado con la entidad organizativa para la cual el extranjero </w:t>
      </w:r>
      <w:r w:rsidR="006F6EF9" w:rsidRPr="00173D9D">
        <w:rPr>
          <w:rFonts w:cs="Times New Roman"/>
          <w:bCs/>
          <w:sz w:val="22"/>
          <w:szCs w:val="22"/>
        </w:rPr>
        <w:t>realice dichas actividades</w:t>
      </w:r>
      <w:r w:rsidR="00925D6E" w:rsidRPr="00173D9D">
        <w:rPr>
          <w:rFonts w:cs="Times New Roman"/>
          <w:bCs/>
          <w:sz w:val="22"/>
          <w:szCs w:val="22"/>
        </w:rPr>
        <w:t xml:space="preserve">, </w:t>
      </w:r>
      <w:r w:rsidR="006F6EF9" w:rsidRPr="00173D9D">
        <w:rPr>
          <w:rFonts w:cs="Times New Roman"/>
          <w:bCs/>
          <w:sz w:val="22"/>
          <w:szCs w:val="22"/>
        </w:rPr>
        <w:t>contenga</w:t>
      </w:r>
      <w:r w:rsidR="00925D6E" w:rsidRPr="00173D9D">
        <w:rPr>
          <w:rFonts w:cs="Times New Roman"/>
          <w:bCs/>
          <w:sz w:val="22"/>
          <w:szCs w:val="22"/>
        </w:rPr>
        <w:t>:</w:t>
      </w:r>
      <w:r w:rsidR="00925D6E" w:rsidRPr="00173D9D">
        <w:rPr>
          <w:rFonts w:cs="Times New Roman"/>
          <w:sz w:val="22"/>
          <w:szCs w:val="22"/>
        </w:rPr>
        <w:t xml:space="preserve"> </w:t>
      </w:r>
    </w:p>
    <w:p w14:paraId="45190250" w14:textId="52A1D63E"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 a)  </w:t>
      </w:r>
      <w:r w:rsidR="008F7F46" w:rsidRPr="00173D9D">
        <w:rPr>
          <w:rFonts w:cs="Times New Roman"/>
          <w:sz w:val="22"/>
          <w:szCs w:val="22"/>
        </w:rPr>
        <w:t xml:space="preserve">la </w:t>
      </w:r>
      <w:r w:rsidR="00925D6E" w:rsidRPr="00173D9D">
        <w:rPr>
          <w:rFonts w:cs="Times New Roman"/>
          <w:sz w:val="22"/>
          <w:szCs w:val="22"/>
        </w:rPr>
        <w:t>descripción del vol</w:t>
      </w:r>
      <w:r w:rsidR="006855B4" w:rsidRPr="00173D9D">
        <w:rPr>
          <w:rFonts w:cs="Times New Roman"/>
          <w:sz w:val="22"/>
          <w:szCs w:val="22"/>
        </w:rPr>
        <w:t>u</w:t>
      </w:r>
      <w:r w:rsidR="00925D6E" w:rsidRPr="00173D9D">
        <w:rPr>
          <w:rFonts w:cs="Times New Roman"/>
          <w:sz w:val="22"/>
          <w:szCs w:val="22"/>
        </w:rPr>
        <w:t>ntariado</w:t>
      </w:r>
      <w:r w:rsidRPr="00173D9D">
        <w:rPr>
          <w:rFonts w:cs="Times New Roman"/>
          <w:sz w:val="22"/>
          <w:szCs w:val="22"/>
        </w:rPr>
        <w:t>,</w:t>
      </w:r>
    </w:p>
    <w:p w14:paraId="6B7A93B6" w14:textId="457AEE31"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 b)  </w:t>
      </w:r>
      <w:r w:rsidR="008F7F46" w:rsidRPr="00173D9D">
        <w:rPr>
          <w:rFonts w:cs="Times New Roman"/>
          <w:sz w:val="22"/>
          <w:szCs w:val="22"/>
        </w:rPr>
        <w:t xml:space="preserve">especifique la </w:t>
      </w:r>
      <w:r w:rsidR="00925D6E" w:rsidRPr="00173D9D">
        <w:rPr>
          <w:rFonts w:cs="Times New Roman"/>
          <w:sz w:val="22"/>
          <w:szCs w:val="22"/>
        </w:rPr>
        <w:t>duración del vol</w:t>
      </w:r>
      <w:r w:rsidR="006855B4" w:rsidRPr="00173D9D">
        <w:rPr>
          <w:rFonts w:cs="Times New Roman"/>
          <w:sz w:val="22"/>
          <w:szCs w:val="22"/>
        </w:rPr>
        <w:t>u</w:t>
      </w:r>
      <w:r w:rsidR="00925D6E" w:rsidRPr="00173D9D">
        <w:rPr>
          <w:rFonts w:cs="Times New Roman"/>
          <w:sz w:val="22"/>
          <w:szCs w:val="22"/>
        </w:rPr>
        <w:t>ntariado</w:t>
      </w:r>
      <w:r w:rsidRPr="00173D9D">
        <w:rPr>
          <w:rFonts w:cs="Times New Roman"/>
          <w:sz w:val="22"/>
          <w:szCs w:val="22"/>
        </w:rPr>
        <w:t>,</w:t>
      </w:r>
    </w:p>
    <w:p w14:paraId="58818AC7" w14:textId="543AF662"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 c)  </w:t>
      </w:r>
      <w:r w:rsidR="008F7F46" w:rsidRPr="00173D9D">
        <w:rPr>
          <w:rFonts w:cs="Times New Roman"/>
          <w:sz w:val="22"/>
          <w:szCs w:val="22"/>
        </w:rPr>
        <w:t xml:space="preserve">presente las </w:t>
      </w:r>
      <w:r w:rsidR="00925D6E" w:rsidRPr="00173D9D">
        <w:rPr>
          <w:rFonts w:cs="Times New Roman"/>
          <w:sz w:val="22"/>
          <w:szCs w:val="22"/>
        </w:rPr>
        <w:t xml:space="preserve">condiciones para </w:t>
      </w:r>
      <w:r w:rsidR="008F7F46" w:rsidRPr="00173D9D">
        <w:rPr>
          <w:rFonts w:cs="Times New Roman"/>
          <w:sz w:val="22"/>
          <w:szCs w:val="22"/>
        </w:rPr>
        <w:t>realizar</w:t>
      </w:r>
      <w:r w:rsidR="00925D6E" w:rsidRPr="00173D9D">
        <w:rPr>
          <w:rFonts w:cs="Times New Roman"/>
          <w:sz w:val="22"/>
          <w:szCs w:val="22"/>
        </w:rPr>
        <w:t xml:space="preserve"> y supervisar el vol</w:t>
      </w:r>
      <w:r w:rsidR="006855B4" w:rsidRPr="00173D9D">
        <w:rPr>
          <w:rFonts w:cs="Times New Roman"/>
          <w:sz w:val="22"/>
          <w:szCs w:val="22"/>
        </w:rPr>
        <w:t>u</w:t>
      </w:r>
      <w:r w:rsidR="00925D6E" w:rsidRPr="00173D9D">
        <w:rPr>
          <w:rFonts w:cs="Times New Roman"/>
          <w:sz w:val="22"/>
          <w:szCs w:val="22"/>
        </w:rPr>
        <w:t>ntariado</w:t>
      </w:r>
      <w:r w:rsidRPr="00173D9D">
        <w:rPr>
          <w:rFonts w:cs="Times New Roman"/>
          <w:sz w:val="22"/>
          <w:szCs w:val="22"/>
        </w:rPr>
        <w:t>,</w:t>
      </w:r>
    </w:p>
    <w:p w14:paraId="7CB5D03A" w14:textId="5AF99BE3"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 d)  </w:t>
      </w:r>
      <w:r w:rsidR="008F7F46" w:rsidRPr="00173D9D">
        <w:rPr>
          <w:rFonts w:cs="Times New Roman"/>
          <w:sz w:val="22"/>
          <w:szCs w:val="22"/>
        </w:rPr>
        <w:t xml:space="preserve">demuestre el </w:t>
      </w:r>
      <w:r w:rsidR="00925D6E" w:rsidRPr="00173D9D">
        <w:rPr>
          <w:rFonts w:cs="Times New Roman"/>
          <w:sz w:val="22"/>
          <w:szCs w:val="22"/>
        </w:rPr>
        <w:t>horario de prestación de servicios</w:t>
      </w:r>
      <w:r w:rsidRPr="00173D9D">
        <w:rPr>
          <w:rFonts w:cs="Times New Roman"/>
          <w:sz w:val="22"/>
          <w:szCs w:val="22"/>
        </w:rPr>
        <w:t>,</w:t>
      </w:r>
    </w:p>
    <w:p w14:paraId="66023C66" w14:textId="67B4F024"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 e)  </w:t>
      </w:r>
      <w:r w:rsidR="008F7F46" w:rsidRPr="00173D9D">
        <w:rPr>
          <w:rFonts w:cs="Times New Roman"/>
          <w:sz w:val="22"/>
          <w:szCs w:val="22"/>
        </w:rPr>
        <w:t xml:space="preserve">determine los </w:t>
      </w:r>
      <w:r w:rsidR="00925D6E" w:rsidRPr="00173D9D">
        <w:rPr>
          <w:rFonts w:cs="Times New Roman"/>
          <w:sz w:val="22"/>
          <w:szCs w:val="22"/>
        </w:rPr>
        <w:t>medios para cubrir los costos de manutención y alojamiento del extranjero, así como la cantidad mínima de dinero de bolsillo que</w:t>
      </w:r>
      <w:r w:rsidR="008F7F46" w:rsidRPr="00173D9D">
        <w:rPr>
          <w:rFonts w:cs="Times New Roman"/>
          <w:sz w:val="22"/>
          <w:szCs w:val="22"/>
        </w:rPr>
        <w:t xml:space="preserve"> éste</w:t>
      </w:r>
      <w:r w:rsidR="00925D6E" w:rsidRPr="00173D9D">
        <w:rPr>
          <w:rFonts w:cs="Times New Roman"/>
          <w:sz w:val="22"/>
          <w:szCs w:val="22"/>
        </w:rPr>
        <w:t xml:space="preserve"> recibirá</w:t>
      </w:r>
      <w:r w:rsidRPr="00173D9D">
        <w:rPr>
          <w:rFonts w:cs="Times New Roman"/>
          <w:sz w:val="22"/>
          <w:szCs w:val="22"/>
        </w:rPr>
        <w:t>,</w:t>
      </w:r>
    </w:p>
    <w:p w14:paraId="7ED414A7" w14:textId="106B1EFF"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 f)  </w:t>
      </w:r>
      <w:r w:rsidR="008F7F46" w:rsidRPr="00173D9D">
        <w:rPr>
          <w:rFonts w:cs="Times New Roman"/>
          <w:sz w:val="22"/>
          <w:szCs w:val="22"/>
        </w:rPr>
        <w:t xml:space="preserve">especifique los cursos de </w:t>
      </w:r>
      <w:r w:rsidR="00925D6E" w:rsidRPr="00173D9D">
        <w:rPr>
          <w:rFonts w:cs="Times New Roman"/>
          <w:sz w:val="22"/>
          <w:szCs w:val="22"/>
        </w:rPr>
        <w:t>formaci</w:t>
      </w:r>
      <w:r w:rsidR="006F6EF9" w:rsidRPr="00173D9D">
        <w:rPr>
          <w:rFonts w:cs="Times New Roman"/>
          <w:sz w:val="22"/>
          <w:szCs w:val="22"/>
        </w:rPr>
        <w:t>ón</w:t>
      </w:r>
      <w:r w:rsidR="00925D6E" w:rsidRPr="00173D9D">
        <w:rPr>
          <w:rFonts w:cs="Times New Roman"/>
          <w:sz w:val="22"/>
          <w:szCs w:val="22"/>
        </w:rPr>
        <w:t xml:space="preserve"> impartid</w:t>
      </w:r>
      <w:r w:rsidR="008F7F46" w:rsidRPr="00173D9D">
        <w:rPr>
          <w:rFonts w:cs="Times New Roman"/>
          <w:sz w:val="22"/>
          <w:szCs w:val="22"/>
        </w:rPr>
        <w:t>os</w:t>
      </w:r>
      <w:r w:rsidR="00925D6E" w:rsidRPr="00173D9D">
        <w:rPr>
          <w:rFonts w:cs="Times New Roman"/>
          <w:sz w:val="22"/>
          <w:szCs w:val="22"/>
        </w:rPr>
        <w:t xml:space="preserve"> al extranjero imprescindible</w:t>
      </w:r>
      <w:r w:rsidR="0041569F" w:rsidRPr="00173D9D">
        <w:rPr>
          <w:rFonts w:cs="Times New Roman"/>
          <w:sz w:val="22"/>
          <w:szCs w:val="22"/>
        </w:rPr>
        <w:t>s</w:t>
      </w:r>
      <w:r w:rsidR="00925D6E" w:rsidRPr="00173D9D">
        <w:rPr>
          <w:rFonts w:cs="Times New Roman"/>
          <w:sz w:val="22"/>
          <w:szCs w:val="22"/>
        </w:rPr>
        <w:t xml:space="preserve"> para la prestación de servicios</w:t>
      </w:r>
      <w:r w:rsidR="004F4091" w:rsidRPr="00173D9D">
        <w:rPr>
          <w:rFonts w:cs="Times New Roman"/>
          <w:sz w:val="22"/>
          <w:szCs w:val="22"/>
        </w:rPr>
        <w:t>;</w:t>
      </w:r>
    </w:p>
    <w:p w14:paraId="292957AF" w14:textId="43ACD5CB" w:rsidR="00D13EE5" w:rsidRPr="00173D9D" w:rsidRDefault="004F4091" w:rsidP="00475FA0">
      <w:pPr>
        <w:spacing w:line="100" w:lineRule="atLeast"/>
        <w:jc w:val="both"/>
        <w:rPr>
          <w:rFonts w:cs="Times New Roman"/>
          <w:sz w:val="22"/>
          <w:szCs w:val="22"/>
        </w:rPr>
      </w:pPr>
      <w:r w:rsidRPr="00173D9D">
        <w:rPr>
          <w:rFonts w:cs="Times New Roman"/>
          <w:sz w:val="22"/>
          <w:szCs w:val="22"/>
        </w:rPr>
        <w:t xml:space="preserve"> 2) </w:t>
      </w:r>
      <w:r w:rsidR="008F7F46" w:rsidRPr="00173D9D">
        <w:rPr>
          <w:rFonts w:cs="Times New Roman"/>
          <w:sz w:val="22"/>
          <w:szCs w:val="22"/>
        </w:rPr>
        <w:t xml:space="preserve">la </w:t>
      </w:r>
      <w:r w:rsidR="008F7F46" w:rsidRPr="00173D9D">
        <w:rPr>
          <w:rFonts w:cs="Times New Roman"/>
          <w:b/>
          <w:bCs/>
          <w:sz w:val="22"/>
          <w:szCs w:val="22"/>
        </w:rPr>
        <w:t>entidad organizativa</w:t>
      </w:r>
      <w:r w:rsidR="008F7F46" w:rsidRPr="00173D9D">
        <w:rPr>
          <w:rFonts w:cs="Times New Roman"/>
          <w:sz w:val="22"/>
          <w:szCs w:val="22"/>
        </w:rPr>
        <w:t xml:space="preserve"> para la cual el extranjero prestará </w:t>
      </w:r>
      <w:r w:rsidR="0041569F" w:rsidRPr="00173D9D">
        <w:rPr>
          <w:rFonts w:cs="Times New Roman"/>
          <w:sz w:val="22"/>
          <w:szCs w:val="22"/>
        </w:rPr>
        <w:t xml:space="preserve">sus </w:t>
      </w:r>
      <w:r w:rsidR="008F7F46" w:rsidRPr="00173D9D">
        <w:rPr>
          <w:rFonts w:cs="Times New Roman"/>
          <w:sz w:val="22"/>
          <w:szCs w:val="22"/>
        </w:rPr>
        <w:t xml:space="preserve">servicios como </w:t>
      </w:r>
      <w:r w:rsidR="00E96955" w:rsidRPr="00173D9D">
        <w:rPr>
          <w:rFonts w:cs="Times New Roman"/>
          <w:sz w:val="22"/>
          <w:szCs w:val="22"/>
        </w:rPr>
        <w:t>voluntario</w:t>
      </w:r>
      <w:r w:rsidR="008F7F46" w:rsidRPr="00173D9D">
        <w:rPr>
          <w:rFonts w:cs="Times New Roman"/>
          <w:sz w:val="22"/>
          <w:szCs w:val="22"/>
        </w:rPr>
        <w:t xml:space="preserve"> </w:t>
      </w:r>
      <w:r w:rsidR="008F7F46" w:rsidRPr="00173D9D">
        <w:rPr>
          <w:rFonts w:cs="Times New Roman"/>
          <w:b/>
          <w:bCs/>
          <w:sz w:val="22"/>
          <w:szCs w:val="22"/>
        </w:rPr>
        <w:t>haya sido aprobada por el ministro de interior competente</w:t>
      </w:r>
      <w:r w:rsidR="008F7F46" w:rsidRPr="00173D9D">
        <w:rPr>
          <w:rFonts w:cs="Times New Roman"/>
          <w:sz w:val="22"/>
          <w:szCs w:val="22"/>
        </w:rPr>
        <w:t xml:space="preserve"> para la acogida de extranjeros como </w:t>
      </w:r>
      <w:r w:rsidR="00E96955" w:rsidRPr="00173D9D">
        <w:rPr>
          <w:rFonts w:cs="Times New Roman"/>
          <w:sz w:val="22"/>
          <w:szCs w:val="22"/>
        </w:rPr>
        <w:t>voluntario</w:t>
      </w:r>
      <w:r w:rsidR="008F7F46" w:rsidRPr="00173D9D">
        <w:rPr>
          <w:rFonts w:cs="Times New Roman"/>
          <w:sz w:val="22"/>
          <w:szCs w:val="22"/>
        </w:rPr>
        <w:t>s.</w:t>
      </w:r>
    </w:p>
    <w:p w14:paraId="3215A8B8" w14:textId="2F3C2B89" w:rsidR="00D13EE5" w:rsidRDefault="008F7F46" w:rsidP="00D13EE5">
      <w:pPr>
        <w:spacing w:line="100" w:lineRule="atLeast"/>
        <w:jc w:val="both"/>
        <w:rPr>
          <w:rFonts w:cs="Times New Roman"/>
          <w:sz w:val="22"/>
          <w:szCs w:val="22"/>
        </w:rPr>
      </w:pPr>
      <w:r w:rsidRPr="00173D9D">
        <w:rPr>
          <w:rFonts w:cs="Times New Roman"/>
          <w:sz w:val="22"/>
          <w:szCs w:val="22"/>
        </w:rPr>
        <w:t xml:space="preserve">El extranjero también debe cumplir con los </w:t>
      </w:r>
      <w:r w:rsidRPr="00173D9D">
        <w:rPr>
          <w:rFonts w:cs="Times New Roman"/>
          <w:b/>
          <w:bCs/>
          <w:sz w:val="22"/>
          <w:szCs w:val="22"/>
        </w:rPr>
        <w:t>requisitos relacionados con la posesión de un seguro de salud</w:t>
      </w:r>
      <w:r w:rsidRPr="00173D9D">
        <w:rPr>
          <w:rFonts w:cs="Times New Roman"/>
          <w:sz w:val="22"/>
          <w:szCs w:val="22"/>
        </w:rPr>
        <w:t xml:space="preserve">, </w:t>
      </w:r>
      <w:r w:rsidRPr="00173D9D">
        <w:rPr>
          <w:rFonts w:cs="Times New Roman"/>
          <w:b/>
          <w:bCs/>
          <w:sz w:val="22"/>
          <w:szCs w:val="22"/>
        </w:rPr>
        <w:t>disponer de recursos financieros suficientes</w:t>
      </w:r>
      <w:r w:rsidRPr="00173D9D">
        <w:rPr>
          <w:rFonts w:cs="Times New Roman"/>
          <w:sz w:val="22"/>
          <w:szCs w:val="22"/>
        </w:rPr>
        <w:t xml:space="preserve"> para cubrir los costos de manutención y del viaje de re</w:t>
      </w:r>
      <w:r w:rsidR="006855B4" w:rsidRPr="00173D9D">
        <w:rPr>
          <w:rFonts w:cs="Times New Roman"/>
          <w:sz w:val="22"/>
          <w:szCs w:val="22"/>
        </w:rPr>
        <w:t>torno</w:t>
      </w:r>
      <w:r w:rsidRPr="00173D9D">
        <w:rPr>
          <w:rFonts w:cs="Times New Roman"/>
          <w:sz w:val="22"/>
          <w:szCs w:val="22"/>
        </w:rPr>
        <w:t xml:space="preserve"> al país de origen o de residencia, o los costos de tránsito a un tercer país que le conceda permiso de entrada, así como </w:t>
      </w:r>
      <w:r w:rsidRPr="00173D9D">
        <w:rPr>
          <w:rFonts w:cs="Times New Roman"/>
          <w:b/>
          <w:bCs/>
          <w:sz w:val="22"/>
          <w:szCs w:val="22"/>
        </w:rPr>
        <w:t>tener garantizado un lugar de residencia en el territorio de la República de Polonia</w:t>
      </w:r>
      <w:r w:rsidRPr="00173D9D">
        <w:rPr>
          <w:rFonts w:cs="Times New Roman"/>
          <w:sz w:val="22"/>
          <w:szCs w:val="22"/>
        </w:rPr>
        <w:t xml:space="preserve"> (véase el punto 4.5).</w:t>
      </w:r>
    </w:p>
    <w:p w14:paraId="1AB6BBD0" w14:textId="002F5590" w:rsidR="00F93641" w:rsidRPr="00F93641" w:rsidRDefault="00F93641" w:rsidP="00F93641">
      <w:pPr>
        <w:spacing w:before="0" w:after="0" w:line="240" w:lineRule="auto"/>
        <w:jc w:val="both"/>
        <w:rPr>
          <w:rFonts w:cs="Calibri"/>
          <w:bCs/>
          <w:sz w:val="22"/>
          <w:szCs w:val="22"/>
        </w:rPr>
      </w:pPr>
      <w:hyperlink r:id="rId10" w:history="1">
        <w:r w:rsidRPr="004513A5">
          <w:rPr>
            <w:rStyle w:val="Hipercze"/>
            <w:rFonts w:cs="Calibri"/>
            <w:bCs/>
            <w:sz w:val="22"/>
            <w:szCs w:val="22"/>
          </w:rPr>
          <w:t>Aquí</w:t>
        </w:r>
      </w:hyperlink>
      <w:r w:rsidRPr="00F93641">
        <w:rPr>
          <w:rFonts w:cs="Calibri"/>
          <w:bCs/>
          <w:sz w:val="22"/>
          <w:szCs w:val="22"/>
        </w:rPr>
        <w:t xml:space="preserve"> puede consultarse </w:t>
      </w:r>
      <w:r w:rsidRPr="00F93641">
        <w:rPr>
          <w:rFonts w:cs="Calibri"/>
          <w:b/>
          <w:sz w:val="22"/>
          <w:szCs w:val="22"/>
        </w:rPr>
        <w:t>la lista de entidades organizativas para las que el extranjero prestará sus servicios como voluntario</w:t>
      </w:r>
      <w:r w:rsidRPr="00F93641">
        <w:rPr>
          <w:rFonts w:cs="Calibri"/>
          <w:bCs/>
          <w:sz w:val="22"/>
          <w:szCs w:val="22"/>
        </w:rPr>
        <w:t xml:space="preserve"> y que están autorizadas para acoger a extranjeros como voluntarios.</w:t>
      </w:r>
    </w:p>
    <w:p w14:paraId="03F67403" w14:textId="403FD099" w:rsidR="00D13EE5" w:rsidRPr="00173D9D" w:rsidRDefault="008F7F46" w:rsidP="00D13EE5">
      <w:pPr>
        <w:spacing w:line="100" w:lineRule="atLeast"/>
        <w:jc w:val="both"/>
        <w:rPr>
          <w:rFonts w:cs="Times New Roman"/>
          <w:sz w:val="22"/>
          <w:szCs w:val="22"/>
        </w:rPr>
      </w:pPr>
      <w:r w:rsidRPr="00173D9D">
        <w:rPr>
          <w:rFonts w:cs="Times New Roman"/>
          <w:sz w:val="22"/>
          <w:szCs w:val="22"/>
        </w:rPr>
        <w:t>Además de los casos generales de denegación de</w:t>
      </w:r>
      <w:r w:rsidR="00194147" w:rsidRPr="00173D9D">
        <w:rPr>
          <w:rFonts w:cs="Times New Roman"/>
          <w:sz w:val="22"/>
          <w:szCs w:val="22"/>
        </w:rPr>
        <w:t>l</w:t>
      </w:r>
      <w:r w:rsidRPr="00173D9D">
        <w:rPr>
          <w:rFonts w:cs="Times New Roman"/>
          <w:sz w:val="22"/>
          <w:szCs w:val="22"/>
        </w:rPr>
        <w:t xml:space="preserve"> inicio del procedimiento (véase el punto 4.9), </w:t>
      </w:r>
      <w:r w:rsidRPr="00173D9D">
        <w:rPr>
          <w:rFonts w:cs="Times New Roman"/>
          <w:b/>
          <w:bCs/>
          <w:sz w:val="22"/>
          <w:szCs w:val="22"/>
        </w:rPr>
        <w:t xml:space="preserve">se deniega el inicio del procedimiento </w:t>
      </w:r>
      <w:r w:rsidRPr="00173D9D">
        <w:rPr>
          <w:rFonts w:cs="Times New Roman"/>
          <w:sz w:val="22"/>
          <w:szCs w:val="22"/>
        </w:rPr>
        <w:t>para conceder este permiso siempre</w:t>
      </w:r>
      <w:r w:rsidR="006855B4" w:rsidRPr="00173D9D">
        <w:rPr>
          <w:rFonts w:cs="Times New Roman"/>
          <w:sz w:val="22"/>
          <w:szCs w:val="22"/>
        </w:rPr>
        <w:t xml:space="preserve"> y cuando</w:t>
      </w:r>
      <w:r w:rsidRPr="00173D9D">
        <w:rPr>
          <w:rFonts w:cs="Times New Roman"/>
          <w:sz w:val="22"/>
          <w:szCs w:val="22"/>
        </w:rPr>
        <w:t xml:space="preserve"> el extranjero:</w:t>
      </w:r>
    </w:p>
    <w:p w14:paraId="20CD506A" w14:textId="4BA26A8E"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1)  </w:t>
      </w:r>
      <w:r w:rsidR="008F7F46" w:rsidRPr="00173D9D">
        <w:rPr>
          <w:rFonts w:cs="Times New Roman"/>
          <w:sz w:val="22"/>
          <w:szCs w:val="22"/>
        </w:rPr>
        <w:t>posea un permiso de residencia temporal para trabajar en el marco de un traslado intraempresarial, concedido con el fin de desempeñar un trabajo en el territorio de la República de Polonia como empleado en prácticas o</w:t>
      </w:r>
    </w:p>
    <w:p w14:paraId="7F92A442" w14:textId="52F71D76" w:rsidR="00D13EE5" w:rsidRPr="00173D9D" w:rsidRDefault="00D13EE5" w:rsidP="00D13EE5">
      <w:pPr>
        <w:spacing w:line="100" w:lineRule="atLeast"/>
        <w:jc w:val="both"/>
        <w:rPr>
          <w:rFonts w:cs="Times New Roman"/>
          <w:sz w:val="22"/>
          <w:szCs w:val="22"/>
        </w:rPr>
      </w:pPr>
      <w:r w:rsidRPr="00173D9D">
        <w:rPr>
          <w:rFonts w:cs="Times New Roman"/>
          <w:sz w:val="22"/>
          <w:szCs w:val="22"/>
        </w:rPr>
        <w:t xml:space="preserve"> 2)  </w:t>
      </w:r>
      <w:r w:rsidR="008F7F46" w:rsidRPr="00173D9D">
        <w:rPr>
          <w:rFonts w:cs="Times New Roman"/>
          <w:sz w:val="22"/>
          <w:szCs w:val="22"/>
        </w:rPr>
        <w:t>solicite un permiso de residencia temporal para desempeñar un trabajo para fines de empleo altamente cualificado o disponga de dicho permiso</w:t>
      </w:r>
      <w:r w:rsidRPr="00173D9D">
        <w:rPr>
          <w:rFonts w:cs="Times New Roman"/>
          <w:sz w:val="22"/>
          <w:szCs w:val="22"/>
        </w:rPr>
        <w:t>.</w:t>
      </w:r>
    </w:p>
    <w:p w14:paraId="37B46932" w14:textId="4B965CA2" w:rsidR="00D13EE5" w:rsidRPr="00173D9D" w:rsidRDefault="008F7F46" w:rsidP="00D13EE5">
      <w:pPr>
        <w:spacing w:line="100" w:lineRule="atLeast"/>
        <w:jc w:val="both"/>
        <w:rPr>
          <w:rFonts w:cs="Times New Roman"/>
          <w:sz w:val="22"/>
          <w:szCs w:val="22"/>
        </w:rPr>
      </w:pPr>
      <w:r w:rsidRPr="00173D9D">
        <w:rPr>
          <w:rFonts w:cs="Times New Roman"/>
          <w:sz w:val="22"/>
          <w:szCs w:val="22"/>
        </w:rPr>
        <w:t xml:space="preserve">Además de los casos generales de denegación de este permiso de residencia temporal que son aplicables (véase el punto 4.10), </w:t>
      </w:r>
      <w:r w:rsidRPr="00173D9D">
        <w:rPr>
          <w:rFonts w:cs="Times New Roman"/>
          <w:b/>
          <w:bCs/>
          <w:sz w:val="22"/>
          <w:szCs w:val="22"/>
        </w:rPr>
        <w:t>se deniega la concesión de este permiso</w:t>
      </w:r>
      <w:r w:rsidRPr="00173D9D">
        <w:rPr>
          <w:rFonts w:cs="Times New Roman"/>
          <w:sz w:val="22"/>
          <w:szCs w:val="22"/>
        </w:rPr>
        <w:t xml:space="preserve"> a</w:t>
      </w:r>
      <w:r w:rsidR="006855B4" w:rsidRPr="00173D9D">
        <w:rPr>
          <w:rFonts w:cs="Times New Roman"/>
          <w:sz w:val="22"/>
          <w:szCs w:val="22"/>
        </w:rPr>
        <w:t xml:space="preserve"> un</w:t>
      </w:r>
      <w:r w:rsidRPr="00173D9D">
        <w:rPr>
          <w:rFonts w:cs="Times New Roman"/>
          <w:sz w:val="22"/>
          <w:szCs w:val="22"/>
        </w:rPr>
        <w:t xml:space="preserve"> extranjero si</w:t>
      </w:r>
      <w:r w:rsidR="006855B4" w:rsidRPr="00173D9D">
        <w:rPr>
          <w:rFonts w:cs="Times New Roman"/>
          <w:sz w:val="22"/>
          <w:szCs w:val="22"/>
        </w:rPr>
        <w:t>empre y cuando</w:t>
      </w:r>
      <w:r w:rsidRPr="00173D9D">
        <w:rPr>
          <w:rFonts w:cs="Times New Roman"/>
          <w:sz w:val="22"/>
          <w:szCs w:val="22"/>
        </w:rPr>
        <w:t>:</w:t>
      </w:r>
    </w:p>
    <w:p w14:paraId="1F346853" w14:textId="27F14739" w:rsidR="00922270" w:rsidRPr="00173D9D" w:rsidRDefault="00922270" w:rsidP="00922270">
      <w:pPr>
        <w:spacing w:line="100" w:lineRule="atLeast"/>
        <w:jc w:val="both"/>
        <w:rPr>
          <w:rFonts w:cs="Times New Roman"/>
          <w:sz w:val="22"/>
          <w:szCs w:val="22"/>
        </w:rPr>
      </w:pPr>
      <w:r w:rsidRPr="00173D9D">
        <w:rPr>
          <w:rFonts w:cs="Times New Roman"/>
          <w:bCs/>
          <w:sz w:val="22"/>
          <w:szCs w:val="22"/>
        </w:rPr>
        <w:t xml:space="preserve">1) </w:t>
      </w:r>
      <w:r w:rsidRPr="00173D9D">
        <w:rPr>
          <w:rFonts w:cs="Times New Roman"/>
          <w:sz w:val="22"/>
          <w:szCs w:val="22"/>
        </w:rPr>
        <w:t xml:space="preserve"> </w:t>
      </w:r>
      <w:r w:rsidR="008F7F46" w:rsidRPr="00173D9D">
        <w:rPr>
          <w:rFonts w:cs="Times New Roman"/>
          <w:sz w:val="22"/>
          <w:szCs w:val="22"/>
        </w:rPr>
        <w:t>la entidad organizativa para la cual el extranjero prest</w:t>
      </w:r>
      <w:r w:rsidR="006855B4" w:rsidRPr="00173D9D">
        <w:rPr>
          <w:rFonts w:cs="Times New Roman"/>
          <w:sz w:val="22"/>
          <w:szCs w:val="22"/>
        </w:rPr>
        <w:t>e</w:t>
      </w:r>
      <w:r w:rsidR="008F7F46" w:rsidRPr="00173D9D">
        <w:rPr>
          <w:rFonts w:cs="Times New Roman"/>
          <w:sz w:val="22"/>
          <w:szCs w:val="22"/>
        </w:rPr>
        <w:t xml:space="preserve"> o t</w:t>
      </w:r>
      <w:r w:rsidR="006855B4" w:rsidRPr="00173D9D">
        <w:rPr>
          <w:rFonts w:cs="Times New Roman"/>
          <w:sz w:val="22"/>
          <w:szCs w:val="22"/>
        </w:rPr>
        <w:t>enga</w:t>
      </w:r>
      <w:r w:rsidR="008F7F46" w:rsidRPr="00173D9D">
        <w:rPr>
          <w:rFonts w:cs="Times New Roman"/>
          <w:sz w:val="22"/>
          <w:szCs w:val="22"/>
        </w:rPr>
        <w:t xml:space="preserve"> la intención de prestar servicios como voluntario oper</w:t>
      </w:r>
      <w:r w:rsidR="006855B4" w:rsidRPr="00173D9D">
        <w:rPr>
          <w:rFonts w:cs="Times New Roman"/>
          <w:sz w:val="22"/>
          <w:szCs w:val="22"/>
        </w:rPr>
        <w:t>e</w:t>
      </w:r>
      <w:r w:rsidR="008F7F46" w:rsidRPr="00173D9D">
        <w:rPr>
          <w:rFonts w:cs="Times New Roman"/>
          <w:sz w:val="22"/>
          <w:szCs w:val="22"/>
        </w:rPr>
        <w:t xml:space="preserve"> principalmente con el propósito de facilitar a voluntarios la entrada o estancia ilegal en el territorio de la República de Polonia, o</w:t>
      </w:r>
    </w:p>
    <w:p w14:paraId="389304BB" w14:textId="7A3DF0CC" w:rsidR="00922270" w:rsidRPr="00173D9D" w:rsidRDefault="00922270" w:rsidP="00922270">
      <w:pPr>
        <w:spacing w:line="100" w:lineRule="atLeast"/>
        <w:jc w:val="both"/>
        <w:rPr>
          <w:rFonts w:cs="Times New Roman"/>
          <w:sz w:val="22"/>
          <w:szCs w:val="22"/>
        </w:rPr>
      </w:pPr>
      <w:r w:rsidRPr="00173D9D">
        <w:rPr>
          <w:rFonts w:cs="Times New Roman"/>
          <w:bCs/>
          <w:sz w:val="22"/>
          <w:szCs w:val="22"/>
        </w:rPr>
        <w:t xml:space="preserve"> 2) </w:t>
      </w:r>
      <w:r w:rsidRPr="00173D9D">
        <w:rPr>
          <w:rFonts w:cs="Times New Roman"/>
          <w:sz w:val="22"/>
          <w:szCs w:val="22"/>
        </w:rPr>
        <w:t xml:space="preserve"> </w:t>
      </w:r>
      <w:r w:rsidR="008F7F46" w:rsidRPr="00173D9D">
        <w:rPr>
          <w:rFonts w:cs="Times New Roman"/>
          <w:sz w:val="22"/>
          <w:szCs w:val="22"/>
        </w:rPr>
        <w:t>la entidad organizativa para la cual el extranjero prest</w:t>
      </w:r>
      <w:r w:rsidR="006855B4" w:rsidRPr="00173D9D">
        <w:rPr>
          <w:rFonts w:cs="Times New Roman"/>
          <w:sz w:val="22"/>
          <w:szCs w:val="22"/>
        </w:rPr>
        <w:t>e</w:t>
      </w:r>
      <w:r w:rsidR="008F7F46" w:rsidRPr="00173D9D">
        <w:rPr>
          <w:rFonts w:cs="Times New Roman"/>
          <w:sz w:val="22"/>
          <w:szCs w:val="22"/>
        </w:rPr>
        <w:t xml:space="preserve"> o t</w:t>
      </w:r>
      <w:r w:rsidR="006855B4" w:rsidRPr="00173D9D">
        <w:rPr>
          <w:rFonts w:cs="Times New Roman"/>
          <w:sz w:val="22"/>
          <w:szCs w:val="22"/>
        </w:rPr>
        <w:t>enga</w:t>
      </w:r>
      <w:r w:rsidR="008F7F46" w:rsidRPr="00173D9D">
        <w:rPr>
          <w:rFonts w:cs="Times New Roman"/>
          <w:sz w:val="22"/>
          <w:szCs w:val="22"/>
        </w:rPr>
        <w:t xml:space="preserve"> la intención de prestar servicios como voluntario</w:t>
      </w:r>
      <w:r w:rsidRPr="00173D9D">
        <w:rPr>
          <w:rFonts w:cs="Times New Roman"/>
          <w:sz w:val="22"/>
          <w:szCs w:val="22"/>
        </w:rPr>
        <w:t xml:space="preserve">: </w:t>
      </w:r>
    </w:p>
    <w:p w14:paraId="609AB3BA" w14:textId="615C6673" w:rsidR="00455F1F" w:rsidRPr="00173D9D" w:rsidRDefault="00455F1F" w:rsidP="00455F1F">
      <w:pPr>
        <w:pStyle w:val="Tekstpodstawowy"/>
        <w:rPr>
          <w:rFonts w:ascii="Calibri" w:hAnsi="Calibri"/>
          <w:sz w:val="22"/>
          <w:szCs w:val="22"/>
        </w:rPr>
      </w:pPr>
      <w:bookmarkStart w:id="207" w:name="_Hlk191239282"/>
      <w:r w:rsidRPr="00173D9D">
        <w:rPr>
          <w:rFonts w:ascii="Calibri" w:hAnsi="Calibri"/>
          <w:sz w:val="22"/>
          <w:szCs w:val="22"/>
        </w:rPr>
        <w:t xml:space="preserve">a) </w:t>
      </w:r>
      <w:r w:rsidR="006855B4" w:rsidRPr="00173D9D">
        <w:rPr>
          <w:rFonts w:ascii="Calibri" w:hAnsi="Calibri"/>
          <w:sz w:val="22"/>
          <w:szCs w:val="22"/>
        </w:rPr>
        <w:t>sea</w:t>
      </w:r>
      <w:r w:rsidRPr="00173D9D">
        <w:rPr>
          <w:rFonts w:ascii="Calibri" w:hAnsi="Calibri"/>
          <w:sz w:val="22"/>
          <w:szCs w:val="22"/>
        </w:rPr>
        <w:t xml:space="preserve"> administrad</w:t>
      </w:r>
      <w:r w:rsidR="006855B4" w:rsidRPr="00173D9D">
        <w:rPr>
          <w:rFonts w:ascii="Calibri" w:hAnsi="Calibri"/>
          <w:sz w:val="22"/>
          <w:szCs w:val="22"/>
        </w:rPr>
        <w:t>a</w:t>
      </w:r>
      <w:r w:rsidRPr="00173D9D">
        <w:rPr>
          <w:rFonts w:ascii="Calibri" w:hAnsi="Calibri"/>
          <w:sz w:val="22"/>
          <w:szCs w:val="22"/>
        </w:rPr>
        <w:t xml:space="preserve"> o controlad</w:t>
      </w:r>
      <w:r w:rsidR="006855B4" w:rsidRPr="00173D9D">
        <w:rPr>
          <w:rFonts w:ascii="Calibri" w:hAnsi="Calibri"/>
          <w:sz w:val="22"/>
          <w:szCs w:val="22"/>
        </w:rPr>
        <w:t>a</w:t>
      </w:r>
      <w:r w:rsidRPr="00173D9D">
        <w:rPr>
          <w:rFonts w:ascii="Calibri" w:hAnsi="Calibri"/>
          <w:sz w:val="22"/>
          <w:szCs w:val="22"/>
        </w:rPr>
        <w:t xml:space="preserve"> por una persona física que:</w:t>
      </w:r>
    </w:p>
    <w:p w14:paraId="375FA51E"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un delito contemplado en el artículo 84, apartado 1, de la Ley de 20 de marzo de 2025 sobre las condiciones para la admisibilidad de la contratación de trabajadores extranjeros en el territorio de la República de Polonia (Diario Oficial, artículo 621), y que haya sido sancionado nuevamente por un delito similar dentro de los dos años siguientes a la sanción inicial, o</w:t>
      </w:r>
    </w:p>
    <w:p w14:paraId="6B4E532D"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los delitos a que se refiere el artículo 84, apartados 3 a 5, de la Ley de 20 de marzo de 2025 sobre las condiciones de admisibilidad de la contratación de trabajadores extranjeros en el territorio de la República de Polonia, o</w:t>
      </w:r>
    </w:p>
    <w:p w14:paraId="16FC5C94" w14:textId="52B13910" w:rsidR="00455F1F" w:rsidRPr="00173D9D" w:rsidRDefault="00A05D69" w:rsidP="00455F1F">
      <w:pPr>
        <w:pStyle w:val="Tekstpodstawowy"/>
        <w:rPr>
          <w:rFonts w:ascii="Calibri" w:hAnsi="Calibri"/>
          <w:sz w:val="22"/>
          <w:szCs w:val="22"/>
          <w:highlight w:val="yellow"/>
        </w:rPr>
      </w:pPr>
      <w:r>
        <w:rPr>
          <w:rFonts w:ascii="Calibri" w:hAnsi="Calibri"/>
          <w:sz w:val="22"/>
          <w:szCs w:val="22"/>
        </w:rPr>
        <w:t xml:space="preserve">   </w:t>
      </w:r>
      <w:r w:rsidR="00455F1F" w:rsidRPr="00173D9D">
        <w:rPr>
          <w:rFonts w:ascii="Calibri" w:hAnsi="Calibri"/>
          <w:sz w:val="22"/>
          <w:szCs w:val="22"/>
        </w:rPr>
        <w:t>– haya sido condenada por haber cometido el delito tipificado en el art. 218–221 del Código penal, o</w:t>
      </w:r>
    </w:p>
    <w:p w14:paraId="68ACC295" w14:textId="75FE53BF" w:rsidR="00922270" w:rsidRPr="00173D9D" w:rsidRDefault="00922270" w:rsidP="00922270">
      <w:pPr>
        <w:spacing w:line="100" w:lineRule="atLeast"/>
        <w:jc w:val="both"/>
        <w:rPr>
          <w:rFonts w:cs="Times New Roman"/>
          <w:sz w:val="22"/>
          <w:szCs w:val="22"/>
        </w:rPr>
      </w:pPr>
      <w:r w:rsidRPr="00173D9D">
        <w:rPr>
          <w:rFonts w:cs="Times New Roman"/>
          <w:bCs/>
          <w:sz w:val="22"/>
          <w:szCs w:val="22"/>
        </w:rPr>
        <w:t xml:space="preserve">b) </w:t>
      </w:r>
      <w:r w:rsidRPr="00173D9D">
        <w:rPr>
          <w:rFonts w:cs="Times New Roman"/>
          <w:sz w:val="22"/>
          <w:szCs w:val="22"/>
        </w:rPr>
        <w:t xml:space="preserve"> </w:t>
      </w:r>
      <w:r w:rsidR="00455F1F" w:rsidRPr="00173D9D">
        <w:rPr>
          <w:rFonts w:cs="Times New Roman"/>
          <w:sz w:val="22"/>
          <w:szCs w:val="22"/>
        </w:rPr>
        <w:t>incumpla sus obligaciones consistentes en el pago de sus cotizaciones a la seguridad social, o</w:t>
      </w:r>
    </w:p>
    <w:p w14:paraId="22F69ED3" w14:textId="77777777" w:rsidR="00455F1F" w:rsidRPr="00173D9D" w:rsidRDefault="00455F1F" w:rsidP="00455F1F">
      <w:pPr>
        <w:pStyle w:val="Tekstpodstawowy"/>
        <w:rPr>
          <w:rFonts w:ascii="Calibri" w:hAnsi="Calibri"/>
          <w:sz w:val="22"/>
          <w:szCs w:val="22"/>
        </w:rPr>
      </w:pPr>
      <w:r w:rsidRPr="00173D9D">
        <w:rPr>
          <w:rFonts w:ascii="Calibri" w:hAnsi="Calibri"/>
          <w:sz w:val="22"/>
          <w:szCs w:val="22"/>
        </w:rPr>
        <w:t>c) no esté al corriente con el cumplimiento con sus obligaciones tributarias, salvo en los casos en los que haya obtenido una exención, aplazamiento, fraccionamiento de los pagos atrasados o la suspensión total de la ejecución de la decisión del órgano competente, o</w:t>
      </w:r>
    </w:p>
    <w:p w14:paraId="543EFA6B" w14:textId="5F8CFD7B" w:rsidR="008F7F46" w:rsidRPr="00173D9D" w:rsidRDefault="00922270" w:rsidP="00922270">
      <w:pPr>
        <w:spacing w:line="100" w:lineRule="atLeast"/>
        <w:jc w:val="both"/>
        <w:rPr>
          <w:rFonts w:cs="Times New Roman"/>
          <w:sz w:val="22"/>
          <w:szCs w:val="22"/>
        </w:rPr>
      </w:pPr>
      <w:r w:rsidRPr="00173D9D">
        <w:rPr>
          <w:rFonts w:cs="Times New Roman"/>
          <w:bCs/>
          <w:sz w:val="22"/>
          <w:szCs w:val="22"/>
        </w:rPr>
        <w:t xml:space="preserve">3) </w:t>
      </w:r>
      <w:r w:rsidRPr="00173D9D">
        <w:rPr>
          <w:rFonts w:cs="Times New Roman"/>
          <w:sz w:val="22"/>
          <w:szCs w:val="22"/>
        </w:rPr>
        <w:t xml:space="preserve"> </w:t>
      </w:r>
      <w:r w:rsidR="00455F1F" w:rsidRPr="00173D9D">
        <w:rPr>
          <w:sz w:val="22"/>
          <w:szCs w:val="22"/>
        </w:rPr>
        <w:t>la entidad organizativa para la cual el extranjero prest</w:t>
      </w:r>
      <w:r w:rsidR="006855B4" w:rsidRPr="00173D9D">
        <w:rPr>
          <w:sz w:val="22"/>
          <w:szCs w:val="22"/>
        </w:rPr>
        <w:t>e</w:t>
      </w:r>
      <w:r w:rsidR="00455F1F" w:rsidRPr="00173D9D">
        <w:rPr>
          <w:sz w:val="22"/>
          <w:szCs w:val="22"/>
        </w:rPr>
        <w:t xml:space="preserve"> o t</w:t>
      </w:r>
      <w:r w:rsidR="006855B4" w:rsidRPr="00173D9D">
        <w:rPr>
          <w:sz w:val="22"/>
          <w:szCs w:val="22"/>
        </w:rPr>
        <w:t>enga</w:t>
      </w:r>
      <w:r w:rsidR="00455F1F" w:rsidRPr="00173D9D">
        <w:rPr>
          <w:sz w:val="22"/>
          <w:szCs w:val="22"/>
        </w:rPr>
        <w:t xml:space="preserve"> la intención de prestar servicios como voluntario esté en proceso de liquidación, o</w:t>
      </w:r>
    </w:p>
    <w:p w14:paraId="27F82E1A" w14:textId="2ACD31D6" w:rsidR="00922270" w:rsidRPr="00173D9D" w:rsidRDefault="00922270" w:rsidP="00922270">
      <w:pPr>
        <w:spacing w:line="100" w:lineRule="atLeast"/>
        <w:jc w:val="both"/>
        <w:rPr>
          <w:rFonts w:cs="Times New Roman"/>
          <w:sz w:val="22"/>
          <w:szCs w:val="22"/>
        </w:rPr>
      </w:pPr>
      <w:r w:rsidRPr="00173D9D">
        <w:rPr>
          <w:rFonts w:cs="Times New Roman"/>
          <w:b/>
          <w:bCs/>
          <w:sz w:val="22"/>
          <w:szCs w:val="22"/>
        </w:rPr>
        <w:t xml:space="preserve"> </w:t>
      </w:r>
      <w:r w:rsidRPr="00173D9D">
        <w:rPr>
          <w:rFonts w:cs="Times New Roman"/>
          <w:bCs/>
          <w:sz w:val="22"/>
          <w:szCs w:val="22"/>
        </w:rPr>
        <w:t>4)</w:t>
      </w:r>
      <w:r w:rsidRPr="00173D9D">
        <w:rPr>
          <w:rFonts w:cs="Times New Roman"/>
          <w:b/>
          <w:bCs/>
          <w:sz w:val="22"/>
          <w:szCs w:val="22"/>
        </w:rPr>
        <w:t xml:space="preserve"> </w:t>
      </w:r>
      <w:r w:rsidRPr="00173D9D">
        <w:rPr>
          <w:rFonts w:cs="Times New Roman"/>
          <w:sz w:val="22"/>
          <w:szCs w:val="22"/>
        </w:rPr>
        <w:t xml:space="preserve"> </w:t>
      </w:r>
      <w:r w:rsidR="00455F1F" w:rsidRPr="00173D9D">
        <w:rPr>
          <w:rFonts w:cs="Times New Roman"/>
          <w:sz w:val="22"/>
          <w:szCs w:val="22"/>
        </w:rPr>
        <w:t xml:space="preserve">existan dudas fundadas sobre la veracidad de las declaraciones presentadas por el extranjero en relación con el objetivo de su estancia en el territorio de la República de Polonia, debido a las pruebas disponibles para la autoridad o a </w:t>
      </w:r>
      <w:r w:rsidR="006855B4" w:rsidRPr="00173D9D">
        <w:rPr>
          <w:rFonts w:cs="Times New Roman"/>
          <w:sz w:val="22"/>
          <w:szCs w:val="22"/>
        </w:rPr>
        <w:t xml:space="preserve">las </w:t>
      </w:r>
      <w:r w:rsidR="00455F1F" w:rsidRPr="00173D9D">
        <w:rPr>
          <w:rFonts w:cs="Times New Roman"/>
          <w:sz w:val="22"/>
          <w:szCs w:val="22"/>
        </w:rPr>
        <w:t>circunstancias objetivas que indiquen que el propósito de la estancia del extranjero podría ser diferente al declarado</w:t>
      </w:r>
      <w:r w:rsidRPr="00173D9D">
        <w:rPr>
          <w:rFonts w:cs="Times New Roman"/>
          <w:sz w:val="22"/>
          <w:szCs w:val="22"/>
        </w:rPr>
        <w:t xml:space="preserve">. </w:t>
      </w:r>
    </w:p>
    <w:bookmarkEnd w:id="207"/>
    <w:p w14:paraId="68E80212" w14:textId="68D07391" w:rsidR="00455F1F" w:rsidRPr="00173D9D" w:rsidRDefault="00455F1F" w:rsidP="00D13EE5">
      <w:pPr>
        <w:spacing w:line="100" w:lineRule="atLeast"/>
        <w:jc w:val="both"/>
        <w:rPr>
          <w:rFonts w:cs="Times New Roman"/>
          <w:sz w:val="22"/>
          <w:szCs w:val="22"/>
        </w:rPr>
      </w:pPr>
      <w:r w:rsidRPr="00173D9D">
        <w:rPr>
          <w:rFonts w:cs="Times New Roman"/>
          <w:sz w:val="22"/>
          <w:szCs w:val="22"/>
        </w:rPr>
        <w:t xml:space="preserve">Además, en caso de presentar </w:t>
      </w:r>
      <w:r w:rsidRPr="00173D9D">
        <w:rPr>
          <w:rFonts w:cs="Times New Roman"/>
          <w:b/>
          <w:bCs/>
          <w:sz w:val="22"/>
          <w:szCs w:val="22"/>
        </w:rPr>
        <w:t xml:space="preserve">una nueva solicitud de permiso de residencia temporal </w:t>
      </w:r>
      <w:r w:rsidRPr="00173D9D">
        <w:rPr>
          <w:rFonts w:cs="Times New Roman"/>
          <w:sz w:val="22"/>
          <w:szCs w:val="22"/>
        </w:rPr>
        <w:t xml:space="preserve">para voluntarios, se denegará el permiso si las circunstancias del caso indican que el permiso de residencia temporal previo se utilizó </w:t>
      </w:r>
      <w:r w:rsidR="001974D4" w:rsidRPr="00173D9D">
        <w:rPr>
          <w:rFonts w:cs="Times New Roman"/>
          <w:sz w:val="22"/>
          <w:szCs w:val="22"/>
        </w:rPr>
        <w:t>para un fin distinto para el cual fue proporcionado</w:t>
      </w:r>
      <w:r w:rsidRPr="00173D9D">
        <w:rPr>
          <w:rFonts w:cs="Times New Roman"/>
          <w:sz w:val="22"/>
          <w:szCs w:val="22"/>
        </w:rPr>
        <w:t>.</w:t>
      </w:r>
    </w:p>
    <w:p w14:paraId="1E689705" w14:textId="1C1FFBC4" w:rsidR="001974D4" w:rsidRPr="00173D9D" w:rsidRDefault="006855B4" w:rsidP="001974D4">
      <w:pPr>
        <w:pStyle w:val="Tekstpodstawowy"/>
        <w:rPr>
          <w:rFonts w:ascii="Calibri" w:hAnsi="Calibri"/>
          <w:sz w:val="22"/>
          <w:szCs w:val="22"/>
        </w:rPr>
      </w:pPr>
      <w:r w:rsidRPr="00173D9D">
        <w:rPr>
          <w:rFonts w:ascii="Calibri" w:hAnsi="Calibri"/>
          <w:sz w:val="22"/>
          <w:szCs w:val="22"/>
        </w:rPr>
        <w:t>Aparte</w:t>
      </w:r>
      <w:r w:rsidR="001974D4" w:rsidRPr="00173D9D">
        <w:rPr>
          <w:rFonts w:ascii="Calibri" w:hAnsi="Calibri"/>
          <w:sz w:val="22"/>
          <w:szCs w:val="22"/>
        </w:rPr>
        <w:t xml:space="preserve"> de los casos generales de </w:t>
      </w:r>
      <w:r w:rsidR="001974D4" w:rsidRPr="00173D9D">
        <w:rPr>
          <w:rFonts w:ascii="Calibri" w:hAnsi="Calibri"/>
          <w:b/>
          <w:bCs/>
          <w:sz w:val="22"/>
          <w:szCs w:val="22"/>
        </w:rPr>
        <w:t>revocación</w:t>
      </w:r>
      <w:r w:rsidR="001974D4" w:rsidRPr="00173D9D">
        <w:rPr>
          <w:rFonts w:ascii="Calibri" w:hAnsi="Calibri"/>
          <w:sz w:val="22"/>
          <w:szCs w:val="22"/>
        </w:rPr>
        <w:t xml:space="preserve"> del permiso de residencia temporal aplicables a este permiso (</w:t>
      </w:r>
      <w:r w:rsidR="00093148">
        <w:rPr>
          <w:rFonts w:ascii="Calibri" w:hAnsi="Calibri"/>
          <w:sz w:val="22"/>
          <w:szCs w:val="22"/>
        </w:rPr>
        <w:t>véase el punto</w:t>
      </w:r>
      <w:r w:rsidR="001974D4" w:rsidRPr="00173D9D">
        <w:rPr>
          <w:rFonts w:ascii="Calibri" w:hAnsi="Calibri"/>
          <w:sz w:val="22"/>
          <w:szCs w:val="22"/>
        </w:rPr>
        <w:t xml:space="preserve"> 4.11):</w:t>
      </w:r>
    </w:p>
    <w:p w14:paraId="433920B7" w14:textId="5A088147" w:rsidR="00D13EE5" w:rsidRPr="00173D9D" w:rsidRDefault="00D13EE5" w:rsidP="00D13EE5">
      <w:pPr>
        <w:spacing w:line="100" w:lineRule="atLeast"/>
        <w:jc w:val="both"/>
        <w:rPr>
          <w:rFonts w:cs="Times New Roman"/>
          <w:sz w:val="22"/>
          <w:szCs w:val="22"/>
        </w:rPr>
      </w:pPr>
      <w:r w:rsidRPr="00173D9D">
        <w:rPr>
          <w:rFonts w:cs="Times New Roman"/>
          <w:bCs/>
          <w:sz w:val="22"/>
          <w:szCs w:val="22"/>
        </w:rPr>
        <w:t xml:space="preserve">1) </w:t>
      </w:r>
      <w:r w:rsidRPr="00173D9D">
        <w:rPr>
          <w:rFonts w:cs="Times New Roman"/>
          <w:sz w:val="22"/>
          <w:szCs w:val="22"/>
        </w:rPr>
        <w:t xml:space="preserve"> </w:t>
      </w:r>
      <w:r w:rsidR="001974D4" w:rsidRPr="00173D9D">
        <w:rPr>
          <w:sz w:val="22"/>
          <w:szCs w:val="22"/>
        </w:rPr>
        <w:t>las circunstancias del caso demuestren que dicho permiso se utili</w:t>
      </w:r>
      <w:r w:rsidR="00636BD0" w:rsidRPr="00173D9D">
        <w:rPr>
          <w:sz w:val="22"/>
          <w:szCs w:val="22"/>
        </w:rPr>
        <w:t>ce</w:t>
      </w:r>
      <w:r w:rsidR="001974D4" w:rsidRPr="00173D9D">
        <w:rPr>
          <w:sz w:val="22"/>
          <w:szCs w:val="22"/>
        </w:rPr>
        <w:t xml:space="preserve"> </w:t>
      </w:r>
      <w:r w:rsidR="001974D4" w:rsidRPr="00173D9D">
        <w:rPr>
          <w:rFonts w:cs="Times New Roman"/>
          <w:sz w:val="22"/>
          <w:szCs w:val="22"/>
        </w:rPr>
        <w:t>para un fin distinto para el cual ha</w:t>
      </w:r>
      <w:r w:rsidR="00636BD0" w:rsidRPr="00173D9D">
        <w:rPr>
          <w:rFonts w:cs="Times New Roman"/>
          <w:sz w:val="22"/>
          <w:szCs w:val="22"/>
        </w:rPr>
        <w:t>ya</w:t>
      </w:r>
      <w:r w:rsidR="001974D4" w:rsidRPr="00173D9D">
        <w:rPr>
          <w:rFonts w:cs="Times New Roman"/>
          <w:sz w:val="22"/>
          <w:szCs w:val="22"/>
        </w:rPr>
        <w:t xml:space="preserve"> sido proporcionado, o</w:t>
      </w:r>
    </w:p>
    <w:p w14:paraId="01A8F1F0" w14:textId="48949D65" w:rsidR="00D13EE5" w:rsidRPr="00173D9D" w:rsidRDefault="00D13EE5" w:rsidP="00D13EE5">
      <w:pPr>
        <w:spacing w:line="100" w:lineRule="atLeast"/>
        <w:jc w:val="both"/>
        <w:rPr>
          <w:rFonts w:cs="Times New Roman"/>
          <w:bCs/>
          <w:sz w:val="22"/>
          <w:szCs w:val="22"/>
        </w:rPr>
      </w:pPr>
      <w:r w:rsidRPr="00173D9D">
        <w:rPr>
          <w:rFonts w:cs="Times New Roman"/>
          <w:bCs/>
          <w:sz w:val="22"/>
          <w:szCs w:val="22"/>
        </w:rPr>
        <w:t xml:space="preserve"> 2) </w:t>
      </w:r>
      <w:r w:rsidR="00636BD0" w:rsidRPr="00173D9D">
        <w:rPr>
          <w:sz w:val="22"/>
          <w:szCs w:val="22"/>
        </w:rPr>
        <w:t>esté en vigor y observancia la</w:t>
      </w:r>
      <w:r w:rsidR="001974D4" w:rsidRPr="00173D9D">
        <w:rPr>
          <w:sz w:val="22"/>
          <w:szCs w:val="22"/>
        </w:rPr>
        <w:t xml:space="preserve"> inscripción de los datos del extranjero en el registro de extranjeros cuya estancia en el terreno de la República de Polonia </w:t>
      </w:r>
      <w:r w:rsidR="00636BD0" w:rsidRPr="00173D9D">
        <w:rPr>
          <w:sz w:val="22"/>
          <w:szCs w:val="22"/>
        </w:rPr>
        <w:t>sea</w:t>
      </w:r>
      <w:r w:rsidR="001974D4" w:rsidRPr="00173D9D">
        <w:rPr>
          <w:sz w:val="22"/>
          <w:szCs w:val="22"/>
        </w:rPr>
        <w:t xml:space="preserve"> indeseable, o</w:t>
      </w:r>
    </w:p>
    <w:p w14:paraId="4956356A" w14:textId="086710B3" w:rsidR="00D13EE5" w:rsidRPr="00173D9D" w:rsidRDefault="00D13EE5" w:rsidP="00D13EE5">
      <w:pPr>
        <w:spacing w:line="100" w:lineRule="atLeast"/>
        <w:jc w:val="both"/>
        <w:rPr>
          <w:rFonts w:cs="Times New Roman"/>
          <w:bCs/>
          <w:sz w:val="22"/>
          <w:szCs w:val="22"/>
        </w:rPr>
      </w:pPr>
      <w:r w:rsidRPr="00173D9D">
        <w:rPr>
          <w:rFonts w:cs="Times New Roman"/>
          <w:bCs/>
          <w:sz w:val="22"/>
          <w:szCs w:val="22"/>
        </w:rPr>
        <w:t xml:space="preserve">3)  </w:t>
      </w:r>
      <w:r w:rsidR="001974D4" w:rsidRPr="00173D9D">
        <w:rPr>
          <w:sz w:val="22"/>
          <w:szCs w:val="22"/>
        </w:rPr>
        <w:t xml:space="preserve">lo exijan razones de defensa o seguridad del estado, o la protección de la seguridad y </w:t>
      </w:r>
      <w:r w:rsidR="00636BD0" w:rsidRPr="00173D9D">
        <w:rPr>
          <w:sz w:val="22"/>
          <w:szCs w:val="22"/>
        </w:rPr>
        <w:t>d</w:t>
      </w:r>
      <w:r w:rsidR="001974D4" w:rsidRPr="00173D9D">
        <w:rPr>
          <w:sz w:val="22"/>
          <w:szCs w:val="22"/>
        </w:rPr>
        <w:t>el orden público, o las obligaciones derivadas de los acuerdos internacionales ratificados que vinculan a la República de Polonia.</w:t>
      </w:r>
    </w:p>
    <w:p w14:paraId="0B4C0A50" w14:textId="2F3249F0" w:rsidR="00D13EE5" w:rsidRPr="00173D9D" w:rsidRDefault="00D13EE5" w:rsidP="00D13EE5">
      <w:pPr>
        <w:spacing w:line="100" w:lineRule="atLeast"/>
        <w:jc w:val="both"/>
        <w:rPr>
          <w:rFonts w:cs="Times New Roman"/>
          <w:bCs/>
          <w:sz w:val="22"/>
          <w:szCs w:val="22"/>
        </w:rPr>
      </w:pPr>
      <w:r w:rsidRPr="00173D9D">
        <w:rPr>
          <w:rFonts w:cs="Times New Roman"/>
          <w:bCs/>
          <w:sz w:val="22"/>
          <w:szCs w:val="22"/>
        </w:rPr>
        <w:t xml:space="preserve">4)  </w:t>
      </w:r>
      <w:r w:rsidR="001974D4" w:rsidRPr="00173D9D">
        <w:rPr>
          <w:rFonts w:cs="Times New Roman"/>
          <w:bCs/>
          <w:sz w:val="22"/>
          <w:szCs w:val="22"/>
        </w:rPr>
        <w:t>en el procedimiento para otorgar el permiso de residencia temporal</w:t>
      </w:r>
      <w:r w:rsidRPr="00173D9D">
        <w:rPr>
          <w:rFonts w:cs="Times New Roman"/>
          <w:bCs/>
          <w:sz w:val="22"/>
          <w:szCs w:val="22"/>
        </w:rPr>
        <w:t xml:space="preserve">: </w:t>
      </w:r>
    </w:p>
    <w:p w14:paraId="7F346617" w14:textId="24F3C7E0" w:rsidR="00D13EE5" w:rsidRPr="00173D9D" w:rsidRDefault="00D13EE5" w:rsidP="00D13EE5">
      <w:pPr>
        <w:spacing w:line="100" w:lineRule="atLeast"/>
        <w:jc w:val="both"/>
        <w:rPr>
          <w:rFonts w:cs="Times New Roman"/>
          <w:bCs/>
          <w:sz w:val="22"/>
          <w:szCs w:val="22"/>
        </w:rPr>
      </w:pPr>
      <w:r w:rsidRPr="00173D9D">
        <w:rPr>
          <w:rFonts w:cs="Times New Roman"/>
          <w:bCs/>
          <w:sz w:val="22"/>
          <w:szCs w:val="22"/>
        </w:rPr>
        <w:t xml:space="preserve"> a)  </w:t>
      </w:r>
      <w:r w:rsidR="001974D4" w:rsidRPr="00173D9D">
        <w:rPr>
          <w:sz w:val="22"/>
          <w:szCs w:val="22"/>
        </w:rPr>
        <w:t>ha</w:t>
      </w:r>
      <w:r w:rsidR="00636BD0" w:rsidRPr="00173D9D">
        <w:rPr>
          <w:sz w:val="22"/>
          <w:szCs w:val="22"/>
        </w:rPr>
        <w:t>ya</w:t>
      </w:r>
      <w:r w:rsidR="001974D4" w:rsidRPr="00173D9D">
        <w:rPr>
          <w:sz w:val="22"/>
          <w:szCs w:val="22"/>
        </w:rPr>
        <w:t xml:space="preserve"> presentado </w:t>
      </w:r>
      <w:r w:rsidR="006D1E2B">
        <w:rPr>
          <w:sz w:val="22"/>
          <w:szCs w:val="22"/>
        </w:rPr>
        <w:t xml:space="preserve">una </w:t>
      </w:r>
      <w:r w:rsidR="001974D4" w:rsidRPr="00173D9D">
        <w:rPr>
          <w:sz w:val="22"/>
          <w:szCs w:val="22"/>
        </w:rPr>
        <w:t xml:space="preserve">solicitud </w:t>
      </w:r>
      <w:r w:rsidR="00636BD0" w:rsidRPr="00173D9D">
        <w:rPr>
          <w:sz w:val="22"/>
          <w:szCs w:val="22"/>
        </w:rPr>
        <w:t>con</w:t>
      </w:r>
      <w:r w:rsidR="001974D4" w:rsidRPr="00173D9D">
        <w:rPr>
          <w:sz w:val="22"/>
          <w:szCs w:val="22"/>
        </w:rPr>
        <w:t xml:space="preserve"> datos personales falsos o información errónea o ha</w:t>
      </w:r>
      <w:r w:rsidR="00636BD0" w:rsidRPr="00173D9D">
        <w:rPr>
          <w:sz w:val="22"/>
          <w:szCs w:val="22"/>
        </w:rPr>
        <w:t>ya</w:t>
      </w:r>
      <w:r w:rsidR="001974D4" w:rsidRPr="00173D9D">
        <w:rPr>
          <w:sz w:val="22"/>
          <w:szCs w:val="22"/>
        </w:rPr>
        <w:t xml:space="preserve"> adjuntado documentos que cont</w:t>
      </w:r>
      <w:r w:rsidR="00636BD0" w:rsidRPr="00173D9D">
        <w:rPr>
          <w:sz w:val="22"/>
          <w:szCs w:val="22"/>
        </w:rPr>
        <w:t>engan</w:t>
      </w:r>
      <w:r w:rsidR="001974D4" w:rsidRPr="00173D9D">
        <w:rPr>
          <w:sz w:val="22"/>
          <w:szCs w:val="22"/>
        </w:rPr>
        <w:t xml:space="preserve"> tales datos o información,</w:t>
      </w:r>
    </w:p>
    <w:p w14:paraId="183D880E" w14:textId="19BA19E6" w:rsidR="00D13EE5" w:rsidRPr="00173D9D" w:rsidRDefault="00D13EE5" w:rsidP="00D13EE5">
      <w:pPr>
        <w:spacing w:line="100" w:lineRule="atLeast"/>
        <w:jc w:val="both"/>
        <w:rPr>
          <w:rFonts w:cs="Times New Roman"/>
          <w:bCs/>
          <w:sz w:val="22"/>
          <w:szCs w:val="22"/>
        </w:rPr>
      </w:pPr>
      <w:r w:rsidRPr="00173D9D">
        <w:rPr>
          <w:rFonts w:cs="Times New Roman"/>
          <w:bCs/>
          <w:sz w:val="22"/>
          <w:szCs w:val="22"/>
        </w:rPr>
        <w:t xml:space="preserve"> b)  </w:t>
      </w:r>
      <w:r w:rsidR="001974D4" w:rsidRPr="00173D9D">
        <w:rPr>
          <w:sz w:val="22"/>
          <w:szCs w:val="22"/>
        </w:rPr>
        <w:t>ha</w:t>
      </w:r>
      <w:r w:rsidR="00636BD0" w:rsidRPr="00173D9D">
        <w:rPr>
          <w:sz w:val="22"/>
          <w:szCs w:val="22"/>
        </w:rPr>
        <w:t>ya</w:t>
      </w:r>
      <w:r w:rsidR="001974D4" w:rsidRPr="00173D9D">
        <w:rPr>
          <w:sz w:val="22"/>
          <w:szCs w:val="22"/>
        </w:rPr>
        <w:t xml:space="preserve"> declarado en falso u ocultado la verdad o ha</w:t>
      </w:r>
      <w:r w:rsidR="00636BD0" w:rsidRPr="00173D9D">
        <w:rPr>
          <w:sz w:val="22"/>
          <w:szCs w:val="22"/>
        </w:rPr>
        <w:t>ya</w:t>
      </w:r>
      <w:r w:rsidR="001974D4" w:rsidRPr="00173D9D">
        <w:rPr>
          <w:sz w:val="22"/>
          <w:szCs w:val="22"/>
        </w:rPr>
        <w:t xml:space="preserve"> falsificado o cambiado el documento con el fin de hacer uso de éste como si fuera auténtico o ha</w:t>
      </w:r>
      <w:r w:rsidR="00636BD0" w:rsidRPr="00173D9D">
        <w:rPr>
          <w:sz w:val="22"/>
          <w:szCs w:val="22"/>
        </w:rPr>
        <w:t>ya</w:t>
      </w:r>
      <w:r w:rsidR="001974D4" w:rsidRPr="00173D9D">
        <w:rPr>
          <w:sz w:val="22"/>
          <w:szCs w:val="22"/>
        </w:rPr>
        <w:t xml:space="preserve"> hecho uso de tal documento como auténtico, o</w:t>
      </w:r>
    </w:p>
    <w:p w14:paraId="23D593E8" w14:textId="77777777" w:rsidR="00752B9D" w:rsidRDefault="00D13EE5" w:rsidP="00922270">
      <w:pPr>
        <w:spacing w:line="100" w:lineRule="atLeast"/>
        <w:jc w:val="both"/>
        <w:rPr>
          <w:rFonts w:cs="Times New Roman"/>
          <w:bCs/>
          <w:sz w:val="22"/>
          <w:szCs w:val="22"/>
        </w:rPr>
      </w:pPr>
      <w:r w:rsidRPr="00173D9D">
        <w:rPr>
          <w:rFonts w:cs="Times New Roman"/>
          <w:bCs/>
          <w:sz w:val="22"/>
          <w:szCs w:val="22"/>
        </w:rPr>
        <w:t xml:space="preserve">5) </w:t>
      </w:r>
      <w:r w:rsidR="001974D4" w:rsidRPr="00173D9D">
        <w:rPr>
          <w:sz w:val="22"/>
          <w:szCs w:val="22"/>
        </w:rPr>
        <w:t>al estar sujeto a la obligación de recibir tratamiento</w:t>
      </w:r>
      <w:r w:rsidR="00194147" w:rsidRPr="00173D9D">
        <w:rPr>
          <w:sz w:val="22"/>
          <w:szCs w:val="22"/>
        </w:rPr>
        <w:t xml:space="preserve"> médico</w:t>
      </w:r>
      <w:r w:rsidR="001974D4" w:rsidRPr="00173D9D">
        <w:rPr>
          <w:sz w:val="22"/>
          <w:szCs w:val="22"/>
        </w:rPr>
        <w:t xml:space="preserve"> conforme al artículo 40, apartado 1, de la Ley de 5 de diciembre de 2008 sobre la prevención y lucha contra las infecciones y enfermedades contagiosas en seres humanos, no e</w:t>
      </w:r>
      <w:r w:rsidR="00636BD0" w:rsidRPr="00173D9D">
        <w:rPr>
          <w:sz w:val="22"/>
          <w:szCs w:val="22"/>
        </w:rPr>
        <w:t>x</w:t>
      </w:r>
      <w:r w:rsidR="001974D4" w:rsidRPr="00173D9D">
        <w:rPr>
          <w:sz w:val="22"/>
          <w:szCs w:val="22"/>
        </w:rPr>
        <w:t>pres</w:t>
      </w:r>
      <w:r w:rsidR="00636BD0" w:rsidRPr="00173D9D">
        <w:rPr>
          <w:sz w:val="22"/>
          <w:szCs w:val="22"/>
        </w:rPr>
        <w:t>e</w:t>
      </w:r>
      <w:r w:rsidR="001974D4" w:rsidRPr="00173D9D">
        <w:rPr>
          <w:sz w:val="22"/>
          <w:szCs w:val="22"/>
        </w:rPr>
        <w:t xml:space="preserve"> su consentimiento para dicho tratamiento, o</w:t>
      </w:r>
      <w:r w:rsidR="00636BD0" w:rsidRPr="00173D9D">
        <w:rPr>
          <w:rFonts w:cs="Times New Roman"/>
          <w:bCs/>
          <w:sz w:val="22"/>
          <w:szCs w:val="22"/>
        </w:rPr>
        <w:t xml:space="preserve"> </w:t>
      </w:r>
    </w:p>
    <w:p w14:paraId="56ACA553" w14:textId="45475013" w:rsidR="001974D4" w:rsidRPr="00173D9D" w:rsidRDefault="00752B9D" w:rsidP="00922270">
      <w:pPr>
        <w:spacing w:line="100" w:lineRule="atLeast"/>
        <w:jc w:val="both"/>
        <w:rPr>
          <w:rFonts w:cs="Times New Roman"/>
          <w:bCs/>
          <w:sz w:val="22"/>
          <w:szCs w:val="22"/>
        </w:rPr>
      </w:pPr>
      <w:r>
        <w:rPr>
          <w:rFonts w:cs="Times New Roman"/>
          <w:bCs/>
          <w:sz w:val="22"/>
          <w:szCs w:val="22"/>
        </w:rPr>
        <w:t xml:space="preserve">6) </w:t>
      </w:r>
      <w:r w:rsidR="001974D4" w:rsidRPr="00173D9D">
        <w:rPr>
          <w:rFonts w:cs="Times New Roman"/>
          <w:bCs/>
          <w:sz w:val="22"/>
          <w:szCs w:val="22"/>
        </w:rPr>
        <w:t>la entidad organizativa para la cual el extranjero prest</w:t>
      </w:r>
      <w:r w:rsidR="00636BD0" w:rsidRPr="00173D9D">
        <w:rPr>
          <w:rFonts w:cs="Times New Roman"/>
          <w:bCs/>
          <w:sz w:val="22"/>
          <w:szCs w:val="22"/>
        </w:rPr>
        <w:t>e</w:t>
      </w:r>
      <w:r w:rsidR="001974D4" w:rsidRPr="00173D9D">
        <w:rPr>
          <w:rFonts w:cs="Times New Roman"/>
          <w:bCs/>
          <w:sz w:val="22"/>
          <w:szCs w:val="22"/>
        </w:rPr>
        <w:t xml:space="preserve"> o t</w:t>
      </w:r>
      <w:r w:rsidR="00636BD0" w:rsidRPr="00173D9D">
        <w:rPr>
          <w:rFonts w:cs="Times New Roman"/>
          <w:bCs/>
          <w:sz w:val="22"/>
          <w:szCs w:val="22"/>
        </w:rPr>
        <w:t>enga</w:t>
      </w:r>
      <w:r w:rsidR="001974D4" w:rsidRPr="00173D9D">
        <w:rPr>
          <w:rFonts w:cs="Times New Roman"/>
          <w:bCs/>
          <w:sz w:val="22"/>
          <w:szCs w:val="22"/>
        </w:rPr>
        <w:t xml:space="preserve"> la intención de prestar servicios como voluntario oper</w:t>
      </w:r>
      <w:r w:rsidR="00636BD0" w:rsidRPr="00173D9D">
        <w:rPr>
          <w:rFonts w:cs="Times New Roman"/>
          <w:bCs/>
          <w:sz w:val="22"/>
          <w:szCs w:val="22"/>
        </w:rPr>
        <w:t>e</w:t>
      </w:r>
      <w:r w:rsidR="001974D4" w:rsidRPr="00173D9D">
        <w:rPr>
          <w:rFonts w:cs="Times New Roman"/>
          <w:bCs/>
          <w:sz w:val="22"/>
          <w:szCs w:val="22"/>
        </w:rPr>
        <w:t xml:space="preserve"> principalmente con el propósito de facilitar a los voluntarios la entrada o estancia ilegal en el territorio de la República de Polonia, o</w:t>
      </w:r>
    </w:p>
    <w:p w14:paraId="3DC33490" w14:textId="0A0007D1" w:rsidR="00922270" w:rsidRPr="00173D9D" w:rsidRDefault="00752B9D" w:rsidP="00922270">
      <w:pPr>
        <w:spacing w:line="100" w:lineRule="atLeast"/>
        <w:jc w:val="both"/>
        <w:rPr>
          <w:rFonts w:cs="Times New Roman"/>
          <w:bCs/>
          <w:sz w:val="22"/>
          <w:szCs w:val="22"/>
        </w:rPr>
      </w:pPr>
      <w:r>
        <w:rPr>
          <w:rFonts w:cs="Times New Roman"/>
          <w:bCs/>
          <w:sz w:val="22"/>
          <w:szCs w:val="22"/>
        </w:rPr>
        <w:t>7</w:t>
      </w:r>
      <w:r w:rsidR="00922270" w:rsidRPr="00173D9D">
        <w:rPr>
          <w:rFonts w:cs="Times New Roman"/>
          <w:bCs/>
          <w:sz w:val="22"/>
          <w:szCs w:val="22"/>
        </w:rPr>
        <w:t xml:space="preserve">)  </w:t>
      </w:r>
      <w:r w:rsidR="001974D4" w:rsidRPr="00173D9D">
        <w:rPr>
          <w:rFonts w:cs="Times New Roman"/>
          <w:bCs/>
          <w:sz w:val="22"/>
          <w:szCs w:val="22"/>
        </w:rPr>
        <w:t>la entidad organizativa para la cual el extranjero prest</w:t>
      </w:r>
      <w:r w:rsidR="00636BD0" w:rsidRPr="00173D9D">
        <w:rPr>
          <w:rFonts w:cs="Times New Roman"/>
          <w:bCs/>
          <w:sz w:val="22"/>
          <w:szCs w:val="22"/>
        </w:rPr>
        <w:t>e</w:t>
      </w:r>
      <w:r w:rsidR="001974D4" w:rsidRPr="00173D9D">
        <w:rPr>
          <w:rFonts w:cs="Times New Roman"/>
          <w:bCs/>
          <w:sz w:val="22"/>
          <w:szCs w:val="22"/>
        </w:rPr>
        <w:t xml:space="preserve"> o t</w:t>
      </w:r>
      <w:r w:rsidR="00636BD0" w:rsidRPr="00173D9D">
        <w:rPr>
          <w:rFonts w:cs="Times New Roman"/>
          <w:bCs/>
          <w:sz w:val="22"/>
          <w:szCs w:val="22"/>
        </w:rPr>
        <w:t>enga</w:t>
      </w:r>
      <w:r w:rsidR="001974D4" w:rsidRPr="00173D9D">
        <w:rPr>
          <w:rFonts w:cs="Times New Roman"/>
          <w:bCs/>
          <w:sz w:val="22"/>
          <w:szCs w:val="22"/>
        </w:rPr>
        <w:t xml:space="preserve"> la intención de prestar servicios como voluntario</w:t>
      </w:r>
      <w:r w:rsidR="00922270" w:rsidRPr="00173D9D">
        <w:rPr>
          <w:rFonts w:cs="Times New Roman"/>
          <w:bCs/>
          <w:sz w:val="22"/>
          <w:szCs w:val="22"/>
        </w:rPr>
        <w:t xml:space="preserve">: </w:t>
      </w:r>
    </w:p>
    <w:p w14:paraId="04C43D8D" w14:textId="2C267B70" w:rsidR="00922270" w:rsidRPr="00173D9D" w:rsidRDefault="00922270" w:rsidP="001974D4">
      <w:pPr>
        <w:pStyle w:val="Tekstpodstawowy"/>
        <w:rPr>
          <w:rFonts w:ascii="Calibri" w:hAnsi="Calibri"/>
          <w:sz w:val="22"/>
          <w:szCs w:val="22"/>
        </w:rPr>
      </w:pPr>
      <w:r w:rsidRPr="00173D9D">
        <w:rPr>
          <w:bCs/>
          <w:sz w:val="22"/>
          <w:szCs w:val="22"/>
        </w:rPr>
        <w:t xml:space="preserve"> </w:t>
      </w:r>
      <w:r w:rsidRPr="00173D9D">
        <w:rPr>
          <w:rFonts w:asciiTheme="minorHAnsi" w:hAnsiTheme="minorHAnsi" w:cstheme="minorHAnsi"/>
          <w:bCs/>
          <w:sz w:val="22"/>
          <w:szCs w:val="22"/>
        </w:rPr>
        <w:t>a)</w:t>
      </w:r>
      <w:r w:rsidRPr="00173D9D">
        <w:rPr>
          <w:bCs/>
          <w:sz w:val="22"/>
          <w:szCs w:val="22"/>
        </w:rPr>
        <w:t xml:space="preserve">  </w:t>
      </w:r>
      <w:r w:rsidR="00636BD0" w:rsidRPr="00173D9D">
        <w:rPr>
          <w:rFonts w:ascii="Calibri" w:hAnsi="Calibri"/>
          <w:sz w:val="22"/>
          <w:szCs w:val="22"/>
        </w:rPr>
        <w:t>sea</w:t>
      </w:r>
      <w:r w:rsidR="001974D4" w:rsidRPr="00173D9D">
        <w:rPr>
          <w:rFonts w:ascii="Calibri" w:hAnsi="Calibri"/>
          <w:sz w:val="22"/>
          <w:szCs w:val="22"/>
        </w:rPr>
        <w:t xml:space="preserve"> administrada o controlada por una persona física que:</w:t>
      </w:r>
    </w:p>
    <w:p w14:paraId="5C0333D1"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un delito contemplado en el artículo 84, apartado 1, de la Ley de 20 de marzo de 2025 sobre las condiciones para la admisibilidad de la contratación de trabajadores extranjeros en el territorio de la República de Polonia (Diario Oficial, artículo 621), y que haya sido sancionado nuevamente por un delito similar dentro de los dos años siguientes a la sanción inicial, o</w:t>
      </w:r>
    </w:p>
    <w:p w14:paraId="01E7C8A6" w14:textId="77777777" w:rsidR="00EA7811" w:rsidRPr="00EA7811" w:rsidRDefault="00EA7811" w:rsidP="00EA7811">
      <w:pPr>
        <w:spacing w:line="100" w:lineRule="atLeast"/>
        <w:ind w:left="142"/>
        <w:jc w:val="both"/>
        <w:rPr>
          <w:rFonts w:cs="Calibri"/>
          <w:sz w:val="22"/>
          <w:szCs w:val="22"/>
        </w:rPr>
      </w:pPr>
      <w:r w:rsidRPr="00EA7811">
        <w:rPr>
          <w:rFonts w:cs="Calibri"/>
          <w:sz w:val="22"/>
          <w:szCs w:val="22"/>
        </w:rPr>
        <w:t>– sancionada por sentencia firme por los delitos a que se refiere el artículo 84, apartados 3 a 5, de la Ley de 20 de marzo de 2025 sobre las condiciones de admisibilidad de la contratación de trabajadores extranjeros en el territorio de la República de Polonia, o</w:t>
      </w:r>
    </w:p>
    <w:p w14:paraId="2AE3BD26" w14:textId="12395189" w:rsidR="001974D4" w:rsidRPr="00173D9D" w:rsidRDefault="00381FFD" w:rsidP="001974D4">
      <w:pPr>
        <w:pStyle w:val="Tekstpodstawowy"/>
        <w:rPr>
          <w:rFonts w:ascii="Calibri" w:hAnsi="Calibri"/>
          <w:sz w:val="22"/>
          <w:szCs w:val="22"/>
          <w:highlight w:val="yellow"/>
        </w:rPr>
      </w:pPr>
      <w:r>
        <w:rPr>
          <w:rFonts w:ascii="Calibri" w:hAnsi="Calibri"/>
          <w:sz w:val="22"/>
          <w:szCs w:val="22"/>
        </w:rPr>
        <w:t xml:space="preserve">   </w:t>
      </w:r>
      <w:r w:rsidR="001974D4" w:rsidRPr="00173D9D">
        <w:rPr>
          <w:rFonts w:ascii="Calibri" w:hAnsi="Calibri"/>
          <w:sz w:val="22"/>
          <w:szCs w:val="22"/>
        </w:rPr>
        <w:t>– haya sido condenada por haber cometido el delito tipificado en el art. 218–221 del Código penal, o</w:t>
      </w:r>
    </w:p>
    <w:p w14:paraId="634776CE" w14:textId="31EC7A35" w:rsidR="00922270" w:rsidRPr="00173D9D" w:rsidRDefault="00922270" w:rsidP="00922270">
      <w:pPr>
        <w:spacing w:line="100" w:lineRule="atLeast"/>
        <w:jc w:val="both"/>
        <w:rPr>
          <w:rFonts w:cs="Times New Roman"/>
          <w:bCs/>
          <w:sz w:val="22"/>
          <w:szCs w:val="22"/>
        </w:rPr>
      </w:pPr>
      <w:r w:rsidRPr="00173D9D">
        <w:rPr>
          <w:rFonts w:cs="Times New Roman"/>
          <w:bCs/>
          <w:sz w:val="22"/>
          <w:szCs w:val="22"/>
        </w:rPr>
        <w:t xml:space="preserve"> b)  </w:t>
      </w:r>
      <w:r w:rsidR="001974D4" w:rsidRPr="00173D9D">
        <w:rPr>
          <w:rFonts w:cs="Times New Roman"/>
          <w:sz w:val="22"/>
          <w:szCs w:val="22"/>
        </w:rPr>
        <w:t>incumpla sus obligaciones de pago de cotizaciones a la seguridad social, o</w:t>
      </w:r>
    </w:p>
    <w:p w14:paraId="47A59B9F" w14:textId="46435934" w:rsidR="00922270" w:rsidRPr="00173D9D" w:rsidRDefault="00922270" w:rsidP="00922270">
      <w:pPr>
        <w:spacing w:line="100" w:lineRule="atLeast"/>
        <w:jc w:val="both"/>
        <w:rPr>
          <w:rFonts w:cs="Times New Roman"/>
          <w:bCs/>
          <w:sz w:val="22"/>
          <w:szCs w:val="22"/>
        </w:rPr>
      </w:pPr>
      <w:r w:rsidRPr="00173D9D">
        <w:rPr>
          <w:rFonts w:cs="Times New Roman"/>
          <w:bCs/>
          <w:sz w:val="22"/>
          <w:szCs w:val="22"/>
        </w:rPr>
        <w:t xml:space="preserve"> c)  </w:t>
      </w:r>
      <w:r w:rsidR="001974D4" w:rsidRPr="00173D9D">
        <w:rPr>
          <w:sz w:val="22"/>
          <w:szCs w:val="22"/>
        </w:rPr>
        <w:t>no esté al corriente con el cumplimiento con sus obligaciones tributarias, salvo en los casos en los que haya obtenido una exención, aplazamiento, fraccionamiento de los pagos atrasados o la suspensión total de la ejecución de la decisión del órgano competente, o</w:t>
      </w:r>
    </w:p>
    <w:p w14:paraId="374FF3FC" w14:textId="487F7D98" w:rsidR="00D13EE5" w:rsidRDefault="00922270" w:rsidP="00160D1E">
      <w:pPr>
        <w:spacing w:line="100" w:lineRule="atLeast"/>
        <w:jc w:val="both"/>
        <w:rPr>
          <w:sz w:val="22"/>
          <w:szCs w:val="22"/>
        </w:rPr>
      </w:pPr>
      <w:r w:rsidRPr="00173D9D">
        <w:rPr>
          <w:rFonts w:cs="Times New Roman"/>
          <w:bCs/>
          <w:sz w:val="22"/>
          <w:szCs w:val="22"/>
        </w:rPr>
        <w:t xml:space="preserve"> </w:t>
      </w:r>
      <w:r w:rsidR="00752B9D">
        <w:rPr>
          <w:rFonts w:cs="Times New Roman"/>
          <w:bCs/>
          <w:sz w:val="22"/>
          <w:szCs w:val="22"/>
        </w:rPr>
        <w:t>8</w:t>
      </w:r>
      <w:r w:rsidRPr="00173D9D">
        <w:rPr>
          <w:rFonts w:cs="Times New Roman"/>
          <w:bCs/>
          <w:sz w:val="22"/>
          <w:szCs w:val="22"/>
        </w:rPr>
        <w:t xml:space="preserve">)  </w:t>
      </w:r>
      <w:r w:rsidR="001974D4" w:rsidRPr="00173D9D">
        <w:rPr>
          <w:sz w:val="22"/>
          <w:szCs w:val="22"/>
        </w:rPr>
        <w:t>la entidad organizativa para la cual el extranjero prest</w:t>
      </w:r>
      <w:r w:rsidR="00636BD0" w:rsidRPr="00173D9D">
        <w:rPr>
          <w:sz w:val="22"/>
          <w:szCs w:val="22"/>
        </w:rPr>
        <w:t>e</w:t>
      </w:r>
      <w:r w:rsidR="001974D4" w:rsidRPr="00173D9D">
        <w:rPr>
          <w:sz w:val="22"/>
          <w:szCs w:val="22"/>
        </w:rPr>
        <w:t xml:space="preserve"> o t</w:t>
      </w:r>
      <w:r w:rsidR="00636BD0" w:rsidRPr="00173D9D">
        <w:rPr>
          <w:sz w:val="22"/>
          <w:szCs w:val="22"/>
        </w:rPr>
        <w:t>enga</w:t>
      </w:r>
      <w:r w:rsidR="001974D4" w:rsidRPr="00173D9D">
        <w:rPr>
          <w:sz w:val="22"/>
          <w:szCs w:val="22"/>
        </w:rPr>
        <w:t xml:space="preserve"> la intención de prestar servicios como voluntario esté en proceso de liquidación, o</w:t>
      </w:r>
    </w:p>
    <w:p w14:paraId="5E0200B1" w14:textId="77777777" w:rsidR="00E54315" w:rsidRPr="00173D9D" w:rsidRDefault="00E54315" w:rsidP="00160D1E">
      <w:pPr>
        <w:spacing w:line="100" w:lineRule="atLeast"/>
        <w:jc w:val="both"/>
        <w:rPr>
          <w:rFonts w:cs="Times New Roman"/>
          <w:bCs/>
          <w:sz w:val="22"/>
          <w:szCs w:val="22"/>
        </w:rPr>
      </w:pPr>
    </w:p>
    <w:p w14:paraId="114FE07E" w14:textId="72311087" w:rsidR="00774182" w:rsidRPr="00173D9D" w:rsidRDefault="00774182" w:rsidP="00F95794">
      <w:pPr>
        <w:pStyle w:val="Nagwek3"/>
        <w:jc w:val="both"/>
        <w:rPr>
          <w:rFonts w:cs="Times New Roman"/>
        </w:rPr>
      </w:pPr>
      <w:bookmarkStart w:id="208" w:name="_Toc386286372"/>
      <w:bookmarkStart w:id="209" w:name="_Toc505338760"/>
      <w:bookmarkStart w:id="210" w:name="_Toc5972881"/>
      <w:bookmarkStart w:id="211" w:name="_Toc192480140"/>
      <w:bookmarkStart w:id="212" w:name="_Toc216363071"/>
      <w:r w:rsidRPr="00173D9D">
        <w:t>4.6.</w:t>
      </w:r>
      <w:r w:rsidR="002D7492" w:rsidRPr="00173D9D">
        <w:t>12</w:t>
      </w:r>
      <w:r w:rsidRPr="00173D9D">
        <w:t xml:space="preserve">. </w:t>
      </w:r>
      <w:bookmarkEnd w:id="208"/>
      <w:bookmarkEnd w:id="209"/>
      <w:bookmarkEnd w:id="210"/>
      <w:r w:rsidR="001974D4" w:rsidRPr="00173D9D">
        <w:t>PERMISO DE RESIDENCIA TEMPORAL PARA FAMILIARES DE CIUDADANOS DE POLONIA Y DE LA UE, EEE, SUIZA O DEL REINO UNIDO (ACUERDO DE RETIRADA)</w:t>
      </w:r>
      <w:bookmarkEnd w:id="211"/>
      <w:bookmarkEnd w:id="212"/>
    </w:p>
    <w:p w14:paraId="4064025D" w14:textId="5A5E3FD5" w:rsidR="00774182" w:rsidRPr="00173D9D" w:rsidRDefault="00774182">
      <w:pPr>
        <w:spacing w:line="100" w:lineRule="atLeast"/>
        <w:jc w:val="both"/>
        <w:rPr>
          <w:rFonts w:cs="Times New Roman"/>
          <w:sz w:val="22"/>
          <w:szCs w:val="22"/>
        </w:rPr>
      </w:pPr>
      <w:r w:rsidRPr="00173D9D">
        <w:rPr>
          <w:rFonts w:cs="Times New Roman"/>
          <w:sz w:val="22"/>
          <w:szCs w:val="22"/>
        </w:rPr>
        <w:t xml:space="preserve">I. </w:t>
      </w:r>
      <w:r w:rsidR="001974D4" w:rsidRPr="00173D9D">
        <w:rPr>
          <w:rFonts w:cs="Times New Roman"/>
          <w:sz w:val="22"/>
          <w:szCs w:val="22"/>
        </w:rPr>
        <w:t>El permiso de residencia temporal</w:t>
      </w:r>
      <w:r w:rsidR="00637863" w:rsidRPr="00173D9D">
        <w:rPr>
          <w:rFonts w:cs="Times New Roman"/>
          <w:sz w:val="22"/>
          <w:szCs w:val="22"/>
        </w:rPr>
        <w:t xml:space="preserve"> para familiares de ciudadanos de la República de Polonia </w:t>
      </w:r>
      <w:r w:rsidR="00637863" w:rsidRPr="00173D9D">
        <w:rPr>
          <w:rFonts w:cs="Times New Roman"/>
          <w:b/>
          <w:bCs/>
          <w:sz w:val="22"/>
          <w:szCs w:val="22"/>
        </w:rPr>
        <w:t>se otorgará</w:t>
      </w:r>
      <w:r w:rsidR="00637863" w:rsidRPr="00173D9D">
        <w:rPr>
          <w:rFonts w:cs="Times New Roman"/>
          <w:sz w:val="22"/>
          <w:szCs w:val="22"/>
        </w:rPr>
        <w:t xml:space="preserve"> a</w:t>
      </w:r>
      <w:r w:rsidR="003D3F2F" w:rsidRPr="00173D9D">
        <w:rPr>
          <w:rFonts w:cs="Times New Roman"/>
          <w:sz w:val="22"/>
          <w:szCs w:val="22"/>
        </w:rPr>
        <w:t xml:space="preserve"> un</w:t>
      </w:r>
      <w:r w:rsidR="00637863" w:rsidRPr="00173D9D">
        <w:rPr>
          <w:rFonts w:cs="Times New Roman"/>
          <w:sz w:val="22"/>
          <w:szCs w:val="22"/>
        </w:rPr>
        <w:t xml:space="preserve"> extranjero siempre que éste</w:t>
      </w:r>
      <w:r w:rsidRPr="00173D9D">
        <w:rPr>
          <w:rFonts w:cs="Times New Roman"/>
          <w:sz w:val="22"/>
          <w:szCs w:val="22"/>
        </w:rPr>
        <w:t>:</w:t>
      </w:r>
    </w:p>
    <w:p w14:paraId="57BB734A" w14:textId="14ED5D01" w:rsidR="00774182" w:rsidRPr="00173D9D" w:rsidRDefault="00637863" w:rsidP="006C1B11">
      <w:pPr>
        <w:numPr>
          <w:ilvl w:val="0"/>
          <w:numId w:val="36"/>
        </w:numPr>
        <w:spacing w:line="100" w:lineRule="atLeast"/>
        <w:jc w:val="both"/>
        <w:rPr>
          <w:rFonts w:cs="Times New Roman"/>
          <w:sz w:val="22"/>
          <w:szCs w:val="22"/>
        </w:rPr>
      </w:pPr>
      <w:r w:rsidRPr="00173D9D">
        <w:rPr>
          <w:rFonts w:cs="Times New Roman"/>
          <w:sz w:val="22"/>
          <w:szCs w:val="22"/>
        </w:rPr>
        <w:t xml:space="preserve">permanezca </w:t>
      </w:r>
      <w:r w:rsidRPr="00173D9D">
        <w:rPr>
          <w:rFonts w:cs="Times New Roman"/>
          <w:b/>
          <w:bCs/>
          <w:sz w:val="22"/>
          <w:szCs w:val="22"/>
        </w:rPr>
        <w:t>casado</w:t>
      </w:r>
      <w:r w:rsidRPr="00173D9D">
        <w:rPr>
          <w:rFonts w:cs="Times New Roman"/>
          <w:sz w:val="22"/>
          <w:szCs w:val="22"/>
        </w:rPr>
        <w:t xml:space="preserve"> </w:t>
      </w:r>
      <w:r w:rsidRPr="00173D9D">
        <w:rPr>
          <w:rFonts w:cs="Times New Roman"/>
          <w:b/>
          <w:bCs/>
          <w:sz w:val="22"/>
          <w:szCs w:val="22"/>
        </w:rPr>
        <w:t>con un ciudadano de la República de Polonia</w:t>
      </w:r>
      <w:r w:rsidRPr="00173D9D">
        <w:rPr>
          <w:rFonts w:cs="Times New Roman"/>
          <w:sz w:val="22"/>
          <w:szCs w:val="22"/>
        </w:rPr>
        <w:t xml:space="preserve"> siendo su matrimonio reconocido por la ley de la República de Polonia, o</w:t>
      </w:r>
    </w:p>
    <w:p w14:paraId="4D42BEFD" w14:textId="32BEA1C4" w:rsidR="00774182" w:rsidRPr="00173D9D" w:rsidRDefault="00637863" w:rsidP="006C1B11">
      <w:pPr>
        <w:numPr>
          <w:ilvl w:val="0"/>
          <w:numId w:val="36"/>
        </w:numPr>
        <w:spacing w:line="100" w:lineRule="atLeast"/>
        <w:jc w:val="both"/>
        <w:rPr>
          <w:rFonts w:eastAsia="Times New Roman" w:cs="Times New Roman"/>
          <w:sz w:val="22"/>
          <w:szCs w:val="22"/>
        </w:rPr>
      </w:pPr>
      <w:r w:rsidRPr="00173D9D">
        <w:rPr>
          <w:rFonts w:cs="Times New Roman"/>
          <w:sz w:val="22"/>
          <w:szCs w:val="22"/>
        </w:rPr>
        <w:t xml:space="preserve">sea </w:t>
      </w:r>
      <w:r w:rsidRPr="00173D9D">
        <w:rPr>
          <w:rFonts w:cs="Times New Roman"/>
          <w:b/>
          <w:bCs/>
          <w:sz w:val="22"/>
          <w:szCs w:val="22"/>
        </w:rPr>
        <w:t>hijo menor</w:t>
      </w:r>
      <w:r w:rsidR="00194147" w:rsidRPr="00173D9D">
        <w:rPr>
          <w:rFonts w:cs="Times New Roman"/>
          <w:b/>
          <w:bCs/>
          <w:sz w:val="22"/>
          <w:szCs w:val="22"/>
        </w:rPr>
        <w:t xml:space="preserve"> de edad</w:t>
      </w:r>
      <w:r w:rsidRPr="00173D9D">
        <w:rPr>
          <w:rFonts w:cs="Times New Roman"/>
          <w:b/>
          <w:bCs/>
          <w:sz w:val="22"/>
          <w:szCs w:val="22"/>
        </w:rPr>
        <w:t xml:space="preserve"> del extranjero que permanezca</w:t>
      </w:r>
      <w:r w:rsidRPr="00173D9D">
        <w:rPr>
          <w:rFonts w:cs="Times New Roman"/>
          <w:sz w:val="22"/>
          <w:szCs w:val="22"/>
        </w:rPr>
        <w:t xml:space="preserve"> </w:t>
      </w:r>
      <w:r w:rsidRPr="00173D9D">
        <w:rPr>
          <w:rFonts w:cs="Times New Roman"/>
          <w:b/>
          <w:bCs/>
          <w:sz w:val="22"/>
          <w:szCs w:val="22"/>
        </w:rPr>
        <w:t>casado con un ciudadano de la República de Polonia</w:t>
      </w:r>
      <w:r w:rsidRPr="00173D9D">
        <w:rPr>
          <w:rFonts w:cs="Times New Roman"/>
          <w:sz w:val="22"/>
          <w:szCs w:val="22"/>
        </w:rPr>
        <w:t xml:space="preserve"> siendo su matrimonio reconocido por la ley de la República de Polonia y que posea un permiso de residencia temporal para familiares de ciudadanos de la República de Polonia o un permiso de residencia permanente otorgado en relación con su matrimonio celebrado con un ciudadano polaco.</w:t>
      </w:r>
    </w:p>
    <w:p w14:paraId="14A5D956" w14:textId="061411D9" w:rsidR="00774182" w:rsidRPr="00173D9D" w:rsidRDefault="00637863" w:rsidP="00AD125F">
      <w:pPr>
        <w:pStyle w:val="Default"/>
        <w:jc w:val="both"/>
        <w:rPr>
          <w:rFonts w:ascii="Calibri" w:hAnsi="Calibri"/>
          <w:sz w:val="22"/>
          <w:szCs w:val="22"/>
        </w:rPr>
      </w:pPr>
      <w:r w:rsidRPr="00173D9D">
        <w:rPr>
          <w:rFonts w:ascii="Calibri" w:hAnsi="Calibri"/>
          <w:b/>
          <w:bCs/>
          <w:sz w:val="22"/>
          <w:szCs w:val="22"/>
        </w:rPr>
        <w:t>Nota. En el procedimiento para conceder el permiso a</w:t>
      </w:r>
      <w:r w:rsidR="003D3F2F" w:rsidRPr="00173D9D">
        <w:rPr>
          <w:rFonts w:ascii="Calibri" w:hAnsi="Calibri"/>
          <w:b/>
          <w:bCs/>
          <w:sz w:val="22"/>
          <w:szCs w:val="22"/>
        </w:rPr>
        <w:t xml:space="preserve"> un</w:t>
      </w:r>
      <w:r w:rsidRPr="00173D9D">
        <w:rPr>
          <w:rFonts w:ascii="Calibri" w:hAnsi="Calibri"/>
          <w:b/>
          <w:bCs/>
          <w:sz w:val="22"/>
          <w:szCs w:val="22"/>
        </w:rPr>
        <w:t xml:space="preserve"> cónyuge de un ciudadano polaco, se establece si el matrimonio </w:t>
      </w:r>
      <w:r w:rsidR="00484AC4" w:rsidRPr="00173D9D">
        <w:rPr>
          <w:rFonts w:ascii="Calibri" w:hAnsi="Calibri"/>
          <w:b/>
          <w:bCs/>
          <w:sz w:val="22"/>
          <w:szCs w:val="22"/>
        </w:rPr>
        <w:t>ha sido</w:t>
      </w:r>
      <w:r w:rsidRPr="00173D9D">
        <w:rPr>
          <w:rFonts w:ascii="Calibri" w:hAnsi="Calibri"/>
          <w:b/>
          <w:bCs/>
          <w:sz w:val="22"/>
          <w:szCs w:val="22"/>
        </w:rPr>
        <w:t xml:space="preserve"> contraído con el fin de eludir las disposiciones que regulan las condiciones y los requisitos de entrada de los extranjeros en el territorio de la República de Polonia, su tránsito por dicho territorio, su estancia y salida</w:t>
      </w:r>
      <w:r w:rsidR="00484AC4" w:rsidRPr="00173D9D">
        <w:rPr>
          <w:rFonts w:ascii="Calibri" w:hAnsi="Calibri"/>
          <w:b/>
          <w:bCs/>
          <w:sz w:val="22"/>
          <w:szCs w:val="22"/>
        </w:rPr>
        <w:t xml:space="preserve"> del país</w:t>
      </w:r>
      <w:r w:rsidRPr="00173D9D">
        <w:rPr>
          <w:rFonts w:ascii="Calibri" w:hAnsi="Calibri"/>
          <w:sz w:val="22"/>
          <w:szCs w:val="22"/>
        </w:rPr>
        <w:t>. La confirmación de este hecho repercute en la denegación del permiso.</w:t>
      </w:r>
    </w:p>
    <w:p w14:paraId="398F8186" w14:textId="28D2C416" w:rsidR="00774182" w:rsidRPr="00173D9D" w:rsidRDefault="00774182">
      <w:pPr>
        <w:spacing w:line="100" w:lineRule="atLeast"/>
        <w:jc w:val="both"/>
        <w:rPr>
          <w:rFonts w:cs="Times New Roman"/>
          <w:sz w:val="22"/>
          <w:szCs w:val="22"/>
        </w:rPr>
      </w:pPr>
      <w:r w:rsidRPr="00173D9D">
        <w:rPr>
          <w:rFonts w:cs="Times New Roman"/>
          <w:sz w:val="22"/>
          <w:szCs w:val="22"/>
        </w:rPr>
        <w:t xml:space="preserve">II. </w:t>
      </w:r>
      <w:r w:rsidR="00484AC4" w:rsidRPr="00173D9D">
        <w:rPr>
          <w:rFonts w:cs="Times New Roman"/>
          <w:b/>
          <w:bCs/>
          <w:sz w:val="22"/>
          <w:szCs w:val="22"/>
        </w:rPr>
        <w:t>Se concede una vez una nueva autorización</w:t>
      </w:r>
      <w:r w:rsidR="00484AC4" w:rsidRPr="00173D9D">
        <w:rPr>
          <w:rFonts w:cs="Times New Roman"/>
          <w:sz w:val="22"/>
          <w:szCs w:val="22"/>
        </w:rPr>
        <w:t xml:space="preserve"> de residencia temporal a un extranjero que ya tiene un permiso de residencia temporal como miembro de la familia de un ciudadano de la República de Polonia siempre que</w:t>
      </w:r>
      <w:r w:rsidRPr="00173D9D">
        <w:rPr>
          <w:rFonts w:cs="Times New Roman"/>
          <w:sz w:val="22"/>
          <w:szCs w:val="22"/>
        </w:rPr>
        <w:t>:</w:t>
      </w:r>
    </w:p>
    <w:p w14:paraId="5168BDE2" w14:textId="7FE3D6E3" w:rsidR="00774182" w:rsidRPr="00173D9D" w:rsidRDefault="0035572A" w:rsidP="006C1B11">
      <w:pPr>
        <w:numPr>
          <w:ilvl w:val="0"/>
          <w:numId w:val="37"/>
        </w:numPr>
        <w:spacing w:line="100" w:lineRule="atLeast"/>
        <w:jc w:val="both"/>
        <w:rPr>
          <w:rFonts w:cs="Times New Roman"/>
          <w:sz w:val="22"/>
          <w:szCs w:val="22"/>
        </w:rPr>
      </w:pPr>
      <w:r w:rsidRPr="00173D9D">
        <w:rPr>
          <w:rFonts w:cs="Times New Roman"/>
          <w:sz w:val="22"/>
          <w:szCs w:val="22"/>
        </w:rPr>
        <w:t>se produzca su divorcio o separación o lo justifique un importante interés, o</w:t>
      </w:r>
    </w:p>
    <w:p w14:paraId="3A495687" w14:textId="59293234" w:rsidR="00774182" w:rsidRPr="00173D9D" w:rsidRDefault="0035572A" w:rsidP="006C1B11">
      <w:pPr>
        <w:numPr>
          <w:ilvl w:val="0"/>
          <w:numId w:val="37"/>
        </w:numPr>
        <w:spacing w:line="100" w:lineRule="atLeast"/>
        <w:jc w:val="both"/>
        <w:rPr>
          <w:rFonts w:cs="Times New Roman"/>
          <w:sz w:val="22"/>
          <w:szCs w:val="22"/>
        </w:rPr>
      </w:pPr>
      <w:r w:rsidRPr="00173D9D">
        <w:rPr>
          <w:rFonts w:cs="Times New Roman"/>
          <w:sz w:val="22"/>
          <w:szCs w:val="22"/>
        </w:rPr>
        <w:t>se quede viudo, o</w:t>
      </w:r>
    </w:p>
    <w:p w14:paraId="2A894133" w14:textId="3F67B25A" w:rsidR="00774182" w:rsidRPr="00173D9D" w:rsidRDefault="0035572A" w:rsidP="006C1B11">
      <w:pPr>
        <w:numPr>
          <w:ilvl w:val="0"/>
          <w:numId w:val="37"/>
        </w:numPr>
        <w:spacing w:line="100" w:lineRule="atLeast"/>
        <w:jc w:val="both"/>
        <w:rPr>
          <w:rFonts w:cs="Times New Roman"/>
          <w:sz w:val="22"/>
          <w:szCs w:val="22"/>
        </w:rPr>
      </w:pPr>
      <w:r w:rsidRPr="00173D9D">
        <w:rPr>
          <w:rFonts w:cs="Times New Roman"/>
          <w:sz w:val="22"/>
          <w:szCs w:val="22"/>
        </w:rPr>
        <w:t>se produzca el fallecimiento de uno de los progenitores de un niño menor de edad siempre que el interés legítimo de ese niño lo justifique.</w:t>
      </w:r>
    </w:p>
    <w:p w14:paraId="6E97184B" w14:textId="1824F78D" w:rsidR="00FF64E4" w:rsidRPr="00173D9D" w:rsidRDefault="00FF64E4" w:rsidP="00FF64E4">
      <w:pPr>
        <w:pStyle w:val="Default"/>
        <w:spacing w:line="100" w:lineRule="atLeast"/>
        <w:jc w:val="both"/>
        <w:rPr>
          <w:rFonts w:asciiTheme="minorHAnsi" w:hAnsiTheme="minorHAnsi" w:cstheme="minorHAnsi"/>
          <w:color w:val="auto"/>
          <w:sz w:val="22"/>
          <w:szCs w:val="22"/>
        </w:rPr>
      </w:pPr>
      <w:r w:rsidRPr="00173D9D">
        <w:rPr>
          <w:rFonts w:asciiTheme="minorHAnsi" w:hAnsiTheme="minorHAnsi" w:cstheme="minorHAnsi"/>
          <w:color w:val="auto"/>
          <w:sz w:val="22"/>
          <w:szCs w:val="22"/>
        </w:rPr>
        <w:t xml:space="preserve">III. </w:t>
      </w:r>
      <w:r w:rsidR="00B63970" w:rsidRPr="00173D9D">
        <w:rPr>
          <w:rFonts w:asciiTheme="minorHAnsi" w:hAnsiTheme="minorHAnsi" w:cstheme="minorHAnsi"/>
          <w:sz w:val="22"/>
          <w:szCs w:val="22"/>
        </w:rPr>
        <w:t>El permiso de residencia temporal para</w:t>
      </w:r>
      <w:r w:rsidR="00484AC4" w:rsidRPr="00173D9D">
        <w:rPr>
          <w:rFonts w:asciiTheme="minorHAnsi" w:hAnsiTheme="minorHAnsi" w:cstheme="minorHAnsi"/>
          <w:sz w:val="22"/>
          <w:szCs w:val="22"/>
        </w:rPr>
        <w:t xml:space="preserve"> un miembro de la</w:t>
      </w:r>
      <w:r w:rsidR="00B63970" w:rsidRPr="00173D9D">
        <w:rPr>
          <w:rFonts w:asciiTheme="minorHAnsi" w:hAnsiTheme="minorHAnsi" w:cstheme="minorHAnsi"/>
          <w:sz w:val="22"/>
          <w:szCs w:val="22"/>
        </w:rPr>
        <w:t xml:space="preserve"> familia de</w:t>
      </w:r>
      <w:r w:rsidR="00484AC4" w:rsidRPr="00173D9D">
        <w:rPr>
          <w:rFonts w:asciiTheme="minorHAnsi" w:hAnsiTheme="minorHAnsi" w:cstheme="minorHAnsi"/>
          <w:sz w:val="22"/>
          <w:szCs w:val="22"/>
        </w:rPr>
        <w:t xml:space="preserve"> un</w:t>
      </w:r>
      <w:r w:rsidR="00B63970" w:rsidRPr="00173D9D">
        <w:rPr>
          <w:rFonts w:asciiTheme="minorHAnsi" w:hAnsiTheme="minorHAnsi" w:cstheme="minorHAnsi"/>
          <w:sz w:val="22"/>
          <w:szCs w:val="22"/>
        </w:rPr>
        <w:t xml:space="preserve"> ciudadano de la República de Polonia </w:t>
      </w:r>
      <w:r w:rsidR="00B63970" w:rsidRPr="00173D9D">
        <w:rPr>
          <w:rFonts w:asciiTheme="minorHAnsi" w:hAnsiTheme="minorHAnsi" w:cstheme="minorHAnsi"/>
          <w:b/>
          <w:bCs/>
          <w:sz w:val="22"/>
          <w:szCs w:val="22"/>
        </w:rPr>
        <w:t xml:space="preserve">por </w:t>
      </w:r>
      <w:r w:rsidR="00484AC4" w:rsidRPr="00173D9D">
        <w:rPr>
          <w:rFonts w:asciiTheme="minorHAnsi" w:hAnsiTheme="minorHAnsi" w:cstheme="minorHAnsi"/>
          <w:b/>
          <w:bCs/>
          <w:sz w:val="22"/>
          <w:szCs w:val="22"/>
        </w:rPr>
        <w:t xml:space="preserve">un </w:t>
      </w:r>
      <w:r w:rsidR="00B63970" w:rsidRPr="00173D9D">
        <w:rPr>
          <w:rFonts w:asciiTheme="minorHAnsi" w:hAnsiTheme="minorHAnsi" w:cstheme="minorHAnsi"/>
          <w:b/>
          <w:bCs/>
          <w:sz w:val="22"/>
          <w:szCs w:val="22"/>
        </w:rPr>
        <w:t>período de hasta 1 año</w:t>
      </w:r>
      <w:r w:rsidR="00484AC4" w:rsidRPr="00173D9D">
        <w:rPr>
          <w:rFonts w:asciiTheme="minorHAnsi" w:hAnsiTheme="minorHAnsi" w:cstheme="minorHAnsi"/>
          <w:sz w:val="22"/>
          <w:szCs w:val="22"/>
        </w:rPr>
        <w:t xml:space="preserve">, se concede </w:t>
      </w:r>
      <w:r w:rsidR="00B63970" w:rsidRPr="00173D9D">
        <w:rPr>
          <w:rFonts w:asciiTheme="minorHAnsi" w:hAnsiTheme="minorHAnsi" w:cstheme="minorHAnsi"/>
          <w:b/>
          <w:bCs/>
          <w:sz w:val="22"/>
          <w:szCs w:val="22"/>
        </w:rPr>
        <w:t>a</w:t>
      </w:r>
      <w:r w:rsidR="003D3F2F" w:rsidRPr="00173D9D">
        <w:rPr>
          <w:rFonts w:asciiTheme="minorHAnsi" w:hAnsiTheme="minorHAnsi" w:cstheme="minorHAnsi"/>
          <w:b/>
          <w:bCs/>
          <w:sz w:val="22"/>
          <w:szCs w:val="22"/>
        </w:rPr>
        <w:t xml:space="preserve"> un </w:t>
      </w:r>
      <w:r w:rsidR="00B63970" w:rsidRPr="00173D9D">
        <w:rPr>
          <w:rFonts w:asciiTheme="minorHAnsi" w:hAnsiTheme="minorHAnsi" w:cstheme="minorHAnsi"/>
          <w:b/>
          <w:bCs/>
          <w:sz w:val="22"/>
          <w:szCs w:val="22"/>
        </w:rPr>
        <w:t>extranjero</w:t>
      </w:r>
      <w:r w:rsidR="00B63970" w:rsidRPr="00173D9D">
        <w:rPr>
          <w:rFonts w:asciiTheme="minorHAnsi" w:hAnsiTheme="minorHAnsi" w:cstheme="minorHAnsi"/>
          <w:sz w:val="22"/>
          <w:szCs w:val="22"/>
        </w:rPr>
        <w:t xml:space="preserve"> siempre</w:t>
      </w:r>
      <w:r w:rsidR="003D3F2F" w:rsidRPr="00173D9D">
        <w:rPr>
          <w:rFonts w:asciiTheme="minorHAnsi" w:hAnsiTheme="minorHAnsi" w:cstheme="minorHAnsi"/>
          <w:sz w:val="22"/>
          <w:szCs w:val="22"/>
        </w:rPr>
        <w:t xml:space="preserve"> y cuando</w:t>
      </w:r>
      <w:r w:rsidR="00B63970" w:rsidRPr="00173D9D">
        <w:rPr>
          <w:rFonts w:asciiTheme="minorHAnsi" w:hAnsiTheme="minorHAnsi" w:cstheme="minorHAnsi"/>
          <w:sz w:val="22"/>
          <w:szCs w:val="22"/>
        </w:rPr>
        <w:t xml:space="preserve"> éste</w:t>
      </w:r>
      <w:r w:rsidR="008B3B21" w:rsidRPr="00173D9D">
        <w:rPr>
          <w:rFonts w:asciiTheme="minorHAnsi" w:hAnsiTheme="minorHAnsi" w:cstheme="minorHAnsi"/>
          <w:sz w:val="22"/>
          <w:szCs w:val="22"/>
        </w:rPr>
        <w:t xml:space="preserve"> sea</w:t>
      </w:r>
      <w:r w:rsidR="00B63970" w:rsidRPr="00173D9D">
        <w:rPr>
          <w:rFonts w:asciiTheme="minorHAnsi" w:hAnsiTheme="minorHAnsi" w:cstheme="minorHAnsi"/>
          <w:sz w:val="22"/>
          <w:szCs w:val="22"/>
        </w:rPr>
        <w:t>:</w:t>
      </w:r>
    </w:p>
    <w:p w14:paraId="358BDC20" w14:textId="7ED39A0A" w:rsidR="00FF64E4" w:rsidRPr="00173D9D" w:rsidRDefault="00FF64E4" w:rsidP="00FF64E4">
      <w:pPr>
        <w:pStyle w:val="Default"/>
        <w:jc w:val="both"/>
        <w:rPr>
          <w:rFonts w:ascii="Calibri" w:hAnsi="Calibri"/>
          <w:color w:val="auto"/>
          <w:sz w:val="22"/>
          <w:szCs w:val="22"/>
        </w:rPr>
      </w:pPr>
      <w:r w:rsidRPr="00173D9D">
        <w:rPr>
          <w:rFonts w:ascii="Calibri" w:hAnsi="Calibri"/>
          <w:color w:val="auto"/>
          <w:sz w:val="22"/>
          <w:szCs w:val="22"/>
        </w:rPr>
        <w:t xml:space="preserve">1) </w:t>
      </w:r>
      <w:r w:rsidR="00B63970" w:rsidRPr="00173D9D">
        <w:rPr>
          <w:rFonts w:ascii="Calibri" w:hAnsi="Calibri"/>
          <w:b/>
          <w:bCs/>
          <w:color w:val="auto"/>
          <w:sz w:val="22"/>
          <w:szCs w:val="22"/>
        </w:rPr>
        <w:t>hijo de un ciudadano polaco</w:t>
      </w:r>
      <w:r w:rsidR="00B63970" w:rsidRPr="00173D9D">
        <w:rPr>
          <w:rFonts w:ascii="Calibri" w:hAnsi="Calibri"/>
          <w:color w:val="auto"/>
          <w:sz w:val="22"/>
          <w:szCs w:val="22"/>
        </w:rPr>
        <w:t xml:space="preserve"> o </w:t>
      </w:r>
      <w:r w:rsidR="00B63970" w:rsidRPr="00173D9D">
        <w:rPr>
          <w:rFonts w:ascii="Calibri" w:hAnsi="Calibri"/>
          <w:b/>
          <w:bCs/>
          <w:color w:val="auto"/>
          <w:sz w:val="22"/>
          <w:szCs w:val="22"/>
        </w:rPr>
        <w:t>de su cónyuge</w:t>
      </w:r>
      <w:r w:rsidR="00484AC4" w:rsidRPr="00173D9D">
        <w:rPr>
          <w:rFonts w:ascii="Calibri" w:hAnsi="Calibri"/>
          <w:color w:val="auto"/>
          <w:sz w:val="22"/>
          <w:szCs w:val="22"/>
        </w:rPr>
        <w:t xml:space="preserve"> </w:t>
      </w:r>
      <w:r w:rsidR="00B63970" w:rsidRPr="00173D9D">
        <w:rPr>
          <w:rFonts w:ascii="Calibri" w:hAnsi="Calibri"/>
          <w:color w:val="auto"/>
          <w:sz w:val="22"/>
          <w:szCs w:val="22"/>
        </w:rPr>
        <w:t xml:space="preserve">que no haya cumplido </w:t>
      </w:r>
      <w:r w:rsidR="00B63970" w:rsidRPr="00173D9D">
        <w:rPr>
          <w:rFonts w:ascii="Calibri" w:hAnsi="Calibri"/>
          <w:b/>
          <w:bCs/>
          <w:color w:val="auto"/>
          <w:sz w:val="22"/>
          <w:szCs w:val="22"/>
        </w:rPr>
        <w:t>21 años</w:t>
      </w:r>
      <w:r w:rsidR="00B63970" w:rsidRPr="00173D9D">
        <w:rPr>
          <w:rFonts w:ascii="Calibri" w:hAnsi="Calibri"/>
          <w:color w:val="auto"/>
          <w:sz w:val="22"/>
          <w:szCs w:val="22"/>
        </w:rPr>
        <w:t xml:space="preserve"> o que </w:t>
      </w:r>
      <w:r w:rsidR="00B63970" w:rsidRPr="00173D9D">
        <w:rPr>
          <w:rFonts w:ascii="Calibri" w:hAnsi="Calibri"/>
          <w:b/>
          <w:bCs/>
          <w:color w:val="auto"/>
          <w:sz w:val="22"/>
          <w:szCs w:val="22"/>
        </w:rPr>
        <w:t>dependa económicamente de un ciudadano polaco</w:t>
      </w:r>
      <w:r w:rsidR="00B63970" w:rsidRPr="00173D9D">
        <w:rPr>
          <w:rFonts w:ascii="Calibri" w:hAnsi="Calibri"/>
          <w:color w:val="auto"/>
          <w:sz w:val="22"/>
          <w:szCs w:val="22"/>
        </w:rPr>
        <w:t xml:space="preserve"> o de </w:t>
      </w:r>
      <w:r w:rsidR="00B63970" w:rsidRPr="00173D9D">
        <w:rPr>
          <w:rFonts w:ascii="Calibri" w:hAnsi="Calibri"/>
          <w:b/>
          <w:bCs/>
          <w:color w:val="auto"/>
          <w:sz w:val="22"/>
          <w:szCs w:val="22"/>
        </w:rPr>
        <w:t>su cónyuge</w:t>
      </w:r>
      <w:r w:rsidR="00B63970" w:rsidRPr="00173D9D">
        <w:rPr>
          <w:rFonts w:ascii="Calibri" w:hAnsi="Calibri"/>
          <w:color w:val="auto"/>
          <w:sz w:val="22"/>
          <w:szCs w:val="22"/>
        </w:rPr>
        <w:t>, o</w:t>
      </w:r>
    </w:p>
    <w:p w14:paraId="51887A3C" w14:textId="0A9145F2" w:rsidR="00FF64E4" w:rsidRPr="00173D9D" w:rsidRDefault="00FF64E4" w:rsidP="00FF64E4">
      <w:pPr>
        <w:pStyle w:val="Default"/>
        <w:jc w:val="both"/>
        <w:rPr>
          <w:rFonts w:ascii="Calibri" w:hAnsi="Calibri"/>
          <w:color w:val="auto"/>
          <w:sz w:val="22"/>
          <w:szCs w:val="22"/>
        </w:rPr>
      </w:pPr>
      <w:r w:rsidRPr="00173D9D">
        <w:rPr>
          <w:rFonts w:ascii="Calibri" w:hAnsi="Calibri"/>
          <w:color w:val="auto"/>
          <w:sz w:val="22"/>
          <w:szCs w:val="22"/>
        </w:rPr>
        <w:t xml:space="preserve">2) </w:t>
      </w:r>
      <w:r w:rsidR="00B63970" w:rsidRPr="00173D9D">
        <w:rPr>
          <w:rFonts w:ascii="Calibri" w:hAnsi="Calibri"/>
          <w:b/>
          <w:bCs/>
          <w:color w:val="auto"/>
          <w:sz w:val="22"/>
          <w:szCs w:val="22"/>
        </w:rPr>
        <w:t xml:space="preserve">padre de un ciudadano polaco </w:t>
      </w:r>
      <w:r w:rsidR="00B63970" w:rsidRPr="00173D9D">
        <w:rPr>
          <w:rFonts w:ascii="Calibri" w:hAnsi="Calibri"/>
          <w:color w:val="auto"/>
          <w:sz w:val="22"/>
          <w:szCs w:val="22"/>
        </w:rPr>
        <w:t>o</w:t>
      </w:r>
      <w:r w:rsidR="00B63970" w:rsidRPr="00173D9D">
        <w:rPr>
          <w:rFonts w:ascii="Calibri" w:hAnsi="Calibri"/>
          <w:b/>
          <w:bCs/>
          <w:color w:val="auto"/>
          <w:sz w:val="22"/>
          <w:szCs w:val="22"/>
        </w:rPr>
        <w:t xml:space="preserve"> de su cónyuge que dependa económicamente de un ciudadano polaco </w:t>
      </w:r>
      <w:r w:rsidR="00B63970" w:rsidRPr="00173D9D">
        <w:rPr>
          <w:rFonts w:ascii="Calibri" w:hAnsi="Calibri"/>
          <w:color w:val="auto"/>
          <w:sz w:val="22"/>
          <w:szCs w:val="22"/>
        </w:rPr>
        <w:t>o</w:t>
      </w:r>
      <w:r w:rsidR="00B63970" w:rsidRPr="00173D9D">
        <w:rPr>
          <w:rFonts w:ascii="Calibri" w:hAnsi="Calibri"/>
          <w:b/>
          <w:bCs/>
          <w:color w:val="auto"/>
          <w:sz w:val="22"/>
          <w:szCs w:val="22"/>
        </w:rPr>
        <w:t xml:space="preserve"> de su cónyuge.</w:t>
      </w:r>
    </w:p>
    <w:p w14:paraId="7BC63BFD" w14:textId="36BEB32B" w:rsidR="00FF64E4" w:rsidRPr="00173D9D" w:rsidRDefault="00FF64E4" w:rsidP="00FF64E4">
      <w:pPr>
        <w:spacing w:line="100" w:lineRule="atLeast"/>
        <w:jc w:val="both"/>
        <w:rPr>
          <w:rFonts w:cs="Times New Roman"/>
          <w:sz w:val="22"/>
          <w:szCs w:val="22"/>
        </w:rPr>
      </w:pPr>
      <w:r w:rsidRPr="00173D9D">
        <w:rPr>
          <w:sz w:val="22"/>
          <w:szCs w:val="22"/>
        </w:rPr>
        <w:t>–</w:t>
      </w:r>
      <w:r w:rsidR="00B63970" w:rsidRPr="00173D9D">
        <w:rPr>
          <w:sz w:val="22"/>
          <w:szCs w:val="22"/>
        </w:rPr>
        <w:t xml:space="preserve"> </w:t>
      </w:r>
      <w:r w:rsidR="008B3B21" w:rsidRPr="00173D9D">
        <w:rPr>
          <w:sz w:val="22"/>
          <w:szCs w:val="22"/>
        </w:rPr>
        <w:t xml:space="preserve">en el caso de que un ciudadano polaco resida en el territorio de la República de Polonia y </w:t>
      </w:r>
      <w:r w:rsidR="008B3B21" w:rsidRPr="00173D9D">
        <w:rPr>
          <w:b/>
          <w:bCs/>
          <w:sz w:val="22"/>
          <w:szCs w:val="22"/>
        </w:rPr>
        <w:t>se desplace regularmente de este territorio a otro Estado miembro de la Unión Europea con el fin de trabajar en ese Estado</w:t>
      </w:r>
      <w:r w:rsidR="00B63970" w:rsidRPr="00173D9D">
        <w:rPr>
          <w:sz w:val="22"/>
          <w:szCs w:val="22"/>
        </w:rPr>
        <w:t xml:space="preserve">, y la falta de este permiso impediría que el extranjero pudiera beneficiarse de </w:t>
      </w:r>
      <w:r w:rsidR="006D1E2B">
        <w:rPr>
          <w:sz w:val="22"/>
          <w:szCs w:val="22"/>
        </w:rPr>
        <w:t>la libre</w:t>
      </w:r>
      <w:r w:rsidR="00B63970" w:rsidRPr="00173D9D">
        <w:rPr>
          <w:sz w:val="22"/>
          <w:szCs w:val="22"/>
        </w:rPr>
        <w:t xml:space="preserve"> circulación de los trabajadores.</w:t>
      </w:r>
    </w:p>
    <w:p w14:paraId="7EF86433" w14:textId="311E3EF0" w:rsidR="00774182" w:rsidRPr="00173D9D" w:rsidRDefault="00774182">
      <w:pPr>
        <w:spacing w:line="100" w:lineRule="atLeast"/>
        <w:jc w:val="both"/>
        <w:rPr>
          <w:rFonts w:cs="Times New Roman"/>
          <w:sz w:val="22"/>
          <w:szCs w:val="22"/>
        </w:rPr>
      </w:pPr>
      <w:r w:rsidRPr="00173D9D">
        <w:rPr>
          <w:rFonts w:cs="Times New Roman"/>
          <w:sz w:val="22"/>
          <w:szCs w:val="22"/>
        </w:rPr>
        <w:t>I</w:t>
      </w:r>
      <w:r w:rsidR="00F62697" w:rsidRPr="00173D9D">
        <w:rPr>
          <w:rFonts w:cs="Times New Roman"/>
          <w:sz w:val="22"/>
          <w:szCs w:val="22"/>
        </w:rPr>
        <w:t>V</w:t>
      </w:r>
      <w:r w:rsidRPr="00173D9D">
        <w:rPr>
          <w:rFonts w:cs="Times New Roman"/>
          <w:sz w:val="22"/>
          <w:szCs w:val="22"/>
        </w:rPr>
        <w:t xml:space="preserve">. </w:t>
      </w:r>
      <w:r w:rsidR="008B3B21" w:rsidRPr="00173D9D">
        <w:rPr>
          <w:rFonts w:cs="Times New Roman"/>
          <w:sz w:val="22"/>
          <w:szCs w:val="22"/>
        </w:rPr>
        <w:t xml:space="preserve">El permiso de residencia temporal </w:t>
      </w:r>
      <w:r w:rsidR="008B3B21" w:rsidRPr="00173D9D">
        <w:rPr>
          <w:rFonts w:cs="Times New Roman"/>
          <w:b/>
          <w:bCs/>
          <w:sz w:val="22"/>
          <w:szCs w:val="22"/>
        </w:rPr>
        <w:t>puede otorgarse a un extranjero que sea miembro de la familia de un ciudadano polaco o de un ciudadano de otro Estado miembro de la Unión Europea, Suiza, Liechtenstein, Noruega o Islandia, que no sea el mencionado en el artículo 2, apartado 4 de la Ley del 14 de julio de 2006</w:t>
      </w:r>
      <w:r w:rsidR="008B3B21" w:rsidRPr="00173D9D">
        <w:rPr>
          <w:rFonts w:cs="Times New Roman"/>
          <w:sz w:val="22"/>
          <w:szCs w:val="22"/>
        </w:rPr>
        <w:t xml:space="preserve"> sobre la entrada, residencia y salida del territorio de la República de Polonia de los ciudadanos de los Estados miembros de la Unión Europea y sus familiares, que resida en el territorio de la República de Polonia junto con ese ciudadano, a causa de</w:t>
      </w:r>
      <w:r w:rsidR="00B63970" w:rsidRPr="00173D9D">
        <w:rPr>
          <w:rFonts w:cs="Times New Roman"/>
          <w:sz w:val="22"/>
          <w:szCs w:val="22"/>
        </w:rPr>
        <w:t>:</w:t>
      </w:r>
    </w:p>
    <w:p w14:paraId="1A28EC25" w14:textId="489BD6E4"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546BE2" w:rsidRPr="00173D9D">
        <w:rPr>
          <w:rFonts w:cs="Times New Roman"/>
          <w:b/>
          <w:bCs/>
          <w:sz w:val="22"/>
          <w:szCs w:val="22"/>
        </w:rPr>
        <w:t>depender económicamente de él o convivir con él en el</w:t>
      </w:r>
      <w:r w:rsidR="00952F05" w:rsidRPr="00173D9D">
        <w:rPr>
          <w:rFonts w:cs="Times New Roman"/>
          <w:b/>
          <w:bCs/>
          <w:sz w:val="22"/>
          <w:szCs w:val="22"/>
        </w:rPr>
        <w:t xml:space="preserve"> mismo</w:t>
      </w:r>
      <w:r w:rsidR="00546BE2" w:rsidRPr="00173D9D">
        <w:rPr>
          <w:rFonts w:cs="Times New Roman"/>
          <w:b/>
          <w:bCs/>
          <w:sz w:val="22"/>
          <w:szCs w:val="22"/>
        </w:rPr>
        <w:t xml:space="preserve"> hogar en el país del que proviene el extranjero</w:t>
      </w:r>
      <w:r w:rsidR="00546BE2" w:rsidRPr="00173D9D">
        <w:rPr>
          <w:rFonts w:cs="Times New Roman"/>
          <w:sz w:val="22"/>
          <w:szCs w:val="22"/>
        </w:rPr>
        <w:t>, o</w:t>
      </w:r>
    </w:p>
    <w:p w14:paraId="2EF80569" w14:textId="61F72219" w:rsidR="00774182" w:rsidRPr="00173D9D" w:rsidRDefault="00774182">
      <w:pPr>
        <w:spacing w:line="100" w:lineRule="atLeast"/>
        <w:jc w:val="both"/>
        <w:rPr>
          <w:rFonts w:cs="Times New Roman"/>
          <w:bCs/>
          <w:sz w:val="22"/>
          <w:szCs w:val="22"/>
        </w:rPr>
      </w:pPr>
      <w:r w:rsidRPr="00173D9D">
        <w:rPr>
          <w:rFonts w:cs="Times New Roman"/>
          <w:sz w:val="22"/>
          <w:szCs w:val="22"/>
        </w:rPr>
        <w:t xml:space="preserve">b) </w:t>
      </w:r>
      <w:r w:rsidR="00546BE2" w:rsidRPr="00173D9D">
        <w:rPr>
          <w:rFonts w:cs="Times New Roman"/>
          <w:b/>
          <w:bCs/>
          <w:sz w:val="22"/>
          <w:szCs w:val="22"/>
        </w:rPr>
        <w:t>importantes</w:t>
      </w:r>
      <w:r w:rsidR="00546BE2" w:rsidRPr="00173D9D">
        <w:rPr>
          <w:rFonts w:cs="Times New Roman"/>
          <w:sz w:val="22"/>
          <w:szCs w:val="22"/>
        </w:rPr>
        <w:t xml:space="preserve"> </w:t>
      </w:r>
      <w:r w:rsidR="00546BE2" w:rsidRPr="00173D9D">
        <w:rPr>
          <w:rFonts w:cs="Times New Roman"/>
          <w:b/>
          <w:sz w:val="22"/>
          <w:szCs w:val="22"/>
        </w:rPr>
        <w:t xml:space="preserve">razones de salud </w:t>
      </w:r>
      <w:r w:rsidR="00546BE2" w:rsidRPr="00173D9D">
        <w:rPr>
          <w:rFonts w:cs="Times New Roman"/>
          <w:bCs/>
          <w:sz w:val="22"/>
          <w:szCs w:val="22"/>
        </w:rPr>
        <w:t>que requieran el cuidado personal de dicho ciudadano.</w:t>
      </w:r>
    </w:p>
    <w:p w14:paraId="49CB1427" w14:textId="6D2DE9B7" w:rsidR="00546BE2" w:rsidRPr="00173D9D" w:rsidRDefault="00774182">
      <w:pPr>
        <w:spacing w:line="100" w:lineRule="atLeast"/>
        <w:jc w:val="both"/>
        <w:rPr>
          <w:rFonts w:cs="Times New Roman"/>
          <w:sz w:val="22"/>
          <w:szCs w:val="22"/>
        </w:rPr>
      </w:pPr>
      <w:r w:rsidRPr="00173D9D">
        <w:rPr>
          <w:rFonts w:cs="Times New Roman"/>
          <w:sz w:val="22"/>
          <w:szCs w:val="22"/>
        </w:rPr>
        <w:t xml:space="preserve">V. </w:t>
      </w:r>
      <w:r w:rsidR="00546BE2" w:rsidRPr="00173D9D">
        <w:rPr>
          <w:rFonts w:cs="Times New Roman"/>
          <w:b/>
          <w:bCs/>
          <w:sz w:val="22"/>
          <w:szCs w:val="22"/>
        </w:rPr>
        <w:t>Se puede conceder</w:t>
      </w:r>
      <w:r w:rsidR="00546BE2" w:rsidRPr="00173D9D">
        <w:rPr>
          <w:rFonts w:cs="Times New Roman"/>
          <w:sz w:val="22"/>
          <w:szCs w:val="22"/>
        </w:rPr>
        <w:t xml:space="preserve"> un permiso de residencia temporal </w:t>
      </w:r>
      <w:r w:rsidR="00546BE2" w:rsidRPr="00173D9D">
        <w:rPr>
          <w:rFonts w:cs="Times New Roman"/>
          <w:b/>
          <w:bCs/>
          <w:sz w:val="22"/>
          <w:szCs w:val="22"/>
        </w:rPr>
        <w:t>a un extranjero que lleve una vida familiar en el sentido de la Convención para la Protección de los Derechos Humanos y de las Libertades Fundamentales</w:t>
      </w:r>
      <w:r w:rsidR="00546BE2" w:rsidRPr="00173D9D">
        <w:rPr>
          <w:rFonts w:cs="Times New Roman"/>
          <w:sz w:val="22"/>
          <w:szCs w:val="22"/>
        </w:rPr>
        <w:t>, redactada en Roma el 4 de noviembre de 1950 (Dz. U. de 1993, N</w:t>
      </w:r>
      <w:r w:rsidR="003D3F2F" w:rsidRPr="00173D9D">
        <w:rPr>
          <w:rFonts w:cs="Times New Roman"/>
          <w:sz w:val="22"/>
          <w:szCs w:val="22"/>
        </w:rPr>
        <w:t>úm.</w:t>
      </w:r>
      <w:r w:rsidR="00546BE2" w:rsidRPr="00173D9D">
        <w:rPr>
          <w:rFonts w:cs="Times New Roman"/>
          <w:sz w:val="22"/>
          <w:szCs w:val="22"/>
        </w:rPr>
        <w:t xml:space="preserve"> 61, ítem 284, con  enmiendas posteriores), </w:t>
      </w:r>
      <w:r w:rsidR="00546BE2" w:rsidRPr="00173D9D">
        <w:rPr>
          <w:rFonts w:cs="Times New Roman"/>
          <w:b/>
          <w:bCs/>
          <w:sz w:val="22"/>
          <w:szCs w:val="22"/>
        </w:rPr>
        <w:t>con un ciudadano polaco o un ciudadano de otro Estado miembro de la Unión Europea, Suiza, Liechtenstein, Noruega o Islandia</w:t>
      </w:r>
      <w:r w:rsidR="008B3B21" w:rsidRPr="00173D9D">
        <w:rPr>
          <w:rFonts w:cs="Times New Roman"/>
          <w:b/>
          <w:bCs/>
          <w:sz w:val="22"/>
          <w:szCs w:val="22"/>
        </w:rPr>
        <w:t xml:space="preserve"> </w:t>
      </w:r>
      <w:r w:rsidR="00546BE2" w:rsidRPr="00173D9D">
        <w:rPr>
          <w:rFonts w:cs="Times New Roman"/>
          <w:sz w:val="22"/>
          <w:szCs w:val="22"/>
        </w:rPr>
        <w:t>que resida</w:t>
      </w:r>
      <w:r w:rsidR="008B3B21" w:rsidRPr="00173D9D">
        <w:rPr>
          <w:rFonts w:cs="Times New Roman"/>
          <w:sz w:val="22"/>
          <w:szCs w:val="22"/>
        </w:rPr>
        <w:t xml:space="preserve"> conjuntamente con él</w:t>
      </w:r>
      <w:r w:rsidR="00546BE2" w:rsidRPr="00173D9D">
        <w:rPr>
          <w:rFonts w:cs="Times New Roman"/>
          <w:sz w:val="22"/>
          <w:szCs w:val="22"/>
        </w:rPr>
        <w:t xml:space="preserve"> en el territorio de la República de Polonia.</w:t>
      </w:r>
    </w:p>
    <w:p w14:paraId="659EF714" w14:textId="71EDCC1B" w:rsidR="005E20C2" w:rsidRPr="00173D9D" w:rsidRDefault="00506B40" w:rsidP="005E20C2">
      <w:pPr>
        <w:spacing w:line="100" w:lineRule="atLeast"/>
        <w:jc w:val="both"/>
        <w:rPr>
          <w:rFonts w:cs="Times New Roman"/>
          <w:sz w:val="22"/>
          <w:szCs w:val="22"/>
        </w:rPr>
      </w:pPr>
      <w:r w:rsidRPr="00173D9D">
        <w:rPr>
          <w:rFonts w:cs="Times New Roman"/>
          <w:sz w:val="22"/>
          <w:szCs w:val="22"/>
        </w:rPr>
        <w:t xml:space="preserve">VI. </w:t>
      </w:r>
      <w:r w:rsidR="00546BE2" w:rsidRPr="00173D9D">
        <w:rPr>
          <w:rFonts w:cs="Times New Roman"/>
          <w:b/>
          <w:bCs/>
          <w:sz w:val="22"/>
          <w:szCs w:val="22"/>
        </w:rPr>
        <w:t>Se puede conceder</w:t>
      </w:r>
      <w:r w:rsidR="00546BE2" w:rsidRPr="00173D9D">
        <w:rPr>
          <w:rFonts w:cs="Times New Roman"/>
          <w:sz w:val="22"/>
          <w:szCs w:val="22"/>
        </w:rPr>
        <w:t xml:space="preserve"> un permiso de residencia temporal a un extranjero que sea </w:t>
      </w:r>
      <w:r w:rsidR="001C6651" w:rsidRPr="00173D9D">
        <w:rPr>
          <w:rFonts w:cs="Times New Roman"/>
          <w:sz w:val="22"/>
          <w:szCs w:val="22"/>
        </w:rPr>
        <w:t>familiar</w:t>
      </w:r>
      <w:r w:rsidR="00546BE2" w:rsidRPr="00173D9D">
        <w:rPr>
          <w:rFonts w:cs="Times New Roman"/>
          <w:sz w:val="22"/>
          <w:szCs w:val="22"/>
        </w:rPr>
        <w:t xml:space="preserve"> de un ciudadano del Reino Unido de Gran Bretaña e Irlanda del Norte, mencionado en el artículo 10, apartado 1, letras b y d del Acuerdo de Retirada, distinto al mencionado en el artículo 2, punto 4, letra b de la Ley del 14 de julio de 2006 sobre la entrada al territorio de la República de Polonia, la estancia y salida de este territorio de los ciudadanos de los Estados miembros de la Unión Europea y los miembros de sus familias, que se encuentre en el territorio de la República de Polonia junto con dicho ciudadano, debido a:</w:t>
      </w:r>
    </w:p>
    <w:p w14:paraId="6179AE74" w14:textId="4870B35E" w:rsidR="00546BE2" w:rsidRPr="00173D9D" w:rsidRDefault="00546BE2" w:rsidP="00546BE2">
      <w:pPr>
        <w:spacing w:line="100" w:lineRule="atLeast"/>
        <w:jc w:val="both"/>
        <w:rPr>
          <w:rFonts w:cs="Times New Roman"/>
          <w:sz w:val="22"/>
          <w:szCs w:val="22"/>
        </w:rPr>
      </w:pPr>
      <w:r w:rsidRPr="00173D9D">
        <w:rPr>
          <w:rFonts w:cs="Times New Roman"/>
          <w:sz w:val="22"/>
          <w:szCs w:val="22"/>
        </w:rPr>
        <w:t>a) depender económicamente de él o convivir con él en el</w:t>
      </w:r>
      <w:r w:rsidR="00952F05" w:rsidRPr="00173D9D">
        <w:rPr>
          <w:rFonts w:cs="Times New Roman"/>
          <w:sz w:val="22"/>
          <w:szCs w:val="22"/>
        </w:rPr>
        <w:t xml:space="preserve"> mismo</w:t>
      </w:r>
      <w:r w:rsidRPr="00173D9D">
        <w:rPr>
          <w:rFonts w:cs="Times New Roman"/>
          <w:sz w:val="22"/>
          <w:szCs w:val="22"/>
        </w:rPr>
        <w:t xml:space="preserve"> hogar en el país del que proviene el extranjero, o</w:t>
      </w:r>
    </w:p>
    <w:p w14:paraId="142687DD" w14:textId="77777777" w:rsidR="00546BE2" w:rsidRPr="00173D9D" w:rsidRDefault="00546BE2" w:rsidP="00546BE2">
      <w:pPr>
        <w:spacing w:line="100" w:lineRule="atLeast"/>
        <w:jc w:val="both"/>
        <w:rPr>
          <w:rFonts w:cs="Times New Roman"/>
          <w:sz w:val="22"/>
          <w:szCs w:val="22"/>
        </w:rPr>
      </w:pPr>
      <w:r w:rsidRPr="00173D9D">
        <w:rPr>
          <w:rFonts w:cs="Times New Roman"/>
          <w:sz w:val="22"/>
          <w:szCs w:val="22"/>
        </w:rPr>
        <w:t>b) importantes razones de salud que requieran el cuidado personal de dicho ciudadano.</w:t>
      </w:r>
    </w:p>
    <w:p w14:paraId="3220D55B" w14:textId="0419179F" w:rsidR="005E20C2" w:rsidRPr="00173D9D" w:rsidRDefault="005E20C2" w:rsidP="005E20C2">
      <w:pPr>
        <w:spacing w:line="100" w:lineRule="atLeast"/>
        <w:jc w:val="both"/>
        <w:rPr>
          <w:rFonts w:cs="Times New Roman"/>
          <w:sz w:val="22"/>
          <w:szCs w:val="22"/>
        </w:rPr>
      </w:pPr>
      <w:r w:rsidRPr="00173D9D">
        <w:rPr>
          <w:rFonts w:cs="Times New Roman"/>
          <w:sz w:val="22"/>
          <w:szCs w:val="22"/>
        </w:rPr>
        <w:t xml:space="preserve">- </w:t>
      </w:r>
      <w:r w:rsidR="00546BE2" w:rsidRPr="00173D9D">
        <w:rPr>
          <w:rFonts w:cs="Times New Roman"/>
          <w:sz w:val="22"/>
          <w:szCs w:val="22"/>
        </w:rPr>
        <w:t xml:space="preserve">si se ha concedido </w:t>
      </w:r>
      <w:r w:rsidR="00952F05" w:rsidRPr="00173D9D">
        <w:rPr>
          <w:rFonts w:cs="Times New Roman"/>
          <w:sz w:val="22"/>
          <w:szCs w:val="22"/>
        </w:rPr>
        <w:t>al extranjero</w:t>
      </w:r>
      <w:r w:rsidR="005F3CF0">
        <w:rPr>
          <w:rFonts w:cs="Times New Roman"/>
          <w:sz w:val="22"/>
          <w:szCs w:val="22"/>
        </w:rPr>
        <w:t xml:space="preserve"> el permiso</w:t>
      </w:r>
      <w:r w:rsidR="00952F05" w:rsidRPr="00173D9D">
        <w:rPr>
          <w:rFonts w:cs="Times New Roman"/>
          <w:sz w:val="22"/>
          <w:szCs w:val="22"/>
        </w:rPr>
        <w:t xml:space="preserve"> mencionado </w:t>
      </w:r>
      <w:r w:rsidR="00546BE2" w:rsidRPr="00173D9D">
        <w:rPr>
          <w:rFonts w:cs="Times New Roman"/>
          <w:sz w:val="22"/>
          <w:szCs w:val="22"/>
        </w:rPr>
        <w:t xml:space="preserve">en el punto IV, antes de que finalice el período de transición </w:t>
      </w:r>
      <w:r w:rsidR="005F3CF0">
        <w:rPr>
          <w:rFonts w:cs="Times New Roman"/>
          <w:sz w:val="22"/>
          <w:szCs w:val="22"/>
        </w:rPr>
        <w:t>descrito</w:t>
      </w:r>
      <w:r w:rsidR="00546BE2" w:rsidRPr="00173D9D">
        <w:rPr>
          <w:rFonts w:cs="Times New Roman"/>
          <w:sz w:val="22"/>
          <w:szCs w:val="22"/>
        </w:rPr>
        <w:t xml:space="preserve"> en el artículo 126 del Acuerdo de Retirada, o después de su finalización, en relación con </w:t>
      </w:r>
      <w:r w:rsidR="00952F05" w:rsidRPr="00173D9D">
        <w:rPr>
          <w:rFonts w:cs="Times New Roman"/>
          <w:sz w:val="22"/>
          <w:szCs w:val="22"/>
        </w:rPr>
        <w:t>la</w:t>
      </w:r>
      <w:r w:rsidR="00546BE2" w:rsidRPr="00173D9D">
        <w:rPr>
          <w:rFonts w:cs="Times New Roman"/>
          <w:sz w:val="22"/>
          <w:szCs w:val="22"/>
        </w:rPr>
        <w:t xml:space="preserve"> solicitud presentada antes de que </w:t>
      </w:r>
      <w:r w:rsidR="00952F05" w:rsidRPr="00173D9D">
        <w:rPr>
          <w:rFonts w:cs="Times New Roman"/>
          <w:sz w:val="22"/>
          <w:szCs w:val="22"/>
        </w:rPr>
        <w:t>termine</w:t>
      </w:r>
      <w:r w:rsidR="00546BE2" w:rsidRPr="00173D9D">
        <w:rPr>
          <w:rFonts w:cs="Times New Roman"/>
          <w:sz w:val="22"/>
          <w:szCs w:val="22"/>
        </w:rPr>
        <w:t xml:space="preserve"> dicho período, como </w:t>
      </w:r>
      <w:r w:rsidR="00952F05" w:rsidRPr="00173D9D">
        <w:rPr>
          <w:rFonts w:cs="Times New Roman"/>
          <w:sz w:val="22"/>
          <w:szCs w:val="22"/>
        </w:rPr>
        <w:t>al miembro de familia</w:t>
      </w:r>
      <w:r w:rsidR="00546BE2" w:rsidRPr="00173D9D">
        <w:rPr>
          <w:rFonts w:cs="Times New Roman"/>
          <w:sz w:val="22"/>
          <w:szCs w:val="22"/>
        </w:rPr>
        <w:t xml:space="preserve"> de un ciudadano del Reino Unido de Gran Bretaña e Irlanda del Norte</w:t>
      </w:r>
      <w:r w:rsidRPr="00173D9D">
        <w:rPr>
          <w:rFonts w:cs="Times New Roman"/>
          <w:sz w:val="22"/>
          <w:szCs w:val="22"/>
        </w:rPr>
        <w:t>;</w:t>
      </w:r>
    </w:p>
    <w:p w14:paraId="30A5DF06" w14:textId="0EAEF2FB" w:rsidR="005E20C2" w:rsidRPr="00173D9D" w:rsidRDefault="005E20C2" w:rsidP="005E20C2">
      <w:pPr>
        <w:spacing w:line="100" w:lineRule="atLeast"/>
        <w:jc w:val="both"/>
        <w:rPr>
          <w:rFonts w:cs="Times New Roman"/>
          <w:sz w:val="22"/>
          <w:szCs w:val="22"/>
        </w:rPr>
      </w:pPr>
      <w:r w:rsidRPr="00173D9D">
        <w:rPr>
          <w:rFonts w:cs="Times New Roman"/>
          <w:sz w:val="22"/>
          <w:szCs w:val="22"/>
        </w:rPr>
        <w:t xml:space="preserve">VII. </w:t>
      </w:r>
      <w:r w:rsidR="00546BE2" w:rsidRPr="00173D9D">
        <w:rPr>
          <w:rFonts w:cs="Times New Roman"/>
          <w:b/>
          <w:bCs/>
          <w:sz w:val="22"/>
          <w:szCs w:val="22"/>
        </w:rPr>
        <w:t>Se puede conceder</w:t>
      </w:r>
      <w:r w:rsidR="00546BE2" w:rsidRPr="00173D9D">
        <w:rPr>
          <w:rFonts w:cs="Times New Roman"/>
          <w:sz w:val="22"/>
          <w:szCs w:val="22"/>
        </w:rPr>
        <w:t xml:space="preserve"> un permiso de residencia temporal a un extranjero que lleve una vida familiar en el sentido de la Convención para la Protección de los Derechos Humanos y de las Libertades Fundamentales, redactada en Roma el 4 de noviembre de 1950, con un ciudadano del Reino Unido de Gran Bretaña e Irlanda del Norte, mencionado en el artículo 10, apartado 1, letras b y d del Acuerdo de Retirada, con el cual </w:t>
      </w:r>
      <w:r w:rsidR="00952F05" w:rsidRPr="00173D9D">
        <w:rPr>
          <w:rFonts w:cs="Times New Roman"/>
          <w:sz w:val="22"/>
          <w:szCs w:val="22"/>
        </w:rPr>
        <w:t>conviva</w:t>
      </w:r>
      <w:r w:rsidR="00546BE2" w:rsidRPr="00173D9D">
        <w:rPr>
          <w:rFonts w:cs="Times New Roman"/>
          <w:sz w:val="22"/>
          <w:szCs w:val="22"/>
        </w:rPr>
        <w:t xml:space="preserve"> en dicho territorio, si se le ha concedido el permiso mencionado en el punto V, antes de que finalice el período de transición, mencionado en el artículo 126 del Acuerdo de Retirada, o después de su finalización, en relación con </w:t>
      </w:r>
      <w:r w:rsidR="00952F05" w:rsidRPr="00173D9D">
        <w:rPr>
          <w:rFonts w:cs="Times New Roman"/>
          <w:sz w:val="22"/>
          <w:szCs w:val="22"/>
        </w:rPr>
        <w:t xml:space="preserve">la </w:t>
      </w:r>
      <w:r w:rsidR="00546BE2" w:rsidRPr="00173D9D">
        <w:rPr>
          <w:rFonts w:cs="Times New Roman"/>
          <w:sz w:val="22"/>
          <w:szCs w:val="22"/>
        </w:rPr>
        <w:t xml:space="preserve">solicitud presentada antes de que </w:t>
      </w:r>
      <w:r w:rsidR="00952F05" w:rsidRPr="00173D9D">
        <w:rPr>
          <w:rFonts w:cs="Times New Roman"/>
          <w:sz w:val="22"/>
          <w:szCs w:val="22"/>
        </w:rPr>
        <w:t xml:space="preserve">transcurra </w:t>
      </w:r>
      <w:r w:rsidR="00546BE2" w:rsidRPr="00173D9D">
        <w:rPr>
          <w:rFonts w:cs="Times New Roman"/>
          <w:sz w:val="22"/>
          <w:szCs w:val="22"/>
        </w:rPr>
        <w:t>dicho período, debido a</w:t>
      </w:r>
      <w:r w:rsidR="00952F05" w:rsidRPr="00173D9D">
        <w:rPr>
          <w:rFonts w:cs="Times New Roman"/>
          <w:sz w:val="22"/>
          <w:szCs w:val="22"/>
        </w:rPr>
        <w:t>l hecho de</w:t>
      </w:r>
      <w:r w:rsidR="00546BE2" w:rsidRPr="00173D9D">
        <w:rPr>
          <w:rFonts w:cs="Times New Roman"/>
          <w:sz w:val="22"/>
          <w:szCs w:val="22"/>
        </w:rPr>
        <w:t xml:space="preserve"> lleva</w:t>
      </w:r>
      <w:r w:rsidR="00952F05" w:rsidRPr="00173D9D">
        <w:rPr>
          <w:rFonts w:cs="Times New Roman"/>
          <w:sz w:val="22"/>
          <w:szCs w:val="22"/>
        </w:rPr>
        <w:t>r</w:t>
      </w:r>
      <w:r w:rsidR="00546BE2" w:rsidRPr="00173D9D">
        <w:rPr>
          <w:rFonts w:cs="Times New Roman"/>
          <w:sz w:val="22"/>
          <w:szCs w:val="22"/>
        </w:rPr>
        <w:t xml:space="preserve"> una vida familiar con un ciudadano del Reino Unido de Gran Bretaña e Irlanda del Norte</w:t>
      </w:r>
      <w:r w:rsidRPr="00173D9D">
        <w:rPr>
          <w:rFonts w:cs="Times New Roman"/>
          <w:sz w:val="22"/>
          <w:szCs w:val="22"/>
        </w:rPr>
        <w:t>;</w:t>
      </w:r>
    </w:p>
    <w:p w14:paraId="6669B049" w14:textId="49716D20" w:rsidR="00506B40" w:rsidRPr="00173D9D" w:rsidRDefault="005E20C2" w:rsidP="005E20C2">
      <w:pPr>
        <w:spacing w:line="100" w:lineRule="atLeast"/>
        <w:jc w:val="both"/>
        <w:rPr>
          <w:rFonts w:cs="Times New Roman"/>
          <w:sz w:val="22"/>
          <w:szCs w:val="22"/>
        </w:rPr>
      </w:pPr>
      <w:r w:rsidRPr="00173D9D">
        <w:rPr>
          <w:rFonts w:cs="Times New Roman"/>
          <w:sz w:val="22"/>
          <w:szCs w:val="22"/>
        </w:rPr>
        <w:t xml:space="preserve">VIII. </w:t>
      </w:r>
      <w:r w:rsidR="00546BE2" w:rsidRPr="00173D9D">
        <w:rPr>
          <w:rFonts w:cs="Times New Roman"/>
          <w:b/>
          <w:bCs/>
          <w:sz w:val="22"/>
          <w:szCs w:val="22"/>
        </w:rPr>
        <w:t>Se puede conceder</w:t>
      </w:r>
      <w:r w:rsidR="00546BE2" w:rsidRPr="00173D9D">
        <w:rPr>
          <w:rFonts w:cs="Times New Roman"/>
          <w:sz w:val="22"/>
          <w:szCs w:val="22"/>
        </w:rPr>
        <w:t xml:space="preserve"> un permiso de residencia temporal a un extranjero que lleve una vida familiar en el sentido de la Convención para la Protección de los Derechos Humanos y de las Libertades Fundamentales, redactada en Roma el 4 de noviembre de 1950, con un ciudadano del Reino Unido de Gran Bretaña e Irlanda del Norte, mencionado en el artículo 10, apartado 1, letras b y d del Acuerdo de Retirada, con el cual </w:t>
      </w:r>
      <w:r w:rsidR="00463AAA" w:rsidRPr="00173D9D">
        <w:rPr>
          <w:rFonts w:cs="Times New Roman"/>
          <w:sz w:val="22"/>
          <w:szCs w:val="22"/>
        </w:rPr>
        <w:t xml:space="preserve">resida </w:t>
      </w:r>
      <w:r w:rsidR="00546BE2" w:rsidRPr="00173D9D">
        <w:rPr>
          <w:rFonts w:cs="Times New Roman"/>
          <w:sz w:val="22"/>
          <w:szCs w:val="22"/>
        </w:rPr>
        <w:t>en dicho territorio, si el extranjero cumple con los requisitos establecidos en el artículo 10, apartado 4 del Acuerdo de Retirada</w:t>
      </w:r>
      <w:r w:rsidRPr="00173D9D">
        <w:rPr>
          <w:rFonts w:cs="Times New Roman"/>
          <w:sz w:val="22"/>
          <w:szCs w:val="22"/>
        </w:rPr>
        <w:t>.</w:t>
      </w:r>
    </w:p>
    <w:p w14:paraId="13BBF79E" w14:textId="55AE0F49" w:rsidR="00546BE2" w:rsidRPr="00173D9D" w:rsidRDefault="00546BE2">
      <w:pPr>
        <w:spacing w:line="100" w:lineRule="atLeast"/>
        <w:jc w:val="both"/>
        <w:rPr>
          <w:rFonts w:cs="Times New Roman"/>
          <w:sz w:val="22"/>
          <w:szCs w:val="22"/>
        </w:rPr>
      </w:pPr>
      <w:r w:rsidRPr="00173D9D">
        <w:rPr>
          <w:rFonts w:cs="Times New Roman"/>
          <w:sz w:val="22"/>
          <w:szCs w:val="22"/>
        </w:rPr>
        <w:t xml:space="preserve">En </w:t>
      </w:r>
      <w:r w:rsidR="00463AAA" w:rsidRPr="00173D9D">
        <w:rPr>
          <w:rFonts w:cs="Times New Roman"/>
          <w:sz w:val="22"/>
          <w:szCs w:val="22"/>
        </w:rPr>
        <w:t xml:space="preserve">el </w:t>
      </w:r>
      <w:r w:rsidRPr="00173D9D">
        <w:rPr>
          <w:rFonts w:cs="Times New Roman"/>
          <w:sz w:val="22"/>
          <w:szCs w:val="22"/>
        </w:rPr>
        <w:t xml:space="preserve">caso de los permisos indicados en los </w:t>
      </w:r>
      <w:r w:rsidRPr="00173D9D">
        <w:rPr>
          <w:rFonts w:cs="Times New Roman"/>
          <w:b/>
          <w:bCs/>
          <w:sz w:val="22"/>
          <w:szCs w:val="22"/>
        </w:rPr>
        <w:t>puntos IV-VIII</w:t>
      </w:r>
      <w:r w:rsidRPr="00173D9D">
        <w:rPr>
          <w:rFonts w:cs="Times New Roman"/>
          <w:sz w:val="22"/>
          <w:szCs w:val="22"/>
        </w:rPr>
        <w:t xml:space="preserve">, el extranjero debe cumplir con los requisitos relacionados con la posesión de </w:t>
      </w:r>
      <w:r w:rsidRPr="00173D9D">
        <w:rPr>
          <w:rFonts w:cs="Times New Roman"/>
          <w:b/>
          <w:bCs/>
          <w:sz w:val="22"/>
          <w:szCs w:val="22"/>
        </w:rPr>
        <w:t>un seguro de salud y una fuente estable y regular de ingresos</w:t>
      </w:r>
      <w:r w:rsidRPr="00173D9D">
        <w:rPr>
          <w:rFonts w:cs="Times New Roman"/>
          <w:sz w:val="22"/>
          <w:szCs w:val="22"/>
        </w:rPr>
        <w:t xml:space="preserve"> suficientes para cubrir los gastos de </w:t>
      </w:r>
      <w:r w:rsidR="005F3CF0">
        <w:rPr>
          <w:rFonts w:cs="Times New Roman"/>
          <w:sz w:val="22"/>
          <w:szCs w:val="22"/>
        </w:rPr>
        <w:t>mantenimiento</w:t>
      </w:r>
      <w:r w:rsidRPr="00173D9D">
        <w:rPr>
          <w:rFonts w:cs="Times New Roman"/>
          <w:sz w:val="22"/>
          <w:szCs w:val="22"/>
        </w:rPr>
        <w:t xml:space="preserve"> propios y </w:t>
      </w:r>
      <w:r w:rsidR="00952F05" w:rsidRPr="00173D9D">
        <w:rPr>
          <w:rFonts w:cs="Times New Roman"/>
          <w:sz w:val="22"/>
          <w:szCs w:val="22"/>
        </w:rPr>
        <w:t xml:space="preserve">los </w:t>
      </w:r>
      <w:r w:rsidRPr="00173D9D">
        <w:rPr>
          <w:rFonts w:cs="Times New Roman"/>
          <w:sz w:val="22"/>
          <w:szCs w:val="22"/>
        </w:rPr>
        <w:t xml:space="preserve">de </w:t>
      </w:r>
      <w:r w:rsidR="00952F05" w:rsidRPr="00173D9D">
        <w:rPr>
          <w:rFonts w:cs="Times New Roman"/>
          <w:sz w:val="22"/>
          <w:szCs w:val="22"/>
        </w:rPr>
        <w:t>sus</w:t>
      </w:r>
      <w:r w:rsidRPr="00173D9D">
        <w:rPr>
          <w:rFonts w:cs="Times New Roman"/>
          <w:sz w:val="22"/>
          <w:szCs w:val="22"/>
        </w:rPr>
        <w:t xml:space="preserve"> </w:t>
      </w:r>
      <w:r w:rsidR="001C6651" w:rsidRPr="00173D9D">
        <w:rPr>
          <w:rFonts w:cs="Times New Roman"/>
          <w:sz w:val="22"/>
          <w:szCs w:val="22"/>
        </w:rPr>
        <w:t>familiares</w:t>
      </w:r>
      <w:r w:rsidRPr="00173D9D">
        <w:rPr>
          <w:rFonts w:cs="Times New Roman"/>
          <w:sz w:val="22"/>
          <w:szCs w:val="22"/>
        </w:rPr>
        <w:t xml:space="preserve"> que dependan</w:t>
      </w:r>
      <w:r w:rsidR="00952F05" w:rsidRPr="00173D9D">
        <w:rPr>
          <w:rFonts w:cs="Times New Roman"/>
          <w:sz w:val="22"/>
          <w:szCs w:val="22"/>
        </w:rPr>
        <w:t xml:space="preserve"> económicamente</w:t>
      </w:r>
      <w:r w:rsidRPr="00173D9D">
        <w:rPr>
          <w:rFonts w:cs="Times New Roman"/>
          <w:sz w:val="22"/>
          <w:szCs w:val="22"/>
        </w:rPr>
        <w:t xml:space="preserve"> de él (véase el punto 4.5).</w:t>
      </w:r>
    </w:p>
    <w:p w14:paraId="1DBB05DC" w14:textId="5AD87CED" w:rsidR="00546BE2" w:rsidRPr="00173D9D" w:rsidRDefault="00546BE2" w:rsidP="007C3D62">
      <w:pPr>
        <w:spacing w:line="100" w:lineRule="atLeast"/>
        <w:jc w:val="both"/>
        <w:rPr>
          <w:rFonts w:asciiTheme="minorHAnsi" w:eastAsia="Times New Roman" w:hAnsiTheme="minorHAnsi" w:cstheme="minorHAnsi"/>
          <w:b/>
          <w:bCs/>
          <w:sz w:val="22"/>
          <w:szCs w:val="22"/>
        </w:rPr>
      </w:pPr>
      <w:r w:rsidRPr="00173D9D">
        <w:rPr>
          <w:rFonts w:asciiTheme="minorHAnsi" w:eastAsia="Times New Roman" w:hAnsiTheme="minorHAnsi" w:cstheme="minorHAnsi"/>
          <w:b/>
          <w:bCs/>
          <w:sz w:val="22"/>
          <w:szCs w:val="22"/>
        </w:rPr>
        <w:t>NOTA:</w:t>
      </w:r>
      <w:r w:rsidRPr="00173D9D">
        <w:rPr>
          <w:rFonts w:asciiTheme="minorHAnsi" w:eastAsia="Times New Roman" w:hAnsiTheme="minorHAnsi" w:cstheme="minorHAnsi"/>
          <w:sz w:val="22"/>
          <w:szCs w:val="22"/>
        </w:rPr>
        <w:t xml:space="preserve"> Si el </w:t>
      </w:r>
      <w:r w:rsidRPr="00173D9D">
        <w:rPr>
          <w:rFonts w:asciiTheme="minorHAnsi" w:eastAsia="Times New Roman" w:hAnsiTheme="minorHAnsi" w:cstheme="minorHAnsi"/>
          <w:b/>
          <w:bCs/>
          <w:sz w:val="22"/>
          <w:szCs w:val="22"/>
        </w:rPr>
        <w:t>extranjero se encuentra fuera de la República de Polonia</w:t>
      </w:r>
      <w:r w:rsidRPr="00173D9D">
        <w:rPr>
          <w:rFonts w:asciiTheme="minorHAnsi" w:eastAsia="Times New Roman" w:hAnsiTheme="minorHAnsi" w:cstheme="minorHAnsi"/>
          <w:sz w:val="22"/>
          <w:szCs w:val="22"/>
        </w:rPr>
        <w:t xml:space="preserve">, la solicitud para obtener el permiso de residencia temporal mencionado en los puntos </w:t>
      </w:r>
      <w:r w:rsidRPr="00173D9D">
        <w:rPr>
          <w:rFonts w:asciiTheme="minorHAnsi" w:eastAsia="Times New Roman" w:hAnsiTheme="minorHAnsi" w:cstheme="minorHAnsi"/>
          <w:b/>
          <w:bCs/>
          <w:sz w:val="22"/>
          <w:szCs w:val="22"/>
        </w:rPr>
        <w:t>IV, V, VI y VIII</w:t>
      </w:r>
      <w:r w:rsidRPr="00173D9D">
        <w:rPr>
          <w:rFonts w:asciiTheme="minorHAnsi" w:eastAsia="Times New Roman" w:hAnsiTheme="minorHAnsi" w:cstheme="minorHAnsi"/>
          <w:sz w:val="22"/>
          <w:szCs w:val="22"/>
        </w:rPr>
        <w:t xml:space="preserve"> debe ser presentada </w:t>
      </w:r>
      <w:r w:rsidR="005F3CF0" w:rsidRPr="005F3CF0">
        <w:rPr>
          <w:rFonts w:asciiTheme="minorHAnsi" w:eastAsia="Times New Roman" w:hAnsiTheme="minorHAnsi" w:cstheme="minorHAnsi"/>
          <w:b/>
          <w:bCs/>
          <w:sz w:val="22"/>
          <w:szCs w:val="22"/>
        </w:rPr>
        <w:t xml:space="preserve">correspondientemente </w:t>
      </w:r>
      <w:r w:rsidRPr="00173D9D">
        <w:rPr>
          <w:rFonts w:asciiTheme="minorHAnsi" w:eastAsia="Times New Roman" w:hAnsiTheme="minorHAnsi" w:cstheme="minorHAnsi"/>
          <w:b/>
          <w:bCs/>
          <w:sz w:val="22"/>
          <w:szCs w:val="22"/>
        </w:rPr>
        <w:t xml:space="preserve">por </w:t>
      </w:r>
      <w:r w:rsidR="00952F05" w:rsidRPr="00173D9D">
        <w:rPr>
          <w:rFonts w:asciiTheme="minorHAnsi" w:eastAsia="Times New Roman" w:hAnsiTheme="minorHAnsi" w:cstheme="minorHAnsi"/>
          <w:b/>
          <w:bCs/>
          <w:sz w:val="22"/>
          <w:szCs w:val="22"/>
        </w:rPr>
        <w:t>un</w:t>
      </w:r>
      <w:r w:rsidRPr="00173D9D">
        <w:rPr>
          <w:rFonts w:asciiTheme="minorHAnsi" w:eastAsia="Times New Roman" w:hAnsiTheme="minorHAnsi" w:cstheme="minorHAnsi"/>
          <w:b/>
          <w:bCs/>
          <w:sz w:val="22"/>
          <w:szCs w:val="22"/>
        </w:rPr>
        <w:t xml:space="preserve"> ciudadano polaco, </w:t>
      </w:r>
      <w:r w:rsidR="00952F05" w:rsidRPr="00173D9D">
        <w:rPr>
          <w:rFonts w:asciiTheme="minorHAnsi" w:eastAsia="Times New Roman" w:hAnsiTheme="minorHAnsi" w:cstheme="minorHAnsi"/>
          <w:b/>
          <w:bCs/>
          <w:sz w:val="22"/>
          <w:szCs w:val="22"/>
        </w:rPr>
        <w:t>un</w:t>
      </w:r>
      <w:r w:rsidRPr="00173D9D">
        <w:rPr>
          <w:rFonts w:asciiTheme="minorHAnsi" w:eastAsia="Times New Roman" w:hAnsiTheme="minorHAnsi" w:cstheme="minorHAnsi"/>
          <w:b/>
          <w:bCs/>
          <w:sz w:val="22"/>
          <w:szCs w:val="22"/>
        </w:rPr>
        <w:t xml:space="preserve"> ciudadano de otro Estado miembro de la Unión Europea, de un Estado miembro de la Asociación Europea de Libre Comercio (EFTA) - parte del acuerdo sobre el Espacio Económico Europeo, de la Confederación Suiza o </w:t>
      </w:r>
      <w:r w:rsidR="005F3CF0">
        <w:rPr>
          <w:rFonts w:asciiTheme="minorHAnsi" w:eastAsia="Times New Roman" w:hAnsiTheme="minorHAnsi" w:cstheme="minorHAnsi"/>
          <w:b/>
          <w:bCs/>
          <w:sz w:val="22"/>
          <w:szCs w:val="22"/>
        </w:rPr>
        <w:t xml:space="preserve">un </w:t>
      </w:r>
      <w:r w:rsidRPr="00173D9D">
        <w:rPr>
          <w:rFonts w:asciiTheme="minorHAnsi" w:eastAsia="Times New Roman" w:hAnsiTheme="minorHAnsi" w:cstheme="minorHAnsi"/>
          <w:b/>
          <w:bCs/>
          <w:sz w:val="22"/>
          <w:szCs w:val="22"/>
        </w:rPr>
        <w:t>ciudadano del Reino Unido de Gran Bretaña e Irlanda del Norte, mencionado en el artículo 10, apartado 1, letras b y d del Acuerdo de Retirada, que resid</w:t>
      </w:r>
      <w:r w:rsidR="00952F05" w:rsidRPr="00173D9D">
        <w:rPr>
          <w:rFonts w:asciiTheme="minorHAnsi" w:eastAsia="Times New Roman" w:hAnsiTheme="minorHAnsi" w:cstheme="minorHAnsi"/>
          <w:b/>
          <w:bCs/>
          <w:sz w:val="22"/>
          <w:szCs w:val="22"/>
        </w:rPr>
        <w:t>a</w:t>
      </w:r>
      <w:r w:rsidRPr="00173D9D">
        <w:rPr>
          <w:rFonts w:asciiTheme="minorHAnsi" w:eastAsia="Times New Roman" w:hAnsiTheme="minorHAnsi" w:cstheme="minorHAnsi"/>
          <w:b/>
          <w:bCs/>
          <w:sz w:val="22"/>
          <w:szCs w:val="22"/>
        </w:rPr>
        <w:t xml:space="preserve"> en el territorio de la República de Polonia, al que el extranjero </w:t>
      </w:r>
      <w:r w:rsidR="00463AAA" w:rsidRPr="00173D9D">
        <w:rPr>
          <w:rFonts w:asciiTheme="minorHAnsi" w:eastAsia="Times New Roman" w:hAnsiTheme="minorHAnsi" w:cstheme="minorHAnsi"/>
          <w:b/>
          <w:bCs/>
          <w:sz w:val="22"/>
          <w:szCs w:val="22"/>
        </w:rPr>
        <w:t>se dirige</w:t>
      </w:r>
      <w:r w:rsidRPr="00173D9D">
        <w:rPr>
          <w:rFonts w:asciiTheme="minorHAnsi" w:eastAsia="Times New Roman" w:hAnsiTheme="minorHAnsi" w:cstheme="minorHAnsi"/>
          <w:sz w:val="22"/>
          <w:szCs w:val="22"/>
        </w:rPr>
        <w:t xml:space="preserve">. La presentación de esta solicitud en nombre de un </w:t>
      </w:r>
      <w:r w:rsidR="001C6651" w:rsidRPr="00173D9D">
        <w:rPr>
          <w:rFonts w:asciiTheme="minorHAnsi" w:eastAsia="Times New Roman" w:hAnsiTheme="minorHAnsi" w:cstheme="minorHAnsi"/>
          <w:sz w:val="22"/>
          <w:szCs w:val="22"/>
        </w:rPr>
        <w:t>familiar</w:t>
      </w:r>
      <w:r w:rsidRPr="00173D9D">
        <w:rPr>
          <w:rFonts w:asciiTheme="minorHAnsi" w:eastAsia="Times New Roman" w:hAnsiTheme="minorHAnsi" w:cstheme="minorHAnsi"/>
          <w:sz w:val="22"/>
          <w:szCs w:val="22"/>
        </w:rPr>
        <w:t xml:space="preserve"> requiere el consentimiento por escrito de dicho </w:t>
      </w:r>
      <w:r w:rsidR="001C6651" w:rsidRPr="00173D9D">
        <w:rPr>
          <w:rFonts w:asciiTheme="minorHAnsi" w:eastAsia="Times New Roman" w:hAnsiTheme="minorHAnsi" w:cstheme="minorHAnsi"/>
          <w:sz w:val="22"/>
          <w:szCs w:val="22"/>
        </w:rPr>
        <w:t>familiar</w:t>
      </w:r>
      <w:r w:rsidRPr="00173D9D">
        <w:rPr>
          <w:rFonts w:asciiTheme="minorHAnsi" w:eastAsia="Times New Roman" w:hAnsiTheme="minorHAnsi" w:cstheme="minorHAnsi"/>
          <w:sz w:val="22"/>
          <w:szCs w:val="22"/>
        </w:rPr>
        <w:t xml:space="preserve"> o de su representante legal, a menos que el solicitante sea su representante legal. </w:t>
      </w:r>
      <w:r w:rsidR="00952F05" w:rsidRPr="00173D9D">
        <w:rPr>
          <w:rFonts w:asciiTheme="minorHAnsi" w:eastAsia="Times New Roman" w:hAnsiTheme="minorHAnsi" w:cstheme="minorHAnsi"/>
          <w:sz w:val="22"/>
          <w:szCs w:val="22"/>
        </w:rPr>
        <w:t>Dicha autorización</w:t>
      </w:r>
      <w:r w:rsidRPr="00173D9D">
        <w:rPr>
          <w:rFonts w:asciiTheme="minorHAnsi" w:eastAsia="Times New Roman" w:hAnsiTheme="minorHAnsi" w:cstheme="minorHAnsi"/>
          <w:sz w:val="22"/>
          <w:szCs w:val="22"/>
        </w:rPr>
        <w:t xml:space="preserve"> </w:t>
      </w:r>
      <w:r w:rsidR="00952F05" w:rsidRPr="00173D9D">
        <w:rPr>
          <w:rFonts w:asciiTheme="minorHAnsi" w:eastAsia="Times New Roman" w:hAnsiTheme="minorHAnsi" w:cstheme="minorHAnsi"/>
          <w:sz w:val="22"/>
          <w:szCs w:val="22"/>
        </w:rPr>
        <w:t>equivale</w:t>
      </w:r>
      <w:r w:rsidRPr="00173D9D">
        <w:rPr>
          <w:rFonts w:asciiTheme="minorHAnsi" w:eastAsia="Times New Roman" w:hAnsiTheme="minorHAnsi" w:cstheme="minorHAnsi"/>
          <w:sz w:val="22"/>
          <w:szCs w:val="22"/>
        </w:rPr>
        <w:t xml:space="preserve"> a otorgar al solicitante</w:t>
      </w:r>
      <w:r w:rsidR="00952F05" w:rsidRPr="00173D9D">
        <w:rPr>
          <w:rFonts w:asciiTheme="minorHAnsi" w:eastAsia="Times New Roman" w:hAnsiTheme="minorHAnsi" w:cstheme="minorHAnsi"/>
          <w:sz w:val="22"/>
          <w:szCs w:val="22"/>
        </w:rPr>
        <w:t xml:space="preserve"> </w:t>
      </w:r>
      <w:r w:rsidRPr="00173D9D">
        <w:rPr>
          <w:rFonts w:asciiTheme="minorHAnsi" w:eastAsia="Times New Roman" w:hAnsiTheme="minorHAnsi" w:cstheme="minorHAnsi"/>
          <w:sz w:val="22"/>
          <w:szCs w:val="22"/>
        </w:rPr>
        <w:t xml:space="preserve">que reside en el territorio de Polonia, </w:t>
      </w:r>
      <w:r w:rsidRPr="00173D9D">
        <w:rPr>
          <w:rFonts w:asciiTheme="minorHAnsi" w:eastAsia="Times New Roman" w:hAnsiTheme="minorHAnsi" w:cstheme="minorHAnsi"/>
          <w:b/>
          <w:bCs/>
          <w:sz w:val="22"/>
          <w:szCs w:val="22"/>
        </w:rPr>
        <w:t xml:space="preserve">un poder para actuar en nombre del </w:t>
      </w:r>
      <w:r w:rsidR="001C6651" w:rsidRPr="00173D9D">
        <w:rPr>
          <w:rFonts w:asciiTheme="minorHAnsi" w:eastAsia="Times New Roman" w:hAnsiTheme="minorHAnsi" w:cstheme="minorHAnsi"/>
          <w:b/>
          <w:bCs/>
          <w:sz w:val="22"/>
          <w:szCs w:val="22"/>
        </w:rPr>
        <w:t>familiar</w:t>
      </w:r>
      <w:r w:rsidRPr="00173D9D">
        <w:rPr>
          <w:rFonts w:asciiTheme="minorHAnsi" w:eastAsia="Times New Roman" w:hAnsiTheme="minorHAnsi" w:cstheme="minorHAnsi"/>
          <w:b/>
          <w:bCs/>
          <w:sz w:val="22"/>
          <w:szCs w:val="22"/>
        </w:rPr>
        <w:t xml:space="preserve"> en el procedimiento correspondiente.</w:t>
      </w:r>
    </w:p>
    <w:p w14:paraId="3732A015" w14:textId="18E927F4" w:rsidR="00774182" w:rsidRPr="00173D9D" w:rsidRDefault="00546BE2">
      <w:pPr>
        <w:spacing w:line="100" w:lineRule="atLeast"/>
        <w:jc w:val="both"/>
        <w:rPr>
          <w:rFonts w:cs="Times New Roman"/>
          <w:sz w:val="22"/>
          <w:szCs w:val="22"/>
        </w:rPr>
      </w:pPr>
      <w:r w:rsidRPr="00173D9D">
        <w:rPr>
          <w:rFonts w:cs="Times New Roman"/>
          <w:sz w:val="22"/>
          <w:szCs w:val="22"/>
        </w:rPr>
        <w:t xml:space="preserve">En el procedimiento para la concesión de un permiso de residencia temporal a un extranjero que sea cónyuge de un ciudadano de la República de Polonia, la autoridad que lleva a cabo dicho procedimiento </w:t>
      </w:r>
      <w:r w:rsidRPr="00173D9D">
        <w:rPr>
          <w:rFonts w:cs="Times New Roman"/>
          <w:b/>
          <w:bCs/>
          <w:sz w:val="22"/>
          <w:szCs w:val="22"/>
        </w:rPr>
        <w:t xml:space="preserve">determina si el matrimonio se </w:t>
      </w:r>
      <w:r w:rsidR="00952F05" w:rsidRPr="00173D9D">
        <w:rPr>
          <w:rFonts w:cs="Times New Roman"/>
          <w:b/>
          <w:bCs/>
          <w:sz w:val="22"/>
          <w:szCs w:val="22"/>
        </w:rPr>
        <w:t>ha celebrado</w:t>
      </w:r>
      <w:r w:rsidRPr="00173D9D">
        <w:rPr>
          <w:rFonts w:cs="Times New Roman"/>
          <w:b/>
          <w:bCs/>
          <w:sz w:val="22"/>
          <w:szCs w:val="22"/>
        </w:rPr>
        <w:t xml:space="preserve"> con el fin de eludir las disposiciones que establecen las normas y condiciones para la entrada de extranjeros en el territorio de la República de Polonia, su tránsito a través de dicho territorio, su estancia y su salida del mismo.</w:t>
      </w:r>
    </w:p>
    <w:p w14:paraId="2C341667" w14:textId="668636C7" w:rsidR="00774182" w:rsidRPr="00173D9D" w:rsidRDefault="00546BE2">
      <w:pPr>
        <w:spacing w:line="100" w:lineRule="atLeast"/>
        <w:jc w:val="both"/>
        <w:rPr>
          <w:rFonts w:cs="Times New Roman"/>
          <w:sz w:val="22"/>
          <w:szCs w:val="22"/>
        </w:rPr>
      </w:pPr>
      <w:r w:rsidRPr="00173D9D">
        <w:rPr>
          <w:rFonts w:cs="Times New Roman"/>
          <w:sz w:val="22"/>
          <w:szCs w:val="22"/>
        </w:rPr>
        <w:t>En el procedimiento para la concesión de un permiso de residencia temporal a</w:t>
      </w:r>
      <w:r w:rsidR="00952F05" w:rsidRPr="00173D9D">
        <w:rPr>
          <w:rFonts w:cs="Times New Roman"/>
          <w:sz w:val="22"/>
          <w:szCs w:val="22"/>
        </w:rPr>
        <w:t>l</w:t>
      </w:r>
      <w:r w:rsidRPr="00173D9D">
        <w:rPr>
          <w:rFonts w:cs="Times New Roman"/>
          <w:sz w:val="22"/>
          <w:szCs w:val="22"/>
        </w:rPr>
        <w:t xml:space="preserve"> extranjero mencionado en los puntos V, VII y VIII, la autoridad que lleva a cabo dicho procedimiento </w:t>
      </w:r>
      <w:r w:rsidRPr="00173D9D">
        <w:rPr>
          <w:rFonts w:cs="Times New Roman"/>
          <w:b/>
          <w:bCs/>
          <w:sz w:val="22"/>
          <w:szCs w:val="22"/>
        </w:rPr>
        <w:t>determina, en particular, si los vínculos</w:t>
      </w:r>
      <w:r w:rsidRPr="00173D9D">
        <w:rPr>
          <w:rFonts w:cs="Times New Roman"/>
          <w:sz w:val="22"/>
          <w:szCs w:val="22"/>
        </w:rPr>
        <w:t xml:space="preserve"> de este extranjero con un ciudadano polaco o con un ciudadano de otro Estado miembro de la Unión Europea, Suiza, Liechtenstein, Noruega o Islandia son </w:t>
      </w:r>
      <w:r w:rsidRPr="00173D9D">
        <w:rPr>
          <w:rFonts w:cs="Times New Roman"/>
          <w:b/>
          <w:bCs/>
          <w:sz w:val="22"/>
          <w:szCs w:val="22"/>
        </w:rPr>
        <w:t>reales y permanentes</w:t>
      </w:r>
      <w:r w:rsidRPr="00173D9D">
        <w:rPr>
          <w:rFonts w:cs="Times New Roman"/>
          <w:sz w:val="22"/>
          <w:szCs w:val="22"/>
        </w:rPr>
        <w:t>.</w:t>
      </w:r>
    </w:p>
    <w:p w14:paraId="654C3FE9" w14:textId="3C8C9956" w:rsidR="00774182" w:rsidRPr="00173D9D" w:rsidRDefault="00546BE2">
      <w:pPr>
        <w:spacing w:line="100" w:lineRule="atLeast"/>
        <w:jc w:val="both"/>
        <w:rPr>
          <w:rFonts w:cs="Times New Roman"/>
          <w:sz w:val="22"/>
          <w:szCs w:val="22"/>
        </w:rPr>
      </w:pPr>
      <w:r w:rsidRPr="00173D9D">
        <w:rPr>
          <w:rFonts w:cs="Times New Roman"/>
          <w:sz w:val="22"/>
          <w:szCs w:val="22"/>
        </w:rPr>
        <w:t xml:space="preserve">Con el fin de determinar si el matrimonio se </w:t>
      </w:r>
      <w:r w:rsidR="00952F05" w:rsidRPr="00173D9D">
        <w:rPr>
          <w:rFonts w:cs="Times New Roman"/>
          <w:sz w:val="22"/>
          <w:szCs w:val="22"/>
        </w:rPr>
        <w:t>ha celebrado</w:t>
      </w:r>
      <w:r w:rsidRPr="00173D9D">
        <w:rPr>
          <w:rFonts w:cs="Times New Roman"/>
          <w:sz w:val="22"/>
          <w:szCs w:val="22"/>
        </w:rPr>
        <w:t xml:space="preserve"> con el propósito de eludir las disposiciones que regulan las normas y condiciones para la entrada de extranjeros en el territorio de la República de Polonia, su tránsito por ese territorio, su estancia y salida, o si los vínculos del extranjero son reales y permanentes, la autoridad encargada del procedimiento </w:t>
      </w:r>
      <w:r w:rsidRPr="00173D9D">
        <w:rPr>
          <w:rFonts w:cs="Times New Roman"/>
          <w:b/>
          <w:bCs/>
          <w:sz w:val="22"/>
          <w:szCs w:val="22"/>
        </w:rPr>
        <w:t xml:space="preserve">puede solicitar al comandante de la </w:t>
      </w:r>
      <w:r w:rsidR="00910442" w:rsidRPr="00173D9D">
        <w:rPr>
          <w:rFonts w:cs="Times New Roman"/>
          <w:b/>
          <w:bCs/>
          <w:sz w:val="22"/>
          <w:szCs w:val="22"/>
        </w:rPr>
        <w:t>sección</w:t>
      </w:r>
      <w:r w:rsidRPr="00173D9D">
        <w:rPr>
          <w:rFonts w:cs="Times New Roman"/>
          <w:b/>
          <w:bCs/>
          <w:sz w:val="22"/>
          <w:szCs w:val="22"/>
        </w:rPr>
        <w:t xml:space="preserve"> de la Guardia Fronteriza</w:t>
      </w:r>
      <w:r w:rsidRPr="00173D9D">
        <w:rPr>
          <w:rFonts w:cs="Times New Roman"/>
          <w:sz w:val="22"/>
          <w:szCs w:val="22"/>
        </w:rPr>
        <w:t xml:space="preserve"> o al comandante de la </w:t>
      </w:r>
      <w:r w:rsidR="00910442" w:rsidRPr="00173D9D">
        <w:rPr>
          <w:rFonts w:cs="Times New Roman"/>
          <w:sz w:val="22"/>
          <w:szCs w:val="22"/>
        </w:rPr>
        <w:t>unidad</w:t>
      </w:r>
      <w:r w:rsidRPr="00173D9D">
        <w:rPr>
          <w:rFonts w:cs="Times New Roman"/>
          <w:sz w:val="22"/>
          <w:szCs w:val="22"/>
        </w:rPr>
        <w:t xml:space="preserve"> de la Guardia Fronteriza correspondiente al lugar de residencia del extranjero que </w:t>
      </w:r>
      <w:r w:rsidR="00463AAA" w:rsidRPr="00173D9D">
        <w:rPr>
          <w:rFonts w:cs="Times New Roman"/>
          <w:b/>
          <w:bCs/>
          <w:sz w:val="22"/>
          <w:szCs w:val="22"/>
        </w:rPr>
        <w:t>efectúe diligencias</w:t>
      </w:r>
      <w:r w:rsidRPr="00173D9D">
        <w:rPr>
          <w:rFonts w:cs="Times New Roman"/>
          <w:b/>
          <w:bCs/>
          <w:sz w:val="22"/>
          <w:szCs w:val="22"/>
        </w:rPr>
        <w:t xml:space="preserve"> de verificación</w:t>
      </w:r>
      <w:r w:rsidRPr="00173D9D">
        <w:rPr>
          <w:rFonts w:cs="Times New Roman"/>
          <w:sz w:val="22"/>
          <w:szCs w:val="22"/>
        </w:rPr>
        <w:t xml:space="preserve"> mencionadas en el artículo 11, apartado 1, de la Ley </w:t>
      </w:r>
      <w:r w:rsidR="0041569F" w:rsidRPr="00173D9D">
        <w:rPr>
          <w:rFonts w:cs="Times New Roman"/>
          <w:sz w:val="22"/>
          <w:szCs w:val="22"/>
        </w:rPr>
        <w:t>de Extranjería</w:t>
      </w:r>
      <w:r w:rsidRPr="00173D9D">
        <w:rPr>
          <w:rFonts w:cs="Times New Roman"/>
          <w:sz w:val="22"/>
          <w:szCs w:val="22"/>
        </w:rPr>
        <w:t xml:space="preserve"> (entrevista ambiental, determinación del lugar de residencia del cónyuge o de otro </w:t>
      </w:r>
      <w:r w:rsidR="001C6651" w:rsidRPr="00173D9D">
        <w:rPr>
          <w:rFonts w:cs="Times New Roman"/>
          <w:sz w:val="22"/>
          <w:szCs w:val="22"/>
        </w:rPr>
        <w:t>familiar</w:t>
      </w:r>
      <w:r w:rsidRPr="00173D9D">
        <w:rPr>
          <w:rFonts w:cs="Times New Roman"/>
          <w:sz w:val="22"/>
          <w:szCs w:val="22"/>
        </w:rPr>
        <w:t xml:space="preserve"> del extranjero, así como de la persona con la que el extranjero mantiene vínculos familiares).</w:t>
      </w:r>
    </w:p>
    <w:p w14:paraId="393CCD53" w14:textId="0DE1634A" w:rsidR="00774182" w:rsidRDefault="00465F82">
      <w:pPr>
        <w:spacing w:line="100" w:lineRule="atLeast"/>
        <w:jc w:val="both"/>
        <w:rPr>
          <w:rFonts w:cs="Times New Roman"/>
          <w:sz w:val="22"/>
          <w:szCs w:val="22"/>
        </w:rPr>
      </w:pPr>
      <w:r w:rsidRPr="00173D9D">
        <w:rPr>
          <w:rFonts w:cs="Times New Roman"/>
          <w:sz w:val="22"/>
          <w:szCs w:val="22"/>
        </w:rPr>
        <w:t xml:space="preserve">Al realizar estas tareas y llevar a cabo </w:t>
      </w:r>
      <w:r w:rsidR="00463AAA" w:rsidRPr="00173D9D">
        <w:rPr>
          <w:rFonts w:cs="Times New Roman"/>
          <w:sz w:val="22"/>
          <w:szCs w:val="22"/>
        </w:rPr>
        <w:t>diligencias</w:t>
      </w:r>
      <w:r w:rsidRPr="00173D9D">
        <w:rPr>
          <w:rFonts w:cs="Times New Roman"/>
          <w:sz w:val="22"/>
          <w:szCs w:val="22"/>
        </w:rPr>
        <w:t xml:space="preserve"> de verificación, no se aplica la disposición del artículo 79 del Código de Procedimiento Administrativo (por ejemplo, el extranjero no tiene que ser notificado sobre el lugar y la fecha de </w:t>
      </w:r>
      <w:r w:rsidR="00910442" w:rsidRPr="00173D9D">
        <w:rPr>
          <w:rFonts w:cs="Times New Roman"/>
          <w:sz w:val="22"/>
          <w:szCs w:val="22"/>
        </w:rPr>
        <w:t xml:space="preserve">dichas </w:t>
      </w:r>
      <w:r w:rsidRPr="00173D9D">
        <w:rPr>
          <w:rFonts w:cs="Times New Roman"/>
          <w:sz w:val="22"/>
          <w:szCs w:val="22"/>
        </w:rPr>
        <w:t>acciones de verificación)</w:t>
      </w:r>
      <w:r w:rsidR="00774182" w:rsidRPr="00173D9D">
        <w:rPr>
          <w:rFonts w:cs="Times New Roman"/>
          <w:sz w:val="22"/>
          <w:szCs w:val="22"/>
        </w:rPr>
        <w:t>.</w:t>
      </w:r>
    </w:p>
    <w:p w14:paraId="1AAAD152" w14:textId="77777777" w:rsidR="00E54315" w:rsidRPr="00173D9D" w:rsidRDefault="00E54315">
      <w:pPr>
        <w:spacing w:line="100" w:lineRule="atLeast"/>
        <w:jc w:val="both"/>
      </w:pPr>
    </w:p>
    <w:p w14:paraId="49EACE78" w14:textId="0E4A32DE" w:rsidR="0041569F" w:rsidRPr="00173D9D" w:rsidRDefault="00774182" w:rsidP="0041569F">
      <w:pPr>
        <w:pStyle w:val="Nagwek3"/>
        <w:spacing w:after="200"/>
        <w:jc w:val="both"/>
      </w:pPr>
      <w:bookmarkStart w:id="213" w:name="_Toc386286373"/>
      <w:bookmarkStart w:id="214" w:name="_Toc505338761"/>
      <w:bookmarkStart w:id="215" w:name="_Toc5972882"/>
      <w:bookmarkStart w:id="216" w:name="_Toc192480141"/>
      <w:bookmarkStart w:id="217" w:name="_Toc216363072"/>
      <w:r w:rsidRPr="00173D9D">
        <w:t>4.6.1</w:t>
      </w:r>
      <w:r w:rsidR="002D7492" w:rsidRPr="00173D9D">
        <w:t>3</w:t>
      </w:r>
      <w:r w:rsidRPr="00173D9D">
        <w:t>.</w:t>
      </w:r>
      <w:bookmarkEnd w:id="213"/>
      <w:bookmarkEnd w:id="214"/>
      <w:bookmarkEnd w:id="215"/>
      <w:r w:rsidR="0041569F" w:rsidRPr="00173D9D">
        <w:t>PERMISO DE RESIDENCIA TEMPORAL PARA FAMILIARES DE EXTRANJEROS. RESIDENCIA DE EXTRANJEROS EN EL TERRITORIO DE LA REPÚBLICA DE POLONIA CON EL FIN DE BENEFICIARSE DE LA MOVILIDAD de corta y larga duración COMO FAMILIARES DE INVESTIGADORES</w:t>
      </w:r>
      <w:bookmarkEnd w:id="216"/>
      <w:bookmarkEnd w:id="217"/>
    </w:p>
    <w:p w14:paraId="16DB6068" w14:textId="77777777" w:rsidR="00E54315" w:rsidRDefault="00E54315">
      <w:pPr>
        <w:spacing w:line="100" w:lineRule="atLeast"/>
        <w:jc w:val="both"/>
        <w:rPr>
          <w:rFonts w:cs="Times New Roman"/>
          <w:b/>
          <w:bCs/>
          <w:sz w:val="22"/>
          <w:szCs w:val="22"/>
        </w:rPr>
      </w:pPr>
    </w:p>
    <w:p w14:paraId="78857C04" w14:textId="2FE59D96" w:rsidR="00774182" w:rsidRPr="00173D9D" w:rsidRDefault="00463AAA">
      <w:pPr>
        <w:spacing w:line="100" w:lineRule="atLeast"/>
        <w:jc w:val="both"/>
        <w:rPr>
          <w:rFonts w:cs="Times New Roman"/>
          <w:sz w:val="22"/>
          <w:szCs w:val="22"/>
        </w:rPr>
      </w:pPr>
      <w:r w:rsidRPr="00173D9D">
        <w:rPr>
          <w:rFonts w:cs="Times New Roman"/>
          <w:b/>
          <w:bCs/>
          <w:sz w:val="22"/>
          <w:szCs w:val="22"/>
        </w:rPr>
        <w:t>Por miembro de la familia de un extranjero</w:t>
      </w:r>
      <w:r w:rsidRPr="00173D9D">
        <w:rPr>
          <w:rFonts w:cs="Times New Roman"/>
          <w:sz w:val="22"/>
          <w:szCs w:val="22"/>
        </w:rPr>
        <w:t xml:space="preserve"> se considera a</w:t>
      </w:r>
      <w:r w:rsidR="00432FE9" w:rsidRPr="00173D9D">
        <w:rPr>
          <w:rFonts w:cs="Times New Roman"/>
          <w:sz w:val="22"/>
          <w:szCs w:val="22"/>
        </w:rPr>
        <w:t>:</w:t>
      </w:r>
    </w:p>
    <w:p w14:paraId="33F39792" w14:textId="145E1039"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463AAA" w:rsidRPr="00173D9D">
        <w:rPr>
          <w:rFonts w:cs="Times New Roman"/>
          <w:sz w:val="22"/>
          <w:szCs w:val="22"/>
        </w:rPr>
        <w:t>la persona que mantiene con el extranjero una relación matrimonial reconocida por la ley de la República de Polonia</w:t>
      </w:r>
      <w:r w:rsidRPr="00173D9D">
        <w:rPr>
          <w:rFonts w:cs="Times New Roman"/>
          <w:sz w:val="22"/>
          <w:szCs w:val="22"/>
        </w:rPr>
        <w:t>;</w:t>
      </w:r>
    </w:p>
    <w:p w14:paraId="230A8818" w14:textId="70DF0409"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463AAA" w:rsidRPr="00173D9D">
        <w:rPr>
          <w:rFonts w:cs="Times New Roman"/>
          <w:sz w:val="22"/>
          <w:szCs w:val="22"/>
        </w:rPr>
        <w:t>el</w:t>
      </w:r>
      <w:r w:rsidR="00432FE9" w:rsidRPr="00173D9D">
        <w:rPr>
          <w:rFonts w:cs="Times New Roman"/>
          <w:sz w:val="22"/>
          <w:szCs w:val="22"/>
        </w:rPr>
        <w:t xml:space="preserve"> hijo menor de edad del extranjero y de la persona que esté </w:t>
      </w:r>
      <w:r w:rsidR="00463AAA" w:rsidRPr="00173D9D">
        <w:rPr>
          <w:rFonts w:cs="Times New Roman"/>
          <w:sz w:val="22"/>
          <w:szCs w:val="22"/>
        </w:rPr>
        <w:t>casada con él, siendo su matrimonio</w:t>
      </w:r>
      <w:r w:rsidR="00432FE9" w:rsidRPr="00173D9D">
        <w:rPr>
          <w:rFonts w:cs="Times New Roman"/>
          <w:sz w:val="22"/>
          <w:szCs w:val="22"/>
        </w:rPr>
        <w:t xml:space="preserve"> reconocido por la ley de la República de Polonia con él, incluyendo también </w:t>
      </w:r>
      <w:r w:rsidR="00463AAA" w:rsidRPr="00173D9D">
        <w:rPr>
          <w:rFonts w:cs="Times New Roman"/>
          <w:sz w:val="22"/>
          <w:szCs w:val="22"/>
        </w:rPr>
        <w:t>el</w:t>
      </w:r>
      <w:r w:rsidR="00432FE9" w:rsidRPr="00173D9D">
        <w:rPr>
          <w:rFonts w:cs="Times New Roman"/>
          <w:sz w:val="22"/>
          <w:szCs w:val="22"/>
        </w:rPr>
        <w:t xml:space="preserve"> hijo adoptado</w:t>
      </w:r>
      <w:r w:rsidRPr="00173D9D">
        <w:rPr>
          <w:rFonts w:cs="Times New Roman"/>
          <w:sz w:val="22"/>
          <w:szCs w:val="22"/>
        </w:rPr>
        <w:t>;</w:t>
      </w:r>
    </w:p>
    <w:p w14:paraId="6613C234" w14:textId="6B68EF9D"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463AAA" w:rsidRPr="00173D9D">
        <w:rPr>
          <w:rFonts w:cs="Times New Roman"/>
          <w:sz w:val="22"/>
          <w:szCs w:val="22"/>
        </w:rPr>
        <w:t>el</w:t>
      </w:r>
      <w:r w:rsidR="00432FE9" w:rsidRPr="00173D9D">
        <w:rPr>
          <w:rFonts w:cs="Times New Roman"/>
          <w:sz w:val="22"/>
          <w:szCs w:val="22"/>
        </w:rPr>
        <w:t xml:space="preserve"> hijo menor de edad del extranjero, incluyendo también </w:t>
      </w:r>
      <w:r w:rsidR="00463AAA" w:rsidRPr="00173D9D">
        <w:rPr>
          <w:rFonts w:cs="Times New Roman"/>
          <w:sz w:val="22"/>
          <w:szCs w:val="22"/>
        </w:rPr>
        <w:t>el</w:t>
      </w:r>
      <w:r w:rsidR="00432FE9" w:rsidRPr="00173D9D">
        <w:rPr>
          <w:rFonts w:cs="Times New Roman"/>
          <w:sz w:val="22"/>
          <w:szCs w:val="22"/>
        </w:rPr>
        <w:t xml:space="preserve"> hijo adoptado, que esté a su cargo y sobre el </w:t>
      </w:r>
      <w:r w:rsidR="00463AAA" w:rsidRPr="00173D9D">
        <w:rPr>
          <w:rFonts w:cs="Times New Roman"/>
          <w:sz w:val="22"/>
          <w:szCs w:val="22"/>
        </w:rPr>
        <w:t>cual</w:t>
      </w:r>
      <w:r w:rsidR="00432FE9" w:rsidRPr="00173D9D">
        <w:rPr>
          <w:rFonts w:cs="Times New Roman"/>
          <w:sz w:val="22"/>
          <w:szCs w:val="22"/>
        </w:rPr>
        <w:t xml:space="preserve"> el extranjero ejerza efectivamente la patria potestad</w:t>
      </w:r>
      <w:r w:rsidRPr="00173D9D">
        <w:rPr>
          <w:rFonts w:cs="Times New Roman"/>
          <w:sz w:val="22"/>
          <w:szCs w:val="22"/>
        </w:rPr>
        <w:t>;</w:t>
      </w:r>
    </w:p>
    <w:p w14:paraId="1F0E3BA8" w14:textId="42079909" w:rsidR="00774182" w:rsidRPr="00173D9D" w:rsidRDefault="00774182">
      <w:pPr>
        <w:spacing w:line="100" w:lineRule="atLeast"/>
        <w:jc w:val="both"/>
        <w:rPr>
          <w:rFonts w:cs="Times New Roman"/>
          <w:sz w:val="22"/>
          <w:szCs w:val="22"/>
        </w:rPr>
      </w:pPr>
      <w:r w:rsidRPr="00173D9D">
        <w:rPr>
          <w:rFonts w:cs="Times New Roman"/>
          <w:sz w:val="22"/>
          <w:szCs w:val="22"/>
        </w:rPr>
        <w:t xml:space="preserve">4) </w:t>
      </w:r>
      <w:r w:rsidR="00463AAA" w:rsidRPr="00173D9D">
        <w:rPr>
          <w:rFonts w:cs="Times New Roman"/>
          <w:sz w:val="22"/>
          <w:szCs w:val="22"/>
        </w:rPr>
        <w:t>el</w:t>
      </w:r>
      <w:r w:rsidR="00432FE9" w:rsidRPr="00173D9D">
        <w:rPr>
          <w:rFonts w:cs="Times New Roman"/>
          <w:sz w:val="22"/>
          <w:szCs w:val="22"/>
        </w:rPr>
        <w:t xml:space="preserve"> hijo menor de edad de la persona mencionada en el punto 1, incluyendo también </w:t>
      </w:r>
      <w:r w:rsidR="00463AAA" w:rsidRPr="00173D9D">
        <w:rPr>
          <w:rFonts w:cs="Times New Roman"/>
          <w:sz w:val="22"/>
          <w:szCs w:val="22"/>
        </w:rPr>
        <w:t>el</w:t>
      </w:r>
      <w:r w:rsidR="00432FE9" w:rsidRPr="00173D9D">
        <w:rPr>
          <w:rFonts w:cs="Times New Roman"/>
          <w:sz w:val="22"/>
          <w:szCs w:val="22"/>
        </w:rPr>
        <w:t xml:space="preserve"> hijo adoptado, que esté a su cargo y sobre el </w:t>
      </w:r>
      <w:r w:rsidR="00463AAA" w:rsidRPr="00173D9D">
        <w:rPr>
          <w:rFonts w:cs="Times New Roman"/>
          <w:sz w:val="22"/>
          <w:szCs w:val="22"/>
        </w:rPr>
        <w:t>cual</w:t>
      </w:r>
      <w:r w:rsidR="00432FE9" w:rsidRPr="00173D9D">
        <w:rPr>
          <w:rFonts w:cs="Times New Roman"/>
          <w:sz w:val="22"/>
          <w:szCs w:val="22"/>
        </w:rPr>
        <w:t xml:space="preserve"> ejerza efectivamente la patria potestad</w:t>
      </w:r>
      <w:r w:rsidRPr="00173D9D">
        <w:rPr>
          <w:rFonts w:cs="Times New Roman"/>
          <w:sz w:val="22"/>
          <w:szCs w:val="22"/>
        </w:rPr>
        <w:t>.</w:t>
      </w:r>
    </w:p>
    <w:p w14:paraId="00134BB1" w14:textId="651DE949" w:rsidR="00993659" w:rsidRPr="00173D9D" w:rsidRDefault="00432FE9">
      <w:pPr>
        <w:spacing w:line="100" w:lineRule="atLeast"/>
        <w:jc w:val="both"/>
        <w:rPr>
          <w:rFonts w:cs="Times New Roman"/>
          <w:sz w:val="22"/>
          <w:szCs w:val="22"/>
        </w:rPr>
      </w:pPr>
      <w:r w:rsidRPr="00173D9D">
        <w:rPr>
          <w:sz w:val="22"/>
          <w:szCs w:val="22"/>
        </w:rPr>
        <w:t xml:space="preserve">Los hijos menores de edad mencionados en los puntos 2-4 son aquellas personas que eran menores en la fecha de presentación de la solicitud de permiso de residencia temporal </w:t>
      </w:r>
      <w:r w:rsidR="00910442" w:rsidRPr="00173D9D">
        <w:rPr>
          <w:sz w:val="22"/>
          <w:szCs w:val="22"/>
        </w:rPr>
        <w:t>por</w:t>
      </w:r>
      <w:r w:rsidRPr="00173D9D">
        <w:rPr>
          <w:sz w:val="22"/>
          <w:szCs w:val="22"/>
        </w:rPr>
        <w:t xml:space="preserve"> reunificación familiar</w:t>
      </w:r>
      <w:r w:rsidR="00993659" w:rsidRPr="00173D9D">
        <w:rPr>
          <w:sz w:val="22"/>
          <w:szCs w:val="22"/>
        </w:rPr>
        <w:t>.</w:t>
      </w:r>
    </w:p>
    <w:p w14:paraId="1E22864C" w14:textId="77777777" w:rsidR="009A2B30" w:rsidRPr="009A2B30" w:rsidRDefault="009A2B30" w:rsidP="009A2B30">
      <w:pPr>
        <w:spacing w:line="100" w:lineRule="atLeast"/>
        <w:jc w:val="both"/>
        <w:rPr>
          <w:rFonts w:cs="Calibri"/>
          <w:sz w:val="22"/>
          <w:szCs w:val="22"/>
        </w:rPr>
      </w:pPr>
      <w:r w:rsidRPr="009A2B30">
        <w:rPr>
          <w:rFonts w:cs="Calibri"/>
          <w:sz w:val="22"/>
          <w:szCs w:val="22"/>
        </w:rPr>
        <w:t>En el caso de los familiares de un extranjero que reside en el territorio de la República de Polonia en relación con la concesión de la condición de refugiado o de la protección subsidiaria, los hijos menores a que se refieren los puntos 2 a 4 son las personas que eran menores de edad el día en que el extranjero presentó una solicitud de protección internacional, si la solicitud de un permiso de residencia temporal con fines de reagrupación familiar se presentó dentro de los 3 meses siguientes a la fecha de concesión de la condición de refugiado o de la protección subsidiaria al extranjero.</w:t>
      </w:r>
    </w:p>
    <w:p w14:paraId="7F4B667E" w14:textId="77777777" w:rsidR="006C7613" w:rsidRPr="00173D9D" w:rsidRDefault="006C7613" w:rsidP="006C7613">
      <w:pPr>
        <w:spacing w:line="100" w:lineRule="atLeast"/>
        <w:jc w:val="both"/>
        <w:rPr>
          <w:rFonts w:cs="Times New Roman"/>
          <w:sz w:val="22"/>
          <w:szCs w:val="22"/>
        </w:rPr>
      </w:pPr>
    </w:p>
    <w:p w14:paraId="0AA7DB86" w14:textId="53007E14" w:rsidR="006C7613" w:rsidRPr="00173D9D" w:rsidRDefault="00910442" w:rsidP="006C7613">
      <w:pPr>
        <w:spacing w:line="100" w:lineRule="atLeast"/>
        <w:jc w:val="both"/>
        <w:rPr>
          <w:rFonts w:cs="Times New Roman"/>
          <w:sz w:val="22"/>
          <w:szCs w:val="22"/>
        </w:rPr>
      </w:pPr>
      <w:r w:rsidRPr="00173D9D">
        <w:rPr>
          <w:rFonts w:cs="Times New Roman"/>
          <w:sz w:val="22"/>
          <w:szCs w:val="22"/>
        </w:rPr>
        <w:t>Por miembro de la familia de un extranjero al que se le haya concedido el estatu</w:t>
      </w:r>
      <w:r w:rsidR="005F3CF0">
        <w:rPr>
          <w:rFonts w:cs="Times New Roman"/>
          <w:sz w:val="22"/>
          <w:szCs w:val="22"/>
        </w:rPr>
        <w:t>to</w:t>
      </w:r>
      <w:r w:rsidRPr="00173D9D">
        <w:rPr>
          <w:rFonts w:cs="Times New Roman"/>
          <w:sz w:val="22"/>
          <w:szCs w:val="22"/>
        </w:rPr>
        <w:t xml:space="preserve"> de refugiado o la protección subsidiaria, también se considera a su ascendiente en línea directa o a la persona adulta responsable del menor de edad conforme a la legislación vigente en la República de Polonia, si el extranjero</w:t>
      </w:r>
      <w:r w:rsidR="006C7613" w:rsidRPr="00173D9D">
        <w:rPr>
          <w:rFonts w:cs="Times New Roman"/>
          <w:sz w:val="22"/>
          <w:szCs w:val="22"/>
        </w:rPr>
        <w:t>:</w:t>
      </w:r>
    </w:p>
    <w:p w14:paraId="649D6C95" w14:textId="7DCFC977" w:rsidR="006C7613" w:rsidRPr="00173D9D" w:rsidRDefault="006C7613" w:rsidP="006C7613">
      <w:pPr>
        <w:spacing w:line="100" w:lineRule="atLeast"/>
        <w:jc w:val="both"/>
        <w:rPr>
          <w:sz w:val="22"/>
          <w:szCs w:val="22"/>
        </w:rPr>
      </w:pPr>
      <w:r w:rsidRPr="00173D9D">
        <w:rPr>
          <w:rFonts w:cs="Times New Roman"/>
          <w:sz w:val="22"/>
          <w:szCs w:val="22"/>
        </w:rPr>
        <w:t xml:space="preserve">1) </w:t>
      </w:r>
      <w:r w:rsidR="00910442" w:rsidRPr="00173D9D">
        <w:rPr>
          <w:sz w:val="22"/>
          <w:szCs w:val="22"/>
        </w:rPr>
        <w:t>es</w:t>
      </w:r>
      <w:r w:rsidR="00432FE9" w:rsidRPr="00173D9D">
        <w:rPr>
          <w:sz w:val="22"/>
          <w:szCs w:val="22"/>
        </w:rPr>
        <w:t xml:space="preserve"> una persona menor de edad que se encuentr</w:t>
      </w:r>
      <w:r w:rsidR="00910442" w:rsidRPr="00173D9D">
        <w:rPr>
          <w:sz w:val="22"/>
          <w:szCs w:val="22"/>
        </w:rPr>
        <w:t>e</w:t>
      </w:r>
      <w:r w:rsidR="00432FE9" w:rsidRPr="00173D9D">
        <w:rPr>
          <w:sz w:val="22"/>
          <w:szCs w:val="22"/>
        </w:rPr>
        <w:t xml:space="preserve"> en el territorio de la República de Polonia sin tutela, o</w:t>
      </w:r>
    </w:p>
    <w:p w14:paraId="065B8638" w14:textId="355F9EF6" w:rsidR="006C7613" w:rsidRDefault="006C7613" w:rsidP="006C7613">
      <w:pPr>
        <w:spacing w:line="100" w:lineRule="atLeast"/>
        <w:jc w:val="both"/>
        <w:rPr>
          <w:rFonts w:cs="Times New Roman"/>
          <w:sz w:val="22"/>
          <w:szCs w:val="22"/>
        </w:rPr>
      </w:pPr>
      <w:r w:rsidRPr="00173D9D">
        <w:rPr>
          <w:rFonts w:cs="Times New Roman"/>
          <w:sz w:val="22"/>
          <w:szCs w:val="22"/>
        </w:rPr>
        <w:t xml:space="preserve">2) </w:t>
      </w:r>
      <w:r w:rsidR="00432FE9" w:rsidRPr="00173D9D">
        <w:rPr>
          <w:rFonts w:cs="Times New Roman"/>
          <w:sz w:val="22"/>
          <w:szCs w:val="22"/>
        </w:rPr>
        <w:t xml:space="preserve">en la fecha de presentación de la solicitud de protección internacional, </w:t>
      </w:r>
      <w:r w:rsidR="00910442" w:rsidRPr="00173D9D">
        <w:rPr>
          <w:rFonts w:cs="Times New Roman"/>
          <w:sz w:val="22"/>
          <w:szCs w:val="22"/>
        </w:rPr>
        <w:t>era</w:t>
      </w:r>
      <w:r w:rsidR="00432FE9" w:rsidRPr="00173D9D">
        <w:rPr>
          <w:rFonts w:cs="Times New Roman"/>
          <w:sz w:val="22"/>
          <w:szCs w:val="22"/>
        </w:rPr>
        <w:t xml:space="preserve"> una persona menor de edad que se encontraba en el territorio de la República de Polonia sin tutela o </w:t>
      </w:r>
      <w:r w:rsidR="00E01D63" w:rsidRPr="00173D9D">
        <w:rPr>
          <w:rFonts w:cs="Times New Roman"/>
          <w:sz w:val="22"/>
          <w:szCs w:val="22"/>
        </w:rPr>
        <w:t>por consiguiente no acompañada</w:t>
      </w:r>
      <w:r w:rsidR="00432FE9" w:rsidRPr="00173D9D">
        <w:rPr>
          <w:rFonts w:cs="Times New Roman"/>
          <w:sz w:val="22"/>
          <w:szCs w:val="22"/>
        </w:rPr>
        <w:t xml:space="preserve">, y que más tarde alcanzó la mayoría de edad, siempre que la solicitud de permiso de residencia temporal </w:t>
      </w:r>
      <w:r w:rsidR="00910442" w:rsidRPr="00173D9D">
        <w:rPr>
          <w:rFonts w:cs="Times New Roman"/>
          <w:sz w:val="22"/>
          <w:szCs w:val="22"/>
        </w:rPr>
        <w:t>por</w:t>
      </w:r>
      <w:r w:rsidR="00432FE9" w:rsidRPr="00173D9D">
        <w:rPr>
          <w:rFonts w:cs="Times New Roman"/>
          <w:sz w:val="22"/>
          <w:szCs w:val="22"/>
        </w:rPr>
        <w:t xml:space="preserve"> reunificación familiar se haya presentado dentro de 6 meses siguientes a la obtención del estatu</w:t>
      </w:r>
      <w:r w:rsidR="005F3CF0">
        <w:rPr>
          <w:rFonts w:cs="Times New Roman"/>
          <w:sz w:val="22"/>
          <w:szCs w:val="22"/>
        </w:rPr>
        <w:t>to</w:t>
      </w:r>
      <w:r w:rsidR="00432FE9" w:rsidRPr="00173D9D">
        <w:rPr>
          <w:rFonts w:cs="Times New Roman"/>
          <w:sz w:val="22"/>
          <w:szCs w:val="22"/>
        </w:rPr>
        <w:t xml:space="preserve"> de refugiado o </w:t>
      </w:r>
      <w:r w:rsidR="00910442" w:rsidRPr="00173D9D">
        <w:rPr>
          <w:rFonts w:cs="Times New Roman"/>
          <w:sz w:val="22"/>
          <w:szCs w:val="22"/>
        </w:rPr>
        <w:t xml:space="preserve">a </w:t>
      </w:r>
      <w:r w:rsidR="00432FE9" w:rsidRPr="00173D9D">
        <w:rPr>
          <w:rFonts w:cs="Times New Roman"/>
          <w:sz w:val="22"/>
          <w:szCs w:val="22"/>
        </w:rPr>
        <w:t>la concesión de la protección subsidiaria</w:t>
      </w:r>
      <w:r w:rsidRPr="00173D9D">
        <w:rPr>
          <w:rFonts w:cs="Times New Roman"/>
          <w:sz w:val="22"/>
          <w:szCs w:val="22"/>
        </w:rPr>
        <w:t>.</w:t>
      </w:r>
    </w:p>
    <w:p w14:paraId="1EF4B0E5" w14:textId="77777777" w:rsidR="003C3560" w:rsidRPr="003C3560" w:rsidRDefault="003C3560" w:rsidP="003C3560">
      <w:pPr>
        <w:spacing w:line="100" w:lineRule="atLeast"/>
        <w:jc w:val="both"/>
        <w:rPr>
          <w:rFonts w:cs="Calibri"/>
          <w:sz w:val="22"/>
          <w:szCs w:val="22"/>
        </w:rPr>
      </w:pPr>
      <w:r w:rsidRPr="003C3560">
        <w:rPr>
          <w:rFonts w:cs="Calibri"/>
          <w:sz w:val="22"/>
          <w:szCs w:val="22"/>
        </w:rPr>
        <w:t>Se considera familiar de un extranjero al que se le ha concedido el estatuto de refugiado o protección subsidiaria:</w:t>
      </w:r>
    </w:p>
    <w:p w14:paraId="2C32FE7C" w14:textId="77777777" w:rsidR="003C3560" w:rsidRPr="003C3560" w:rsidRDefault="003C3560" w:rsidP="003C3560">
      <w:pPr>
        <w:spacing w:line="100" w:lineRule="atLeast"/>
        <w:jc w:val="both"/>
        <w:rPr>
          <w:rFonts w:cs="Calibri"/>
          <w:sz w:val="22"/>
          <w:szCs w:val="22"/>
        </w:rPr>
      </w:pPr>
      <w:r w:rsidRPr="003C3560">
        <w:rPr>
          <w:rFonts w:cs="Calibri"/>
          <w:sz w:val="22"/>
          <w:szCs w:val="22"/>
        </w:rPr>
        <w:t>1) uno de los padres de dicho extranjero, si en la fecha de presentación de la solicitud de permiso de residencia temporal para la reagrupación familiar, el extranjero era menor de edad y residía no acompañado en el territorio de la República de Polonia;</w:t>
      </w:r>
    </w:p>
    <w:p w14:paraId="3B59A4DA" w14:textId="77777777" w:rsidR="003C3560" w:rsidRPr="003C3560" w:rsidRDefault="003C3560" w:rsidP="003C3560">
      <w:pPr>
        <w:spacing w:line="100" w:lineRule="atLeast"/>
        <w:jc w:val="both"/>
        <w:rPr>
          <w:rFonts w:cs="Calibri"/>
          <w:sz w:val="22"/>
          <w:szCs w:val="22"/>
        </w:rPr>
      </w:pPr>
      <w:r w:rsidRPr="003C3560">
        <w:rPr>
          <w:rFonts w:cs="Calibri"/>
          <w:sz w:val="22"/>
          <w:szCs w:val="22"/>
        </w:rPr>
        <w:t>2) el hermano o la hermana de dicho extranjero, si este depende total y permanentemente de la asistencia de sus padres debido a una enfermedad grave, siempre que dichos padres sean miembros de la familia del extranjero a que se refiere el punto 1 y hayan obtenido un permiso de residencia temporal para la reagrupación familiar.</w:t>
      </w:r>
    </w:p>
    <w:p w14:paraId="322D8FC6" w14:textId="77777777" w:rsidR="003C3560" w:rsidRPr="00173D9D" w:rsidRDefault="003C3560" w:rsidP="006C7613">
      <w:pPr>
        <w:spacing w:line="100" w:lineRule="atLeast"/>
        <w:jc w:val="both"/>
        <w:rPr>
          <w:rFonts w:cs="Times New Roman"/>
          <w:sz w:val="22"/>
          <w:szCs w:val="22"/>
        </w:rPr>
      </w:pPr>
    </w:p>
    <w:p w14:paraId="167C4E49" w14:textId="66C42F63" w:rsidR="00432FE9" w:rsidRPr="00173D9D" w:rsidRDefault="00774182">
      <w:pPr>
        <w:spacing w:line="100" w:lineRule="atLeast"/>
        <w:jc w:val="both"/>
        <w:rPr>
          <w:rFonts w:cs="Times New Roman"/>
          <w:sz w:val="22"/>
          <w:szCs w:val="22"/>
        </w:rPr>
      </w:pPr>
      <w:r w:rsidRPr="00173D9D">
        <w:rPr>
          <w:rFonts w:cs="Times New Roman"/>
          <w:b/>
          <w:sz w:val="22"/>
          <w:szCs w:val="22"/>
        </w:rPr>
        <w:t xml:space="preserve">I. </w:t>
      </w:r>
      <w:r w:rsidR="00910442" w:rsidRPr="00173D9D">
        <w:rPr>
          <w:rFonts w:cs="Times New Roman"/>
          <w:b/>
          <w:bCs/>
          <w:sz w:val="22"/>
          <w:szCs w:val="22"/>
        </w:rPr>
        <w:t>El</w:t>
      </w:r>
      <w:r w:rsidR="00432FE9" w:rsidRPr="00173D9D">
        <w:rPr>
          <w:rFonts w:cs="Times New Roman"/>
          <w:b/>
          <w:bCs/>
          <w:sz w:val="22"/>
          <w:szCs w:val="22"/>
        </w:rPr>
        <w:t xml:space="preserve"> permiso de residencia temporal </w:t>
      </w:r>
      <w:r w:rsidR="00910442" w:rsidRPr="00173D9D">
        <w:rPr>
          <w:rFonts w:cs="Times New Roman"/>
          <w:b/>
          <w:bCs/>
          <w:sz w:val="22"/>
          <w:szCs w:val="22"/>
        </w:rPr>
        <w:t>por</w:t>
      </w:r>
      <w:r w:rsidR="00432FE9" w:rsidRPr="00173D9D">
        <w:rPr>
          <w:rFonts w:cs="Times New Roman"/>
          <w:b/>
          <w:bCs/>
          <w:sz w:val="22"/>
          <w:szCs w:val="22"/>
        </w:rPr>
        <w:t xml:space="preserve"> reunificación familiar</w:t>
      </w:r>
      <w:r w:rsidR="00910442" w:rsidRPr="00173D9D">
        <w:rPr>
          <w:rFonts w:cs="Times New Roman"/>
          <w:b/>
          <w:bCs/>
          <w:sz w:val="22"/>
          <w:szCs w:val="22"/>
        </w:rPr>
        <w:t xml:space="preserve"> se concede</w:t>
      </w:r>
      <w:r w:rsidR="00432FE9" w:rsidRPr="00173D9D">
        <w:rPr>
          <w:rFonts w:cs="Times New Roman"/>
          <w:b/>
          <w:bCs/>
          <w:sz w:val="22"/>
          <w:szCs w:val="22"/>
        </w:rPr>
        <w:t xml:space="preserve"> </w:t>
      </w:r>
      <w:r w:rsidR="00432FE9" w:rsidRPr="00173D9D">
        <w:rPr>
          <w:rFonts w:cs="Times New Roman"/>
          <w:sz w:val="22"/>
          <w:szCs w:val="22"/>
        </w:rPr>
        <w:t>a</w:t>
      </w:r>
      <w:r w:rsidR="00B424A7" w:rsidRPr="00173D9D">
        <w:rPr>
          <w:rFonts w:cs="Times New Roman"/>
          <w:sz w:val="22"/>
          <w:szCs w:val="22"/>
        </w:rPr>
        <w:t>l</w:t>
      </w:r>
      <w:r w:rsidR="00432FE9" w:rsidRPr="00173D9D">
        <w:rPr>
          <w:rFonts w:cs="Times New Roman"/>
          <w:sz w:val="22"/>
          <w:szCs w:val="22"/>
        </w:rPr>
        <w:t xml:space="preserve"> extranjero que </w:t>
      </w:r>
      <w:r w:rsidR="00432FE9" w:rsidRPr="00173D9D">
        <w:rPr>
          <w:rFonts w:cs="Times New Roman"/>
          <w:b/>
          <w:bCs/>
          <w:sz w:val="22"/>
          <w:szCs w:val="22"/>
        </w:rPr>
        <w:t>lleg</w:t>
      </w:r>
      <w:r w:rsidR="00910442" w:rsidRPr="00173D9D">
        <w:rPr>
          <w:rFonts w:cs="Times New Roman"/>
          <w:b/>
          <w:bCs/>
          <w:sz w:val="22"/>
          <w:szCs w:val="22"/>
        </w:rPr>
        <w:t>a</w:t>
      </w:r>
      <w:r w:rsidR="00432FE9" w:rsidRPr="00173D9D">
        <w:rPr>
          <w:rFonts w:cs="Times New Roman"/>
          <w:sz w:val="22"/>
          <w:szCs w:val="22"/>
        </w:rPr>
        <w:t xml:space="preserve"> al territorio de la República de Polonia </w:t>
      </w:r>
      <w:r w:rsidR="00432FE9" w:rsidRPr="00173D9D">
        <w:rPr>
          <w:rFonts w:cs="Times New Roman"/>
          <w:b/>
          <w:bCs/>
          <w:sz w:val="22"/>
          <w:szCs w:val="22"/>
        </w:rPr>
        <w:t xml:space="preserve">o que </w:t>
      </w:r>
      <w:r w:rsidR="00B424A7" w:rsidRPr="00173D9D">
        <w:rPr>
          <w:rFonts w:cs="Times New Roman"/>
          <w:b/>
          <w:bCs/>
          <w:sz w:val="22"/>
          <w:szCs w:val="22"/>
        </w:rPr>
        <w:t>reside</w:t>
      </w:r>
      <w:r w:rsidR="00432FE9" w:rsidRPr="00173D9D">
        <w:rPr>
          <w:rFonts w:cs="Times New Roman"/>
          <w:sz w:val="22"/>
          <w:szCs w:val="22"/>
        </w:rPr>
        <w:t xml:space="preserve"> en dicho territorio con el propósito de </w:t>
      </w:r>
      <w:r w:rsidR="00910442" w:rsidRPr="00173D9D">
        <w:rPr>
          <w:rFonts w:cs="Times New Roman"/>
          <w:sz w:val="22"/>
          <w:szCs w:val="22"/>
        </w:rPr>
        <w:t>unirse</w:t>
      </w:r>
      <w:r w:rsidR="00432FE9" w:rsidRPr="00173D9D">
        <w:rPr>
          <w:rFonts w:cs="Times New Roman"/>
          <w:sz w:val="22"/>
          <w:szCs w:val="22"/>
        </w:rPr>
        <w:t xml:space="preserve"> con su familia </w:t>
      </w:r>
      <w:r w:rsidR="00B424A7" w:rsidRPr="00173D9D">
        <w:rPr>
          <w:rFonts w:cs="Times New Roman"/>
          <w:sz w:val="22"/>
          <w:szCs w:val="22"/>
        </w:rPr>
        <w:t xml:space="preserve">y </w:t>
      </w:r>
      <w:r w:rsidR="00B424A7" w:rsidRPr="00173D9D">
        <w:rPr>
          <w:rFonts w:cs="Times New Roman"/>
          <w:b/>
          <w:bCs/>
          <w:sz w:val="22"/>
          <w:szCs w:val="22"/>
        </w:rPr>
        <w:t>es miembro de la familia</w:t>
      </w:r>
      <w:r w:rsidR="00432FE9" w:rsidRPr="00173D9D">
        <w:rPr>
          <w:rFonts w:cs="Times New Roman"/>
          <w:b/>
          <w:bCs/>
          <w:sz w:val="22"/>
          <w:szCs w:val="22"/>
        </w:rPr>
        <w:t xml:space="preserve"> de un extranjero que resid</w:t>
      </w:r>
      <w:r w:rsidR="00910442" w:rsidRPr="00173D9D">
        <w:rPr>
          <w:rFonts w:cs="Times New Roman"/>
          <w:b/>
          <w:bCs/>
          <w:sz w:val="22"/>
          <w:szCs w:val="22"/>
        </w:rPr>
        <w:t>e</w:t>
      </w:r>
      <w:r w:rsidR="00432FE9" w:rsidRPr="00173D9D">
        <w:rPr>
          <w:rFonts w:cs="Times New Roman"/>
          <w:b/>
          <w:bCs/>
          <w:sz w:val="22"/>
          <w:szCs w:val="22"/>
        </w:rPr>
        <w:t xml:space="preserve"> en el territorio de la República de Polonia</w:t>
      </w:r>
      <w:r w:rsidR="00910442" w:rsidRPr="00173D9D">
        <w:rPr>
          <w:rFonts w:cs="Times New Roman"/>
          <w:b/>
          <w:bCs/>
          <w:sz w:val="22"/>
          <w:szCs w:val="22"/>
        </w:rPr>
        <w:t>:</w:t>
      </w:r>
    </w:p>
    <w:p w14:paraId="1E90C960" w14:textId="04D36B11"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432FE9" w:rsidRPr="00173D9D">
        <w:rPr>
          <w:rFonts w:cs="Times New Roman"/>
          <w:sz w:val="22"/>
          <w:szCs w:val="22"/>
        </w:rPr>
        <w:t>sobre la base de un permiso de residencia permanente</w:t>
      </w:r>
      <w:r w:rsidRPr="00173D9D">
        <w:rPr>
          <w:rFonts w:cs="Times New Roman"/>
          <w:sz w:val="22"/>
          <w:szCs w:val="22"/>
        </w:rPr>
        <w:t>,</w:t>
      </w:r>
    </w:p>
    <w:p w14:paraId="338A29E4" w14:textId="5A607A07" w:rsidR="00774182" w:rsidRPr="00173D9D" w:rsidRDefault="00774182">
      <w:pPr>
        <w:spacing w:line="100" w:lineRule="atLeast"/>
        <w:jc w:val="both"/>
        <w:rPr>
          <w:rFonts w:cs="Times New Roman"/>
          <w:sz w:val="22"/>
          <w:szCs w:val="22"/>
        </w:rPr>
      </w:pPr>
      <w:r w:rsidRPr="00173D9D">
        <w:rPr>
          <w:rFonts w:cs="Times New Roman"/>
          <w:sz w:val="22"/>
          <w:szCs w:val="22"/>
        </w:rPr>
        <w:t xml:space="preserve">b) </w:t>
      </w:r>
      <w:r w:rsidR="00432FE9" w:rsidRPr="00173D9D">
        <w:rPr>
          <w:rFonts w:cs="Times New Roman"/>
          <w:sz w:val="22"/>
          <w:szCs w:val="22"/>
        </w:rPr>
        <w:t xml:space="preserve">sobre la base de un permiso de residencia de </w:t>
      </w:r>
      <w:r w:rsidR="00217BFA" w:rsidRPr="00173D9D">
        <w:rPr>
          <w:rFonts w:cs="Times New Roman"/>
          <w:sz w:val="22"/>
          <w:szCs w:val="22"/>
        </w:rPr>
        <w:t>larga duración</w:t>
      </w:r>
      <w:r w:rsidR="00432FE9" w:rsidRPr="00173D9D">
        <w:rPr>
          <w:rFonts w:cs="Times New Roman"/>
          <w:sz w:val="22"/>
          <w:szCs w:val="22"/>
        </w:rPr>
        <w:t xml:space="preserve"> de la UE</w:t>
      </w:r>
      <w:r w:rsidRPr="00173D9D">
        <w:rPr>
          <w:rFonts w:cs="Times New Roman"/>
          <w:sz w:val="22"/>
          <w:szCs w:val="22"/>
        </w:rPr>
        <w:t>,</w:t>
      </w:r>
    </w:p>
    <w:p w14:paraId="5675D2AA" w14:textId="019DA269" w:rsidR="00774182" w:rsidRPr="00173D9D" w:rsidRDefault="00774182">
      <w:pPr>
        <w:spacing w:line="100" w:lineRule="atLeast"/>
        <w:jc w:val="both"/>
        <w:rPr>
          <w:rFonts w:cs="Times New Roman"/>
          <w:sz w:val="22"/>
          <w:szCs w:val="22"/>
        </w:rPr>
      </w:pPr>
      <w:r w:rsidRPr="00173D9D">
        <w:rPr>
          <w:rFonts w:cs="Times New Roman"/>
          <w:sz w:val="22"/>
          <w:szCs w:val="22"/>
        </w:rPr>
        <w:t xml:space="preserve">c) </w:t>
      </w:r>
      <w:r w:rsidR="00432FE9" w:rsidRPr="00173D9D">
        <w:rPr>
          <w:rFonts w:cs="Times New Roman"/>
          <w:sz w:val="22"/>
          <w:szCs w:val="22"/>
        </w:rPr>
        <w:t>en relación con la concesión de su estatu</w:t>
      </w:r>
      <w:r w:rsidR="005F3CF0">
        <w:rPr>
          <w:rFonts w:cs="Times New Roman"/>
          <w:sz w:val="22"/>
          <w:szCs w:val="22"/>
        </w:rPr>
        <w:t>to</w:t>
      </w:r>
      <w:r w:rsidR="00432FE9" w:rsidRPr="00173D9D">
        <w:rPr>
          <w:rFonts w:cs="Times New Roman"/>
          <w:sz w:val="22"/>
          <w:szCs w:val="22"/>
        </w:rPr>
        <w:t xml:space="preserve"> de refugiado</w:t>
      </w:r>
      <w:r w:rsidRPr="00173D9D">
        <w:rPr>
          <w:rFonts w:cs="Times New Roman"/>
          <w:sz w:val="22"/>
          <w:szCs w:val="22"/>
        </w:rPr>
        <w:t>,</w:t>
      </w:r>
    </w:p>
    <w:p w14:paraId="011F9E80" w14:textId="73E88AA5" w:rsidR="00774182" w:rsidRPr="00173D9D" w:rsidRDefault="00774182">
      <w:pPr>
        <w:spacing w:line="100" w:lineRule="atLeast"/>
        <w:jc w:val="both"/>
        <w:rPr>
          <w:rFonts w:cs="Times New Roman"/>
          <w:sz w:val="22"/>
          <w:szCs w:val="22"/>
        </w:rPr>
      </w:pPr>
      <w:r w:rsidRPr="00173D9D">
        <w:rPr>
          <w:rFonts w:cs="Times New Roman"/>
          <w:sz w:val="22"/>
          <w:szCs w:val="22"/>
        </w:rPr>
        <w:t xml:space="preserve">d) </w:t>
      </w:r>
      <w:r w:rsidR="00432FE9" w:rsidRPr="00173D9D">
        <w:rPr>
          <w:rFonts w:cs="Times New Roman"/>
          <w:sz w:val="22"/>
          <w:szCs w:val="22"/>
        </w:rPr>
        <w:t>en relación con la concesión de la protección subsidiaria</w:t>
      </w:r>
      <w:r w:rsidRPr="00173D9D">
        <w:rPr>
          <w:rFonts w:cs="Times New Roman"/>
          <w:sz w:val="22"/>
          <w:szCs w:val="22"/>
        </w:rPr>
        <w:t>,</w:t>
      </w:r>
    </w:p>
    <w:p w14:paraId="351046B4" w14:textId="71D0586F" w:rsidR="00774182" w:rsidRPr="00173D9D" w:rsidRDefault="00774182">
      <w:pPr>
        <w:spacing w:line="100" w:lineRule="atLeast"/>
        <w:jc w:val="both"/>
        <w:rPr>
          <w:rFonts w:cs="Times New Roman"/>
          <w:sz w:val="22"/>
          <w:szCs w:val="22"/>
        </w:rPr>
      </w:pPr>
      <w:r w:rsidRPr="00E2641A">
        <w:rPr>
          <w:rFonts w:cs="Times New Roman"/>
          <w:sz w:val="22"/>
          <w:szCs w:val="22"/>
        </w:rPr>
        <w:t xml:space="preserve">e) </w:t>
      </w:r>
      <w:r w:rsidR="00432FE9" w:rsidRPr="00E2641A">
        <w:rPr>
          <w:rFonts w:cs="Times New Roman"/>
          <w:sz w:val="22"/>
          <w:szCs w:val="22"/>
        </w:rPr>
        <w:t>al menos</w:t>
      </w:r>
      <w:r w:rsidR="00616C61" w:rsidRPr="00E2641A">
        <w:rPr>
          <w:rFonts w:cs="Times New Roman"/>
          <w:sz w:val="22"/>
          <w:szCs w:val="22"/>
        </w:rPr>
        <w:t xml:space="preserve"> durante un período de</w:t>
      </w:r>
      <w:r w:rsidR="00432FE9" w:rsidRPr="00E2641A">
        <w:rPr>
          <w:rFonts w:cs="Times New Roman"/>
          <w:sz w:val="22"/>
          <w:szCs w:val="22"/>
        </w:rPr>
        <w:t xml:space="preserve"> 2 años </w:t>
      </w:r>
      <w:r w:rsidR="00616C61" w:rsidRPr="00E2641A">
        <w:rPr>
          <w:rFonts w:cs="Times New Roman"/>
          <w:sz w:val="22"/>
          <w:szCs w:val="22"/>
        </w:rPr>
        <w:t>sobre la</w:t>
      </w:r>
      <w:r w:rsidR="00432FE9" w:rsidRPr="00E2641A">
        <w:rPr>
          <w:rFonts w:cs="Times New Roman"/>
          <w:sz w:val="22"/>
          <w:szCs w:val="22"/>
        </w:rPr>
        <w:t xml:space="preserve"> base </w:t>
      </w:r>
      <w:r w:rsidR="00616C61" w:rsidRPr="00E2641A">
        <w:rPr>
          <w:rFonts w:cs="Times New Roman"/>
          <w:sz w:val="22"/>
          <w:szCs w:val="22"/>
        </w:rPr>
        <w:t>de</w:t>
      </w:r>
      <w:r w:rsidR="00432FE9" w:rsidRPr="00E2641A">
        <w:rPr>
          <w:rFonts w:cs="Times New Roman"/>
          <w:sz w:val="22"/>
          <w:szCs w:val="22"/>
        </w:rPr>
        <w:t xml:space="preserve"> permisos de residencia temporal</w:t>
      </w:r>
      <w:r w:rsidR="00616C61" w:rsidRPr="00E2641A">
        <w:rPr>
          <w:rFonts w:cs="Times New Roman"/>
          <w:sz w:val="22"/>
          <w:szCs w:val="22"/>
        </w:rPr>
        <w:t xml:space="preserve"> consecutivos</w:t>
      </w:r>
      <w:r w:rsidR="00432FE9" w:rsidRPr="00E2641A">
        <w:rPr>
          <w:rFonts w:cs="Times New Roman"/>
          <w:sz w:val="22"/>
          <w:szCs w:val="22"/>
        </w:rPr>
        <w:t xml:space="preserve">, incluyendo inmediatamente antes de presentar la solicitud de permiso de residencia temporal para un </w:t>
      </w:r>
      <w:r w:rsidR="00616C61" w:rsidRPr="00E2641A">
        <w:rPr>
          <w:rFonts w:cs="Times New Roman"/>
          <w:sz w:val="22"/>
          <w:szCs w:val="22"/>
        </w:rPr>
        <w:t>miembro de la familia</w:t>
      </w:r>
      <w:r w:rsidR="00D40A15" w:rsidRPr="00E2641A">
        <w:rPr>
          <w:rFonts w:cs="Times New Roman"/>
          <w:sz w:val="22"/>
          <w:szCs w:val="22"/>
        </w:rPr>
        <w:t xml:space="preserve"> </w:t>
      </w:r>
      <w:r w:rsidR="00D40A15" w:rsidRPr="00E2641A">
        <w:rPr>
          <w:rFonts w:cs="Times New Roman"/>
          <w:sz w:val="22"/>
          <w:szCs w:val="22"/>
        </w:rPr>
        <w:sym w:font="Symbol" w:char="F02D"/>
      </w:r>
      <w:r w:rsidR="00432FE9" w:rsidRPr="00E2641A">
        <w:rPr>
          <w:rFonts w:cs="Times New Roman"/>
          <w:sz w:val="22"/>
          <w:szCs w:val="22"/>
        </w:rPr>
        <w:t xml:space="preserve"> </w:t>
      </w:r>
      <w:r w:rsidR="00616C61" w:rsidRPr="00E2641A">
        <w:rPr>
          <w:rFonts w:cs="Times New Roman"/>
          <w:sz w:val="22"/>
          <w:szCs w:val="22"/>
        </w:rPr>
        <w:t>en virtud de</w:t>
      </w:r>
      <w:r w:rsidR="00432FE9" w:rsidRPr="00E2641A">
        <w:rPr>
          <w:rFonts w:cs="Times New Roman"/>
          <w:sz w:val="22"/>
          <w:szCs w:val="22"/>
        </w:rPr>
        <w:t xml:space="preserve"> un permiso otorgado por un período no inferior a 1 año</w:t>
      </w:r>
      <w:r w:rsidRPr="00E2641A">
        <w:rPr>
          <w:rFonts w:cs="Times New Roman"/>
          <w:sz w:val="22"/>
          <w:szCs w:val="22"/>
        </w:rPr>
        <w:t>,</w:t>
      </w:r>
    </w:p>
    <w:p w14:paraId="4C7535B1" w14:textId="66E437E7" w:rsidR="00774182" w:rsidRPr="00173D9D" w:rsidRDefault="00774182">
      <w:pPr>
        <w:spacing w:line="100" w:lineRule="atLeast"/>
        <w:jc w:val="both"/>
        <w:rPr>
          <w:rFonts w:cs="Times New Roman"/>
          <w:sz w:val="22"/>
          <w:szCs w:val="22"/>
        </w:rPr>
      </w:pPr>
      <w:r w:rsidRPr="00173D9D">
        <w:rPr>
          <w:rFonts w:cs="Times New Roman"/>
          <w:sz w:val="22"/>
          <w:szCs w:val="22"/>
        </w:rPr>
        <w:t xml:space="preserve">f) </w:t>
      </w:r>
      <w:r w:rsidR="00432FE9" w:rsidRPr="00173D9D">
        <w:rPr>
          <w:rFonts w:cs="Times New Roman"/>
          <w:sz w:val="22"/>
          <w:szCs w:val="22"/>
        </w:rPr>
        <w:t>sobre la base de un permiso de residencia temporal con el fin de realizar investigaciones científicas o un visa</w:t>
      </w:r>
      <w:r w:rsidR="00910442" w:rsidRPr="00173D9D">
        <w:rPr>
          <w:rFonts w:cs="Times New Roman"/>
          <w:sz w:val="22"/>
          <w:szCs w:val="22"/>
        </w:rPr>
        <w:t>do</w:t>
      </w:r>
      <w:r w:rsidR="00432FE9" w:rsidRPr="00173D9D">
        <w:rPr>
          <w:rFonts w:cs="Times New Roman"/>
          <w:sz w:val="22"/>
          <w:szCs w:val="22"/>
        </w:rPr>
        <w:t xml:space="preserve"> nacional </w:t>
      </w:r>
      <w:r w:rsidR="00D40A15" w:rsidRPr="00173D9D">
        <w:rPr>
          <w:rFonts w:cs="Times New Roman"/>
          <w:sz w:val="22"/>
          <w:szCs w:val="22"/>
        </w:rPr>
        <w:t>para fines de</w:t>
      </w:r>
      <w:r w:rsidR="00432FE9" w:rsidRPr="00173D9D">
        <w:rPr>
          <w:rFonts w:cs="Times New Roman"/>
          <w:sz w:val="22"/>
          <w:szCs w:val="22"/>
        </w:rPr>
        <w:t xml:space="preserve"> llevar a cabo investigaciones científicas o trabajos de desarrollo</w:t>
      </w:r>
      <w:r w:rsidR="008B5029" w:rsidRPr="00173D9D">
        <w:rPr>
          <w:rFonts w:cs="Times New Roman"/>
          <w:sz w:val="22"/>
          <w:szCs w:val="22"/>
        </w:rPr>
        <w:t xml:space="preserve">, </w:t>
      </w:r>
    </w:p>
    <w:p w14:paraId="4799A586" w14:textId="7E719339" w:rsidR="00774182" w:rsidRPr="00173D9D" w:rsidRDefault="00774182">
      <w:pPr>
        <w:spacing w:line="100" w:lineRule="atLeast"/>
        <w:jc w:val="both"/>
        <w:rPr>
          <w:rFonts w:cs="Times New Roman"/>
          <w:sz w:val="22"/>
          <w:szCs w:val="22"/>
        </w:rPr>
      </w:pPr>
      <w:r w:rsidRPr="00173D9D">
        <w:rPr>
          <w:rFonts w:cs="Times New Roman"/>
          <w:sz w:val="22"/>
          <w:szCs w:val="22"/>
        </w:rPr>
        <w:t xml:space="preserve">g) </w:t>
      </w:r>
      <w:r w:rsidR="00432FE9" w:rsidRPr="00173D9D">
        <w:rPr>
          <w:rFonts w:cs="Times New Roman"/>
          <w:sz w:val="22"/>
          <w:szCs w:val="22"/>
        </w:rPr>
        <w:t xml:space="preserve">sobre la base de un permiso de residencia temporal </w:t>
      </w:r>
      <w:r w:rsidR="00910442" w:rsidRPr="00173D9D">
        <w:rPr>
          <w:rFonts w:cs="Times New Roman"/>
          <w:sz w:val="22"/>
          <w:szCs w:val="22"/>
        </w:rPr>
        <w:t>para fines de</w:t>
      </w:r>
      <w:r w:rsidR="00432FE9" w:rsidRPr="00173D9D">
        <w:rPr>
          <w:rFonts w:cs="Times New Roman"/>
          <w:sz w:val="22"/>
          <w:szCs w:val="22"/>
        </w:rPr>
        <w:t xml:space="preserve"> la movilidad </w:t>
      </w:r>
      <w:r w:rsidR="00D40A15" w:rsidRPr="00173D9D">
        <w:rPr>
          <w:rFonts w:cs="Times New Roman"/>
          <w:sz w:val="22"/>
          <w:szCs w:val="22"/>
        </w:rPr>
        <w:t>de larga duración</w:t>
      </w:r>
      <w:r w:rsidR="00432FE9" w:rsidRPr="00173D9D">
        <w:rPr>
          <w:rFonts w:cs="Times New Roman"/>
          <w:sz w:val="22"/>
          <w:szCs w:val="22"/>
        </w:rPr>
        <w:t xml:space="preserve"> de investigador</w:t>
      </w:r>
      <w:r w:rsidR="00910442" w:rsidRPr="00173D9D">
        <w:rPr>
          <w:rFonts w:cs="Times New Roman"/>
          <w:sz w:val="22"/>
          <w:szCs w:val="22"/>
        </w:rPr>
        <w:t>es</w:t>
      </w:r>
      <w:r w:rsidRPr="00173D9D">
        <w:rPr>
          <w:rFonts w:cs="Times New Roman"/>
          <w:sz w:val="22"/>
          <w:szCs w:val="22"/>
        </w:rPr>
        <w:t>,</w:t>
      </w:r>
    </w:p>
    <w:p w14:paraId="6C6FDC25" w14:textId="07F774EE" w:rsidR="00774182" w:rsidRPr="00173D9D" w:rsidRDefault="00774182">
      <w:pPr>
        <w:spacing w:line="100" w:lineRule="atLeast"/>
        <w:jc w:val="both"/>
        <w:rPr>
          <w:rFonts w:cs="Times New Roman"/>
          <w:sz w:val="22"/>
          <w:szCs w:val="22"/>
        </w:rPr>
      </w:pPr>
      <w:r w:rsidRPr="00173D9D">
        <w:rPr>
          <w:rFonts w:cs="Times New Roman"/>
          <w:sz w:val="22"/>
          <w:szCs w:val="22"/>
        </w:rPr>
        <w:t xml:space="preserve">h) </w:t>
      </w:r>
      <w:r w:rsidR="00432FE9" w:rsidRPr="00173D9D">
        <w:rPr>
          <w:rFonts w:cs="Times New Roman"/>
          <w:sz w:val="22"/>
          <w:szCs w:val="22"/>
        </w:rPr>
        <w:t>sobre la base de un permiso de residencia temporal para fines de empleo altamente cualificado</w:t>
      </w:r>
      <w:r w:rsidRPr="00173D9D">
        <w:rPr>
          <w:rFonts w:cs="Times New Roman"/>
          <w:sz w:val="22"/>
          <w:szCs w:val="22"/>
        </w:rPr>
        <w:t>,</w:t>
      </w:r>
    </w:p>
    <w:p w14:paraId="1A5D68CF" w14:textId="6803B09B" w:rsidR="00774182" w:rsidRPr="00173D9D" w:rsidRDefault="00774182">
      <w:pPr>
        <w:spacing w:line="100" w:lineRule="atLeast"/>
        <w:jc w:val="both"/>
        <w:rPr>
          <w:rFonts w:cs="Times New Roman"/>
          <w:sz w:val="22"/>
          <w:szCs w:val="22"/>
        </w:rPr>
      </w:pPr>
      <w:r w:rsidRPr="00173D9D">
        <w:rPr>
          <w:rFonts w:cs="Times New Roman"/>
          <w:sz w:val="22"/>
          <w:szCs w:val="22"/>
        </w:rPr>
        <w:t xml:space="preserve">i) </w:t>
      </w:r>
      <w:r w:rsidR="009466CA" w:rsidRPr="00173D9D">
        <w:rPr>
          <w:rFonts w:eastAsia="Times New Roman" w:cs="Times New Roman"/>
          <w:sz w:val="22"/>
          <w:szCs w:val="22"/>
        </w:rPr>
        <w:t>sobre la base de un permiso de residencia temporal otorgado con el fin de realizar un trabajo en el marco de un traslado intraempresarial</w:t>
      </w:r>
      <w:r w:rsidRPr="00173D9D">
        <w:rPr>
          <w:rFonts w:eastAsia="Times New Roman" w:cs="Times New Roman"/>
          <w:sz w:val="22"/>
          <w:szCs w:val="22"/>
        </w:rPr>
        <w:t xml:space="preserve">, </w:t>
      </w:r>
      <w:r w:rsidRPr="00173D9D">
        <w:rPr>
          <w:rFonts w:cs="Times New Roman"/>
          <w:sz w:val="22"/>
          <w:szCs w:val="22"/>
        </w:rPr>
        <w:t xml:space="preserve"> </w:t>
      </w:r>
    </w:p>
    <w:p w14:paraId="0C8AA04C" w14:textId="0AFC7F8B" w:rsidR="00774182" w:rsidRPr="00173D9D" w:rsidRDefault="00774182">
      <w:pPr>
        <w:spacing w:line="100" w:lineRule="atLeast"/>
        <w:jc w:val="both"/>
        <w:rPr>
          <w:rFonts w:eastAsia="Times New Roman" w:cs="Times New Roman"/>
          <w:sz w:val="22"/>
          <w:szCs w:val="22"/>
        </w:rPr>
      </w:pPr>
      <w:r w:rsidRPr="00173D9D">
        <w:rPr>
          <w:rFonts w:cs="Times New Roman"/>
          <w:sz w:val="22"/>
          <w:szCs w:val="22"/>
        </w:rPr>
        <w:t xml:space="preserve">j) </w:t>
      </w:r>
      <w:r w:rsidR="009466CA" w:rsidRPr="00173D9D">
        <w:rPr>
          <w:rFonts w:eastAsia="Times New Roman" w:cs="Times New Roman"/>
          <w:sz w:val="22"/>
          <w:szCs w:val="22"/>
        </w:rPr>
        <w:t xml:space="preserve">sobre la base de un permiso de residencia temporal otorgado </w:t>
      </w:r>
      <w:r w:rsidR="00910442" w:rsidRPr="00173D9D">
        <w:rPr>
          <w:rFonts w:eastAsia="Times New Roman" w:cs="Times New Roman"/>
          <w:sz w:val="22"/>
          <w:szCs w:val="22"/>
        </w:rPr>
        <w:t>para fines de</w:t>
      </w:r>
      <w:r w:rsidR="009466CA" w:rsidRPr="00173D9D">
        <w:rPr>
          <w:rFonts w:eastAsia="Times New Roman" w:cs="Times New Roman"/>
          <w:sz w:val="22"/>
          <w:szCs w:val="22"/>
        </w:rPr>
        <w:t xml:space="preserve"> la movilidad </w:t>
      </w:r>
      <w:r w:rsidR="00910442" w:rsidRPr="00173D9D">
        <w:rPr>
          <w:rFonts w:eastAsia="Times New Roman" w:cs="Times New Roman"/>
          <w:sz w:val="22"/>
          <w:szCs w:val="22"/>
        </w:rPr>
        <w:t>de larga duración</w:t>
      </w:r>
      <w:r w:rsidR="009466CA" w:rsidRPr="00173D9D">
        <w:rPr>
          <w:rFonts w:eastAsia="Times New Roman" w:cs="Times New Roman"/>
          <w:sz w:val="22"/>
          <w:szCs w:val="22"/>
        </w:rPr>
        <w:t xml:space="preserve"> de directivos, especialistas o empleados en formación práctica, en el marco de un traslado intraempresarial</w:t>
      </w:r>
      <w:r w:rsidRPr="00173D9D">
        <w:rPr>
          <w:rFonts w:eastAsia="Times New Roman" w:cs="Times New Roman"/>
          <w:sz w:val="22"/>
          <w:szCs w:val="22"/>
        </w:rPr>
        <w:t xml:space="preserve">, </w:t>
      </w:r>
    </w:p>
    <w:p w14:paraId="3D3447F2" w14:textId="6B4D7CD9" w:rsidR="00F44A4F" w:rsidRPr="00173D9D" w:rsidRDefault="00774182" w:rsidP="009C66C7">
      <w:pPr>
        <w:pStyle w:val="Default"/>
        <w:jc w:val="both"/>
        <w:rPr>
          <w:rFonts w:ascii="Calibri" w:hAnsi="Calibri"/>
          <w:sz w:val="22"/>
          <w:szCs w:val="22"/>
        </w:rPr>
      </w:pPr>
      <w:r w:rsidRPr="00173D9D">
        <w:rPr>
          <w:rFonts w:ascii="Calibri" w:hAnsi="Calibri"/>
          <w:color w:val="auto"/>
          <w:sz w:val="22"/>
          <w:szCs w:val="22"/>
        </w:rPr>
        <w:t xml:space="preserve">k) </w:t>
      </w:r>
      <w:r w:rsidR="009466CA" w:rsidRPr="00173D9D">
        <w:rPr>
          <w:rFonts w:ascii="Calibri" w:hAnsi="Calibri"/>
          <w:sz w:val="22"/>
          <w:szCs w:val="22"/>
        </w:rPr>
        <w:t xml:space="preserve">sobre la base de un permiso de residencia temporal otorgado a un extranjero que, inmediatamente antes de presentar la solicitud para </w:t>
      </w:r>
      <w:r w:rsidR="00910442" w:rsidRPr="00173D9D">
        <w:rPr>
          <w:rFonts w:ascii="Calibri" w:hAnsi="Calibri"/>
          <w:sz w:val="22"/>
          <w:szCs w:val="22"/>
        </w:rPr>
        <w:t>obtener dicho</w:t>
      </w:r>
      <w:r w:rsidR="009466CA" w:rsidRPr="00173D9D">
        <w:rPr>
          <w:rFonts w:ascii="Calibri" w:hAnsi="Calibri"/>
          <w:sz w:val="22"/>
          <w:szCs w:val="22"/>
        </w:rPr>
        <w:t xml:space="preserve"> permiso, se encontraba en el territorio de la República de Polonia con un permiso de residencia temporal para realizar investigaciones científicas, </w:t>
      </w:r>
      <w:r w:rsidR="00910442" w:rsidRPr="00173D9D">
        <w:rPr>
          <w:rFonts w:ascii="Calibri" w:hAnsi="Calibri"/>
          <w:sz w:val="22"/>
          <w:szCs w:val="22"/>
        </w:rPr>
        <w:t>habiendo concluido</w:t>
      </w:r>
      <w:r w:rsidR="009466CA" w:rsidRPr="00173D9D">
        <w:rPr>
          <w:rFonts w:ascii="Calibri" w:hAnsi="Calibri"/>
          <w:sz w:val="22"/>
          <w:szCs w:val="22"/>
        </w:rPr>
        <w:t xml:space="preserve"> investigaciones científicas o trabajos de desarrollo</w:t>
      </w:r>
      <w:r w:rsidR="004A1512" w:rsidRPr="00173D9D">
        <w:rPr>
          <w:rFonts w:ascii="Calibri" w:hAnsi="Calibri"/>
          <w:sz w:val="22"/>
          <w:szCs w:val="22"/>
        </w:rPr>
        <w:t xml:space="preserve"> y</w:t>
      </w:r>
      <w:r w:rsidR="009466CA" w:rsidRPr="00173D9D">
        <w:rPr>
          <w:rFonts w:ascii="Calibri" w:hAnsi="Calibri"/>
          <w:sz w:val="22"/>
          <w:szCs w:val="22"/>
        </w:rPr>
        <w:t xml:space="preserve"> buscando trabajo en el territorio de la República de Polonia o plan</w:t>
      </w:r>
      <w:r w:rsidR="004A1512" w:rsidRPr="00173D9D">
        <w:rPr>
          <w:rFonts w:ascii="Calibri" w:hAnsi="Calibri"/>
          <w:sz w:val="22"/>
          <w:szCs w:val="22"/>
        </w:rPr>
        <w:t>eando</w:t>
      </w:r>
      <w:r w:rsidR="009466CA" w:rsidRPr="00173D9D">
        <w:rPr>
          <w:rFonts w:ascii="Calibri" w:hAnsi="Calibri"/>
          <w:sz w:val="22"/>
          <w:szCs w:val="22"/>
        </w:rPr>
        <w:t xml:space="preserve"> comenzar </w:t>
      </w:r>
      <w:r w:rsidR="004A1512" w:rsidRPr="00173D9D">
        <w:rPr>
          <w:rFonts w:ascii="Calibri" w:hAnsi="Calibri"/>
          <w:sz w:val="22"/>
          <w:szCs w:val="22"/>
        </w:rPr>
        <w:t>actividades empresariales</w:t>
      </w:r>
      <w:r w:rsidR="009466CA" w:rsidRPr="00173D9D">
        <w:rPr>
          <w:rFonts w:ascii="Calibri" w:hAnsi="Calibri"/>
          <w:sz w:val="22"/>
          <w:szCs w:val="22"/>
        </w:rPr>
        <w:t xml:space="preserve"> en dicho territorio</w:t>
      </w:r>
      <w:r w:rsidR="00F44A4F" w:rsidRPr="00173D9D">
        <w:rPr>
          <w:rFonts w:ascii="Calibri" w:hAnsi="Calibri"/>
          <w:sz w:val="22"/>
          <w:szCs w:val="22"/>
        </w:rPr>
        <w:t>,</w:t>
      </w:r>
    </w:p>
    <w:p w14:paraId="19B8DB92" w14:textId="0CE07F3D" w:rsidR="00760D75" w:rsidRPr="00173D9D" w:rsidRDefault="00760D75" w:rsidP="009C66C7">
      <w:pPr>
        <w:pStyle w:val="Default"/>
        <w:jc w:val="both"/>
        <w:rPr>
          <w:rFonts w:ascii="Calibri" w:hAnsi="Calibri"/>
          <w:sz w:val="22"/>
          <w:szCs w:val="22"/>
        </w:rPr>
      </w:pPr>
      <w:r w:rsidRPr="00173D9D">
        <w:rPr>
          <w:rFonts w:ascii="Calibri" w:hAnsi="Calibri"/>
          <w:sz w:val="22"/>
          <w:szCs w:val="22"/>
        </w:rPr>
        <w:t xml:space="preserve">l) </w:t>
      </w:r>
      <w:r w:rsidR="009466CA" w:rsidRPr="00173D9D">
        <w:rPr>
          <w:rFonts w:ascii="Calibri" w:hAnsi="Calibri"/>
          <w:sz w:val="22"/>
          <w:szCs w:val="22"/>
        </w:rPr>
        <w:t>sobre la base de</w:t>
      </w:r>
      <w:r w:rsidR="004A1512" w:rsidRPr="00173D9D">
        <w:rPr>
          <w:rFonts w:ascii="Calibri" w:hAnsi="Calibri"/>
          <w:sz w:val="22"/>
          <w:szCs w:val="22"/>
        </w:rPr>
        <w:t xml:space="preserve"> un</w:t>
      </w:r>
      <w:r w:rsidR="009466CA" w:rsidRPr="00173D9D">
        <w:rPr>
          <w:rFonts w:ascii="Calibri" w:hAnsi="Calibri"/>
          <w:sz w:val="22"/>
          <w:szCs w:val="22"/>
        </w:rPr>
        <w:t xml:space="preserve"> </w:t>
      </w:r>
      <w:r w:rsidR="004A1512" w:rsidRPr="00173D9D">
        <w:rPr>
          <w:rFonts w:ascii="Calibri" w:hAnsi="Calibri"/>
          <w:sz w:val="22"/>
          <w:szCs w:val="22"/>
        </w:rPr>
        <w:t>permiso</w:t>
      </w:r>
      <w:r w:rsidR="009466CA" w:rsidRPr="00173D9D">
        <w:rPr>
          <w:rFonts w:ascii="Calibri" w:hAnsi="Calibri"/>
          <w:sz w:val="22"/>
          <w:szCs w:val="22"/>
        </w:rPr>
        <w:t xml:space="preserve"> de residencia permanente de un ciudadano del Reino Unido de Gran Bretaña e Irlanda del Norte, mencionados en el artículo 10, apartado 1, letras b y d, del Acuerdo de Retirada</w:t>
      </w:r>
      <w:r w:rsidRPr="00173D9D">
        <w:rPr>
          <w:rFonts w:ascii="Calibri" w:hAnsi="Calibri"/>
          <w:sz w:val="22"/>
          <w:szCs w:val="22"/>
        </w:rPr>
        <w:t>,</w:t>
      </w:r>
    </w:p>
    <w:p w14:paraId="77C727ED" w14:textId="55A676C4" w:rsidR="003C3560" w:rsidRDefault="00760D75" w:rsidP="009C24BD">
      <w:pPr>
        <w:pStyle w:val="Default"/>
        <w:jc w:val="both"/>
        <w:rPr>
          <w:rFonts w:ascii="Calibri" w:hAnsi="Calibri"/>
          <w:color w:val="auto"/>
          <w:sz w:val="22"/>
          <w:szCs w:val="22"/>
        </w:rPr>
      </w:pPr>
      <w:r w:rsidRPr="00173D9D">
        <w:rPr>
          <w:rFonts w:ascii="Calibri" w:hAnsi="Calibri"/>
          <w:color w:val="auto"/>
          <w:sz w:val="22"/>
          <w:szCs w:val="22"/>
        </w:rPr>
        <w:t>ł</w:t>
      </w:r>
      <w:r w:rsidR="00F44A4F" w:rsidRPr="00173D9D">
        <w:rPr>
          <w:rFonts w:ascii="Calibri" w:hAnsi="Calibri"/>
          <w:color w:val="auto"/>
          <w:sz w:val="22"/>
          <w:szCs w:val="22"/>
        </w:rPr>
        <w:t xml:space="preserve">) </w:t>
      </w:r>
      <w:r w:rsidR="003C3560" w:rsidRPr="003C3560">
        <w:rPr>
          <w:rFonts w:ascii="Calibri" w:hAnsi="Calibri"/>
          <w:color w:val="auto"/>
          <w:sz w:val="22"/>
          <w:szCs w:val="22"/>
        </w:rPr>
        <w:t>sobre la base de un permiso de residencia temporal con fines de movilidad de larga duración del titular de la Tarjeta Azul UE,</w:t>
      </w:r>
    </w:p>
    <w:p w14:paraId="63CC1C8B" w14:textId="7B273AB8" w:rsidR="00774182" w:rsidRPr="00173D9D" w:rsidRDefault="003C3560">
      <w:pPr>
        <w:pStyle w:val="Default"/>
        <w:rPr>
          <w:sz w:val="22"/>
          <w:szCs w:val="22"/>
        </w:rPr>
      </w:pPr>
      <w:r>
        <w:rPr>
          <w:rFonts w:ascii="Calibri" w:hAnsi="Calibri"/>
          <w:color w:val="auto"/>
          <w:sz w:val="22"/>
          <w:szCs w:val="22"/>
        </w:rPr>
        <w:t xml:space="preserve">m) </w:t>
      </w:r>
      <w:r w:rsidR="009466CA" w:rsidRPr="00173D9D">
        <w:rPr>
          <w:rFonts w:ascii="Calibri" w:hAnsi="Calibri"/>
          <w:color w:val="auto"/>
          <w:sz w:val="22"/>
          <w:szCs w:val="22"/>
        </w:rPr>
        <w:t>en relación con la concesión de</w:t>
      </w:r>
      <w:r w:rsidR="004A1512" w:rsidRPr="00173D9D">
        <w:rPr>
          <w:rFonts w:ascii="Calibri" w:hAnsi="Calibri"/>
          <w:color w:val="auto"/>
          <w:sz w:val="22"/>
          <w:szCs w:val="22"/>
        </w:rPr>
        <w:t xml:space="preserve"> un</w:t>
      </w:r>
      <w:r w:rsidR="009466CA" w:rsidRPr="00173D9D">
        <w:rPr>
          <w:rFonts w:ascii="Calibri" w:hAnsi="Calibri"/>
          <w:color w:val="auto"/>
          <w:sz w:val="22"/>
          <w:szCs w:val="22"/>
        </w:rPr>
        <w:t xml:space="preserve"> permiso de residencia por razones humanitarias</w:t>
      </w:r>
      <w:r w:rsidR="00774182" w:rsidRPr="00173D9D">
        <w:rPr>
          <w:rFonts w:ascii="Calibri" w:hAnsi="Calibri"/>
          <w:sz w:val="22"/>
          <w:szCs w:val="22"/>
        </w:rPr>
        <w:t>.</w:t>
      </w:r>
    </w:p>
    <w:p w14:paraId="286FFCA7" w14:textId="1ACE9FC9" w:rsidR="00774182" w:rsidRPr="00173D9D" w:rsidRDefault="00774182">
      <w:pPr>
        <w:spacing w:line="100" w:lineRule="atLeast"/>
        <w:jc w:val="both"/>
        <w:rPr>
          <w:rFonts w:cs="Times New Roman"/>
          <w:sz w:val="22"/>
          <w:szCs w:val="22"/>
        </w:rPr>
      </w:pPr>
      <w:r w:rsidRPr="00173D9D">
        <w:rPr>
          <w:rFonts w:cs="Times New Roman"/>
          <w:b/>
          <w:sz w:val="22"/>
          <w:szCs w:val="22"/>
        </w:rPr>
        <w:t>II.</w:t>
      </w:r>
      <w:r w:rsidRPr="00173D9D">
        <w:rPr>
          <w:rFonts w:cs="Times New Roman"/>
          <w:sz w:val="22"/>
          <w:szCs w:val="22"/>
        </w:rPr>
        <w:t xml:space="preserve"> </w:t>
      </w:r>
      <w:r w:rsidR="009466CA" w:rsidRPr="00173D9D">
        <w:rPr>
          <w:rFonts w:cs="Times New Roman"/>
          <w:b/>
          <w:bCs/>
          <w:sz w:val="22"/>
          <w:szCs w:val="22"/>
        </w:rPr>
        <w:t>Se puede conceder</w:t>
      </w:r>
      <w:r w:rsidR="009466CA" w:rsidRPr="00173D9D">
        <w:rPr>
          <w:rFonts w:cs="Times New Roman"/>
          <w:sz w:val="22"/>
          <w:szCs w:val="22"/>
        </w:rPr>
        <w:t xml:space="preserve"> un permiso de residencia temporal </w:t>
      </w:r>
      <w:r w:rsidR="009466CA" w:rsidRPr="00173D9D">
        <w:rPr>
          <w:rFonts w:cs="Times New Roman"/>
          <w:b/>
          <w:bCs/>
          <w:sz w:val="22"/>
          <w:szCs w:val="22"/>
        </w:rPr>
        <w:t>a un hijo menor de edad de un extranjero</w:t>
      </w:r>
      <w:r w:rsidR="009466CA" w:rsidRPr="00173D9D">
        <w:rPr>
          <w:rFonts w:cs="Times New Roman"/>
          <w:sz w:val="22"/>
          <w:szCs w:val="22"/>
        </w:rPr>
        <w:t xml:space="preserve"> que se encuentre en el territorio de la República de Polonia </w:t>
      </w:r>
      <w:r w:rsidR="009466CA" w:rsidRPr="00173D9D">
        <w:rPr>
          <w:rFonts w:cs="Times New Roman"/>
          <w:b/>
          <w:bCs/>
          <w:sz w:val="22"/>
          <w:szCs w:val="22"/>
        </w:rPr>
        <w:t>con un visado nacional o un permiso de residencia temporal</w:t>
      </w:r>
      <w:r w:rsidR="009466CA" w:rsidRPr="00173D9D">
        <w:rPr>
          <w:rFonts w:cs="Times New Roman"/>
          <w:sz w:val="22"/>
          <w:szCs w:val="22"/>
        </w:rPr>
        <w:t xml:space="preserve">, siempre que el niño </w:t>
      </w:r>
      <w:r w:rsidR="009466CA" w:rsidRPr="00173D9D">
        <w:rPr>
          <w:rFonts w:cs="Times New Roman"/>
          <w:b/>
          <w:bCs/>
          <w:sz w:val="22"/>
          <w:szCs w:val="22"/>
        </w:rPr>
        <w:t>haya nacido durante la validez</w:t>
      </w:r>
      <w:r w:rsidR="009466CA" w:rsidRPr="00173D9D">
        <w:rPr>
          <w:rFonts w:cs="Times New Roman"/>
          <w:sz w:val="22"/>
          <w:szCs w:val="22"/>
        </w:rPr>
        <w:t xml:space="preserve"> de dich</w:t>
      </w:r>
      <w:r w:rsidR="004A1512" w:rsidRPr="00173D9D">
        <w:rPr>
          <w:rFonts w:cs="Times New Roman"/>
          <w:sz w:val="22"/>
          <w:szCs w:val="22"/>
        </w:rPr>
        <w:t>o</w:t>
      </w:r>
      <w:r w:rsidR="009466CA" w:rsidRPr="00173D9D">
        <w:rPr>
          <w:rFonts w:cs="Times New Roman"/>
          <w:sz w:val="22"/>
          <w:szCs w:val="22"/>
        </w:rPr>
        <w:t xml:space="preserve"> visa</w:t>
      </w:r>
      <w:r w:rsidR="004A1512" w:rsidRPr="00173D9D">
        <w:rPr>
          <w:rFonts w:cs="Times New Roman"/>
          <w:sz w:val="22"/>
          <w:szCs w:val="22"/>
        </w:rPr>
        <w:t>do</w:t>
      </w:r>
      <w:r w:rsidR="009466CA" w:rsidRPr="00173D9D">
        <w:rPr>
          <w:rFonts w:cs="Times New Roman"/>
          <w:sz w:val="22"/>
          <w:szCs w:val="22"/>
        </w:rPr>
        <w:t xml:space="preserve"> nacional o permiso de residencia temporal.</w:t>
      </w:r>
    </w:p>
    <w:p w14:paraId="2E1F9E22" w14:textId="3398378F" w:rsidR="009466CA" w:rsidRPr="00173D9D" w:rsidRDefault="00774182">
      <w:pPr>
        <w:spacing w:line="100" w:lineRule="atLeast"/>
        <w:jc w:val="both"/>
        <w:rPr>
          <w:rFonts w:cs="Times New Roman"/>
          <w:b/>
          <w:sz w:val="22"/>
          <w:szCs w:val="22"/>
        </w:rPr>
      </w:pPr>
      <w:r w:rsidRPr="00173D9D">
        <w:rPr>
          <w:rFonts w:cs="Times New Roman"/>
          <w:b/>
          <w:sz w:val="22"/>
          <w:szCs w:val="22"/>
        </w:rPr>
        <w:t>III.</w:t>
      </w:r>
      <w:r w:rsidRPr="00173D9D">
        <w:rPr>
          <w:rFonts w:cs="Times New Roman"/>
          <w:sz w:val="22"/>
          <w:szCs w:val="22"/>
        </w:rPr>
        <w:t xml:space="preserve"> </w:t>
      </w:r>
      <w:r w:rsidR="00DE4DBA" w:rsidRPr="00173D9D">
        <w:rPr>
          <w:rFonts w:cs="Times New Roman"/>
          <w:bCs/>
          <w:sz w:val="22"/>
          <w:szCs w:val="22"/>
        </w:rPr>
        <w:t xml:space="preserve">Se concede </w:t>
      </w:r>
      <w:r w:rsidR="00DE4DBA" w:rsidRPr="00173D9D">
        <w:rPr>
          <w:rFonts w:cs="Times New Roman"/>
          <w:b/>
          <w:sz w:val="22"/>
          <w:szCs w:val="22"/>
        </w:rPr>
        <w:t xml:space="preserve">un permiso de residencia temporal </w:t>
      </w:r>
      <w:r w:rsidR="00E2641A">
        <w:rPr>
          <w:rFonts w:cs="Times New Roman"/>
          <w:b/>
          <w:sz w:val="22"/>
          <w:szCs w:val="22"/>
        </w:rPr>
        <w:t>distinto</w:t>
      </w:r>
      <w:r w:rsidR="00DE4DBA" w:rsidRPr="00173D9D">
        <w:rPr>
          <w:rFonts w:cs="Times New Roman"/>
          <w:bCs/>
          <w:sz w:val="22"/>
          <w:szCs w:val="22"/>
        </w:rPr>
        <w:t xml:space="preserve"> a un extranjero que permanezca casado con un extranjero que resid</w:t>
      </w:r>
      <w:r w:rsidR="004A1512" w:rsidRPr="00173D9D">
        <w:rPr>
          <w:rFonts w:cs="Times New Roman"/>
          <w:bCs/>
          <w:sz w:val="22"/>
          <w:szCs w:val="22"/>
        </w:rPr>
        <w:t>a</w:t>
      </w:r>
      <w:r w:rsidR="00DE4DBA" w:rsidRPr="00173D9D">
        <w:rPr>
          <w:rFonts w:cs="Times New Roman"/>
          <w:bCs/>
          <w:sz w:val="22"/>
          <w:szCs w:val="22"/>
        </w:rPr>
        <w:t xml:space="preserve"> en el territorio de la República de Polonia, siendo su matrimonio reconocido por la ley polaca, o </w:t>
      </w:r>
      <w:r w:rsidR="004A1512" w:rsidRPr="00173D9D">
        <w:rPr>
          <w:rFonts w:cs="Times New Roman"/>
          <w:bCs/>
          <w:sz w:val="22"/>
          <w:szCs w:val="22"/>
        </w:rPr>
        <w:t xml:space="preserve">que </w:t>
      </w:r>
      <w:r w:rsidR="00DE4DBA" w:rsidRPr="00173D9D">
        <w:rPr>
          <w:rFonts w:cs="Times New Roman"/>
          <w:bCs/>
          <w:sz w:val="22"/>
          <w:szCs w:val="22"/>
        </w:rPr>
        <w:t xml:space="preserve">sea hijo mayor de edad de un extranjero que resida en dicho territorio, y </w:t>
      </w:r>
      <w:r w:rsidR="00DE4DBA" w:rsidRPr="00173D9D">
        <w:rPr>
          <w:rFonts w:cs="Times New Roman"/>
          <w:b/>
          <w:sz w:val="22"/>
          <w:szCs w:val="22"/>
        </w:rPr>
        <w:t>que haya estado en el territorio de Polonia durante al menos 5 años en virtud de</w:t>
      </w:r>
      <w:r w:rsidR="00A80E0D" w:rsidRPr="00173D9D">
        <w:rPr>
          <w:rFonts w:cs="Times New Roman"/>
          <w:b/>
          <w:sz w:val="22"/>
          <w:szCs w:val="22"/>
        </w:rPr>
        <w:t>l</w:t>
      </w:r>
      <w:r w:rsidR="00DE4DBA" w:rsidRPr="00173D9D">
        <w:rPr>
          <w:rFonts w:cs="Times New Roman"/>
          <w:b/>
          <w:sz w:val="22"/>
          <w:szCs w:val="22"/>
        </w:rPr>
        <w:t xml:space="preserve"> permiso de residencia temporal </w:t>
      </w:r>
      <w:r w:rsidR="00A80E0D" w:rsidRPr="00173D9D">
        <w:rPr>
          <w:rFonts w:cs="Times New Roman"/>
          <w:b/>
          <w:sz w:val="22"/>
          <w:szCs w:val="22"/>
        </w:rPr>
        <w:t>por</w:t>
      </w:r>
      <w:r w:rsidR="00DE4DBA" w:rsidRPr="00173D9D">
        <w:rPr>
          <w:rFonts w:cs="Times New Roman"/>
          <w:b/>
          <w:sz w:val="22"/>
          <w:szCs w:val="22"/>
        </w:rPr>
        <w:t xml:space="preserve"> reunificación familiar</w:t>
      </w:r>
      <w:r w:rsidR="00DE4DBA" w:rsidRPr="00173D9D">
        <w:rPr>
          <w:rFonts w:cs="Times New Roman"/>
          <w:bCs/>
          <w:sz w:val="22"/>
          <w:szCs w:val="22"/>
        </w:rPr>
        <w:t>.</w:t>
      </w:r>
    </w:p>
    <w:p w14:paraId="07FBEA53" w14:textId="4BC0060B" w:rsidR="00774182" w:rsidRPr="00173D9D" w:rsidRDefault="0013152E">
      <w:pPr>
        <w:spacing w:line="100" w:lineRule="atLeast"/>
        <w:jc w:val="both"/>
        <w:rPr>
          <w:rFonts w:cs="Times New Roman"/>
          <w:sz w:val="22"/>
          <w:szCs w:val="22"/>
        </w:rPr>
      </w:pPr>
      <w:r w:rsidRPr="00173D9D">
        <w:rPr>
          <w:rFonts w:cs="Times New Roman"/>
          <w:sz w:val="22"/>
          <w:szCs w:val="22"/>
        </w:rPr>
        <w:t>En el caso del cónyuge o del hijo mayor de edad de</w:t>
      </w:r>
      <w:r w:rsidR="00D40A15" w:rsidRPr="00173D9D">
        <w:rPr>
          <w:rFonts w:cs="Times New Roman"/>
          <w:sz w:val="22"/>
          <w:szCs w:val="22"/>
        </w:rPr>
        <w:t xml:space="preserve"> un</w:t>
      </w:r>
      <w:r w:rsidRPr="00173D9D">
        <w:rPr>
          <w:rFonts w:cs="Times New Roman"/>
          <w:sz w:val="22"/>
          <w:szCs w:val="22"/>
        </w:rPr>
        <w:t xml:space="preserve"> extranjero </w:t>
      </w:r>
      <w:r w:rsidR="00D40A15" w:rsidRPr="00173D9D">
        <w:rPr>
          <w:rFonts w:cs="Times New Roman"/>
          <w:sz w:val="22"/>
          <w:szCs w:val="22"/>
        </w:rPr>
        <w:t>que resida</w:t>
      </w:r>
      <w:r w:rsidR="00DE4DBA" w:rsidRPr="00173D9D">
        <w:rPr>
          <w:rFonts w:cs="Times New Roman"/>
          <w:sz w:val="22"/>
          <w:szCs w:val="22"/>
        </w:rPr>
        <w:t xml:space="preserve"> en el territorio de Polonia con un permiso de residencia temporal</w:t>
      </w:r>
      <w:r w:rsidR="00620B8B" w:rsidRPr="00173D9D">
        <w:rPr>
          <w:rFonts w:cs="Times New Roman"/>
          <w:sz w:val="22"/>
          <w:szCs w:val="22"/>
        </w:rPr>
        <w:t xml:space="preserve"> para fines de empleo altamente cualificado</w:t>
      </w:r>
      <w:r w:rsidR="00DE4DBA" w:rsidRPr="00173D9D">
        <w:rPr>
          <w:rFonts w:cs="Times New Roman"/>
          <w:sz w:val="22"/>
          <w:szCs w:val="22"/>
        </w:rPr>
        <w:t xml:space="preserve">, </w:t>
      </w:r>
      <w:r w:rsidR="00DE4DBA" w:rsidRPr="00173D9D">
        <w:rPr>
          <w:rFonts w:cs="Times New Roman"/>
          <w:b/>
          <w:bCs/>
          <w:sz w:val="22"/>
          <w:szCs w:val="22"/>
        </w:rPr>
        <w:t xml:space="preserve">se tendrá en cuenta la estancia en el territorio de otro </w:t>
      </w:r>
      <w:r w:rsidR="00620B8B" w:rsidRPr="00173D9D">
        <w:rPr>
          <w:rFonts w:cs="Times New Roman"/>
          <w:b/>
          <w:bCs/>
          <w:sz w:val="22"/>
          <w:szCs w:val="22"/>
        </w:rPr>
        <w:t>E</w:t>
      </w:r>
      <w:r w:rsidR="00DE4DBA" w:rsidRPr="00173D9D">
        <w:rPr>
          <w:rFonts w:cs="Times New Roman"/>
          <w:b/>
          <w:bCs/>
          <w:sz w:val="22"/>
          <w:szCs w:val="22"/>
        </w:rPr>
        <w:t>stado miembro de la Unión Europea como</w:t>
      </w:r>
      <w:r w:rsidR="00405F33" w:rsidRPr="00173D9D">
        <w:rPr>
          <w:rFonts w:cs="Times New Roman"/>
          <w:b/>
          <w:bCs/>
          <w:sz w:val="22"/>
          <w:szCs w:val="22"/>
        </w:rPr>
        <w:t xml:space="preserve"> miembro de</w:t>
      </w:r>
      <w:r w:rsidR="00D40A15" w:rsidRPr="00173D9D">
        <w:rPr>
          <w:rFonts w:cs="Times New Roman"/>
          <w:b/>
          <w:bCs/>
          <w:sz w:val="22"/>
          <w:szCs w:val="22"/>
        </w:rPr>
        <w:t xml:space="preserve"> la</w:t>
      </w:r>
      <w:r w:rsidR="00405F33" w:rsidRPr="00173D9D">
        <w:rPr>
          <w:rFonts w:cs="Times New Roman"/>
          <w:b/>
          <w:bCs/>
          <w:sz w:val="22"/>
          <w:szCs w:val="22"/>
        </w:rPr>
        <w:t xml:space="preserve"> familia</w:t>
      </w:r>
      <w:r w:rsidR="00DE4DBA" w:rsidRPr="00173D9D">
        <w:rPr>
          <w:rFonts w:cs="Times New Roman"/>
          <w:b/>
          <w:bCs/>
          <w:sz w:val="22"/>
          <w:szCs w:val="22"/>
        </w:rPr>
        <w:t xml:space="preserve"> </w:t>
      </w:r>
      <w:r w:rsidR="00620B8B" w:rsidRPr="00173D9D">
        <w:rPr>
          <w:rFonts w:cs="Times New Roman"/>
          <w:b/>
          <w:bCs/>
          <w:sz w:val="22"/>
          <w:szCs w:val="22"/>
        </w:rPr>
        <w:t>del</w:t>
      </w:r>
      <w:r w:rsidR="00DE4DBA" w:rsidRPr="00173D9D">
        <w:rPr>
          <w:rFonts w:cs="Times New Roman"/>
          <w:b/>
          <w:bCs/>
          <w:sz w:val="22"/>
          <w:szCs w:val="22"/>
        </w:rPr>
        <w:t xml:space="preserve"> titular de la "Tarjeta Azul de la UE" emitida en relación con la concesión de un permiso de residencia por parte de es</w:t>
      </w:r>
      <w:r w:rsidR="00A80E0D" w:rsidRPr="00173D9D">
        <w:rPr>
          <w:rFonts w:cs="Times New Roman"/>
          <w:b/>
          <w:bCs/>
          <w:sz w:val="22"/>
          <w:szCs w:val="22"/>
        </w:rPr>
        <w:t>t</w:t>
      </w:r>
      <w:r w:rsidR="00DE4DBA" w:rsidRPr="00173D9D">
        <w:rPr>
          <w:rFonts w:cs="Times New Roman"/>
          <w:b/>
          <w:bCs/>
          <w:sz w:val="22"/>
          <w:szCs w:val="22"/>
        </w:rPr>
        <w:t xml:space="preserve">e estado </w:t>
      </w:r>
      <w:r w:rsidR="00620B8B" w:rsidRPr="00173D9D">
        <w:rPr>
          <w:rFonts w:cs="Times New Roman"/>
          <w:b/>
          <w:bCs/>
          <w:sz w:val="22"/>
          <w:szCs w:val="22"/>
        </w:rPr>
        <w:t>para fines de empleo altamente cualificado,</w:t>
      </w:r>
      <w:r w:rsidR="00DE4DBA" w:rsidRPr="00173D9D">
        <w:rPr>
          <w:rFonts w:cs="Times New Roman"/>
          <w:b/>
          <w:bCs/>
          <w:sz w:val="22"/>
          <w:szCs w:val="22"/>
        </w:rPr>
        <w:t xml:space="preserve"> siempre que hayan permanecido durante al menos 2 años en el territorio de la República de Polonia, inmediatamente antes de presentar la</w:t>
      </w:r>
      <w:r w:rsidR="00D45385" w:rsidRPr="00173D9D">
        <w:rPr>
          <w:rFonts w:cs="Times New Roman"/>
          <w:b/>
          <w:bCs/>
          <w:sz w:val="22"/>
          <w:szCs w:val="22"/>
        </w:rPr>
        <w:t xml:space="preserve"> </w:t>
      </w:r>
      <w:r w:rsidR="00DE4DBA" w:rsidRPr="00173D9D">
        <w:rPr>
          <w:rFonts w:cs="Times New Roman"/>
          <w:b/>
          <w:bCs/>
          <w:sz w:val="22"/>
          <w:szCs w:val="22"/>
        </w:rPr>
        <w:t xml:space="preserve"> solicitud, </w:t>
      </w:r>
      <w:r w:rsidR="00620B8B" w:rsidRPr="00173D9D">
        <w:rPr>
          <w:rFonts w:cs="Times New Roman"/>
          <w:b/>
          <w:bCs/>
          <w:sz w:val="22"/>
          <w:szCs w:val="22"/>
        </w:rPr>
        <w:t>en virtud de</w:t>
      </w:r>
      <w:r w:rsidR="00DE4DBA" w:rsidRPr="00173D9D">
        <w:rPr>
          <w:rFonts w:cs="Times New Roman"/>
          <w:b/>
          <w:bCs/>
          <w:sz w:val="22"/>
          <w:szCs w:val="22"/>
        </w:rPr>
        <w:t xml:space="preserve"> permisos de residencia temporal </w:t>
      </w:r>
      <w:r w:rsidR="00D26CB0" w:rsidRPr="00173D9D">
        <w:rPr>
          <w:rFonts w:cs="Times New Roman"/>
          <w:b/>
          <w:bCs/>
          <w:sz w:val="22"/>
          <w:szCs w:val="22"/>
        </w:rPr>
        <w:t>por</w:t>
      </w:r>
      <w:r w:rsidR="00DE4DBA" w:rsidRPr="00173D9D">
        <w:rPr>
          <w:rFonts w:cs="Times New Roman"/>
          <w:b/>
          <w:bCs/>
          <w:sz w:val="22"/>
          <w:szCs w:val="22"/>
        </w:rPr>
        <w:t xml:space="preserve"> reunificación familiar como </w:t>
      </w:r>
      <w:r w:rsidR="00405F33" w:rsidRPr="00173D9D">
        <w:rPr>
          <w:rFonts w:cs="Times New Roman"/>
          <w:b/>
          <w:bCs/>
          <w:sz w:val="22"/>
          <w:szCs w:val="22"/>
        </w:rPr>
        <w:t xml:space="preserve">miembros de </w:t>
      </w:r>
      <w:r w:rsidR="00D40A15" w:rsidRPr="00173D9D">
        <w:rPr>
          <w:rFonts w:cs="Times New Roman"/>
          <w:b/>
          <w:bCs/>
          <w:sz w:val="22"/>
          <w:szCs w:val="22"/>
        </w:rPr>
        <w:t xml:space="preserve">la </w:t>
      </w:r>
      <w:r w:rsidR="00405F33" w:rsidRPr="00173D9D">
        <w:rPr>
          <w:rFonts w:cs="Times New Roman"/>
          <w:b/>
          <w:bCs/>
          <w:sz w:val="22"/>
          <w:szCs w:val="22"/>
        </w:rPr>
        <w:t>familia</w:t>
      </w:r>
      <w:r w:rsidR="00DE4DBA" w:rsidRPr="00173D9D">
        <w:rPr>
          <w:rFonts w:cs="Times New Roman"/>
          <w:b/>
          <w:bCs/>
          <w:sz w:val="22"/>
          <w:szCs w:val="22"/>
        </w:rPr>
        <w:t xml:space="preserve"> de un extranjero que resid</w:t>
      </w:r>
      <w:r w:rsidR="00405F33" w:rsidRPr="00173D9D">
        <w:rPr>
          <w:rFonts w:cs="Times New Roman"/>
          <w:b/>
          <w:bCs/>
          <w:sz w:val="22"/>
          <w:szCs w:val="22"/>
        </w:rPr>
        <w:t>a</w:t>
      </w:r>
      <w:r w:rsidR="00DE4DBA" w:rsidRPr="00173D9D">
        <w:rPr>
          <w:rFonts w:cs="Times New Roman"/>
          <w:b/>
          <w:bCs/>
          <w:sz w:val="22"/>
          <w:szCs w:val="22"/>
        </w:rPr>
        <w:t xml:space="preserve"> en el territorio de Polonia con un permiso de residencia temporal </w:t>
      </w:r>
      <w:r w:rsidR="00620B8B" w:rsidRPr="00173D9D">
        <w:rPr>
          <w:rFonts w:cs="Times New Roman"/>
          <w:b/>
          <w:bCs/>
          <w:sz w:val="22"/>
          <w:szCs w:val="22"/>
        </w:rPr>
        <w:t>para fines de empleo altamente cualificado</w:t>
      </w:r>
      <w:r w:rsidR="00DE4DBA" w:rsidRPr="00173D9D">
        <w:rPr>
          <w:rFonts w:cs="Times New Roman"/>
          <w:b/>
          <w:bCs/>
          <w:sz w:val="22"/>
          <w:szCs w:val="22"/>
        </w:rPr>
        <w:t>.</w:t>
      </w:r>
    </w:p>
    <w:p w14:paraId="66592C38" w14:textId="2A8A2778" w:rsidR="00774182" w:rsidRPr="00173D9D" w:rsidRDefault="00774182">
      <w:pPr>
        <w:spacing w:line="100" w:lineRule="atLeast"/>
        <w:jc w:val="both"/>
        <w:rPr>
          <w:sz w:val="22"/>
          <w:szCs w:val="22"/>
        </w:rPr>
      </w:pPr>
      <w:r w:rsidRPr="00173D9D">
        <w:rPr>
          <w:rFonts w:cs="Times New Roman"/>
          <w:b/>
          <w:sz w:val="22"/>
          <w:szCs w:val="22"/>
        </w:rPr>
        <w:t>IV.</w:t>
      </w:r>
      <w:r w:rsidRPr="00173D9D">
        <w:rPr>
          <w:rFonts w:cs="Times New Roman"/>
          <w:sz w:val="22"/>
          <w:szCs w:val="22"/>
        </w:rPr>
        <w:t xml:space="preserve"> </w:t>
      </w:r>
      <w:r w:rsidR="00A144C8" w:rsidRPr="00173D9D">
        <w:rPr>
          <w:sz w:val="22"/>
          <w:szCs w:val="22"/>
        </w:rPr>
        <w:t xml:space="preserve">A un extranjero que </w:t>
      </w:r>
      <w:r w:rsidR="00D40A15" w:rsidRPr="00173D9D">
        <w:rPr>
          <w:sz w:val="22"/>
          <w:szCs w:val="22"/>
        </w:rPr>
        <w:t>resida</w:t>
      </w:r>
      <w:r w:rsidR="00A144C8" w:rsidRPr="00173D9D">
        <w:rPr>
          <w:sz w:val="22"/>
          <w:szCs w:val="22"/>
        </w:rPr>
        <w:t xml:space="preserve"> en el territorio de la República de Polonia con un permiso de residencia temporal </w:t>
      </w:r>
      <w:r w:rsidR="00405F33" w:rsidRPr="00173D9D">
        <w:rPr>
          <w:sz w:val="22"/>
          <w:szCs w:val="22"/>
        </w:rPr>
        <w:t>por</w:t>
      </w:r>
      <w:r w:rsidR="00A144C8" w:rsidRPr="00173D9D">
        <w:rPr>
          <w:sz w:val="22"/>
          <w:szCs w:val="22"/>
        </w:rPr>
        <w:t xml:space="preserve"> reunificación familiar </w:t>
      </w:r>
      <w:r w:rsidR="00A144C8" w:rsidRPr="00173D9D">
        <w:rPr>
          <w:b/>
          <w:bCs/>
          <w:sz w:val="22"/>
          <w:szCs w:val="22"/>
        </w:rPr>
        <w:t>se le concede</w:t>
      </w:r>
      <w:r w:rsidR="00837943" w:rsidRPr="00173D9D">
        <w:rPr>
          <w:b/>
          <w:bCs/>
          <w:sz w:val="22"/>
          <w:szCs w:val="22"/>
        </w:rPr>
        <w:t xml:space="preserve"> una vez</w:t>
      </w:r>
      <w:r w:rsidR="00A144C8" w:rsidRPr="00173D9D">
        <w:rPr>
          <w:b/>
          <w:bCs/>
          <w:sz w:val="22"/>
          <w:szCs w:val="22"/>
        </w:rPr>
        <w:t xml:space="preserve"> </w:t>
      </w:r>
      <w:r w:rsidR="00A144C8" w:rsidRPr="00173D9D">
        <w:rPr>
          <w:sz w:val="22"/>
          <w:szCs w:val="22"/>
        </w:rPr>
        <w:t xml:space="preserve">un permiso de residencia temporal </w:t>
      </w:r>
      <w:r w:rsidR="00405F33" w:rsidRPr="00173D9D">
        <w:rPr>
          <w:sz w:val="22"/>
          <w:szCs w:val="22"/>
        </w:rPr>
        <w:t>en el caso de</w:t>
      </w:r>
      <w:r w:rsidR="00A144C8" w:rsidRPr="00173D9D">
        <w:rPr>
          <w:sz w:val="22"/>
          <w:szCs w:val="22"/>
        </w:rPr>
        <w:t xml:space="preserve"> </w:t>
      </w:r>
      <w:r w:rsidR="00405F33" w:rsidRPr="00173D9D">
        <w:rPr>
          <w:sz w:val="22"/>
          <w:szCs w:val="22"/>
        </w:rPr>
        <w:t xml:space="preserve">que </w:t>
      </w:r>
      <w:r w:rsidR="00D40A15" w:rsidRPr="00173D9D">
        <w:rPr>
          <w:sz w:val="22"/>
          <w:szCs w:val="22"/>
        </w:rPr>
        <w:t>lo justifique</w:t>
      </w:r>
      <w:r w:rsidR="00A144C8" w:rsidRPr="00173D9D">
        <w:rPr>
          <w:sz w:val="22"/>
          <w:szCs w:val="22"/>
        </w:rPr>
        <w:t xml:space="preserve"> </w:t>
      </w:r>
      <w:r w:rsidR="00837943" w:rsidRPr="00173D9D">
        <w:rPr>
          <w:b/>
          <w:bCs/>
          <w:sz w:val="22"/>
          <w:szCs w:val="22"/>
        </w:rPr>
        <w:t>su</w:t>
      </w:r>
      <w:r w:rsidR="00A144C8" w:rsidRPr="00173D9D">
        <w:rPr>
          <w:b/>
          <w:bCs/>
          <w:sz w:val="22"/>
          <w:szCs w:val="22"/>
        </w:rPr>
        <w:t xml:space="preserve"> importante interés</w:t>
      </w:r>
      <w:r w:rsidR="00A144C8" w:rsidRPr="00173D9D">
        <w:rPr>
          <w:sz w:val="22"/>
          <w:szCs w:val="22"/>
        </w:rPr>
        <w:t xml:space="preserve"> </w:t>
      </w:r>
      <w:r w:rsidR="00405F33" w:rsidRPr="00173D9D">
        <w:rPr>
          <w:sz w:val="22"/>
          <w:szCs w:val="22"/>
        </w:rPr>
        <w:t>siempre y cuando se produzca</w:t>
      </w:r>
      <w:r w:rsidR="00A144C8" w:rsidRPr="00173D9D">
        <w:rPr>
          <w:sz w:val="22"/>
          <w:szCs w:val="22"/>
        </w:rPr>
        <w:t>:</w:t>
      </w:r>
    </w:p>
    <w:p w14:paraId="5A2FE067" w14:textId="649A39D0" w:rsidR="00DD5C1E" w:rsidRPr="00173D9D" w:rsidRDefault="00774182">
      <w:pPr>
        <w:spacing w:line="100" w:lineRule="atLeast"/>
        <w:jc w:val="both"/>
        <w:rPr>
          <w:rFonts w:cs="Times New Roman"/>
          <w:sz w:val="22"/>
          <w:szCs w:val="22"/>
        </w:rPr>
      </w:pPr>
      <w:r w:rsidRPr="00173D9D">
        <w:rPr>
          <w:rFonts w:cs="Times New Roman"/>
          <w:sz w:val="22"/>
          <w:szCs w:val="22"/>
        </w:rPr>
        <w:t xml:space="preserve">1) </w:t>
      </w:r>
      <w:r w:rsidR="00DD5C1E" w:rsidRPr="00173D9D">
        <w:rPr>
          <w:rFonts w:cs="Times New Roman"/>
          <w:sz w:val="22"/>
          <w:szCs w:val="22"/>
        </w:rPr>
        <w:t xml:space="preserve">el divorcio, la separación o la viudez de </w:t>
      </w:r>
      <w:r w:rsidR="00405F33" w:rsidRPr="00173D9D">
        <w:rPr>
          <w:rFonts w:cs="Times New Roman"/>
          <w:sz w:val="22"/>
          <w:szCs w:val="22"/>
        </w:rPr>
        <w:t>dicho</w:t>
      </w:r>
      <w:r w:rsidR="00DD5C1E" w:rsidRPr="00173D9D">
        <w:rPr>
          <w:rFonts w:cs="Times New Roman"/>
          <w:sz w:val="22"/>
          <w:szCs w:val="22"/>
        </w:rPr>
        <w:t xml:space="preserve"> extranjero</w:t>
      </w:r>
      <w:r w:rsidR="00405F33" w:rsidRPr="00173D9D">
        <w:rPr>
          <w:rFonts w:cs="Times New Roman"/>
          <w:sz w:val="22"/>
          <w:szCs w:val="22"/>
        </w:rPr>
        <w:t xml:space="preserve"> de haber permanecido éste </w:t>
      </w:r>
      <w:r w:rsidR="00DD5C1E" w:rsidRPr="00173D9D">
        <w:rPr>
          <w:rFonts w:cs="Times New Roman"/>
          <w:sz w:val="22"/>
          <w:szCs w:val="22"/>
        </w:rPr>
        <w:t>en un matrimonio reconocido por la ley polaca con un extranjero residente en el territorio de la República de Polonia, o</w:t>
      </w:r>
    </w:p>
    <w:p w14:paraId="22EE5BAA" w14:textId="5CE6DAB6"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DD5C1E" w:rsidRPr="00173D9D">
        <w:rPr>
          <w:rFonts w:cs="Times New Roman"/>
          <w:sz w:val="22"/>
          <w:szCs w:val="22"/>
        </w:rPr>
        <w:t xml:space="preserve">el fallecimiento de su progenitor que </w:t>
      </w:r>
      <w:r w:rsidR="00E2641A">
        <w:rPr>
          <w:rFonts w:cs="Times New Roman"/>
          <w:sz w:val="22"/>
          <w:szCs w:val="22"/>
        </w:rPr>
        <w:t xml:space="preserve">al ser </w:t>
      </w:r>
      <w:r w:rsidR="00DD5C1E" w:rsidRPr="00173D9D">
        <w:rPr>
          <w:rFonts w:cs="Times New Roman"/>
          <w:sz w:val="22"/>
          <w:szCs w:val="22"/>
        </w:rPr>
        <w:t xml:space="preserve">extranjero residía en el territorio de Polonia, o  </w:t>
      </w:r>
    </w:p>
    <w:p w14:paraId="2D3F5197" w14:textId="2F54BCB4"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B14067" w:rsidRPr="00173D9D">
        <w:rPr>
          <w:rFonts w:cs="Times New Roman"/>
          <w:sz w:val="22"/>
          <w:szCs w:val="22"/>
        </w:rPr>
        <w:t>el fallecimiento de su hijo menor de edad que tuvo otorgado el estatu</w:t>
      </w:r>
      <w:r w:rsidR="00E2641A">
        <w:rPr>
          <w:rFonts w:cs="Times New Roman"/>
          <w:sz w:val="22"/>
          <w:szCs w:val="22"/>
        </w:rPr>
        <w:t>to</w:t>
      </w:r>
      <w:r w:rsidR="00B14067" w:rsidRPr="00173D9D">
        <w:rPr>
          <w:rFonts w:cs="Times New Roman"/>
          <w:sz w:val="22"/>
          <w:szCs w:val="22"/>
        </w:rPr>
        <w:t xml:space="preserve"> de refugiado o contaba con la protección subsidiaria. </w:t>
      </w:r>
    </w:p>
    <w:p w14:paraId="7129D69C" w14:textId="05364D08" w:rsidR="00774182" w:rsidRDefault="00B14067">
      <w:pPr>
        <w:spacing w:line="100" w:lineRule="atLeast"/>
        <w:jc w:val="both"/>
        <w:rPr>
          <w:rFonts w:cs="Times New Roman"/>
          <w:b/>
          <w:bCs/>
          <w:sz w:val="22"/>
          <w:szCs w:val="22"/>
        </w:rPr>
      </w:pPr>
      <w:r w:rsidRPr="00173D9D">
        <w:rPr>
          <w:rFonts w:cs="Times New Roman"/>
          <w:sz w:val="22"/>
          <w:szCs w:val="22"/>
        </w:rPr>
        <w:t xml:space="preserve">En el caso del permiso de residencia temporal mencionado en los puntos I, II y III, el extranjero debe </w:t>
      </w:r>
      <w:r w:rsidR="00405F33" w:rsidRPr="00173D9D">
        <w:rPr>
          <w:rFonts w:cs="Times New Roman"/>
          <w:sz w:val="22"/>
          <w:szCs w:val="22"/>
        </w:rPr>
        <w:t>observar</w:t>
      </w:r>
      <w:r w:rsidRPr="00173D9D">
        <w:rPr>
          <w:rFonts w:cs="Times New Roman"/>
          <w:sz w:val="22"/>
          <w:szCs w:val="22"/>
        </w:rPr>
        <w:t xml:space="preserve"> los requisitos relacionados con la posesión de </w:t>
      </w:r>
      <w:r w:rsidRPr="00173D9D">
        <w:rPr>
          <w:rFonts w:cs="Times New Roman"/>
          <w:b/>
          <w:bCs/>
          <w:sz w:val="22"/>
          <w:szCs w:val="22"/>
        </w:rPr>
        <w:t>un seguro de salud, una fuente de ingresos estables y regulares</w:t>
      </w:r>
      <w:r w:rsidRPr="00173D9D">
        <w:rPr>
          <w:rFonts w:cs="Times New Roman"/>
          <w:sz w:val="22"/>
          <w:szCs w:val="22"/>
        </w:rPr>
        <w:t xml:space="preserve"> suficientes para cubrir los costos de subsistencia </w:t>
      </w:r>
      <w:r w:rsidR="00837943" w:rsidRPr="00173D9D">
        <w:rPr>
          <w:rFonts w:cs="Times New Roman"/>
          <w:sz w:val="22"/>
          <w:szCs w:val="22"/>
        </w:rPr>
        <w:t xml:space="preserve">propia </w:t>
      </w:r>
      <w:r w:rsidRPr="00173D9D">
        <w:rPr>
          <w:rFonts w:cs="Times New Roman"/>
          <w:sz w:val="22"/>
          <w:szCs w:val="22"/>
        </w:rPr>
        <w:t>y </w:t>
      </w:r>
      <w:r w:rsidR="00837943" w:rsidRPr="00173D9D">
        <w:rPr>
          <w:rFonts w:cs="Times New Roman"/>
          <w:sz w:val="22"/>
          <w:szCs w:val="22"/>
        </w:rPr>
        <w:t>la de</w:t>
      </w:r>
      <w:r w:rsidRPr="00173D9D">
        <w:rPr>
          <w:rFonts w:cs="Times New Roman"/>
          <w:sz w:val="22"/>
          <w:szCs w:val="22"/>
        </w:rPr>
        <w:t xml:space="preserve"> los miembros de su familia a su cargo, así como </w:t>
      </w:r>
      <w:r w:rsidRPr="00173D9D">
        <w:rPr>
          <w:rFonts w:cs="Times New Roman"/>
          <w:b/>
          <w:bCs/>
          <w:sz w:val="22"/>
          <w:szCs w:val="22"/>
        </w:rPr>
        <w:t>tener asegurado un lugar de residencia en el territorio de Polonia</w:t>
      </w:r>
      <w:r w:rsidRPr="00173D9D">
        <w:rPr>
          <w:rFonts w:cs="Times New Roman"/>
          <w:sz w:val="22"/>
          <w:szCs w:val="22"/>
        </w:rPr>
        <w:t xml:space="preserve"> (véase el punto 4.5). Estos requisitos </w:t>
      </w:r>
      <w:r w:rsidRPr="00173D9D">
        <w:rPr>
          <w:rFonts w:cs="Times New Roman"/>
          <w:b/>
          <w:bCs/>
          <w:sz w:val="22"/>
          <w:szCs w:val="22"/>
        </w:rPr>
        <w:t>no se aplican</w:t>
      </w:r>
      <w:r w:rsidRPr="00173D9D">
        <w:rPr>
          <w:rFonts w:cs="Times New Roman"/>
          <w:sz w:val="22"/>
          <w:szCs w:val="22"/>
        </w:rPr>
        <w:t xml:space="preserve"> al permiso de residencia temporal </w:t>
      </w:r>
      <w:r w:rsidR="00405F33" w:rsidRPr="00173D9D">
        <w:rPr>
          <w:rFonts w:cs="Times New Roman"/>
          <w:sz w:val="22"/>
          <w:szCs w:val="22"/>
        </w:rPr>
        <w:t>por</w:t>
      </w:r>
      <w:r w:rsidRPr="00173D9D">
        <w:rPr>
          <w:rFonts w:cs="Times New Roman"/>
          <w:sz w:val="22"/>
          <w:szCs w:val="22"/>
        </w:rPr>
        <w:t xml:space="preserve"> reunificación familiar (punto I) otorgado a un</w:t>
      </w:r>
      <w:r w:rsidR="00405F33" w:rsidRPr="00173D9D">
        <w:rPr>
          <w:rFonts w:cs="Times New Roman"/>
          <w:sz w:val="22"/>
          <w:szCs w:val="22"/>
        </w:rPr>
        <w:t xml:space="preserve"> miembro de</w:t>
      </w:r>
      <w:r w:rsidR="00837943" w:rsidRPr="00173D9D">
        <w:rPr>
          <w:rFonts w:cs="Times New Roman"/>
          <w:sz w:val="22"/>
          <w:szCs w:val="22"/>
        </w:rPr>
        <w:t xml:space="preserve"> la</w:t>
      </w:r>
      <w:r w:rsidR="00405F33" w:rsidRPr="00173D9D">
        <w:rPr>
          <w:rFonts w:cs="Times New Roman"/>
          <w:sz w:val="22"/>
          <w:szCs w:val="22"/>
        </w:rPr>
        <w:t xml:space="preserve"> familia</w:t>
      </w:r>
      <w:r w:rsidRPr="00173D9D">
        <w:rPr>
          <w:rFonts w:cs="Times New Roman"/>
          <w:sz w:val="22"/>
          <w:szCs w:val="22"/>
        </w:rPr>
        <w:t xml:space="preserve"> de</w:t>
      </w:r>
      <w:r w:rsidR="00837943" w:rsidRPr="00173D9D">
        <w:rPr>
          <w:rFonts w:cs="Times New Roman"/>
          <w:sz w:val="22"/>
          <w:szCs w:val="22"/>
        </w:rPr>
        <w:t xml:space="preserve"> un</w:t>
      </w:r>
      <w:r w:rsidRPr="00173D9D">
        <w:rPr>
          <w:rFonts w:cs="Times New Roman"/>
          <w:sz w:val="22"/>
          <w:szCs w:val="22"/>
        </w:rPr>
        <w:t xml:space="preserve"> extranjero </w:t>
      </w:r>
      <w:r w:rsidR="00405F33" w:rsidRPr="00173D9D">
        <w:rPr>
          <w:rFonts w:cs="Times New Roman"/>
          <w:sz w:val="22"/>
          <w:szCs w:val="22"/>
        </w:rPr>
        <w:t>que haya obtenido</w:t>
      </w:r>
      <w:r w:rsidRPr="00173D9D">
        <w:rPr>
          <w:rFonts w:cs="Times New Roman"/>
          <w:sz w:val="22"/>
          <w:szCs w:val="22"/>
        </w:rPr>
        <w:t xml:space="preserve"> el estatu</w:t>
      </w:r>
      <w:r w:rsidR="00E2641A">
        <w:rPr>
          <w:rFonts w:cs="Times New Roman"/>
          <w:sz w:val="22"/>
          <w:szCs w:val="22"/>
        </w:rPr>
        <w:t>to</w:t>
      </w:r>
      <w:r w:rsidRPr="00173D9D">
        <w:rPr>
          <w:rFonts w:cs="Times New Roman"/>
          <w:sz w:val="22"/>
          <w:szCs w:val="22"/>
        </w:rPr>
        <w:t xml:space="preserve"> de refugiado o la protección subsidiaria, </w:t>
      </w:r>
      <w:r w:rsidR="00405F33" w:rsidRPr="00173D9D">
        <w:rPr>
          <w:rFonts w:cs="Times New Roman"/>
          <w:sz w:val="22"/>
          <w:szCs w:val="22"/>
        </w:rPr>
        <w:t xml:space="preserve">de haber sido </w:t>
      </w:r>
      <w:r w:rsidR="00405F33" w:rsidRPr="00173D9D">
        <w:rPr>
          <w:rFonts w:cs="Times New Roman"/>
          <w:b/>
          <w:bCs/>
          <w:sz w:val="22"/>
          <w:szCs w:val="22"/>
        </w:rPr>
        <w:t>presentad</w:t>
      </w:r>
      <w:r w:rsidR="00837943" w:rsidRPr="00173D9D">
        <w:rPr>
          <w:rFonts w:cs="Times New Roman"/>
          <w:b/>
          <w:bCs/>
          <w:sz w:val="22"/>
          <w:szCs w:val="22"/>
        </w:rPr>
        <w:t>a la solicitud de</w:t>
      </w:r>
      <w:r w:rsidR="00405F33" w:rsidRPr="00173D9D">
        <w:rPr>
          <w:rFonts w:cs="Times New Roman"/>
          <w:b/>
          <w:bCs/>
          <w:sz w:val="22"/>
          <w:szCs w:val="22"/>
        </w:rPr>
        <w:t xml:space="preserve"> permiso</w:t>
      </w:r>
      <w:r w:rsidRPr="00173D9D">
        <w:rPr>
          <w:rFonts w:cs="Times New Roman"/>
          <w:b/>
          <w:bCs/>
          <w:sz w:val="22"/>
          <w:szCs w:val="22"/>
        </w:rPr>
        <w:t xml:space="preserve"> antes de </w:t>
      </w:r>
      <w:r w:rsidR="006E7344" w:rsidRPr="00173D9D">
        <w:rPr>
          <w:rFonts w:cs="Times New Roman"/>
          <w:b/>
          <w:bCs/>
          <w:sz w:val="22"/>
          <w:szCs w:val="22"/>
        </w:rPr>
        <w:t>transcurrir</w:t>
      </w:r>
      <w:r w:rsidRPr="00173D9D">
        <w:rPr>
          <w:rFonts w:cs="Times New Roman"/>
          <w:b/>
          <w:bCs/>
          <w:sz w:val="22"/>
          <w:szCs w:val="22"/>
        </w:rPr>
        <w:t xml:space="preserve"> </w:t>
      </w:r>
      <w:r w:rsidR="00837943" w:rsidRPr="00173D9D">
        <w:rPr>
          <w:rFonts w:cs="Times New Roman"/>
          <w:b/>
          <w:bCs/>
          <w:sz w:val="22"/>
          <w:szCs w:val="22"/>
        </w:rPr>
        <w:t xml:space="preserve">el período de </w:t>
      </w:r>
      <w:r w:rsidRPr="00173D9D">
        <w:rPr>
          <w:rFonts w:cs="Times New Roman"/>
          <w:b/>
          <w:bCs/>
          <w:sz w:val="22"/>
          <w:szCs w:val="22"/>
        </w:rPr>
        <w:t>6 meses desde la obtención del estatu</w:t>
      </w:r>
      <w:r w:rsidR="00E2641A">
        <w:rPr>
          <w:rFonts w:cs="Times New Roman"/>
          <w:b/>
          <w:bCs/>
          <w:sz w:val="22"/>
          <w:szCs w:val="22"/>
        </w:rPr>
        <w:t>to</w:t>
      </w:r>
      <w:r w:rsidRPr="00173D9D">
        <w:rPr>
          <w:rFonts w:cs="Times New Roman"/>
          <w:b/>
          <w:bCs/>
          <w:sz w:val="22"/>
          <w:szCs w:val="22"/>
        </w:rPr>
        <w:t xml:space="preserve"> de refugiado o a partir de la concesión de la protección subsidiaria.</w:t>
      </w:r>
    </w:p>
    <w:p w14:paraId="1C6654EE" w14:textId="77777777" w:rsidR="005C7B7F" w:rsidRPr="005C7B7F" w:rsidRDefault="005C7B7F" w:rsidP="005C7B7F">
      <w:pPr>
        <w:spacing w:line="100" w:lineRule="atLeast"/>
        <w:jc w:val="both"/>
        <w:rPr>
          <w:rFonts w:cs="Calibri"/>
          <w:sz w:val="22"/>
          <w:szCs w:val="22"/>
        </w:rPr>
      </w:pPr>
      <w:r w:rsidRPr="005C7B7F">
        <w:rPr>
          <w:rFonts w:cs="Calibri"/>
          <w:sz w:val="22"/>
          <w:szCs w:val="22"/>
        </w:rPr>
        <w:t xml:space="preserve">Estas condiciones </w:t>
      </w:r>
      <w:r w:rsidRPr="005C7B7F">
        <w:rPr>
          <w:rFonts w:cs="Calibri"/>
          <w:b/>
          <w:bCs/>
          <w:sz w:val="22"/>
          <w:szCs w:val="22"/>
        </w:rPr>
        <w:t>tampoco se aplican</w:t>
      </w:r>
      <w:r w:rsidRPr="005C7B7F">
        <w:rPr>
          <w:rFonts w:cs="Calibri"/>
          <w:sz w:val="22"/>
          <w:szCs w:val="22"/>
        </w:rPr>
        <w:t xml:space="preserve"> a un permiso de residencia temporal para reagrupación familiar (punto I) concedido a un familiar de un extranjero al que se le haya otorgado el estatuto de refugiado o protección subsidiaria, cuando dicho familiar sea:</w:t>
      </w:r>
    </w:p>
    <w:p w14:paraId="1CD4E310" w14:textId="77777777" w:rsidR="005C7B7F" w:rsidRPr="005C7B7F" w:rsidRDefault="005C7B7F" w:rsidP="005C7B7F">
      <w:pPr>
        <w:spacing w:line="100" w:lineRule="atLeast"/>
        <w:jc w:val="both"/>
        <w:rPr>
          <w:rFonts w:cs="Calibri"/>
          <w:sz w:val="22"/>
          <w:szCs w:val="22"/>
        </w:rPr>
      </w:pPr>
      <w:r w:rsidRPr="005C7B7F">
        <w:rPr>
          <w:rFonts w:cs="Calibri"/>
          <w:sz w:val="22"/>
          <w:szCs w:val="22"/>
        </w:rPr>
        <w:t>1) uno de los padres de ese extranjero, si este era menor de edad y residía sin acompañante en el territorio de la República de Polonia en la fecha de presentación de la solicitud de permiso de residencia temporal para reagrupación familiar a dicho padre o madre;</w:t>
      </w:r>
    </w:p>
    <w:p w14:paraId="2E17A3EC" w14:textId="77777777" w:rsidR="005C7B7F" w:rsidRPr="005C7B7F" w:rsidRDefault="005C7B7F" w:rsidP="005C7B7F">
      <w:pPr>
        <w:spacing w:line="100" w:lineRule="atLeast"/>
        <w:jc w:val="both"/>
        <w:rPr>
          <w:rFonts w:cs="Calibri"/>
          <w:sz w:val="22"/>
          <w:szCs w:val="22"/>
        </w:rPr>
      </w:pPr>
      <w:r w:rsidRPr="005C7B7F">
        <w:rPr>
          <w:rFonts w:cs="Calibri"/>
          <w:sz w:val="22"/>
          <w:szCs w:val="22"/>
        </w:rPr>
        <w:t>2) uno de los hermanos de ese extranjero, si este depende total y permanentemente de la asistencia de sus padres debido a una enfermedad grave, siempre que dichos padres sean miembros de la familia del extranjero a que se refiere el punto 1 y se les haya concedido un permiso de residencia temporal para reagrupación familiar.</w:t>
      </w:r>
    </w:p>
    <w:p w14:paraId="5BF856AB" w14:textId="77777777" w:rsidR="005C7B7F" w:rsidRPr="005C7B7F" w:rsidRDefault="005C7B7F" w:rsidP="005C7B7F">
      <w:pPr>
        <w:spacing w:line="100" w:lineRule="atLeast"/>
        <w:jc w:val="both"/>
        <w:rPr>
          <w:rFonts w:cs="Calibri"/>
          <w:sz w:val="22"/>
          <w:szCs w:val="22"/>
        </w:rPr>
      </w:pPr>
      <w:r w:rsidRPr="005C7B7F">
        <w:rPr>
          <w:rFonts w:cs="Calibri"/>
          <w:sz w:val="22"/>
          <w:szCs w:val="22"/>
        </w:rPr>
        <w:t xml:space="preserve">Las condiciones relativas a tener una </w:t>
      </w:r>
      <w:r w:rsidRPr="005C7B7F">
        <w:rPr>
          <w:rFonts w:cs="Calibri"/>
          <w:b/>
          <w:bCs/>
          <w:sz w:val="22"/>
          <w:szCs w:val="22"/>
        </w:rPr>
        <w:t>fuente de ingresos estables y regulares</w:t>
      </w:r>
      <w:r w:rsidRPr="005C7B7F">
        <w:rPr>
          <w:rFonts w:cs="Calibri"/>
          <w:sz w:val="22"/>
          <w:szCs w:val="22"/>
        </w:rPr>
        <w:t xml:space="preserve"> suficientes para cubrir los gastos de manutención propios y de los familiares dependientes y tener un </w:t>
      </w:r>
      <w:r w:rsidRPr="005C7B7F">
        <w:rPr>
          <w:rFonts w:cs="Calibri"/>
          <w:b/>
          <w:bCs/>
          <w:sz w:val="22"/>
          <w:szCs w:val="22"/>
        </w:rPr>
        <w:t>lugar de residencia en el territorio de Polonia no se aplican</w:t>
      </w:r>
      <w:r w:rsidRPr="005C7B7F">
        <w:rPr>
          <w:rFonts w:cs="Calibri"/>
          <w:sz w:val="22"/>
          <w:szCs w:val="22"/>
        </w:rPr>
        <w:t xml:space="preserve"> a un permiso de residencia temporal con fines de reagrupación familiar concedido a un familiar de un extranjero titular de un permiso de residencia temporal con fines de movilidad de larga duración de un titular de la Tarjeta Azul UE, si la familia se fundó en el Estado miembro que expidió el permiso de residencia a que se refiere el artículo 1, apartado 2, letra a), del Reglamento n.º 1030/2002, con la anotación «Tarjeta Azul UE».</w:t>
      </w:r>
    </w:p>
    <w:p w14:paraId="0F35D2F2" w14:textId="77777777" w:rsidR="005C7B7F" w:rsidRPr="00173D9D" w:rsidRDefault="005C7B7F">
      <w:pPr>
        <w:spacing w:line="100" w:lineRule="atLeast"/>
        <w:jc w:val="both"/>
        <w:rPr>
          <w:rFonts w:cs="Times New Roman"/>
          <w:sz w:val="22"/>
          <w:szCs w:val="22"/>
        </w:rPr>
      </w:pPr>
    </w:p>
    <w:p w14:paraId="6D1B06D2" w14:textId="3EB560DB" w:rsidR="00774182" w:rsidRPr="00173D9D" w:rsidRDefault="00B14067">
      <w:pPr>
        <w:spacing w:line="100" w:lineRule="atLeast"/>
        <w:jc w:val="both"/>
        <w:rPr>
          <w:rFonts w:cs="Times New Roman"/>
          <w:b/>
          <w:bCs/>
          <w:sz w:val="22"/>
          <w:szCs w:val="22"/>
        </w:rPr>
      </w:pPr>
      <w:r w:rsidRPr="00173D9D">
        <w:rPr>
          <w:rFonts w:cs="Times New Roman"/>
          <w:sz w:val="22"/>
          <w:szCs w:val="22"/>
        </w:rPr>
        <w:t xml:space="preserve">Al otorgar un permiso de residencia temporal para un </w:t>
      </w:r>
      <w:r w:rsidR="006E7344" w:rsidRPr="00173D9D">
        <w:rPr>
          <w:rFonts w:cs="Times New Roman"/>
          <w:sz w:val="22"/>
          <w:szCs w:val="22"/>
        </w:rPr>
        <w:t>miembro de familia</w:t>
      </w:r>
      <w:r w:rsidRPr="00173D9D">
        <w:rPr>
          <w:rFonts w:cs="Times New Roman"/>
          <w:sz w:val="22"/>
          <w:szCs w:val="22"/>
        </w:rPr>
        <w:t xml:space="preserve"> de</w:t>
      </w:r>
      <w:r w:rsidR="00837943" w:rsidRPr="00173D9D">
        <w:rPr>
          <w:rFonts w:cs="Times New Roman"/>
          <w:sz w:val="22"/>
          <w:szCs w:val="22"/>
        </w:rPr>
        <w:t xml:space="preserve"> un</w:t>
      </w:r>
      <w:r w:rsidRPr="00173D9D">
        <w:rPr>
          <w:rFonts w:cs="Times New Roman"/>
          <w:sz w:val="22"/>
          <w:szCs w:val="22"/>
        </w:rPr>
        <w:t xml:space="preserve"> extranjero, </w:t>
      </w:r>
      <w:r w:rsidRPr="00173D9D">
        <w:rPr>
          <w:rFonts w:cs="Times New Roman"/>
          <w:b/>
          <w:bCs/>
          <w:sz w:val="22"/>
          <w:szCs w:val="22"/>
        </w:rPr>
        <w:t xml:space="preserve">se considera que el requisito de contar con una fuente de ingresos estables y regulares </w:t>
      </w:r>
      <w:r w:rsidR="00E2641A">
        <w:rPr>
          <w:rFonts w:cs="Times New Roman"/>
          <w:b/>
          <w:bCs/>
          <w:sz w:val="22"/>
          <w:szCs w:val="22"/>
        </w:rPr>
        <w:t>queda cumplido</w:t>
      </w:r>
      <w:r w:rsidRPr="00173D9D">
        <w:rPr>
          <w:rFonts w:cs="Times New Roman"/>
          <w:b/>
          <w:bCs/>
          <w:sz w:val="22"/>
          <w:szCs w:val="22"/>
        </w:rPr>
        <w:t xml:space="preserve"> también cuando los costos de sub</w:t>
      </w:r>
      <w:r w:rsidR="006E7344" w:rsidRPr="00173D9D">
        <w:rPr>
          <w:rFonts w:cs="Times New Roman"/>
          <w:b/>
          <w:bCs/>
          <w:sz w:val="22"/>
          <w:szCs w:val="22"/>
        </w:rPr>
        <w:t>s</w:t>
      </w:r>
      <w:r w:rsidRPr="00173D9D">
        <w:rPr>
          <w:rFonts w:cs="Times New Roman"/>
          <w:b/>
          <w:bCs/>
          <w:sz w:val="22"/>
          <w:szCs w:val="22"/>
        </w:rPr>
        <w:t xml:space="preserve">istencia del extranjero </w:t>
      </w:r>
      <w:r w:rsidR="006E7344" w:rsidRPr="00173D9D">
        <w:rPr>
          <w:rFonts w:cs="Times New Roman"/>
          <w:b/>
          <w:bCs/>
          <w:sz w:val="22"/>
          <w:szCs w:val="22"/>
        </w:rPr>
        <w:t>se cubran</w:t>
      </w:r>
      <w:r w:rsidRPr="00173D9D">
        <w:rPr>
          <w:rFonts w:cs="Times New Roman"/>
          <w:b/>
          <w:bCs/>
          <w:sz w:val="22"/>
          <w:szCs w:val="22"/>
        </w:rPr>
        <w:t xml:space="preserve"> por un</w:t>
      </w:r>
      <w:r w:rsidR="00837943" w:rsidRPr="00173D9D">
        <w:rPr>
          <w:rFonts w:cs="Times New Roman"/>
          <w:b/>
          <w:bCs/>
          <w:sz w:val="22"/>
          <w:szCs w:val="22"/>
        </w:rPr>
        <w:t xml:space="preserve"> miembro de la</w:t>
      </w:r>
      <w:r w:rsidRPr="00173D9D">
        <w:rPr>
          <w:rFonts w:cs="Times New Roman"/>
          <w:b/>
          <w:bCs/>
          <w:sz w:val="22"/>
          <w:szCs w:val="22"/>
        </w:rPr>
        <w:t xml:space="preserve"> </w:t>
      </w:r>
      <w:r w:rsidR="001C6651" w:rsidRPr="00173D9D">
        <w:rPr>
          <w:rFonts w:cs="Times New Roman"/>
          <w:b/>
          <w:bCs/>
          <w:sz w:val="22"/>
          <w:szCs w:val="22"/>
        </w:rPr>
        <w:t>familia</w:t>
      </w:r>
      <w:r w:rsidRPr="00173D9D">
        <w:rPr>
          <w:rFonts w:cs="Times New Roman"/>
          <w:b/>
          <w:bCs/>
          <w:sz w:val="22"/>
          <w:szCs w:val="22"/>
        </w:rPr>
        <w:t xml:space="preserve"> que vele por su ma</w:t>
      </w:r>
      <w:r w:rsidR="00E2641A">
        <w:rPr>
          <w:rFonts w:cs="Times New Roman"/>
          <w:b/>
          <w:bCs/>
          <w:sz w:val="22"/>
          <w:szCs w:val="22"/>
        </w:rPr>
        <w:t>ntenimiento</w:t>
      </w:r>
      <w:r w:rsidRPr="00173D9D">
        <w:rPr>
          <w:rFonts w:cs="Times New Roman"/>
          <w:b/>
          <w:bCs/>
          <w:sz w:val="22"/>
          <w:szCs w:val="22"/>
        </w:rPr>
        <w:t xml:space="preserve"> y que resida en el territorio de la República de Polonia.</w:t>
      </w:r>
    </w:p>
    <w:p w14:paraId="40E192B6" w14:textId="42B12F8F" w:rsidR="00774182" w:rsidRPr="00173D9D" w:rsidRDefault="00B14067">
      <w:pPr>
        <w:spacing w:line="100" w:lineRule="atLeast"/>
        <w:jc w:val="both"/>
        <w:rPr>
          <w:rFonts w:cs="Times New Roman"/>
          <w:sz w:val="22"/>
          <w:szCs w:val="22"/>
        </w:rPr>
      </w:pPr>
      <w:r w:rsidRPr="00173D9D">
        <w:rPr>
          <w:rFonts w:cs="Times New Roman"/>
          <w:sz w:val="22"/>
          <w:szCs w:val="22"/>
        </w:rPr>
        <w:t>En el procedimiento para otorgar o revocar un permiso de residencia temporal a</w:t>
      </w:r>
      <w:r w:rsidR="00837943" w:rsidRPr="00173D9D">
        <w:rPr>
          <w:rFonts w:cs="Times New Roman"/>
          <w:sz w:val="22"/>
          <w:szCs w:val="22"/>
        </w:rPr>
        <w:t xml:space="preserve"> un</w:t>
      </w:r>
      <w:r w:rsidRPr="00173D9D">
        <w:rPr>
          <w:rFonts w:cs="Times New Roman"/>
          <w:sz w:val="22"/>
          <w:szCs w:val="22"/>
        </w:rPr>
        <w:t xml:space="preserve"> extranjero </w:t>
      </w:r>
      <w:r w:rsidR="006E7344" w:rsidRPr="00173D9D">
        <w:rPr>
          <w:rFonts w:cs="Times New Roman"/>
          <w:sz w:val="22"/>
          <w:szCs w:val="22"/>
        </w:rPr>
        <w:t>por</w:t>
      </w:r>
      <w:r w:rsidRPr="00173D9D">
        <w:rPr>
          <w:rFonts w:cs="Times New Roman"/>
          <w:sz w:val="22"/>
          <w:szCs w:val="22"/>
        </w:rPr>
        <w:t xml:space="preserve"> reunificación familiar, se tiene en cuenta</w:t>
      </w:r>
      <w:r w:rsidR="00774182" w:rsidRPr="00173D9D">
        <w:rPr>
          <w:rFonts w:cs="Times New Roman"/>
          <w:sz w:val="22"/>
          <w:szCs w:val="22"/>
        </w:rPr>
        <w:t>:</w:t>
      </w:r>
    </w:p>
    <w:p w14:paraId="28C623AA" w14:textId="73A874FA"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B14067" w:rsidRPr="00173D9D">
        <w:rPr>
          <w:rFonts w:cs="Times New Roman"/>
          <w:sz w:val="22"/>
          <w:szCs w:val="22"/>
        </w:rPr>
        <w:t>el interés del hijo menor de edad</w:t>
      </w:r>
      <w:r w:rsidRPr="00173D9D">
        <w:rPr>
          <w:rFonts w:cs="Times New Roman"/>
          <w:sz w:val="22"/>
          <w:szCs w:val="22"/>
        </w:rPr>
        <w:t>;</w:t>
      </w:r>
    </w:p>
    <w:p w14:paraId="5452F88A" w14:textId="5BC564EC"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A97DE0" w:rsidRPr="00173D9D">
        <w:rPr>
          <w:rFonts w:cs="Times New Roman"/>
          <w:sz w:val="22"/>
          <w:szCs w:val="22"/>
        </w:rPr>
        <w:t>el carácter y la durabilidad de los lazos familiares en el territorio de la República de Polonia</w:t>
      </w:r>
      <w:r w:rsidRPr="00173D9D">
        <w:rPr>
          <w:rFonts w:cs="Times New Roman"/>
          <w:sz w:val="22"/>
          <w:szCs w:val="22"/>
        </w:rPr>
        <w:t>;</w:t>
      </w:r>
    </w:p>
    <w:p w14:paraId="0E15A06D" w14:textId="28DF7CB3"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A97DE0" w:rsidRPr="00173D9D">
        <w:rPr>
          <w:rFonts w:cs="Times New Roman"/>
          <w:sz w:val="22"/>
          <w:szCs w:val="22"/>
        </w:rPr>
        <w:t>el período de estancia del extranjero en el territorio de la República de Polonia</w:t>
      </w:r>
      <w:r w:rsidRPr="00173D9D">
        <w:rPr>
          <w:rFonts w:cs="Times New Roman"/>
          <w:sz w:val="22"/>
          <w:szCs w:val="22"/>
        </w:rPr>
        <w:t>;</w:t>
      </w:r>
    </w:p>
    <w:p w14:paraId="6EB8245A" w14:textId="79492330" w:rsidR="00774182" w:rsidRPr="00173D9D" w:rsidRDefault="00774182">
      <w:pPr>
        <w:spacing w:line="100" w:lineRule="atLeast"/>
        <w:jc w:val="both"/>
        <w:rPr>
          <w:rFonts w:cs="Times New Roman"/>
          <w:sz w:val="22"/>
          <w:szCs w:val="22"/>
        </w:rPr>
      </w:pPr>
      <w:r w:rsidRPr="00173D9D">
        <w:rPr>
          <w:rFonts w:cs="Times New Roman"/>
          <w:sz w:val="22"/>
          <w:szCs w:val="22"/>
        </w:rPr>
        <w:t xml:space="preserve">4) </w:t>
      </w:r>
      <w:r w:rsidR="00A97DE0" w:rsidRPr="00173D9D">
        <w:rPr>
          <w:rFonts w:cs="Times New Roman"/>
          <w:sz w:val="22"/>
          <w:szCs w:val="22"/>
        </w:rPr>
        <w:t>la existencia de lazos familiares, culturales y sociales con el país de origen</w:t>
      </w:r>
      <w:r w:rsidRPr="00173D9D">
        <w:rPr>
          <w:rFonts w:cs="Times New Roman"/>
          <w:sz w:val="22"/>
          <w:szCs w:val="22"/>
        </w:rPr>
        <w:t>.</w:t>
      </w:r>
    </w:p>
    <w:p w14:paraId="295777B9" w14:textId="397C1EB4" w:rsidR="00774182" w:rsidRPr="00173D9D" w:rsidRDefault="00A97DE0">
      <w:pPr>
        <w:spacing w:line="100" w:lineRule="atLeast"/>
        <w:jc w:val="both"/>
        <w:rPr>
          <w:sz w:val="22"/>
          <w:szCs w:val="22"/>
        </w:rPr>
      </w:pPr>
      <w:r w:rsidRPr="00173D9D">
        <w:rPr>
          <w:sz w:val="22"/>
          <w:szCs w:val="22"/>
        </w:rPr>
        <w:t xml:space="preserve">En el procedimiento para otorgar un permiso de residencia temporal </w:t>
      </w:r>
      <w:r w:rsidR="006E7344" w:rsidRPr="00173D9D">
        <w:rPr>
          <w:sz w:val="22"/>
          <w:szCs w:val="22"/>
        </w:rPr>
        <w:t>por</w:t>
      </w:r>
      <w:r w:rsidRPr="00173D9D">
        <w:rPr>
          <w:sz w:val="22"/>
          <w:szCs w:val="22"/>
        </w:rPr>
        <w:t xml:space="preserve"> reunificación familiar (punto I)</w:t>
      </w:r>
      <w:r w:rsidR="006E7344" w:rsidRPr="00173D9D">
        <w:rPr>
          <w:sz w:val="22"/>
          <w:szCs w:val="22"/>
        </w:rPr>
        <w:t xml:space="preserve">, </w:t>
      </w:r>
      <w:r w:rsidR="00837943" w:rsidRPr="00173D9D">
        <w:rPr>
          <w:sz w:val="22"/>
          <w:szCs w:val="22"/>
        </w:rPr>
        <w:t>a un extranjero que sea cónyuge de otro extranjero</w:t>
      </w:r>
      <w:r w:rsidRPr="00173D9D">
        <w:rPr>
          <w:sz w:val="22"/>
          <w:szCs w:val="22"/>
        </w:rPr>
        <w:t>, el órgano encargado de</w:t>
      </w:r>
      <w:r w:rsidR="006E7344" w:rsidRPr="00173D9D">
        <w:rPr>
          <w:sz w:val="22"/>
          <w:szCs w:val="22"/>
        </w:rPr>
        <w:t>l</w:t>
      </w:r>
      <w:r w:rsidRPr="00173D9D">
        <w:rPr>
          <w:sz w:val="22"/>
          <w:szCs w:val="22"/>
        </w:rPr>
        <w:t xml:space="preserve"> procedimiento </w:t>
      </w:r>
      <w:r w:rsidR="00E2641A">
        <w:rPr>
          <w:b/>
          <w:bCs/>
          <w:sz w:val="22"/>
          <w:szCs w:val="22"/>
        </w:rPr>
        <w:t>reconoce</w:t>
      </w:r>
      <w:r w:rsidRPr="00173D9D">
        <w:rPr>
          <w:b/>
          <w:bCs/>
          <w:sz w:val="22"/>
          <w:szCs w:val="22"/>
        </w:rPr>
        <w:t xml:space="preserve"> si el matrimonio se </w:t>
      </w:r>
      <w:r w:rsidR="006E7344" w:rsidRPr="00173D9D">
        <w:rPr>
          <w:b/>
          <w:bCs/>
          <w:sz w:val="22"/>
          <w:szCs w:val="22"/>
        </w:rPr>
        <w:t>ha celebrado</w:t>
      </w:r>
      <w:r w:rsidRPr="00173D9D">
        <w:rPr>
          <w:b/>
          <w:bCs/>
          <w:sz w:val="22"/>
          <w:szCs w:val="22"/>
        </w:rPr>
        <w:t xml:space="preserve"> con el fin de eludir las disposiciones que establecen las normas y condiciones para la entrada de extranjeros en el territorio de la República de Polonia, su tránsito por este territorio, su permanencia y su salida del mismo</w:t>
      </w:r>
      <w:r w:rsidRPr="00173D9D">
        <w:rPr>
          <w:sz w:val="22"/>
          <w:szCs w:val="22"/>
        </w:rPr>
        <w:t>.</w:t>
      </w:r>
    </w:p>
    <w:p w14:paraId="26469308" w14:textId="2490C539" w:rsidR="006E037F" w:rsidRPr="00173D9D" w:rsidRDefault="006E037F">
      <w:pPr>
        <w:spacing w:line="100" w:lineRule="atLeast"/>
        <w:jc w:val="both"/>
        <w:rPr>
          <w:rFonts w:cs="Times New Roman"/>
          <w:sz w:val="22"/>
          <w:szCs w:val="22"/>
        </w:rPr>
      </w:pPr>
      <w:r w:rsidRPr="00173D9D">
        <w:rPr>
          <w:rFonts w:cs="Times New Roman"/>
          <w:sz w:val="22"/>
          <w:szCs w:val="22"/>
        </w:rPr>
        <w:t xml:space="preserve">Con el fin de determinar si el matrimonio se </w:t>
      </w:r>
      <w:r w:rsidR="006E7344" w:rsidRPr="00173D9D">
        <w:rPr>
          <w:rFonts w:cs="Times New Roman"/>
          <w:sz w:val="22"/>
          <w:szCs w:val="22"/>
        </w:rPr>
        <w:t>ha contraído</w:t>
      </w:r>
      <w:r w:rsidRPr="00173D9D">
        <w:rPr>
          <w:rFonts w:cs="Times New Roman"/>
          <w:sz w:val="22"/>
          <w:szCs w:val="22"/>
        </w:rPr>
        <w:t xml:space="preserve"> con el propósito de eludir la Ley de Extranjería, el órgano encargado del procedimiento </w:t>
      </w:r>
      <w:r w:rsidRPr="00173D9D">
        <w:rPr>
          <w:rFonts w:cs="Times New Roman"/>
          <w:b/>
          <w:bCs/>
          <w:sz w:val="22"/>
          <w:szCs w:val="22"/>
        </w:rPr>
        <w:t xml:space="preserve">puede solicitar al comandante de la </w:t>
      </w:r>
      <w:r w:rsidR="006E7344" w:rsidRPr="00173D9D">
        <w:rPr>
          <w:rFonts w:cs="Times New Roman"/>
          <w:b/>
          <w:bCs/>
          <w:sz w:val="22"/>
          <w:szCs w:val="22"/>
        </w:rPr>
        <w:t>sección</w:t>
      </w:r>
      <w:r w:rsidRPr="00173D9D">
        <w:rPr>
          <w:rFonts w:cs="Times New Roman"/>
          <w:b/>
          <w:bCs/>
          <w:sz w:val="22"/>
          <w:szCs w:val="22"/>
        </w:rPr>
        <w:t xml:space="preserve"> de la Guardia Fronteriza</w:t>
      </w:r>
      <w:r w:rsidRPr="00173D9D">
        <w:rPr>
          <w:rFonts w:cs="Times New Roman"/>
          <w:sz w:val="22"/>
          <w:szCs w:val="22"/>
        </w:rPr>
        <w:t xml:space="preserve"> o al comandante de la unidad de la Guardia Fronteriza competente según el lugar de residencia del extranjero que </w:t>
      </w:r>
      <w:r w:rsidR="00837943" w:rsidRPr="00173D9D">
        <w:rPr>
          <w:rFonts w:cs="Times New Roman"/>
          <w:b/>
          <w:bCs/>
          <w:sz w:val="22"/>
          <w:szCs w:val="22"/>
        </w:rPr>
        <w:t>efectúe diligencias</w:t>
      </w:r>
      <w:r w:rsidRPr="00173D9D">
        <w:rPr>
          <w:rFonts w:cs="Times New Roman"/>
          <w:b/>
          <w:bCs/>
          <w:sz w:val="22"/>
          <w:szCs w:val="22"/>
        </w:rPr>
        <w:t xml:space="preserve"> de verificación</w:t>
      </w:r>
      <w:r w:rsidRPr="00173D9D">
        <w:rPr>
          <w:rFonts w:cs="Times New Roman"/>
          <w:sz w:val="22"/>
          <w:szCs w:val="22"/>
        </w:rPr>
        <w:t xml:space="preserve"> mencionadas en el artículo 11, apartado 1 de la Ley </w:t>
      </w:r>
      <w:r w:rsidR="006E7344" w:rsidRPr="00173D9D">
        <w:rPr>
          <w:rFonts w:cs="Times New Roman"/>
          <w:sz w:val="22"/>
          <w:szCs w:val="22"/>
        </w:rPr>
        <w:t>de Extranjería</w:t>
      </w:r>
      <w:r w:rsidRPr="00173D9D">
        <w:rPr>
          <w:rFonts w:cs="Times New Roman"/>
          <w:sz w:val="22"/>
          <w:szCs w:val="22"/>
        </w:rPr>
        <w:t xml:space="preserve"> (entrevista ambiental, determinación del lugar de residencia del cónyuge u otro </w:t>
      </w:r>
      <w:r w:rsidR="001C6651" w:rsidRPr="00173D9D">
        <w:rPr>
          <w:rFonts w:cs="Times New Roman"/>
          <w:sz w:val="22"/>
          <w:szCs w:val="22"/>
        </w:rPr>
        <w:t>familiar</w:t>
      </w:r>
      <w:r w:rsidRPr="00173D9D">
        <w:rPr>
          <w:rFonts w:cs="Times New Roman"/>
          <w:sz w:val="22"/>
          <w:szCs w:val="22"/>
        </w:rPr>
        <w:t xml:space="preserve"> del extranjero, así como de la persona con la que el extranjero mantenga vínculos familiares).</w:t>
      </w:r>
    </w:p>
    <w:p w14:paraId="4EC10411" w14:textId="46ED8897" w:rsidR="00774182" w:rsidRPr="00173D9D" w:rsidRDefault="006E037F">
      <w:pPr>
        <w:spacing w:line="100" w:lineRule="atLeast"/>
        <w:jc w:val="both"/>
        <w:rPr>
          <w:rFonts w:cs="Times New Roman"/>
          <w:b/>
          <w:sz w:val="22"/>
          <w:szCs w:val="22"/>
        </w:rPr>
      </w:pPr>
      <w:r w:rsidRPr="00173D9D">
        <w:rPr>
          <w:rFonts w:cs="Times New Roman"/>
          <w:sz w:val="22"/>
          <w:szCs w:val="22"/>
        </w:rPr>
        <w:t>Al realizar referidas verificaciones y llevar a cabo acciones de comprobación, no se aplica lo dispuesto en el artículo 79 del Código de Procedimiento Administrativo (por ejemplo, el extranjero no tiene que ser notificado sobre el lugar y la fecha en que se llevarán a cabo las acciones de verificación).</w:t>
      </w:r>
    </w:p>
    <w:p w14:paraId="5DC5E5DA" w14:textId="370AE7F1" w:rsidR="003C0F7D" w:rsidRDefault="006E037F" w:rsidP="00AD125F">
      <w:pPr>
        <w:spacing w:line="100" w:lineRule="atLeast"/>
        <w:jc w:val="both"/>
        <w:rPr>
          <w:rFonts w:asciiTheme="minorHAnsi" w:eastAsia="Times New Roman" w:hAnsiTheme="minorHAnsi" w:cstheme="minorHAnsi"/>
          <w:sz w:val="22"/>
          <w:szCs w:val="22"/>
        </w:rPr>
      </w:pPr>
      <w:bookmarkStart w:id="218" w:name="_Toc386286374"/>
      <w:r w:rsidRPr="00173D9D">
        <w:rPr>
          <w:rFonts w:asciiTheme="minorHAnsi" w:eastAsia="Times New Roman" w:hAnsiTheme="minorHAnsi" w:cstheme="minorHAnsi"/>
          <w:b/>
          <w:bCs/>
          <w:sz w:val="22"/>
          <w:szCs w:val="22"/>
        </w:rPr>
        <w:t>ATENCIÓN:</w:t>
      </w:r>
      <w:r w:rsidRPr="00173D9D">
        <w:rPr>
          <w:rFonts w:asciiTheme="minorHAnsi" w:eastAsia="Times New Roman" w:hAnsiTheme="minorHAnsi" w:cstheme="minorHAnsi"/>
          <w:sz w:val="22"/>
          <w:szCs w:val="22"/>
        </w:rPr>
        <w:t xml:space="preserve"> Si </w:t>
      </w:r>
      <w:r w:rsidRPr="00173D9D">
        <w:rPr>
          <w:rFonts w:asciiTheme="minorHAnsi" w:eastAsia="Times New Roman" w:hAnsiTheme="minorHAnsi" w:cstheme="minorHAnsi"/>
          <w:b/>
          <w:bCs/>
          <w:sz w:val="22"/>
          <w:szCs w:val="22"/>
        </w:rPr>
        <w:t>el extranjero se encuentra fuera del territorio de la República de Polonia</w:t>
      </w:r>
      <w:r w:rsidRPr="00173D9D">
        <w:rPr>
          <w:rFonts w:asciiTheme="minorHAnsi" w:eastAsia="Times New Roman" w:hAnsiTheme="minorHAnsi" w:cstheme="minorHAnsi"/>
          <w:sz w:val="22"/>
          <w:szCs w:val="22"/>
        </w:rPr>
        <w:t xml:space="preserve">, la solicitud de permiso de residencia temporal </w:t>
      </w:r>
      <w:r w:rsidR="006E7344" w:rsidRPr="00173D9D">
        <w:rPr>
          <w:rFonts w:asciiTheme="minorHAnsi" w:eastAsia="Times New Roman" w:hAnsiTheme="minorHAnsi" w:cstheme="minorHAnsi"/>
          <w:sz w:val="22"/>
          <w:szCs w:val="22"/>
        </w:rPr>
        <w:t>por</w:t>
      </w:r>
      <w:r w:rsidRPr="00173D9D">
        <w:rPr>
          <w:rFonts w:asciiTheme="minorHAnsi" w:eastAsia="Times New Roman" w:hAnsiTheme="minorHAnsi" w:cstheme="minorHAnsi"/>
          <w:sz w:val="22"/>
          <w:szCs w:val="22"/>
        </w:rPr>
        <w:t xml:space="preserve"> reunificación familiar (punto I) debe ser presentada por</w:t>
      </w:r>
      <w:r w:rsidRPr="00173D9D">
        <w:rPr>
          <w:rFonts w:asciiTheme="minorHAnsi" w:eastAsia="Times New Roman" w:hAnsiTheme="minorHAnsi" w:cstheme="minorHAnsi"/>
          <w:b/>
          <w:bCs/>
          <w:sz w:val="22"/>
          <w:szCs w:val="22"/>
        </w:rPr>
        <w:t xml:space="preserve"> </w:t>
      </w:r>
      <w:r w:rsidR="006E7344" w:rsidRPr="00173D9D">
        <w:rPr>
          <w:rFonts w:asciiTheme="minorHAnsi" w:eastAsia="Times New Roman" w:hAnsiTheme="minorHAnsi" w:cstheme="minorHAnsi"/>
          <w:b/>
          <w:bCs/>
          <w:sz w:val="22"/>
          <w:szCs w:val="22"/>
        </w:rPr>
        <w:t>un</w:t>
      </w:r>
      <w:r w:rsidRPr="00173D9D">
        <w:rPr>
          <w:rFonts w:asciiTheme="minorHAnsi" w:eastAsia="Times New Roman" w:hAnsiTheme="minorHAnsi" w:cstheme="minorHAnsi"/>
          <w:b/>
          <w:bCs/>
          <w:sz w:val="22"/>
          <w:szCs w:val="22"/>
        </w:rPr>
        <w:t xml:space="preserve"> extranjero que resida en Polonia</w:t>
      </w:r>
      <w:r w:rsidRPr="00173D9D">
        <w:rPr>
          <w:rFonts w:asciiTheme="minorHAnsi" w:eastAsia="Times New Roman" w:hAnsiTheme="minorHAnsi" w:cstheme="minorHAnsi"/>
          <w:sz w:val="22"/>
          <w:szCs w:val="22"/>
        </w:rPr>
        <w:t xml:space="preserve"> y al que </w:t>
      </w:r>
      <w:r w:rsidR="00E2641A">
        <w:rPr>
          <w:rFonts w:asciiTheme="minorHAnsi" w:eastAsia="Times New Roman" w:hAnsiTheme="minorHAnsi" w:cstheme="minorHAnsi"/>
          <w:sz w:val="22"/>
          <w:szCs w:val="22"/>
        </w:rPr>
        <w:t>se dirige</w:t>
      </w:r>
      <w:r w:rsidRPr="00173D9D">
        <w:rPr>
          <w:rFonts w:asciiTheme="minorHAnsi" w:eastAsia="Times New Roman" w:hAnsiTheme="minorHAnsi" w:cstheme="minorHAnsi"/>
          <w:sz w:val="22"/>
          <w:szCs w:val="22"/>
        </w:rPr>
        <w:t xml:space="preserve"> un miembro de su familia. La presentación de la solicitud por parte del extranjero residente en el territorio de la República de Polonia en nombre de un miembro de su familia requiere </w:t>
      </w:r>
      <w:r w:rsidRPr="00173D9D">
        <w:rPr>
          <w:rFonts w:asciiTheme="minorHAnsi" w:eastAsia="Times New Roman" w:hAnsiTheme="minorHAnsi" w:cstheme="minorHAnsi"/>
          <w:b/>
          <w:bCs/>
          <w:sz w:val="22"/>
          <w:szCs w:val="22"/>
        </w:rPr>
        <w:t>el consentimiento por escrito</w:t>
      </w:r>
      <w:r w:rsidRPr="00173D9D">
        <w:rPr>
          <w:rFonts w:asciiTheme="minorHAnsi" w:eastAsia="Times New Roman" w:hAnsiTheme="minorHAnsi" w:cstheme="minorHAnsi"/>
          <w:sz w:val="22"/>
          <w:szCs w:val="22"/>
        </w:rPr>
        <w:t xml:space="preserve"> de es</w:t>
      </w:r>
      <w:r w:rsidR="006E7344" w:rsidRPr="00173D9D">
        <w:rPr>
          <w:rFonts w:asciiTheme="minorHAnsi" w:eastAsia="Times New Roman" w:hAnsiTheme="minorHAnsi" w:cstheme="minorHAnsi"/>
          <w:sz w:val="22"/>
          <w:szCs w:val="22"/>
        </w:rPr>
        <w:t>t</w:t>
      </w:r>
      <w:r w:rsidRPr="00173D9D">
        <w:rPr>
          <w:rFonts w:asciiTheme="minorHAnsi" w:eastAsia="Times New Roman" w:hAnsiTheme="minorHAnsi" w:cstheme="minorHAnsi"/>
          <w:sz w:val="22"/>
          <w:szCs w:val="22"/>
        </w:rPr>
        <w:t xml:space="preserve">e </w:t>
      </w:r>
      <w:r w:rsidR="001C6651" w:rsidRPr="00173D9D">
        <w:rPr>
          <w:rFonts w:asciiTheme="minorHAnsi" w:eastAsia="Times New Roman" w:hAnsiTheme="minorHAnsi" w:cstheme="minorHAnsi"/>
          <w:sz w:val="22"/>
          <w:szCs w:val="22"/>
        </w:rPr>
        <w:t>familiar</w:t>
      </w:r>
      <w:r w:rsidRPr="00173D9D">
        <w:rPr>
          <w:rFonts w:asciiTheme="minorHAnsi" w:eastAsia="Times New Roman" w:hAnsiTheme="minorHAnsi" w:cstheme="minorHAnsi"/>
          <w:sz w:val="22"/>
          <w:szCs w:val="22"/>
        </w:rPr>
        <w:t xml:space="preserve"> o de su representante legal, a menos que el solicitante sea el representante legal de dicho </w:t>
      </w:r>
      <w:r w:rsidR="001C6651" w:rsidRPr="00173D9D">
        <w:rPr>
          <w:rFonts w:asciiTheme="minorHAnsi" w:eastAsia="Times New Roman" w:hAnsiTheme="minorHAnsi" w:cstheme="minorHAnsi"/>
          <w:sz w:val="22"/>
          <w:szCs w:val="22"/>
        </w:rPr>
        <w:t>familiar</w:t>
      </w:r>
      <w:r w:rsidRPr="00173D9D">
        <w:rPr>
          <w:rFonts w:asciiTheme="minorHAnsi" w:eastAsia="Times New Roman" w:hAnsiTheme="minorHAnsi" w:cstheme="minorHAnsi"/>
          <w:sz w:val="22"/>
          <w:szCs w:val="22"/>
        </w:rPr>
        <w:t>. La expresión de dicho consentimiento equivale a</w:t>
      </w:r>
      <w:r w:rsidR="006E7344" w:rsidRPr="00173D9D">
        <w:rPr>
          <w:rFonts w:asciiTheme="minorHAnsi" w:eastAsia="Times New Roman" w:hAnsiTheme="minorHAnsi" w:cstheme="minorHAnsi"/>
          <w:sz w:val="22"/>
          <w:szCs w:val="22"/>
        </w:rPr>
        <w:t>l</w:t>
      </w:r>
      <w:r w:rsidRPr="00173D9D">
        <w:rPr>
          <w:rFonts w:asciiTheme="minorHAnsi" w:eastAsia="Times New Roman" w:hAnsiTheme="minorHAnsi" w:cstheme="minorHAnsi"/>
          <w:sz w:val="22"/>
          <w:szCs w:val="22"/>
        </w:rPr>
        <w:t xml:space="preserve"> otorga</w:t>
      </w:r>
      <w:r w:rsidR="006E7344" w:rsidRPr="00173D9D">
        <w:rPr>
          <w:rFonts w:asciiTheme="minorHAnsi" w:eastAsia="Times New Roman" w:hAnsiTheme="minorHAnsi" w:cstheme="minorHAnsi"/>
          <w:sz w:val="22"/>
          <w:szCs w:val="22"/>
        </w:rPr>
        <w:t xml:space="preserve">miento del </w:t>
      </w:r>
      <w:r w:rsidR="006E7344" w:rsidRPr="00173D9D">
        <w:rPr>
          <w:rFonts w:asciiTheme="minorHAnsi" w:eastAsia="Times New Roman" w:hAnsiTheme="minorHAnsi" w:cstheme="minorHAnsi"/>
          <w:b/>
          <w:bCs/>
          <w:sz w:val="22"/>
          <w:szCs w:val="22"/>
        </w:rPr>
        <w:t>poder</w:t>
      </w:r>
      <w:r w:rsidRPr="00173D9D">
        <w:rPr>
          <w:rFonts w:asciiTheme="minorHAnsi" w:eastAsia="Times New Roman" w:hAnsiTheme="minorHAnsi" w:cstheme="minorHAnsi"/>
          <w:b/>
          <w:bCs/>
          <w:sz w:val="22"/>
          <w:szCs w:val="22"/>
        </w:rPr>
        <w:t xml:space="preserve"> </w:t>
      </w:r>
      <w:r w:rsidRPr="00173D9D">
        <w:rPr>
          <w:rFonts w:asciiTheme="minorHAnsi" w:eastAsia="Times New Roman" w:hAnsiTheme="minorHAnsi" w:cstheme="minorHAnsi"/>
          <w:sz w:val="22"/>
          <w:szCs w:val="22"/>
        </w:rPr>
        <w:t xml:space="preserve">al extranjero residente en </w:t>
      </w:r>
      <w:r w:rsidRPr="00E2641A">
        <w:rPr>
          <w:rFonts w:asciiTheme="minorHAnsi" w:eastAsia="Times New Roman" w:hAnsiTheme="minorHAnsi" w:cstheme="minorHAnsi"/>
          <w:sz w:val="22"/>
          <w:szCs w:val="22"/>
        </w:rPr>
        <w:t>Polonia</w:t>
      </w:r>
      <w:r w:rsidRPr="00173D9D">
        <w:rPr>
          <w:rFonts w:asciiTheme="minorHAnsi" w:eastAsia="Times New Roman" w:hAnsiTheme="minorHAnsi" w:cstheme="minorHAnsi"/>
          <w:b/>
          <w:bCs/>
          <w:sz w:val="22"/>
          <w:szCs w:val="22"/>
        </w:rPr>
        <w:t xml:space="preserve"> para actuar en nombre del </w:t>
      </w:r>
      <w:r w:rsidR="00837943" w:rsidRPr="00173D9D">
        <w:rPr>
          <w:rFonts w:asciiTheme="minorHAnsi" w:eastAsia="Times New Roman" w:hAnsiTheme="minorHAnsi" w:cstheme="minorHAnsi"/>
          <w:b/>
          <w:bCs/>
          <w:sz w:val="22"/>
          <w:szCs w:val="22"/>
        </w:rPr>
        <w:t xml:space="preserve">miembro de su familia </w:t>
      </w:r>
      <w:r w:rsidRPr="00173D9D">
        <w:rPr>
          <w:rFonts w:asciiTheme="minorHAnsi" w:eastAsia="Times New Roman" w:hAnsiTheme="minorHAnsi" w:cstheme="minorHAnsi"/>
          <w:b/>
          <w:bCs/>
          <w:sz w:val="22"/>
          <w:szCs w:val="22"/>
        </w:rPr>
        <w:t>en  procedimiento correspondiente</w:t>
      </w:r>
      <w:r w:rsidRPr="00173D9D">
        <w:rPr>
          <w:rFonts w:asciiTheme="minorHAnsi" w:eastAsia="Times New Roman" w:hAnsiTheme="minorHAnsi" w:cstheme="minorHAnsi"/>
          <w:sz w:val="22"/>
          <w:szCs w:val="22"/>
        </w:rPr>
        <w:t>.</w:t>
      </w:r>
    </w:p>
    <w:p w14:paraId="4EAC7CFC" w14:textId="77777777" w:rsidR="007B4C16" w:rsidRPr="007B4C16" w:rsidRDefault="007B4C16" w:rsidP="007B4C16">
      <w:pPr>
        <w:suppressAutoHyphens w:val="0"/>
        <w:spacing w:before="0" w:after="160" w:line="100" w:lineRule="atLeast"/>
        <w:jc w:val="both"/>
        <w:rPr>
          <w:rFonts w:eastAsia="Times New Roman" w:cs="Calibri"/>
          <w:sz w:val="22"/>
          <w:szCs w:val="22"/>
          <w:lang w:eastAsia="en-US"/>
        </w:rPr>
      </w:pPr>
      <w:r w:rsidRPr="007B4C16">
        <w:rPr>
          <w:rFonts w:eastAsia="Times New Roman" w:cs="Calibri"/>
          <w:sz w:val="22"/>
          <w:szCs w:val="22"/>
          <w:lang w:eastAsia="en-US"/>
        </w:rPr>
        <w:t xml:space="preserve">Si la solicitud de permiso de residencia temporal por reagrupación familiar (punto I) </w:t>
      </w:r>
      <w:r w:rsidRPr="007B4C16">
        <w:rPr>
          <w:rFonts w:eastAsia="Times New Roman" w:cs="Calibri"/>
          <w:b/>
          <w:bCs/>
          <w:sz w:val="22"/>
          <w:szCs w:val="22"/>
          <w:lang w:eastAsia="en-US"/>
        </w:rPr>
        <w:t>se presentó el mismo día o dentro de los 3 días siguientes a la presentación de la solicitud</w:t>
      </w:r>
      <w:r w:rsidRPr="007B4C16">
        <w:rPr>
          <w:rFonts w:eastAsia="Times New Roman" w:cs="Calibri"/>
          <w:sz w:val="22"/>
          <w:szCs w:val="22"/>
          <w:lang w:eastAsia="en-US"/>
        </w:rPr>
        <w:t xml:space="preserve"> de permiso de residencia temporal para trabajar </w:t>
      </w:r>
      <w:r w:rsidRPr="007B4C16">
        <w:rPr>
          <w:rFonts w:eastAsia="Times New Roman" w:cs="Calibri"/>
          <w:b/>
          <w:bCs/>
          <w:sz w:val="22"/>
          <w:szCs w:val="22"/>
          <w:lang w:eastAsia="en-US"/>
        </w:rPr>
        <w:t>en el marco de una transferencia intracompañía o para la movilidad de larga duración de un directivo, especialista o becario en el marco de una transferencia intracompañía</w:t>
      </w:r>
      <w:r w:rsidRPr="007B4C16">
        <w:rPr>
          <w:rFonts w:eastAsia="Times New Roman" w:cs="Calibri"/>
          <w:sz w:val="22"/>
          <w:szCs w:val="22"/>
          <w:lang w:eastAsia="en-US"/>
        </w:rPr>
        <w:t xml:space="preserve">, el gobernador provincial con jurisdicción sobre el domicilio social de la entidad de acogida concede o deniega el permiso de reagrupación familiar. En tal caso, el gobernador provincial concede o deniega el permiso de reagrupación familiar inmediatamente después de conceder o denegar el permiso mencionado al extranjero que se ha reunido o reside con el familiar.    </w:t>
      </w:r>
    </w:p>
    <w:p w14:paraId="4A43AF61" w14:textId="77777777" w:rsidR="007B4C16" w:rsidRPr="007B4C16" w:rsidRDefault="007B4C16" w:rsidP="007B4C16">
      <w:pPr>
        <w:suppressAutoHyphens w:val="0"/>
        <w:spacing w:before="0" w:after="160" w:line="100" w:lineRule="atLeast"/>
        <w:jc w:val="both"/>
        <w:rPr>
          <w:rFonts w:eastAsia="Times New Roman" w:cs="Calibri"/>
          <w:sz w:val="22"/>
          <w:szCs w:val="22"/>
          <w:lang w:eastAsia="en-US"/>
        </w:rPr>
      </w:pPr>
      <w:r w:rsidRPr="007B4C16">
        <w:rPr>
          <w:rFonts w:eastAsia="Times New Roman" w:cs="Calibri"/>
          <w:sz w:val="22"/>
          <w:szCs w:val="22"/>
          <w:lang w:eastAsia="en-US"/>
        </w:rPr>
        <w:t xml:space="preserve">Si la solicitud de permiso de residencia temporal por reagrupación familiar (punto I) </w:t>
      </w:r>
      <w:r w:rsidRPr="007B4C16">
        <w:rPr>
          <w:rFonts w:eastAsia="Times New Roman" w:cs="Calibri"/>
          <w:b/>
          <w:bCs/>
          <w:sz w:val="22"/>
          <w:szCs w:val="22"/>
          <w:lang w:eastAsia="en-US"/>
        </w:rPr>
        <w:t>se presentó el mismo día o dentro de los 3 días siguientes a la presentación de la solicitud de permiso</w:t>
      </w:r>
      <w:r w:rsidRPr="007B4C16">
        <w:rPr>
          <w:rFonts w:eastAsia="Times New Roman" w:cs="Calibri"/>
          <w:sz w:val="22"/>
          <w:szCs w:val="22"/>
          <w:lang w:eastAsia="en-US"/>
        </w:rPr>
        <w:t xml:space="preserve"> </w:t>
      </w:r>
      <w:r w:rsidRPr="007B4C16">
        <w:rPr>
          <w:rFonts w:eastAsia="Times New Roman" w:cs="Calibri"/>
          <w:b/>
          <w:bCs/>
          <w:sz w:val="22"/>
          <w:szCs w:val="22"/>
          <w:lang w:eastAsia="en-US"/>
        </w:rPr>
        <w:t>de residencia temporal por empleo altamente cualificado, movilidad de larga duración de un titular de la Tarjeta Azul UE, investigación o movilidad de larga duración de un científico</w:t>
      </w:r>
      <w:r w:rsidRPr="007B4C16">
        <w:rPr>
          <w:rFonts w:eastAsia="Times New Roman" w:cs="Calibri"/>
          <w:sz w:val="22"/>
          <w:szCs w:val="22"/>
          <w:lang w:eastAsia="en-US"/>
        </w:rPr>
        <w:t xml:space="preserve"> al extranjero con el que se ha reunido o con quien reside el familiar, el gobernador provincial competente para otorgar dicho permiso concederá o denegará el permiso de reagrupación familiar al extranjero con el que se ha reunido o con quien reside el familiar. En tal caso, el gobernador provincial concederá o denegará el permiso de reagrupación familiar inmediatamente después de conceder o denegar el permiso al extranjero con el que se ha reunido o con quien reside el familiar.    </w:t>
      </w:r>
    </w:p>
    <w:p w14:paraId="3870D354" w14:textId="77777777" w:rsidR="007B4C16" w:rsidRPr="00173D9D" w:rsidRDefault="007B4C16" w:rsidP="00AD125F">
      <w:pPr>
        <w:spacing w:line="100" w:lineRule="atLeast"/>
        <w:jc w:val="both"/>
        <w:rPr>
          <w:rFonts w:ascii="Times New Roman" w:eastAsia="Times New Roman" w:hAnsi="Times New Roman" w:cs="Times New Roman"/>
          <w:sz w:val="23"/>
          <w:szCs w:val="23"/>
        </w:rPr>
      </w:pPr>
    </w:p>
    <w:p w14:paraId="0C0FC8B2" w14:textId="0E90A4FE" w:rsidR="003C0F7D" w:rsidRPr="00173D9D" w:rsidRDefault="003C0F7D" w:rsidP="00A868E0">
      <w:pPr>
        <w:spacing w:line="240" w:lineRule="auto"/>
        <w:jc w:val="both"/>
        <w:rPr>
          <w:sz w:val="22"/>
          <w:szCs w:val="22"/>
        </w:rPr>
      </w:pPr>
      <w:r w:rsidRPr="00173D9D">
        <w:rPr>
          <w:rFonts w:eastAsia="Times New Roman" w:cs="Times New Roman"/>
          <w:sz w:val="22"/>
          <w:szCs w:val="22"/>
        </w:rPr>
        <w:t>V.</w:t>
      </w:r>
      <w:r w:rsidRPr="00173D9D">
        <w:rPr>
          <w:b/>
          <w:bCs/>
          <w:sz w:val="22"/>
          <w:szCs w:val="22"/>
        </w:rPr>
        <w:t xml:space="preserve"> </w:t>
      </w:r>
      <w:r w:rsidR="006E037F" w:rsidRPr="00173D9D">
        <w:rPr>
          <w:b/>
          <w:bCs/>
          <w:sz w:val="22"/>
          <w:szCs w:val="22"/>
        </w:rPr>
        <w:t xml:space="preserve">La movilidad de </w:t>
      </w:r>
      <w:r w:rsidR="001C6651" w:rsidRPr="00173D9D">
        <w:rPr>
          <w:b/>
          <w:bCs/>
          <w:sz w:val="22"/>
          <w:szCs w:val="22"/>
        </w:rPr>
        <w:t>familiar</w:t>
      </w:r>
      <w:r w:rsidR="006E7344" w:rsidRPr="00173D9D">
        <w:rPr>
          <w:b/>
          <w:bCs/>
          <w:sz w:val="22"/>
          <w:szCs w:val="22"/>
        </w:rPr>
        <w:t>es</w:t>
      </w:r>
      <w:r w:rsidR="006E037F" w:rsidRPr="00173D9D">
        <w:rPr>
          <w:b/>
          <w:bCs/>
          <w:sz w:val="22"/>
          <w:szCs w:val="22"/>
        </w:rPr>
        <w:t xml:space="preserve"> de investigador</w:t>
      </w:r>
      <w:r w:rsidR="006E7344" w:rsidRPr="00173D9D">
        <w:rPr>
          <w:b/>
          <w:bCs/>
          <w:sz w:val="22"/>
          <w:szCs w:val="22"/>
        </w:rPr>
        <w:t>es</w:t>
      </w:r>
      <w:r w:rsidR="006E037F" w:rsidRPr="00173D9D">
        <w:rPr>
          <w:sz w:val="22"/>
          <w:szCs w:val="22"/>
        </w:rPr>
        <w:t xml:space="preserve"> es el derecho del extranjero a ingresar y residir en el territorio de los Estados miembros de la Unión Europea con el fin de acompañar al investigador que se beneficia de la movilidad, derivada de la posesión de un documento de residencia válido mencionado en el artículo 1, apartado 2, letra a del Reglamento del Consejo (CE) n</w:t>
      </w:r>
      <w:r w:rsidR="006E7344" w:rsidRPr="00173D9D">
        <w:rPr>
          <w:sz w:val="22"/>
          <w:szCs w:val="22"/>
        </w:rPr>
        <w:t>úm.</w:t>
      </w:r>
      <w:r w:rsidR="006E037F" w:rsidRPr="00173D9D">
        <w:rPr>
          <w:sz w:val="22"/>
          <w:szCs w:val="22"/>
        </w:rPr>
        <w:t xml:space="preserve"> 1030/2002 (equivalente a la tarjeta de residencia polaca) o un visado de larga duración con la anotación "investigador", emitid</w:t>
      </w:r>
      <w:r w:rsidR="00E438F2">
        <w:rPr>
          <w:sz w:val="22"/>
          <w:szCs w:val="22"/>
        </w:rPr>
        <w:t>o</w:t>
      </w:r>
      <w:r w:rsidR="006E037F" w:rsidRPr="00173D9D">
        <w:rPr>
          <w:sz w:val="22"/>
          <w:szCs w:val="22"/>
        </w:rPr>
        <w:t xml:space="preserve"> por otro Estado miembro de la Unión Europea distinto al del Estado en el que el investigador disfrut</w:t>
      </w:r>
      <w:r w:rsidR="006E7344" w:rsidRPr="00173D9D">
        <w:rPr>
          <w:sz w:val="22"/>
          <w:szCs w:val="22"/>
        </w:rPr>
        <w:t>e</w:t>
      </w:r>
      <w:r w:rsidR="006E037F" w:rsidRPr="00173D9D">
        <w:rPr>
          <w:sz w:val="22"/>
          <w:szCs w:val="22"/>
        </w:rPr>
        <w:t xml:space="preserve"> de ese derecho. </w:t>
      </w:r>
      <w:r w:rsidR="000259CF" w:rsidRPr="000259CF">
        <w:rPr>
          <w:b/>
          <w:sz w:val="22"/>
          <w:szCs w:val="22"/>
        </w:rPr>
        <w:t>Esto no se aplica a Irlanda y Dinamarca</w:t>
      </w:r>
      <w:r w:rsidR="000259CF">
        <w:rPr>
          <w:sz w:val="22"/>
          <w:szCs w:val="22"/>
        </w:rPr>
        <w:t xml:space="preserve">. </w:t>
      </w:r>
      <w:r w:rsidR="006E037F" w:rsidRPr="00173D9D">
        <w:rPr>
          <w:sz w:val="22"/>
          <w:szCs w:val="22"/>
        </w:rPr>
        <w:t>La movilidad puede ser de corta o de larga duración.</w:t>
      </w:r>
    </w:p>
    <w:p w14:paraId="549308BD" w14:textId="41B3137D" w:rsidR="003C0F7D" w:rsidRPr="00173D9D" w:rsidRDefault="00B262EC" w:rsidP="00A868E0">
      <w:pPr>
        <w:spacing w:line="240" w:lineRule="auto"/>
        <w:jc w:val="both"/>
        <w:rPr>
          <w:sz w:val="22"/>
          <w:szCs w:val="22"/>
        </w:rPr>
      </w:pPr>
      <w:r w:rsidRPr="00173D9D">
        <w:rPr>
          <w:b/>
          <w:bCs/>
          <w:sz w:val="22"/>
          <w:szCs w:val="22"/>
        </w:rPr>
        <w:t xml:space="preserve">La movilidad de corta duración de </w:t>
      </w:r>
      <w:r w:rsidR="001C6651" w:rsidRPr="00173D9D">
        <w:rPr>
          <w:b/>
          <w:bCs/>
          <w:sz w:val="22"/>
          <w:szCs w:val="22"/>
        </w:rPr>
        <w:t>familiar</w:t>
      </w:r>
      <w:r w:rsidR="006E7344" w:rsidRPr="00173D9D">
        <w:rPr>
          <w:b/>
          <w:bCs/>
          <w:sz w:val="22"/>
          <w:szCs w:val="22"/>
        </w:rPr>
        <w:t>es</w:t>
      </w:r>
      <w:r w:rsidRPr="00173D9D">
        <w:rPr>
          <w:b/>
          <w:bCs/>
          <w:sz w:val="22"/>
          <w:szCs w:val="22"/>
        </w:rPr>
        <w:t xml:space="preserve"> de investigador</w:t>
      </w:r>
      <w:r w:rsidR="006E7344" w:rsidRPr="00173D9D">
        <w:rPr>
          <w:b/>
          <w:bCs/>
          <w:sz w:val="22"/>
          <w:szCs w:val="22"/>
        </w:rPr>
        <w:t>es</w:t>
      </w:r>
      <w:r w:rsidRPr="00173D9D">
        <w:rPr>
          <w:b/>
          <w:bCs/>
          <w:sz w:val="22"/>
          <w:szCs w:val="22"/>
        </w:rPr>
        <w:t xml:space="preserve"> </w:t>
      </w:r>
      <w:r w:rsidRPr="00173D9D">
        <w:rPr>
          <w:sz w:val="22"/>
          <w:szCs w:val="22"/>
        </w:rPr>
        <w:t xml:space="preserve">significa disfrutar de la movilidad </w:t>
      </w:r>
      <w:r w:rsidR="0079547E" w:rsidRPr="00173D9D">
        <w:rPr>
          <w:sz w:val="22"/>
          <w:szCs w:val="22"/>
        </w:rPr>
        <w:t>durante un periodo de hasta 180 días dentro de cualquier periodo de 360 días</w:t>
      </w:r>
      <w:r w:rsidRPr="00173D9D">
        <w:rPr>
          <w:sz w:val="22"/>
          <w:szCs w:val="22"/>
        </w:rPr>
        <w:t xml:space="preserve"> en cada Estado miembro de la Unión Europea. Por otro lado, </w:t>
      </w:r>
      <w:r w:rsidRPr="00173D9D">
        <w:rPr>
          <w:b/>
          <w:bCs/>
          <w:sz w:val="22"/>
          <w:szCs w:val="22"/>
        </w:rPr>
        <w:t xml:space="preserve">la movilidad </w:t>
      </w:r>
      <w:r w:rsidR="00677322" w:rsidRPr="00173D9D">
        <w:rPr>
          <w:b/>
          <w:bCs/>
          <w:sz w:val="22"/>
          <w:szCs w:val="22"/>
        </w:rPr>
        <w:t>de larga duración</w:t>
      </w:r>
      <w:r w:rsidRPr="00173D9D">
        <w:rPr>
          <w:b/>
          <w:bCs/>
          <w:sz w:val="22"/>
          <w:szCs w:val="22"/>
        </w:rPr>
        <w:t xml:space="preserve"> de </w:t>
      </w:r>
      <w:r w:rsidR="001C6651" w:rsidRPr="00173D9D">
        <w:rPr>
          <w:b/>
          <w:bCs/>
          <w:sz w:val="22"/>
          <w:szCs w:val="22"/>
        </w:rPr>
        <w:t>familiar</w:t>
      </w:r>
      <w:r w:rsidR="001024F8" w:rsidRPr="00173D9D">
        <w:rPr>
          <w:b/>
          <w:bCs/>
          <w:sz w:val="22"/>
          <w:szCs w:val="22"/>
        </w:rPr>
        <w:t>es</w:t>
      </w:r>
      <w:r w:rsidRPr="00173D9D">
        <w:rPr>
          <w:b/>
          <w:bCs/>
          <w:sz w:val="22"/>
          <w:szCs w:val="22"/>
        </w:rPr>
        <w:t xml:space="preserve"> de investigador</w:t>
      </w:r>
      <w:r w:rsidR="001024F8" w:rsidRPr="00173D9D">
        <w:rPr>
          <w:b/>
          <w:bCs/>
          <w:sz w:val="22"/>
          <w:szCs w:val="22"/>
        </w:rPr>
        <w:t>es</w:t>
      </w:r>
      <w:r w:rsidRPr="00173D9D">
        <w:rPr>
          <w:sz w:val="22"/>
          <w:szCs w:val="22"/>
        </w:rPr>
        <w:t xml:space="preserve"> significa </w:t>
      </w:r>
      <w:r w:rsidR="001024F8" w:rsidRPr="00173D9D">
        <w:rPr>
          <w:sz w:val="22"/>
          <w:szCs w:val="22"/>
        </w:rPr>
        <w:t xml:space="preserve">beneficiarse </w:t>
      </w:r>
      <w:r w:rsidRPr="00173D9D">
        <w:rPr>
          <w:sz w:val="22"/>
          <w:szCs w:val="22"/>
        </w:rPr>
        <w:t>de la movilidad por un período que excede</w:t>
      </w:r>
      <w:r w:rsidR="001024F8" w:rsidRPr="00173D9D">
        <w:rPr>
          <w:sz w:val="22"/>
          <w:szCs w:val="22"/>
        </w:rPr>
        <w:t xml:space="preserve"> de</w:t>
      </w:r>
      <w:r w:rsidRPr="00173D9D">
        <w:rPr>
          <w:sz w:val="22"/>
          <w:szCs w:val="22"/>
        </w:rPr>
        <w:t xml:space="preserve"> 180 días en un Estado miembro de la Unión Europea.</w:t>
      </w:r>
      <w:r w:rsidR="0079547E" w:rsidRPr="00173D9D">
        <w:rPr>
          <w:sz w:val="22"/>
          <w:szCs w:val="22"/>
        </w:rPr>
        <w:t xml:space="preserve"> </w:t>
      </w:r>
    </w:p>
    <w:p w14:paraId="27C31DB8" w14:textId="42DE931C" w:rsidR="003C0F7D" w:rsidRPr="00173D9D" w:rsidRDefault="00E438F2" w:rsidP="00A868E0">
      <w:pPr>
        <w:spacing w:line="240" w:lineRule="auto"/>
        <w:jc w:val="both"/>
        <w:rPr>
          <w:sz w:val="22"/>
          <w:szCs w:val="22"/>
        </w:rPr>
      </w:pPr>
      <w:r w:rsidRPr="00E438F2">
        <w:rPr>
          <w:sz w:val="22"/>
          <w:szCs w:val="22"/>
        </w:rPr>
        <w:t xml:space="preserve">La condición para que un extranjero pueda beneficiarse de la </w:t>
      </w:r>
      <w:r w:rsidRPr="00E438F2">
        <w:rPr>
          <w:b/>
          <w:bCs/>
          <w:sz w:val="22"/>
          <w:szCs w:val="22"/>
        </w:rPr>
        <w:t>movilidad a corto plazo como miembro de la familia de un investigador</w:t>
      </w:r>
      <w:r w:rsidRPr="00E438F2">
        <w:rPr>
          <w:sz w:val="22"/>
          <w:szCs w:val="22"/>
        </w:rPr>
        <w:t xml:space="preserve"> en el territorio de Polonia es que </w:t>
      </w:r>
      <w:r w:rsidR="00677322" w:rsidRPr="00173D9D">
        <w:rPr>
          <w:sz w:val="22"/>
          <w:szCs w:val="22"/>
        </w:rPr>
        <w:t>el Jefe de la Oficina de Extranjería:</w:t>
      </w:r>
    </w:p>
    <w:p w14:paraId="0357D445" w14:textId="060E4FC4" w:rsidR="003C0F7D" w:rsidRPr="00173D9D" w:rsidRDefault="00677322" w:rsidP="00A868E0">
      <w:pPr>
        <w:numPr>
          <w:ilvl w:val="0"/>
          <w:numId w:val="42"/>
        </w:numPr>
        <w:spacing w:line="240" w:lineRule="auto"/>
        <w:jc w:val="both"/>
        <w:rPr>
          <w:sz w:val="22"/>
          <w:szCs w:val="22"/>
        </w:rPr>
      </w:pPr>
      <w:r w:rsidRPr="00173D9D">
        <w:rPr>
          <w:sz w:val="22"/>
          <w:szCs w:val="22"/>
        </w:rPr>
        <w:t xml:space="preserve">obtenga </w:t>
      </w:r>
      <w:r w:rsidR="0079547E" w:rsidRPr="00173D9D">
        <w:rPr>
          <w:b/>
          <w:bCs/>
          <w:sz w:val="22"/>
          <w:szCs w:val="22"/>
        </w:rPr>
        <w:t>una</w:t>
      </w:r>
      <w:r w:rsidRPr="00173D9D">
        <w:rPr>
          <w:b/>
          <w:bCs/>
          <w:sz w:val="22"/>
          <w:szCs w:val="22"/>
        </w:rPr>
        <w:t xml:space="preserve"> notificación </w:t>
      </w:r>
      <w:r w:rsidR="0079547E" w:rsidRPr="00173D9D">
        <w:rPr>
          <w:b/>
          <w:bCs/>
          <w:sz w:val="22"/>
          <w:szCs w:val="22"/>
        </w:rPr>
        <w:t>acerca de</w:t>
      </w:r>
      <w:r w:rsidRPr="00173D9D">
        <w:rPr>
          <w:b/>
          <w:bCs/>
          <w:sz w:val="22"/>
          <w:szCs w:val="22"/>
        </w:rPr>
        <w:t xml:space="preserve"> la intención</w:t>
      </w:r>
      <w:r w:rsidRPr="00173D9D">
        <w:rPr>
          <w:sz w:val="22"/>
          <w:szCs w:val="22"/>
        </w:rPr>
        <w:t xml:space="preserve"> del extranjero </w:t>
      </w:r>
      <w:r w:rsidRPr="00173D9D">
        <w:rPr>
          <w:b/>
          <w:bCs/>
          <w:sz w:val="22"/>
          <w:szCs w:val="22"/>
        </w:rPr>
        <w:t>de beneficiarse de</w:t>
      </w:r>
      <w:r w:rsidRPr="00173D9D">
        <w:rPr>
          <w:sz w:val="22"/>
          <w:szCs w:val="22"/>
        </w:rPr>
        <w:t xml:space="preserve"> esta movilidad </w:t>
      </w:r>
      <w:r w:rsidR="0079547E" w:rsidRPr="00173D9D">
        <w:rPr>
          <w:sz w:val="22"/>
          <w:szCs w:val="22"/>
        </w:rPr>
        <w:t>por</w:t>
      </w:r>
      <w:r w:rsidRPr="00173D9D">
        <w:rPr>
          <w:sz w:val="22"/>
          <w:szCs w:val="22"/>
        </w:rPr>
        <w:t xml:space="preserve"> parte de una institución de investigación con sede en el territorio de la República de Polonia, aprobada por el ministro del interior competente.</w:t>
      </w:r>
    </w:p>
    <w:p w14:paraId="5B7705ED" w14:textId="45A668B4" w:rsidR="00FD0AF8" w:rsidRPr="00173D9D" w:rsidRDefault="00677322" w:rsidP="00A868E0">
      <w:pPr>
        <w:numPr>
          <w:ilvl w:val="0"/>
          <w:numId w:val="42"/>
        </w:numPr>
        <w:spacing w:line="240" w:lineRule="auto"/>
        <w:jc w:val="both"/>
        <w:rPr>
          <w:sz w:val="22"/>
          <w:szCs w:val="22"/>
        </w:rPr>
      </w:pPr>
      <w:r w:rsidRPr="00173D9D">
        <w:rPr>
          <w:sz w:val="22"/>
          <w:szCs w:val="22"/>
        </w:rPr>
        <w:t xml:space="preserve">no expida la </w:t>
      </w:r>
      <w:r w:rsidRPr="00173D9D">
        <w:rPr>
          <w:b/>
          <w:bCs/>
          <w:sz w:val="22"/>
          <w:szCs w:val="22"/>
        </w:rPr>
        <w:t xml:space="preserve">decisión de </w:t>
      </w:r>
      <w:r w:rsidR="001024F8" w:rsidRPr="00173D9D">
        <w:rPr>
          <w:b/>
          <w:bCs/>
          <w:sz w:val="22"/>
          <w:szCs w:val="22"/>
        </w:rPr>
        <w:t>oposición</w:t>
      </w:r>
      <w:r w:rsidRPr="00173D9D">
        <w:rPr>
          <w:sz w:val="22"/>
          <w:szCs w:val="22"/>
        </w:rPr>
        <w:t xml:space="preserve"> en el plazo de 30 días</w:t>
      </w:r>
      <w:r w:rsidR="003C0F7D" w:rsidRPr="00173D9D">
        <w:rPr>
          <w:sz w:val="22"/>
          <w:szCs w:val="22"/>
        </w:rPr>
        <w:t xml:space="preserve">. </w:t>
      </w:r>
    </w:p>
    <w:p w14:paraId="002B2B0B" w14:textId="27DF5869" w:rsidR="00FD0AF8" w:rsidRDefault="00677322" w:rsidP="00A868E0">
      <w:pPr>
        <w:spacing w:line="240" w:lineRule="auto"/>
        <w:jc w:val="both"/>
        <w:rPr>
          <w:bCs/>
          <w:sz w:val="22"/>
          <w:szCs w:val="22"/>
        </w:rPr>
      </w:pPr>
      <w:r w:rsidRPr="00173D9D">
        <w:rPr>
          <w:bCs/>
          <w:sz w:val="22"/>
          <w:szCs w:val="22"/>
        </w:rPr>
        <w:t xml:space="preserve">El extranjero que desee beneficiarse de la movilidad de corta duración de </w:t>
      </w:r>
      <w:r w:rsidR="001C6651" w:rsidRPr="00173D9D">
        <w:rPr>
          <w:bCs/>
          <w:sz w:val="22"/>
          <w:szCs w:val="22"/>
        </w:rPr>
        <w:t>familiar</w:t>
      </w:r>
      <w:r w:rsidR="001024F8" w:rsidRPr="00173D9D">
        <w:rPr>
          <w:bCs/>
          <w:sz w:val="22"/>
          <w:szCs w:val="22"/>
        </w:rPr>
        <w:t>es</w:t>
      </w:r>
      <w:r w:rsidRPr="00173D9D">
        <w:rPr>
          <w:bCs/>
          <w:sz w:val="22"/>
          <w:szCs w:val="22"/>
        </w:rPr>
        <w:t xml:space="preserve"> de investigador</w:t>
      </w:r>
      <w:r w:rsidR="001024F8" w:rsidRPr="00173D9D">
        <w:rPr>
          <w:bCs/>
          <w:sz w:val="22"/>
          <w:szCs w:val="22"/>
        </w:rPr>
        <w:t>es</w:t>
      </w:r>
      <w:r w:rsidRPr="00173D9D">
        <w:rPr>
          <w:bCs/>
          <w:sz w:val="22"/>
          <w:szCs w:val="22"/>
        </w:rPr>
        <w:t xml:space="preserve"> en el territorio de Polonia también debe poseer un permiso de residencia </w:t>
      </w:r>
      <w:r w:rsidR="001024F8" w:rsidRPr="00173D9D">
        <w:rPr>
          <w:bCs/>
          <w:sz w:val="22"/>
          <w:szCs w:val="22"/>
        </w:rPr>
        <w:t>por</w:t>
      </w:r>
      <w:r w:rsidRPr="00173D9D">
        <w:rPr>
          <w:bCs/>
          <w:sz w:val="22"/>
          <w:szCs w:val="22"/>
        </w:rPr>
        <w:t xml:space="preserve"> reunificación familiar y </w:t>
      </w:r>
      <w:r w:rsidR="0079547E" w:rsidRPr="00173D9D">
        <w:rPr>
          <w:bCs/>
          <w:sz w:val="22"/>
          <w:szCs w:val="22"/>
        </w:rPr>
        <w:t>un</w:t>
      </w:r>
      <w:r w:rsidRPr="00173D9D">
        <w:rPr>
          <w:bCs/>
          <w:sz w:val="22"/>
          <w:szCs w:val="22"/>
        </w:rPr>
        <w:t xml:space="preserve"> documento de residencia emitido en relación con dicho permiso, mencionado en el artículo 1, apartado 2, letra a del Reglamento n</w:t>
      </w:r>
      <w:r w:rsidR="0079547E" w:rsidRPr="00173D9D">
        <w:rPr>
          <w:bCs/>
          <w:sz w:val="22"/>
          <w:szCs w:val="22"/>
        </w:rPr>
        <w:t>úm.</w:t>
      </w:r>
      <w:r w:rsidRPr="00173D9D">
        <w:rPr>
          <w:bCs/>
          <w:sz w:val="22"/>
          <w:szCs w:val="22"/>
        </w:rPr>
        <w:t xml:space="preserve"> 1030/2002, e</w:t>
      </w:r>
      <w:r w:rsidR="00E438F2">
        <w:rPr>
          <w:bCs/>
          <w:sz w:val="22"/>
          <w:szCs w:val="22"/>
        </w:rPr>
        <w:t>xpedido</w:t>
      </w:r>
      <w:r w:rsidRPr="00173D9D">
        <w:rPr>
          <w:bCs/>
          <w:sz w:val="22"/>
          <w:szCs w:val="22"/>
        </w:rPr>
        <w:t xml:space="preserve"> por otro Estado miembro de la Unión Europea, que haya </w:t>
      </w:r>
      <w:r w:rsidR="00E438F2">
        <w:rPr>
          <w:bCs/>
          <w:sz w:val="22"/>
          <w:szCs w:val="22"/>
        </w:rPr>
        <w:t>otorgado</w:t>
      </w:r>
      <w:r w:rsidRPr="00173D9D">
        <w:rPr>
          <w:bCs/>
          <w:sz w:val="22"/>
          <w:szCs w:val="22"/>
        </w:rPr>
        <w:t xml:space="preserve"> el documento de residencia mencionado en el artículo 1, apartado 2, letra a del Reglamento nº 1030/2002</w:t>
      </w:r>
      <w:r w:rsidR="001024F8" w:rsidRPr="00173D9D">
        <w:rPr>
          <w:bCs/>
          <w:sz w:val="22"/>
          <w:szCs w:val="22"/>
        </w:rPr>
        <w:t xml:space="preserve"> en favor del investigador mencionado</w:t>
      </w:r>
      <w:r w:rsidRPr="00173D9D">
        <w:rPr>
          <w:bCs/>
          <w:sz w:val="22"/>
          <w:szCs w:val="22"/>
        </w:rPr>
        <w:t>, o un visa</w:t>
      </w:r>
      <w:r w:rsidR="001024F8" w:rsidRPr="00173D9D">
        <w:rPr>
          <w:bCs/>
          <w:sz w:val="22"/>
          <w:szCs w:val="22"/>
        </w:rPr>
        <w:t>do</w:t>
      </w:r>
      <w:r w:rsidRPr="00173D9D">
        <w:rPr>
          <w:bCs/>
          <w:sz w:val="22"/>
          <w:szCs w:val="22"/>
        </w:rPr>
        <w:t xml:space="preserve"> de larg</w:t>
      </w:r>
      <w:r w:rsidR="001024F8" w:rsidRPr="00173D9D">
        <w:rPr>
          <w:bCs/>
          <w:sz w:val="22"/>
          <w:szCs w:val="22"/>
        </w:rPr>
        <w:t>a</w:t>
      </w:r>
      <w:r w:rsidRPr="00173D9D">
        <w:rPr>
          <w:bCs/>
          <w:sz w:val="22"/>
          <w:szCs w:val="22"/>
        </w:rPr>
        <w:t xml:space="preserve"> </w:t>
      </w:r>
      <w:r w:rsidR="001024F8" w:rsidRPr="00173D9D">
        <w:rPr>
          <w:bCs/>
          <w:sz w:val="22"/>
          <w:szCs w:val="22"/>
        </w:rPr>
        <w:t>duración</w:t>
      </w:r>
      <w:r w:rsidRPr="00173D9D">
        <w:rPr>
          <w:bCs/>
          <w:sz w:val="22"/>
          <w:szCs w:val="22"/>
        </w:rPr>
        <w:t xml:space="preserve"> con la anotación "investigador".</w:t>
      </w:r>
    </w:p>
    <w:p w14:paraId="65C86971" w14:textId="77777777" w:rsidR="00A96A91" w:rsidRPr="00A96A91" w:rsidRDefault="00A96A91" w:rsidP="00A96A91">
      <w:pPr>
        <w:spacing w:line="100" w:lineRule="atLeast"/>
        <w:jc w:val="both"/>
        <w:rPr>
          <w:rFonts w:cs="Calibri"/>
          <w:bCs/>
          <w:sz w:val="22"/>
          <w:szCs w:val="22"/>
        </w:rPr>
      </w:pPr>
      <w:r w:rsidRPr="00A96A91">
        <w:rPr>
          <w:rFonts w:cs="Calibri"/>
          <w:b/>
          <w:sz w:val="22"/>
          <w:szCs w:val="22"/>
        </w:rPr>
        <w:t xml:space="preserve">ATENCIÓN: </w:t>
      </w:r>
      <w:r w:rsidRPr="00A96A91">
        <w:rPr>
          <w:rFonts w:cs="Calibri"/>
          <w:bCs/>
          <w:sz w:val="22"/>
          <w:szCs w:val="22"/>
        </w:rPr>
        <w:t xml:space="preserve">Un extranjero que ingrese al territorio de la República de Polonia para beneficiarse de la movilidad de corta duración de un familiar de un científico que posea un permiso de residencia con fines de reagrupación familiar y un documento de residencia expedido en relación con este permiso, a que se refiere el artículo 1, apartado 2, letra a), del Reglamento n.º 1030/2002, expedido por otro Estado miembro de la Unión Europea que haya expedido un permiso de residencia o un visado de larga duración a este científico, con la anotación «científico», si este país </w:t>
      </w:r>
      <w:r w:rsidRPr="00A96A91">
        <w:rPr>
          <w:rFonts w:cs="Calibri"/>
          <w:b/>
          <w:sz w:val="22"/>
          <w:szCs w:val="22"/>
        </w:rPr>
        <w:t>no es un país Schengen, deberá presentar adicionalmente una copia de la notificación</w:t>
      </w:r>
      <w:r w:rsidRPr="00A96A91">
        <w:rPr>
          <w:rFonts w:cs="Calibri"/>
          <w:bCs/>
          <w:sz w:val="22"/>
          <w:szCs w:val="22"/>
        </w:rPr>
        <w:t xml:space="preserve"> enviada sobre la intención del extranjero de beneficiarse de esta movilidad.</w:t>
      </w:r>
    </w:p>
    <w:p w14:paraId="131F0596" w14:textId="7AB5BEBE" w:rsidR="003C0F7D" w:rsidRPr="00173D9D" w:rsidRDefault="00327BB0" w:rsidP="00A868E0">
      <w:pPr>
        <w:spacing w:line="240" w:lineRule="auto"/>
        <w:jc w:val="both"/>
        <w:rPr>
          <w:sz w:val="22"/>
          <w:szCs w:val="22"/>
        </w:rPr>
      </w:pPr>
      <w:r w:rsidRPr="009C24BD">
        <w:rPr>
          <w:rFonts w:eastAsia="Times New Roman" w:cs="Calibri"/>
          <w:b/>
          <w:bCs/>
          <w:sz w:val="22"/>
          <w:szCs w:val="22"/>
        </w:rPr>
        <w:t xml:space="preserve">La notificación </w:t>
      </w:r>
      <w:r w:rsidRPr="009C24BD">
        <w:rPr>
          <w:rFonts w:eastAsia="Times New Roman" w:cs="Calibri"/>
          <w:sz w:val="22"/>
          <w:szCs w:val="22"/>
        </w:rPr>
        <w:t xml:space="preserve">deberá redactarse en </w:t>
      </w:r>
      <w:r w:rsidRPr="009C24BD">
        <w:rPr>
          <w:rFonts w:eastAsia="Times New Roman" w:cs="Calibri"/>
          <w:b/>
          <w:bCs/>
          <w:sz w:val="22"/>
          <w:szCs w:val="22"/>
        </w:rPr>
        <w:t>polaco</w:t>
      </w:r>
      <w:r w:rsidRPr="009C24BD">
        <w:rPr>
          <w:rFonts w:eastAsia="Times New Roman" w:cs="Calibri"/>
          <w:sz w:val="22"/>
          <w:szCs w:val="22"/>
        </w:rPr>
        <w:t xml:space="preserve">. Deberá presentarse por escrito, en papel o en formato electrónico, a la dirección de entrega electrónica indicada en el artículo 2, apartado 1, de la Ley de 18 de noviembre de 2020 sobre entrega electrónica (Diario Oficial de 2024, art. 1045, con sus modificaciones). Deberá contener </w:t>
      </w:r>
      <w:r w:rsidRPr="009C24BD">
        <w:rPr>
          <w:rFonts w:eastAsia="Times New Roman" w:cs="Calibri"/>
          <w:b/>
          <w:bCs/>
          <w:sz w:val="22"/>
          <w:szCs w:val="22"/>
        </w:rPr>
        <w:t>datos e información sobre el extranjero</w:t>
      </w:r>
      <w:r w:rsidRPr="009C24BD">
        <w:rPr>
          <w:rFonts w:eastAsia="Times New Roman" w:cs="Calibri"/>
          <w:sz w:val="22"/>
          <w:szCs w:val="22"/>
        </w:rPr>
        <w:t xml:space="preserve"> que pretende ejercer la movilidad de corta duración</w:t>
      </w:r>
      <w:r w:rsidR="003C0F7D" w:rsidRPr="00173D9D">
        <w:rPr>
          <w:sz w:val="22"/>
          <w:szCs w:val="22"/>
        </w:rPr>
        <w:t>:</w:t>
      </w:r>
    </w:p>
    <w:p w14:paraId="28261500" w14:textId="0627FD10" w:rsidR="003C0F7D" w:rsidRPr="00173D9D" w:rsidRDefault="003C0F7D" w:rsidP="00A868E0">
      <w:pPr>
        <w:spacing w:line="240" w:lineRule="auto"/>
        <w:jc w:val="both"/>
        <w:rPr>
          <w:sz w:val="22"/>
          <w:szCs w:val="22"/>
        </w:rPr>
      </w:pPr>
      <w:r w:rsidRPr="00173D9D">
        <w:rPr>
          <w:sz w:val="22"/>
          <w:szCs w:val="22"/>
        </w:rPr>
        <w:t>1)</w:t>
      </w:r>
      <w:r w:rsidR="00677322" w:rsidRPr="00173D9D">
        <w:rPr>
          <w:sz w:val="22"/>
          <w:szCs w:val="22"/>
        </w:rPr>
        <w:t xml:space="preserve"> nombre</w:t>
      </w:r>
      <w:r w:rsidRPr="00173D9D">
        <w:rPr>
          <w:sz w:val="22"/>
          <w:szCs w:val="22"/>
        </w:rPr>
        <w:t xml:space="preserve"> (</w:t>
      </w:r>
      <w:r w:rsidR="00677322" w:rsidRPr="00173D9D">
        <w:rPr>
          <w:sz w:val="22"/>
          <w:szCs w:val="22"/>
        </w:rPr>
        <w:t>nombres</w:t>
      </w:r>
      <w:r w:rsidRPr="00173D9D">
        <w:rPr>
          <w:sz w:val="22"/>
          <w:szCs w:val="22"/>
        </w:rPr>
        <w:t xml:space="preserve">) </w:t>
      </w:r>
      <w:r w:rsidR="00677322" w:rsidRPr="00173D9D">
        <w:rPr>
          <w:sz w:val="22"/>
          <w:szCs w:val="22"/>
        </w:rPr>
        <w:t>y apellido</w:t>
      </w:r>
      <w:r w:rsidRPr="00173D9D">
        <w:rPr>
          <w:sz w:val="22"/>
          <w:szCs w:val="22"/>
        </w:rPr>
        <w:t>;</w:t>
      </w:r>
    </w:p>
    <w:p w14:paraId="58006A1C" w14:textId="21757B97" w:rsidR="003C0F7D" w:rsidRPr="00173D9D" w:rsidRDefault="003C0F7D" w:rsidP="00A868E0">
      <w:pPr>
        <w:spacing w:line="240" w:lineRule="auto"/>
        <w:jc w:val="both"/>
        <w:rPr>
          <w:sz w:val="22"/>
          <w:szCs w:val="22"/>
        </w:rPr>
      </w:pPr>
      <w:r w:rsidRPr="00173D9D">
        <w:rPr>
          <w:sz w:val="22"/>
          <w:szCs w:val="22"/>
        </w:rPr>
        <w:t xml:space="preserve">2) </w:t>
      </w:r>
      <w:r w:rsidR="00677322" w:rsidRPr="00173D9D">
        <w:rPr>
          <w:sz w:val="22"/>
          <w:szCs w:val="22"/>
        </w:rPr>
        <w:t>fecha y lugar de nacimiento</w:t>
      </w:r>
      <w:r w:rsidRPr="00173D9D">
        <w:rPr>
          <w:sz w:val="22"/>
          <w:szCs w:val="22"/>
        </w:rPr>
        <w:t>;</w:t>
      </w:r>
    </w:p>
    <w:p w14:paraId="22F3A0AC" w14:textId="68ABE794" w:rsidR="003C0F7D" w:rsidRPr="00173D9D" w:rsidRDefault="003C0F7D" w:rsidP="00A868E0">
      <w:pPr>
        <w:spacing w:line="240" w:lineRule="auto"/>
        <w:jc w:val="both"/>
        <w:rPr>
          <w:sz w:val="22"/>
          <w:szCs w:val="22"/>
        </w:rPr>
      </w:pPr>
      <w:r w:rsidRPr="00173D9D">
        <w:rPr>
          <w:sz w:val="22"/>
          <w:szCs w:val="22"/>
        </w:rPr>
        <w:t xml:space="preserve">3) </w:t>
      </w:r>
      <w:r w:rsidR="00677322" w:rsidRPr="00173D9D">
        <w:rPr>
          <w:sz w:val="22"/>
          <w:szCs w:val="22"/>
        </w:rPr>
        <w:t>sexo</w:t>
      </w:r>
      <w:r w:rsidRPr="00173D9D">
        <w:rPr>
          <w:sz w:val="22"/>
          <w:szCs w:val="22"/>
        </w:rPr>
        <w:t>;</w:t>
      </w:r>
    </w:p>
    <w:p w14:paraId="77679A8E" w14:textId="3648BFD7" w:rsidR="003C0F7D" w:rsidRPr="00173D9D" w:rsidRDefault="003C0F7D" w:rsidP="00A868E0">
      <w:pPr>
        <w:spacing w:line="240" w:lineRule="auto"/>
        <w:jc w:val="both"/>
        <w:rPr>
          <w:sz w:val="22"/>
          <w:szCs w:val="22"/>
        </w:rPr>
      </w:pPr>
      <w:r w:rsidRPr="00173D9D">
        <w:rPr>
          <w:sz w:val="22"/>
          <w:szCs w:val="22"/>
        </w:rPr>
        <w:t xml:space="preserve">4) </w:t>
      </w:r>
      <w:r w:rsidR="00677322" w:rsidRPr="00173D9D">
        <w:rPr>
          <w:sz w:val="22"/>
          <w:szCs w:val="22"/>
        </w:rPr>
        <w:t>ciudadanía</w:t>
      </w:r>
      <w:r w:rsidRPr="00173D9D">
        <w:rPr>
          <w:sz w:val="22"/>
          <w:szCs w:val="22"/>
        </w:rPr>
        <w:t>;</w:t>
      </w:r>
    </w:p>
    <w:p w14:paraId="5CA14301" w14:textId="16D0E9A6" w:rsidR="003C0F7D" w:rsidRPr="00173D9D" w:rsidRDefault="003C0F7D" w:rsidP="00A868E0">
      <w:pPr>
        <w:spacing w:line="240" w:lineRule="auto"/>
        <w:jc w:val="both"/>
        <w:rPr>
          <w:sz w:val="22"/>
          <w:szCs w:val="22"/>
        </w:rPr>
      </w:pPr>
      <w:r w:rsidRPr="00173D9D">
        <w:rPr>
          <w:sz w:val="22"/>
          <w:szCs w:val="22"/>
        </w:rPr>
        <w:t xml:space="preserve">5) </w:t>
      </w:r>
      <w:r w:rsidR="004F2C56" w:rsidRPr="00173D9D">
        <w:rPr>
          <w:sz w:val="22"/>
          <w:szCs w:val="22"/>
        </w:rPr>
        <w:t>serie, número y fecha de validez del documento de viaje del extranjero</w:t>
      </w:r>
      <w:r w:rsidRPr="00173D9D">
        <w:rPr>
          <w:sz w:val="22"/>
          <w:szCs w:val="22"/>
        </w:rPr>
        <w:t xml:space="preserve">; </w:t>
      </w:r>
    </w:p>
    <w:p w14:paraId="31945C4C" w14:textId="2BC1C8E2" w:rsidR="003C0F7D" w:rsidRPr="00173D9D" w:rsidRDefault="003C0F7D" w:rsidP="00A868E0">
      <w:pPr>
        <w:spacing w:line="240" w:lineRule="auto"/>
        <w:jc w:val="both"/>
        <w:rPr>
          <w:sz w:val="22"/>
          <w:szCs w:val="22"/>
        </w:rPr>
      </w:pPr>
      <w:r w:rsidRPr="00173D9D">
        <w:rPr>
          <w:bCs/>
          <w:sz w:val="22"/>
          <w:szCs w:val="22"/>
        </w:rPr>
        <w:t xml:space="preserve"> 6) </w:t>
      </w:r>
      <w:r w:rsidRPr="00173D9D">
        <w:rPr>
          <w:sz w:val="22"/>
          <w:szCs w:val="22"/>
        </w:rPr>
        <w:t xml:space="preserve"> </w:t>
      </w:r>
      <w:r w:rsidR="004F2C56" w:rsidRPr="00173D9D">
        <w:rPr>
          <w:sz w:val="22"/>
          <w:szCs w:val="22"/>
        </w:rPr>
        <w:t>el período o los períodos previstos para la realización de investigaciones científicas o trabajos de desarrollo por parte del investigador en el territorio de la República de Poloni</w:t>
      </w:r>
      <w:r w:rsidR="00E438F2">
        <w:rPr>
          <w:sz w:val="22"/>
          <w:szCs w:val="22"/>
        </w:rPr>
        <w:t>a</w:t>
      </w:r>
      <w:r w:rsidRPr="00173D9D">
        <w:rPr>
          <w:sz w:val="22"/>
          <w:szCs w:val="22"/>
        </w:rPr>
        <w:t xml:space="preserve">; </w:t>
      </w:r>
    </w:p>
    <w:p w14:paraId="23A5AEC5" w14:textId="5DA89956" w:rsidR="003C0F7D" w:rsidRPr="00173D9D" w:rsidRDefault="003C0F7D" w:rsidP="00A868E0">
      <w:pPr>
        <w:spacing w:line="240" w:lineRule="auto"/>
        <w:jc w:val="both"/>
        <w:rPr>
          <w:sz w:val="22"/>
          <w:szCs w:val="22"/>
        </w:rPr>
      </w:pPr>
      <w:r w:rsidRPr="00173D9D">
        <w:rPr>
          <w:bCs/>
          <w:sz w:val="22"/>
          <w:szCs w:val="22"/>
        </w:rPr>
        <w:t xml:space="preserve"> 7) </w:t>
      </w:r>
      <w:r w:rsidRPr="00173D9D">
        <w:rPr>
          <w:sz w:val="22"/>
          <w:szCs w:val="22"/>
        </w:rPr>
        <w:t xml:space="preserve"> </w:t>
      </w:r>
      <w:r w:rsidR="004F2C56" w:rsidRPr="00173D9D">
        <w:rPr>
          <w:sz w:val="22"/>
          <w:szCs w:val="22"/>
        </w:rPr>
        <w:t>el nombre del Estado miembro de la Unión Europea que emitió al extranjero el documento de residencia mencionado en el artículo 1, apartado 2, letra a del Reglamento nº 1030/2002, o un visado de larga duración con la anotación "investigador";</w:t>
      </w:r>
    </w:p>
    <w:p w14:paraId="262E8945" w14:textId="1782B3E9" w:rsidR="003C0F7D" w:rsidRPr="00173D9D" w:rsidRDefault="003C0F7D" w:rsidP="00A868E0">
      <w:pPr>
        <w:spacing w:line="240" w:lineRule="auto"/>
        <w:jc w:val="both"/>
        <w:rPr>
          <w:sz w:val="22"/>
          <w:szCs w:val="22"/>
        </w:rPr>
      </w:pPr>
      <w:r w:rsidRPr="00173D9D">
        <w:rPr>
          <w:bCs/>
          <w:sz w:val="22"/>
          <w:szCs w:val="22"/>
        </w:rPr>
        <w:t xml:space="preserve">8) </w:t>
      </w:r>
      <w:r w:rsidRPr="00173D9D">
        <w:rPr>
          <w:sz w:val="22"/>
          <w:szCs w:val="22"/>
        </w:rPr>
        <w:t xml:space="preserve"> </w:t>
      </w:r>
      <w:r w:rsidR="004F2C56" w:rsidRPr="00173D9D">
        <w:rPr>
          <w:sz w:val="22"/>
          <w:szCs w:val="22"/>
        </w:rPr>
        <w:t xml:space="preserve">el período de validez del documento de residencia o el período de validez y el período </w:t>
      </w:r>
      <w:r w:rsidR="0079547E" w:rsidRPr="00173D9D">
        <w:rPr>
          <w:sz w:val="22"/>
          <w:szCs w:val="22"/>
        </w:rPr>
        <w:t>de residencia permitido</w:t>
      </w:r>
      <w:r w:rsidR="004F2C56" w:rsidRPr="00173D9D">
        <w:rPr>
          <w:sz w:val="22"/>
          <w:szCs w:val="22"/>
        </w:rPr>
        <w:t xml:space="preserve"> indicado en el visado de larga duración, de los que se habla en el punto 7</w:t>
      </w:r>
      <w:r w:rsidRPr="00173D9D">
        <w:rPr>
          <w:sz w:val="22"/>
          <w:szCs w:val="22"/>
        </w:rPr>
        <w:t xml:space="preserve">; </w:t>
      </w:r>
    </w:p>
    <w:p w14:paraId="6254DD67" w14:textId="3F3D2074" w:rsidR="00165D6D" w:rsidRPr="00173D9D" w:rsidRDefault="00165D6D" w:rsidP="00A868E0">
      <w:pPr>
        <w:spacing w:line="240" w:lineRule="auto"/>
        <w:jc w:val="both"/>
        <w:rPr>
          <w:sz w:val="22"/>
          <w:szCs w:val="22"/>
        </w:rPr>
      </w:pPr>
      <w:r w:rsidRPr="00173D9D">
        <w:rPr>
          <w:sz w:val="22"/>
          <w:szCs w:val="22"/>
        </w:rPr>
        <w:t xml:space="preserve">9)  </w:t>
      </w:r>
      <w:r w:rsidR="004F2C56" w:rsidRPr="00173D9D">
        <w:rPr>
          <w:sz w:val="22"/>
          <w:szCs w:val="22"/>
        </w:rPr>
        <w:t xml:space="preserve">el período de validez del permiso de residencia </w:t>
      </w:r>
      <w:r w:rsidR="001024F8" w:rsidRPr="00173D9D">
        <w:rPr>
          <w:sz w:val="22"/>
          <w:szCs w:val="22"/>
        </w:rPr>
        <w:t>por</w:t>
      </w:r>
      <w:r w:rsidR="004F2C56" w:rsidRPr="00173D9D">
        <w:rPr>
          <w:sz w:val="22"/>
          <w:szCs w:val="22"/>
        </w:rPr>
        <w:t xml:space="preserve"> reunificación familiar, así como el documento de residencia emitido en relación con dicho permiso, mencionado en el artículo 1, apartado 2, letra a del Reglamento nº 1030/2002, otorgado a</w:t>
      </w:r>
      <w:r w:rsidR="001024F8" w:rsidRPr="00173D9D">
        <w:rPr>
          <w:sz w:val="22"/>
          <w:szCs w:val="22"/>
        </w:rPr>
        <w:t xml:space="preserve"> un</w:t>
      </w:r>
      <w:r w:rsidR="004F2C56" w:rsidRPr="00173D9D">
        <w:rPr>
          <w:sz w:val="22"/>
          <w:szCs w:val="22"/>
        </w:rPr>
        <w:t xml:space="preserve"> </w:t>
      </w:r>
      <w:r w:rsidR="0079547E" w:rsidRPr="00173D9D">
        <w:rPr>
          <w:sz w:val="22"/>
          <w:szCs w:val="22"/>
        </w:rPr>
        <w:t>miembro de la familia</w:t>
      </w:r>
      <w:r w:rsidR="004F2C56" w:rsidRPr="00173D9D">
        <w:rPr>
          <w:sz w:val="22"/>
          <w:szCs w:val="22"/>
        </w:rPr>
        <w:t xml:space="preserve"> del investigador por el Estado miembro de la Unión Europea que emitió al investigador el documento de residencia mencionado en el artículo 1, apartado 2, letra a del Reglamento nº 1030/2002, o un visa</w:t>
      </w:r>
      <w:r w:rsidR="001024F8" w:rsidRPr="00173D9D">
        <w:rPr>
          <w:sz w:val="22"/>
          <w:szCs w:val="22"/>
        </w:rPr>
        <w:t>do</w:t>
      </w:r>
      <w:r w:rsidR="004F2C56" w:rsidRPr="00173D9D">
        <w:rPr>
          <w:sz w:val="22"/>
          <w:szCs w:val="22"/>
        </w:rPr>
        <w:t xml:space="preserve"> de lar</w:t>
      </w:r>
      <w:r w:rsidR="001024F8" w:rsidRPr="00173D9D">
        <w:rPr>
          <w:sz w:val="22"/>
          <w:szCs w:val="22"/>
        </w:rPr>
        <w:t>ga duración</w:t>
      </w:r>
      <w:r w:rsidR="004F2C56" w:rsidRPr="00173D9D">
        <w:rPr>
          <w:sz w:val="22"/>
          <w:szCs w:val="22"/>
        </w:rPr>
        <w:t xml:space="preserve"> con la anotación "investigador"</w:t>
      </w:r>
      <w:r w:rsidRPr="00173D9D">
        <w:rPr>
          <w:sz w:val="22"/>
          <w:szCs w:val="22"/>
        </w:rPr>
        <w:t>;</w:t>
      </w:r>
      <w:r w:rsidR="005A1CA1" w:rsidRPr="00173D9D">
        <w:rPr>
          <w:sz w:val="22"/>
          <w:szCs w:val="22"/>
        </w:rPr>
        <w:t xml:space="preserve"> </w:t>
      </w:r>
    </w:p>
    <w:p w14:paraId="6CBEA13E" w14:textId="248DF0E9" w:rsidR="00165D6D" w:rsidRPr="00173D9D" w:rsidRDefault="00165D6D" w:rsidP="00A868E0">
      <w:pPr>
        <w:spacing w:line="240" w:lineRule="auto"/>
        <w:jc w:val="both"/>
        <w:rPr>
          <w:sz w:val="22"/>
          <w:szCs w:val="22"/>
        </w:rPr>
      </w:pPr>
      <w:r w:rsidRPr="00173D9D">
        <w:rPr>
          <w:sz w:val="22"/>
          <w:szCs w:val="22"/>
        </w:rPr>
        <w:t xml:space="preserve"> 10)  </w:t>
      </w:r>
      <w:r w:rsidR="004F2C56" w:rsidRPr="00173D9D">
        <w:rPr>
          <w:sz w:val="22"/>
          <w:szCs w:val="22"/>
        </w:rPr>
        <w:t>la información sobre el seguro de salud de</w:t>
      </w:r>
      <w:r w:rsidR="0079547E" w:rsidRPr="00173D9D">
        <w:rPr>
          <w:sz w:val="22"/>
          <w:szCs w:val="22"/>
        </w:rPr>
        <w:t>l miembro de la familia</w:t>
      </w:r>
      <w:r w:rsidR="004F2C56" w:rsidRPr="00173D9D">
        <w:rPr>
          <w:sz w:val="22"/>
          <w:szCs w:val="22"/>
        </w:rPr>
        <w:t xml:space="preserve"> </w:t>
      </w:r>
      <w:r w:rsidR="001024F8" w:rsidRPr="00173D9D">
        <w:rPr>
          <w:sz w:val="22"/>
          <w:szCs w:val="22"/>
        </w:rPr>
        <w:t>del</w:t>
      </w:r>
      <w:r w:rsidR="004F2C56" w:rsidRPr="00173D9D">
        <w:rPr>
          <w:sz w:val="22"/>
          <w:szCs w:val="22"/>
        </w:rPr>
        <w:t xml:space="preserve"> investigador</w:t>
      </w:r>
      <w:r w:rsidRPr="00173D9D">
        <w:rPr>
          <w:sz w:val="22"/>
          <w:szCs w:val="22"/>
        </w:rPr>
        <w:t xml:space="preserve">; </w:t>
      </w:r>
    </w:p>
    <w:p w14:paraId="683CA5C8" w14:textId="537788E8" w:rsidR="00165D6D" w:rsidRPr="00173D9D" w:rsidRDefault="00165D6D" w:rsidP="00A868E0">
      <w:pPr>
        <w:spacing w:line="240" w:lineRule="auto"/>
        <w:jc w:val="both"/>
        <w:rPr>
          <w:sz w:val="22"/>
          <w:szCs w:val="22"/>
        </w:rPr>
      </w:pPr>
      <w:r w:rsidRPr="00173D9D">
        <w:rPr>
          <w:sz w:val="22"/>
          <w:szCs w:val="22"/>
        </w:rPr>
        <w:t xml:space="preserve"> 11)  </w:t>
      </w:r>
      <w:r w:rsidR="004F2C56" w:rsidRPr="00173D9D">
        <w:rPr>
          <w:sz w:val="22"/>
          <w:szCs w:val="22"/>
        </w:rPr>
        <w:t>la información sobre los recursos económicos de</w:t>
      </w:r>
      <w:r w:rsidR="001024F8" w:rsidRPr="00173D9D">
        <w:rPr>
          <w:sz w:val="22"/>
          <w:szCs w:val="22"/>
        </w:rPr>
        <w:t xml:space="preserve"> </w:t>
      </w:r>
      <w:r w:rsidR="0079547E" w:rsidRPr="00173D9D">
        <w:rPr>
          <w:sz w:val="22"/>
          <w:szCs w:val="22"/>
        </w:rPr>
        <w:t>miembro de la familia</w:t>
      </w:r>
      <w:r w:rsidR="004F2C56" w:rsidRPr="00173D9D">
        <w:rPr>
          <w:sz w:val="22"/>
          <w:szCs w:val="22"/>
        </w:rPr>
        <w:t xml:space="preserve"> </w:t>
      </w:r>
      <w:r w:rsidR="001024F8" w:rsidRPr="00173D9D">
        <w:rPr>
          <w:sz w:val="22"/>
          <w:szCs w:val="22"/>
        </w:rPr>
        <w:t>del</w:t>
      </w:r>
      <w:r w:rsidR="004F2C56" w:rsidRPr="00173D9D">
        <w:rPr>
          <w:sz w:val="22"/>
          <w:szCs w:val="22"/>
        </w:rPr>
        <w:t xml:space="preserve"> investigador para cubrir los costos de subsistencia y los </w:t>
      </w:r>
      <w:r w:rsidR="001024F8" w:rsidRPr="00173D9D">
        <w:rPr>
          <w:sz w:val="22"/>
          <w:szCs w:val="22"/>
        </w:rPr>
        <w:t>gastos</w:t>
      </w:r>
      <w:r w:rsidR="004F2C56" w:rsidRPr="00173D9D">
        <w:rPr>
          <w:sz w:val="22"/>
          <w:szCs w:val="22"/>
        </w:rPr>
        <w:t xml:space="preserve"> del viaje de retorno al estado miembro de la Unión Europea mencionado en el punto 7</w:t>
      </w:r>
      <w:r w:rsidRPr="00173D9D">
        <w:rPr>
          <w:sz w:val="22"/>
          <w:szCs w:val="22"/>
        </w:rPr>
        <w:t xml:space="preserve">; </w:t>
      </w:r>
    </w:p>
    <w:p w14:paraId="79B0D6F9" w14:textId="7EBECC6A" w:rsidR="00165D6D" w:rsidRPr="00173D9D" w:rsidRDefault="00165D6D" w:rsidP="00A868E0">
      <w:pPr>
        <w:spacing w:line="240" w:lineRule="auto"/>
        <w:jc w:val="both"/>
        <w:rPr>
          <w:sz w:val="22"/>
          <w:szCs w:val="22"/>
        </w:rPr>
      </w:pPr>
      <w:r w:rsidRPr="00173D9D">
        <w:rPr>
          <w:sz w:val="22"/>
          <w:szCs w:val="22"/>
        </w:rPr>
        <w:t xml:space="preserve"> 12)  </w:t>
      </w:r>
      <w:r w:rsidR="004F2C56" w:rsidRPr="00173D9D">
        <w:rPr>
          <w:sz w:val="22"/>
          <w:szCs w:val="22"/>
        </w:rPr>
        <w:t xml:space="preserve">el nombre y la dirección de la institución científica ubicada en el territorio del </w:t>
      </w:r>
      <w:r w:rsidR="001024F8" w:rsidRPr="00173D9D">
        <w:rPr>
          <w:sz w:val="22"/>
          <w:szCs w:val="22"/>
        </w:rPr>
        <w:t>E</w:t>
      </w:r>
      <w:r w:rsidR="004F2C56" w:rsidRPr="00173D9D">
        <w:rPr>
          <w:sz w:val="22"/>
          <w:szCs w:val="22"/>
        </w:rPr>
        <w:t>stado miembro de la Unión Europea mencionad</w:t>
      </w:r>
      <w:r w:rsidR="00D523A7" w:rsidRPr="00173D9D">
        <w:rPr>
          <w:sz w:val="22"/>
          <w:szCs w:val="22"/>
        </w:rPr>
        <w:t>o</w:t>
      </w:r>
      <w:r w:rsidR="004F2C56" w:rsidRPr="00173D9D">
        <w:rPr>
          <w:sz w:val="22"/>
          <w:szCs w:val="22"/>
        </w:rPr>
        <w:t xml:space="preserve"> en el punto 7, en la </w:t>
      </w:r>
      <w:r w:rsidR="00D523A7" w:rsidRPr="00173D9D">
        <w:rPr>
          <w:sz w:val="22"/>
          <w:szCs w:val="22"/>
        </w:rPr>
        <w:t xml:space="preserve">que </w:t>
      </w:r>
      <w:r w:rsidR="004F2C56" w:rsidRPr="00173D9D">
        <w:rPr>
          <w:sz w:val="22"/>
          <w:szCs w:val="22"/>
        </w:rPr>
        <w:t xml:space="preserve">el </w:t>
      </w:r>
      <w:r w:rsidR="00286205" w:rsidRPr="00173D9D">
        <w:rPr>
          <w:sz w:val="22"/>
          <w:szCs w:val="22"/>
        </w:rPr>
        <w:t>investigador</w:t>
      </w:r>
      <w:r w:rsidR="004F2C56" w:rsidRPr="00173D9D">
        <w:rPr>
          <w:sz w:val="22"/>
          <w:szCs w:val="22"/>
        </w:rPr>
        <w:t xml:space="preserve">, cuyo </w:t>
      </w:r>
      <w:r w:rsidR="001C6651" w:rsidRPr="00173D9D">
        <w:rPr>
          <w:sz w:val="22"/>
          <w:szCs w:val="22"/>
        </w:rPr>
        <w:t>familiar</w:t>
      </w:r>
      <w:r w:rsidR="004F2C56" w:rsidRPr="00173D9D">
        <w:rPr>
          <w:sz w:val="22"/>
          <w:szCs w:val="22"/>
        </w:rPr>
        <w:t xml:space="preserve"> </w:t>
      </w:r>
      <w:r w:rsidR="00D523A7" w:rsidRPr="00173D9D">
        <w:rPr>
          <w:sz w:val="22"/>
          <w:szCs w:val="22"/>
        </w:rPr>
        <w:t>es</w:t>
      </w:r>
      <w:r w:rsidR="004F2C56" w:rsidRPr="00173D9D">
        <w:rPr>
          <w:sz w:val="22"/>
          <w:szCs w:val="22"/>
        </w:rPr>
        <w:t xml:space="preserve"> el extranjero, realiza o ha realizado investigaciones científicas o trabajos de desarrollo</w:t>
      </w:r>
      <w:r w:rsidRPr="00173D9D">
        <w:rPr>
          <w:sz w:val="22"/>
          <w:szCs w:val="22"/>
        </w:rPr>
        <w:t xml:space="preserve">; </w:t>
      </w:r>
    </w:p>
    <w:p w14:paraId="10340F30" w14:textId="7B3C244F" w:rsidR="00165D6D" w:rsidRPr="00173D9D" w:rsidRDefault="00165D6D" w:rsidP="00A868E0">
      <w:pPr>
        <w:spacing w:line="240" w:lineRule="auto"/>
        <w:jc w:val="both"/>
        <w:rPr>
          <w:sz w:val="22"/>
          <w:szCs w:val="22"/>
        </w:rPr>
      </w:pPr>
      <w:r w:rsidRPr="00173D9D">
        <w:rPr>
          <w:sz w:val="22"/>
          <w:szCs w:val="22"/>
        </w:rPr>
        <w:t xml:space="preserve"> 13)  </w:t>
      </w:r>
      <w:r w:rsidR="004F2C56" w:rsidRPr="00173D9D">
        <w:rPr>
          <w:sz w:val="22"/>
          <w:szCs w:val="22"/>
        </w:rPr>
        <w:t xml:space="preserve">el nombre y la dirección de la entidad científica en el territorio de la República de Polonia, en la que se realizan o se realizarán investigaciones científicas o trabajos de desarrollo por parte del </w:t>
      </w:r>
      <w:r w:rsidR="00286205" w:rsidRPr="00173D9D">
        <w:rPr>
          <w:sz w:val="22"/>
          <w:szCs w:val="22"/>
        </w:rPr>
        <w:t>investigador</w:t>
      </w:r>
      <w:r w:rsidRPr="00173D9D">
        <w:rPr>
          <w:sz w:val="22"/>
          <w:szCs w:val="22"/>
        </w:rPr>
        <w:t xml:space="preserve">; </w:t>
      </w:r>
    </w:p>
    <w:p w14:paraId="38375A50" w14:textId="4BB95469" w:rsidR="00165D6D" w:rsidRPr="00173D9D" w:rsidRDefault="00165D6D" w:rsidP="00A868E0">
      <w:pPr>
        <w:spacing w:line="240" w:lineRule="auto"/>
        <w:jc w:val="both"/>
        <w:rPr>
          <w:sz w:val="22"/>
          <w:szCs w:val="22"/>
        </w:rPr>
      </w:pPr>
      <w:r w:rsidRPr="00173D9D">
        <w:rPr>
          <w:sz w:val="22"/>
          <w:szCs w:val="22"/>
        </w:rPr>
        <w:t xml:space="preserve"> 14)  </w:t>
      </w:r>
      <w:r w:rsidR="00286205" w:rsidRPr="00173D9D">
        <w:rPr>
          <w:sz w:val="22"/>
          <w:szCs w:val="22"/>
        </w:rPr>
        <w:t>el nombre, apellidos, cargo y firma de la persona o personas autorizadas para representar la entidad científica con sede en el territorio de la República de Polonia</w:t>
      </w:r>
      <w:r w:rsidRPr="00173D9D">
        <w:rPr>
          <w:sz w:val="22"/>
          <w:szCs w:val="22"/>
        </w:rPr>
        <w:t xml:space="preserve">. </w:t>
      </w:r>
    </w:p>
    <w:p w14:paraId="3E90798B" w14:textId="1F21B82B" w:rsidR="003C0F7D" w:rsidRPr="00173D9D" w:rsidRDefault="00B7292C" w:rsidP="00A868E0">
      <w:pPr>
        <w:spacing w:line="240" w:lineRule="auto"/>
        <w:jc w:val="both"/>
        <w:rPr>
          <w:sz w:val="22"/>
          <w:szCs w:val="22"/>
        </w:rPr>
      </w:pPr>
      <w:r w:rsidRPr="00173D9D">
        <w:rPr>
          <w:b/>
          <w:bCs/>
          <w:sz w:val="22"/>
          <w:szCs w:val="22"/>
        </w:rPr>
        <w:t>Cabe adjuntar la siguiente documentación</w:t>
      </w:r>
      <w:r w:rsidRPr="00173D9D">
        <w:rPr>
          <w:sz w:val="22"/>
          <w:szCs w:val="22"/>
        </w:rPr>
        <w:t xml:space="preserve"> a la notificación: </w:t>
      </w:r>
    </w:p>
    <w:p w14:paraId="4793921A" w14:textId="444447D0" w:rsidR="003C0F7D" w:rsidRPr="00173D9D" w:rsidRDefault="003C0F7D" w:rsidP="00A868E0">
      <w:pPr>
        <w:spacing w:line="240" w:lineRule="auto"/>
        <w:jc w:val="both"/>
        <w:rPr>
          <w:sz w:val="22"/>
          <w:szCs w:val="22"/>
        </w:rPr>
      </w:pPr>
      <w:r w:rsidRPr="00173D9D">
        <w:rPr>
          <w:sz w:val="22"/>
          <w:szCs w:val="22"/>
        </w:rPr>
        <w:t xml:space="preserve">1) </w:t>
      </w:r>
      <w:r w:rsidR="001024F8" w:rsidRPr="00173D9D">
        <w:rPr>
          <w:sz w:val="22"/>
          <w:szCs w:val="22"/>
        </w:rPr>
        <w:t xml:space="preserve">la </w:t>
      </w:r>
      <w:r w:rsidR="00B7292C" w:rsidRPr="00173D9D">
        <w:rPr>
          <w:sz w:val="22"/>
          <w:szCs w:val="22"/>
        </w:rPr>
        <w:t xml:space="preserve">prueba de estar en posesión de un seguro médico por el extranjero </w:t>
      </w:r>
      <w:r w:rsidRPr="00173D9D">
        <w:rPr>
          <w:sz w:val="22"/>
          <w:szCs w:val="22"/>
        </w:rPr>
        <w:t>(</w:t>
      </w:r>
      <w:r w:rsidR="00B7292C" w:rsidRPr="00173D9D">
        <w:rPr>
          <w:sz w:val="22"/>
          <w:szCs w:val="22"/>
        </w:rPr>
        <w:t>véase</w:t>
      </w:r>
      <w:r w:rsidRPr="00173D9D">
        <w:rPr>
          <w:sz w:val="22"/>
          <w:szCs w:val="22"/>
        </w:rPr>
        <w:t xml:space="preserve"> </w:t>
      </w:r>
      <w:r w:rsidR="00B7292C" w:rsidRPr="00173D9D">
        <w:rPr>
          <w:sz w:val="22"/>
          <w:szCs w:val="22"/>
        </w:rPr>
        <w:t>el punto</w:t>
      </w:r>
      <w:r w:rsidRPr="00173D9D">
        <w:rPr>
          <w:sz w:val="22"/>
          <w:szCs w:val="22"/>
        </w:rPr>
        <w:t xml:space="preserve"> 4.5); </w:t>
      </w:r>
    </w:p>
    <w:p w14:paraId="0358C9AA" w14:textId="65347B24" w:rsidR="003C0F7D" w:rsidRPr="00173D9D" w:rsidRDefault="00165D6D" w:rsidP="00A868E0">
      <w:pPr>
        <w:spacing w:line="240" w:lineRule="auto"/>
        <w:jc w:val="both"/>
        <w:rPr>
          <w:sz w:val="22"/>
          <w:szCs w:val="22"/>
        </w:rPr>
      </w:pPr>
      <w:r w:rsidRPr="00173D9D">
        <w:rPr>
          <w:bCs/>
          <w:sz w:val="22"/>
          <w:szCs w:val="22"/>
        </w:rPr>
        <w:t>2</w:t>
      </w:r>
      <w:r w:rsidR="003C0F7D" w:rsidRPr="00173D9D">
        <w:rPr>
          <w:bCs/>
          <w:sz w:val="22"/>
          <w:szCs w:val="22"/>
        </w:rPr>
        <w:t>)</w:t>
      </w:r>
      <w:r w:rsidR="003C0F7D" w:rsidRPr="00173D9D">
        <w:rPr>
          <w:b/>
          <w:bCs/>
          <w:sz w:val="22"/>
          <w:szCs w:val="22"/>
        </w:rPr>
        <w:t xml:space="preserve"> </w:t>
      </w:r>
      <w:r w:rsidR="003C0F7D" w:rsidRPr="00173D9D">
        <w:rPr>
          <w:sz w:val="22"/>
          <w:szCs w:val="22"/>
        </w:rPr>
        <w:t xml:space="preserve"> </w:t>
      </w:r>
      <w:r w:rsidR="001024F8" w:rsidRPr="00173D9D">
        <w:rPr>
          <w:sz w:val="22"/>
          <w:szCs w:val="22"/>
        </w:rPr>
        <w:t xml:space="preserve">la </w:t>
      </w:r>
      <w:r w:rsidR="00B7292C" w:rsidRPr="00173D9D">
        <w:rPr>
          <w:sz w:val="22"/>
          <w:szCs w:val="22"/>
        </w:rPr>
        <w:t>prueba de estar en posesión por el extranjero de recursos económicos suficientes para cubrir los costes de subsistencia y de viaje de retorno al Estado miembro de la Unión Europea que le haya expedido el documento de residencia mencionado en el artículo 1, apartado 2, letra a) del Reglamento n</w:t>
      </w:r>
      <w:r w:rsidR="00D523A7" w:rsidRPr="00173D9D">
        <w:rPr>
          <w:sz w:val="22"/>
          <w:szCs w:val="22"/>
        </w:rPr>
        <w:t>úm.</w:t>
      </w:r>
      <w:r w:rsidR="00B7292C" w:rsidRPr="00173D9D">
        <w:rPr>
          <w:sz w:val="22"/>
          <w:szCs w:val="22"/>
        </w:rPr>
        <w:t xml:space="preserve"> 1030/2002, o el visado de larga duración con la anotación </w:t>
      </w:r>
      <w:r w:rsidR="001024F8" w:rsidRPr="00173D9D">
        <w:rPr>
          <w:sz w:val="22"/>
          <w:szCs w:val="22"/>
        </w:rPr>
        <w:t>"investigador"</w:t>
      </w:r>
      <w:r w:rsidR="00B7292C" w:rsidRPr="00173D9D">
        <w:rPr>
          <w:sz w:val="22"/>
          <w:szCs w:val="22"/>
        </w:rPr>
        <w:t xml:space="preserve">, en </w:t>
      </w:r>
      <w:r w:rsidR="00E438F2">
        <w:rPr>
          <w:sz w:val="22"/>
          <w:szCs w:val="22"/>
        </w:rPr>
        <w:t xml:space="preserve">el importe </w:t>
      </w:r>
      <w:r w:rsidR="00B7292C" w:rsidRPr="00173D9D">
        <w:rPr>
          <w:sz w:val="22"/>
          <w:szCs w:val="22"/>
        </w:rPr>
        <w:t>adecuad</w:t>
      </w:r>
      <w:r w:rsidR="00E438F2">
        <w:rPr>
          <w:sz w:val="22"/>
          <w:szCs w:val="22"/>
        </w:rPr>
        <w:t>o</w:t>
      </w:r>
      <w:r w:rsidR="00B7292C" w:rsidRPr="00173D9D">
        <w:rPr>
          <w:sz w:val="22"/>
          <w:szCs w:val="22"/>
        </w:rPr>
        <w:t xml:space="preserve"> (véase el punto 4.5); </w:t>
      </w:r>
    </w:p>
    <w:p w14:paraId="003D268D" w14:textId="66213ABD" w:rsidR="003C0F7D" w:rsidRPr="00173D9D" w:rsidRDefault="00165D6D" w:rsidP="00A868E0">
      <w:pPr>
        <w:spacing w:line="240" w:lineRule="auto"/>
        <w:jc w:val="both"/>
        <w:rPr>
          <w:sz w:val="22"/>
          <w:szCs w:val="22"/>
        </w:rPr>
      </w:pPr>
      <w:r w:rsidRPr="00173D9D">
        <w:rPr>
          <w:bCs/>
          <w:sz w:val="22"/>
          <w:szCs w:val="22"/>
        </w:rPr>
        <w:t>3)</w:t>
      </w:r>
      <w:r w:rsidR="003C0F7D" w:rsidRPr="00173D9D">
        <w:rPr>
          <w:b/>
          <w:bCs/>
          <w:sz w:val="22"/>
          <w:szCs w:val="22"/>
        </w:rPr>
        <w:t xml:space="preserve"> </w:t>
      </w:r>
      <w:r w:rsidR="001024F8" w:rsidRPr="00173D9D">
        <w:rPr>
          <w:sz w:val="22"/>
          <w:szCs w:val="22"/>
        </w:rPr>
        <w:t>la</w:t>
      </w:r>
      <w:r w:rsidR="001024F8" w:rsidRPr="00173D9D">
        <w:rPr>
          <w:b/>
          <w:bCs/>
          <w:sz w:val="22"/>
          <w:szCs w:val="22"/>
        </w:rPr>
        <w:t xml:space="preserve"> </w:t>
      </w:r>
      <w:r w:rsidR="00B7292C" w:rsidRPr="00173D9D">
        <w:rPr>
          <w:sz w:val="22"/>
          <w:szCs w:val="22"/>
        </w:rPr>
        <w:t xml:space="preserve">prueba de estar en posesión por el extranjero de un permiso de residencia </w:t>
      </w:r>
      <w:r w:rsidR="001024F8" w:rsidRPr="00173D9D">
        <w:rPr>
          <w:sz w:val="22"/>
          <w:szCs w:val="22"/>
        </w:rPr>
        <w:t>por</w:t>
      </w:r>
      <w:r w:rsidR="00B7292C" w:rsidRPr="00173D9D">
        <w:rPr>
          <w:sz w:val="22"/>
          <w:szCs w:val="22"/>
        </w:rPr>
        <w:t xml:space="preserve"> reunificación familiar y el documento de residencia emitido en relación con dicho permiso</w:t>
      </w:r>
      <w:r w:rsidR="00B7292C" w:rsidRPr="00173D9D">
        <w:rPr>
          <w:bCs/>
          <w:sz w:val="22"/>
          <w:szCs w:val="22"/>
        </w:rPr>
        <w:t xml:space="preserve"> mencionado en el artículo 1, apartado 2, letra a) del Reglamento n</w:t>
      </w:r>
      <w:r w:rsidR="00D523A7" w:rsidRPr="00173D9D">
        <w:rPr>
          <w:bCs/>
          <w:sz w:val="22"/>
          <w:szCs w:val="22"/>
        </w:rPr>
        <w:t>úm.</w:t>
      </w:r>
      <w:r w:rsidR="00B7292C" w:rsidRPr="00173D9D">
        <w:rPr>
          <w:bCs/>
          <w:sz w:val="22"/>
          <w:szCs w:val="22"/>
        </w:rPr>
        <w:t xml:space="preserve"> 1030/2002, emitido</w:t>
      </w:r>
      <w:r w:rsidR="00D523A7" w:rsidRPr="00173D9D">
        <w:rPr>
          <w:bCs/>
          <w:sz w:val="22"/>
          <w:szCs w:val="22"/>
        </w:rPr>
        <w:t>s</w:t>
      </w:r>
      <w:r w:rsidR="00B7292C" w:rsidRPr="00173D9D">
        <w:rPr>
          <w:bCs/>
          <w:sz w:val="22"/>
          <w:szCs w:val="22"/>
        </w:rPr>
        <w:t xml:space="preserve"> por otro </w:t>
      </w:r>
      <w:r w:rsidR="00D523A7" w:rsidRPr="00173D9D">
        <w:rPr>
          <w:bCs/>
          <w:sz w:val="22"/>
          <w:szCs w:val="22"/>
        </w:rPr>
        <w:t>E</w:t>
      </w:r>
      <w:r w:rsidR="00B7292C" w:rsidRPr="00173D9D">
        <w:rPr>
          <w:bCs/>
          <w:sz w:val="22"/>
          <w:szCs w:val="22"/>
        </w:rPr>
        <w:t>stado miembro de la Unión Europea que haya e</w:t>
      </w:r>
      <w:r w:rsidR="001024F8" w:rsidRPr="00173D9D">
        <w:rPr>
          <w:bCs/>
          <w:sz w:val="22"/>
          <w:szCs w:val="22"/>
        </w:rPr>
        <w:t xml:space="preserve">xpedido </w:t>
      </w:r>
      <w:r w:rsidR="00B7292C" w:rsidRPr="00173D9D">
        <w:rPr>
          <w:bCs/>
          <w:sz w:val="22"/>
          <w:szCs w:val="22"/>
        </w:rPr>
        <w:t xml:space="preserve">al </w:t>
      </w:r>
      <w:r w:rsidR="001C6651" w:rsidRPr="00173D9D">
        <w:rPr>
          <w:bCs/>
          <w:sz w:val="22"/>
          <w:szCs w:val="22"/>
        </w:rPr>
        <w:t>investigador</w:t>
      </w:r>
      <w:r w:rsidR="00B7292C" w:rsidRPr="00173D9D">
        <w:rPr>
          <w:bCs/>
          <w:sz w:val="22"/>
          <w:szCs w:val="22"/>
        </w:rPr>
        <w:t xml:space="preserve"> el documento de residencia mencionado en el artículo 1, apartado 2, letra a) del Reglamento n</w:t>
      </w:r>
      <w:r w:rsidR="00D523A7" w:rsidRPr="00173D9D">
        <w:rPr>
          <w:bCs/>
          <w:sz w:val="22"/>
          <w:szCs w:val="22"/>
        </w:rPr>
        <w:t>úm.</w:t>
      </w:r>
      <w:r w:rsidR="00B7292C" w:rsidRPr="00173D9D">
        <w:rPr>
          <w:bCs/>
          <w:sz w:val="22"/>
          <w:szCs w:val="22"/>
        </w:rPr>
        <w:t xml:space="preserve"> 1030/2002, o un visado de larga duración con la anotación </w:t>
      </w:r>
      <w:r w:rsidR="001024F8" w:rsidRPr="00173D9D">
        <w:rPr>
          <w:sz w:val="22"/>
          <w:szCs w:val="22"/>
        </w:rPr>
        <w:t>"investigador".</w:t>
      </w:r>
    </w:p>
    <w:p w14:paraId="44FC8DA5" w14:textId="7A4F37F6" w:rsidR="003C0F7D" w:rsidRPr="00173D9D" w:rsidRDefault="00B7292C" w:rsidP="00A868E0">
      <w:pPr>
        <w:spacing w:line="240" w:lineRule="auto"/>
        <w:jc w:val="both"/>
        <w:rPr>
          <w:sz w:val="22"/>
          <w:szCs w:val="22"/>
        </w:rPr>
      </w:pPr>
      <w:r w:rsidRPr="00173D9D">
        <w:rPr>
          <w:sz w:val="22"/>
          <w:szCs w:val="22"/>
        </w:rPr>
        <w:t xml:space="preserve">La documentación redactada en un idioma extranjero se acompaña con </w:t>
      </w:r>
      <w:r w:rsidRPr="00173D9D">
        <w:rPr>
          <w:b/>
          <w:bCs/>
          <w:sz w:val="22"/>
          <w:szCs w:val="22"/>
        </w:rPr>
        <w:t xml:space="preserve">la traducción jurada al idioma polaco. </w:t>
      </w:r>
    </w:p>
    <w:p w14:paraId="27D2C30B" w14:textId="14F295C0" w:rsidR="003C0F7D" w:rsidRPr="00173D9D" w:rsidRDefault="00B7292C" w:rsidP="00A868E0">
      <w:pPr>
        <w:spacing w:line="240" w:lineRule="auto"/>
        <w:jc w:val="both"/>
        <w:rPr>
          <w:sz w:val="22"/>
          <w:szCs w:val="22"/>
        </w:rPr>
      </w:pPr>
      <w:r w:rsidRPr="00173D9D">
        <w:rPr>
          <w:sz w:val="22"/>
          <w:szCs w:val="22"/>
        </w:rPr>
        <w:t xml:space="preserve">El Jefe de la Oficina de Extranjería expide la </w:t>
      </w:r>
      <w:r w:rsidRPr="00173D9D">
        <w:rPr>
          <w:b/>
          <w:bCs/>
          <w:sz w:val="22"/>
          <w:szCs w:val="22"/>
        </w:rPr>
        <w:t xml:space="preserve">decisión de </w:t>
      </w:r>
      <w:r w:rsidR="001024F8" w:rsidRPr="00173D9D">
        <w:rPr>
          <w:b/>
          <w:bCs/>
          <w:sz w:val="22"/>
          <w:szCs w:val="22"/>
        </w:rPr>
        <w:t>oposici</w:t>
      </w:r>
      <w:r w:rsidR="00D523A7" w:rsidRPr="00173D9D">
        <w:rPr>
          <w:b/>
          <w:bCs/>
          <w:sz w:val="22"/>
          <w:szCs w:val="22"/>
        </w:rPr>
        <w:t>ó</w:t>
      </w:r>
      <w:r w:rsidR="001024F8" w:rsidRPr="00173D9D">
        <w:rPr>
          <w:b/>
          <w:bCs/>
          <w:sz w:val="22"/>
          <w:szCs w:val="22"/>
        </w:rPr>
        <w:t>n</w:t>
      </w:r>
      <w:r w:rsidRPr="00173D9D">
        <w:rPr>
          <w:sz w:val="22"/>
          <w:szCs w:val="22"/>
        </w:rPr>
        <w:t xml:space="preserve"> </w:t>
      </w:r>
      <w:r w:rsidR="001024F8" w:rsidRPr="00173D9D">
        <w:rPr>
          <w:sz w:val="22"/>
          <w:szCs w:val="22"/>
        </w:rPr>
        <w:t>siempre y cuando</w:t>
      </w:r>
      <w:r w:rsidR="003C0F7D" w:rsidRPr="00173D9D">
        <w:rPr>
          <w:sz w:val="22"/>
          <w:szCs w:val="22"/>
        </w:rPr>
        <w:t xml:space="preserve">: </w:t>
      </w:r>
    </w:p>
    <w:p w14:paraId="5B914586" w14:textId="59CB1581" w:rsidR="0049525A" w:rsidRPr="00173D9D" w:rsidRDefault="0049525A" w:rsidP="00A868E0">
      <w:pPr>
        <w:spacing w:line="240" w:lineRule="auto"/>
        <w:jc w:val="both"/>
        <w:rPr>
          <w:sz w:val="22"/>
          <w:szCs w:val="22"/>
        </w:rPr>
      </w:pPr>
      <w:r w:rsidRPr="00173D9D">
        <w:rPr>
          <w:sz w:val="22"/>
          <w:szCs w:val="22"/>
        </w:rPr>
        <w:t xml:space="preserve">1)  </w:t>
      </w:r>
      <w:r w:rsidR="000A1F07" w:rsidRPr="00173D9D">
        <w:rPr>
          <w:sz w:val="22"/>
          <w:szCs w:val="22"/>
        </w:rPr>
        <w:t xml:space="preserve">el permiso de residencia </w:t>
      </w:r>
      <w:r w:rsidR="001024F8" w:rsidRPr="00173D9D">
        <w:rPr>
          <w:sz w:val="22"/>
          <w:szCs w:val="22"/>
        </w:rPr>
        <w:t>por</w:t>
      </w:r>
      <w:r w:rsidR="000A1F07" w:rsidRPr="00173D9D">
        <w:rPr>
          <w:sz w:val="22"/>
          <w:szCs w:val="22"/>
        </w:rPr>
        <w:t xml:space="preserve"> reunificación familiar y el documento de residencia emitido en relación con dicho permiso, mencionado en el artículo 1, apartado 2, letra a) del Reglamento n</w:t>
      </w:r>
      <w:r w:rsidR="001024F8" w:rsidRPr="00173D9D">
        <w:rPr>
          <w:sz w:val="22"/>
          <w:szCs w:val="22"/>
        </w:rPr>
        <w:t>úm.</w:t>
      </w:r>
      <w:r w:rsidR="000A1F07" w:rsidRPr="00173D9D">
        <w:rPr>
          <w:sz w:val="22"/>
          <w:szCs w:val="22"/>
        </w:rPr>
        <w:t xml:space="preserve"> 1030/2002, otorgado por el Estado miembro de la Unión Europea que </w:t>
      </w:r>
      <w:r w:rsidR="001024F8" w:rsidRPr="00173D9D">
        <w:rPr>
          <w:sz w:val="22"/>
          <w:szCs w:val="22"/>
        </w:rPr>
        <w:t xml:space="preserve">le </w:t>
      </w:r>
      <w:r w:rsidR="000A1F07" w:rsidRPr="00173D9D">
        <w:rPr>
          <w:sz w:val="22"/>
          <w:szCs w:val="22"/>
        </w:rPr>
        <w:t>haya emitido</w:t>
      </w:r>
      <w:r w:rsidR="001024F8" w:rsidRPr="00173D9D">
        <w:rPr>
          <w:sz w:val="22"/>
          <w:szCs w:val="22"/>
        </w:rPr>
        <w:t xml:space="preserve"> al investigador</w:t>
      </w:r>
      <w:r w:rsidR="000A1F07" w:rsidRPr="00173D9D">
        <w:rPr>
          <w:sz w:val="22"/>
          <w:szCs w:val="22"/>
        </w:rPr>
        <w:t xml:space="preserve"> el documento de residencia mencionado en el artículo 1, apartado 2, letra a) del Reglamento nº 1030/2002, o </w:t>
      </w:r>
      <w:r w:rsidR="00D523A7" w:rsidRPr="00173D9D">
        <w:rPr>
          <w:sz w:val="22"/>
          <w:szCs w:val="22"/>
        </w:rPr>
        <w:t xml:space="preserve">el </w:t>
      </w:r>
      <w:r w:rsidR="000A1F07" w:rsidRPr="00173D9D">
        <w:rPr>
          <w:sz w:val="22"/>
          <w:szCs w:val="22"/>
        </w:rPr>
        <w:t xml:space="preserve">visado de larga duración con la anotación </w:t>
      </w:r>
      <w:r w:rsidR="001024F8" w:rsidRPr="00173D9D">
        <w:rPr>
          <w:sz w:val="22"/>
          <w:szCs w:val="22"/>
        </w:rPr>
        <w:t>"investigador"</w:t>
      </w:r>
      <w:r w:rsidR="000A1F07" w:rsidRPr="00173D9D">
        <w:rPr>
          <w:sz w:val="22"/>
          <w:szCs w:val="22"/>
        </w:rPr>
        <w:t>, no incluya el período de la movilidad de corta duración planificada de</w:t>
      </w:r>
      <w:r w:rsidR="00D523A7" w:rsidRPr="00173D9D">
        <w:rPr>
          <w:sz w:val="22"/>
          <w:szCs w:val="22"/>
        </w:rPr>
        <w:t xml:space="preserve">l miembro de la familia </w:t>
      </w:r>
      <w:r w:rsidR="000A1F07" w:rsidRPr="00173D9D">
        <w:rPr>
          <w:sz w:val="22"/>
          <w:szCs w:val="22"/>
        </w:rPr>
        <w:t>del investigador o</w:t>
      </w:r>
    </w:p>
    <w:p w14:paraId="6F251F49" w14:textId="3AE47147" w:rsidR="0049525A" w:rsidRPr="00173D9D" w:rsidRDefault="0049525A" w:rsidP="00A868E0">
      <w:pPr>
        <w:spacing w:line="240" w:lineRule="auto"/>
        <w:jc w:val="both"/>
        <w:rPr>
          <w:sz w:val="22"/>
          <w:szCs w:val="22"/>
        </w:rPr>
      </w:pPr>
      <w:r w:rsidRPr="00173D9D">
        <w:rPr>
          <w:sz w:val="22"/>
          <w:szCs w:val="22"/>
        </w:rPr>
        <w:t xml:space="preserve"> 2)  </w:t>
      </w:r>
      <w:r w:rsidR="000A1F07" w:rsidRPr="00173D9D">
        <w:rPr>
          <w:sz w:val="22"/>
          <w:szCs w:val="22"/>
        </w:rPr>
        <w:t>el extranjero no disponga de</w:t>
      </w:r>
      <w:r w:rsidR="001024F8" w:rsidRPr="00173D9D">
        <w:rPr>
          <w:sz w:val="22"/>
          <w:szCs w:val="22"/>
        </w:rPr>
        <w:t xml:space="preserve"> un</w:t>
      </w:r>
      <w:r w:rsidR="000A1F07" w:rsidRPr="00173D9D">
        <w:rPr>
          <w:sz w:val="22"/>
          <w:szCs w:val="22"/>
        </w:rPr>
        <w:t xml:space="preserve"> seguro de salud según la Ley de 27 de agosto de 2004 sobre </w:t>
      </w:r>
      <w:r w:rsidR="00D523A7" w:rsidRPr="00173D9D">
        <w:rPr>
          <w:sz w:val="22"/>
          <w:szCs w:val="22"/>
        </w:rPr>
        <w:t>la financiación pública de las prestaciones sanitarias</w:t>
      </w:r>
      <w:r w:rsidR="000A1F07" w:rsidRPr="00173D9D">
        <w:rPr>
          <w:sz w:val="22"/>
          <w:szCs w:val="22"/>
        </w:rPr>
        <w:t xml:space="preserve">, ni </w:t>
      </w:r>
      <w:r w:rsidR="001165B5" w:rsidRPr="00173D9D">
        <w:rPr>
          <w:sz w:val="22"/>
          <w:szCs w:val="22"/>
        </w:rPr>
        <w:t>de una</w:t>
      </w:r>
      <w:r w:rsidR="000A1F07" w:rsidRPr="00173D9D">
        <w:rPr>
          <w:sz w:val="22"/>
          <w:szCs w:val="22"/>
        </w:rPr>
        <w:t xml:space="preserve"> confirmación </w:t>
      </w:r>
      <w:r w:rsidR="00D523A7" w:rsidRPr="00173D9D">
        <w:rPr>
          <w:sz w:val="22"/>
          <w:szCs w:val="22"/>
        </w:rPr>
        <w:t xml:space="preserve">de </w:t>
      </w:r>
      <w:r w:rsidR="00EB4671" w:rsidRPr="00173D9D">
        <w:rPr>
          <w:sz w:val="22"/>
          <w:szCs w:val="22"/>
        </w:rPr>
        <w:t xml:space="preserve">haber sufragado los </w:t>
      </w:r>
      <w:r w:rsidR="000A1F07" w:rsidRPr="00173D9D">
        <w:rPr>
          <w:sz w:val="22"/>
          <w:szCs w:val="22"/>
        </w:rPr>
        <w:t>costos de tratamiento por parte de la aseguradora en el territorio de la República de Polonia, o</w:t>
      </w:r>
    </w:p>
    <w:p w14:paraId="7E2E2C27" w14:textId="67502BA2" w:rsidR="0049525A" w:rsidRPr="00173D9D" w:rsidRDefault="0049525A" w:rsidP="00A868E0">
      <w:pPr>
        <w:spacing w:line="240" w:lineRule="auto"/>
        <w:jc w:val="both"/>
        <w:rPr>
          <w:sz w:val="22"/>
          <w:szCs w:val="22"/>
        </w:rPr>
      </w:pPr>
      <w:r w:rsidRPr="00173D9D">
        <w:rPr>
          <w:sz w:val="22"/>
          <w:szCs w:val="22"/>
        </w:rPr>
        <w:t xml:space="preserve"> 3)  </w:t>
      </w:r>
      <w:r w:rsidR="000A1F07" w:rsidRPr="00173D9D">
        <w:rPr>
          <w:sz w:val="22"/>
          <w:szCs w:val="22"/>
        </w:rPr>
        <w:t xml:space="preserve">el extranjero carezca de suficientes medios financieros para cubrir </w:t>
      </w:r>
      <w:r w:rsidR="00EB4671" w:rsidRPr="00173D9D">
        <w:rPr>
          <w:sz w:val="22"/>
          <w:szCs w:val="22"/>
        </w:rPr>
        <w:t xml:space="preserve">sus </w:t>
      </w:r>
      <w:r w:rsidR="000A1F07" w:rsidRPr="00173D9D">
        <w:rPr>
          <w:sz w:val="22"/>
          <w:szCs w:val="22"/>
        </w:rPr>
        <w:t>costos de subsistencia y</w:t>
      </w:r>
      <w:r w:rsidR="00EB4671" w:rsidRPr="00173D9D">
        <w:rPr>
          <w:sz w:val="22"/>
          <w:szCs w:val="22"/>
        </w:rPr>
        <w:t xml:space="preserve"> los gastos</w:t>
      </w:r>
      <w:r w:rsidR="000A1F07" w:rsidRPr="00173D9D">
        <w:rPr>
          <w:sz w:val="22"/>
          <w:szCs w:val="22"/>
        </w:rPr>
        <w:t xml:space="preserve"> </w:t>
      </w:r>
      <w:r w:rsidR="00EB4671" w:rsidRPr="00173D9D">
        <w:rPr>
          <w:sz w:val="22"/>
          <w:szCs w:val="22"/>
        </w:rPr>
        <w:t>d</w:t>
      </w:r>
      <w:r w:rsidR="000A1F07" w:rsidRPr="00173D9D">
        <w:rPr>
          <w:sz w:val="22"/>
          <w:szCs w:val="22"/>
        </w:rPr>
        <w:t>el viaje de retorno al Estado miembro de la Unión Europea que</w:t>
      </w:r>
      <w:r w:rsidR="001165B5" w:rsidRPr="00173D9D">
        <w:rPr>
          <w:sz w:val="22"/>
          <w:szCs w:val="22"/>
        </w:rPr>
        <w:t xml:space="preserve"> le</w:t>
      </w:r>
      <w:r w:rsidR="000A1F07" w:rsidRPr="00173D9D">
        <w:rPr>
          <w:sz w:val="22"/>
          <w:szCs w:val="22"/>
        </w:rPr>
        <w:t xml:space="preserve"> haya emitido al investigador, con el que el extranjero pretend</w:t>
      </w:r>
      <w:r w:rsidR="001165B5" w:rsidRPr="00173D9D">
        <w:rPr>
          <w:sz w:val="22"/>
          <w:szCs w:val="22"/>
        </w:rPr>
        <w:t>a</w:t>
      </w:r>
      <w:r w:rsidR="000A1F07" w:rsidRPr="00173D9D">
        <w:rPr>
          <w:sz w:val="22"/>
          <w:szCs w:val="22"/>
        </w:rPr>
        <w:t xml:space="preserve"> </w:t>
      </w:r>
      <w:r w:rsidR="00EB4671" w:rsidRPr="00173D9D">
        <w:rPr>
          <w:sz w:val="22"/>
          <w:szCs w:val="22"/>
        </w:rPr>
        <w:t>residir</w:t>
      </w:r>
      <w:r w:rsidR="000A1F07" w:rsidRPr="00173D9D">
        <w:rPr>
          <w:sz w:val="22"/>
          <w:szCs w:val="22"/>
        </w:rPr>
        <w:t xml:space="preserve"> en el territorio de la República de Polonia, el documento de residencia mencionado en el artículo 1, apartado 2, letra a) del Reglamento n</w:t>
      </w:r>
      <w:r w:rsidR="001165B5" w:rsidRPr="00173D9D">
        <w:rPr>
          <w:sz w:val="22"/>
          <w:szCs w:val="22"/>
        </w:rPr>
        <w:t>úm.</w:t>
      </w:r>
      <w:r w:rsidR="000A1F07" w:rsidRPr="00173D9D">
        <w:rPr>
          <w:sz w:val="22"/>
          <w:szCs w:val="22"/>
        </w:rPr>
        <w:t xml:space="preserve"> 1030/2002, o un visado de larga duración con la anotación </w:t>
      </w:r>
      <w:r w:rsidR="001165B5" w:rsidRPr="00173D9D">
        <w:rPr>
          <w:sz w:val="22"/>
          <w:szCs w:val="22"/>
        </w:rPr>
        <w:t>"investigador"</w:t>
      </w:r>
      <w:r w:rsidR="000A1F07" w:rsidRPr="00173D9D">
        <w:rPr>
          <w:sz w:val="22"/>
          <w:szCs w:val="22"/>
        </w:rPr>
        <w:t xml:space="preserve">, en </w:t>
      </w:r>
      <w:r w:rsidR="00093148">
        <w:rPr>
          <w:sz w:val="22"/>
          <w:szCs w:val="22"/>
        </w:rPr>
        <w:t>el importe determinado</w:t>
      </w:r>
      <w:r w:rsidR="000A1F07" w:rsidRPr="00173D9D">
        <w:rPr>
          <w:sz w:val="22"/>
          <w:szCs w:val="22"/>
        </w:rPr>
        <w:t xml:space="preserve"> (véase el punto 4.5), o</w:t>
      </w:r>
    </w:p>
    <w:p w14:paraId="4C60BF17" w14:textId="3F42C35A" w:rsidR="0049525A" w:rsidRPr="00173D9D" w:rsidRDefault="0049525A" w:rsidP="00A868E0">
      <w:pPr>
        <w:spacing w:line="240" w:lineRule="auto"/>
        <w:jc w:val="both"/>
        <w:rPr>
          <w:sz w:val="22"/>
          <w:szCs w:val="22"/>
        </w:rPr>
      </w:pPr>
      <w:r w:rsidRPr="00173D9D">
        <w:rPr>
          <w:sz w:val="22"/>
          <w:szCs w:val="22"/>
        </w:rPr>
        <w:t xml:space="preserve"> 4)  </w:t>
      </w:r>
      <w:r w:rsidR="000A1F07" w:rsidRPr="00173D9D">
        <w:rPr>
          <w:sz w:val="22"/>
          <w:szCs w:val="22"/>
        </w:rPr>
        <w:t>la notificación contenga datos personales falsos o información errónea, o los documentos adjuntos contengan tales datos o información, o ha</w:t>
      </w:r>
      <w:r w:rsidR="001165B5" w:rsidRPr="00173D9D">
        <w:rPr>
          <w:sz w:val="22"/>
          <w:szCs w:val="22"/>
        </w:rPr>
        <w:t>yan</w:t>
      </w:r>
      <w:r w:rsidR="000A1F07" w:rsidRPr="00173D9D">
        <w:rPr>
          <w:sz w:val="22"/>
          <w:szCs w:val="22"/>
        </w:rPr>
        <w:t xml:space="preserve"> sido falsificados o alterados, o</w:t>
      </w:r>
    </w:p>
    <w:p w14:paraId="368FB6FD" w14:textId="6392A612" w:rsidR="0049525A" w:rsidRPr="00173D9D" w:rsidRDefault="0049525A" w:rsidP="00A868E0">
      <w:pPr>
        <w:spacing w:line="240" w:lineRule="auto"/>
        <w:jc w:val="both"/>
        <w:rPr>
          <w:sz w:val="22"/>
          <w:szCs w:val="22"/>
        </w:rPr>
      </w:pPr>
      <w:r w:rsidRPr="00173D9D">
        <w:rPr>
          <w:sz w:val="22"/>
          <w:szCs w:val="22"/>
        </w:rPr>
        <w:t xml:space="preserve"> 5)  </w:t>
      </w:r>
      <w:r w:rsidR="0060029F" w:rsidRPr="00173D9D">
        <w:rPr>
          <w:sz w:val="22"/>
          <w:szCs w:val="22"/>
        </w:rPr>
        <w:t xml:space="preserve">esté en vigor y observancia la inscripción de los datos del extranjero en el listado de extranjeros cuya estancia en el territorio de la República de Polonia sea indeseable, o </w:t>
      </w:r>
    </w:p>
    <w:p w14:paraId="426BD563" w14:textId="47B47097" w:rsidR="0049525A" w:rsidRPr="00173D9D" w:rsidRDefault="0049525A" w:rsidP="00A868E0">
      <w:pPr>
        <w:spacing w:line="240" w:lineRule="auto"/>
        <w:jc w:val="both"/>
        <w:rPr>
          <w:sz w:val="22"/>
          <w:szCs w:val="22"/>
        </w:rPr>
      </w:pPr>
      <w:r w:rsidRPr="00173D9D">
        <w:rPr>
          <w:sz w:val="22"/>
          <w:szCs w:val="22"/>
        </w:rPr>
        <w:t xml:space="preserve"> 6)  </w:t>
      </w:r>
      <w:r w:rsidR="0060029F" w:rsidRPr="00173D9D">
        <w:rPr>
          <w:sz w:val="22"/>
          <w:szCs w:val="22"/>
        </w:rPr>
        <w:t>los datos del extranjero se encuentren en el Sistema de Información Schengen para fines de denegación de entrada</w:t>
      </w:r>
      <w:r w:rsidR="00D3619B">
        <w:rPr>
          <w:sz w:val="22"/>
          <w:szCs w:val="22"/>
        </w:rPr>
        <w:t xml:space="preserve"> </w:t>
      </w:r>
      <w:r w:rsidR="00D3619B" w:rsidRPr="00D3619B">
        <w:rPr>
          <w:sz w:val="22"/>
          <w:szCs w:val="22"/>
        </w:rPr>
        <w:t>y la estancia</w:t>
      </w:r>
      <w:r w:rsidR="0060029F" w:rsidRPr="00173D9D">
        <w:rPr>
          <w:sz w:val="22"/>
          <w:szCs w:val="22"/>
        </w:rPr>
        <w:t>, o</w:t>
      </w:r>
    </w:p>
    <w:p w14:paraId="3DE609C3" w14:textId="7F4D3027" w:rsidR="0049525A" w:rsidRPr="00173D9D" w:rsidRDefault="0049525A" w:rsidP="00A868E0">
      <w:pPr>
        <w:spacing w:line="240" w:lineRule="auto"/>
        <w:jc w:val="both"/>
        <w:rPr>
          <w:sz w:val="22"/>
          <w:szCs w:val="22"/>
        </w:rPr>
      </w:pPr>
      <w:r w:rsidRPr="00173D9D">
        <w:rPr>
          <w:sz w:val="22"/>
          <w:szCs w:val="22"/>
        </w:rPr>
        <w:t xml:space="preserve"> 7)  </w:t>
      </w:r>
      <w:r w:rsidR="0060029F" w:rsidRPr="00173D9D">
        <w:rPr>
          <w:sz w:val="22"/>
          <w:szCs w:val="22"/>
        </w:rPr>
        <w:t xml:space="preserve">lo exijan motivos de defensa o seguridad del estado o la protección de la seguridad y </w:t>
      </w:r>
      <w:r w:rsidR="001165B5" w:rsidRPr="00173D9D">
        <w:rPr>
          <w:sz w:val="22"/>
          <w:szCs w:val="22"/>
        </w:rPr>
        <w:t>d</w:t>
      </w:r>
      <w:r w:rsidR="0060029F" w:rsidRPr="00173D9D">
        <w:rPr>
          <w:sz w:val="22"/>
          <w:szCs w:val="22"/>
        </w:rPr>
        <w:t>el orden público</w:t>
      </w:r>
      <w:r w:rsidRPr="00173D9D">
        <w:rPr>
          <w:sz w:val="22"/>
          <w:szCs w:val="22"/>
        </w:rPr>
        <w:t>.</w:t>
      </w:r>
    </w:p>
    <w:p w14:paraId="3D114CAA" w14:textId="03D5B2E5" w:rsidR="003C0F7D" w:rsidRPr="00173D9D" w:rsidRDefault="0060029F" w:rsidP="00A868E0">
      <w:pPr>
        <w:spacing w:line="240" w:lineRule="auto"/>
        <w:jc w:val="both"/>
        <w:rPr>
          <w:sz w:val="22"/>
          <w:szCs w:val="22"/>
        </w:rPr>
      </w:pPr>
      <w:r w:rsidRPr="00173D9D">
        <w:rPr>
          <w:sz w:val="22"/>
          <w:szCs w:val="22"/>
        </w:rPr>
        <w:t>La decisión</w:t>
      </w:r>
      <w:r w:rsidR="00EB4671" w:rsidRPr="00173D9D">
        <w:rPr>
          <w:sz w:val="22"/>
          <w:szCs w:val="22"/>
        </w:rPr>
        <w:t xml:space="preserve"> de oposición</w:t>
      </w:r>
      <w:r w:rsidRPr="00173D9D">
        <w:rPr>
          <w:sz w:val="22"/>
          <w:szCs w:val="22"/>
        </w:rPr>
        <w:t xml:space="preserve"> del Jefe de la Oficina de Extranjería es </w:t>
      </w:r>
      <w:r w:rsidRPr="00173D9D">
        <w:rPr>
          <w:b/>
          <w:bCs/>
          <w:sz w:val="22"/>
          <w:szCs w:val="22"/>
        </w:rPr>
        <w:t xml:space="preserve">definitiva. </w:t>
      </w:r>
    </w:p>
    <w:p w14:paraId="5BB6F2E4" w14:textId="63393D4D" w:rsidR="003C0F7D" w:rsidRPr="00173D9D" w:rsidRDefault="0060029F" w:rsidP="00A868E0">
      <w:pPr>
        <w:spacing w:line="240" w:lineRule="auto"/>
        <w:jc w:val="both"/>
        <w:rPr>
          <w:sz w:val="22"/>
          <w:szCs w:val="22"/>
        </w:rPr>
      </w:pPr>
      <w:r w:rsidRPr="00173D9D">
        <w:rPr>
          <w:sz w:val="22"/>
          <w:szCs w:val="22"/>
        </w:rPr>
        <w:t xml:space="preserve">Tras recibir la notificación, el Jefe de la Oficina de Extranjería se dirige al Comandante General de la Guardia Fronteriza, al Comandante General de la Policía, al Jefe de la Agencia de Seguridad Interna y, en caso de ser necesario, a otros órganos, solicitando información sobre si existen circunstancias para emitir  </w:t>
      </w:r>
      <w:r w:rsidR="00E409EC" w:rsidRPr="00173D9D">
        <w:rPr>
          <w:sz w:val="22"/>
          <w:szCs w:val="22"/>
        </w:rPr>
        <w:t xml:space="preserve">la </w:t>
      </w:r>
      <w:r w:rsidRPr="00173D9D">
        <w:rPr>
          <w:sz w:val="22"/>
          <w:szCs w:val="22"/>
        </w:rPr>
        <w:t xml:space="preserve">decisión de </w:t>
      </w:r>
      <w:r w:rsidR="00E409EC" w:rsidRPr="00173D9D">
        <w:rPr>
          <w:sz w:val="22"/>
          <w:szCs w:val="22"/>
        </w:rPr>
        <w:t>oposición</w:t>
      </w:r>
      <w:r w:rsidRPr="00173D9D">
        <w:rPr>
          <w:sz w:val="22"/>
          <w:szCs w:val="22"/>
        </w:rPr>
        <w:t>, mencionadas en el punto 7. Los órganos mencionados anteriormente proporcionarán la información dentro de 20 días siguientes a la recepción de la solicitud</w:t>
      </w:r>
      <w:r w:rsidR="001C6651" w:rsidRPr="00173D9D">
        <w:rPr>
          <w:sz w:val="22"/>
          <w:szCs w:val="22"/>
        </w:rPr>
        <w:t>.</w:t>
      </w:r>
    </w:p>
    <w:p w14:paraId="14910C91" w14:textId="7491108B" w:rsidR="003C0F7D" w:rsidRPr="00173D9D" w:rsidRDefault="001C6651" w:rsidP="00A868E0">
      <w:pPr>
        <w:spacing w:line="240" w:lineRule="auto"/>
        <w:jc w:val="both"/>
        <w:rPr>
          <w:sz w:val="22"/>
          <w:szCs w:val="22"/>
        </w:rPr>
      </w:pPr>
      <w:r w:rsidRPr="00173D9D">
        <w:rPr>
          <w:sz w:val="22"/>
          <w:szCs w:val="22"/>
        </w:rPr>
        <w:t xml:space="preserve">Con el fin de que el extranjero pueda beneficiarse de </w:t>
      </w:r>
      <w:r w:rsidRPr="00173D9D">
        <w:rPr>
          <w:b/>
          <w:bCs/>
          <w:sz w:val="22"/>
          <w:szCs w:val="22"/>
        </w:rPr>
        <w:t>la movilidad de larga duración de familiares de investigadores</w:t>
      </w:r>
      <w:r w:rsidRPr="00173D9D">
        <w:rPr>
          <w:sz w:val="22"/>
          <w:szCs w:val="22"/>
        </w:rPr>
        <w:t xml:space="preserve"> en el territorio de Polonia, es necesario solicitar </w:t>
      </w:r>
      <w:r w:rsidRPr="00173D9D">
        <w:rPr>
          <w:b/>
          <w:bCs/>
          <w:sz w:val="22"/>
          <w:szCs w:val="22"/>
        </w:rPr>
        <w:t>un permiso de residencia temporal para la movilidad de larga duración de familiares de investigadores</w:t>
      </w:r>
      <w:r w:rsidRPr="00173D9D">
        <w:rPr>
          <w:sz w:val="22"/>
          <w:szCs w:val="22"/>
        </w:rPr>
        <w:t>.</w:t>
      </w:r>
    </w:p>
    <w:p w14:paraId="43A08FA6" w14:textId="0E7C472B" w:rsidR="001C6651" w:rsidRPr="00173D9D" w:rsidRDefault="001C6651" w:rsidP="00A868E0">
      <w:pPr>
        <w:spacing w:line="240" w:lineRule="auto"/>
        <w:jc w:val="both"/>
        <w:rPr>
          <w:sz w:val="22"/>
          <w:szCs w:val="22"/>
        </w:rPr>
      </w:pPr>
      <w:r w:rsidRPr="00173D9D">
        <w:rPr>
          <w:sz w:val="22"/>
          <w:szCs w:val="22"/>
        </w:rPr>
        <w:t xml:space="preserve">A fin de obtener el permiso mencionado anteriormente, el extranjero debe observar los requisitos relacionados con la posesión de </w:t>
      </w:r>
      <w:r w:rsidRPr="00173D9D">
        <w:rPr>
          <w:b/>
          <w:bCs/>
          <w:sz w:val="22"/>
          <w:szCs w:val="22"/>
        </w:rPr>
        <w:t>un seguro de salud, de recursos financieros suficientes</w:t>
      </w:r>
      <w:r w:rsidRPr="00173D9D">
        <w:rPr>
          <w:sz w:val="22"/>
          <w:szCs w:val="22"/>
        </w:rPr>
        <w:t xml:space="preserve"> y </w:t>
      </w:r>
      <w:r w:rsidRPr="00173D9D">
        <w:rPr>
          <w:b/>
          <w:bCs/>
          <w:sz w:val="22"/>
          <w:szCs w:val="22"/>
        </w:rPr>
        <w:t>tener asegurado un lugar de residencia en el territorio de la República de Polonia</w:t>
      </w:r>
      <w:r w:rsidRPr="00173D9D">
        <w:rPr>
          <w:sz w:val="22"/>
          <w:szCs w:val="22"/>
        </w:rPr>
        <w:t xml:space="preserve"> (véase el punto 4.5). Además, </w:t>
      </w:r>
      <w:r w:rsidRPr="00173D9D">
        <w:rPr>
          <w:b/>
          <w:bCs/>
          <w:sz w:val="22"/>
          <w:szCs w:val="22"/>
        </w:rPr>
        <w:t>el extranjero debe</w:t>
      </w:r>
      <w:r w:rsidRPr="00173D9D">
        <w:rPr>
          <w:sz w:val="22"/>
          <w:szCs w:val="22"/>
        </w:rPr>
        <w:t xml:space="preserve"> tener un permiso de residencia </w:t>
      </w:r>
      <w:r w:rsidR="00E409EC" w:rsidRPr="00173D9D">
        <w:rPr>
          <w:sz w:val="22"/>
          <w:szCs w:val="22"/>
        </w:rPr>
        <w:t>por</w:t>
      </w:r>
      <w:r w:rsidRPr="00173D9D">
        <w:rPr>
          <w:sz w:val="22"/>
          <w:szCs w:val="22"/>
        </w:rPr>
        <w:t xml:space="preserve"> reunificación familiar y </w:t>
      </w:r>
      <w:r w:rsidR="008F6CD6" w:rsidRPr="00173D9D">
        <w:rPr>
          <w:sz w:val="22"/>
          <w:szCs w:val="22"/>
        </w:rPr>
        <w:t>el</w:t>
      </w:r>
      <w:r w:rsidRPr="00173D9D">
        <w:rPr>
          <w:sz w:val="22"/>
          <w:szCs w:val="22"/>
        </w:rPr>
        <w:t xml:space="preserve"> documento de residencia emitido en relación con dicho permiso, mencionado en el artículo 1, apartado 2, letra a) del Reglamento nº 1030/2002, otorgado por el </w:t>
      </w:r>
      <w:r w:rsidR="00E0190B" w:rsidRPr="00173D9D">
        <w:rPr>
          <w:sz w:val="22"/>
          <w:szCs w:val="22"/>
        </w:rPr>
        <w:t>E</w:t>
      </w:r>
      <w:r w:rsidRPr="00173D9D">
        <w:rPr>
          <w:sz w:val="22"/>
          <w:szCs w:val="22"/>
        </w:rPr>
        <w:t xml:space="preserve">stado miembro de la Unión Europea que haya emitido al </w:t>
      </w:r>
      <w:r w:rsidR="00E0190B" w:rsidRPr="00173D9D">
        <w:rPr>
          <w:sz w:val="22"/>
          <w:szCs w:val="22"/>
        </w:rPr>
        <w:t>investigador</w:t>
      </w:r>
      <w:r w:rsidRPr="00173D9D">
        <w:rPr>
          <w:sz w:val="22"/>
          <w:szCs w:val="22"/>
        </w:rPr>
        <w:t xml:space="preserve"> el documento de residencia mencionado en el artículo 1, apartado 2, letra a) del Reglamento n</w:t>
      </w:r>
      <w:r w:rsidR="00E409EC" w:rsidRPr="00173D9D">
        <w:rPr>
          <w:sz w:val="22"/>
          <w:szCs w:val="22"/>
        </w:rPr>
        <w:t>úm.</w:t>
      </w:r>
      <w:r w:rsidRPr="00173D9D">
        <w:rPr>
          <w:sz w:val="22"/>
          <w:szCs w:val="22"/>
        </w:rPr>
        <w:t xml:space="preserve"> 1030/2002, o un visado de larga duración con la anotación </w:t>
      </w:r>
      <w:r w:rsidR="00E409EC" w:rsidRPr="00173D9D">
        <w:rPr>
          <w:sz w:val="22"/>
          <w:szCs w:val="22"/>
        </w:rPr>
        <w:t>“</w:t>
      </w:r>
      <w:r w:rsidR="00E0190B" w:rsidRPr="00173D9D">
        <w:rPr>
          <w:sz w:val="22"/>
          <w:szCs w:val="22"/>
        </w:rPr>
        <w:t>investigador</w:t>
      </w:r>
      <w:r w:rsidR="00E409EC" w:rsidRPr="00173D9D">
        <w:rPr>
          <w:sz w:val="22"/>
          <w:szCs w:val="22"/>
        </w:rPr>
        <w:t>”</w:t>
      </w:r>
      <w:r w:rsidRPr="00173D9D">
        <w:rPr>
          <w:sz w:val="22"/>
          <w:szCs w:val="22"/>
        </w:rPr>
        <w:t xml:space="preserve">. Además, el </w:t>
      </w:r>
      <w:r w:rsidR="00E0190B" w:rsidRPr="00173D9D">
        <w:rPr>
          <w:sz w:val="22"/>
          <w:szCs w:val="22"/>
        </w:rPr>
        <w:t>investigador</w:t>
      </w:r>
      <w:r w:rsidRPr="00173D9D">
        <w:rPr>
          <w:sz w:val="22"/>
          <w:szCs w:val="22"/>
        </w:rPr>
        <w:t xml:space="preserve"> que esté utilizando o que tenga la intención de utilizar la movilidad </w:t>
      </w:r>
      <w:r w:rsidR="00E0190B" w:rsidRPr="00173D9D">
        <w:rPr>
          <w:sz w:val="22"/>
          <w:szCs w:val="22"/>
        </w:rPr>
        <w:t>de larga duración</w:t>
      </w:r>
      <w:r w:rsidR="00093148">
        <w:rPr>
          <w:sz w:val="22"/>
          <w:szCs w:val="22"/>
        </w:rPr>
        <w:t xml:space="preserve"> de investigadores</w:t>
      </w:r>
      <w:r w:rsidRPr="00173D9D">
        <w:rPr>
          <w:sz w:val="22"/>
          <w:szCs w:val="22"/>
        </w:rPr>
        <w:t xml:space="preserve"> y con el que el extranjero, </w:t>
      </w:r>
      <w:r w:rsidR="00E409EC" w:rsidRPr="00173D9D">
        <w:rPr>
          <w:sz w:val="22"/>
          <w:szCs w:val="22"/>
        </w:rPr>
        <w:t>al ser el miembro</w:t>
      </w:r>
      <w:r w:rsidRPr="00173D9D">
        <w:rPr>
          <w:sz w:val="22"/>
          <w:szCs w:val="22"/>
        </w:rPr>
        <w:t xml:space="preserve"> de su familia, deb</w:t>
      </w:r>
      <w:r w:rsidR="00E409EC" w:rsidRPr="00173D9D">
        <w:rPr>
          <w:sz w:val="22"/>
          <w:szCs w:val="22"/>
        </w:rPr>
        <w:t>e</w:t>
      </w:r>
      <w:r w:rsidRPr="00173D9D">
        <w:rPr>
          <w:sz w:val="22"/>
          <w:szCs w:val="22"/>
        </w:rPr>
        <w:t xml:space="preserve"> residir en el territorio de la República de Polonia, </w:t>
      </w:r>
      <w:r w:rsidR="00E409EC" w:rsidRPr="00173D9D">
        <w:rPr>
          <w:sz w:val="22"/>
          <w:szCs w:val="22"/>
        </w:rPr>
        <w:t>ha de</w:t>
      </w:r>
      <w:r w:rsidRPr="00173D9D">
        <w:rPr>
          <w:sz w:val="22"/>
          <w:szCs w:val="22"/>
        </w:rPr>
        <w:t xml:space="preserve"> poseer un documento de residencia mencionado en el artículo 1, apartado 2, letra a) del Reglamento n</w:t>
      </w:r>
      <w:r w:rsidR="00E409EC" w:rsidRPr="00173D9D">
        <w:rPr>
          <w:sz w:val="22"/>
          <w:szCs w:val="22"/>
        </w:rPr>
        <w:t xml:space="preserve">úm. </w:t>
      </w:r>
      <w:r w:rsidRPr="00173D9D">
        <w:rPr>
          <w:sz w:val="22"/>
          <w:szCs w:val="22"/>
        </w:rPr>
        <w:t xml:space="preserve">1030/2002, o un visado de larga duración con la anotación </w:t>
      </w:r>
      <w:r w:rsidR="00E409EC" w:rsidRPr="00173D9D">
        <w:rPr>
          <w:sz w:val="22"/>
          <w:szCs w:val="22"/>
        </w:rPr>
        <w:t>“investigador”</w:t>
      </w:r>
      <w:r w:rsidRPr="00173D9D">
        <w:rPr>
          <w:sz w:val="22"/>
          <w:szCs w:val="22"/>
        </w:rPr>
        <w:t xml:space="preserve">, emitido por otro </w:t>
      </w:r>
      <w:r w:rsidR="00E0190B" w:rsidRPr="00173D9D">
        <w:rPr>
          <w:sz w:val="22"/>
          <w:szCs w:val="22"/>
        </w:rPr>
        <w:t>E</w:t>
      </w:r>
      <w:r w:rsidRPr="00173D9D">
        <w:rPr>
          <w:sz w:val="22"/>
          <w:szCs w:val="22"/>
        </w:rPr>
        <w:t>stado miembro de la Unión Europea</w:t>
      </w:r>
      <w:r w:rsidR="00E0190B" w:rsidRPr="00173D9D">
        <w:rPr>
          <w:sz w:val="22"/>
          <w:szCs w:val="22"/>
        </w:rPr>
        <w:t>.</w:t>
      </w:r>
    </w:p>
    <w:p w14:paraId="44283A83" w14:textId="025F89A6" w:rsidR="003C0F7D" w:rsidRPr="00173D9D" w:rsidRDefault="00E0190B" w:rsidP="00A868E0">
      <w:pPr>
        <w:spacing w:line="240" w:lineRule="auto"/>
        <w:jc w:val="both"/>
        <w:rPr>
          <w:sz w:val="22"/>
          <w:szCs w:val="22"/>
        </w:rPr>
      </w:pPr>
      <w:r w:rsidRPr="00173D9D">
        <w:rPr>
          <w:b/>
          <w:bCs/>
          <w:sz w:val="22"/>
          <w:szCs w:val="22"/>
        </w:rPr>
        <w:t>Se deniega el inicio de</w:t>
      </w:r>
      <w:r w:rsidR="008F6CD6" w:rsidRPr="00173D9D">
        <w:rPr>
          <w:b/>
          <w:bCs/>
          <w:sz w:val="22"/>
          <w:szCs w:val="22"/>
        </w:rPr>
        <w:t>l</w:t>
      </w:r>
      <w:r w:rsidRPr="00173D9D">
        <w:rPr>
          <w:b/>
          <w:bCs/>
          <w:sz w:val="22"/>
          <w:szCs w:val="22"/>
        </w:rPr>
        <w:t xml:space="preserve"> procedimiento</w:t>
      </w:r>
      <w:r w:rsidRPr="00173D9D">
        <w:rPr>
          <w:sz w:val="22"/>
          <w:szCs w:val="22"/>
        </w:rPr>
        <w:t xml:space="preserve"> para otorgar</w:t>
      </w:r>
      <w:r w:rsidR="00E409EC" w:rsidRPr="00173D9D">
        <w:rPr>
          <w:sz w:val="22"/>
          <w:szCs w:val="22"/>
        </w:rPr>
        <w:t xml:space="preserve"> </w:t>
      </w:r>
      <w:r w:rsidRPr="00173D9D">
        <w:rPr>
          <w:sz w:val="22"/>
          <w:szCs w:val="22"/>
        </w:rPr>
        <w:t>al extranjero</w:t>
      </w:r>
      <w:r w:rsidR="00E409EC" w:rsidRPr="00173D9D">
        <w:rPr>
          <w:sz w:val="22"/>
          <w:szCs w:val="22"/>
        </w:rPr>
        <w:t xml:space="preserve"> el permiso, siempre y cuando éste, </w:t>
      </w:r>
      <w:r w:rsidRPr="00173D9D">
        <w:rPr>
          <w:sz w:val="22"/>
          <w:szCs w:val="22"/>
        </w:rPr>
        <w:t xml:space="preserve">el día </w:t>
      </w:r>
      <w:r w:rsidR="00E409EC" w:rsidRPr="00173D9D">
        <w:rPr>
          <w:sz w:val="22"/>
          <w:szCs w:val="22"/>
        </w:rPr>
        <w:t>de presentar</w:t>
      </w:r>
      <w:r w:rsidRPr="00173D9D">
        <w:rPr>
          <w:sz w:val="22"/>
          <w:szCs w:val="22"/>
        </w:rPr>
        <w:t xml:space="preserve"> la solicitud para obtener el permiso:</w:t>
      </w:r>
    </w:p>
    <w:p w14:paraId="56597DD8" w14:textId="3486646F" w:rsidR="003C0F7D" w:rsidRPr="00173D9D" w:rsidRDefault="003C0F7D" w:rsidP="00A868E0">
      <w:pPr>
        <w:spacing w:line="240" w:lineRule="auto"/>
        <w:jc w:val="both"/>
        <w:rPr>
          <w:sz w:val="22"/>
          <w:szCs w:val="22"/>
        </w:rPr>
      </w:pPr>
      <w:r w:rsidRPr="00173D9D">
        <w:rPr>
          <w:sz w:val="22"/>
          <w:szCs w:val="22"/>
        </w:rPr>
        <w:t xml:space="preserve">1)  </w:t>
      </w:r>
      <w:r w:rsidR="00E0190B" w:rsidRPr="00173D9D">
        <w:rPr>
          <w:sz w:val="22"/>
          <w:szCs w:val="22"/>
        </w:rPr>
        <w:t>posea un permiso de residencia temporal para trabajar en el marco de un traslado intraempresarial, otorgado para trabajar en el territorio de la República de Polonia como empleado en</w:t>
      </w:r>
      <w:r w:rsidR="00E409EC" w:rsidRPr="00173D9D">
        <w:rPr>
          <w:sz w:val="22"/>
          <w:szCs w:val="22"/>
        </w:rPr>
        <w:t xml:space="preserve"> formación</w:t>
      </w:r>
      <w:r w:rsidR="00E0190B" w:rsidRPr="00173D9D">
        <w:rPr>
          <w:sz w:val="22"/>
          <w:szCs w:val="22"/>
        </w:rPr>
        <w:t xml:space="preserve"> práctica, o</w:t>
      </w:r>
    </w:p>
    <w:p w14:paraId="423DA188" w14:textId="6378F03C" w:rsidR="003C0F7D" w:rsidRPr="00173D9D" w:rsidRDefault="003C0F7D" w:rsidP="00A868E0">
      <w:pPr>
        <w:spacing w:line="240" w:lineRule="auto"/>
        <w:jc w:val="both"/>
        <w:rPr>
          <w:sz w:val="22"/>
          <w:szCs w:val="22"/>
        </w:rPr>
      </w:pPr>
      <w:r w:rsidRPr="00173D9D">
        <w:rPr>
          <w:sz w:val="22"/>
          <w:szCs w:val="22"/>
        </w:rPr>
        <w:t xml:space="preserve"> 2)  </w:t>
      </w:r>
      <w:r w:rsidR="00E0190B" w:rsidRPr="00173D9D">
        <w:rPr>
          <w:sz w:val="22"/>
          <w:szCs w:val="22"/>
        </w:rPr>
        <w:t>solicite un permiso de residencia temporal para fines de empleo altamente cualificado, o pose</w:t>
      </w:r>
      <w:r w:rsidR="00E409EC" w:rsidRPr="00173D9D">
        <w:rPr>
          <w:sz w:val="22"/>
          <w:szCs w:val="22"/>
        </w:rPr>
        <w:t>a</w:t>
      </w:r>
      <w:r w:rsidR="00E0190B" w:rsidRPr="00173D9D">
        <w:rPr>
          <w:sz w:val="22"/>
          <w:szCs w:val="22"/>
        </w:rPr>
        <w:t xml:space="preserve"> dicho permiso, o</w:t>
      </w:r>
    </w:p>
    <w:p w14:paraId="516AC4FB" w14:textId="2A8B6C58" w:rsidR="003C0F7D" w:rsidRPr="00173D9D" w:rsidRDefault="003C0F7D" w:rsidP="00A868E0">
      <w:pPr>
        <w:spacing w:line="240" w:lineRule="auto"/>
        <w:jc w:val="both"/>
        <w:rPr>
          <w:sz w:val="22"/>
          <w:szCs w:val="22"/>
        </w:rPr>
      </w:pPr>
      <w:r w:rsidRPr="00173D9D">
        <w:rPr>
          <w:sz w:val="22"/>
          <w:szCs w:val="22"/>
        </w:rPr>
        <w:t xml:space="preserve">3) </w:t>
      </w:r>
      <w:r w:rsidR="00DE2453" w:rsidRPr="00173D9D">
        <w:rPr>
          <w:sz w:val="22"/>
          <w:szCs w:val="22"/>
        </w:rPr>
        <w:t>la solicitud para otorgar e</w:t>
      </w:r>
      <w:r w:rsidR="00E409EC" w:rsidRPr="00173D9D">
        <w:rPr>
          <w:sz w:val="22"/>
          <w:szCs w:val="22"/>
        </w:rPr>
        <w:t>l referido</w:t>
      </w:r>
      <w:r w:rsidR="00DE2453" w:rsidRPr="00173D9D">
        <w:rPr>
          <w:sz w:val="22"/>
          <w:szCs w:val="22"/>
        </w:rPr>
        <w:t xml:space="preserve"> permiso </w:t>
      </w:r>
      <w:r w:rsidR="00E409EC" w:rsidRPr="00173D9D">
        <w:rPr>
          <w:sz w:val="22"/>
          <w:szCs w:val="22"/>
        </w:rPr>
        <w:t>se haya</w:t>
      </w:r>
      <w:r w:rsidR="00DE2453" w:rsidRPr="00173D9D">
        <w:rPr>
          <w:sz w:val="22"/>
          <w:szCs w:val="22"/>
        </w:rPr>
        <w:t xml:space="preserve"> presentad</w:t>
      </w:r>
      <w:r w:rsidR="00E409EC" w:rsidRPr="00173D9D">
        <w:rPr>
          <w:sz w:val="22"/>
          <w:szCs w:val="22"/>
        </w:rPr>
        <w:t>o</w:t>
      </w:r>
      <w:r w:rsidR="00DE2453" w:rsidRPr="00173D9D">
        <w:rPr>
          <w:sz w:val="22"/>
          <w:szCs w:val="22"/>
        </w:rPr>
        <w:t xml:space="preserve"> el mismo día o dentro de los 14 días siguientes a la recepción por parte del Jefe de la Oficina de Extranjería de la notificación sobre la intención de beneficiarse de la movilidad de corta duración de</w:t>
      </w:r>
      <w:r w:rsidR="00E409EC" w:rsidRPr="00173D9D">
        <w:rPr>
          <w:sz w:val="22"/>
          <w:szCs w:val="22"/>
        </w:rPr>
        <w:t xml:space="preserve"> </w:t>
      </w:r>
      <w:r w:rsidR="00DE2453" w:rsidRPr="00173D9D">
        <w:rPr>
          <w:sz w:val="22"/>
          <w:szCs w:val="22"/>
        </w:rPr>
        <w:t>investigador</w:t>
      </w:r>
      <w:r w:rsidR="00E409EC" w:rsidRPr="00173D9D">
        <w:rPr>
          <w:sz w:val="22"/>
          <w:szCs w:val="22"/>
        </w:rPr>
        <w:t>es</w:t>
      </w:r>
      <w:r w:rsidRPr="00173D9D">
        <w:rPr>
          <w:sz w:val="22"/>
          <w:szCs w:val="22"/>
        </w:rPr>
        <w:t xml:space="preserve">.  </w:t>
      </w:r>
    </w:p>
    <w:p w14:paraId="0813C494" w14:textId="30BFA847" w:rsidR="003C0F7D" w:rsidRPr="00173D9D" w:rsidRDefault="00DE2453" w:rsidP="00A868E0">
      <w:pPr>
        <w:spacing w:line="240" w:lineRule="auto"/>
        <w:jc w:val="both"/>
        <w:rPr>
          <w:sz w:val="22"/>
          <w:szCs w:val="22"/>
        </w:rPr>
      </w:pPr>
      <w:r w:rsidRPr="00173D9D">
        <w:rPr>
          <w:sz w:val="22"/>
          <w:szCs w:val="22"/>
        </w:rPr>
        <w:t>Además de los casos generales de denegación de</w:t>
      </w:r>
      <w:r w:rsidR="00E409EC" w:rsidRPr="00173D9D">
        <w:rPr>
          <w:sz w:val="22"/>
          <w:szCs w:val="22"/>
        </w:rPr>
        <w:t>l</w:t>
      </w:r>
      <w:r w:rsidRPr="00173D9D">
        <w:rPr>
          <w:sz w:val="22"/>
          <w:szCs w:val="22"/>
        </w:rPr>
        <w:t xml:space="preserve"> permiso de residencia temporal aplicables a este permiso (</w:t>
      </w:r>
      <w:r w:rsidR="00093148">
        <w:rPr>
          <w:sz w:val="22"/>
          <w:szCs w:val="22"/>
        </w:rPr>
        <w:t>véase el punto</w:t>
      </w:r>
      <w:r w:rsidRPr="00173D9D">
        <w:rPr>
          <w:sz w:val="22"/>
          <w:szCs w:val="22"/>
        </w:rPr>
        <w:t xml:space="preserve"> 4.10), </w:t>
      </w:r>
      <w:r w:rsidRPr="00173D9D">
        <w:rPr>
          <w:b/>
          <w:bCs/>
          <w:sz w:val="22"/>
          <w:szCs w:val="22"/>
        </w:rPr>
        <w:t>se deniega</w:t>
      </w:r>
      <w:r w:rsidRPr="00173D9D">
        <w:rPr>
          <w:sz w:val="22"/>
          <w:szCs w:val="22"/>
        </w:rPr>
        <w:t xml:space="preserve"> el permiso de residencia temporal para</w:t>
      </w:r>
      <w:r w:rsidR="00E409EC" w:rsidRPr="00173D9D">
        <w:rPr>
          <w:sz w:val="22"/>
          <w:szCs w:val="22"/>
        </w:rPr>
        <w:t xml:space="preserve"> fines de</w:t>
      </w:r>
      <w:r w:rsidRPr="00173D9D">
        <w:rPr>
          <w:sz w:val="22"/>
          <w:szCs w:val="22"/>
        </w:rPr>
        <w:t xml:space="preserve"> la movilidad de larga duración de familiares de investigadores cuando haya expirado el período de validez del documento de residencia emitido por otro </w:t>
      </w:r>
      <w:r w:rsidR="00E409EC" w:rsidRPr="00173D9D">
        <w:rPr>
          <w:sz w:val="22"/>
          <w:szCs w:val="22"/>
        </w:rPr>
        <w:t>E</w:t>
      </w:r>
      <w:r w:rsidRPr="00173D9D">
        <w:rPr>
          <w:sz w:val="22"/>
          <w:szCs w:val="22"/>
        </w:rPr>
        <w:t>stado miembro de la Unión Europea, mencionado en el artículo 1, apartado 2, letra a) del Reglamento n</w:t>
      </w:r>
      <w:r w:rsidR="00E409EC" w:rsidRPr="00173D9D">
        <w:rPr>
          <w:sz w:val="22"/>
          <w:szCs w:val="22"/>
        </w:rPr>
        <w:t>úm.</w:t>
      </w:r>
      <w:r w:rsidRPr="00173D9D">
        <w:rPr>
          <w:sz w:val="22"/>
          <w:szCs w:val="22"/>
        </w:rPr>
        <w:t xml:space="preserve"> 1030/2002, o el visado de larga duración con la anotación </w:t>
      </w:r>
      <w:r w:rsidR="00E409EC" w:rsidRPr="00173D9D">
        <w:rPr>
          <w:sz w:val="22"/>
          <w:szCs w:val="22"/>
        </w:rPr>
        <w:t>“investigador”</w:t>
      </w:r>
      <w:r w:rsidRPr="00173D9D">
        <w:rPr>
          <w:sz w:val="22"/>
          <w:szCs w:val="22"/>
        </w:rPr>
        <w:t xml:space="preserve">, </w:t>
      </w:r>
      <w:r w:rsidR="00E409EC" w:rsidRPr="00173D9D">
        <w:rPr>
          <w:sz w:val="22"/>
          <w:szCs w:val="22"/>
        </w:rPr>
        <w:t>de los que disponga</w:t>
      </w:r>
      <w:r w:rsidRPr="00173D9D">
        <w:rPr>
          <w:sz w:val="22"/>
          <w:szCs w:val="22"/>
        </w:rPr>
        <w:t xml:space="preserve"> el investigador con el que el miembro de la familia </w:t>
      </w:r>
      <w:r w:rsidR="008F6CD6" w:rsidRPr="00173D9D">
        <w:rPr>
          <w:sz w:val="22"/>
          <w:szCs w:val="22"/>
        </w:rPr>
        <w:t>resida</w:t>
      </w:r>
      <w:r w:rsidRPr="00173D9D">
        <w:rPr>
          <w:sz w:val="22"/>
          <w:szCs w:val="22"/>
        </w:rPr>
        <w:t xml:space="preserve"> en el territorio de la República de Polonia.</w:t>
      </w:r>
    </w:p>
    <w:p w14:paraId="79690AC0" w14:textId="7B8F1E60" w:rsidR="003C0F7D" w:rsidRPr="00173D9D" w:rsidRDefault="00DE2453" w:rsidP="00A868E0">
      <w:pPr>
        <w:spacing w:line="240" w:lineRule="auto"/>
        <w:jc w:val="both"/>
        <w:rPr>
          <w:sz w:val="22"/>
          <w:szCs w:val="22"/>
        </w:rPr>
      </w:pPr>
      <w:r w:rsidRPr="00173D9D">
        <w:rPr>
          <w:sz w:val="22"/>
          <w:szCs w:val="22"/>
        </w:rPr>
        <w:t>Además de los casos generales de revocación del permiso de residencia temporal aplicables a este permiso (v</w:t>
      </w:r>
      <w:r w:rsidR="00093148">
        <w:rPr>
          <w:sz w:val="22"/>
          <w:szCs w:val="22"/>
        </w:rPr>
        <w:t>éase el</w:t>
      </w:r>
      <w:r w:rsidRPr="00173D9D">
        <w:rPr>
          <w:sz w:val="22"/>
          <w:szCs w:val="22"/>
        </w:rPr>
        <w:t xml:space="preserve"> punto 4.11), el permiso de residencia temporal para</w:t>
      </w:r>
      <w:r w:rsidR="00E409EC" w:rsidRPr="00173D9D">
        <w:rPr>
          <w:sz w:val="22"/>
          <w:szCs w:val="22"/>
        </w:rPr>
        <w:t xml:space="preserve"> fines de</w:t>
      </w:r>
      <w:r w:rsidRPr="00173D9D">
        <w:rPr>
          <w:sz w:val="22"/>
          <w:szCs w:val="22"/>
        </w:rPr>
        <w:t xml:space="preserve"> la movilidad de larga duración de familiares de investigadores </w:t>
      </w:r>
      <w:r w:rsidRPr="00173D9D">
        <w:rPr>
          <w:b/>
          <w:bCs/>
          <w:sz w:val="22"/>
          <w:szCs w:val="22"/>
        </w:rPr>
        <w:t>se revoca</w:t>
      </w:r>
      <w:r w:rsidRPr="00173D9D">
        <w:rPr>
          <w:sz w:val="22"/>
          <w:szCs w:val="22"/>
        </w:rPr>
        <w:t xml:space="preserve"> </w:t>
      </w:r>
      <w:r w:rsidR="00E409EC" w:rsidRPr="00173D9D">
        <w:rPr>
          <w:sz w:val="22"/>
          <w:szCs w:val="22"/>
        </w:rPr>
        <w:t xml:space="preserve">siempre y </w:t>
      </w:r>
      <w:r w:rsidRPr="00173D9D">
        <w:rPr>
          <w:sz w:val="22"/>
          <w:szCs w:val="22"/>
        </w:rPr>
        <w:t>cuando</w:t>
      </w:r>
      <w:r w:rsidR="003C0F7D" w:rsidRPr="00173D9D">
        <w:rPr>
          <w:sz w:val="22"/>
          <w:szCs w:val="22"/>
        </w:rPr>
        <w:t>:</w:t>
      </w:r>
    </w:p>
    <w:p w14:paraId="4DCE4F4D" w14:textId="5F82885A" w:rsidR="003C0F7D" w:rsidRPr="00173D9D" w:rsidRDefault="00BE3EE6" w:rsidP="00A868E0">
      <w:pPr>
        <w:spacing w:line="240" w:lineRule="auto"/>
        <w:jc w:val="both"/>
        <w:rPr>
          <w:sz w:val="22"/>
          <w:szCs w:val="22"/>
        </w:rPr>
      </w:pPr>
      <w:r w:rsidRPr="00173D9D">
        <w:rPr>
          <w:sz w:val="22"/>
          <w:szCs w:val="22"/>
        </w:rPr>
        <w:t>1</w:t>
      </w:r>
      <w:r w:rsidR="003C0F7D" w:rsidRPr="00173D9D">
        <w:rPr>
          <w:sz w:val="22"/>
          <w:szCs w:val="22"/>
        </w:rPr>
        <w:t xml:space="preserve">)  </w:t>
      </w:r>
      <w:r w:rsidR="00DE2453" w:rsidRPr="00173D9D">
        <w:rPr>
          <w:sz w:val="22"/>
          <w:szCs w:val="22"/>
        </w:rPr>
        <w:t>esté en vigor y observancia la inscripción de los datos del extranjero en el listado de extranjeros cuya estancia en el territorio de la República de Polonia sea indeseable, o</w:t>
      </w:r>
    </w:p>
    <w:p w14:paraId="7EC51802" w14:textId="05D11C92" w:rsidR="003C0F7D" w:rsidRPr="00173D9D" w:rsidRDefault="00BE3EE6" w:rsidP="00A868E0">
      <w:pPr>
        <w:spacing w:line="240" w:lineRule="auto"/>
        <w:jc w:val="both"/>
        <w:rPr>
          <w:sz w:val="22"/>
          <w:szCs w:val="22"/>
        </w:rPr>
      </w:pPr>
      <w:r w:rsidRPr="00173D9D">
        <w:rPr>
          <w:sz w:val="22"/>
          <w:szCs w:val="22"/>
        </w:rPr>
        <w:t>2</w:t>
      </w:r>
      <w:r w:rsidR="003C0F7D" w:rsidRPr="00173D9D">
        <w:rPr>
          <w:sz w:val="22"/>
          <w:szCs w:val="22"/>
        </w:rPr>
        <w:t xml:space="preserve">) </w:t>
      </w:r>
      <w:r w:rsidR="00DE2453" w:rsidRPr="00173D9D">
        <w:rPr>
          <w:sz w:val="22"/>
          <w:szCs w:val="22"/>
        </w:rPr>
        <w:t xml:space="preserve">lo exijan motivos de defensa o seguridad del estado o la protección de la seguridad y del orden público, o las obligaciones derivadas de las disposiciones de los tratados internacionales ratificados que </w:t>
      </w:r>
      <w:r w:rsidR="008F6CD6" w:rsidRPr="00173D9D">
        <w:rPr>
          <w:sz w:val="22"/>
          <w:szCs w:val="22"/>
        </w:rPr>
        <w:t>rijan en</w:t>
      </w:r>
      <w:r w:rsidR="00DE2453" w:rsidRPr="00173D9D">
        <w:rPr>
          <w:sz w:val="22"/>
          <w:szCs w:val="22"/>
        </w:rPr>
        <w:t xml:space="preserve"> la República de Polonia, o</w:t>
      </w:r>
    </w:p>
    <w:p w14:paraId="6A36F92A" w14:textId="79314FB6" w:rsidR="003C0F7D" w:rsidRPr="00173D9D" w:rsidRDefault="00C32B61" w:rsidP="00A868E0">
      <w:pPr>
        <w:spacing w:line="240" w:lineRule="auto"/>
        <w:jc w:val="both"/>
        <w:rPr>
          <w:sz w:val="22"/>
          <w:szCs w:val="22"/>
        </w:rPr>
      </w:pPr>
      <w:r w:rsidRPr="00173D9D">
        <w:rPr>
          <w:sz w:val="22"/>
          <w:szCs w:val="22"/>
        </w:rPr>
        <w:t>3</w:t>
      </w:r>
      <w:r w:rsidR="003C0F7D" w:rsidRPr="00173D9D">
        <w:rPr>
          <w:sz w:val="22"/>
          <w:szCs w:val="22"/>
        </w:rPr>
        <w:t xml:space="preserve">) </w:t>
      </w:r>
      <w:r w:rsidR="00DE2453" w:rsidRPr="00173D9D">
        <w:rPr>
          <w:sz w:val="22"/>
          <w:szCs w:val="22"/>
        </w:rPr>
        <w:t>al estar sujeto a la obligación de recibir tratamiento</w:t>
      </w:r>
      <w:r w:rsidR="008F6CD6" w:rsidRPr="00173D9D">
        <w:rPr>
          <w:sz w:val="22"/>
          <w:szCs w:val="22"/>
        </w:rPr>
        <w:t xml:space="preserve"> médico</w:t>
      </w:r>
      <w:r w:rsidR="00DE2453" w:rsidRPr="00173D9D">
        <w:rPr>
          <w:sz w:val="22"/>
          <w:szCs w:val="22"/>
        </w:rPr>
        <w:t xml:space="preserve"> en virtud del artículo 40, apartado 1, de la Ley de 5 de diciembre de 2008 sobre la prevención y control de infecciones y enfermedades transmisibles en </w:t>
      </w:r>
      <w:r w:rsidR="00335BD9" w:rsidRPr="00173D9D">
        <w:rPr>
          <w:sz w:val="22"/>
          <w:szCs w:val="22"/>
        </w:rPr>
        <w:t>humanos</w:t>
      </w:r>
      <w:r w:rsidR="00DE2453" w:rsidRPr="00173D9D">
        <w:rPr>
          <w:sz w:val="22"/>
          <w:szCs w:val="22"/>
        </w:rPr>
        <w:t>, no expres</w:t>
      </w:r>
      <w:r w:rsidR="00335BD9" w:rsidRPr="00173D9D">
        <w:rPr>
          <w:sz w:val="22"/>
          <w:szCs w:val="22"/>
        </w:rPr>
        <w:t>e</w:t>
      </w:r>
      <w:r w:rsidR="00DE2453" w:rsidRPr="00173D9D">
        <w:rPr>
          <w:sz w:val="22"/>
          <w:szCs w:val="22"/>
        </w:rPr>
        <w:t xml:space="preserve"> su consentimiento para dicho tratamiento</w:t>
      </w:r>
      <w:r w:rsidR="00BE3EE6" w:rsidRPr="00173D9D">
        <w:rPr>
          <w:sz w:val="22"/>
          <w:szCs w:val="22"/>
        </w:rPr>
        <w:t>.</w:t>
      </w:r>
    </w:p>
    <w:p w14:paraId="7403E831" w14:textId="11FF579D" w:rsidR="002D51ED" w:rsidRDefault="00335BD9" w:rsidP="00AD125F">
      <w:pPr>
        <w:spacing w:line="100" w:lineRule="atLeast"/>
        <w:jc w:val="both"/>
        <w:rPr>
          <w:rFonts w:asciiTheme="minorHAnsi" w:eastAsia="Times New Roman" w:hAnsiTheme="minorHAnsi" w:cstheme="minorHAnsi"/>
          <w:sz w:val="22"/>
          <w:szCs w:val="22"/>
        </w:rPr>
      </w:pPr>
      <w:r w:rsidRPr="00173D9D">
        <w:rPr>
          <w:rFonts w:asciiTheme="minorHAnsi" w:eastAsia="Times New Roman" w:hAnsiTheme="minorHAnsi" w:cstheme="minorHAnsi"/>
          <w:sz w:val="22"/>
          <w:szCs w:val="22"/>
        </w:rPr>
        <w:t>Siempre que</w:t>
      </w:r>
      <w:r w:rsidR="003A2FED" w:rsidRPr="00173D9D">
        <w:rPr>
          <w:rFonts w:asciiTheme="minorHAnsi" w:eastAsia="Times New Roman" w:hAnsiTheme="minorHAnsi" w:cstheme="minorHAnsi"/>
          <w:sz w:val="22"/>
          <w:szCs w:val="22"/>
        </w:rPr>
        <w:t xml:space="preserve"> </w:t>
      </w:r>
      <w:r w:rsidR="008F6CD6" w:rsidRPr="00173D9D">
        <w:rPr>
          <w:rFonts w:asciiTheme="minorHAnsi" w:eastAsia="Times New Roman" w:hAnsiTheme="minorHAnsi" w:cstheme="minorHAnsi"/>
          <w:sz w:val="22"/>
          <w:szCs w:val="22"/>
        </w:rPr>
        <w:t>un</w:t>
      </w:r>
      <w:r w:rsidR="003A2FED" w:rsidRPr="00173D9D">
        <w:rPr>
          <w:rFonts w:asciiTheme="minorHAnsi" w:eastAsia="Times New Roman" w:hAnsiTheme="minorHAnsi" w:cstheme="minorHAnsi"/>
          <w:sz w:val="22"/>
          <w:szCs w:val="22"/>
        </w:rPr>
        <w:t xml:space="preserve"> extranjero</w:t>
      </w:r>
      <w:r w:rsidR="008F6CD6" w:rsidRPr="00173D9D">
        <w:rPr>
          <w:rFonts w:asciiTheme="minorHAnsi" w:eastAsia="Times New Roman" w:hAnsiTheme="minorHAnsi" w:cstheme="minorHAnsi"/>
          <w:sz w:val="22"/>
          <w:szCs w:val="22"/>
        </w:rPr>
        <w:t xml:space="preserve">, </w:t>
      </w:r>
      <w:r w:rsidR="00B5347C" w:rsidRPr="00173D9D">
        <w:rPr>
          <w:rFonts w:asciiTheme="minorHAnsi" w:eastAsia="Times New Roman" w:hAnsiTheme="minorHAnsi" w:cstheme="minorHAnsi"/>
          <w:sz w:val="22"/>
          <w:szCs w:val="22"/>
        </w:rPr>
        <w:t xml:space="preserve">al ser </w:t>
      </w:r>
      <w:r w:rsidR="003A2FED" w:rsidRPr="00173D9D">
        <w:rPr>
          <w:rFonts w:asciiTheme="minorHAnsi" w:eastAsia="Times New Roman" w:hAnsiTheme="minorHAnsi" w:cstheme="minorHAnsi"/>
          <w:sz w:val="22"/>
          <w:szCs w:val="22"/>
        </w:rPr>
        <w:t>miembro de la familia de</w:t>
      </w:r>
      <w:r w:rsidR="008F6CD6" w:rsidRPr="00173D9D">
        <w:rPr>
          <w:rFonts w:asciiTheme="minorHAnsi" w:eastAsia="Times New Roman" w:hAnsiTheme="minorHAnsi" w:cstheme="minorHAnsi"/>
          <w:sz w:val="22"/>
          <w:szCs w:val="22"/>
        </w:rPr>
        <w:t xml:space="preserve"> un</w:t>
      </w:r>
      <w:r w:rsidR="003A2FED" w:rsidRPr="00173D9D">
        <w:rPr>
          <w:rFonts w:asciiTheme="minorHAnsi" w:eastAsia="Times New Roman" w:hAnsiTheme="minorHAnsi" w:cstheme="minorHAnsi"/>
          <w:sz w:val="22"/>
          <w:szCs w:val="22"/>
        </w:rPr>
        <w:t xml:space="preserve"> investigador, que </w:t>
      </w:r>
      <w:r w:rsidRPr="00173D9D">
        <w:rPr>
          <w:rFonts w:asciiTheme="minorHAnsi" w:eastAsia="Times New Roman" w:hAnsiTheme="minorHAnsi" w:cstheme="minorHAnsi"/>
          <w:sz w:val="22"/>
          <w:szCs w:val="22"/>
        </w:rPr>
        <w:t>dispo</w:t>
      </w:r>
      <w:r w:rsidR="008F6CD6" w:rsidRPr="00173D9D">
        <w:rPr>
          <w:rFonts w:asciiTheme="minorHAnsi" w:eastAsia="Times New Roman" w:hAnsiTheme="minorHAnsi" w:cstheme="minorHAnsi"/>
          <w:sz w:val="22"/>
          <w:szCs w:val="22"/>
        </w:rPr>
        <w:t>ne</w:t>
      </w:r>
      <w:r w:rsidRPr="00173D9D">
        <w:rPr>
          <w:rFonts w:asciiTheme="minorHAnsi" w:eastAsia="Times New Roman" w:hAnsiTheme="minorHAnsi" w:cstheme="minorHAnsi"/>
          <w:sz w:val="22"/>
          <w:szCs w:val="22"/>
        </w:rPr>
        <w:t xml:space="preserve"> de</w:t>
      </w:r>
      <w:r w:rsidR="003A2FED" w:rsidRPr="00173D9D">
        <w:rPr>
          <w:rFonts w:asciiTheme="minorHAnsi" w:eastAsia="Times New Roman" w:hAnsiTheme="minorHAnsi" w:cstheme="minorHAnsi"/>
          <w:sz w:val="22"/>
          <w:szCs w:val="22"/>
        </w:rPr>
        <w:t xml:space="preserve"> </w:t>
      </w:r>
      <w:r w:rsidR="003A2FED" w:rsidRPr="00173D9D">
        <w:rPr>
          <w:rFonts w:asciiTheme="minorHAnsi" w:eastAsia="Times New Roman" w:hAnsiTheme="minorHAnsi" w:cstheme="minorHAnsi"/>
          <w:b/>
          <w:bCs/>
          <w:sz w:val="22"/>
          <w:szCs w:val="22"/>
        </w:rPr>
        <w:t xml:space="preserve">un permiso de residencia temporal </w:t>
      </w:r>
      <w:r w:rsidRPr="00173D9D">
        <w:rPr>
          <w:rFonts w:asciiTheme="minorHAnsi" w:eastAsia="Times New Roman" w:hAnsiTheme="minorHAnsi" w:cstheme="minorHAnsi"/>
          <w:b/>
          <w:bCs/>
          <w:sz w:val="22"/>
          <w:szCs w:val="22"/>
        </w:rPr>
        <w:t>por</w:t>
      </w:r>
      <w:r w:rsidR="003A2FED" w:rsidRPr="00173D9D">
        <w:rPr>
          <w:rFonts w:asciiTheme="minorHAnsi" w:eastAsia="Times New Roman" w:hAnsiTheme="minorHAnsi" w:cstheme="minorHAnsi"/>
          <w:b/>
          <w:bCs/>
          <w:sz w:val="22"/>
          <w:szCs w:val="22"/>
        </w:rPr>
        <w:t xml:space="preserve"> re</w:t>
      </w:r>
      <w:r w:rsidRPr="00173D9D">
        <w:rPr>
          <w:rFonts w:asciiTheme="minorHAnsi" w:eastAsia="Times New Roman" w:hAnsiTheme="minorHAnsi" w:cstheme="minorHAnsi"/>
          <w:b/>
          <w:bCs/>
          <w:sz w:val="22"/>
          <w:szCs w:val="22"/>
        </w:rPr>
        <w:t>unificación</w:t>
      </w:r>
      <w:r w:rsidR="003A2FED" w:rsidRPr="00173D9D">
        <w:rPr>
          <w:rFonts w:asciiTheme="minorHAnsi" w:eastAsia="Times New Roman" w:hAnsiTheme="minorHAnsi" w:cstheme="minorHAnsi"/>
          <w:b/>
          <w:bCs/>
          <w:sz w:val="22"/>
          <w:szCs w:val="22"/>
        </w:rPr>
        <w:t xml:space="preserve"> familiar</w:t>
      </w:r>
      <w:r w:rsidR="003A2FED" w:rsidRPr="00173D9D">
        <w:rPr>
          <w:rFonts w:asciiTheme="minorHAnsi" w:eastAsia="Times New Roman" w:hAnsiTheme="minorHAnsi" w:cstheme="minorHAnsi"/>
          <w:sz w:val="22"/>
          <w:szCs w:val="22"/>
        </w:rPr>
        <w:t xml:space="preserve">, tenga la intención de </w:t>
      </w:r>
      <w:r w:rsidR="003A2FED" w:rsidRPr="00173D9D">
        <w:rPr>
          <w:rFonts w:asciiTheme="minorHAnsi" w:eastAsia="Times New Roman" w:hAnsiTheme="minorHAnsi" w:cstheme="minorHAnsi"/>
          <w:b/>
          <w:bCs/>
          <w:sz w:val="22"/>
          <w:szCs w:val="22"/>
        </w:rPr>
        <w:t>beneficiarse de la movilidad de corta y larga duración de familiares de investigadores en otro Estado miembro de la Unión Europea</w:t>
      </w:r>
      <w:r w:rsidR="003A2FED" w:rsidRPr="00173D9D">
        <w:rPr>
          <w:rFonts w:asciiTheme="minorHAnsi" w:eastAsia="Times New Roman" w:hAnsiTheme="minorHAnsi" w:cstheme="minorHAnsi"/>
          <w:sz w:val="22"/>
          <w:szCs w:val="22"/>
        </w:rPr>
        <w:t>, el investigador, cuyo miembro de</w:t>
      </w:r>
      <w:r w:rsidR="00B5347C" w:rsidRPr="00173D9D">
        <w:rPr>
          <w:rFonts w:asciiTheme="minorHAnsi" w:eastAsia="Times New Roman" w:hAnsiTheme="minorHAnsi" w:cstheme="minorHAnsi"/>
          <w:sz w:val="22"/>
          <w:szCs w:val="22"/>
        </w:rPr>
        <w:t xml:space="preserve"> la</w:t>
      </w:r>
      <w:r w:rsidR="003A2FED" w:rsidRPr="00173D9D">
        <w:rPr>
          <w:rFonts w:asciiTheme="minorHAnsi" w:eastAsia="Times New Roman" w:hAnsiTheme="minorHAnsi" w:cstheme="minorHAnsi"/>
          <w:sz w:val="22"/>
          <w:szCs w:val="22"/>
        </w:rPr>
        <w:t xml:space="preserve"> familia </w:t>
      </w:r>
      <w:r w:rsidR="008F6CD6" w:rsidRPr="00173D9D">
        <w:rPr>
          <w:rFonts w:asciiTheme="minorHAnsi" w:eastAsia="Times New Roman" w:hAnsiTheme="minorHAnsi" w:cstheme="minorHAnsi"/>
          <w:sz w:val="22"/>
          <w:szCs w:val="22"/>
        </w:rPr>
        <w:t>sea dicho</w:t>
      </w:r>
      <w:r w:rsidR="003A2FED" w:rsidRPr="00173D9D">
        <w:rPr>
          <w:rFonts w:asciiTheme="minorHAnsi" w:eastAsia="Times New Roman" w:hAnsiTheme="minorHAnsi" w:cstheme="minorHAnsi"/>
          <w:b/>
          <w:bCs/>
          <w:sz w:val="22"/>
          <w:szCs w:val="22"/>
        </w:rPr>
        <w:t xml:space="preserve"> extranjero</w:t>
      </w:r>
      <w:r w:rsidR="003A2FED" w:rsidRPr="00173D9D">
        <w:rPr>
          <w:rFonts w:asciiTheme="minorHAnsi" w:eastAsia="Times New Roman" w:hAnsiTheme="minorHAnsi" w:cstheme="minorHAnsi"/>
          <w:sz w:val="22"/>
          <w:szCs w:val="22"/>
        </w:rPr>
        <w:t xml:space="preserve">, </w:t>
      </w:r>
      <w:r w:rsidR="003A2FED" w:rsidRPr="00173D9D">
        <w:rPr>
          <w:rFonts w:asciiTheme="minorHAnsi" w:eastAsia="Times New Roman" w:hAnsiTheme="minorHAnsi" w:cstheme="minorHAnsi"/>
          <w:b/>
          <w:bCs/>
          <w:sz w:val="22"/>
          <w:szCs w:val="22"/>
        </w:rPr>
        <w:t>la institución científica</w:t>
      </w:r>
      <w:r w:rsidR="003A2FED" w:rsidRPr="00173D9D">
        <w:rPr>
          <w:rFonts w:asciiTheme="minorHAnsi" w:eastAsia="Times New Roman" w:hAnsiTheme="minorHAnsi" w:cstheme="minorHAnsi"/>
          <w:sz w:val="22"/>
          <w:szCs w:val="22"/>
        </w:rPr>
        <w:t xml:space="preserve"> en la que el investigador reali</w:t>
      </w:r>
      <w:r w:rsidRPr="00173D9D">
        <w:rPr>
          <w:rFonts w:asciiTheme="minorHAnsi" w:eastAsia="Times New Roman" w:hAnsiTheme="minorHAnsi" w:cstheme="minorHAnsi"/>
          <w:sz w:val="22"/>
          <w:szCs w:val="22"/>
        </w:rPr>
        <w:t>ce</w:t>
      </w:r>
      <w:r w:rsidR="003A2FED" w:rsidRPr="00173D9D">
        <w:rPr>
          <w:rFonts w:asciiTheme="minorHAnsi" w:eastAsia="Times New Roman" w:hAnsiTheme="minorHAnsi" w:cstheme="minorHAnsi"/>
          <w:sz w:val="22"/>
          <w:szCs w:val="22"/>
        </w:rPr>
        <w:t xml:space="preserve"> investigaciones científicas o trabajos de desarrollo, ubicada en el territorio de la República de Polonia, o </w:t>
      </w:r>
      <w:r w:rsidR="003A2FED" w:rsidRPr="00173D9D">
        <w:rPr>
          <w:rFonts w:asciiTheme="minorHAnsi" w:eastAsia="Times New Roman" w:hAnsiTheme="minorHAnsi" w:cstheme="minorHAnsi"/>
          <w:b/>
          <w:bCs/>
          <w:sz w:val="22"/>
          <w:szCs w:val="22"/>
        </w:rPr>
        <w:t>la institución científica</w:t>
      </w:r>
      <w:r w:rsidR="003A2FED" w:rsidRPr="00173D9D">
        <w:rPr>
          <w:rFonts w:asciiTheme="minorHAnsi" w:eastAsia="Times New Roman" w:hAnsiTheme="minorHAnsi" w:cstheme="minorHAnsi"/>
          <w:sz w:val="22"/>
          <w:szCs w:val="22"/>
        </w:rPr>
        <w:t xml:space="preserve"> en la que </w:t>
      </w:r>
      <w:r w:rsidR="00093148">
        <w:rPr>
          <w:rFonts w:asciiTheme="minorHAnsi" w:eastAsia="Times New Roman" w:hAnsiTheme="minorHAnsi" w:cstheme="minorHAnsi"/>
          <w:sz w:val="22"/>
          <w:szCs w:val="22"/>
        </w:rPr>
        <w:t>tal investigador</w:t>
      </w:r>
      <w:r w:rsidR="003A2FED" w:rsidRPr="00173D9D">
        <w:rPr>
          <w:rFonts w:asciiTheme="minorHAnsi" w:eastAsia="Times New Roman" w:hAnsiTheme="minorHAnsi" w:cstheme="minorHAnsi"/>
          <w:sz w:val="22"/>
          <w:szCs w:val="22"/>
        </w:rPr>
        <w:t xml:space="preserve"> </w:t>
      </w:r>
      <w:r w:rsidRPr="00173D9D">
        <w:rPr>
          <w:rFonts w:asciiTheme="minorHAnsi" w:eastAsia="Times New Roman" w:hAnsiTheme="minorHAnsi" w:cstheme="minorHAnsi"/>
          <w:sz w:val="22"/>
          <w:szCs w:val="22"/>
        </w:rPr>
        <w:t>desee</w:t>
      </w:r>
      <w:r w:rsidR="003A2FED" w:rsidRPr="00173D9D">
        <w:rPr>
          <w:rFonts w:asciiTheme="minorHAnsi" w:eastAsia="Times New Roman" w:hAnsiTheme="minorHAnsi" w:cstheme="minorHAnsi"/>
          <w:sz w:val="22"/>
          <w:szCs w:val="22"/>
        </w:rPr>
        <w:t xml:space="preserve"> realizar investigaciones científicas o trabajos de desarrollo, ubicada en ese otro Estado miembro de la Unión Europea, </w:t>
      </w:r>
      <w:r w:rsidR="003A2FED" w:rsidRPr="00173D9D">
        <w:rPr>
          <w:rFonts w:asciiTheme="minorHAnsi" w:eastAsia="Times New Roman" w:hAnsiTheme="minorHAnsi" w:cstheme="minorHAnsi"/>
          <w:b/>
          <w:bCs/>
          <w:sz w:val="22"/>
          <w:szCs w:val="22"/>
        </w:rPr>
        <w:t xml:space="preserve">notificará </w:t>
      </w:r>
      <w:r w:rsidRPr="00173D9D">
        <w:rPr>
          <w:rFonts w:asciiTheme="minorHAnsi" w:eastAsia="Times New Roman" w:hAnsiTheme="minorHAnsi" w:cstheme="minorHAnsi"/>
          <w:b/>
          <w:bCs/>
          <w:sz w:val="22"/>
          <w:szCs w:val="22"/>
        </w:rPr>
        <w:t xml:space="preserve">acerca de </w:t>
      </w:r>
      <w:r w:rsidR="003A2FED" w:rsidRPr="00173D9D">
        <w:rPr>
          <w:rFonts w:asciiTheme="minorHAnsi" w:eastAsia="Times New Roman" w:hAnsiTheme="minorHAnsi" w:cstheme="minorHAnsi"/>
          <w:b/>
          <w:bCs/>
          <w:sz w:val="22"/>
          <w:szCs w:val="22"/>
        </w:rPr>
        <w:t>su intención al órgano competente de ese Estado miembro y al Jefe de la Oficina de Extranjería</w:t>
      </w:r>
      <w:r w:rsidR="003A2FED" w:rsidRPr="00173D9D">
        <w:rPr>
          <w:rFonts w:asciiTheme="minorHAnsi" w:eastAsia="Times New Roman" w:hAnsiTheme="minorHAnsi" w:cstheme="minorHAnsi"/>
          <w:sz w:val="22"/>
          <w:szCs w:val="22"/>
        </w:rPr>
        <w:t>, si la legislación vigente en ese estado miembro exige tal notificación.</w:t>
      </w:r>
    </w:p>
    <w:p w14:paraId="0BD0E0C1" w14:textId="77777777" w:rsidR="00967479" w:rsidRPr="00173D9D" w:rsidRDefault="00967479" w:rsidP="00AD125F">
      <w:pPr>
        <w:spacing w:line="100" w:lineRule="atLeast"/>
        <w:jc w:val="both"/>
        <w:rPr>
          <w:rFonts w:asciiTheme="minorHAnsi" w:eastAsia="Times New Roman" w:hAnsiTheme="minorHAnsi" w:cstheme="minorHAnsi"/>
          <w:sz w:val="22"/>
          <w:szCs w:val="22"/>
        </w:rPr>
      </w:pPr>
    </w:p>
    <w:p w14:paraId="54EFA27A" w14:textId="19E152DF" w:rsidR="00774182" w:rsidRPr="00173D9D" w:rsidRDefault="00774182" w:rsidP="002D51ED">
      <w:pPr>
        <w:pStyle w:val="Nagwek3"/>
      </w:pPr>
      <w:bookmarkStart w:id="219" w:name="_Toc192480142"/>
      <w:bookmarkStart w:id="220" w:name="_Toc216363073"/>
      <w:bookmarkStart w:id="221" w:name="_Toc505338762"/>
      <w:bookmarkStart w:id="222" w:name="_Toc5972883"/>
      <w:r w:rsidRPr="00173D9D">
        <w:t>4.6.1</w:t>
      </w:r>
      <w:r w:rsidR="0074041D" w:rsidRPr="00173D9D">
        <w:t>4</w:t>
      </w:r>
      <w:r w:rsidRPr="00173D9D">
        <w:t xml:space="preserve">. </w:t>
      </w:r>
      <w:r w:rsidR="003A2FED" w:rsidRPr="00173D9D">
        <w:t>RESIDENCIA EN EL TERRITORIO DE LA REPÚBLICA DE POLONIA DE EXTRANJEROS QUE SEAN VÍCTIMAS DE</w:t>
      </w:r>
      <w:r w:rsidR="00335BD9" w:rsidRPr="00173D9D">
        <w:t xml:space="preserve"> </w:t>
      </w:r>
      <w:r w:rsidR="00B5347C" w:rsidRPr="00173D9D">
        <w:t xml:space="preserve">LA </w:t>
      </w:r>
      <w:r w:rsidR="003A2FED" w:rsidRPr="00173D9D">
        <w:t>TRATA DE PERSONAS.</w:t>
      </w:r>
      <w:bookmarkEnd w:id="219"/>
      <w:bookmarkEnd w:id="220"/>
      <w:r w:rsidR="003A2FED" w:rsidRPr="00173D9D">
        <w:t xml:space="preserve">  </w:t>
      </w:r>
      <w:bookmarkEnd w:id="218"/>
      <w:bookmarkEnd w:id="221"/>
      <w:bookmarkEnd w:id="222"/>
    </w:p>
    <w:p w14:paraId="0838F3C5" w14:textId="77777777" w:rsidR="002D51ED" w:rsidRPr="00173D9D" w:rsidRDefault="002D51ED" w:rsidP="002D51ED">
      <w:pPr>
        <w:pStyle w:val="Tekstpodstawowy"/>
      </w:pPr>
    </w:p>
    <w:p w14:paraId="0BEC910E" w14:textId="4EEEE63B" w:rsidR="00774182" w:rsidRPr="00173D9D" w:rsidRDefault="009E253E">
      <w:pPr>
        <w:spacing w:line="100" w:lineRule="atLeast"/>
        <w:jc w:val="both"/>
        <w:rPr>
          <w:rFonts w:cs="Times New Roman"/>
          <w:sz w:val="22"/>
          <w:szCs w:val="22"/>
        </w:rPr>
      </w:pPr>
      <w:r w:rsidRPr="00173D9D">
        <w:rPr>
          <w:rFonts w:cs="Times New Roman"/>
          <w:sz w:val="22"/>
          <w:szCs w:val="22"/>
        </w:rPr>
        <w:t xml:space="preserve">Se emite </w:t>
      </w:r>
      <w:r w:rsidRPr="00173D9D">
        <w:rPr>
          <w:rFonts w:cs="Times New Roman"/>
          <w:b/>
          <w:bCs/>
          <w:sz w:val="22"/>
          <w:szCs w:val="22"/>
        </w:rPr>
        <w:t>un certificado</w:t>
      </w:r>
      <w:r w:rsidRPr="00173D9D">
        <w:rPr>
          <w:rFonts w:cs="Times New Roman"/>
          <w:sz w:val="22"/>
          <w:szCs w:val="22"/>
        </w:rPr>
        <w:t xml:space="preserve"> al extranjero respecto al cual exista </w:t>
      </w:r>
      <w:r w:rsidRPr="00173D9D">
        <w:rPr>
          <w:rFonts w:cs="Times New Roman"/>
          <w:b/>
          <w:bCs/>
          <w:sz w:val="22"/>
          <w:szCs w:val="22"/>
        </w:rPr>
        <w:t>la presunción de que es</w:t>
      </w:r>
      <w:r w:rsidR="00335BD9" w:rsidRPr="00173D9D">
        <w:rPr>
          <w:rFonts w:cs="Times New Roman"/>
          <w:b/>
          <w:bCs/>
          <w:sz w:val="22"/>
          <w:szCs w:val="22"/>
        </w:rPr>
        <w:t xml:space="preserve"> la</w:t>
      </w:r>
      <w:r w:rsidRPr="00173D9D">
        <w:rPr>
          <w:rFonts w:cs="Times New Roman"/>
          <w:b/>
          <w:bCs/>
          <w:sz w:val="22"/>
          <w:szCs w:val="22"/>
        </w:rPr>
        <w:t xml:space="preserve"> víctima de</w:t>
      </w:r>
      <w:r w:rsidR="00B5347C" w:rsidRPr="00173D9D">
        <w:rPr>
          <w:rFonts w:cs="Times New Roman"/>
          <w:b/>
          <w:bCs/>
          <w:sz w:val="22"/>
          <w:szCs w:val="22"/>
        </w:rPr>
        <w:t xml:space="preserve"> la</w:t>
      </w:r>
      <w:r w:rsidRPr="00173D9D">
        <w:rPr>
          <w:rFonts w:cs="Times New Roman"/>
          <w:b/>
          <w:bCs/>
          <w:sz w:val="22"/>
          <w:szCs w:val="22"/>
        </w:rPr>
        <w:t xml:space="preserve"> trata de </w:t>
      </w:r>
      <w:r w:rsidR="00335BD9" w:rsidRPr="00173D9D">
        <w:rPr>
          <w:rFonts w:cs="Times New Roman"/>
          <w:b/>
          <w:bCs/>
          <w:sz w:val="22"/>
          <w:szCs w:val="22"/>
        </w:rPr>
        <w:t>personas</w:t>
      </w:r>
      <w:r w:rsidRPr="00173D9D">
        <w:rPr>
          <w:rFonts w:cs="Times New Roman"/>
          <w:sz w:val="22"/>
          <w:szCs w:val="22"/>
        </w:rPr>
        <w:t>, confirmando la existencia de dicha presunción</w:t>
      </w:r>
      <w:r w:rsidR="00335BD9" w:rsidRPr="00173D9D">
        <w:rPr>
          <w:rFonts w:cs="Times New Roman"/>
          <w:sz w:val="22"/>
          <w:szCs w:val="22"/>
        </w:rPr>
        <w:t>.</w:t>
      </w:r>
    </w:p>
    <w:p w14:paraId="0D857A50" w14:textId="20B31B54" w:rsidR="00774182" w:rsidRPr="00173D9D" w:rsidRDefault="009E253E">
      <w:pPr>
        <w:spacing w:line="100" w:lineRule="atLeast"/>
        <w:jc w:val="both"/>
        <w:rPr>
          <w:rFonts w:cs="Times New Roman"/>
          <w:sz w:val="22"/>
          <w:szCs w:val="22"/>
        </w:rPr>
      </w:pPr>
      <w:r w:rsidRPr="00173D9D">
        <w:rPr>
          <w:rFonts w:cs="Times New Roman"/>
          <w:b/>
          <w:bCs/>
          <w:sz w:val="22"/>
          <w:szCs w:val="22"/>
        </w:rPr>
        <w:t>Se considera</w:t>
      </w:r>
      <w:r w:rsidRPr="00173D9D">
        <w:rPr>
          <w:rFonts w:cs="Times New Roman"/>
          <w:sz w:val="22"/>
          <w:szCs w:val="22"/>
        </w:rPr>
        <w:t xml:space="preserve"> que la estancia del extranjero en el territorio de la República de Polonia es </w:t>
      </w:r>
      <w:r w:rsidRPr="00173D9D">
        <w:rPr>
          <w:rFonts w:cs="Times New Roman"/>
          <w:b/>
          <w:bCs/>
          <w:sz w:val="22"/>
          <w:szCs w:val="22"/>
        </w:rPr>
        <w:t>legal durante el período de validez del certificado emitido.</w:t>
      </w:r>
    </w:p>
    <w:p w14:paraId="54B219B1" w14:textId="37F0DB02" w:rsidR="00774182" w:rsidRPr="00173D9D" w:rsidRDefault="009E253E">
      <w:pPr>
        <w:spacing w:line="100" w:lineRule="atLeast"/>
        <w:jc w:val="both"/>
        <w:rPr>
          <w:rFonts w:cs="Times New Roman"/>
          <w:sz w:val="22"/>
          <w:szCs w:val="22"/>
        </w:rPr>
      </w:pPr>
      <w:r w:rsidRPr="00173D9D">
        <w:rPr>
          <w:rFonts w:cs="Times New Roman"/>
          <w:sz w:val="22"/>
          <w:szCs w:val="22"/>
        </w:rPr>
        <w:t xml:space="preserve">El certificado </w:t>
      </w:r>
      <w:r w:rsidRPr="00173D9D">
        <w:rPr>
          <w:rFonts w:cs="Times New Roman"/>
          <w:b/>
          <w:bCs/>
          <w:sz w:val="22"/>
          <w:szCs w:val="22"/>
        </w:rPr>
        <w:t>tendrá la validez de 3 meses</w:t>
      </w:r>
      <w:r w:rsidRPr="00173D9D">
        <w:rPr>
          <w:rFonts w:cs="Times New Roman"/>
          <w:sz w:val="22"/>
          <w:szCs w:val="22"/>
        </w:rPr>
        <w:t xml:space="preserve"> a contar desde el día de su extensión y en caso de </w:t>
      </w:r>
      <w:r w:rsidRPr="00173D9D">
        <w:rPr>
          <w:rFonts w:cs="Times New Roman"/>
          <w:b/>
          <w:bCs/>
          <w:sz w:val="22"/>
          <w:szCs w:val="22"/>
        </w:rPr>
        <w:t>un extranjero menor de edad</w:t>
      </w:r>
      <w:r w:rsidR="00B5347C" w:rsidRPr="00173D9D">
        <w:rPr>
          <w:rFonts w:cs="Times New Roman"/>
          <w:b/>
          <w:bCs/>
          <w:sz w:val="22"/>
          <w:szCs w:val="22"/>
        </w:rPr>
        <w:t xml:space="preserve"> - </w:t>
      </w:r>
      <w:r w:rsidRPr="00173D9D">
        <w:rPr>
          <w:rFonts w:cs="Times New Roman"/>
          <w:b/>
          <w:bCs/>
          <w:sz w:val="22"/>
          <w:szCs w:val="22"/>
        </w:rPr>
        <w:t xml:space="preserve">durante </w:t>
      </w:r>
      <w:r w:rsidR="00B5347C" w:rsidRPr="00173D9D">
        <w:rPr>
          <w:rFonts w:cs="Times New Roman"/>
          <w:b/>
          <w:bCs/>
          <w:sz w:val="22"/>
          <w:szCs w:val="22"/>
        </w:rPr>
        <w:t>el</w:t>
      </w:r>
      <w:r w:rsidRPr="00173D9D">
        <w:rPr>
          <w:rFonts w:cs="Times New Roman"/>
          <w:b/>
          <w:bCs/>
          <w:sz w:val="22"/>
          <w:szCs w:val="22"/>
        </w:rPr>
        <w:t xml:space="preserve"> período de 4 meses</w:t>
      </w:r>
      <w:r w:rsidRPr="00173D9D">
        <w:rPr>
          <w:rFonts w:cs="Times New Roman"/>
          <w:sz w:val="22"/>
          <w:szCs w:val="22"/>
        </w:rPr>
        <w:t xml:space="preserve"> a partir de la fecha de su emisión.</w:t>
      </w:r>
    </w:p>
    <w:p w14:paraId="4F9071D8" w14:textId="7B343C3F" w:rsidR="00774182" w:rsidRPr="00173D9D" w:rsidRDefault="009E253E">
      <w:pPr>
        <w:spacing w:line="100" w:lineRule="atLeast"/>
        <w:jc w:val="both"/>
        <w:rPr>
          <w:rFonts w:cs="Times New Roman"/>
          <w:sz w:val="22"/>
          <w:szCs w:val="22"/>
        </w:rPr>
      </w:pPr>
      <w:r w:rsidRPr="00173D9D">
        <w:rPr>
          <w:rFonts w:cs="Times New Roman"/>
          <w:sz w:val="22"/>
          <w:szCs w:val="22"/>
        </w:rPr>
        <w:t xml:space="preserve">La estancia del extranjero </w:t>
      </w:r>
      <w:r w:rsidRPr="00173D9D">
        <w:rPr>
          <w:rFonts w:cs="Times New Roman"/>
          <w:b/>
          <w:bCs/>
          <w:sz w:val="22"/>
          <w:szCs w:val="22"/>
        </w:rPr>
        <w:t>deja de considerarse legal</w:t>
      </w:r>
      <w:r w:rsidRPr="00173D9D">
        <w:rPr>
          <w:rFonts w:cs="Times New Roman"/>
          <w:sz w:val="22"/>
          <w:szCs w:val="22"/>
        </w:rPr>
        <w:t xml:space="preserve"> en el momento en que el ministro del interior competente publique en el registro de información que el extranjero:</w:t>
      </w:r>
    </w:p>
    <w:p w14:paraId="736C3D70" w14:textId="08733910" w:rsidR="00774182" w:rsidRPr="00173D9D" w:rsidRDefault="00774182">
      <w:pPr>
        <w:spacing w:line="100" w:lineRule="atLeast"/>
        <w:jc w:val="both"/>
        <w:rPr>
          <w:rFonts w:eastAsia="Times New Roman" w:cs="Times New Roman"/>
          <w:sz w:val="22"/>
          <w:szCs w:val="22"/>
        </w:rPr>
      </w:pPr>
      <w:r w:rsidRPr="00173D9D">
        <w:rPr>
          <w:rFonts w:cs="Times New Roman"/>
          <w:sz w:val="22"/>
          <w:szCs w:val="22"/>
        </w:rPr>
        <w:t xml:space="preserve">1) </w:t>
      </w:r>
      <w:r w:rsidR="00DC7B67" w:rsidRPr="00173D9D">
        <w:rPr>
          <w:rFonts w:cs="Times New Roman"/>
          <w:b/>
          <w:sz w:val="22"/>
          <w:szCs w:val="22"/>
        </w:rPr>
        <w:t>activa y voluntariamente y por iniciativa propia, haya vuelto a establecer contacto con personas sospechosas de haber cometido el delito de</w:t>
      </w:r>
      <w:r w:rsidR="00B5347C" w:rsidRPr="00173D9D">
        <w:rPr>
          <w:rFonts w:cs="Times New Roman"/>
          <w:b/>
          <w:sz w:val="22"/>
          <w:szCs w:val="22"/>
        </w:rPr>
        <w:t xml:space="preserve"> la</w:t>
      </w:r>
      <w:r w:rsidR="00DC7B67" w:rsidRPr="00173D9D">
        <w:rPr>
          <w:rFonts w:cs="Times New Roman"/>
          <w:b/>
          <w:sz w:val="22"/>
          <w:szCs w:val="22"/>
        </w:rPr>
        <w:t xml:space="preserve"> trata de </w:t>
      </w:r>
      <w:r w:rsidR="00335BD9" w:rsidRPr="00173D9D">
        <w:rPr>
          <w:rFonts w:cs="Times New Roman"/>
          <w:b/>
          <w:sz w:val="22"/>
          <w:szCs w:val="22"/>
        </w:rPr>
        <w:t>personas</w:t>
      </w:r>
      <w:r w:rsidR="00DC7B67" w:rsidRPr="00173D9D">
        <w:rPr>
          <w:rFonts w:cs="Times New Roman"/>
          <w:b/>
          <w:sz w:val="22"/>
          <w:szCs w:val="22"/>
        </w:rPr>
        <w:t>, o</w:t>
      </w:r>
    </w:p>
    <w:p w14:paraId="1A7DE6F4" w14:textId="5EFE8F95" w:rsidR="00774182" w:rsidRPr="00173D9D" w:rsidRDefault="00774182">
      <w:pPr>
        <w:spacing w:line="100" w:lineRule="atLeast"/>
        <w:jc w:val="both"/>
        <w:rPr>
          <w:rFonts w:cs="Times New Roman"/>
          <w:sz w:val="22"/>
          <w:szCs w:val="22"/>
        </w:rPr>
      </w:pPr>
      <w:r w:rsidRPr="00173D9D">
        <w:rPr>
          <w:rFonts w:eastAsia="Times New Roman" w:cs="Times New Roman"/>
          <w:sz w:val="22"/>
          <w:szCs w:val="22"/>
        </w:rPr>
        <w:t xml:space="preserve">2) </w:t>
      </w:r>
      <w:r w:rsidR="00DC7B67" w:rsidRPr="00173D9D">
        <w:rPr>
          <w:rFonts w:eastAsia="Times New Roman" w:cs="Times New Roman"/>
          <w:b/>
          <w:bCs/>
          <w:sz w:val="22"/>
          <w:szCs w:val="22"/>
        </w:rPr>
        <w:t>haya cruzado o haya intentado cruzar la frontera en contra de las regulaciones de la ley</w:t>
      </w:r>
      <w:r w:rsidRPr="00173D9D">
        <w:rPr>
          <w:rFonts w:eastAsia="Times New Roman" w:cs="Times New Roman"/>
          <w:sz w:val="22"/>
          <w:szCs w:val="22"/>
        </w:rPr>
        <w:t>.</w:t>
      </w:r>
      <w:r w:rsidRPr="00173D9D">
        <w:rPr>
          <w:rFonts w:ascii="Times New Roman" w:eastAsia="Times New Roman" w:hAnsi="Times New Roman" w:cs="Times New Roman"/>
          <w:b/>
          <w:sz w:val="23"/>
          <w:szCs w:val="23"/>
        </w:rPr>
        <w:t xml:space="preserve"> </w:t>
      </w:r>
    </w:p>
    <w:p w14:paraId="6B11DC74" w14:textId="11A0F076" w:rsidR="00774182" w:rsidRPr="00173D9D" w:rsidRDefault="00DC7B67">
      <w:pPr>
        <w:spacing w:line="100" w:lineRule="atLeast"/>
        <w:jc w:val="both"/>
        <w:rPr>
          <w:rFonts w:cs="Times New Roman"/>
          <w:b/>
          <w:sz w:val="22"/>
          <w:szCs w:val="22"/>
        </w:rPr>
      </w:pPr>
      <w:r w:rsidRPr="00173D9D">
        <w:rPr>
          <w:rFonts w:cs="Times New Roman"/>
          <w:sz w:val="22"/>
          <w:szCs w:val="22"/>
        </w:rPr>
        <w:t>Tal informaci</w:t>
      </w:r>
      <w:r w:rsidR="00335BD9" w:rsidRPr="00173D9D">
        <w:rPr>
          <w:rFonts w:cs="Times New Roman"/>
          <w:sz w:val="22"/>
          <w:szCs w:val="22"/>
        </w:rPr>
        <w:t>ón</w:t>
      </w:r>
      <w:r w:rsidRPr="00173D9D">
        <w:rPr>
          <w:rFonts w:cs="Times New Roman"/>
          <w:sz w:val="22"/>
          <w:szCs w:val="22"/>
        </w:rPr>
        <w:t xml:space="preserve"> queda facilitada por el órgano que haya emitido el certificado. </w:t>
      </w:r>
    </w:p>
    <w:p w14:paraId="274348BA" w14:textId="710407ED" w:rsidR="00774182" w:rsidRPr="00173D9D" w:rsidRDefault="00DC7B67">
      <w:pPr>
        <w:spacing w:line="100" w:lineRule="atLeast"/>
        <w:jc w:val="both"/>
        <w:rPr>
          <w:rFonts w:cs="Times New Roman"/>
          <w:sz w:val="22"/>
          <w:szCs w:val="22"/>
        </w:rPr>
      </w:pPr>
      <w:r w:rsidRPr="00173D9D">
        <w:rPr>
          <w:rFonts w:cs="Times New Roman"/>
          <w:b/>
          <w:bCs/>
          <w:sz w:val="22"/>
          <w:szCs w:val="22"/>
        </w:rPr>
        <w:t xml:space="preserve">El certificado se expide en favor del extranjero por el órgano competente para llevar los procedimientos en materia de investigar el delito de </w:t>
      </w:r>
      <w:r w:rsidR="00B5347C" w:rsidRPr="00173D9D">
        <w:rPr>
          <w:rFonts w:cs="Times New Roman"/>
          <w:b/>
          <w:bCs/>
          <w:sz w:val="22"/>
          <w:szCs w:val="22"/>
        </w:rPr>
        <w:t xml:space="preserve">la </w:t>
      </w:r>
      <w:r w:rsidRPr="00173D9D">
        <w:rPr>
          <w:rFonts w:cs="Times New Roman"/>
          <w:b/>
          <w:bCs/>
          <w:sz w:val="22"/>
          <w:szCs w:val="22"/>
        </w:rPr>
        <w:t>trata de personas.</w:t>
      </w:r>
      <w:r w:rsidRPr="00173D9D">
        <w:rPr>
          <w:rFonts w:cs="Times New Roman"/>
          <w:sz w:val="22"/>
          <w:szCs w:val="22"/>
        </w:rPr>
        <w:t xml:space="preserve"> </w:t>
      </w:r>
    </w:p>
    <w:p w14:paraId="5B49C157" w14:textId="6A3EA33E" w:rsidR="00774182" w:rsidRPr="00173D9D" w:rsidRDefault="00DC7B67">
      <w:pPr>
        <w:spacing w:line="100" w:lineRule="atLeast"/>
        <w:jc w:val="both"/>
        <w:rPr>
          <w:b/>
          <w:sz w:val="22"/>
          <w:szCs w:val="22"/>
        </w:rPr>
      </w:pPr>
      <w:r w:rsidRPr="00173D9D">
        <w:rPr>
          <w:rFonts w:cs="Times New Roman"/>
          <w:sz w:val="22"/>
          <w:szCs w:val="22"/>
        </w:rPr>
        <w:t>El órgano competente para llevar a cabo el procedimiento encaminado a investigar el delito de</w:t>
      </w:r>
      <w:r w:rsidR="00B5347C" w:rsidRPr="00173D9D">
        <w:rPr>
          <w:rFonts w:cs="Times New Roman"/>
          <w:sz w:val="22"/>
          <w:szCs w:val="22"/>
        </w:rPr>
        <w:t xml:space="preserve"> la</w:t>
      </w:r>
      <w:r w:rsidRPr="00173D9D">
        <w:rPr>
          <w:rFonts w:cs="Times New Roman"/>
          <w:sz w:val="22"/>
          <w:szCs w:val="22"/>
        </w:rPr>
        <w:t xml:space="preserve"> trata de </w:t>
      </w:r>
      <w:r w:rsidR="00335BD9" w:rsidRPr="00173D9D">
        <w:rPr>
          <w:rFonts w:cs="Times New Roman"/>
          <w:sz w:val="22"/>
          <w:szCs w:val="22"/>
        </w:rPr>
        <w:t>personas le</w:t>
      </w:r>
      <w:r w:rsidRPr="00173D9D">
        <w:rPr>
          <w:rFonts w:cs="Times New Roman"/>
          <w:sz w:val="22"/>
          <w:szCs w:val="22"/>
        </w:rPr>
        <w:t xml:space="preserve"> informa por escrito al extranjero en un idioma </w:t>
      </w:r>
      <w:r w:rsidR="00335BD9" w:rsidRPr="00173D9D">
        <w:rPr>
          <w:rFonts w:cs="Times New Roman"/>
          <w:sz w:val="22"/>
          <w:szCs w:val="22"/>
        </w:rPr>
        <w:t>comprensible para él</w:t>
      </w:r>
      <w:r w:rsidRPr="00173D9D">
        <w:rPr>
          <w:rFonts w:cs="Times New Roman"/>
          <w:sz w:val="22"/>
          <w:szCs w:val="22"/>
        </w:rPr>
        <w:t xml:space="preserve"> sobre las disposiciones relativas a la legalidad de su estancia durante la emisión del mencionado certificado, así como acerca de las circunstancias que </w:t>
      </w:r>
      <w:r w:rsidR="00335BD9" w:rsidRPr="00173D9D">
        <w:rPr>
          <w:rFonts w:cs="Times New Roman"/>
          <w:sz w:val="22"/>
          <w:szCs w:val="22"/>
        </w:rPr>
        <w:t>hagan</w:t>
      </w:r>
      <w:r w:rsidRPr="00173D9D">
        <w:rPr>
          <w:rFonts w:cs="Times New Roman"/>
          <w:sz w:val="22"/>
          <w:szCs w:val="22"/>
        </w:rPr>
        <w:t xml:space="preserve"> que su estancia deje de considerarse legal. Asimismo le notifica sobre el órgano competente para emitir el certificado y el período de validez de dicho certificado. El órgano que haya emitido el certificado al extranjero notifica este hecho al ministro de interior competente</w:t>
      </w:r>
      <w:r w:rsidR="00774182" w:rsidRPr="00173D9D">
        <w:rPr>
          <w:rFonts w:cs="Times New Roman"/>
          <w:sz w:val="22"/>
          <w:szCs w:val="22"/>
        </w:rPr>
        <w:t>.</w:t>
      </w:r>
    </w:p>
    <w:p w14:paraId="378B022B" w14:textId="3791A67F" w:rsidR="00774182" w:rsidRPr="00173D9D" w:rsidRDefault="00DC7B67">
      <w:pPr>
        <w:spacing w:line="100" w:lineRule="atLeast"/>
        <w:jc w:val="both"/>
        <w:rPr>
          <w:rFonts w:cs="Times New Roman"/>
          <w:sz w:val="22"/>
          <w:szCs w:val="22"/>
        </w:rPr>
      </w:pPr>
      <w:r w:rsidRPr="00173D9D">
        <w:rPr>
          <w:b/>
          <w:sz w:val="22"/>
          <w:szCs w:val="22"/>
        </w:rPr>
        <w:t xml:space="preserve">Los permisos de residencia temporal para las víctimas de </w:t>
      </w:r>
      <w:r w:rsidR="00B5347C" w:rsidRPr="00173D9D">
        <w:rPr>
          <w:b/>
          <w:sz w:val="22"/>
          <w:szCs w:val="22"/>
        </w:rPr>
        <w:t xml:space="preserve">la </w:t>
      </w:r>
      <w:r w:rsidRPr="00173D9D">
        <w:rPr>
          <w:b/>
          <w:sz w:val="22"/>
          <w:szCs w:val="22"/>
        </w:rPr>
        <w:t xml:space="preserve">trata de personas </w:t>
      </w:r>
      <w:r w:rsidRPr="00173D9D">
        <w:rPr>
          <w:bCs/>
          <w:sz w:val="22"/>
          <w:szCs w:val="22"/>
        </w:rPr>
        <w:t>se extienden al extranjero siempre que se cumplan conjuntamente las siguientes condiciones</w:t>
      </w:r>
      <w:r w:rsidR="00774182" w:rsidRPr="00173D9D">
        <w:rPr>
          <w:rFonts w:cs="Times New Roman"/>
          <w:sz w:val="22"/>
          <w:szCs w:val="22"/>
        </w:rPr>
        <w:t xml:space="preserve">: </w:t>
      </w:r>
    </w:p>
    <w:p w14:paraId="6ADF041C" w14:textId="6C8DC12C"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DC7B67" w:rsidRPr="00173D9D">
        <w:rPr>
          <w:rFonts w:cs="Times New Roman"/>
          <w:sz w:val="22"/>
          <w:szCs w:val="22"/>
        </w:rPr>
        <w:t>el extranjero se encuentr</w:t>
      </w:r>
      <w:r w:rsidR="00335BD9" w:rsidRPr="00173D9D">
        <w:rPr>
          <w:rFonts w:cs="Times New Roman"/>
          <w:sz w:val="22"/>
          <w:szCs w:val="22"/>
        </w:rPr>
        <w:t>e</w:t>
      </w:r>
      <w:r w:rsidR="00DC7B67" w:rsidRPr="00173D9D">
        <w:rPr>
          <w:rFonts w:cs="Times New Roman"/>
          <w:sz w:val="22"/>
          <w:szCs w:val="22"/>
        </w:rPr>
        <w:t xml:space="preserve"> en el territorio de la República de Polonia</w:t>
      </w:r>
      <w:r w:rsidRPr="00173D9D">
        <w:rPr>
          <w:rFonts w:cs="Times New Roman"/>
          <w:sz w:val="22"/>
          <w:szCs w:val="22"/>
        </w:rPr>
        <w:t xml:space="preserve">, </w:t>
      </w:r>
    </w:p>
    <w:p w14:paraId="08AD93DF" w14:textId="4687E51F" w:rsidR="00774182" w:rsidRPr="00173D9D" w:rsidRDefault="00774182">
      <w:pPr>
        <w:spacing w:line="100" w:lineRule="atLeast"/>
        <w:jc w:val="both"/>
        <w:rPr>
          <w:rFonts w:cs="Times New Roman"/>
          <w:strike/>
          <w:sz w:val="22"/>
          <w:szCs w:val="22"/>
        </w:rPr>
      </w:pPr>
      <w:r w:rsidRPr="00173D9D">
        <w:rPr>
          <w:rFonts w:cs="Times New Roman"/>
          <w:sz w:val="22"/>
          <w:szCs w:val="22"/>
        </w:rPr>
        <w:t xml:space="preserve">2) </w:t>
      </w:r>
      <w:r w:rsidR="00DC7B67" w:rsidRPr="00173D9D">
        <w:rPr>
          <w:rFonts w:cs="Times New Roman"/>
          <w:sz w:val="22"/>
          <w:szCs w:val="22"/>
        </w:rPr>
        <w:t xml:space="preserve">haya entablado cooperación con el órgano competente para llevar a cabo el procedimiento en materia del delito de </w:t>
      </w:r>
      <w:r w:rsidR="00B5347C" w:rsidRPr="00173D9D">
        <w:rPr>
          <w:rFonts w:cs="Times New Roman"/>
          <w:sz w:val="22"/>
          <w:szCs w:val="22"/>
        </w:rPr>
        <w:t xml:space="preserve">la </w:t>
      </w:r>
      <w:r w:rsidR="00DC7B67" w:rsidRPr="00173D9D">
        <w:rPr>
          <w:rFonts w:cs="Times New Roman"/>
          <w:sz w:val="22"/>
          <w:szCs w:val="22"/>
        </w:rPr>
        <w:t xml:space="preserve">trata de personas y </w:t>
      </w:r>
      <w:r w:rsidR="00335BD9" w:rsidRPr="00173D9D">
        <w:rPr>
          <w:rFonts w:cs="Times New Roman"/>
          <w:sz w:val="22"/>
          <w:szCs w:val="22"/>
        </w:rPr>
        <w:t>si es</w:t>
      </w:r>
      <w:r w:rsidR="00DC7B67" w:rsidRPr="00173D9D">
        <w:rPr>
          <w:rFonts w:cs="Times New Roman"/>
          <w:sz w:val="22"/>
          <w:szCs w:val="22"/>
        </w:rPr>
        <w:t xml:space="preserve"> menor de edad – haya obtenido el estatu</w:t>
      </w:r>
      <w:r w:rsidR="00F92AC4">
        <w:rPr>
          <w:rFonts w:cs="Times New Roman"/>
          <w:sz w:val="22"/>
          <w:szCs w:val="22"/>
        </w:rPr>
        <w:t>to</w:t>
      </w:r>
      <w:r w:rsidR="00DC7B67" w:rsidRPr="00173D9D">
        <w:rPr>
          <w:rFonts w:cs="Times New Roman"/>
          <w:sz w:val="22"/>
          <w:szCs w:val="22"/>
        </w:rPr>
        <w:t xml:space="preserve"> </w:t>
      </w:r>
      <w:r w:rsidR="00B5347C" w:rsidRPr="00173D9D">
        <w:rPr>
          <w:rFonts w:cs="Times New Roman"/>
          <w:sz w:val="22"/>
          <w:szCs w:val="22"/>
        </w:rPr>
        <w:t>de la víctima</w:t>
      </w:r>
      <w:r w:rsidR="00DC7B67" w:rsidRPr="00173D9D">
        <w:rPr>
          <w:rFonts w:cs="Times New Roman"/>
          <w:sz w:val="22"/>
          <w:szCs w:val="22"/>
        </w:rPr>
        <w:t xml:space="preserve"> en dicho procedimiento</w:t>
      </w:r>
      <w:r w:rsidRPr="00173D9D">
        <w:rPr>
          <w:rFonts w:eastAsia="Times New Roman" w:cs="Times New Roman"/>
          <w:sz w:val="22"/>
          <w:szCs w:val="22"/>
        </w:rPr>
        <w:t xml:space="preserve">, </w:t>
      </w:r>
    </w:p>
    <w:p w14:paraId="060E827F" w14:textId="2EFB1644" w:rsidR="00774182" w:rsidRPr="00173D9D" w:rsidRDefault="00774182">
      <w:pPr>
        <w:spacing w:line="100" w:lineRule="atLeast"/>
        <w:jc w:val="both"/>
        <w:rPr>
          <w:rFonts w:cs="Times New Roman"/>
          <w:b/>
          <w:sz w:val="22"/>
          <w:szCs w:val="22"/>
        </w:rPr>
      </w:pPr>
      <w:r w:rsidRPr="00173D9D">
        <w:rPr>
          <w:rFonts w:cs="Times New Roman"/>
          <w:sz w:val="22"/>
          <w:szCs w:val="22"/>
        </w:rPr>
        <w:t xml:space="preserve">3) </w:t>
      </w:r>
      <w:r w:rsidR="00DC7B67" w:rsidRPr="00173D9D">
        <w:rPr>
          <w:rFonts w:cs="Times New Roman"/>
          <w:sz w:val="22"/>
          <w:szCs w:val="22"/>
        </w:rPr>
        <w:t>haya roto todos los contactos con las personas sospechosas de haber cometido el delito de</w:t>
      </w:r>
      <w:r w:rsidR="00B5347C" w:rsidRPr="00173D9D">
        <w:rPr>
          <w:rFonts w:cs="Times New Roman"/>
          <w:sz w:val="22"/>
          <w:szCs w:val="22"/>
        </w:rPr>
        <w:t xml:space="preserve"> la</w:t>
      </w:r>
      <w:r w:rsidR="00DC7B67" w:rsidRPr="00173D9D">
        <w:rPr>
          <w:rFonts w:cs="Times New Roman"/>
          <w:sz w:val="22"/>
          <w:szCs w:val="22"/>
        </w:rPr>
        <w:t xml:space="preserve"> trata de personas. </w:t>
      </w:r>
    </w:p>
    <w:p w14:paraId="75B0E341" w14:textId="1B2BCE8C" w:rsidR="00774182" w:rsidRPr="00173D9D" w:rsidRDefault="00DC7B67">
      <w:pPr>
        <w:spacing w:line="100" w:lineRule="atLeast"/>
        <w:jc w:val="both"/>
        <w:rPr>
          <w:rFonts w:cs="Times New Roman"/>
          <w:sz w:val="22"/>
          <w:szCs w:val="22"/>
        </w:rPr>
      </w:pPr>
      <w:r w:rsidRPr="00173D9D">
        <w:rPr>
          <w:rFonts w:cs="Times New Roman"/>
          <w:b/>
          <w:sz w:val="22"/>
          <w:szCs w:val="22"/>
        </w:rPr>
        <w:t>El órgano que lleve a cabo el procedimiento</w:t>
      </w:r>
      <w:r w:rsidR="00335BD9" w:rsidRPr="00173D9D">
        <w:rPr>
          <w:rFonts w:cs="Times New Roman"/>
          <w:b/>
          <w:sz w:val="22"/>
          <w:szCs w:val="22"/>
        </w:rPr>
        <w:t xml:space="preserve"> </w:t>
      </w:r>
      <w:r w:rsidR="00B5347C" w:rsidRPr="00173D9D">
        <w:rPr>
          <w:rFonts w:cs="Times New Roman"/>
          <w:b/>
          <w:sz w:val="22"/>
          <w:szCs w:val="22"/>
        </w:rPr>
        <w:t>para</w:t>
      </w:r>
      <w:r w:rsidR="00335BD9" w:rsidRPr="00173D9D">
        <w:rPr>
          <w:rFonts w:cs="Times New Roman"/>
          <w:b/>
          <w:sz w:val="22"/>
          <w:szCs w:val="22"/>
        </w:rPr>
        <w:t xml:space="preserve"> otorgar a las</w:t>
      </w:r>
      <w:r w:rsidRPr="00173D9D">
        <w:rPr>
          <w:rFonts w:cs="Times New Roman"/>
          <w:b/>
          <w:sz w:val="22"/>
          <w:szCs w:val="22"/>
        </w:rPr>
        <w:t xml:space="preserve"> víctimas de</w:t>
      </w:r>
      <w:r w:rsidR="00B5347C" w:rsidRPr="00173D9D">
        <w:rPr>
          <w:rFonts w:cs="Times New Roman"/>
          <w:b/>
          <w:sz w:val="22"/>
          <w:szCs w:val="22"/>
        </w:rPr>
        <w:t xml:space="preserve"> la</w:t>
      </w:r>
      <w:r w:rsidRPr="00173D9D">
        <w:rPr>
          <w:rFonts w:cs="Times New Roman"/>
          <w:b/>
          <w:sz w:val="22"/>
          <w:szCs w:val="22"/>
        </w:rPr>
        <w:t xml:space="preserve"> trata de personas</w:t>
      </w:r>
      <w:r w:rsidR="00335BD9" w:rsidRPr="00173D9D">
        <w:rPr>
          <w:rFonts w:cs="Times New Roman"/>
          <w:b/>
          <w:sz w:val="22"/>
          <w:szCs w:val="22"/>
        </w:rPr>
        <w:t xml:space="preserve"> un permiso de residencia temporal, </w:t>
      </w:r>
      <w:r w:rsidRPr="00173D9D">
        <w:rPr>
          <w:rFonts w:cs="Times New Roman"/>
          <w:b/>
          <w:sz w:val="22"/>
          <w:szCs w:val="22"/>
        </w:rPr>
        <w:t xml:space="preserve">le asegura </w:t>
      </w:r>
      <w:r w:rsidR="00F92AC4">
        <w:rPr>
          <w:rFonts w:cs="Times New Roman"/>
          <w:b/>
          <w:sz w:val="22"/>
          <w:szCs w:val="22"/>
        </w:rPr>
        <w:t>a</w:t>
      </w:r>
      <w:r w:rsidRPr="00173D9D">
        <w:rPr>
          <w:rFonts w:cs="Times New Roman"/>
          <w:b/>
          <w:sz w:val="22"/>
          <w:szCs w:val="22"/>
        </w:rPr>
        <w:t>l extranjero que no domine suficientemente el i</w:t>
      </w:r>
      <w:r w:rsidR="00335BD9" w:rsidRPr="00173D9D">
        <w:rPr>
          <w:rFonts w:cs="Times New Roman"/>
          <w:b/>
          <w:sz w:val="22"/>
          <w:szCs w:val="22"/>
        </w:rPr>
        <w:t>d</w:t>
      </w:r>
      <w:r w:rsidRPr="00173D9D">
        <w:rPr>
          <w:rFonts w:cs="Times New Roman"/>
          <w:b/>
          <w:sz w:val="22"/>
          <w:szCs w:val="22"/>
        </w:rPr>
        <w:t xml:space="preserve">ioma polaco, la posibilidad de contar con la asistencia de un intérprete. </w:t>
      </w:r>
    </w:p>
    <w:p w14:paraId="1E0B1965" w14:textId="3E834D9D" w:rsidR="00774182" w:rsidRPr="00173D9D" w:rsidRDefault="00DC7B67">
      <w:pPr>
        <w:spacing w:line="100" w:lineRule="atLeast"/>
        <w:jc w:val="both"/>
        <w:rPr>
          <w:rFonts w:cs="Times New Roman"/>
          <w:sz w:val="22"/>
          <w:szCs w:val="22"/>
        </w:rPr>
      </w:pPr>
      <w:r w:rsidRPr="00173D9D">
        <w:rPr>
          <w:rFonts w:cs="Times New Roman"/>
          <w:sz w:val="22"/>
          <w:szCs w:val="22"/>
        </w:rPr>
        <w:t xml:space="preserve">El permiso de residencia temporal para las víctimas de la trata de personas </w:t>
      </w:r>
      <w:r w:rsidR="00B5347C" w:rsidRPr="00173D9D">
        <w:rPr>
          <w:rFonts w:cs="Times New Roman"/>
          <w:b/>
          <w:bCs/>
          <w:sz w:val="22"/>
          <w:szCs w:val="22"/>
        </w:rPr>
        <w:t>queda revocado</w:t>
      </w:r>
      <w:r w:rsidRPr="00173D9D">
        <w:rPr>
          <w:rFonts w:cs="Times New Roman"/>
          <w:b/>
          <w:bCs/>
          <w:sz w:val="22"/>
          <w:szCs w:val="22"/>
        </w:rPr>
        <w:t xml:space="preserve"> </w:t>
      </w:r>
      <w:r w:rsidRPr="00173D9D">
        <w:rPr>
          <w:rFonts w:cs="Times New Roman"/>
          <w:sz w:val="22"/>
          <w:szCs w:val="22"/>
        </w:rPr>
        <w:t>al extranjero en los siguientes supuestos</w:t>
      </w:r>
      <w:r w:rsidR="00774182" w:rsidRPr="00173D9D">
        <w:rPr>
          <w:rFonts w:cs="Times New Roman"/>
          <w:sz w:val="22"/>
          <w:szCs w:val="22"/>
        </w:rPr>
        <w:t>:</w:t>
      </w:r>
    </w:p>
    <w:p w14:paraId="2AD9F702" w14:textId="28AF8CFA"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01466A" w:rsidRPr="00173D9D">
        <w:rPr>
          <w:rFonts w:cs="Times New Roman"/>
          <w:sz w:val="22"/>
          <w:szCs w:val="22"/>
        </w:rPr>
        <w:t xml:space="preserve">siempre </w:t>
      </w:r>
      <w:r w:rsidR="00B5347C" w:rsidRPr="00173D9D">
        <w:rPr>
          <w:rFonts w:cs="Times New Roman"/>
          <w:sz w:val="22"/>
          <w:szCs w:val="22"/>
        </w:rPr>
        <w:t>y cuando</w:t>
      </w:r>
      <w:r w:rsidR="0001466A" w:rsidRPr="00173D9D">
        <w:rPr>
          <w:rFonts w:cs="Times New Roman"/>
          <w:sz w:val="22"/>
          <w:szCs w:val="22"/>
        </w:rPr>
        <w:t xml:space="preserve"> haya cesado el objetivo de la estancia que constituía la razón de haberle concedido el permiso</w:t>
      </w:r>
      <w:r w:rsidR="00B5347C" w:rsidRPr="00173D9D">
        <w:rPr>
          <w:rFonts w:cs="Times New Roman"/>
          <w:sz w:val="22"/>
          <w:szCs w:val="22"/>
        </w:rPr>
        <w:t xml:space="preserve"> de residencia temporal</w:t>
      </w:r>
      <w:r w:rsidR="0001466A" w:rsidRPr="00173D9D">
        <w:rPr>
          <w:rFonts w:cs="Times New Roman"/>
          <w:sz w:val="22"/>
          <w:szCs w:val="22"/>
        </w:rPr>
        <w:t xml:space="preserve"> o si el extranjero ha dejado de </w:t>
      </w:r>
      <w:r w:rsidR="00335BD9" w:rsidRPr="00173D9D">
        <w:rPr>
          <w:rFonts w:cs="Times New Roman"/>
          <w:sz w:val="22"/>
          <w:szCs w:val="22"/>
        </w:rPr>
        <w:t>observar</w:t>
      </w:r>
      <w:r w:rsidR="0001466A" w:rsidRPr="00173D9D">
        <w:rPr>
          <w:rFonts w:cs="Times New Roman"/>
          <w:sz w:val="22"/>
          <w:szCs w:val="22"/>
        </w:rPr>
        <w:t xml:space="preserve"> los requisitos </w:t>
      </w:r>
      <w:r w:rsidR="00B5347C" w:rsidRPr="00173D9D">
        <w:rPr>
          <w:rFonts w:cs="Times New Roman"/>
          <w:sz w:val="22"/>
          <w:szCs w:val="22"/>
        </w:rPr>
        <w:t>establecidos para</w:t>
      </w:r>
      <w:r w:rsidR="0001466A" w:rsidRPr="00173D9D">
        <w:rPr>
          <w:rFonts w:cs="Times New Roman"/>
          <w:sz w:val="22"/>
          <w:szCs w:val="22"/>
        </w:rPr>
        <w:t xml:space="preserve"> otorgarle el permiso de residencia temporal</w:t>
      </w:r>
      <w:r w:rsidR="00F92AC4">
        <w:rPr>
          <w:rFonts w:cs="Times New Roman"/>
          <w:sz w:val="22"/>
          <w:szCs w:val="22"/>
        </w:rPr>
        <w:t xml:space="preserve"> </w:t>
      </w:r>
      <w:r w:rsidR="00F92AC4" w:rsidRPr="00F92AC4">
        <w:rPr>
          <w:rFonts w:cs="Times New Roman"/>
          <w:sz w:val="22"/>
          <w:szCs w:val="22"/>
        </w:rPr>
        <w:t>en función del propósito declarado de la estancia</w:t>
      </w:r>
      <w:r w:rsidRPr="00173D9D">
        <w:rPr>
          <w:rFonts w:cs="Times New Roman"/>
          <w:sz w:val="22"/>
          <w:szCs w:val="22"/>
        </w:rPr>
        <w:t>,</w:t>
      </w:r>
      <w:r w:rsidR="0001466A" w:rsidRPr="00173D9D">
        <w:rPr>
          <w:rFonts w:cs="Times New Roman"/>
          <w:sz w:val="22"/>
          <w:szCs w:val="22"/>
        </w:rPr>
        <w:t xml:space="preserve"> en particular cuando el extranjero </w:t>
      </w:r>
      <w:r w:rsidR="0001466A" w:rsidRPr="00173D9D">
        <w:rPr>
          <w:rFonts w:cs="Times New Roman"/>
          <w:b/>
          <w:bCs/>
          <w:sz w:val="22"/>
          <w:szCs w:val="22"/>
        </w:rPr>
        <w:t xml:space="preserve">haya </w:t>
      </w:r>
      <w:r w:rsidR="00B5347C" w:rsidRPr="00173D9D">
        <w:rPr>
          <w:rFonts w:cs="Times New Roman"/>
          <w:b/>
          <w:bCs/>
          <w:sz w:val="22"/>
          <w:szCs w:val="22"/>
        </w:rPr>
        <w:t>desistido de</w:t>
      </w:r>
      <w:r w:rsidR="0001466A" w:rsidRPr="00173D9D">
        <w:rPr>
          <w:rFonts w:cs="Times New Roman"/>
          <w:b/>
          <w:bCs/>
          <w:sz w:val="22"/>
          <w:szCs w:val="22"/>
        </w:rPr>
        <w:t xml:space="preserve"> la cooperación con el órgano competente para llevar a cabo el procedimiento en materia del delito de la trata de personas</w:t>
      </w:r>
      <w:r w:rsidR="0001466A" w:rsidRPr="00173D9D">
        <w:rPr>
          <w:rFonts w:cs="Times New Roman"/>
          <w:sz w:val="22"/>
          <w:szCs w:val="22"/>
        </w:rPr>
        <w:t xml:space="preserve"> o si </w:t>
      </w:r>
      <w:r w:rsidR="0001466A" w:rsidRPr="00173D9D">
        <w:rPr>
          <w:rFonts w:cs="Times New Roman"/>
          <w:b/>
          <w:bCs/>
          <w:sz w:val="22"/>
          <w:szCs w:val="22"/>
        </w:rPr>
        <w:t>tal procedimiento ha sido finalizado</w:t>
      </w:r>
      <w:r w:rsidR="0001466A" w:rsidRPr="00173D9D">
        <w:rPr>
          <w:rFonts w:cs="Times New Roman"/>
          <w:sz w:val="22"/>
          <w:szCs w:val="22"/>
        </w:rPr>
        <w:t xml:space="preserve">, o </w:t>
      </w:r>
      <w:r w:rsidRPr="00173D9D">
        <w:rPr>
          <w:rFonts w:cs="Times New Roman"/>
          <w:sz w:val="22"/>
          <w:szCs w:val="22"/>
        </w:rPr>
        <w:t xml:space="preserve"> </w:t>
      </w:r>
    </w:p>
    <w:p w14:paraId="06E5CDDD" w14:textId="19EE8B6B"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2B3456" w:rsidRPr="00173D9D">
        <w:rPr>
          <w:rFonts w:cs="Times New Roman"/>
          <w:sz w:val="22"/>
          <w:szCs w:val="22"/>
        </w:rPr>
        <w:t>cuando lo requieran las razones de defensa o de la seguridad del estado</w:t>
      </w:r>
      <w:r w:rsidR="00335BD9" w:rsidRPr="00173D9D">
        <w:rPr>
          <w:rFonts w:cs="Times New Roman"/>
          <w:sz w:val="22"/>
          <w:szCs w:val="22"/>
        </w:rPr>
        <w:t xml:space="preserve">, así como </w:t>
      </w:r>
      <w:r w:rsidR="002B3456" w:rsidRPr="00173D9D">
        <w:rPr>
          <w:rFonts w:cs="Times New Roman"/>
          <w:sz w:val="22"/>
          <w:szCs w:val="22"/>
        </w:rPr>
        <w:t xml:space="preserve">de la protección de seguridad y del orden público o los compromisos derivados de las regulaciones contractuales internacionales que rijan en la República de Polonia, o </w:t>
      </w:r>
    </w:p>
    <w:p w14:paraId="39174B5C" w14:textId="53152058"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B5347C" w:rsidRPr="00173D9D">
        <w:rPr>
          <w:rFonts w:cs="Times New Roman"/>
          <w:sz w:val="22"/>
          <w:szCs w:val="22"/>
        </w:rPr>
        <w:t>e</w:t>
      </w:r>
      <w:r w:rsidR="00543D19" w:rsidRPr="00173D9D">
        <w:rPr>
          <w:rFonts w:cs="Times New Roman"/>
          <w:sz w:val="22"/>
          <w:szCs w:val="22"/>
        </w:rPr>
        <w:t>n el procedimiento para concederle un permiso de residencia temporal</w:t>
      </w:r>
      <w:r w:rsidRPr="00173D9D">
        <w:rPr>
          <w:rFonts w:cs="Times New Roman"/>
          <w:sz w:val="22"/>
          <w:szCs w:val="22"/>
        </w:rPr>
        <w:t>:</w:t>
      </w:r>
    </w:p>
    <w:p w14:paraId="4DB2EB7A" w14:textId="28AFF0FF"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5725E9" w:rsidRPr="00173D9D">
        <w:rPr>
          <w:rFonts w:cs="Times New Roman"/>
          <w:sz w:val="22"/>
          <w:szCs w:val="22"/>
        </w:rPr>
        <w:t>haya presentado</w:t>
      </w:r>
      <w:r w:rsidR="00543D19" w:rsidRPr="00173D9D">
        <w:rPr>
          <w:rFonts w:cs="Times New Roman"/>
          <w:sz w:val="22"/>
          <w:szCs w:val="22"/>
        </w:rPr>
        <w:t xml:space="preserve"> </w:t>
      </w:r>
      <w:r w:rsidR="00B5347C" w:rsidRPr="00173D9D">
        <w:rPr>
          <w:rFonts w:cs="Times New Roman"/>
          <w:sz w:val="22"/>
          <w:szCs w:val="22"/>
        </w:rPr>
        <w:t xml:space="preserve">una </w:t>
      </w:r>
      <w:r w:rsidR="00543D19" w:rsidRPr="00173D9D">
        <w:rPr>
          <w:rFonts w:cs="Times New Roman"/>
          <w:sz w:val="22"/>
          <w:szCs w:val="22"/>
        </w:rPr>
        <w:t xml:space="preserve">solicitud </w:t>
      </w:r>
      <w:r w:rsidR="005725E9" w:rsidRPr="00173D9D">
        <w:rPr>
          <w:rFonts w:cs="Times New Roman"/>
          <w:sz w:val="22"/>
          <w:szCs w:val="22"/>
        </w:rPr>
        <w:t>con</w:t>
      </w:r>
      <w:r w:rsidR="00543D19" w:rsidRPr="00173D9D">
        <w:rPr>
          <w:rFonts w:cs="Times New Roman"/>
          <w:sz w:val="22"/>
          <w:szCs w:val="22"/>
        </w:rPr>
        <w:t xml:space="preserve"> datos personales falsos o información errónea, o </w:t>
      </w:r>
      <w:r w:rsidR="005725E9" w:rsidRPr="00173D9D">
        <w:rPr>
          <w:rFonts w:cs="Times New Roman"/>
          <w:sz w:val="22"/>
          <w:szCs w:val="22"/>
        </w:rPr>
        <w:t>haya acompañado</w:t>
      </w:r>
      <w:r w:rsidR="00543D19" w:rsidRPr="00173D9D">
        <w:rPr>
          <w:rFonts w:cs="Times New Roman"/>
          <w:sz w:val="22"/>
          <w:szCs w:val="22"/>
        </w:rPr>
        <w:t xml:space="preserve"> a </w:t>
      </w:r>
      <w:r w:rsidR="005725E9" w:rsidRPr="00173D9D">
        <w:rPr>
          <w:rFonts w:cs="Times New Roman"/>
          <w:sz w:val="22"/>
          <w:szCs w:val="22"/>
        </w:rPr>
        <w:t>ésta</w:t>
      </w:r>
      <w:r w:rsidR="00543D19" w:rsidRPr="00173D9D">
        <w:rPr>
          <w:rFonts w:cs="Times New Roman"/>
          <w:sz w:val="22"/>
          <w:szCs w:val="22"/>
        </w:rPr>
        <w:t xml:space="preserve"> documentos que conte</w:t>
      </w:r>
      <w:r w:rsidR="005725E9" w:rsidRPr="00173D9D">
        <w:rPr>
          <w:rFonts w:cs="Times New Roman"/>
          <w:sz w:val="22"/>
          <w:szCs w:val="22"/>
        </w:rPr>
        <w:t>ngan</w:t>
      </w:r>
      <w:r w:rsidR="00543D19" w:rsidRPr="00173D9D">
        <w:rPr>
          <w:rFonts w:cs="Times New Roman"/>
          <w:sz w:val="22"/>
          <w:szCs w:val="22"/>
        </w:rPr>
        <w:t xml:space="preserve"> dichos datos o información, o</w:t>
      </w:r>
    </w:p>
    <w:p w14:paraId="6400861A" w14:textId="67D884FF" w:rsidR="00774182" w:rsidRDefault="00774182">
      <w:pPr>
        <w:spacing w:line="100" w:lineRule="atLeast"/>
        <w:jc w:val="both"/>
        <w:rPr>
          <w:rFonts w:cs="Times New Roman"/>
          <w:sz w:val="22"/>
          <w:szCs w:val="22"/>
        </w:rPr>
      </w:pPr>
      <w:r w:rsidRPr="00173D9D">
        <w:rPr>
          <w:rFonts w:cs="Times New Roman"/>
          <w:sz w:val="22"/>
          <w:szCs w:val="22"/>
        </w:rPr>
        <w:t xml:space="preserve">b) </w:t>
      </w:r>
      <w:r w:rsidR="005725E9" w:rsidRPr="00173D9D">
        <w:rPr>
          <w:rFonts w:cs="Times New Roman"/>
          <w:sz w:val="22"/>
          <w:szCs w:val="22"/>
        </w:rPr>
        <w:t>haya declarado</w:t>
      </w:r>
      <w:r w:rsidR="00543D19" w:rsidRPr="00173D9D">
        <w:rPr>
          <w:rFonts w:cs="Times New Roman"/>
          <w:sz w:val="22"/>
          <w:szCs w:val="22"/>
        </w:rPr>
        <w:t xml:space="preserve"> en falso </w:t>
      </w:r>
      <w:r w:rsidR="005725E9" w:rsidRPr="00173D9D">
        <w:rPr>
          <w:rFonts w:cs="Times New Roman"/>
          <w:sz w:val="22"/>
          <w:szCs w:val="22"/>
        </w:rPr>
        <w:t>u ocuñtado</w:t>
      </w:r>
      <w:r w:rsidR="00543D19" w:rsidRPr="00173D9D">
        <w:rPr>
          <w:rFonts w:cs="Times New Roman"/>
          <w:sz w:val="22"/>
          <w:szCs w:val="22"/>
        </w:rPr>
        <w:t xml:space="preserve"> la verdad, o </w:t>
      </w:r>
      <w:r w:rsidR="005725E9" w:rsidRPr="00173D9D">
        <w:rPr>
          <w:rFonts w:cs="Times New Roman"/>
          <w:sz w:val="22"/>
          <w:szCs w:val="22"/>
        </w:rPr>
        <w:t>haya falsificado</w:t>
      </w:r>
      <w:r w:rsidR="00543D19" w:rsidRPr="00173D9D">
        <w:rPr>
          <w:rFonts w:cs="Times New Roman"/>
          <w:sz w:val="22"/>
          <w:szCs w:val="22"/>
        </w:rPr>
        <w:t xml:space="preserve"> o alter</w:t>
      </w:r>
      <w:r w:rsidR="005725E9" w:rsidRPr="00173D9D">
        <w:rPr>
          <w:rFonts w:cs="Times New Roman"/>
          <w:sz w:val="22"/>
          <w:szCs w:val="22"/>
        </w:rPr>
        <w:t>ado</w:t>
      </w:r>
      <w:r w:rsidR="00543D19" w:rsidRPr="00173D9D">
        <w:rPr>
          <w:rFonts w:cs="Times New Roman"/>
          <w:sz w:val="22"/>
          <w:szCs w:val="22"/>
        </w:rPr>
        <w:t xml:space="preserve"> un documento con el fin de utilizarlo como auténtico, o </w:t>
      </w:r>
      <w:r w:rsidR="005725E9" w:rsidRPr="00173D9D">
        <w:rPr>
          <w:rFonts w:cs="Times New Roman"/>
          <w:sz w:val="22"/>
          <w:szCs w:val="22"/>
        </w:rPr>
        <w:t>haya utilizado</w:t>
      </w:r>
      <w:r w:rsidR="00543D19" w:rsidRPr="00173D9D">
        <w:rPr>
          <w:rFonts w:cs="Times New Roman"/>
          <w:sz w:val="22"/>
          <w:szCs w:val="22"/>
        </w:rPr>
        <w:t xml:space="preserve"> dicho documento como auténtico</w:t>
      </w:r>
      <w:r w:rsidRPr="00173D9D">
        <w:rPr>
          <w:rFonts w:cs="Times New Roman"/>
          <w:sz w:val="22"/>
          <w:szCs w:val="22"/>
        </w:rPr>
        <w:t>.</w:t>
      </w:r>
    </w:p>
    <w:p w14:paraId="7873073F" w14:textId="77777777" w:rsidR="00967479" w:rsidRPr="00173D9D" w:rsidRDefault="00967479">
      <w:pPr>
        <w:spacing w:line="100" w:lineRule="atLeast"/>
        <w:jc w:val="both"/>
      </w:pPr>
    </w:p>
    <w:p w14:paraId="03258B09" w14:textId="64BC0D2E" w:rsidR="00774182" w:rsidRPr="00173D9D" w:rsidRDefault="00774182">
      <w:pPr>
        <w:pStyle w:val="Nagwek3"/>
        <w:spacing w:after="200"/>
        <w:rPr>
          <w:rFonts w:cs="Times New Roman"/>
        </w:rPr>
      </w:pPr>
      <w:bookmarkStart w:id="223" w:name="_Toc386286375"/>
      <w:bookmarkStart w:id="224" w:name="_Toc505338763"/>
      <w:bookmarkStart w:id="225" w:name="_Toc5972884"/>
      <w:bookmarkStart w:id="226" w:name="_Toc192480143"/>
      <w:bookmarkStart w:id="227" w:name="_Toc216363074"/>
      <w:r w:rsidRPr="00173D9D">
        <w:t>4.6.1</w:t>
      </w:r>
      <w:r w:rsidR="0074041D" w:rsidRPr="00173D9D">
        <w:t>5</w:t>
      </w:r>
      <w:r w:rsidRPr="00173D9D">
        <w:t xml:space="preserve">. </w:t>
      </w:r>
      <w:bookmarkEnd w:id="223"/>
      <w:bookmarkEnd w:id="224"/>
      <w:bookmarkEnd w:id="225"/>
      <w:r w:rsidR="00543D19" w:rsidRPr="00173D9D">
        <w:t>Permiso de residencia temporal por circunstancias que requieren una estancia de corta duración</w:t>
      </w:r>
      <w:bookmarkEnd w:id="226"/>
      <w:bookmarkEnd w:id="227"/>
      <w:r w:rsidRPr="00173D9D">
        <w:t xml:space="preserve"> </w:t>
      </w:r>
    </w:p>
    <w:p w14:paraId="525387D9" w14:textId="743651E5" w:rsidR="00774182" w:rsidRPr="00173D9D" w:rsidRDefault="00543D19">
      <w:pPr>
        <w:spacing w:line="100" w:lineRule="atLeast"/>
        <w:jc w:val="both"/>
        <w:rPr>
          <w:rFonts w:cs="Times New Roman"/>
          <w:sz w:val="22"/>
          <w:szCs w:val="22"/>
        </w:rPr>
      </w:pPr>
      <w:r w:rsidRPr="00173D9D">
        <w:rPr>
          <w:rFonts w:cs="Times New Roman"/>
          <w:sz w:val="22"/>
          <w:szCs w:val="22"/>
        </w:rPr>
        <w:t xml:space="preserve">El permiso de residencia temporal por circunstancias que requieren una estancia </w:t>
      </w:r>
      <w:r w:rsidR="00C42D18">
        <w:rPr>
          <w:rFonts w:cs="Times New Roman"/>
          <w:sz w:val="22"/>
          <w:szCs w:val="22"/>
        </w:rPr>
        <w:t>de corta duración</w:t>
      </w:r>
      <w:r w:rsidRPr="00173D9D">
        <w:rPr>
          <w:rFonts w:cs="Times New Roman"/>
          <w:sz w:val="22"/>
          <w:szCs w:val="22"/>
        </w:rPr>
        <w:t xml:space="preserve"> puede ser concedido a un extranjero que se encuentre en</w:t>
      </w:r>
      <w:r w:rsidR="00B5347C" w:rsidRPr="00173D9D">
        <w:rPr>
          <w:rFonts w:cs="Times New Roman"/>
          <w:sz w:val="22"/>
          <w:szCs w:val="22"/>
        </w:rPr>
        <w:t xml:space="preserve"> el territorio de la República</w:t>
      </w:r>
      <w:r w:rsidRPr="00173D9D">
        <w:rPr>
          <w:rFonts w:cs="Times New Roman"/>
          <w:sz w:val="22"/>
          <w:szCs w:val="22"/>
        </w:rPr>
        <w:t xml:space="preserve"> Polonia </w:t>
      </w:r>
      <w:r w:rsidR="00B5347C" w:rsidRPr="00173D9D">
        <w:rPr>
          <w:rFonts w:cs="Times New Roman"/>
          <w:sz w:val="22"/>
          <w:szCs w:val="22"/>
        </w:rPr>
        <w:t>si</w:t>
      </w:r>
      <w:r w:rsidR="00217291" w:rsidRPr="00173D9D">
        <w:rPr>
          <w:rFonts w:cs="Times New Roman"/>
          <w:sz w:val="22"/>
          <w:szCs w:val="22"/>
        </w:rPr>
        <w:t>empre que</w:t>
      </w:r>
      <w:r w:rsidR="00774182" w:rsidRPr="00173D9D">
        <w:rPr>
          <w:rFonts w:cs="Times New Roman"/>
          <w:sz w:val="22"/>
          <w:szCs w:val="22"/>
        </w:rPr>
        <w:t xml:space="preserve">: </w:t>
      </w:r>
    </w:p>
    <w:p w14:paraId="698F76C9" w14:textId="4B06DD9C"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543D19" w:rsidRPr="00173D9D">
        <w:rPr>
          <w:rFonts w:cs="Times New Roman"/>
          <w:sz w:val="22"/>
          <w:szCs w:val="22"/>
        </w:rPr>
        <w:t>est</w:t>
      </w:r>
      <w:r w:rsidR="00217291" w:rsidRPr="00173D9D">
        <w:rPr>
          <w:rFonts w:cs="Times New Roman"/>
          <w:sz w:val="22"/>
          <w:szCs w:val="22"/>
        </w:rPr>
        <w:t>é</w:t>
      </w:r>
      <w:r w:rsidR="00543D19" w:rsidRPr="00173D9D">
        <w:rPr>
          <w:rFonts w:cs="Times New Roman"/>
          <w:sz w:val="22"/>
          <w:szCs w:val="22"/>
        </w:rPr>
        <w:t xml:space="preserve"> obligado a comparecer personalmente ante una autoridad pública polaca, o</w:t>
      </w:r>
    </w:p>
    <w:p w14:paraId="3FCCDD87" w14:textId="71DC973B"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543D19" w:rsidRPr="00173D9D">
        <w:rPr>
          <w:rFonts w:cs="Times New Roman"/>
          <w:sz w:val="22"/>
          <w:szCs w:val="22"/>
        </w:rPr>
        <w:t xml:space="preserve">su presencia en Polonia </w:t>
      </w:r>
      <w:r w:rsidR="00217291" w:rsidRPr="00173D9D">
        <w:rPr>
          <w:rFonts w:cs="Times New Roman"/>
          <w:sz w:val="22"/>
          <w:szCs w:val="22"/>
        </w:rPr>
        <w:t>sea</w:t>
      </w:r>
      <w:r w:rsidR="00543D19" w:rsidRPr="00173D9D">
        <w:rPr>
          <w:rFonts w:cs="Times New Roman"/>
          <w:sz w:val="22"/>
          <w:szCs w:val="22"/>
        </w:rPr>
        <w:t xml:space="preserve"> necesaria debido a una situación personal excepcional, o</w:t>
      </w:r>
    </w:p>
    <w:p w14:paraId="315B5C16" w14:textId="309647DF" w:rsidR="00774182" w:rsidRPr="00173D9D" w:rsidRDefault="00774182">
      <w:pPr>
        <w:spacing w:line="100" w:lineRule="atLeast"/>
        <w:jc w:val="both"/>
        <w:rPr>
          <w:rFonts w:cs="Times New Roman"/>
          <w:sz w:val="22"/>
          <w:szCs w:val="22"/>
        </w:rPr>
      </w:pPr>
      <w:r w:rsidRPr="00173D9D">
        <w:rPr>
          <w:rFonts w:cs="Times New Roman"/>
          <w:sz w:val="22"/>
          <w:szCs w:val="22"/>
        </w:rPr>
        <w:t xml:space="preserve"> 3) </w:t>
      </w:r>
      <w:r w:rsidR="00543D19" w:rsidRPr="00173D9D">
        <w:rPr>
          <w:rFonts w:cs="Times New Roman"/>
          <w:sz w:val="22"/>
          <w:szCs w:val="22"/>
        </w:rPr>
        <w:t xml:space="preserve">su presencia en Polonia </w:t>
      </w:r>
      <w:r w:rsidR="00217291" w:rsidRPr="00173D9D">
        <w:rPr>
          <w:rFonts w:cs="Times New Roman"/>
          <w:sz w:val="22"/>
          <w:szCs w:val="22"/>
        </w:rPr>
        <w:t>sea</w:t>
      </w:r>
      <w:r w:rsidR="00543D19" w:rsidRPr="00173D9D">
        <w:rPr>
          <w:rFonts w:cs="Times New Roman"/>
          <w:sz w:val="22"/>
          <w:szCs w:val="22"/>
        </w:rPr>
        <w:t xml:space="preserve"> </w:t>
      </w:r>
      <w:r w:rsidR="00217291" w:rsidRPr="00173D9D">
        <w:rPr>
          <w:rFonts w:cs="Times New Roman"/>
          <w:sz w:val="22"/>
          <w:szCs w:val="22"/>
        </w:rPr>
        <w:t>requerida</w:t>
      </w:r>
      <w:r w:rsidR="00543D19" w:rsidRPr="00173D9D">
        <w:rPr>
          <w:rFonts w:cs="Times New Roman"/>
          <w:sz w:val="22"/>
          <w:szCs w:val="22"/>
        </w:rPr>
        <w:t xml:space="preserve"> por el interés de la República de Polonia</w:t>
      </w:r>
      <w:r w:rsidRPr="00173D9D">
        <w:rPr>
          <w:rFonts w:cs="Times New Roman"/>
          <w:sz w:val="22"/>
          <w:szCs w:val="22"/>
        </w:rPr>
        <w:t>.</w:t>
      </w:r>
    </w:p>
    <w:p w14:paraId="18E87BE1" w14:textId="21AC024B" w:rsidR="00774182" w:rsidRDefault="00543D19">
      <w:pPr>
        <w:spacing w:line="100" w:lineRule="atLeast"/>
        <w:jc w:val="both"/>
        <w:rPr>
          <w:rFonts w:cs="Times New Roman"/>
          <w:b/>
          <w:sz w:val="22"/>
          <w:szCs w:val="22"/>
        </w:rPr>
      </w:pPr>
      <w:r w:rsidRPr="00173D9D">
        <w:rPr>
          <w:rFonts w:cs="Times New Roman"/>
          <w:sz w:val="22"/>
          <w:szCs w:val="22"/>
        </w:rPr>
        <w:t xml:space="preserve">Este permiso </w:t>
      </w:r>
      <w:r w:rsidR="00217291" w:rsidRPr="00173D9D">
        <w:rPr>
          <w:rFonts w:cs="Times New Roman"/>
          <w:b/>
          <w:bCs/>
          <w:sz w:val="22"/>
          <w:szCs w:val="22"/>
        </w:rPr>
        <w:t>puede</w:t>
      </w:r>
      <w:r w:rsidR="00217291" w:rsidRPr="00173D9D">
        <w:rPr>
          <w:rFonts w:cs="Times New Roman"/>
          <w:sz w:val="22"/>
          <w:szCs w:val="22"/>
        </w:rPr>
        <w:t xml:space="preserve"> </w:t>
      </w:r>
      <w:r w:rsidR="00217291" w:rsidRPr="00173D9D">
        <w:rPr>
          <w:rFonts w:cs="Times New Roman"/>
          <w:b/>
          <w:bCs/>
          <w:sz w:val="22"/>
          <w:szCs w:val="22"/>
        </w:rPr>
        <w:t>otorgarse</w:t>
      </w:r>
      <w:r w:rsidRPr="00173D9D">
        <w:rPr>
          <w:rFonts w:cs="Times New Roman"/>
          <w:b/>
          <w:bCs/>
          <w:sz w:val="22"/>
          <w:szCs w:val="22"/>
        </w:rPr>
        <w:t xml:space="preserve"> por el tiempo necesario para cumplir con el propósito de la estancia del extranjero, sin superar 6 meses</w:t>
      </w:r>
      <w:r w:rsidR="00774182" w:rsidRPr="00173D9D">
        <w:rPr>
          <w:rFonts w:cs="Times New Roman"/>
          <w:b/>
          <w:sz w:val="22"/>
          <w:szCs w:val="22"/>
        </w:rPr>
        <w:t>.</w:t>
      </w:r>
    </w:p>
    <w:p w14:paraId="723EC636" w14:textId="77777777" w:rsidR="007B4C16" w:rsidRPr="007B4C16" w:rsidRDefault="007B4C16" w:rsidP="007B4C16">
      <w:pPr>
        <w:spacing w:line="100" w:lineRule="atLeast"/>
        <w:jc w:val="both"/>
        <w:rPr>
          <w:rFonts w:cs="Calibri"/>
          <w:sz w:val="22"/>
          <w:szCs w:val="22"/>
        </w:rPr>
      </w:pPr>
      <w:r w:rsidRPr="007B4C16">
        <w:rPr>
          <w:rFonts w:cs="Calibri"/>
          <w:sz w:val="22"/>
          <w:szCs w:val="22"/>
        </w:rPr>
        <w:t>Este permiso también podrá concederse cuando las circunstancias de la solicitud no justifiquen la estancia del extranjero en el territorio de la República de Polonia por un período superior a 3 meses.</w:t>
      </w:r>
    </w:p>
    <w:p w14:paraId="30B48BF4" w14:textId="6E84196E" w:rsidR="007B4C16" w:rsidRDefault="007B4C16" w:rsidP="007B4C16">
      <w:pPr>
        <w:spacing w:line="100" w:lineRule="atLeast"/>
        <w:jc w:val="both"/>
        <w:rPr>
          <w:rFonts w:cs="Times New Roman"/>
          <w:sz w:val="22"/>
          <w:szCs w:val="22"/>
        </w:rPr>
      </w:pPr>
      <w:r w:rsidRPr="007B4C16">
        <w:rPr>
          <w:rFonts w:cs="Times New Roman"/>
          <w:sz w:val="22"/>
          <w:szCs w:val="22"/>
        </w:rPr>
        <w:t xml:space="preserve">El permiso de residencia temporal de un extranjero debido a circunstancias que requieren una estancia de corta duración </w:t>
      </w:r>
      <w:r w:rsidRPr="007B4C16">
        <w:rPr>
          <w:rFonts w:cs="Times New Roman"/>
          <w:b/>
          <w:bCs/>
          <w:sz w:val="22"/>
          <w:szCs w:val="22"/>
        </w:rPr>
        <w:t>se re</w:t>
      </w:r>
      <w:r>
        <w:rPr>
          <w:rFonts w:cs="Times New Roman"/>
          <w:b/>
          <w:bCs/>
          <w:sz w:val="22"/>
          <w:szCs w:val="22"/>
        </w:rPr>
        <w:t>voca</w:t>
      </w:r>
      <w:r w:rsidRPr="007B4C16">
        <w:rPr>
          <w:rFonts w:cs="Times New Roman"/>
          <w:sz w:val="22"/>
          <w:szCs w:val="22"/>
        </w:rPr>
        <w:t xml:space="preserve"> cuando haya dejado de existir el propósito de la estancia para la cual se otorgó el permiso, o cuando se haya producido al menos una de las circunstancias a que se refiere el punto 4.10 puntos 3-5 de la instrucción.</w:t>
      </w:r>
    </w:p>
    <w:p w14:paraId="5CD076C9" w14:textId="77777777" w:rsidR="00967479" w:rsidRPr="007B4C16" w:rsidRDefault="00967479" w:rsidP="007B4C16">
      <w:pPr>
        <w:spacing w:line="100" w:lineRule="atLeast"/>
        <w:jc w:val="both"/>
        <w:rPr>
          <w:rFonts w:cs="Times New Roman"/>
          <w:sz w:val="22"/>
          <w:szCs w:val="22"/>
        </w:rPr>
      </w:pPr>
    </w:p>
    <w:p w14:paraId="586D1C26" w14:textId="0CDB5429" w:rsidR="00774182" w:rsidRPr="00173D9D" w:rsidRDefault="00774182" w:rsidP="002D51ED">
      <w:pPr>
        <w:pStyle w:val="Nagwek3"/>
      </w:pPr>
      <w:bookmarkStart w:id="228" w:name="_Toc38628637611"/>
      <w:bookmarkStart w:id="229" w:name="_Toc505338764"/>
      <w:bookmarkStart w:id="230" w:name="_Toc5972885"/>
      <w:bookmarkStart w:id="231" w:name="_Toc192480144"/>
      <w:bookmarkStart w:id="232" w:name="_Toc216363075"/>
      <w:r w:rsidRPr="00173D9D">
        <w:t>4.6.1</w:t>
      </w:r>
      <w:r w:rsidR="0074041D" w:rsidRPr="00173D9D">
        <w:t>6</w:t>
      </w:r>
      <w:r w:rsidRPr="00173D9D">
        <w:t xml:space="preserve">. </w:t>
      </w:r>
      <w:bookmarkEnd w:id="228"/>
      <w:bookmarkEnd w:id="229"/>
      <w:bookmarkEnd w:id="230"/>
      <w:r w:rsidR="00543D19" w:rsidRPr="00173D9D">
        <w:t>PERMISO DE RESIDENCIA TEMPORAL POR TRABAJO ESTACIONAL</w:t>
      </w:r>
      <w:bookmarkEnd w:id="231"/>
      <w:bookmarkEnd w:id="232"/>
      <w:r w:rsidRPr="00173D9D">
        <w:t xml:space="preserve"> </w:t>
      </w:r>
    </w:p>
    <w:p w14:paraId="6CDDB159" w14:textId="09D38500" w:rsidR="00A51C6C" w:rsidRDefault="00543D19">
      <w:pPr>
        <w:pStyle w:val="Tekstpodstawowy"/>
        <w:spacing w:before="300" w:after="200"/>
        <w:rPr>
          <w:rFonts w:ascii="Calibri" w:hAnsi="Calibri"/>
          <w:b/>
          <w:bCs/>
          <w:sz w:val="22"/>
          <w:szCs w:val="22"/>
        </w:rPr>
      </w:pPr>
      <w:r w:rsidRPr="00173D9D">
        <w:rPr>
          <w:rFonts w:ascii="Calibri" w:hAnsi="Calibri"/>
          <w:sz w:val="22"/>
          <w:szCs w:val="22"/>
        </w:rPr>
        <w:t xml:space="preserve">Este permiso se concede a un extranjero cuando el propósito de su estancia en el territorio de la República de Polonia </w:t>
      </w:r>
      <w:r w:rsidR="005725E9" w:rsidRPr="00173D9D">
        <w:rPr>
          <w:rFonts w:ascii="Calibri" w:hAnsi="Calibri"/>
          <w:sz w:val="22"/>
          <w:szCs w:val="22"/>
        </w:rPr>
        <w:t>sea el de</w:t>
      </w:r>
      <w:r w:rsidRPr="00173D9D">
        <w:rPr>
          <w:rFonts w:ascii="Calibri" w:hAnsi="Calibri"/>
          <w:sz w:val="22"/>
          <w:szCs w:val="22"/>
        </w:rPr>
        <w:t xml:space="preserve"> realizar un trabajo </w:t>
      </w:r>
      <w:r w:rsidR="0089373E" w:rsidRPr="0089373E">
        <w:rPr>
          <w:rFonts w:ascii="Calibri" w:hAnsi="Calibri"/>
          <w:sz w:val="22"/>
          <w:szCs w:val="22"/>
        </w:rPr>
        <w:t xml:space="preserve">dentro del ámbito de las actividades especificadas en las disposiciones emitidas con base en el artículo 45, párrafo 2, de la Ley de 20 de marzo de 2025 sobre las condiciones para la admisibilidad de la contratación de extranjeros en el territorio de la República de Polonia </w:t>
      </w:r>
      <w:r w:rsidRPr="00173D9D">
        <w:rPr>
          <w:rFonts w:ascii="Calibri" w:hAnsi="Calibri"/>
          <w:sz w:val="22"/>
          <w:szCs w:val="22"/>
        </w:rPr>
        <w:t xml:space="preserve">(trabajo estacional), </w:t>
      </w:r>
      <w:r w:rsidR="0089373E" w:rsidRPr="009C24BD">
        <w:rPr>
          <w:rFonts w:ascii="Calibri" w:hAnsi="Calibri"/>
          <w:b/>
          <w:bCs/>
          <w:sz w:val="22"/>
          <w:szCs w:val="22"/>
        </w:rPr>
        <w:t>por parte de una entidad que contrata a un extranjero que ya lo ha empleado previamente o por parte de otra entidad que contrata a</w:t>
      </w:r>
      <w:r w:rsidR="0089373E" w:rsidRPr="0089373E">
        <w:rPr>
          <w:rFonts w:ascii="Calibri" w:hAnsi="Calibri"/>
          <w:b/>
          <w:bCs/>
          <w:sz w:val="22"/>
          <w:szCs w:val="22"/>
        </w:rPr>
        <w:t xml:space="preserve"> </w:t>
      </w:r>
      <w:r w:rsidR="0089373E" w:rsidRPr="009C24BD">
        <w:rPr>
          <w:rFonts w:ascii="Calibri" w:hAnsi="Calibri"/>
          <w:b/>
          <w:bCs/>
          <w:sz w:val="22"/>
          <w:szCs w:val="22"/>
        </w:rPr>
        <w:t>un extranjero</w:t>
      </w:r>
      <w:r w:rsidRPr="00173D9D">
        <w:rPr>
          <w:rFonts w:ascii="Calibri" w:hAnsi="Calibri"/>
          <w:b/>
          <w:bCs/>
          <w:sz w:val="22"/>
          <w:szCs w:val="22"/>
        </w:rPr>
        <w:t>.</w:t>
      </w:r>
    </w:p>
    <w:p w14:paraId="0FE9917B" w14:textId="32A7EBFA" w:rsidR="00774182" w:rsidRPr="00173D9D" w:rsidRDefault="00050BBF">
      <w:pPr>
        <w:pStyle w:val="Tekstpodstawowy"/>
        <w:spacing w:before="300" w:after="200"/>
        <w:rPr>
          <w:rFonts w:ascii="Calibri" w:hAnsi="Calibri"/>
          <w:b/>
          <w:sz w:val="22"/>
          <w:szCs w:val="22"/>
        </w:rPr>
      </w:pPr>
      <w:r w:rsidRPr="00173D9D">
        <w:rPr>
          <w:rFonts w:ascii="Calibri" w:hAnsi="Calibri"/>
          <w:sz w:val="22"/>
          <w:szCs w:val="22"/>
        </w:rPr>
        <w:t xml:space="preserve">El extranjero debe </w:t>
      </w:r>
      <w:r w:rsidR="005725E9" w:rsidRPr="00173D9D">
        <w:rPr>
          <w:rFonts w:ascii="Calibri" w:hAnsi="Calibri"/>
          <w:sz w:val="22"/>
          <w:szCs w:val="22"/>
        </w:rPr>
        <w:t>observar</w:t>
      </w:r>
      <w:r w:rsidRPr="00173D9D">
        <w:rPr>
          <w:rFonts w:ascii="Calibri" w:hAnsi="Calibri"/>
          <w:sz w:val="22"/>
          <w:szCs w:val="22"/>
        </w:rPr>
        <w:t xml:space="preserve"> los requisitos relativos a la posesión de </w:t>
      </w:r>
      <w:r w:rsidRPr="00173D9D">
        <w:rPr>
          <w:rFonts w:ascii="Calibri" w:hAnsi="Calibri"/>
          <w:b/>
          <w:bCs/>
          <w:sz w:val="22"/>
          <w:szCs w:val="22"/>
        </w:rPr>
        <w:t>un seguro de salud</w:t>
      </w:r>
      <w:r w:rsidRPr="00173D9D">
        <w:rPr>
          <w:rFonts w:ascii="Calibri" w:hAnsi="Calibri"/>
          <w:sz w:val="22"/>
          <w:szCs w:val="22"/>
        </w:rPr>
        <w:t xml:space="preserve"> y </w:t>
      </w:r>
      <w:r w:rsidR="00217291" w:rsidRPr="00173D9D">
        <w:rPr>
          <w:rFonts w:ascii="Calibri" w:hAnsi="Calibri"/>
          <w:sz w:val="22"/>
          <w:szCs w:val="22"/>
        </w:rPr>
        <w:t xml:space="preserve">de </w:t>
      </w:r>
      <w:r w:rsidRPr="00173D9D">
        <w:rPr>
          <w:rFonts w:ascii="Calibri" w:hAnsi="Calibri"/>
          <w:sz w:val="22"/>
          <w:szCs w:val="22"/>
        </w:rPr>
        <w:t xml:space="preserve">una </w:t>
      </w:r>
      <w:r w:rsidRPr="00173D9D">
        <w:rPr>
          <w:rFonts w:ascii="Calibri" w:hAnsi="Calibri"/>
          <w:b/>
          <w:bCs/>
          <w:sz w:val="22"/>
          <w:szCs w:val="22"/>
        </w:rPr>
        <w:t>fuente de ingresos estable y regular</w:t>
      </w:r>
      <w:r w:rsidRPr="00173D9D">
        <w:rPr>
          <w:rFonts w:ascii="Calibri" w:hAnsi="Calibri"/>
          <w:sz w:val="22"/>
          <w:szCs w:val="22"/>
        </w:rPr>
        <w:t xml:space="preserve"> suficiente para cubrir los costos de su manutención y la de los miembros de su familia </w:t>
      </w:r>
      <w:r w:rsidR="00C42D18">
        <w:rPr>
          <w:rFonts w:ascii="Calibri" w:hAnsi="Calibri"/>
          <w:sz w:val="22"/>
          <w:szCs w:val="22"/>
        </w:rPr>
        <w:t>a su cargo</w:t>
      </w:r>
      <w:r w:rsidRPr="00173D9D">
        <w:rPr>
          <w:rFonts w:ascii="Calibri" w:hAnsi="Calibri"/>
          <w:sz w:val="22"/>
          <w:szCs w:val="22"/>
        </w:rPr>
        <w:t xml:space="preserve"> (véase el punto 4.5)</w:t>
      </w:r>
      <w:r w:rsidR="00217291" w:rsidRPr="00173D9D">
        <w:rPr>
          <w:rFonts w:ascii="Calibri" w:hAnsi="Calibri"/>
          <w:sz w:val="22"/>
          <w:szCs w:val="22"/>
        </w:rPr>
        <w:t>.</w:t>
      </w:r>
    </w:p>
    <w:p w14:paraId="0E7ECFC3" w14:textId="4B735814" w:rsidR="00774182" w:rsidRPr="00173D9D" w:rsidRDefault="00050BBF">
      <w:pPr>
        <w:pStyle w:val="Tekstpodstawowy"/>
        <w:spacing w:before="300" w:after="200"/>
        <w:rPr>
          <w:rFonts w:ascii="Calibri" w:hAnsi="Calibri"/>
          <w:sz w:val="22"/>
          <w:szCs w:val="22"/>
        </w:rPr>
      </w:pPr>
      <w:r w:rsidRPr="00173D9D">
        <w:rPr>
          <w:rFonts w:ascii="Calibri" w:hAnsi="Calibri"/>
          <w:bCs/>
          <w:sz w:val="22"/>
          <w:szCs w:val="22"/>
        </w:rPr>
        <w:t>Este permiso puede</w:t>
      </w:r>
      <w:r w:rsidRPr="00173D9D">
        <w:rPr>
          <w:rFonts w:ascii="Calibri" w:hAnsi="Calibri"/>
          <w:b/>
          <w:sz w:val="22"/>
          <w:szCs w:val="22"/>
        </w:rPr>
        <w:t xml:space="preserve"> concederse </w:t>
      </w:r>
      <w:r w:rsidR="00217291" w:rsidRPr="00173D9D">
        <w:rPr>
          <w:rFonts w:ascii="Calibri" w:hAnsi="Calibri"/>
          <w:bCs/>
          <w:sz w:val="22"/>
          <w:szCs w:val="22"/>
        </w:rPr>
        <w:t>siempre que</w:t>
      </w:r>
      <w:r w:rsidR="00774182" w:rsidRPr="00173D9D">
        <w:rPr>
          <w:rFonts w:ascii="Calibri" w:hAnsi="Calibri"/>
          <w:sz w:val="22"/>
          <w:szCs w:val="22"/>
        </w:rPr>
        <w:t>:</w:t>
      </w:r>
    </w:p>
    <w:p w14:paraId="31F52888" w14:textId="1095D015" w:rsidR="00774182" w:rsidRPr="00173D9D" w:rsidRDefault="00774182">
      <w:pPr>
        <w:pStyle w:val="Tekstpodstawowy"/>
        <w:spacing w:before="300" w:after="200"/>
        <w:rPr>
          <w:rFonts w:ascii="Calibri" w:hAnsi="Calibri"/>
          <w:sz w:val="22"/>
          <w:szCs w:val="22"/>
        </w:rPr>
      </w:pPr>
      <w:r w:rsidRPr="00173D9D">
        <w:rPr>
          <w:rFonts w:ascii="Calibri" w:hAnsi="Calibri"/>
          <w:sz w:val="22"/>
          <w:szCs w:val="22"/>
        </w:rPr>
        <w:t xml:space="preserve">- </w:t>
      </w:r>
      <w:r w:rsidR="00050BBF" w:rsidRPr="00173D9D">
        <w:rPr>
          <w:rFonts w:ascii="Calibri" w:hAnsi="Calibri"/>
          <w:sz w:val="22"/>
          <w:szCs w:val="22"/>
        </w:rPr>
        <w:t>el extranjero ha</w:t>
      </w:r>
      <w:r w:rsidR="00217291" w:rsidRPr="00173D9D">
        <w:rPr>
          <w:rFonts w:ascii="Calibri" w:hAnsi="Calibri"/>
          <w:sz w:val="22"/>
          <w:szCs w:val="22"/>
        </w:rPr>
        <w:t>ya</w:t>
      </w:r>
      <w:r w:rsidR="00050BBF" w:rsidRPr="00173D9D">
        <w:rPr>
          <w:rFonts w:ascii="Calibri" w:hAnsi="Calibri"/>
          <w:sz w:val="22"/>
          <w:szCs w:val="22"/>
        </w:rPr>
        <w:t xml:space="preserve"> entrado en el territorio de la República de Polonia </w:t>
      </w:r>
      <w:r w:rsidR="00050BBF" w:rsidRPr="00173D9D">
        <w:rPr>
          <w:rFonts w:ascii="Calibri" w:hAnsi="Calibri"/>
          <w:b/>
          <w:bCs/>
          <w:sz w:val="22"/>
          <w:szCs w:val="22"/>
        </w:rPr>
        <w:t xml:space="preserve">con un visado para </w:t>
      </w:r>
      <w:r w:rsidR="00193336" w:rsidRPr="00193336">
        <w:rPr>
          <w:rFonts w:ascii="Calibri" w:hAnsi="Calibri"/>
          <w:b/>
          <w:bCs/>
          <w:sz w:val="22"/>
          <w:szCs w:val="22"/>
        </w:rPr>
        <w:t xml:space="preserve">trabajar con un permiso de trabajo de temporada </w:t>
      </w:r>
      <w:r w:rsidR="00050BBF" w:rsidRPr="00173D9D">
        <w:rPr>
          <w:rFonts w:ascii="Calibri" w:hAnsi="Calibri"/>
          <w:sz w:val="22"/>
          <w:szCs w:val="22"/>
        </w:rPr>
        <w:t xml:space="preserve">o </w:t>
      </w:r>
      <w:r w:rsidR="00217291" w:rsidRPr="00173D9D">
        <w:rPr>
          <w:rFonts w:ascii="Calibri" w:hAnsi="Calibri"/>
          <w:sz w:val="22"/>
          <w:szCs w:val="22"/>
        </w:rPr>
        <w:t>bajo el régimen de</w:t>
      </w:r>
      <w:r w:rsidR="00050BBF" w:rsidRPr="00173D9D">
        <w:rPr>
          <w:rFonts w:ascii="Calibri" w:hAnsi="Calibri"/>
          <w:sz w:val="22"/>
          <w:szCs w:val="22"/>
        </w:rPr>
        <w:t xml:space="preserve"> exención de</w:t>
      </w:r>
      <w:r w:rsidR="005725E9" w:rsidRPr="00173D9D">
        <w:rPr>
          <w:rFonts w:ascii="Calibri" w:hAnsi="Calibri"/>
          <w:sz w:val="22"/>
          <w:szCs w:val="22"/>
        </w:rPr>
        <w:t>l</w:t>
      </w:r>
      <w:r w:rsidR="00050BBF" w:rsidRPr="00173D9D">
        <w:rPr>
          <w:rFonts w:ascii="Calibri" w:hAnsi="Calibri"/>
          <w:sz w:val="22"/>
          <w:szCs w:val="22"/>
        </w:rPr>
        <w:t xml:space="preserve"> visado, en relación con la solicitud </w:t>
      </w:r>
      <w:r w:rsidR="00217291" w:rsidRPr="00173D9D">
        <w:rPr>
          <w:rFonts w:ascii="Calibri" w:hAnsi="Calibri"/>
          <w:sz w:val="22"/>
          <w:szCs w:val="22"/>
        </w:rPr>
        <w:t>para la emisión de un</w:t>
      </w:r>
      <w:r w:rsidR="00050BBF" w:rsidRPr="00173D9D">
        <w:rPr>
          <w:rFonts w:ascii="Calibri" w:hAnsi="Calibri"/>
          <w:sz w:val="22"/>
          <w:szCs w:val="22"/>
        </w:rPr>
        <w:t xml:space="preserve"> permiso de trabajo estacional registrada en el sistema de solicitudes mencionado en el artículo </w:t>
      </w:r>
      <w:r w:rsidR="00193336" w:rsidRPr="00193336">
        <w:rPr>
          <w:rFonts w:ascii="Calibri" w:hAnsi="Calibri"/>
          <w:sz w:val="22"/>
          <w:szCs w:val="22"/>
        </w:rPr>
        <w:t>73, apartado 2, de la Ley de 20 de marzo de 2025 sobre las condiciones de admisibilidad para encomendar trabajo a extranjeros en el territorio de la República de Polonia</w:t>
      </w:r>
      <w:r w:rsidR="005725E9" w:rsidRPr="00173D9D">
        <w:rPr>
          <w:rFonts w:ascii="Calibri" w:hAnsi="Calibri"/>
          <w:sz w:val="22"/>
          <w:szCs w:val="22"/>
        </w:rPr>
        <w:t>;</w:t>
      </w:r>
    </w:p>
    <w:p w14:paraId="2520C831" w14:textId="37611677" w:rsidR="00774182" w:rsidRPr="00173D9D" w:rsidRDefault="00774182">
      <w:pPr>
        <w:pStyle w:val="Tekstpodstawowy"/>
        <w:spacing w:before="300" w:after="200"/>
        <w:rPr>
          <w:rFonts w:ascii="Calibri" w:hAnsi="Calibri"/>
          <w:sz w:val="22"/>
          <w:szCs w:val="22"/>
        </w:rPr>
      </w:pPr>
      <w:r w:rsidRPr="00173D9D">
        <w:rPr>
          <w:rFonts w:ascii="Calibri" w:hAnsi="Calibri"/>
          <w:sz w:val="22"/>
          <w:szCs w:val="22"/>
        </w:rPr>
        <w:t xml:space="preserve">- </w:t>
      </w:r>
      <w:r w:rsidR="00C42D18" w:rsidRPr="00C42D18">
        <w:rPr>
          <w:rFonts w:ascii="Calibri" w:hAnsi="Calibri"/>
          <w:sz w:val="22"/>
          <w:szCs w:val="22"/>
        </w:rPr>
        <w:t xml:space="preserve">posea un </w:t>
      </w:r>
      <w:r w:rsidR="00C42D18" w:rsidRPr="00C42D18">
        <w:rPr>
          <w:rFonts w:ascii="Calibri" w:hAnsi="Calibri"/>
          <w:b/>
          <w:bCs/>
          <w:sz w:val="22"/>
          <w:szCs w:val="22"/>
        </w:rPr>
        <w:t>permiso de trabajo estacional</w:t>
      </w:r>
      <w:r w:rsidR="00C42D18" w:rsidRPr="00C42D18">
        <w:rPr>
          <w:rFonts w:ascii="Calibri" w:hAnsi="Calibri"/>
          <w:sz w:val="22"/>
          <w:szCs w:val="22"/>
        </w:rPr>
        <w:t xml:space="preserve"> o una </w:t>
      </w:r>
      <w:r w:rsidR="00C42D18" w:rsidRPr="00C42D18">
        <w:rPr>
          <w:rFonts w:ascii="Calibri" w:hAnsi="Calibri"/>
          <w:b/>
          <w:bCs/>
          <w:sz w:val="22"/>
          <w:szCs w:val="22"/>
        </w:rPr>
        <w:t>prórroga del permiso de trabajo estacional</w:t>
      </w:r>
      <w:r w:rsidR="00C42D18" w:rsidRPr="00C42D18">
        <w:rPr>
          <w:rFonts w:ascii="Calibri" w:hAnsi="Calibri"/>
          <w:sz w:val="22"/>
          <w:szCs w:val="22"/>
        </w:rPr>
        <w:t>, válido por un período que exceda el período de estancia especificado en el visado o el período de estancia en el marco del régimen de exención de visado</w:t>
      </w:r>
      <w:r w:rsidR="00C42D18" w:rsidRPr="00361865">
        <w:rPr>
          <w:rFonts w:ascii="Calibri" w:hAnsi="Calibri"/>
          <w:sz w:val="22"/>
          <w:szCs w:val="22"/>
        </w:rPr>
        <w:t>;</w:t>
      </w:r>
    </w:p>
    <w:p w14:paraId="75ACD105" w14:textId="6269D94D" w:rsidR="00774182" w:rsidRPr="00173D9D" w:rsidRDefault="00774182">
      <w:pPr>
        <w:pStyle w:val="Tekstpodstawowy"/>
        <w:spacing w:before="300" w:after="200"/>
        <w:rPr>
          <w:rFonts w:ascii="Calibri" w:hAnsi="Calibri"/>
          <w:sz w:val="22"/>
          <w:szCs w:val="22"/>
        </w:rPr>
      </w:pPr>
      <w:r w:rsidRPr="00173D9D">
        <w:rPr>
          <w:rFonts w:ascii="Calibri" w:hAnsi="Calibri"/>
          <w:sz w:val="22"/>
          <w:szCs w:val="22"/>
        </w:rPr>
        <w:t xml:space="preserve">- </w:t>
      </w:r>
      <w:r w:rsidR="005725E9" w:rsidRPr="00173D9D">
        <w:rPr>
          <w:rFonts w:ascii="Calibri" w:hAnsi="Calibri"/>
          <w:sz w:val="22"/>
          <w:szCs w:val="22"/>
        </w:rPr>
        <w:t>tenga asegurado un</w:t>
      </w:r>
      <w:r w:rsidR="00050BBF" w:rsidRPr="00173D9D">
        <w:rPr>
          <w:rFonts w:ascii="Calibri" w:hAnsi="Calibri"/>
          <w:sz w:val="22"/>
          <w:szCs w:val="22"/>
        </w:rPr>
        <w:t xml:space="preserve"> </w:t>
      </w:r>
      <w:r w:rsidR="00050BBF" w:rsidRPr="00173D9D">
        <w:rPr>
          <w:rFonts w:ascii="Calibri" w:hAnsi="Calibri"/>
          <w:b/>
          <w:bCs/>
          <w:sz w:val="22"/>
          <w:szCs w:val="22"/>
        </w:rPr>
        <w:t>alojamiento</w:t>
      </w:r>
      <w:r w:rsidR="00050BBF" w:rsidRPr="00173D9D">
        <w:rPr>
          <w:rFonts w:ascii="Calibri" w:hAnsi="Calibri"/>
          <w:sz w:val="22"/>
          <w:szCs w:val="22"/>
        </w:rPr>
        <w:t xml:space="preserve"> en el territorio de la República de Polonia</w:t>
      </w:r>
      <w:r w:rsidRPr="00173D9D">
        <w:rPr>
          <w:rFonts w:ascii="Calibri" w:hAnsi="Calibri"/>
          <w:sz w:val="22"/>
          <w:szCs w:val="22"/>
        </w:rPr>
        <w:t>.</w:t>
      </w:r>
    </w:p>
    <w:p w14:paraId="01DBA920" w14:textId="672B6FD7" w:rsidR="00774182" w:rsidRPr="00173D9D" w:rsidRDefault="00050BBF">
      <w:pPr>
        <w:pStyle w:val="Tekstpodstawowy"/>
        <w:spacing w:before="300" w:after="200"/>
        <w:rPr>
          <w:rFonts w:ascii="Calibri" w:hAnsi="Calibri"/>
          <w:sz w:val="22"/>
          <w:szCs w:val="22"/>
        </w:rPr>
      </w:pPr>
      <w:r w:rsidRPr="00173D9D">
        <w:rPr>
          <w:rFonts w:ascii="Calibri" w:hAnsi="Calibri"/>
          <w:sz w:val="22"/>
          <w:szCs w:val="22"/>
        </w:rPr>
        <w:t xml:space="preserve">Este permiso puede otorgarse incluso si las circunstancias </w:t>
      </w:r>
      <w:r w:rsidR="005725E9" w:rsidRPr="00173D9D">
        <w:rPr>
          <w:rFonts w:ascii="Calibri" w:hAnsi="Calibri"/>
          <w:sz w:val="22"/>
          <w:szCs w:val="22"/>
        </w:rPr>
        <w:t>de solicitarlo</w:t>
      </w:r>
      <w:r w:rsidRPr="00173D9D">
        <w:rPr>
          <w:rFonts w:ascii="Calibri" w:hAnsi="Calibri"/>
          <w:b/>
          <w:bCs/>
          <w:sz w:val="22"/>
          <w:szCs w:val="22"/>
        </w:rPr>
        <w:t xml:space="preserve"> no justifican una estancia superior a 3 meses en el territorio de la República de Polonia.</w:t>
      </w:r>
    </w:p>
    <w:p w14:paraId="62F3F149" w14:textId="6E35F7A5" w:rsidR="00774182" w:rsidRPr="00173D9D" w:rsidRDefault="00DA11C2">
      <w:pPr>
        <w:pStyle w:val="Tekstpodstawowy"/>
        <w:rPr>
          <w:rFonts w:ascii="Calibri" w:hAnsi="Calibri"/>
          <w:sz w:val="22"/>
          <w:szCs w:val="22"/>
        </w:rPr>
      </w:pPr>
      <w:r w:rsidRPr="00173D9D">
        <w:rPr>
          <w:rFonts w:ascii="Calibri" w:hAnsi="Calibri"/>
          <w:sz w:val="22"/>
          <w:szCs w:val="22"/>
        </w:rPr>
        <w:t xml:space="preserve">Además de los casos generales de denegación de este permiso de residencia temporal (véase el punto 4.10), </w:t>
      </w:r>
      <w:r w:rsidRPr="00173D9D">
        <w:rPr>
          <w:rFonts w:ascii="Calibri" w:hAnsi="Calibri"/>
          <w:b/>
          <w:bCs/>
          <w:sz w:val="22"/>
          <w:szCs w:val="22"/>
        </w:rPr>
        <w:t>se deniega</w:t>
      </w:r>
      <w:r w:rsidRPr="00173D9D">
        <w:rPr>
          <w:rFonts w:ascii="Calibri" w:hAnsi="Calibri"/>
          <w:sz w:val="22"/>
          <w:szCs w:val="22"/>
        </w:rPr>
        <w:t xml:space="preserve"> </w:t>
      </w:r>
      <w:r w:rsidRPr="00C42D18">
        <w:rPr>
          <w:rFonts w:ascii="Calibri" w:hAnsi="Calibri"/>
          <w:b/>
          <w:bCs/>
          <w:sz w:val="22"/>
          <w:szCs w:val="22"/>
        </w:rPr>
        <w:t>el permiso</w:t>
      </w:r>
      <w:r w:rsidRPr="00173D9D">
        <w:rPr>
          <w:rFonts w:ascii="Calibri" w:hAnsi="Calibri"/>
          <w:sz w:val="22"/>
          <w:szCs w:val="22"/>
        </w:rPr>
        <w:t xml:space="preserve"> a un extranjero cuando</w:t>
      </w:r>
      <w:r w:rsidR="005725E9" w:rsidRPr="00173D9D">
        <w:rPr>
          <w:rFonts w:ascii="Calibri" w:hAnsi="Calibri"/>
          <w:sz w:val="22"/>
          <w:szCs w:val="22"/>
        </w:rPr>
        <w:t xml:space="preserve"> éste</w:t>
      </w:r>
      <w:r w:rsidRPr="00173D9D">
        <w:rPr>
          <w:rFonts w:ascii="Calibri" w:hAnsi="Calibri"/>
          <w:sz w:val="22"/>
          <w:szCs w:val="22"/>
        </w:rPr>
        <w:t xml:space="preserve"> no cumple con los requisitos para la concesión del mismo. Además de los casos generales de revocación de este permiso de residencia temporal (véase el punto 4.11), </w:t>
      </w:r>
      <w:r w:rsidRPr="00173D9D">
        <w:rPr>
          <w:rFonts w:ascii="Calibri" w:hAnsi="Calibri"/>
          <w:b/>
          <w:bCs/>
          <w:sz w:val="22"/>
          <w:szCs w:val="22"/>
        </w:rPr>
        <w:t>se revoca</w:t>
      </w:r>
      <w:r w:rsidRPr="00173D9D">
        <w:rPr>
          <w:rFonts w:ascii="Calibri" w:hAnsi="Calibri"/>
          <w:sz w:val="22"/>
          <w:szCs w:val="22"/>
        </w:rPr>
        <w:t xml:space="preserve"> el permiso a</w:t>
      </w:r>
      <w:r w:rsidR="00217291" w:rsidRPr="00173D9D">
        <w:rPr>
          <w:rFonts w:ascii="Calibri" w:hAnsi="Calibri"/>
          <w:sz w:val="22"/>
          <w:szCs w:val="22"/>
        </w:rPr>
        <w:t xml:space="preserve"> un</w:t>
      </w:r>
      <w:r w:rsidRPr="00173D9D">
        <w:rPr>
          <w:rFonts w:ascii="Calibri" w:hAnsi="Calibri"/>
          <w:sz w:val="22"/>
          <w:szCs w:val="22"/>
        </w:rPr>
        <w:t xml:space="preserve"> extranjero</w:t>
      </w:r>
      <w:r w:rsidR="005725E9" w:rsidRPr="00173D9D">
        <w:rPr>
          <w:rFonts w:ascii="Calibri" w:hAnsi="Calibri"/>
          <w:sz w:val="22"/>
          <w:szCs w:val="22"/>
        </w:rPr>
        <w:t xml:space="preserve"> siempre y</w:t>
      </w:r>
      <w:r w:rsidRPr="00173D9D">
        <w:rPr>
          <w:rFonts w:ascii="Calibri" w:hAnsi="Calibri"/>
          <w:sz w:val="22"/>
          <w:szCs w:val="22"/>
        </w:rPr>
        <w:t xml:space="preserve"> cuando</w:t>
      </w:r>
      <w:r w:rsidR="00774182" w:rsidRPr="00173D9D">
        <w:rPr>
          <w:rFonts w:ascii="Calibri" w:hAnsi="Calibri"/>
          <w:sz w:val="22"/>
          <w:szCs w:val="22"/>
        </w:rPr>
        <w:t>:</w:t>
      </w:r>
      <w:r w:rsidRPr="00173D9D">
        <w:rPr>
          <w:rFonts w:ascii="Calibri" w:hAnsi="Calibri"/>
          <w:sz w:val="22"/>
          <w:szCs w:val="22"/>
        </w:rPr>
        <w:t xml:space="preserve"> </w:t>
      </w:r>
    </w:p>
    <w:p w14:paraId="437C745C" w14:textId="44BB9953" w:rsidR="00774182" w:rsidRPr="00173D9D" w:rsidRDefault="00774182">
      <w:pPr>
        <w:pStyle w:val="Tekstpodstawowy"/>
        <w:rPr>
          <w:rFonts w:ascii="Calibri" w:hAnsi="Calibri"/>
          <w:sz w:val="22"/>
          <w:szCs w:val="22"/>
        </w:rPr>
      </w:pPr>
      <w:r w:rsidRPr="00173D9D">
        <w:rPr>
          <w:rFonts w:ascii="Calibri" w:hAnsi="Calibri"/>
          <w:sz w:val="22"/>
          <w:szCs w:val="22"/>
        </w:rPr>
        <w:t xml:space="preserve">- </w:t>
      </w:r>
      <w:r w:rsidR="005725E9" w:rsidRPr="00173D9D">
        <w:rPr>
          <w:rFonts w:ascii="Calibri" w:hAnsi="Calibri"/>
          <w:b/>
          <w:bCs/>
          <w:sz w:val="22"/>
          <w:szCs w:val="22"/>
        </w:rPr>
        <w:t>haya cesado</w:t>
      </w:r>
      <w:r w:rsidR="00DA11C2" w:rsidRPr="00173D9D">
        <w:rPr>
          <w:rFonts w:ascii="Calibri" w:hAnsi="Calibri"/>
          <w:b/>
          <w:bCs/>
          <w:sz w:val="22"/>
          <w:szCs w:val="22"/>
        </w:rPr>
        <w:t xml:space="preserve"> el propósito de </w:t>
      </w:r>
      <w:r w:rsidR="005725E9" w:rsidRPr="00173D9D">
        <w:rPr>
          <w:rFonts w:ascii="Calibri" w:hAnsi="Calibri"/>
          <w:b/>
          <w:bCs/>
          <w:sz w:val="22"/>
          <w:szCs w:val="22"/>
        </w:rPr>
        <w:t xml:space="preserve">su </w:t>
      </w:r>
      <w:r w:rsidR="00DA11C2" w:rsidRPr="00173D9D">
        <w:rPr>
          <w:rFonts w:ascii="Calibri" w:hAnsi="Calibri"/>
          <w:b/>
          <w:bCs/>
          <w:sz w:val="22"/>
          <w:szCs w:val="22"/>
        </w:rPr>
        <w:t>estancia,</w:t>
      </w:r>
      <w:r w:rsidR="00DA11C2" w:rsidRPr="00173D9D">
        <w:rPr>
          <w:rFonts w:ascii="Calibri" w:hAnsi="Calibri"/>
          <w:sz w:val="22"/>
          <w:szCs w:val="22"/>
        </w:rPr>
        <w:t xml:space="preserve"> por el cual se concedió el permiso, o</w:t>
      </w:r>
    </w:p>
    <w:p w14:paraId="1888BB0D" w14:textId="1A9F03F1" w:rsidR="00774182" w:rsidRDefault="00774182">
      <w:pPr>
        <w:pStyle w:val="Tekstpodstawowy"/>
        <w:rPr>
          <w:rFonts w:ascii="Calibri" w:hAnsi="Calibri"/>
          <w:sz w:val="22"/>
          <w:szCs w:val="22"/>
        </w:rPr>
      </w:pPr>
      <w:r w:rsidRPr="00173D9D">
        <w:rPr>
          <w:rFonts w:ascii="Calibri" w:hAnsi="Calibri"/>
          <w:sz w:val="22"/>
          <w:szCs w:val="22"/>
        </w:rPr>
        <w:t xml:space="preserve">- </w:t>
      </w:r>
      <w:r w:rsidR="00DA11C2" w:rsidRPr="00173D9D">
        <w:rPr>
          <w:rFonts w:ascii="Calibri" w:hAnsi="Calibri"/>
          <w:sz w:val="22"/>
          <w:szCs w:val="22"/>
        </w:rPr>
        <w:t xml:space="preserve">el extranjero </w:t>
      </w:r>
      <w:r w:rsidR="00DA11C2" w:rsidRPr="00173D9D">
        <w:rPr>
          <w:rFonts w:ascii="Calibri" w:hAnsi="Calibri"/>
          <w:b/>
          <w:bCs/>
          <w:sz w:val="22"/>
          <w:szCs w:val="22"/>
        </w:rPr>
        <w:t>haya dejado de cumplir con los requisitos</w:t>
      </w:r>
      <w:r w:rsidR="00DA11C2" w:rsidRPr="00173D9D">
        <w:rPr>
          <w:rFonts w:ascii="Calibri" w:hAnsi="Calibri"/>
          <w:sz w:val="22"/>
          <w:szCs w:val="22"/>
        </w:rPr>
        <w:t xml:space="preserve"> para la concesión de este permiso</w:t>
      </w:r>
      <w:r w:rsidRPr="00173D9D">
        <w:rPr>
          <w:rFonts w:ascii="Calibri" w:hAnsi="Calibri"/>
          <w:sz w:val="22"/>
          <w:szCs w:val="22"/>
        </w:rPr>
        <w:t xml:space="preserve">. </w:t>
      </w:r>
    </w:p>
    <w:p w14:paraId="6166E64D" w14:textId="77777777" w:rsidR="00967479" w:rsidRPr="00173D9D" w:rsidRDefault="00967479">
      <w:pPr>
        <w:pStyle w:val="Tekstpodstawowy"/>
      </w:pPr>
    </w:p>
    <w:p w14:paraId="507C9C17" w14:textId="5D24C34C" w:rsidR="00774182" w:rsidRPr="00173D9D" w:rsidRDefault="00774182">
      <w:pPr>
        <w:pStyle w:val="Nagwek3"/>
        <w:spacing w:after="200"/>
        <w:rPr>
          <w:rFonts w:cs="Times New Roman"/>
        </w:rPr>
      </w:pPr>
      <w:bookmarkStart w:id="233" w:name="_Toc3862863761"/>
      <w:bookmarkStart w:id="234" w:name="_Toc505338765"/>
      <w:bookmarkStart w:id="235" w:name="_Toc5972886"/>
      <w:bookmarkStart w:id="236" w:name="_Toc192480145"/>
      <w:bookmarkStart w:id="237" w:name="_Toc216363076"/>
      <w:r w:rsidRPr="00173D9D">
        <w:t>4.6.</w:t>
      </w:r>
      <w:r w:rsidR="00DA38E8" w:rsidRPr="00173D9D">
        <w:t>1</w:t>
      </w:r>
      <w:r w:rsidR="0074041D" w:rsidRPr="00173D9D">
        <w:t>7</w:t>
      </w:r>
      <w:r w:rsidRPr="00173D9D">
        <w:t xml:space="preserve">. </w:t>
      </w:r>
      <w:bookmarkEnd w:id="233"/>
      <w:bookmarkEnd w:id="234"/>
      <w:bookmarkEnd w:id="235"/>
      <w:r w:rsidR="00DA11C2" w:rsidRPr="00173D9D">
        <w:t>El permiso de residencia en Polonia por otras circunstancias</w:t>
      </w:r>
      <w:bookmarkEnd w:id="236"/>
      <w:bookmarkEnd w:id="237"/>
      <w:r w:rsidRPr="00173D9D">
        <w:t xml:space="preserve">  </w:t>
      </w:r>
    </w:p>
    <w:p w14:paraId="577D0B4D" w14:textId="119E7128" w:rsidR="00774182" w:rsidRPr="00173D9D" w:rsidRDefault="00774182">
      <w:pPr>
        <w:spacing w:line="100" w:lineRule="atLeast"/>
        <w:jc w:val="both"/>
        <w:rPr>
          <w:rFonts w:cs="Times New Roman"/>
          <w:sz w:val="22"/>
          <w:szCs w:val="22"/>
        </w:rPr>
      </w:pPr>
      <w:r w:rsidRPr="00173D9D">
        <w:rPr>
          <w:rFonts w:cs="Times New Roman"/>
          <w:sz w:val="22"/>
          <w:szCs w:val="22"/>
        </w:rPr>
        <w:t xml:space="preserve">I. </w:t>
      </w:r>
      <w:r w:rsidR="00DA11C2" w:rsidRPr="00173D9D">
        <w:rPr>
          <w:rFonts w:cs="Times New Roman"/>
          <w:sz w:val="22"/>
          <w:szCs w:val="22"/>
        </w:rPr>
        <w:t xml:space="preserve">El permiso de residencia en Polonia por otras circunstancias </w:t>
      </w:r>
      <w:r w:rsidR="00DA11C2" w:rsidRPr="00173D9D">
        <w:rPr>
          <w:rFonts w:cs="Times New Roman"/>
          <w:b/>
          <w:bCs/>
          <w:sz w:val="22"/>
          <w:szCs w:val="22"/>
        </w:rPr>
        <w:t>se concede</w:t>
      </w:r>
      <w:r w:rsidR="00DA11C2" w:rsidRPr="00173D9D">
        <w:rPr>
          <w:rFonts w:cs="Times New Roman"/>
          <w:sz w:val="22"/>
          <w:szCs w:val="22"/>
        </w:rPr>
        <w:t xml:space="preserve"> a un extranjero </w:t>
      </w:r>
      <w:r w:rsidR="00707383" w:rsidRPr="00173D9D">
        <w:rPr>
          <w:rFonts w:cs="Times New Roman"/>
          <w:sz w:val="22"/>
          <w:szCs w:val="22"/>
        </w:rPr>
        <w:t>si éste</w:t>
      </w:r>
      <w:r w:rsidRPr="00173D9D">
        <w:rPr>
          <w:rFonts w:cs="Times New Roman"/>
          <w:sz w:val="22"/>
          <w:szCs w:val="22"/>
        </w:rPr>
        <w:t>:</w:t>
      </w:r>
    </w:p>
    <w:p w14:paraId="732766DB" w14:textId="6D141828"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245D51" w:rsidRPr="00173D9D">
        <w:rPr>
          <w:rFonts w:cs="Times New Roman"/>
          <w:sz w:val="22"/>
          <w:szCs w:val="22"/>
        </w:rPr>
        <w:t xml:space="preserve">tiene la intención de </w:t>
      </w:r>
      <w:r w:rsidR="00245D51" w:rsidRPr="00173D9D">
        <w:rPr>
          <w:rFonts w:cs="Times New Roman"/>
          <w:b/>
          <w:bCs/>
          <w:sz w:val="22"/>
          <w:szCs w:val="22"/>
        </w:rPr>
        <w:t>residir en el territorio de la República de Polonia</w:t>
      </w:r>
      <w:r w:rsidR="00245D51" w:rsidRPr="00173D9D">
        <w:rPr>
          <w:rFonts w:cs="Times New Roman"/>
          <w:sz w:val="22"/>
          <w:szCs w:val="22"/>
        </w:rPr>
        <w:t xml:space="preserve"> </w:t>
      </w:r>
      <w:r w:rsidR="00245D51" w:rsidRPr="00173D9D">
        <w:rPr>
          <w:rFonts w:cs="Times New Roman"/>
          <w:b/>
          <w:bCs/>
          <w:sz w:val="22"/>
          <w:szCs w:val="22"/>
        </w:rPr>
        <w:t>como miembro de la familia de un trabajador migrante</w:t>
      </w:r>
      <w:r w:rsidR="00245D51" w:rsidRPr="00173D9D">
        <w:rPr>
          <w:rFonts w:cs="Times New Roman"/>
          <w:sz w:val="22"/>
          <w:szCs w:val="22"/>
        </w:rPr>
        <w:t>, mencionado en el punto 19 de la parte I y el artículo 19 de la parte II de la Carta Social Europea, redactada en Turín el 18 de octubre de 1961 (</w:t>
      </w:r>
      <w:r w:rsidR="00707383" w:rsidRPr="00173D9D">
        <w:rPr>
          <w:rFonts w:cs="Times New Roman"/>
          <w:sz w:val="22"/>
          <w:szCs w:val="22"/>
        </w:rPr>
        <w:t>Dz.U.</w:t>
      </w:r>
      <w:r w:rsidR="00245D51" w:rsidRPr="00173D9D">
        <w:rPr>
          <w:rFonts w:cs="Times New Roman"/>
          <w:sz w:val="22"/>
          <w:szCs w:val="22"/>
        </w:rPr>
        <w:t xml:space="preserve"> de 1999, </w:t>
      </w:r>
      <w:r w:rsidR="00707383" w:rsidRPr="00173D9D">
        <w:rPr>
          <w:rFonts w:cs="Times New Roman"/>
          <w:sz w:val="22"/>
          <w:szCs w:val="22"/>
        </w:rPr>
        <w:t>Núm.</w:t>
      </w:r>
      <w:r w:rsidR="00245D51" w:rsidRPr="00173D9D">
        <w:rPr>
          <w:rFonts w:cs="Times New Roman"/>
          <w:sz w:val="22"/>
          <w:szCs w:val="22"/>
        </w:rPr>
        <w:t xml:space="preserve"> 8, </w:t>
      </w:r>
      <w:r w:rsidR="00707383" w:rsidRPr="00173D9D">
        <w:rPr>
          <w:rFonts w:cs="Times New Roman"/>
          <w:sz w:val="22"/>
          <w:szCs w:val="22"/>
        </w:rPr>
        <w:t>ítem</w:t>
      </w:r>
      <w:r w:rsidR="00245D51" w:rsidRPr="00173D9D">
        <w:rPr>
          <w:rFonts w:cs="Times New Roman"/>
          <w:sz w:val="22"/>
          <w:szCs w:val="22"/>
        </w:rPr>
        <w:t xml:space="preserve"> 67, de 2010, </w:t>
      </w:r>
      <w:r w:rsidR="00707383" w:rsidRPr="00173D9D">
        <w:rPr>
          <w:rFonts w:cs="Times New Roman"/>
          <w:sz w:val="22"/>
          <w:szCs w:val="22"/>
        </w:rPr>
        <w:t>Núm.</w:t>
      </w:r>
      <w:r w:rsidR="00245D51" w:rsidRPr="00173D9D">
        <w:rPr>
          <w:rFonts w:cs="Times New Roman"/>
          <w:sz w:val="22"/>
          <w:szCs w:val="22"/>
        </w:rPr>
        <w:t xml:space="preserve"> 76, </w:t>
      </w:r>
      <w:r w:rsidR="00707383" w:rsidRPr="00173D9D">
        <w:rPr>
          <w:rFonts w:cs="Times New Roman"/>
          <w:sz w:val="22"/>
          <w:szCs w:val="22"/>
        </w:rPr>
        <w:t>ítem</w:t>
      </w:r>
      <w:r w:rsidR="00245D51" w:rsidRPr="00173D9D">
        <w:rPr>
          <w:rFonts w:cs="Times New Roman"/>
          <w:sz w:val="22"/>
          <w:szCs w:val="22"/>
        </w:rPr>
        <w:t xml:space="preserve"> 491 y de 2011, </w:t>
      </w:r>
      <w:r w:rsidR="00707383" w:rsidRPr="00173D9D">
        <w:rPr>
          <w:rFonts w:cs="Times New Roman"/>
          <w:sz w:val="22"/>
          <w:szCs w:val="22"/>
        </w:rPr>
        <w:t>Núm.</w:t>
      </w:r>
      <w:r w:rsidR="00245D51" w:rsidRPr="00173D9D">
        <w:rPr>
          <w:rFonts w:cs="Times New Roman"/>
          <w:sz w:val="22"/>
          <w:szCs w:val="22"/>
        </w:rPr>
        <w:t xml:space="preserve"> 168, </w:t>
      </w:r>
      <w:r w:rsidR="00707383" w:rsidRPr="00173D9D">
        <w:rPr>
          <w:rFonts w:cs="Times New Roman"/>
          <w:sz w:val="22"/>
          <w:szCs w:val="22"/>
        </w:rPr>
        <w:t>ítem</w:t>
      </w:r>
      <w:r w:rsidR="00245D51" w:rsidRPr="00173D9D">
        <w:rPr>
          <w:rFonts w:cs="Times New Roman"/>
          <w:sz w:val="22"/>
          <w:szCs w:val="22"/>
        </w:rPr>
        <w:t xml:space="preserve"> 1007), </w:t>
      </w:r>
      <w:r w:rsidR="00245D51" w:rsidRPr="00173D9D">
        <w:rPr>
          <w:rFonts w:cs="Times New Roman"/>
          <w:b/>
          <w:bCs/>
          <w:sz w:val="22"/>
          <w:szCs w:val="22"/>
        </w:rPr>
        <w:t xml:space="preserve">o </w:t>
      </w:r>
      <w:r w:rsidR="00707383" w:rsidRPr="00173D9D">
        <w:rPr>
          <w:rFonts w:cs="Times New Roman"/>
          <w:b/>
          <w:bCs/>
          <w:sz w:val="22"/>
          <w:szCs w:val="22"/>
        </w:rPr>
        <w:t>si realiza</w:t>
      </w:r>
      <w:r w:rsidR="00245D51" w:rsidRPr="00173D9D">
        <w:rPr>
          <w:rFonts w:cs="Times New Roman"/>
          <w:b/>
          <w:bCs/>
          <w:sz w:val="22"/>
          <w:szCs w:val="22"/>
        </w:rPr>
        <w:t xml:space="preserve"> actividades </w:t>
      </w:r>
      <w:r w:rsidR="00707383" w:rsidRPr="00173D9D">
        <w:rPr>
          <w:rFonts w:cs="Times New Roman"/>
          <w:b/>
          <w:bCs/>
          <w:sz w:val="22"/>
          <w:szCs w:val="22"/>
        </w:rPr>
        <w:t>empresariales</w:t>
      </w:r>
      <w:r w:rsidR="00245D51" w:rsidRPr="00173D9D">
        <w:rPr>
          <w:rFonts w:cs="Times New Roman"/>
          <w:b/>
          <w:bCs/>
          <w:sz w:val="22"/>
          <w:szCs w:val="22"/>
        </w:rPr>
        <w:t xml:space="preserve"> por cuenta propia en es</w:t>
      </w:r>
      <w:r w:rsidR="00707383" w:rsidRPr="00173D9D">
        <w:rPr>
          <w:rFonts w:cs="Times New Roman"/>
          <w:b/>
          <w:bCs/>
          <w:sz w:val="22"/>
          <w:szCs w:val="22"/>
        </w:rPr>
        <w:t>t</w:t>
      </w:r>
      <w:r w:rsidR="00245D51" w:rsidRPr="00173D9D">
        <w:rPr>
          <w:rFonts w:cs="Times New Roman"/>
          <w:b/>
          <w:bCs/>
          <w:sz w:val="22"/>
          <w:szCs w:val="22"/>
        </w:rPr>
        <w:t>e territorio</w:t>
      </w:r>
      <w:r w:rsidR="00245D51" w:rsidRPr="00173D9D">
        <w:rPr>
          <w:rFonts w:cs="Times New Roman"/>
          <w:sz w:val="22"/>
          <w:szCs w:val="22"/>
        </w:rPr>
        <w:t>, mencionado en el artículo 19, apartado 10, de la parte II de la Carta Social Europea, redactada en Turín el 18 de octubre de 1961, o</w:t>
      </w:r>
    </w:p>
    <w:p w14:paraId="49A1D040" w14:textId="5199D183"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DA11C2" w:rsidRPr="00C42D18">
        <w:rPr>
          <w:rFonts w:cs="Times New Roman"/>
          <w:sz w:val="22"/>
          <w:szCs w:val="22"/>
        </w:rPr>
        <w:t xml:space="preserve">es </w:t>
      </w:r>
      <w:r w:rsidR="00707383" w:rsidRPr="00173D9D">
        <w:rPr>
          <w:rFonts w:cs="Times New Roman"/>
          <w:b/>
          <w:bCs/>
          <w:sz w:val="22"/>
          <w:szCs w:val="22"/>
        </w:rPr>
        <w:t>un hijo</w:t>
      </w:r>
      <w:r w:rsidR="00707383" w:rsidRPr="00173D9D">
        <w:rPr>
          <w:rFonts w:cs="Times New Roman"/>
          <w:sz w:val="22"/>
          <w:szCs w:val="22"/>
        </w:rPr>
        <w:t xml:space="preserve"> </w:t>
      </w:r>
      <w:r w:rsidR="00DA11C2" w:rsidRPr="00173D9D">
        <w:rPr>
          <w:rFonts w:cs="Times New Roman"/>
          <w:b/>
          <w:bCs/>
          <w:sz w:val="22"/>
          <w:szCs w:val="22"/>
        </w:rPr>
        <w:t>menor</w:t>
      </w:r>
      <w:r w:rsidR="00707383" w:rsidRPr="00173D9D">
        <w:rPr>
          <w:rFonts w:cs="Times New Roman"/>
          <w:b/>
          <w:bCs/>
          <w:sz w:val="22"/>
          <w:szCs w:val="22"/>
        </w:rPr>
        <w:t xml:space="preserve"> de edad</w:t>
      </w:r>
      <w:r w:rsidR="00DA11C2" w:rsidRPr="00173D9D">
        <w:rPr>
          <w:rFonts w:cs="Times New Roman"/>
          <w:b/>
          <w:bCs/>
          <w:sz w:val="22"/>
          <w:szCs w:val="22"/>
        </w:rPr>
        <w:t xml:space="preserve"> nacido en el territorio de la República de Polonia</w:t>
      </w:r>
      <w:r w:rsidR="00707383" w:rsidRPr="00173D9D">
        <w:rPr>
          <w:rFonts w:cs="Times New Roman"/>
          <w:b/>
          <w:bCs/>
          <w:sz w:val="22"/>
          <w:szCs w:val="22"/>
        </w:rPr>
        <w:t xml:space="preserve"> </w:t>
      </w:r>
      <w:r w:rsidR="00DA11C2" w:rsidRPr="00173D9D">
        <w:rPr>
          <w:rFonts w:cs="Times New Roman"/>
          <w:b/>
          <w:bCs/>
          <w:sz w:val="22"/>
          <w:szCs w:val="22"/>
        </w:rPr>
        <w:t>de un extranjero, que se encuentra en el país sin tutela</w:t>
      </w:r>
      <w:r w:rsidR="00707383" w:rsidRPr="00173D9D">
        <w:rPr>
          <w:rFonts w:cs="Times New Roman"/>
          <w:sz w:val="22"/>
          <w:szCs w:val="22"/>
        </w:rPr>
        <w:t>, o</w:t>
      </w:r>
    </w:p>
    <w:p w14:paraId="5FBF0848" w14:textId="4F805C1B"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DA11C2" w:rsidRPr="00173D9D">
        <w:rPr>
          <w:rFonts w:cs="Times New Roman"/>
          <w:b/>
          <w:bCs/>
          <w:sz w:val="22"/>
          <w:szCs w:val="22"/>
        </w:rPr>
        <w:t xml:space="preserve">cuenta con un permiso de residencia de larga duración </w:t>
      </w:r>
      <w:r w:rsidR="009226A4" w:rsidRPr="00173D9D">
        <w:rPr>
          <w:rFonts w:cs="Times New Roman"/>
          <w:b/>
          <w:bCs/>
          <w:sz w:val="22"/>
          <w:szCs w:val="22"/>
        </w:rPr>
        <w:t>de</w:t>
      </w:r>
      <w:r w:rsidR="00DA11C2" w:rsidRPr="00173D9D">
        <w:rPr>
          <w:rFonts w:cs="Times New Roman"/>
          <w:b/>
          <w:bCs/>
          <w:sz w:val="22"/>
          <w:szCs w:val="22"/>
        </w:rPr>
        <w:t xml:space="preserve"> la UE otorgado por otro Estado miembro de la Unión Europea</w:t>
      </w:r>
      <w:r w:rsidR="00DA11C2" w:rsidRPr="00173D9D">
        <w:rPr>
          <w:rFonts w:cs="Times New Roman"/>
          <w:sz w:val="22"/>
          <w:szCs w:val="22"/>
        </w:rPr>
        <w:t xml:space="preserve"> y:</w:t>
      </w:r>
    </w:p>
    <w:p w14:paraId="3EAD949D" w14:textId="5A68973C" w:rsidR="00774182" w:rsidRPr="00173D9D" w:rsidRDefault="00774182">
      <w:pPr>
        <w:spacing w:line="100" w:lineRule="atLeast"/>
        <w:ind w:left="284" w:hanging="284"/>
        <w:jc w:val="both"/>
        <w:rPr>
          <w:rFonts w:cs="Times New Roman"/>
          <w:sz w:val="22"/>
          <w:szCs w:val="22"/>
        </w:rPr>
      </w:pPr>
      <w:r w:rsidRPr="00173D9D">
        <w:rPr>
          <w:rFonts w:cs="Times New Roman"/>
          <w:sz w:val="22"/>
          <w:szCs w:val="22"/>
        </w:rPr>
        <w:t xml:space="preserve">a) </w:t>
      </w:r>
      <w:r w:rsidR="00245D51" w:rsidRPr="00173D9D">
        <w:rPr>
          <w:rFonts w:cs="Times New Roman"/>
          <w:sz w:val="22"/>
          <w:szCs w:val="22"/>
        </w:rPr>
        <w:t xml:space="preserve"> </w:t>
      </w:r>
      <w:r w:rsidR="00DA11C2" w:rsidRPr="00173D9D">
        <w:rPr>
          <w:rFonts w:cs="Times New Roman"/>
          <w:sz w:val="22"/>
          <w:szCs w:val="22"/>
        </w:rPr>
        <w:t>tiene</w:t>
      </w:r>
      <w:r w:rsidR="00707383" w:rsidRPr="00173D9D">
        <w:rPr>
          <w:rFonts w:cs="Times New Roman"/>
          <w:sz w:val="22"/>
          <w:szCs w:val="22"/>
        </w:rPr>
        <w:t xml:space="preserve"> la</w:t>
      </w:r>
      <w:r w:rsidR="00DA11C2" w:rsidRPr="00173D9D">
        <w:rPr>
          <w:rFonts w:cs="Times New Roman"/>
          <w:sz w:val="22"/>
          <w:szCs w:val="22"/>
        </w:rPr>
        <w:t xml:space="preserve"> intención de trabajar o emprender actividad</w:t>
      </w:r>
      <w:r w:rsidR="00707383" w:rsidRPr="00173D9D">
        <w:rPr>
          <w:rFonts w:cs="Times New Roman"/>
          <w:sz w:val="22"/>
          <w:szCs w:val="22"/>
        </w:rPr>
        <w:t>es</w:t>
      </w:r>
      <w:r w:rsidR="00DA11C2" w:rsidRPr="00173D9D">
        <w:rPr>
          <w:rFonts w:cs="Times New Roman"/>
          <w:sz w:val="22"/>
          <w:szCs w:val="22"/>
        </w:rPr>
        <w:t xml:space="preserve"> empresarial</w:t>
      </w:r>
      <w:r w:rsidR="00707383" w:rsidRPr="00173D9D">
        <w:rPr>
          <w:rFonts w:cs="Times New Roman"/>
          <w:sz w:val="22"/>
          <w:szCs w:val="22"/>
        </w:rPr>
        <w:t>es</w:t>
      </w:r>
      <w:r w:rsidR="00DA11C2" w:rsidRPr="00173D9D">
        <w:rPr>
          <w:rFonts w:cs="Times New Roman"/>
          <w:sz w:val="22"/>
          <w:szCs w:val="22"/>
        </w:rPr>
        <w:t xml:space="preserve"> en el territorio de la República de Polonia de conformidad con las disposiciones que rigen en esta materia </w:t>
      </w:r>
      <w:r w:rsidR="00245D51" w:rsidRPr="00173D9D">
        <w:rPr>
          <w:rFonts w:cs="Times New Roman"/>
          <w:sz w:val="22"/>
          <w:szCs w:val="22"/>
        </w:rPr>
        <w:t xml:space="preserve">en este territorio, o </w:t>
      </w:r>
    </w:p>
    <w:p w14:paraId="242B1870" w14:textId="0DA74136" w:rsidR="00774182" w:rsidRPr="00173D9D" w:rsidRDefault="00774182">
      <w:pPr>
        <w:spacing w:line="100" w:lineRule="atLeast"/>
        <w:ind w:left="284" w:hanging="284"/>
        <w:jc w:val="both"/>
        <w:rPr>
          <w:rFonts w:cs="Times New Roman"/>
          <w:sz w:val="22"/>
          <w:szCs w:val="22"/>
        </w:rPr>
      </w:pPr>
      <w:r w:rsidRPr="00173D9D">
        <w:rPr>
          <w:rFonts w:cs="Times New Roman"/>
          <w:sz w:val="22"/>
          <w:szCs w:val="22"/>
        </w:rPr>
        <w:t xml:space="preserve">b) </w:t>
      </w:r>
      <w:r w:rsidR="00245D51" w:rsidRPr="00173D9D">
        <w:rPr>
          <w:rFonts w:cs="Times New Roman"/>
          <w:sz w:val="22"/>
          <w:szCs w:val="22"/>
        </w:rPr>
        <w:t xml:space="preserve"> desea comenzar o continuar estudios o formación profesional en Polonia, o</w:t>
      </w:r>
    </w:p>
    <w:p w14:paraId="24554C84" w14:textId="6FCA6749" w:rsidR="00774182" w:rsidRPr="00173D9D" w:rsidRDefault="00774182">
      <w:pPr>
        <w:spacing w:line="100" w:lineRule="atLeast"/>
        <w:ind w:left="284" w:hanging="284"/>
        <w:jc w:val="both"/>
        <w:rPr>
          <w:rFonts w:cs="Times New Roman"/>
          <w:sz w:val="22"/>
          <w:szCs w:val="22"/>
        </w:rPr>
      </w:pPr>
      <w:r w:rsidRPr="00173D9D">
        <w:rPr>
          <w:rFonts w:cs="Times New Roman"/>
          <w:sz w:val="22"/>
          <w:szCs w:val="22"/>
        </w:rPr>
        <w:t xml:space="preserve">c) </w:t>
      </w:r>
      <w:r w:rsidR="00245D51" w:rsidRPr="00173D9D">
        <w:rPr>
          <w:rFonts w:cs="Times New Roman"/>
          <w:sz w:val="22"/>
          <w:szCs w:val="22"/>
        </w:rPr>
        <w:t xml:space="preserve"> demuestra que existen otras circunstancias que justifican su residencia en Polonia.</w:t>
      </w:r>
    </w:p>
    <w:p w14:paraId="776536E5" w14:textId="0C111847" w:rsidR="00774182" w:rsidRPr="00173D9D" w:rsidRDefault="00774182">
      <w:pPr>
        <w:spacing w:line="100" w:lineRule="atLeast"/>
        <w:jc w:val="both"/>
        <w:rPr>
          <w:rFonts w:cs="Times New Roman"/>
          <w:sz w:val="22"/>
          <w:szCs w:val="22"/>
        </w:rPr>
      </w:pPr>
      <w:r w:rsidRPr="00173D9D">
        <w:rPr>
          <w:rFonts w:cs="Times New Roman"/>
          <w:sz w:val="22"/>
          <w:szCs w:val="22"/>
        </w:rPr>
        <w:t xml:space="preserve">4) </w:t>
      </w:r>
      <w:r w:rsidR="00245D51" w:rsidRPr="00173D9D">
        <w:rPr>
          <w:rFonts w:cs="Times New Roman"/>
          <w:sz w:val="22"/>
          <w:szCs w:val="22"/>
        </w:rPr>
        <w:t xml:space="preserve">es </w:t>
      </w:r>
      <w:r w:rsidR="00707383" w:rsidRPr="00173D9D">
        <w:rPr>
          <w:rFonts w:cs="Times New Roman"/>
          <w:b/>
          <w:bCs/>
          <w:sz w:val="22"/>
          <w:szCs w:val="22"/>
        </w:rPr>
        <w:t>el</w:t>
      </w:r>
      <w:r w:rsidR="00245D51" w:rsidRPr="00173D9D">
        <w:rPr>
          <w:rFonts w:cs="Times New Roman"/>
          <w:b/>
          <w:bCs/>
          <w:sz w:val="22"/>
          <w:szCs w:val="22"/>
        </w:rPr>
        <w:t xml:space="preserve"> miembro de la familia de</w:t>
      </w:r>
      <w:r w:rsidR="00707383" w:rsidRPr="00173D9D">
        <w:rPr>
          <w:rFonts w:cs="Times New Roman"/>
          <w:b/>
          <w:bCs/>
          <w:sz w:val="22"/>
          <w:szCs w:val="22"/>
        </w:rPr>
        <w:t>l</w:t>
      </w:r>
      <w:r w:rsidR="00245D51" w:rsidRPr="00173D9D">
        <w:rPr>
          <w:rFonts w:cs="Times New Roman"/>
          <w:b/>
          <w:bCs/>
          <w:sz w:val="22"/>
          <w:szCs w:val="22"/>
        </w:rPr>
        <w:t xml:space="preserve"> extranjero</w:t>
      </w:r>
      <w:r w:rsidR="00245D51" w:rsidRPr="00173D9D">
        <w:rPr>
          <w:rFonts w:cs="Times New Roman"/>
          <w:sz w:val="22"/>
          <w:szCs w:val="22"/>
        </w:rPr>
        <w:t xml:space="preserve"> </w:t>
      </w:r>
      <w:r w:rsidR="00245D51" w:rsidRPr="00173D9D">
        <w:rPr>
          <w:rFonts w:cs="Times New Roman"/>
          <w:b/>
          <w:bCs/>
          <w:sz w:val="22"/>
          <w:szCs w:val="22"/>
        </w:rPr>
        <w:t>del que se habla en el punto</w:t>
      </w:r>
      <w:r w:rsidR="00245D51" w:rsidRPr="00173D9D">
        <w:rPr>
          <w:rFonts w:cs="Times New Roman"/>
          <w:sz w:val="22"/>
          <w:szCs w:val="22"/>
        </w:rPr>
        <w:t xml:space="preserve"> </w:t>
      </w:r>
      <w:r w:rsidR="00245D51" w:rsidRPr="00173D9D">
        <w:rPr>
          <w:rFonts w:cs="Times New Roman"/>
          <w:b/>
          <w:bCs/>
          <w:sz w:val="22"/>
          <w:szCs w:val="22"/>
        </w:rPr>
        <w:t>3</w:t>
      </w:r>
      <w:r w:rsidR="00245D51" w:rsidRPr="00173D9D">
        <w:rPr>
          <w:rFonts w:cs="Times New Roman"/>
          <w:sz w:val="22"/>
          <w:szCs w:val="22"/>
        </w:rPr>
        <w:t xml:space="preserve"> con quien residía </w:t>
      </w:r>
      <w:r w:rsidR="00707383" w:rsidRPr="00173D9D">
        <w:rPr>
          <w:rFonts w:cs="Times New Roman"/>
          <w:sz w:val="22"/>
          <w:szCs w:val="22"/>
        </w:rPr>
        <w:t xml:space="preserve">en </w:t>
      </w:r>
      <w:r w:rsidR="00245D51" w:rsidRPr="00173D9D">
        <w:rPr>
          <w:rFonts w:cs="Times New Roman"/>
          <w:sz w:val="22"/>
          <w:szCs w:val="22"/>
        </w:rPr>
        <w:t>otro Estado miembro de la UE y a quien acompaña o</w:t>
      </w:r>
      <w:r w:rsidR="00C42D18">
        <w:rPr>
          <w:rFonts w:cs="Times New Roman"/>
          <w:sz w:val="22"/>
          <w:szCs w:val="22"/>
        </w:rPr>
        <w:t xml:space="preserve"> con quien desea</w:t>
      </w:r>
      <w:r w:rsidR="00245D51" w:rsidRPr="00173D9D">
        <w:rPr>
          <w:rFonts w:cs="Times New Roman"/>
          <w:sz w:val="22"/>
          <w:szCs w:val="22"/>
        </w:rPr>
        <w:t xml:space="preserve"> reunirse en Polonia, o</w:t>
      </w:r>
    </w:p>
    <w:p w14:paraId="6ABAE571" w14:textId="491928C3" w:rsidR="00245D51" w:rsidRPr="00173D9D" w:rsidRDefault="00774182" w:rsidP="00633FCC">
      <w:pPr>
        <w:spacing w:line="100" w:lineRule="atLeast"/>
        <w:jc w:val="both"/>
        <w:rPr>
          <w:rFonts w:cs="Times New Roman"/>
          <w:sz w:val="22"/>
          <w:szCs w:val="22"/>
        </w:rPr>
      </w:pPr>
      <w:r w:rsidRPr="00173D9D">
        <w:rPr>
          <w:rFonts w:cs="Times New Roman"/>
          <w:sz w:val="22"/>
          <w:szCs w:val="22"/>
        </w:rPr>
        <w:t xml:space="preserve">5) </w:t>
      </w:r>
      <w:r w:rsidR="009226A4" w:rsidRPr="00173D9D">
        <w:rPr>
          <w:rFonts w:cs="Times New Roman"/>
          <w:sz w:val="22"/>
          <w:szCs w:val="22"/>
        </w:rPr>
        <w:t>tiene</w:t>
      </w:r>
      <w:r w:rsidR="00245D51" w:rsidRPr="00173D9D">
        <w:rPr>
          <w:rFonts w:cs="Times New Roman"/>
          <w:sz w:val="22"/>
          <w:szCs w:val="22"/>
        </w:rPr>
        <w:t xml:space="preserve"> derecho a realizar trabajo en el territorio de la República de Polonia bajo las condiciones establecidas en la Decisión n</w:t>
      </w:r>
      <w:r w:rsidR="00707383" w:rsidRPr="00173D9D">
        <w:rPr>
          <w:rFonts w:cs="Times New Roman"/>
          <w:sz w:val="22"/>
          <w:szCs w:val="22"/>
        </w:rPr>
        <w:t>úm.</w:t>
      </w:r>
      <w:r w:rsidR="00245D51" w:rsidRPr="00173D9D">
        <w:rPr>
          <w:rFonts w:cs="Times New Roman"/>
          <w:sz w:val="22"/>
          <w:szCs w:val="22"/>
        </w:rPr>
        <w:t xml:space="preserve"> 1/80 del Consejo de Asociación de la República Turca y la CEE, del 19 de septiembre de 1980, sobre el desarrollo de la Asociación, la cual fue creada en virtud del Acuerdo de Asociación entre la Comunidad Económica Europea y Turquía, firmado en Ankara el 12 de septiembre de 1963 (DO CEE L 217 del 29.12.1964, p. 3685; DO UE Edición Especial Polaca, capítulo 11, volumen 11, p. 1), o</w:t>
      </w:r>
    </w:p>
    <w:p w14:paraId="4317E278" w14:textId="4F051810" w:rsidR="00633FCC" w:rsidRPr="00173D9D" w:rsidRDefault="000814B5" w:rsidP="00633FCC">
      <w:pPr>
        <w:spacing w:line="100" w:lineRule="atLeast"/>
        <w:jc w:val="both"/>
        <w:rPr>
          <w:rFonts w:cs="Times New Roman"/>
          <w:sz w:val="22"/>
          <w:szCs w:val="22"/>
        </w:rPr>
      </w:pPr>
      <w:r w:rsidRPr="00173D9D">
        <w:rPr>
          <w:rFonts w:cs="Times New Roman"/>
          <w:sz w:val="22"/>
          <w:szCs w:val="22"/>
        </w:rPr>
        <w:t xml:space="preserve">6) </w:t>
      </w:r>
      <w:r w:rsidR="00707383" w:rsidRPr="00173D9D">
        <w:rPr>
          <w:rFonts w:cs="Times New Roman"/>
          <w:b/>
          <w:bCs/>
          <w:sz w:val="22"/>
          <w:szCs w:val="22"/>
        </w:rPr>
        <w:t>es</w:t>
      </w:r>
      <w:r w:rsidR="00245D51" w:rsidRPr="00173D9D">
        <w:rPr>
          <w:rFonts w:cs="Times New Roman"/>
          <w:b/>
          <w:bCs/>
          <w:sz w:val="22"/>
          <w:szCs w:val="22"/>
        </w:rPr>
        <w:t xml:space="preserve"> graduado </w:t>
      </w:r>
      <w:r w:rsidR="00707383" w:rsidRPr="00173D9D">
        <w:rPr>
          <w:rFonts w:cs="Times New Roman"/>
          <w:b/>
          <w:bCs/>
          <w:sz w:val="22"/>
          <w:szCs w:val="22"/>
        </w:rPr>
        <w:t>de</w:t>
      </w:r>
      <w:r w:rsidR="00245D51" w:rsidRPr="00173D9D">
        <w:rPr>
          <w:rFonts w:cs="Times New Roman"/>
          <w:b/>
          <w:bCs/>
          <w:sz w:val="22"/>
          <w:szCs w:val="22"/>
        </w:rPr>
        <w:t xml:space="preserve"> una universidad polaca</w:t>
      </w:r>
      <w:r w:rsidR="00245D51" w:rsidRPr="00173D9D">
        <w:rPr>
          <w:rFonts w:cs="Times New Roman"/>
          <w:sz w:val="22"/>
          <w:szCs w:val="22"/>
        </w:rPr>
        <w:t xml:space="preserve"> y busca empleo en la República de Polonia o planea emprender </w:t>
      </w:r>
      <w:r w:rsidR="00707383" w:rsidRPr="00173D9D">
        <w:rPr>
          <w:rFonts w:cs="Times New Roman"/>
          <w:sz w:val="22"/>
          <w:szCs w:val="22"/>
        </w:rPr>
        <w:t>actividades</w:t>
      </w:r>
      <w:r w:rsidR="00245D51" w:rsidRPr="00173D9D">
        <w:rPr>
          <w:rFonts w:cs="Times New Roman"/>
          <w:sz w:val="22"/>
          <w:szCs w:val="22"/>
        </w:rPr>
        <w:t xml:space="preserve"> empresarial</w:t>
      </w:r>
      <w:r w:rsidR="00707383" w:rsidRPr="00173D9D">
        <w:rPr>
          <w:rFonts w:cs="Times New Roman"/>
          <w:sz w:val="22"/>
          <w:szCs w:val="22"/>
        </w:rPr>
        <w:t>es</w:t>
      </w:r>
      <w:r w:rsidR="00245D51" w:rsidRPr="00173D9D">
        <w:rPr>
          <w:rFonts w:cs="Times New Roman"/>
          <w:sz w:val="22"/>
          <w:szCs w:val="22"/>
        </w:rPr>
        <w:t xml:space="preserve"> en dicho territorio, o</w:t>
      </w:r>
    </w:p>
    <w:p w14:paraId="0657F5A8" w14:textId="7CD36C26" w:rsidR="0036730B" w:rsidRPr="00173D9D" w:rsidRDefault="00633FCC">
      <w:pPr>
        <w:spacing w:line="100" w:lineRule="atLeast"/>
        <w:jc w:val="both"/>
        <w:rPr>
          <w:rFonts w:cs="Times New Roman"/>
          <w:sz w:val="22"/>
          <w:szCs w:val="22"/>
        </w:rPr>
      </w:pPr>
      <w:r w:rsidRPr="00173D9D">
        <w:rPr>
          <w:rFonts w:cs="Times New Roman"/>
          <w:sz w:val="22"/>
          <w:szCs w:val="22"/>
        </w:rPr>
        <w:t>7)</w:t>
      </w:r>
      <w:r w:rsidRPr="00173D9D">
        <w:rPr>
          <w:rFonts w:cs="Times New Roman"/>
          <w:sz w:val="22"/>
          <w:szCs w:val="22"/>
          <w:vertAlign w:val="superscript"/>
        </w:rPr>
        <w:endnoteReference w:customMarkFollows="1" w:id="1"/>
        <w:t xml:space="preserve"> </w:t>
      </w:r>
      <w:r w:rsidR="00245D51" w:rsidRPr="00173D9D">
        <w:rPr>
          <w:rFonts w:cs="Times New Roman"/>
          <w:sz w:val="22"/>
          <w:szCs w:val="22"/>
        </w:rPr>
        <w:t xml:space="preserve">directamente antes de solicitar este permiso, residía en el territorio de la República de Polonia con un permiso de residencia temporal para la realización de investigaciones científicas, </w:t>
      </w:r>
      <w:r w:rsidR="00245D51" w:rsidRPr="00173D9D">
        <w:rPr>
          <w:rFonts w:cs="Times New Roman"/>
          <w:b/>
          <w:bCs/>
          <w:sz w:val="22"/>
          <w:szCs w:val="22"/>
        </w:rPr>
        <w:t>ha finalizado su investigación o trabajo de desarrollo</w:t>
      </w:r>
      <w:r w:rsidR="00245D51" w:rsidRPr="00173D9D">
        <w:rPr>
          <w:rFonts w:cs="Times New Roman"/>
          <w:sz w:val="22"/>
          <w:szCs w:val="22"/>
        </w:rPr>
        <w:t xml:space="preserve"> y busca empleo en la República de Polonia o planea emprender </w:t>
      </w:r>
      <w:r w:rsidR="00707383" w:rsidRPr="00173D9D">
        <w:rPr>
          <w:rFonts w:cs="Times New Roman"/>
          <w:sz w:val="22"/>
          <w:szCs w:val="22"/>
        </w:rPr>
        <w:t>actividades empresariales</w:t>
      </w:r>
      <w:r w:rsidR="00245D51" w:rsidRPr="00173D9D">
        <w:rPr>
          <w:rFonts w:cs="Times New Roman"/>
          <w:sz w:val="22"/>
          <w:szCs w:val="22"/>
        </w:rPr>
        <w:t xml:space="preserve"> en dicho territorio.</w:t>
      </w:r>
    </w:p>
    <w:p w14:paraId="7777E7B9" w14:textId="242D74E7" w:rsidR="00266CF6" w:rsidRPr="00173D9D" w:rsidRDefault="0036730B" w:rsidP="0036730B">
      <w:pPr>
        <w:spacing w:line="100" w:lineRule="atLeast"/>
        <w:jc w:val="both"/>
        <w:rPr>
          <w:rFonts w:cs="Times New Roman"/>
          <w:sz w:val="22"/>
          <w:szCs w:val="22"/>
        </w:rPr>
      </w:pPr>
      <w:r w:rsidRPr="00173D9D">
        <w:rPr>
          <w:rFonts w:cs="Times New Roman"/>
          <w:sz w:val="22"/>
          <w:szCs w:val="22"/>
        </w:rPr>
        <w:t xml:space="preserve">8) </w:t>
      </w:r>
      <w:r w:rsidR="002F09BA" w:rsidRPr="00173D9D">
        <w:rPr>
          <w:rFonts w:cs="Times New Roman"/>
          <w:sz w:val="22"/>
          <w:szCs w:val="22"/>
        </w:rPr>
        <w:t xml:space="preserve">es ciudadano del Reino Unido de Gran Bretaña e Irlanda del Norte, mencionado en el artículo 10, apartado 1, letras b) y d) del Acuerdo de Retiro, que hasta el 31 de diciembre de 2020 trabajó en el territorio de la República de Polonia como trabajador desplazado por un empleador extranjero </w:t>
      </w:r>
      <w:r w:rsidR="00707383" w:rsidRPr="00173D9D">
        <w:rPr>
          <w:rFonts w:cs="Times New Roman"/>
          <w:sz w:val="22"/>
          <w:szCs w:val="22"/>
        </w:rPr>
        <w:t>al</w:t>
      </w:r>
      <w:r w:rsidR="002F09BA" w:rsidRPr="00173D9D">
        <w:rPr>
          <w:rFonts w:cs="Times New Roman"/>
          <w:sz w:val="22"/>
          <w:szCs w:val="22"/>
        </w:rPr>
        <w:t xml:space="preserve"> territorio de la República de Polonia, o</w:t>
      </w:r>
    </w:p>
    <w:p w14:paraId="4E019F2A" w14:textId="1BBC860E" w:rsidR="00774182" w:rsidRPr="00173D9D" w:rsidRDefault="00266CF6" w:rsidP="0036730B">
      <w:pPr>
        <w:spacing w:line="100" w:lineRule="atLeast"/>
        <w:jc w:val="both"/>
        <w:rPr>
          <w:rFonts w:cs="Times New Roman"/>
          <w:sz w:val="22"/>
          <w:szCs w:val="22"/>
        </w:rPr>
      </w:pPr>
      <w:r w:rsidRPr="00173D9D">
        <w:rPr>
          <w:rFonts w:cs="Times New Roman"/>
          <w:sz w:val="22"/>
          <w:szCs w:val="22"/>
        </w:rPr>
        <w:t xml:space="preserve">9) </w:t>
      </w:r>
      <w:r w:rsidR="002F09BA" w:rsidRPr="00173D9D">
        <w:rPr>
          <w:rFonts w:cs="Times New Roman"/>
          <w:sz w:val="22"/>
          <w:szCs w:val="22"/>
        </w:rPr>
        <w:t>directamente antes de presentar la solicitud para la concesión de este permiso, se encontraba en el territorio de la República de Polonia con un visado nacional emitido con el fin mencionado en el artículo 60, apartado 1, punto 23</w:t>
      </w:r>
      <w:r w:rsidR="00926055" w:rsidRPr="00926055">
        <w:rPr>
          <w:rFonts w:cs="Times New Roman"/>
          <w:bCs/>
          <w:sz w:val="22"/>
          <w:szCs w:val="22"/>
        </w:rPr>
        <w:t xml:space="preserve"> de la Ley de Extranjería</w:t>
      </w:r>
      <w:r w:rsidR="002F09BA" w:rsidRPr="00173D9D">
        <w:rPr>
          <w:rFonts w:cs="Times New Roman"/>
          <w:sz w:val="22"/>
          <w:szCs w:val="22"/>
        </w:rPr>
        <w:t xml:space="preserve"> (es decir, llegada por razones humanitarias, debido al interés del Estado o a</w:t>
      </w:r>
      <w:r w:rsidR="00707383" w:rsidRPr="00173D9D">
        <w:rPr>
          <w:rFonts w:cs="Times New Roman"/>
          <w:sz w:val="22"/>
          <w:szCs w:val="22"/>
        </w:rPr>
        <w:t xml:space="preserve"> los</w:t>
      </w:r>
      <w:r w:rsidR="002F09BA" w:rsidRPr="00173D9D">
        <w:rPr>
          <w:rFonts w:cs="Times New Roman"/>
          <w:sz w:val="22"/>
          <w:szCs w:val="22"/>
        </w:rPr>
        <w:t xml:space="preserve"> compromisos internacionales) y posee la nacionalidad determinada en las disposiciones emitidas en virtud del </w:t>
      </w:r>
      <w:r w:rsidR="00260178">
        <w:rPr>
          <w:rFonts w:cs="Times New Roman"/>
          <w:sz w:val="22"/>
          <w:szCs w:val="22"/>
        </w:rPr>
        <w:t>a</w:t>
      </w:r>
      <w:r w:rsidR="00926055" w:rsidRPr="00926055">
        <w:rPr>
          <w:rFonts w:cs="Times New Roman"/>
          <w:sz w:val="22"/>
          <w:szCs w:val="22"/>
        </w:rPr>
        <w:t xml:space="preserve">rtículo 186, apartado 5 de esta Ley </w:t>
      </w:r>
      <w:r w:rsidR="002F09BA" w:rsidRPr="00173D9D">
        <w:rPr>
          <w:rFonts w:cs="Times New Roman"/>
          <w:sz w:val="22"/>
          <w:szCs w:val="22"/>
        </w:rPr>
        <w:t>(lo que actualmente se aplica a los ciudadanos de la República de Bielorrusia).</w:t>
      </w:r>
    </w:p>
    <w:p w14:paraId="2F43EAF2" w14:textId="2B204193" w:rsidR="00774182" w:rsidRPr="00173D9D" w:rsidRDefault="002F09BA">
      <w:pPr>
        <w:spacing w:line="100" w:lineRule="atLeast"/>
        <w:jc w:val="both"/>
        <w:rPr>
          <w:rFonts w:cs="Times New Roman"/>
          <w:bCs/>
          <w:sz w:val="22"/>
          <w:szCs w:val="22"/>
        </w:rPr>
      </w:pPr>
      <w:r w:rsidRPr="00173D9D">
        <w:rPr>
          <w:rFonts w:cs="Times New Roman"/>
          <w:bCs/>
          <w:sz w:val="22"/>
          <w:szCs w:val="22"/>
        </w:rPr>
        <w:t>Se considera</w:t>
      </w:r>
      <w:r w:rsidR="00707383" w:rsidRPr="00173D9D">
        <w:rPr>
          <w:rFonts w:cs="Times New Roman"/>
          <w:bCs/>
          <w:sz w:val="22"/>
          <w:szCs w:val="22"/>
        </w:rPr>
        <w:t xml:space="preserve"> el</w:t>
      </w:r>
      <w:r w:rsidRPr="00173D9D">
        <w:rPr>
          <w:rFonts w:cs="Times New Roman"/>
          <w:bCs/>
          <w:sz w:val="22"/>
          <w:szCs w:val="22"/>
        </w:rPr>
        <w:t xml:space="preserve"> </w:t>
      </w:r>
      <w:r w:rsidRPr="00173D9D">
        <w:rPr>
          <w:rFonts w:cs="Times New Roman"/>
          <w:b/>
          <w:sz w:val="22"/>
          <w:szCs w:val="22"/>
        </w:rPr>
        <w:t>miembro de la familia</w:t>
      </w:r>
      <w:r w:rsidRPr="00173D9D">
        <w:rPr>
          <w:rFonts w:cs="Times New Roman"/>
          <w:bCs/>
          <w:sz w:val="22"/>
          <w:szCs w:val="22"/>
        </w:rPr>
        <w:t xml:space="preserve">, </w:t>
      </w:r>
      <w:r w:rsidR="00707383" w:rsidRPr="00173D9D">
        <w:rPr>
          <w:rFonts w:cs="Times New Roman"/>
          <w:bCs/>
          <w:sz w:val="22"/>
          <w:szCs w:val="22"/>
        </w:rPr>
        <w:t>según</w:t>
      </w:r>
      <w:r w:rsidRPr="00173D9D">
        <w:rPr>
          <w:rFonts w:cs="Times New Roman"/>
          <w:bCs/>
          <w:sz w:val="22"/>
          <w:szCs w:val="22"/>
        </w:rPr>
        <w:t xml:space="preserve"> se menciona en el punto 1, al cónyuge o a los hijos menores de 21 años que dependan económicamente del trabajador migrante o de la persona que realice actividades </w:t>
      </w:r>
      <w:r w:rsidR="009226A4" w:rsidRPr="00173D9D">
        <w:rPr>
          <w:rFonts w:cs="Times New Roman"/>
          <w:bCs/>
          <w:sz w:val="22"/>
          <w:szCs w:val="22"/>
        </w:rPr>
        <w:t>empresariales</w:t>
      </w:r>
      <w:r w:rsidR="00774182" w:rsidRPr="00173D9D">
        <w:rPr>
          <w:rFonts w:cs="Times New Roman"/>
          <w:bCs/>
          <w:sz w:val="22"/>
          <w:szCs w:val="22"/>
        </w:rPr>
        <w:t>.</w:t>
      </w:r>
    </w:p>
    <w:p w14:paraId="5B9913D7" w14:textId="1BBD171B" w:rsidR="00774182" w:rsidRPr="00173D9D" w:rsidRDefault="008811EB">
      <w:pPr>
        <w:spacing w:line="100" w:lineRule="atLeast"/>
        <w:jc w:val="both"/>
        <w:rPr>
          <w:rFonts w:cs="Times New Roman"/>
          <w:bCs/>
          <w:sz w:val="22"/>
          <w:szCs w:val="22"/>
        </w:rPr>
      </w:pPr>
      <w:r w:rsidRPr="00173D9D">
        <w:rPr>
          <w:rFonts w:cs="Times New Roman"/>
          <w:bCs/>
          <w:sz w:val="22"/>
          <w:szCs w:val="22"/>
        </w:rPr>
        <w:t>Se considera</w:t>
      </w:r>
      <w:r w:rsidR="00707383" w:rsidRPr="00173D9D">
        <w:rPr>
          <w:rFonts w:cs="Times New Roman"/>
          <w:bCs/>
          <w:sz w:val="22"/>
          <w:szCs w:val="22"/>
        </w:rPr>
        <w:t xml:space="preserve"> el</w:t>
      </w:r>
      <w:r w:rsidRPr="00173D9D">
        <w:rPr>
          <w:rFonts w:cs="Times New Roman"/>
          <w:bCs/>
          <w:sz w:val="22"/>
          <w:szCs w:val="22"/>
        </w:rPr>
        <w:t xml:space="preserve"> </w:t>
      </w:r>
      <w:r w:rsidRPr="00173D9D">
        <w:rPr>
          <w:rFonts w:cs="Times New Roman"/>
          <w:b/>
          <w:sz w:val="22"/>
          <w:szCs w:val="22"/>
        </w:rPr>
        <w:t>miembro de la familia</w:t>
      </w:r>
      <w:r w:rsidRPr="00173D9D">
        <w:rPr>
          <w:rFonts w:cs="Times New Roman"/>
          <w:bCs/>
          <w:sz w:val="22"/>
          <w:szCs w:val="22"/>
        </w:rPr>
        <w:t xml:space="preserve"> del extranjero</w:t>
      </w:r>
      <w:r w:rsidR="009226A4" w:rsidRPr="00173D9D">
        <w:rPr>
          <w:rFonts w:cs="Times New Roman"/>
          <w:bCs/>
          <w:sz w:val="22"/>
          <w:szCs w:val="22"/>
        </w:rPr>
        <w:t xml:space="preserve"> mencionado </w:t>
      </w:r>
      <w:r w:rsidRPr="00173D9D">
        <w:rPr>
          <w:rFonts w:cs="Times New Roman"/>
          <w:bCs/>
          <w:sz w:val="22"/>
          <w:szCs w:val="22"/>
        </w:rPr>
        <w:t>en el punto 3, a</w:t>
      </w:r>
      <w:r w:rsidR="009226A4" w:rsidRPr="00173D9D">
        <w:rPr>
          <w:rFonts w:cs="Times New Roman"/>
          <w:bCs/>
          <w:sz w:val="22"/>
          <w:szCs w:val="22"/>
        </w:rPr>
        <w:t xml:space="preserve"> un</w:t>
      </w:r>
      <w:r w:rsidRPr="00173D9D">
        <w:rPr>
          <w:rFonts w:cs="Times New Roman"/>
          <w:bCs/>
          <w:sz w:val="22"/>
          <w:szCs w:val="22"/>
        </w:rPr>
        <w:t xml:space="preserve"> extranjero que </w:t>
      </w:r>
      <w:r w:rsidR="009226A4" w:rsidRPr="00173D9D">
        <w:rPr>
          <w:rFonts w:cs="Times New Roman"/>
          <w:bCs/>
          <w:sz w:val="22"/>
          <w:szCs w:val="22"/>
        </w:rPr>
        <w:t>pertenece al grupo</w:t>
      </w:r>
      <w:r w:rsidRPr="00173D9D">
        <w:rPr>
          <w:rFonts w:cs="Times New Roman"/>
          <w:bCs/>
          <w:sz w:val="22"/>
          <w:szCs w:val="22"/>
        </w:rPr>
        <w:t xml:space="preserve"> de</w:t>
      </w:r>
      <w:r w:rsidR="00707383" w:rsidRPr="00173D9D">
        <w:rPr>
          <w:rFonts w:cs="Times New Roman"/>
          <w:bCs/>
          <w:sz w:val="22"/>
          <w:szCs w:val="22"/>
        </w:rPr>
        <w:t xml:space="preserve"> los</w:t>
      </w:r>
      <w:r w:rsidRPr="00173D9D">
        <w:rPr>
          <w:rFonts w:cs="Times New Roman"/>
          <w:bCs/>
          <w:sz w:val="22"/>
          <w:szCs w:val="22"/>
        </w:rPr>
        <w:t xml:space="preserve"> miembros de familia que tienen derecho a recibir un permiso de residencia temporal </w:t>
      </w:r>
      <w:r w:rsidR="00707383" w:rsidRPr="00173D9D">
        <w:rPr>
          <w:rFonts w:cs="Times New Roman"/>
          <w:bCs/>
          <w:sz w:val="22"/>
          <w:szCs w:val="22"/>
        </w:rPr>
        <w:t>por reunificación familiar.</w:t>
      </w:r>
    </w:p>
    <w:p w14:paraId="42767A12" w14:textId="013E23DE" w:rsidR="008811EB" w:rsidRPr="00173D9D" w:rsidRDefault="008811EB" w:rsidP="00707383">
      <w:pPr>
        <w:spacing w:line="100" w:lineRule="atLeast"/>
        <w:jc w:val="both"/>
        <w:rPr>
          <w:rFonts w:cs="Times New Roman"/>
          <w:sz w:val="22"/>
          <w:szCs w:val="22"/>
        </w:rPr>
      </w:pPr>
      <w:r w:rsidRPr="00173D9D">
        <w:rPr>
          <w:rFonts w:cs="Times New Roman"/>
          <w:sz w:val="22"/>
          <w:szCs w:val="22"/>
        </w:rPr>
        <w:t xml:space="preserve">El permiso de residencia temporal, mencionado en el punto 8, se </w:t>
      </w:r>
      <w:r w:rsidR="00707383" w:rsidRPr="00173D9D">
        <w:rPr>
          <w:rFonts w:cs="Times New Roman"/>
          <w:sz w:val="22"/>
          <w:szCs w:val="22"/>
        </w:rPr>
        <w:t>otorga</w:t>
      </w:r>
      <w:r w:rsidRPr="00173D9D">
        <w:rPr>
          <w:rFonts w:cs="Times New Roman"/>
          <w:sz w:val="22"/>
          <w:szCs w:val="22"/>
        </w:rPr>
        <w:t xml:space="preserve"> si el extranjero </w:t>
      </w:r>
      <w:r w:rsidR="00707383" w:rsidRPr="00173D9D">
        <w:rPr>
          <w:rFonts w:cs="Times New Roman"/>
          <w:sz w:val="22"/>
          <w:szCs w:val="22"/>
        </w:rPr>
        <w:t>ha presentado</w:t>
      </w:r>
      <w:r w:rsidRPr="00173D9D">
        <w:rPr>
          <w:rFonts w:cs="Times New Roman"/>
          <w:sz w:val="22"/>
          <w:szCs w:val="22"/>
        </w:rPr>
        <w:t xml:space="preserve"> la solicitud para la concesión de este permiso a más tardar el 31 de diciembre de 2021.</w:t>
      </w:r>
    </w:p>
    <w:p w14:paraId="45C333CB" w14:textId="3D24A0D7" w:rsidR="00774182" w:rsidRPr="00173D9D" w:rsidRDefault="00774182">
      <w:pPr>
        <w:spacing w:line="100" w:lineRule="atLeast"/>
        <w:rPr>
          <w:rFonts w:cs="Times New Roman"/>
          <w:sz w:val="22"/>
          <w:szCs w:val="22"/>
        </w:rPr>
      </w:pPr>
      <w:r w:rsidRPr="00173D9D">
        <w:rPr>
          <w:rFonts w:cs="Times New Roman"/>
          <w:sz w:val="22"/>
          <w:szCs w:val="22"/>
        </w:rPr>
        <w:t xml:space="preserve">II. </w:t>
      </w:r>
      <w:r w:rsidR="008811EB" w:rsidRPr="00173D9D">
        <w:rPr>
          <w:rFonts w:cs="Times New Roman"/>
          <w:sz w:val="22"/>
          <w:szCs w:val="22"/>
        </w:rPr>
        <w:t xml:space="preserve">El permiso de residencia en Polonia por otras circunstancias </w:t>
      </w:r>
      <w:r w:rsidR="008811EB" w:rsidRPr="00173D9D">
        <w:rPr>
          <w:rFonts w:cs="Times New Roman"/>
          <w:b/>
          <w:bCs/>
          <w:sz w:val="22"/>
          <w:szCs w:val="22"/>
        </w:rPr>
        <w:t>se puede conceder</w:t>
      </w:r>
      <w:r w:rsidR="008811EB" w:rsidRPr="00173D9D">
        <w:rPr>
          <w:rFonts w:cs="Times New Roman"/>
          <w:sz w:val="22"/>
          <w:szCs w:val="22"/>
        </w:rPr>
        <w:t xml:space="preserve"> a un extranjero en los siguientes casos</w:t>
      </w:r>
      <w:r w:rsidRPr="00173D9D">
        <w:rPr>
          <w:rFonts w:cs="Times New Roman"/>
          <w:sz w:val="22"/>
          <w:szCs w:val="22"/>
        </w:rPr>
        <w:t>:</w:t>
      </w:r>
    </w:p>
    <w:p w14:paraId="6CA6D221" w14:textId="4D72A347" w:rsidR="00774182" w:rsidRPr="00173D9D" w:rsidRDefault="00774182">
      <w:pPr>
        <w:spacing w:line="100" w:lineRule="atLeast"/>
        <w:rPr>
          <w:rFonts w:cs="Times New Roman"/>
          <w:sz w:val="22"/>
          <w:szCs w:val="22"/>
        </w:rPr>
      </w:pPr>
      <w:r w:rsidRPr="00173D9D">
        <w:rPr>
          <w:rFonts w:cs="Times New Roman"/>
          <w:sz w:val="22"/>
          <w:szCs w:val="22"/>
        </w:rPr>
        <w:t xml:space="preserve">1) </w:t>
      </w:r>
      <w:r w:rsidR="008811EB" w:rsidRPr="00173D9D">
        <w:rPr>
          <w:rFonts w:cs="Times New Roman"/>
          <w:sz w:val="22"/>
          <w:szCs w:val="22"/>
        </w:rPr>
        <w:t>desea comenzar o continuar en el territorio de la República de Polonia</w:t>
      </w:r>
      <w:r w:rsidRPr="00173D9D">
        <w:rPr>
          <w:rFonts w:cs="Times New Roman"/>
          <w:sz w:val="22"/>
          <w:szCs w:val="22"/>
        </w:rPr>
        <w:t>:</w:t>
      </w:r>
    </w:p>
    <w:p w14:paraId="56D81E98" w14:textId="50C27A1B" w:rsidR="00774182" w:rsidRPr="00173D9D" w:rsidRDefault="00774182">
      <w:pPr>
        <w:spacing w:line="100" w:lineRule="atLeast"/>
        <w:ind w:left="284"/>
        <w:rPr>
          <w:rFonts w:cs="Times New Roman"/>
          <w:sz w:val="22"/>
          <w:szCs w:val="22"/>
        </w:rPr>
      </w:pPr>
      <w:r w:rsidRPr="00173D9D">
        <w:rPr>
          <w:rFonts w:cs="Times New Roman"/>
          <w:sz w:val="22"/>
          <w:szCs w:val="22"/>
        </w:rPr>
        <w:t xml:space="preserve">a) </w:t>
      </w:r>
      <w:r w:rsidR="008811EB" w:rsidRPr="00173D9D">
        <w:rPr>
          <w:rFonts w:cs="Times New Roman"/>
          <w:b/>
          <w:sz w:val="22"/>
          <w:szCs w:val="22"/>
        </w:rPr>
        <w:t>estudios</w:t>
      </w:r>
      <w:r w:rsidRPr="00173D9D">
        <w:rPr>
          <w:rFonts w:cs="Times New Roman"/>
          <w:sz w:val="22"/>
          <w:szCs w:val="22"/>
        </w:rPr>
        <w:t xml:space="preserve"> </w:t>
      </w:r>
      <w:r w:rsidR="008811EB" w:rsidRPr="00173D9D">
        <w:rPr>
          <w:rFonts w:cs="Times New Roman"/>
          <w:sz w:val="22"/>
          <w:szCs w:val="22"/>
        </w:rPr>
        <w:t>o</w:t>
      </w:r>
    </w:p>
    <w:p w14:paraId="3C1A888F" w14:textId="33C032FD" w:rsidR="00774182" w:rsidRPr="00173D9D" w:rsidRDefault="00774182">
      <w:pPr>
        <w:spacing w:line="100" w:lineRule="atLeast"/>
        <w:ind w:left="284"/>
        <w:rPr>
          <w:rFonts w:cs="Times New Roman"/>
          <w:sz w:val="22"/>
          <w:szCs w:val="22"/>
        </w:rPr>
      </w:pPr>
      <w:r w:rsidRPr="00173D9D">
        <w:rPr>
          <w:rFonts w:cs="Times New Roman"/>
          <w:sz w:val="22"/>
          <w:szCs w:val="22"/>
        </w:rPr>
        <w:t xml:space="preserve">b) </w:t>
      </w:r>
      <w:r w:rsidR="008811EB" w:rsidRPr="00173D9D">
        <w:rPr>
          <w:rFonts w:cs="Times New Roman"/>
          <w:b/>
          <w:sz w:val="22"/>
          <w:szCs w:val="22"/>
        </w:rPr>
        <w:t>formación profesional</w:t>
      </w:r>
      <w:r w:rsidRPr="00173D9D">
        <w:rPr>
          <w:rFonts w:cs="Times New Roman"/>
          <w:sz w:val="22"/>
          <w:szCs w:val="22"/>
        </w:rPr>
        <w:t xml:space="preserve">, </w:t>
      </w:r>
      <w:r w:rsidR="008811EB" w:rsidRPr="00173D9D">
        <w:rPr>
          <w:rFonts w:cs="Times New Roman"/>
          <w:sz w:val="22"/>
          <w:szCs w:val="22"/>
        </w:rPr>
        <w:t>o</w:t>
      </w:r>
    </w:p>
    <w:p w14:paraId="60F59988" w14:textId="1E53518A" w:rsidR="00774182" w:rsidRPr="00173D9D" w:rsidRDefault="00633FCC">
      <w:pPr>
        <w:spacing w:line="100" w:lineRule="atLeast"/>
        <w:jc w:val="both"/>
        <w:rPr>
          <w:rFonts w:cs="Times New Roman"/>
          <w:sz w:val="22"/>
          <w:szCs w:val="22"/>
        </w:rPr>
      </w:pPr>
      <w:r w:rsidRPr="00173D9D">
        <w:rPr>
          <w:rFonts w:cs="Times New Roman"/>
          <w:sz w:val="22"/>
          <w:szCs w:val="22"/>
        </w:rPr>
        <w:t>2</w:t>
      </w:r>
      <w:r w:rsidR="00774182" w:rsidRPr="00173D9D">
        <w:rPr>
          <w:rFonts w:cs="Times New Roman"/>
          <w:sz w:val="22"/>
          <w:szCs w:val="22"/>
        </w:rPr>
        <w:t xml:space="preserve">) </w:t>
      </w:r>
      <w:r w:rsidR="00B17DE8" w:rsidRPr="00173D9D">
        <w:rPr>
          <w:rFonts w:cs="Times New Roman"/>
          <w:sz w:val="22"/>
          <w:szCs w:val="22"/>
        </w:rPr>
        <w:t>es un</w:t>
      </w:r>
      <w:r w:rsidR="00B17DE8" w:rsidRPr="00173D9D">
        <w:rPr>
          <w:rFonts w:cs="Times New Roman"/>
          <w:b/>
          <w:bCs/>
          <w:sz w:val="22"/>
          <w:szCs w:val="22"/>
        </w:rPr>
        <w:t xml:space="preserve"> clérigo</w:t>
      </w:r>
      <w:r w:rsidR="00B17DE8" w:rsidRPr="00173D9D">
        <w:rPr>
          <w:rFonts w:cs="Times New Roman"/>
          <w:sz w:val="22"/>
          <w:szCs w:val="22"/>
        </w:rPr>
        <w:t>, miembro de una orden religiosa o una persona que desempeña funciones religiosas en una iglesia o comunidad religiosa cuyo estatus esté regulado por un acuerdo internacional, la legislación polaca vigente, o que esté inscrito en el registro de iglesias y otras asociaciones religiosas, siempre que su estancia en Polonia esté relacionada con su función o formación para desempeñarla</w:t>
      </w:r>
      <w:r w:rsidR="00707383" w:rsidRPr="00173D9D">
        <w:rPr>
          <w:rFonts w:cs="Times New Roman"/>
          <w:sz w:val="22"/>
          <w:szCs w:val="22"/>
        </w:rPr>
        <w:t>, o</w:t>
      </w:r>
    </w:p>
    <w:p w14:paraId="490FF077" w14:textId="032D18F3" w:rsidR="00774182" w:rsidRPr="00173D9D" w:rsidRDefault="00633FCC">
      <w:pPr>
        <w:spacing w:line="100" w:lineRule="atLeast"/>
        <w:jc w:val="both"/>
        <w:rPr>
          <w:rFonts w:cs="Times New Roman"/>
          <w:b/>
          <w:bCs/>
          <w:sz w:val="22"/>
          <w:szCs w:val="22"/>
        </w:rPr>
      </w:pPr>
      <w:r w:rsidRPr="00173D9D">
        <w:rPr>
          <w:rFonts w:cs="Times New Roman"/>
          <w:sz w:val="22"/>
          <w:szCs w:val="22"/>
        </w:rPr>
        <w:t>3</w:t>
      </w:r>
      <w:r w:rsidR="00774182" w:rsidRPr="00173D9D">
        <w:rPr>
          <w:rFonts w:cs="Times New Roman"/>
          <w:sz w:val="22"/>
          <w:szCs w:val="22"/>
        </w:rPr>
        <w:t xml:space="preserve">) </w:t>
      </w:r>
      <w:r w:rsidR="009226A4" w:rsidRPr="00173D9D">
        <w:rPr>
          <w:rFonts w:cs="Times New Roman"/>
          <w:sz w:val="22"/>
          <w:szCs w:val="22"/>
        </w:rPr>
        <w:t xml:space="preserve">se considera </w:t>
      </w:r>
      <w:r w:rsidR="009226A4" w:rsidRPr="00173D9D">
        <w:rPr>
          <w:rFonts w:cs="Times New Roman"/>
          <w:b/>
          <w:bCs/>
          <w:sz w:val="22"/>
          <w:szCs w:val="22"/>
        </w:rPr>
        <w:t>víctima</w:t>
      </w:r>
      <w:r w:rsidR="009226A4" w:rsidRPr="00173D9D">
        <w:rPr>
          <w:rFonts w:cs="Times New Roman"/>
          <w:sz w:val="22"/>
          <w:szCs w:val="22"/>
        </w:rPr>
        <w:t xml:space="preserve"> </w:t>
      </w:r>
      <w:r w:rsidR="00B17DE8" w:rsidRPr="00173D9D">
        <w:rPr>
          <w:rFonts w:cs="Times New Roman"/>
          <w:b/>
          <w:bCs/>
          <w:sz w:val="22"/>
          <w:szCs w:val="22"/>
        </w:rPr>
        <w:t xml:space="preserve">en un procedimiento penal que se lleva a cabo </w:t>
      </w:r>
      <w:r w:rsidR="00707383" w:rsidRPr="00173D9D">
        <w:rPr>
          <w:rFonts w:cs="Times New Roman"/>
          <w:b/>
          <w:bCs/>
          <w:sz w:val="22"/>
          <w:szCs w:val="22"/>
        </w:rPr>
        <w:t xml:space="preserve">en </w:t>
      </w:r>
      <w:r w:rsidR="00B17DE8" w:rsidRPr="00173D9D">
        <w:rPr>
          <w:rFonts w:cs="Times New Roman"/>
          <w:b/>
          <w:bCs/>
          <w:sz w:val="22"/>
          <w:szCs w:val="22"/>
        </w:rPr>
        <w:t>contra</w:t>
      </w:r>
      <w:r w:rsidR="00707383" w:rsidRPr="00173D9D">
        <w:rPr>
          <w:rFonts w:cs="Times New Roman"/>
          <w:b/>
          <w:bCs/>
          <w:sz w:val="22"/>
          <w:szCs w:val="22"/>
        </w:rPr>
        <w:t xml:space="preserve"> de</w:t>
      </w:r>
      <w:r w:rsidR="00B17DE8" w:rsidRPr="00173D9D">
        <w:rPr>
          <w:rFonts w:cs="Times New Roman"/>
          <w:b/>
          <w:bCs/>
          <w:sz w:val="22"/>
          <w:szCs w:val="22"/>
        </w:rPr>
        <w:t xml:space="preserve"> la entidad que </w:t>
      </w:r>
      <w:r w:rsidR="009226A4" w:rsidRPr="00173D9D">
        <w:rPr>
          <w:rFonts w:cs="Times New Roman"/>
          <w:b/>
          <w:bCs/>
          <w:sz w:val="22"/>
          <w:szCs w:val="22"/>
        </w:rPr>
        <w:t>confía</w:t>
      </w:r>
      <w:r w:rsidR="00B17DE8" w:rsidRPr="00173D9D">
        <w:rPr>
          <w:rFonts w:cs="Times New Roman"/>
          <w:b/>
          <w:bCs/>
          <w:sz w:val="22"/>
          <w:szCs w:val="22"/>
        </w:rPr>
        <w:t xml:space="preserve"> la </w:t>
      </w:r>
      <w:r w:rsidR="009226A4" w:rsidRPr="00173D9D">
        <w:rPr>
          <w:rFonts w:cs="Times New Roman"/>
          <w:b/>
          <w:bCs/>
          <w:sz w:val="22"/>
          <w:szCs w:val="22"/>
        </w:rPr>
        <w:t>ejecución</w:t>
      </w:r>
      <w:r w:rsidR="00B17DE8" w:rsidRPr="00173D9D">
        <w:rPr>
          <w:rFonts w:cs="Times New Roman"/>
          <w:b/>
          <w:bCs/>
          <w:sz w:val="22"/>
          <w:szCs w:val="22"/>
        </w:rPr>
        <w:t xml:space="preserve"> del trabajo (empleador)</w:t>
      </w:r>
      <w:r w:rsidR="00774182" w:rsidRPr="00173D9D">
        <w:rPr>
          <w:rFonts w:cs="Times New Roman"/>
          <w:b/>
          <w:bCs/>
          <w:sz w:val="22"/>
          <w:szCs w:val="22"/>
        </w:rPr>
        <w:t>:</w:t>
      </w:r>
    </w:p>
    <w:p w14:paraId="0388DAF4" w14:textId="2A6F9A8F"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013DCE" w:rsidRPr="00173D9D">
        <w:rPr>
          <w:rFonts w:cs="Times New Roman"/>
          <w:sz w:val="22"/>
          <w:szCs w:val="22"/>
        </w:rPr>
        <w:t>a consecuencia del</w:t>
      </w:r>
      <w:r w:rsidR="00B17DE8" w:rsidRPr="00173D9D">
        <w:rPr>
          <w:rFonts w:cs="Times New Roman"/>
          <w:sz w:val="22"/>
          <w:szCs w:val="22"/>
        </w:rPr>
        <w:t xml:space="preserve"> delito de e</w:t>
      </w:r>
      <w:r w:rsidR="009226A4" w:rsidRPr="00173D9D">
        <w:rPr>
          <w:rFonts w:cs="Times New Roman"/>
          <w:sz w:val="22"/>
          <w:szCs w:val="22"/>
        </w:rPr>
        <w:t>ncomendar</w:t>
      </w:r>
      <w:r w:rsidR="00B17DE8" w:rsidRPr="00173D9D">
        <w:rPr>
          <w:rFonts w:cs="Times New Roman"/>
          <w:sz w:val="22"/>
          <w:szCs w:val="22"/>
        </w:rPr>
        <w:t xml:space="preserve"> la realización de trabajo en condiciones de explotación particular, mencionado en el artículo 10, apartado 1, de la Ley de 15 de junio de 2012 sobre las consecuencias de encargar la realización de trabajo a extranjeros que se encuentren ilegalmente en el territorio de la República de Polonia (</w:t>
      </w:r>
      <w:r w:rsidR="00013DCE" w:rsidRPr="00173D9D">
        <w:rPr>
          <w:rFonts w:cs="Times New Roman"/>
          <w:sz w:val="22"/>
          <w:szCs w:val="22"/>
        </w:rPr>
        <w:t>Dz.U.</w:t>
      </w:r>
      <w:r w:rsidR="00A730E0">
        <w:rPr>
          <w:rFonts w:cs="Times New Roman"/>
          <w:sz w:val="22"/>
          <w:szCs w:val="22"/>
        </w:rPr>
        <w:t xml:space="preserve"> de 2021</w:t>
      </w:r>
      <w:r w:rsidR="00B17DE8" w:rsidRPr="00173D9D">
        <w:rPr>
          <w:rFonts w:cs="Times New Roman"/>
          <w:sz w:val="22"/>
          <w:szCs w:val="22"/>
        </w:rPr>
        <w:t xml:space="preserve">, </w:t>
      </w:r>
      <w:r w:rsidR="00013DCE" w:rsidRPr="00173D9D">
        <w:rPr>
          <w:rFonts w:cs="Times New Roman"/>
          <w:sz w:val="22"/>
          <w:szCs w:val="22"/>
        </w:rPr>
        <w:t>ítem</w:t>
      </w:r>
      <w:r w:rsidR="00B17DE8" w:rsidRPr="00173D9D">
        <w:rPr>
          <w:rFonts w:cs="Times New Roman"/>
          <w:sz w:val="22"/>
          <w:szCs w:val="22"/>
        </w:rPr>
        <w:t xml:space="preserve"> </w:t>
      </w:r>
      <w:r w:rsidR="00A730E0" w:rsidRPr="00A730E0">
        <w:rPr>
          <w:rFonts w:cs="Times New Roman"/>
          <w:sz w:val="22"/>
          <w:szCs w:val="22"/>
        </w:rPr>
        <w:t>1745</w:t>
      </w:r>
      <w:r w:rsidR="00A730E0">
        <w:rPr>
          <w:rFonts w:cs="Times New Roman"/>
          <w:sz w:val="22"/>
          <w:szCs w:val="22"/>
        </w:rPr>
        <w:t xml:space="preserve"> </w:t>
      </w:r>
      <w:r w:rsidR="00A730E0" w:rsidRPr="00A730E0">
        <w:rPr>
          <w:rFonts w:cs="Times New Roman"/>
          <w:bCs/>
          <w:sz w:val="22"/>
          <w:szCs w:val="22"/>
        </w:rPr>
        <w:t>con enmiendas posteriores</w:t>
      </w:r>
      <w:r w:rsidR="00B17DE8" w:rsidRPr="00173D9D">
        <w:rPr>
          <w:rFonts w:cs="Times New Roman"/>
          <w:sz w:val="22"/>
          <w:szCs w:val="22"/>
        </w:rPr>
        <w:t>), o</w:t>
      </w:r>
    </w:p>
    <w:p w14:paraId="34446E53" w14:textId="11F5B311" w:rsidR="00774182" w:rsidRPr="00173D9D" w:rsidRDefault="00774182">
      <w:pPr>
        <w:spacing w:line="100" w:lineRule="atLeast"/>
        <w:jc w:val="both"/>
        <w:rPr>
          <w:rFonts w:cs="Times New Roman"/>
          <w:sz w:val="22"/>
          <w:szCs w:val="22"/>
        </w:rPr>
      </w:pPr>
      <w:r w:rsidRPr="00173D9D">
        <w:rPr>
          <w:rFonts w:cs="Times New Roman"/>
          <w:sz w:val="22"/>
          <w:szCs w:val="22"/>
        </w:rPr>
        <w:t xml:space="preserve">b)  </w:t>
      </w:r>
      <w:r w:rsidR="00B17DE8" w:rsidRPr="00173D9D">
        <w:rPr>
          <w:rFonts w:cs="Times New Roman"/>
          <w:sz w:val="22"/>
          <w:szCs w:val="22"/>
        </w:rPr>
        <w:t xml:space="preserve">como </w:t>
      </w:r>
      <w:r w:rsidR="00013DCE" w:rsidRPr="00173D9D">
        <w:rPr>
          <w:rFonts w:cs="Times New Roman"/>
          <w:sz w:val="22"/>
          <w:szCs w:val="22"/>
        </w:rPr>
        <w:t xml:space="preserve">un </w:t>
      </w:r>
      <w:r w:rsidR="00B17DE8" w:rsidRPr="00173D9D">
        <w:rPr>
          <w:rFonts w:cs="Times New Roman"/>
          <w:sz w:val="22"/>
          <w:szCs w:val="22"/>
        </w:rPr>
        <w:t xml:space="preserve">extranjero menor de edad, a quien se le </w:t>
      </w:r>
      <w:r w:rsidR="00013DCE" w:rsidRPr="00173D9D">
        <w:rPr>
          <w:rFonts w:cs="Times New Roman"/>
          <w:sz w:val="22"/>
          <w:szCs w:val="22"/>
        </w:rPr>
        <w:t>haya encargado</w:t>
      </w:r>
      <w:r w:rsidR="00B17DE8" w:rsidRPr="00173D9D">
        <w:rPr>
          <w:rFonts w:cs="Times New Roman"/>
          <w:sz w:val="22"/>
          <w:szCs w:val="22"/>
        </w:rPr>
        <w:t xml:space="preserve"> realizar trabajo durante su estancia ilegal, o</w:t>
      </w:r>
      <w:r w:rsidRPr="00173D9D">
        <w:rPr>
          <w:rFonts w:ascii="Times New Roman" w:eastAsia="Calibri" w:hAnsi="Times New Roman" w:cs="Times New Roman"/>
          <w:sz w:val="24"/>
          <w:szCs w:val="24"/>
        </w:rPr>
        <w:t xml:space="preserve"> </w:t>
      </w:r>
    </w:p>
    <w:p w14:paraId="40493C05" w14:textId="33BA2743" w:rsidR="00774182" w:rsidRPr="00173D9D" w:rsidRDefault="00633FCC">
      <w:pPr>
        <w:spacing w:line="100" w:lineRule="atLeast"/>
        <w:jc w:val="both"/>
        <w:rPr>
          <w:rFonts w:cs="Times New Roman"/>
          <w:sz w:val="22"/>
          <w:szCs w:val="22"/>
        </w:rPr>
      </w:pPr>
      <w:r w:rsidRPr="00173D9D">
        <w:rPr>
          <w:rFonts w:cs="Times New Roman"/>
          <w:sz w:val="22"/>
          <w:szCs w:val="22"/>
        </w:rPr>
        <w:t>4</w:t>
      </w:r>
      <w:r w:rsidR="00774182" w:rsidRPr="00173D9D">
        <w:rPr>
          <w:rFonts w:cs="Times New Roman"/>
          <w:sz w:val="22"/>
          <w:szCs w:val="22"/>
        </w:rPr>
        <w:t xml:space="preserve">) </w:t>
      </w:r>
      <w:r w:rsidR="00B17DE8" w:rsidRPr="00173D9D">
        <w:rPr>
          <w:rFonts w:cs="Times New Roman"/>
          <w:sz w:val="22"/>
          <w:szCs w:val="22"/>
        </w:rPr>
        <w:t xml:space="preserve">directamente antes de presentar la solicitud para la concesión de este permiso, se encontraba en el territorio de la República de Polonia </w:t>
      </w:r>
      <w:r w:rsidR="00013DCE" w:rsidRPr="00173D9D">
        <w:rPr>
          <w:rFonts w:cs="Times New Roman"/>
          <w:sz w:val="22"/>
          <w:szCs w:val="22"/>
        </w:rPr>
        <w:t>en virtud del</w:t>
      </w:r>
      <w:r w:rsidR="00B17DE8" w:rsidRPr="00173D9D">
        <w:rPr>
          <w:rFonts w:cs="Times New Roman"/>
          <w:sz w:val="22"/>
          <w:szCs w:val="22"/>
        </w:rPr>
        <w:t xml:space="preserve"> permiso mencionado en el punto 3, hasta recibir el salario pendiente de</w:t>
      </w:r>
      <w:r w:rsidR="009226A4" w:rsidRPr="00173D9D">
        <w:rPr>
          <w:rFonts w:cs="Times New Roman"/>
          <w:sz w:val="22"/>
          <w:szCs w:val="22"/>
        </w:rPr>
        <w:t xml:space="preserve"> parte del </w:t>
      </w:r>
      <w:r w:rsidR="00B17DE8" w:rsidRPr="00173D9D">
        <w:rPr>
          <w:rFonts w:cs="Times New Roman"/>
          <w:sz w:val="22"/>
          <w:szCs w:val="22"/>
        </w:rPr>
        <w:t xml:space="preserve">empleador que </w:t>
      </w:r>
      <w:r w:rsidR="00013DCE" w:rsidRPr="00173D9D">
        <w:rPr>
          <w:rFonts w:cs="Times New Roman"/>
          <w:sz w:val="22"/>
          <w:szCs w:val="22"/>
        </w:rPr>
        <w:t>haya encargado</w:t>
      </w:r>
      <w:r w:rsidR="00B17DE8" w:rsidRPr="00173D9D">
        <w:rPr>
          <w:rFonts w:cs="Times New Roman"/>
          <w:sz w:val="22"/>
          <w:szCs w:val="22"/>
        </w:rPr>
        <w:t xml:space="preserve"> la realización del trabajo o de la entidad mencionada en el artículo 6 o artículo 7 de la Ley de 15 de junio de 2012 sobre las consecuencias de encargar la realización de trabajo a extranjeros que se encuentren ilegalmente en el territorio de la República de Polonia, o</w:t>
      </w:r>
    </w:p>
    <w:p w14:paraId="44137E5A" w14:textId="70A35F62" w:rsidR="00B17DE8" w:rsidRPr="00173D9D" w:rsidRDefault="00633FCC">
      <w:pPr>
        <w:spacing w:line="100" w:lineRule="atLeast"/>
        <w:jc w:val="both"/>
        <w:rPr>
          <w:rFonts w:cs="Times New Roman"/>
          <w:b/>
          <w:bCs/>
          <w:sz w:val="22"/>
          <w:szCs w:val="22"/>
        </w:rPr>
      </w:pPr>
      <w:r w:rsidRPr="00173D9D">
        <w:rPr>
          <w:rFonts w:cs="Times New Roman"/>
          <w:sz w:val="22"/>
          <w:szCs w:val="22"/>
        </w:rPr>
        <w:t>5</w:t>
      </w:r>
      <w:r w:rsidR="00774182" w:rsidRPr="00173D9D">
        <w:rPr>
          <w:rFonts w:cs="Times New Roman"/>
          <w:sz w:val="22"/>
          <w:szCs w:val="22"/>
        </w:rPr>
        <w:t xml:space="preserve">) </w:t>
      </w:r>
      <w:r w:rsidR="00B17DE8" w:rsidRPr="00173D9D">
        <w:rPr>
          <w:rFonts w:cs="Times New Roman"/>
          <w:b/>
          <w:bCs/>
          <w:sz w:val="22"/>
          <w:szCs w:val="22"/>
        </w:rPr>
        <w:t xml:space="preserve">su estancia en </w:t>
      </w:r>
      <w:r w:rsidR="009226A4" w:rsidRPr="00173D9D">
        <w:rPr>
          <w:rFonts w:cs="Times New Roman"/>
          <w:b/>
          <w:bCs/>
          <w:sz w:val="22"/>
          <w:szCs w:val="22"/>
        </w:rPr>
        <w:t>el territorio de la</w:t>
      </w:r>
      <w:r w:rsidR="00B17DE8" w:rsidRPr="00173D9D">
        <w:rPr>
          <w:rFonts w:cs="Times New Roman"/>
          <w:b/>
          <w:bCs/>
          <w:sz w:val="22"/>
          <w:szCs w:val="22"/>
        </w:rPr>
        <w:t xml:space="preserve"> República de Polonia es </w:t>
      </w:r>
      <w:r w:rsidR="00F9705B">
        <w:rPr>
          <w:rFonts w:cs="Times New Roman"/>
          <w:b/>
          <w:bCs/>
          <w:sz w:val="22"/>
          <w:szCs w:val="22"/>
        </w:rPr>
        <w:t>imprescindible</w:t>
      </w:r>
      <w:r w:rsidR="00B17DE8" w:rsidRPr="00173D9D">
        <w:rPr>
          <w:rFonts w:cs="Times New Roman"/>
          <w:b/>
          <w:bCs/>
          <w:sz w:val="22"/>
          <w:szCs w:val="22"/>
        </w:rPr>
        <w:t xml:space="preserve"> para garantizar el derecho a la vida familiar según lo estipulado en el Convenio Europeo para la Protección de los Derechos Humanos</w:t>
      </w:r>
      <w:r w:rsidR="00B17DE8" w:rsidRPr="00173D9D">
        <w:rPr>
          <w:rFonts w:cs="Times New Roman"/>
          <w:sz w:val="22"/>
          <w:szCs w:val="22"/>
        </w:rPr>
        <w:t xml:space="preserve"> y de las Libertades Fundamentales, y el extranjero se encuentra en el territorio de Polonia de manera </w:t>
      </w:r>
      <w:r w:rsidR="00B17DE8" w:rsidRPr="00173D9D">
        <w:rPr>
          <w:rFonts w:cs="Times New Roman"/>
          <w:b/>
          <w:bCs/>
          <w:sz w:val="22"/>
          <w:szCs w:val="22"/>
        </w:rPr>
        <w:t>irregular</w:t>
      </w:r>
      <w:r w:rsidR="00B17DE8" w:rsidRPr="00173D9D">
        <w:rPr>
          <w:rFonts w:cs="Times New Roman"/>
          <w:sz w:val="22"/>
          <w:szCs w:val="22"/>
        </w:rPr>
        <w:t>, o</w:t>
      </w:r>
    </w:p>
    <w:p w14:paraId="43846519" w14:textId="439C6423" w:rsidR="00774182" w:rsidRPr="00173D9D" w:rsidRDefault="00633FCC">
      <w:pPr>
        <w:spacing w:line="100" w:lineRule="atLeast"/>
        <w:jc w:val="both"/>
        <w:rPr>
          <w:rFonts w:cs="Times New Roman"/>
          <w:sz w:val="22"/>
          <w:szCs w:val="22"/>
        </w:rPr>
      </w:pPr>
      <w:r w:rsidRPr="00173D9D">
        <w:rPr>
          <w:rFonts w:cs="Times New Roman"/>
          <w:sz w:val="22"/>
          <w:szCs w:val="22"/>
        </w:rPr>
        <w:t>6</w:t>
      </w:r>
      <w:r w:rsidR="00774182" w:rsidRPr="00173D9D">
        <w:rPr>
          <w:rFonts w:cs="Times New Roman"/>
          <w:sz w:val="22"/>
          <w:szCs w:val="22"/>
        </w:rPr>
        <w:t xml:space="preserve">) </w:t>
      </w:r>
      <w:r w:rsidR="00B17DE8" w:rsidRPr="00173D9D">
        <w:rPr>
          <w:rFonts w:cs="Times New Roman"/>
          <w:b/>
          <w:sz w:val="22"/>
          <w:szCs w:val="22"/>
        </w:rPr>
        <w:t>su salida del territorio de la República de Polonia</w:t>
      </w:r>
      <w:r w:rsidR="00774182" w:rsidRPr="00173D9D">
        <w:rPr>
          <w:rFonts w:cs="Times New Roman"/>
          <w:b/>
          <w:sz w:val="22"/>
          <w:szCs w:val="22"/>
        </w:rPr>
        <w:t xml:space="preserve"> </w:t>
      </w:r>
      <w:r w:rsidR="00B17DE8" w:rsidRPr="00173D9D">
        <w:rPr>
          <w:rFonts w:cs="Times New Roman"/>
          <w:b/>
          <w:bCs/>
          <w:sz w:val="22"/>
          <w:szCs w:val="22"/>
        </w:rPr>
        <w:t xml:space="preserve">vulneraría los derechos del niño establecidos en la Convención sobre los Derechos del Niño </w:t>
      </w:r>
      <w:r w:rsidR="00B17DE8" w:rsidRPr="00173D9D">
        <w:rPr>
          <w:rFonts w:cs="Times New Roman"/>
          <w:sz w:val="22"/>
          <w:szCs w:val="22"/>
        </w:rPr>
        <w:t>de las Naciones Unidas el</w:t>
      </w:r>
      <w:r w:rsidR="00774182" w:rsidRPr="00173D9D">
        <w:rPr>
          <w:rFonts w:cs="Times New Roman"/>
          <w:sz w:val="22"/>
          <w:szCs w:val="22"/>
        </w:rPr>
        <w:t xml:space="preserve"> 20 </w:t>
      </w:r>
      <w:r w:rsidR="00B17DE8" w:rsidRPr="00173D9D">
        <w:rPr>
          <w:rFonts w:cs="Times New Roman"/>
          <w:sz w:val="22"/>
          <w:szCs w:val="22"/>
        </w:rPr>
        <w:t>noviembre</w:t>
      </w:r>
      <w:r w:rsidR="00774182" w:rsidRPr="00173D9D">
        <w:rPr>
          <w:rFonts w:cs="Times New Roman"/>
          <w:sz w:val="22"/>
          <w:szCs w:val="22"/>
        </w:rPr>
        <w:t xml:space="preserve"> 1989 r. (Dz. U. </w:t>
      </w:r>
      <w:r w:rsidR="00B17DE8" w:rsidRPr="00173D9D">
        <w:rPr>
          <w:rFonts w:cs="Times New Roman"/>
          <w:sz w:val="22"/>
          <w:szCs w:val="22"/>
        </w:rPr>
        <w:t>de</w:t>
      </w:r>
      <w:r w:rsidR="00774182" w:rsidRPr="00173D9D">
        <w:rPr>
          <w:rFonts w:cs="Times New Roman"/>
          <w:sz w:val="22"/>
          <w:szCs w:val="22"/>
        </w:rPr>
        <w:t xml:space="preserve"> 1991 N</w:t>
      </w:r>
      <w:r w:rsidR="00B17DE8" w:rsidRPr="00173D9D">
        <w:rPr>
          <w:rFonts w:cs="Times New Roman"/>
          <w:sz w:val="22"/>
          <w:szCs w:val="22"/>
        </w:rPr>
        <w:t>úm.</w:t>
      </w:r>
      <w:r w:rsidR="00774182" w:rsidRPr="00173D9D">
        <w:rPr>
          <w:rFonts w:cs="Times New Roman"/>
          <w:sz w:val="22"/>
          <w:szCs w:val="22"/>
        </w:rPr>
        <w:t xml:space="preserve"> 120, </w:t>
      </w:r>
      <w:r w:rsidR="00B17DE8" w:rsidRPr="00173D9D">
        <w:rPr>
          <w:rFonts w:cs="Times New Roman"/>
          <w:sz w:val="22"/>
          <w:szCs w:val="22"/>
        </w:rPr>
        <w:t>ítem</w:t>
      </w:r>
      <w:r w:rsidR="00774182" w:rsidRPr="00173D9D">
        <w:rPr>
          <w:rFonts w:cs="Times New Roman"/>
          <w:sz w:val="22"/>
          <w:szCs w:val="22"/>
        </w:rPr>
        <w:t xml:space="preserve"> 526, </w:t>
      </w:r>
      <w:r w:rsidR="00B17DE8" w:rsidRPr="00173D9D">
        <w:rPr>
          <w:rFonts w:cs="Times New Roman"/>
          <w:sz w:val="22"/>
          <w:szCs w:val="22"/>
        </w:rPr>
        <w:t>de 2000</w:t>
      </w:r>
      <w:r w:rsidR="00774182" w:rsidRPr="00173D9D">
        <w:rPr>
          <w:rFonts w:cs="Times New Roman"/>
          <w:sz w:val="22"/>
          <w:szCs w:val="22"/>
        </w:rPr>
        <w:t xml:space="preserve"> N</w:t>
      </w:r>
      <w:r w:rsidR="00B17DE8" w:rsidRPr="00173D9D">
        <w:rPr>
          <w:rFonts w:cs="Times New Roman"/>
          <w:sz w:val="22"/>
          <w:szCs w:val="22"/>
        </w:rPr>
        <w:t>úm.</w:t>
      </w:r>
      <w:r w:rsidR="00774182" w:rsidRPr="00173D9D">
        <w:rPr>
          <w:rFonts w:cs="Times New Roman"/>
          <w:sz w:val="22"/>
          <w:szCs w:val="22"/>
        </w:rPr>
        <w:t xml:space="preserve"> 2, </w:t>
      </w:r>
      <w:r w:rsidR="00B17DE8" w:rsidRPr="00173D9D">
        <w:rPr>
          <w:rFonts w:cs="Times New Roman"/>
          <w:sz w:val="22"/>
          <w:szCs w:val="22"/>
        </w:rPr>
        <w:t>ítem</w:t>
      </w:r>
      <w:r w:rsidR="00774182" w:rsidRPr="00173D9D">
        <w:rPr>
          <w:rFonts w:cs="Times New Roman"/>
          <w:sz w:val="22"/>
          <w:szCs w:val="22"/>
        </w:rPr>
        <w:t xml:space="preserve"> 11 </w:t>
      </w:r>
      <w:r w:rsidR="00B17DE8" w:rsidRPr="00173D9D">
        <w:rPr>
          <w:rFonts w:cs="Times New Roman"/>
          <w:sz w:val="22"/>
          <w:szCs w:val="22"/>
        </w:rPr>
        <w:t>y de</w:t>
      </w:r>
      <w:r w:rsidR="00774182" w:rsidRPr="00173D9D">
        <w:rPr>
          <w:rFonts w:cs="Times New Roman"/>
          <w:sz w:val="22"/>
          <w:szCs w:val="22"/>
        </w:rPr>
        <w:t xml:space="preserve"> 2013 </w:t>
      </w:r>
      <w:r w:rsidR="00B17DE8" w:rsidRPr="00173D9D">
        <w:rPr>
          <w:rFonts w:cs="Times New Roman"/>
          <w:sz w:val="22"/>
          <w:szCs w:val="22"/>
        </w:rPr>
        <w:t>ítem</w:t>
      </w:r>
      <w:r w:rsidR="00774182" w:rsidRPr="00173D9D">
        <w:rPr>
          <w:rFonts w:cs="Times New Roman"/>
          <w:sz w:val="22"/>
          <w:szCs w:val="22"/>
        </w:rPr>
        <w:t xml:space="preserve"> 677), </w:t>
      </w:r>
      <w:r w:rsidR="00B17DE8" w:rsidRPr="00173D9D">
        <w:rPr>
          <w:rFonts w:cs="Times New Roman"/>
          <w:b/>
          <w:bCs/>
          <w:sz w:val="22"/>
          <w:szCs w:val="22"/>
        </w:rPr>
        <w:t>hasta el punto de poner en grave riesgo su desarrollo físico y psicológico, y el extranjero se encuentra en Polonia de manera irregular</w:t>
      </w:r>
      <w:r w:rsidR="00B17DE8" w:rsidRPr="00173D9D">
        <w:rPr>
          <w:rFonts w:cs="Times New Roman"/>
          <w:sz w:val="22"/>
          <w:szCs w:val="22"/>
        </w:rPr>
        <w:t>, o</w:t>
      </w:r>
      <w:r w:rsidR="00774182" w:rsidRPr="00173D9D">
        <w:rPr>
          <w:rFonts w:cs="Times New Roman"/>
          <w:sz w:val="22"/>
          <w:szCs w:val="22"/>
        </w:rPr>
        <w:t xml:space="preserve"> </w:t>
      </w:r>
    </w:p>
    <w:p w14:paraId="492750D0" w14:textId="25239F55" w:rsidR="00774182" w:rsidRPr="00173D9D" w:rsidRDefault="00633FCC">
      <w:pPr>
        <w:spacing w:line="100" w:lineRule="atLeast"/>
        <w:jc w:val="both"/>
        <w:rPr>
          <w:rFonts w:cs="Times New Roman"/>
          <w:sz w:val="22"/>
          <w:szCs w:val="22"/>
        </w:rPr>
      </w:pPr>
      <w:r w:rsidRPr="00173D9D">
        <w:rPr>
          <w:rFonts w:cs="Times New Roman"/>
          <w:sz w:val="22"/>
          <w:szCs w:val="22"/>
        </w:rPr>
        <w:t>7</w:t>
      </w:r>
      <w:r w:rsidR="00774182" w:rsidRPr="00173D9D">
        <w:rPr>
          <w:rFonts w:cs="Times New Roman"/>
          <w:sz w:val="22"/>
          <w:szCs w:val="22"/>
        </w:rPr>
        <w:t xml:space="preserve">) </w:t>
      </w:r>
      <w:r w:rsidR="00DD28CC" w:rsidRPr="00173D9D">
        <w:rPr>
          <w:rFonts w:cs="Times New Roman"/>
          <w:b/>
          <w:sz w:val="22"/>
          <w:szCs w:val="22"/>
        </w:rPr>
        <w:t xml:space="preserve">ha demostrado que </w:t>
      </w:r>
      <w:r w:rsidR="00013DCE" w:rsidRPr="00173D9D">
        <w:rPr>
          <w:rFonts w:cs="Times New Roman"/>
          <w:b/>
          <w:sz w:val="22"/>
          <w:szCs w:val="22"/>
        </w:rPr>
        <w:t>concurren</w:t>
      </w:r>
      <w:r w:rsidR="00DD28CC" w:rsidRPr="00173D9D">
        <w:rPr>
          <w:rFonts w:cs="Times New Roman"/>
          <w:b/>
          <w:sz w:val="22"/>
          <w:szCs w:val="22"/>
        </w:rPr>
        <w:t xml:space="preserve"> circunstancias distintas</w:t>
      </w:r>
      <w:r w:rsidR="00DD28CC" w:rsidRPr="00173D9D">
        <w:rPr>
          <w:rFonts w:cs="Times New Roman"/>
          <w:bCs/>
          <w:sz w:val="22"/>
          <w:szCs w:val="22"/>
        </w:rPr>
        <w:t xml:space="preserve"> de las establecidas en el Título V de la Ley de Extranjería, relativo a los permisos de residencia temporal, que justifican su estancia en el territorio de la República de Polonia</w:t>
      </w:r>
      <w:r w:rsidR="00774182" w:rsidRPr="00173D9D">
        <w:rPr>
          <w:rFonts w:cs="Times New Roman"/>
          <w:bCs/>
          <w:sz w:val="22"/>
          <w:szCs w:val="22"/>
        </w:rPr>
        <w:t>.</w:t>
      </w:r>
    </w:p>
    <w:p w14:paraId="79EFAEF5" w14:textId="77777777" w:rsidR="00DD28CC" w:rsidRPr="00173D9D" w:rsidRDefault="00DD28CC">
      <w:pPr>
        <w:spacing w:line="100" w:lineRule="atLeast"/>
        <w:jc w:val="both"/>
        <w:rPr>
          <w:rFonts w:cs="Times New Roman"/>
          <w:sz w:val="22"/>
          <w:szCs w:val="22"/>
        </w:rPr>
      </w:pPr>
      <w:r w:rsidRPr="00173D9D">
        <w:rPr>
          <w:rFonts w:cs="Times New Roman"/>
          <w:sz w:val="22"/>
          <w:szCs w:val="22"/>
        </w:rPr>
        <w:t xml:space="preserve">En el caso de los permisos de residencia temporal por otras circunstancias, indicadas en el punto I, subpuntos 1, 3, 4, 6 y 7, y en el punto II, subpuntos 1, 2, 4 o 7, el extranjero debe cumplir con el requisito relativo a la posesión de </w:t>
      </w:r>
      <w:r w:rsidRPr="00173D9D">
        <w:rPr>
          <w:rFonts w:cs="Times New Roman"/>
          <w:b/>
          <w:bCs/>
          <w:sz w:val="22"/>
          <w:szCs w:val="22"/>
        </w:rPr>
        <w:t>un seguro de salud</w:t>
      </w:r>
      <w:r w:rsidRPr="00173D9D">
        <w:rPr>
          <w:rFonts w:cs="Times New Roman"/>
          <w:sz w:val="22"/>
          <w:szCs w:val="22"/>
        </w:rPr>
        <w:t xml:space="preserve"> (véase el punto 4.5).</w:t>
      </w:r>
    </w:p>
    <w:p w14:paraId="0C3C901A" w14:textId="3D27B034" w:rsidR="00DD28CC" w:rsidRPr="00173D9D" w:rsidRDefault="00DD28CC">
      <w:pPr>
        <w:spacing w:line="100" w:lineRule="atLeast"/>
        <w:jc w:val="both"/>
        <w:rPr>
          <w:rFonts w:cs="Times New Roman"/>
          <w:sz w:val="22"/>
          <w:szCs w:val="22"/>
        </w:rPr>
      </w:pPr>
      <w:r w:rsidRPr="00173D9D">
        <w:rPr>
          <w:rFonts w:cs="Times New Roman"/>
          <w:sz w:val="22"/>
          <w:szCs w:val="22"/>
        </w:rPr>
        <w:t xml:space="preserve">En el caso de los permisos de residencia temporal por otras circunstancias, indicadas en el punto I, subpuntos 1, 3 o 4 y 8, y en el punto II, subpunto 1 letra b) o 7, el extranjero debe cumplir con el requisito relativo a la posesión de </w:t>
      </w:r>
      <w:r w:rsidRPr="00173D9D">
        <w:rPr>
          <w:rFonts w:cs="Times New Roman"/>
          <w:b/>
          <w:bCs/>
          <w:sz w:val="22"/>
          <w:szCs w:val="22"/>
        </w:rPr>
        <w:t>una fuente de ingresos estable y regular</w:t>
      </w:r>
      <w:r w:rsidRPr="00173D9D">
        <w:rPr>
          <w:rFonts w:cs="Times New Roman"/>
          <w:sz w:val="22"/>
          <w:szCs w:val="22"/>
        </w:rPr>
        <w:t xml:space="preserve"> suficiente para cubrir los costos de su ma</w:t>
      </w:r>
      <w:r w:rsidR="00F9705B">
        <w:rPr>
          <w:rFonts w:cs="Times New Roman"/>
          <w:sz w:val="22"/>
          <w:szCs w:val="22"/>
        </w:rPr>
        <w:t>ntenimiento</w:t>
      </w:r>
      <w:r w:rsidRPr="00173D9D">
        <w:rPr>
          <w:rFonts w:cs="Times New Roman"/>
          <w:sz w:val="22"/>
          <w:szCs w:val="22"/>
        </w:rPr>
        <w:t xml:space="preserve"> y </w:t>
      </w:r>
      <w:r w:rsidR="00F9705B">
        <w:rPr>
          <w:rFonts w:cs="Times New Roman"/>
          <w:sz w:val="22"/>
          <w:szCs w:val="22"/>
        </w:rPr>
        <w:t>el</w:t>
      </w:r>
      <w:r w:rsidRPr="00173D9D">
        <w:rPr>
          <w:rFonts w:cs="Times New Roman"/>
          <w:sz w:val="22"/>
          <w:szCs w:val="22"/>
        </w:rPr>
        <w:t xml:space="preserve"> de los miembros de su familia que depend</w:t>
      </w:r>
      <w:r w:rsidR="00013DCE" w:rsidRPr="00173D9D">
        <w:rPr>
          <w:rFonts w:cs="Times New Roman"/>
          <w:sz w:val="22"/>
          <w:szCs w:val="22"/>
        </w:rPr>
        <w:t>an</w:t>
      </w:r>
      <w:r w:rsidRPr="00173D9D">
        <w:rPr>
          <w:rFonts w:cs="Times New Roman"/>
          <w:sz w:val="22"/>
          <w:szCs w:val="22"/>
        </w:rPr>
        <w:t xml:space="preserve"> de él (véase el punto 4.5). Este requisito </w:t>
      </w:r>
      <w:r w:rsidRPr="00173D9D">
        <w:rPr>
          <w:rFonts w:cs="Times New Roman"/>
          <w:b/>
          <w:bCs/>
          <w:sz w:val="22"/>
          <w:szCs w:val="22"/>
        </w:rPr>
        <w:t>se considera cumplido</w:t>
      </w:r>
      <w:r w:rsidRPr="00173D9D">
        <w:rPr>
          <w:rFonts w:cs="Times New Roman"/>
          <w:sz w:val="22"/>
          <w:szCs w:val="22"/>
        </w:rPr>
        <w:t xml:space="preserve"> también cuando los </w:t>
      </w:r>
      <w:r w:rsidRPr="00173D9D">
        <w:rPr>
          <w:rFonts w:cs="Times New Roman"/>
          <w:b/>
          <w:bCs/>
          <w:sz w:val="22"/>
          <w:szCs w:val="22"/>
        </w:rPr>
        <w:t xml:space="preserve">costos de </w:t>
      </w:r>
      <w:r w:rsidR="00F9705B">
        <w:rPr>
          <w:rFonts w:cs="Times New Roman"/>
          <w:b/>
          <w:bCs/>
          <w:sz w:val="22"/>
          <w:szCs w:val="22"/>
        </w:rPr>
        <w:t>subsistencia</w:t>
      </w:r>
      <w:r w:rsidRPr="00173D9D">
        <w:rPr>
          <w:rFonts w:cs="Times New Roman"/>
          <w:b/>
          <w:bCs/>
          <w:sz w:val="22"/>
          <w:szCs w:val="22"/>
        </w:rPr>
        <w:t xml:space="preserve"> del extranjero </w:t>
      </w:r>
      <w:r w:rsidR="00013DCE" w:rsidRPr="00173D9D">
        <w:rPr>
          <w:rFonts w:cs="Times New Roman"/>
          <w:b/>
          <w:bCs/>
          <w:sz w:val="22"/>
          <w:szCs w:val="22"/>
        </w:rPr>
        <w:t>se cubran</w:t>
      </w:r>
      <w:r w:rsidRPr="00173D9D">
        <w:rPr>
          <w:rFonts w:cs="Times New Roman"/>
          <w:b/>
          <w:bCs/>
          <w:sz w:val="22"/>
          <w:szCs w:val="22"/>
        </w:rPr>
        <w:t xml:space="preserve"> por un miembro de </w:t>
      </w:r>
      <w:r w:rsidR="00013DCE" w:rsidRPr="00173D9D">
        <w:rPr>
          <w:rFonts w:cs="Times New Roman"/>
          <w:b/>
          <w:bCs/>
          <w:sz w:val="22"/>
          <w:szCs w:val="22"/>
        </w:rPr>
        <w:t xml:space="preserve">su </w:t>
      </w:r>
      <w:r w:rsidRPr="00173D9D">
        <w:rPr>
          <w:rFonts w:cs="Times New Roman"/>
          <w:b/>
          <w:bCs/>
          <w:sz w:val="22"/>
          <w:szCs w:val="22"/>
        </w:rPr>
        <w:t>familia obligado a mantenerlo</w:t>
      </w:r>
      <w:r w:rsidR="00013DCE" w:rsidRPr="00173D9D">
        <w:rPr>
          <w:rFonts w:cs="Times New Roman"/>
          <w:b/>
          <w:bCs/>
          <w:sz w:val="22"/>
          <w:szCs w:val="22"/>
        </w:rPr>
        <w:t xml:space="preserve"> </w:t>
      </w:r>
      <w:r w:rsidRPr="00173D9D">
        <w:rPr>
          <w:rFonts w:cs="Times New Roman"/>
          <w:b/>
          <w:bCs/>
          <w:sz w:val="22"/>
          <w:szCs w:val="22"/>
        </w:rPr>
        <w:t>que resid</w:t>
      </w:r>
      <w:r w:rsidR="00013DCE" w:rsidRPr="00173D9D">
        <w:rPr>
          <w:rFonts w:cs="Times New Roman"/>
          <w:b/>
          <w:bCs/>
          <w:sz w:val="22"/>
          <w:szCs w:val="22"/>
        </w:rPr>
        <w:t>a</w:t>
      </w:r>
      <w:r w:rsidRPr="00173D9D">
        <w:rPr>
          <w:rFonts w:cs="Times New Roman"/>
          <w:b/>
          <w:bCs/>
          <w:sz w:val="22"/>
          <w:szCs w:val="22"/>
        </w:rPr>
        <w:t xml:space="preserve"> en el territorio de la República de Polonia.</w:t>
      </w:r>
    </w:p>
    <w:p w14:paraId="22A2DFDE" w14:textId="62B2FA33" w:rsidR="00774182" w:rsidRPr="00173D9D" w:rsidRDefault="00DD28CC">
      <w:pPr>
        <w:spacing w:line="100" w:lineRule="atLeast"/>
        <w:jc w:val="both"/>
        <w:rPr>
          <w:rFonts w:cs="Times New Roman"/>
          <w:sz w:val="22"/>
          <w:szCs w:val="22"/>
        </w:rPr>
      </w:pPr>
      <w:r w:rsidRPr="00173D9D">
        <w:rPr>
          <w:rFonts w:cs="Times New Roman"/>
          <w:sz w:val="22"/>
          <w:szCs w:val="22"/>
        </w:rPr>
        <w:t xml:space="preserve">En el caso de los permisos de residencia temporal por otras circunstancias, indicadas en el punto I, subpuntos 3, 4, 6 o 7, y en el punto II, subpuntos 1, 2, 4 o 7, el extranjero debe </w:t>
      </w:r>
      <w:r w:rsidR="00013DCE" w:rsidRPr="00173D9D">
        <w:rPr>
          <w:rFonts w:cs="Times New Roman"/>
          <w:sz w:val="22"/>
          <w:szCs w:val="22"/>
        </w:rPr>
        <w:t>observar</w:t>
      </w:r>
      <w:r w:rsidRPr="00173D9D">
        <w:rPr>
          <w:rFonts w:cs="Times New Roman"/>
          <w:sz w:val="22"/>
          <w:szCs w:val="22"/>
        </w:rPr>
        <w:t xml:space="preserve"> el requisito relativo </w:t>
      </w:r>
      <w:r w:rsidRPr="00173D9D">
        <w:rPr>
          <w:rFonts w:cs="Times New Roman"/>
          <w:b/>
          <w:bCs/>
          <w:sz w:val="22"/>
          <w:szCs w:val="22"/>
        </w:rPr>
        <w:t>a tener un lugar de residencia asegurado en el territorio de la República de Polonia</w:t>
      </w:r>
      <w:r w:rsidRPr="00173D9D">
        <w:rPr>
          <w:rFonts w:cs="Times New Roman"/>
          <w:sz w:val="22"/>
          <w:szCs w:val="22"/>
        </w:rPr>
        <w:t xml:space="preserve"> (véase el punto 4.5)</w:t>
      </w:r>
      <w:r w:rsidR="00774182" w:rsidRPr="00173D9D">
        <w:rPr>
          <w:rFonts w:cs="Times New Roman"/>
          <w:sz w:val="22"/>
          <w:szCs w:val="22"/>
        </w:rPr>
        <w:t>.</w:t>
      </w:r>
    </w:p>
    <w:p w14:paraId="5D730251" w14:textId="65A127BC" w:rsidR="00774182" w:rsidRPr="00173D9D" w:rsidRDefault="00DD28CC">
      <w:pPr>
        <w:spacing w:line="100" w:lineRule="atLeast"/>
        <w:jc w:val="both"/>
        <w:rPr>
          <w:rFonts w:cs="Times New Roman"/>
          <w:b/>
          <w:sz w:val="22"/>
          <w:szCs w:val="22"/>
        </w:rPr>
      </w:pPr>
      <w:r w:rsidRPr="00173D9D">
        <w:rPr>
          <w:rFonts w:cs="Times New Roman"/>
          <w:bCs/>
          <w:sz w:val="22"/>
          <w:szCs w:val="22"/>
        </w:rPr>
        <w:t xml:space="preserve">En el caso del permiso de residencia temporal con el fin de iniciar o continuar estudios, el extranjero debe cumplir con el requisito relativo a la posesión de </w:t>
      </w:r>
      <w:r w:rsidRPr="00173D9D">
        <w:rPr>
          <w:rFonts w:cs="Times New Roman"/>
          <w:b/>
          <w:sz w:val="22"/>
          <w:szCs w:val="22"/>
        </w:rPr>
        <w:t>recursos financieros suficientes</w:t>
      </w:r>
      <w:r w:rsidRPr="00173D9D">
        <w:rPr>
          <w:rFonts w:cs="Times New Roman"/>
          <w:bCs/>
          <w:sz w:val="22"/>
          <w:szCs w:val="22"/>
        </w:rPr>
        <w:t xml:space="preserve"> </w:t>
      </w:r>
      <w:r w:rsidRPr="00173D9D">
        <w:rPr>
          <w:rFonts w:cs="Times New Roman"/>
          <w:b/>
          <w:sz w:val="22"/>
          <w:szCs w:val="22"/>
        </w:rPr>
        <w:t xml:space="preserve">para cubrir los costos de su </w:t>
      </w:r>
      <w:r w:rsidR="00CD4356">
        <w:rPr>
          <w:rFonts w:cs="Times New Roman"/>
          <w:b/>
          <w:sz w:val="22"/>
          <w:szCs w:val="22"/>
        </w:rPr>
        <w:t>mantenimiento y</w:t>
      </w:r>
      <w:r w:rsidRPr="00173D9D">
        <w:rPr>
          <w:rFonts w:cs="Times New Roman"/>
          <w:b/>
          <w:sz w:val="22"/>
          <w:szCs w:val="22"/>
        </w:rPr>
        <w:t xml:space="preserve"> su regreso</w:t>
      </w:r>
      <w:r w:rsidRPr="00173D9D">
        <w:rPr>
          <w:rFonts w:cs="Times New Roman"/>
          <w:bCs/>
          <w:sz w:val="22"/>
          <w:szCs w:val="22"/>
        </w:rPr>
        <w:t xml:space="preserve"> (véase el punto 4.5) </w:t>
      </w:r>
      <w:r w:rsidR="00CD4356">
        <w:rPr>
          <w:rFonts w:cs="Times New Roman"/>
          <w:b/>
          <w:sz w:val="22"/>
          <w:szCs w:val="22"/>
        </w:rPr>
        <w:t>así como</w:t>
      </w:r>
      <w:r w:rsidRPr="00173D9D">
        <w:rPr>
          <w:rFonts w:cs="Times New Roman"/>
          <w:bCs/>
          <w:sz w:val="22"/>
          <w:szCs w:val="22"/>
        </w:rPr>
        <w:t xml:space="preserve"> </w:t>
      </w:r>
      <w:r w:rsidRPr="00173D9D">
        <w:rPr>
          <w:rFonts w:cs="Times New Roman"/>
          <w:b/>
          <w:sz w:val="22"/>
          <w:szCs w:val="22"/>
        </w:rPr>
        <w:t>los costos de los estudios.</w:t>
      </w:r>
    </w:p>
    <w:p w14:paraId="202CBFE2" w14:textId="10F69EB6" w:rsidR="000814B5" w:rsidRPr="00173D9D" w:rsidRDefault="00DD28CC" w:rsidP="00B22BD3">
      <w:pPr>
        <w:spacing w:line="100" w:lineRule="atLeast"/>
        <w:jc w:val="both"/>
        <w:rPr>
          <w:rFonts w:cs="Times New Roman"/>
          <w:sz w:val="22"/>
          <w:szCs w:val="22"/>
        </w:rPr>
      </w:pPr>
      <w:r w:rsidRPr="00173D9D">
        <w:rPr>
          <w:rFonts w:cs="Times New Roman"/>
          <w:sz w:val="22"/>
          <w:szCs w:val="22"/>
        </w:rPr>
        <w:t xml:space="preserve">En el caso del permiso de residencia temporal para </w:t>
      </w:r>
      <w:r w:rsidRPr="00173D9D">
        <w:rPr>
          <w:rFonts w:cs="Times New Roman"/>
          <w:b/>
          <w:bCs/>
          <w:sz w:val="22"/>
          <w:szCs w:val="22"/>
        </w:rPr>
        <w:t>un graduado de una universidad polaca</w:t>
      </w:r>
      <w:r w:rsidRPr="00173D9D">
        <w:rPr>
          <w:rFonts w:cs="Times New Roman"/>
          <w:sz w:val="22"/>
          <w:szCs w:val="22"/>
        </w:rPr>
        <w:t xml:space="preserve"> o para </w:t>
      </w:r>
      <w:r w:rsidRPr="00173D9D">
        <w:rPr>
          <w:rFonts w:cs="Times New Roman"/>
          <w:b/>
          <w:bCs/>
          <w:sz w:val="22"/>
          <w:szCs w:val="22"/>
        </w:rPr>
        <w:t>un investigador que haya terminado su investigación científica o trabajos de desarrollo</w:t>
      </w:r>
      <w:r w:rsidRPr="00173D9D">
        <w:rPr>
          <w:rFonts w:cs="Times New Roman"/>
          <w:sz w:val="22"/>
          <w:szCs w:val="22"/>
        </w:rPr>
        <w:t xml:space="preserve">, indicado en el punto I, subpuntos 6 o 7, el extranjero debe cumplir con el requisito relativo a la posesión de recursos financieros suficientes para cubrir los costos de su </w:t>
      </w:r>
      <w:r w:rsidR="00CD4356">
        <w:rPr>
          <w:rFonts w:cs="Times New Roman"/>
          <w:sz w:val="22"/>
          <w:szCs w:val="22"/>
        </w:rPr>
        <w:t>mantenimiento</w:t>
      </w:r>
      <w:r w:rsidRPr="00173D9D">
        <w:rPr>
          <w:rFonts w:cs="Times New Roman"/>
          <w:sz w:val="22"/>
          <w:szCs w:val="22"/>
        </w:rPr>
        <w:t xml:space="preserve"> y su regreso. Además, el graduado de una universidad polaca debe presentar el diploma de finalización de estudios superiores en una universidad polaca. Por su parte, el investigador debe presentar un documento emitido por la entidad científica con sede en el territorio de la República de Polonia, en la que realizó sus investigaciones científicas o trabajos de desarrollo, que confirme la finalización de dichos trabajos o investigaciones</w:t>
      </w:r>
      <w:r w:rsidR="000974C3" w:rsidRPr="00173D9D">
        <w:rPr>
          <w:rFonts w:cs="Times New Roman"/>
          <w:sz w:val="22"/>
          <w:szCs w:val="22"/>
        </w:rPr>
        <w:t>.</w:t>
      </w:r>
    </w:p>
    <w:p w14:paraId="6FCA0E80" w14:textId="36FE7AB8" w:rsidR="00774182" w:rsidRPr="00173D9D" w:rsidRDefault="00DD28CC">
      <w:pPr>
        <w:spacing w:line="100" w:lineRule="atLeast"/>
        <w:jc w:val="both"/>
        <w:rPr>
          <w:rFonts w:cs="Times New Roman"/>
          <w:sz w:val="22"/>
          <w:szCs w:val="22"/>
        </w:rPr>
      </w:pPr>
      <w:r w:rsidRPr="00173D9D">
        <w:rPr>
          <w:rFonts w:cs="Times New Roman"/>
          <w:sz w:val="22"/>
          <w:szCs w:val="22"/>
        </w:rPr>
        <w:t xml:space="preserve">En el caso del permiso de residencia temporal mencionado en el punto II, subpunto 4, el extranjero debe cumplir con el requisito relativo a </w:t>
      </w:r>
      <w:r w:rsidRPr="00173D9D">
        <w:rPr>
          <w:rFonts w:cs="Times New Roman"/>
          <w:b/>
          <w:bCs/>
          <w:sz w:val="22"/>
          <w:szCs w:val="22"/>
        </w:rPr>
        <w:t>tener asegurada su manutención</w:t>
      </w:r>
      <w:r w:rsidRPr="00173D9D">
        <w:rPr>
          <w:rFonts w:cs="Times New Roman"/>
          <w:sz w:val="22"/>
          <w:szCs w:val="22"/>
        </w:rPr>
        <w:t xml:space="preserve"> en el territorio de la República de Polonia.</w:t>
      </w:r>
    </w:p>
    <w:p w14:paraId="359B36B1" w14:textId="685F0712" w:rsidR="00774182" w:rsidRDefault="00DD28CC">
      <w:pPr>
        <w:spacing w:line="100" w:lineRule="atLeast"/>
        <w:jc w:val="both"/>
        <w:rPr>
          <w:rFonts w:cs="Times New Roman"/>
          <w:sz w:val="22"/>
          <w:szCs w:val="22"/>
        </w:rPr>
      </w:pPr>
      <w:r w:rsidRPr="00173D9D">
        <w:rPr>
          <w:rFonts w:cs="Times New Roman"/>
          <w:sz w:val="22"/>
          <w:szCs w:val="22"/>
        </w:rPr>
        <w:t xml:space="preserve">En el procedimiento relativo a la concesión del permiso de residencia temporal mencionado en el punto I, subpunto 4, se aplican las disposiciones de la Ley </w:t>
      </w:r>
      <w:r w:rsidR="00013DCE" w:rsidRPr="00173D9D">
        <w:rPr>
          <w:rFonts w:cs="Times New Roman"/>
          <w:sz w:val="22"/>
          <w:szCs w:val="22"/>
        </w:rPr>
        <w:t>de Extranjería</w:t>
      </w:r>
      <w:r w:rsidRPr="00173D9D">
        <w:rPr>
          <w:rFonts w:cs="Times New Roman"/>
          <w:sz w:val="22"/>
          <w:szCs w:val="22"/>
        </w:rPr>
        <w:t xml:space="preserve"> relativas a determinar </w:t>
      </w:r>
      <w:r w:rsidRPr="00173D9D">
        <w:rPr>
          <w:rFonts w:cs="Times New Roman"/>
          <w:b/>
          <w:bCs/>
          <w:sz w:val="22"/>
          <w:szCs w:val="22"/>
        </w:rPr>
        <w:t xml:space="preserve">si el matrimonio del extranjero </w:t>
      </w:r>
      <w:r w:rsidR="00013DCE" w:rsidRPr="00173D9D">
        <w:rPr>
          <w:rFonts w:cs="Times New Roman"/>
          <w:b/>
          <w:bCs/>
          <w:sz w:val="22"/>
          <w:szCs w:val="22"/>
        </w:rPr>
        <w:t xml:space="preserve">ha sido </w:t>
      </w:r>
      <w:r w:rsidRPr="00173D9D">
        <w:rPr>
          <w:rFonts w:cs="Times New Roman"/>
          <w:b/>
          <w:bCs/>
          <w:sz w:val="22"/>
          <w:szCs w:val="22"/>
        </w:rPr>
        <w:t>contraído con el fin de eludir las disposiciones que regulan las normas y condiciones para la entrada de extranjeros en el territorio de la República de Polonia, su tránsito a través de dicho territorio, su estancia en él y su salida del mismo</w:t>
      </w:r>
      <w:r w:rsidR="00774182" w:rsidRPr="00173D9D">
        <w:rPr>
          <w:rFonts w:cs="Times New Roman"/>
          <w:sz w:val="22"/>
          <w:szCs w:val="22"/>
        </w:rPr>
        <w:t>.</w:t>
      </w:r>
    </w:p>
    <w:p w14:paraId="209F33EE" w14:textId="77777777" w:rsidR="00967479" w:rsidRPr="00173D9D" w:rsidRDefault="00967479">
      <w:pPr>
        <w:spacing w:line="100" w:lineRule="atLeast"/>
        <w:jc w:val="both"/>
      </w:pPr>
    </w:p>
    <w:p w14:paraId="1E8DF740" w14:textId="17C8E8D6" w:rsidR="00774182" w:rsidRPr="00173D9D" w:rsidRDefault="00774182">
      <w:pPr>
        <w:pStyle w:val="Nagwek2"/>
        <w:spacing w:after="200"/>
        <w:rPr>
          <w:rFonts w:cs="Times New Roman"/>
          <w:b/>
          <w:bCs/>
        </w:rPr>
      </w:pPr>
      <w:bookmarkStart w:id="238" w:name="_Toc386286377"/>
      <w:bookmarkStart w:id="239" w:name="_Toc505338766"/>
      <w:bookmarkStart w:id="240" w:name="_Toc5972887"/>
      <w:bookmarkStart w:id="241" w:name="_Toc192480146"/>
      <w:bookmarkStart w:id="242" w:name="_Toc216363077"/>
      <w:r w:rsidRPr="00173D9D">
        <w:t xml:space="preserve">4.7   </w:t>
      </w:r>
      <w:bookmarkEnd w:id="238"/>
      <w:bookmarkEnd w:id="239"/>
      <w:bookmarkEnd w:id="240"/>
      <w:r w:rsidR="00DD28CC" w:rsidRPr="00173D9D">
        <w:t>El período por el cual se concede el permiso de residencia temporal</w:t>
      </w:r>
      <w:bookmarkEnd w:id="241"/>
      <w:bookmarkEnd w:id="242"/>
    </w:p>
    <w:p w14:paraId="475308A6" w14:textId="77CCB749" w:rsidR="00774182" w:rsidRPr="00173D9D" w:rsidRDefault="00DD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73D9D">
        <w:rPr>
          <w:rFonts w:cs="Times New Roman"/>
          <w:b/>
          <w:bCs/>
          <w:sz w:val="22"/>
          <w:szCs w:val="22"/>
        </w:rPr>
        <w:t xml:space="preserve">El permiso de residencia temporal se concede siempre por el período necesario para cumplir con el objetivo de la estancia del extranjero </w:t>
      </w:r>
      <w:r w:rsidRPr="00173D9D">
        <w:rPr>
          <w:rFonts w:cs="Times New Roman"/>
          <w:sz w:val="22"/>
          <w:szCs w:val="22"/>
        </w:rPr>
        <w:t>en el territorio de la República de Polonia, pero no por un período superior</w:t>
      </w:r>
      <w:r w:rsidRPr="00173D9D">
        <w:rPr>
          <w:rFonts w:cs="Times New Roman"/>
          <w:b/>
          <w:bCs/>
          <w:sz w:val="22"/>
          <w:szCs w:val="22"/>
        </w:rPr>
        <w:t xml:space="preserve"> a 3 años</w:t>
      </w:r>
      <w:r w:rsidR="00774182" w:rsidRPr="00173D9D">
        <w:rPr>
          <w:rFonts w:cs="Times New Roman"/>
          <w:b/>
          <w:bCs/>
          <w:sz w:val="22"/>
          <w:szCs w:val="22"/>
        </w:rPr>
        <w:t>.</w:t>
      </w:r>
    </w:p>
    <w:p w14:paraId="577F9D33" w14:textId="214521E6" w:rsidR="00774182" w:rsidRPr="00173D9D" w:rsidRDefault="00DD28CC">
      <w:pPr>
        <w:pStyle w:val="NormalnyWeb1"/>
        <w:spacing w:before="0" w:after="200"/>
        <w:ind w:right="125"/>
        <w:jc w:val="both"/>
        <w:rPr>
          <w:rFonts w:ascii="Calibri" w:hAnsi="Calibri"/>
          <w:sz w:val="22"/>
          <w:szCs w:val="22"/>
        </w:rPr>
      </w:pPr>
      <w:r w:rsidRPr="00173D9D">
        <w:rPr>
          <w:rFonts w:ascii="Calibri" w:hAnsi="Calibri"/>
          <w:sz w:val="22"/>
          <w:szCs w:val="22"/>
        </w:rPr>
        <w:t xml:space="preserve">En </w:t>
      </w:r>
      <w:r w:rsidR="000974C3" w:rsidRPr="00173D9D">
        <w:rPr>
          <w:rFonts w:ascii="Calibri" w:hAnsi="Calibri"/>
          <w:sz w:val="22"/>
          <w:szCs w:val="22"/>
        </w:rPr>
        <w:t xml:space="preserve">el </w:t>
      </w:r>
      <w:r w:rsidRPr="00173D9D">
        <w:rPr>
          <w:rFonts w:ascii="Calibri" w:hAnsi="Calibri"/>
          <w:sz w:val="22"/>
          <w:szCs w:val="22"/>
        </w:rPr>
        <w:t>caso del permiso de residencia temporal</w:t>
      </w:r>
      <w:r w:rsidR="00774182" w:rsidRPr="00173D9D">
        <w:rPr>
          <w:rFonts w:ascii="Calibri" w:hAnsi="Calibri"/>
          <w:sz w:val="22"/>
          <w:szCs w:val="22"/>
        </w:rPr>
        <w:t>:</w:t>
      </w:r>
    </w:p>
    <w:p w14:paraId="2680BBB6" w14:textId="081AE822" w:rsidR="00B44D69" w:rsidRPr="00173D9D" w:rsidRDefault="00B44D69" w:rsidP="006C1B11">
      <w:pPr>
        <w:pStyle w:val="NormalnyWeb1"/>
        <w:numPr>
          <w:ilvl w:val="0"/>
          <w:numId w:val="18"/>
        </w:numPr>
        <w:spacing w:after="200"/>
        <w:ind w:left="0" w:right="125" w:firstLine="0"/>
        <w:jc w:val="both"/>
        <w:rPr>
          <w:rFonts w:ascii="Calibri" w:hAnsi="Calibri"/>
          <w:sz w:val="22"/>
          <w:szCs w:val="22"/>
        </w:rPr>
      </w:pPr>
      <w:r w:rsidRPr="00173D9D">
        <w:rPr>
          <w:rFonts w:ascii="Calibri" w:hAnsi="Calibri"/>
          <w:sz w:val="22"/>
          <w:szCs w:val="22"/>
        </w:rPr>
        <w:t xml:space="preserve">con el fin de </w:t>
      </w:r>
      <w:r w:rsidRPr="00173D9D">
        <w:rPr>
          <w:rFonts w:ascii="Calibri" w:hAnsi="Calibri"/>
          <w:b/>
          <w:bCs/>
          <w:sz w:val="22"/>
          <w:szCs w:val="22"/>
        </w:rPr>
        <w:t>realizar trabajo en el marco de un traslado intraempresarial</w:t>
      </w:r>
      <w:r w:rsidRPr="00173D9D">
        <w:rPr>
          <w:rFonts w:ascii="Calibri" w:hAnsi="Calibri"/>
          <w:sz w:val="22"/>
          <w:szCs w:val="22"/>
        </w:rPr>
        <w:t xml:space="preserve"> o para</w:t>
      </w:r>
      <w:r w:rsidR="00013DCE" w:rsidRPr="00173D9D">
        <w:rPr>
          <w:rFonts w:ascii="Calibri" w:hAnsi="Calibri"/>
          <w:sz w:val="22"/>
          <w:szCs w:val="22"/>
        </w:rPr>
        <w:t xml:space="preserve"> fines de</w:t>
      </w:r>
      <w:r w:rsidRPr="00173D9D">
        <w:rPr>
          <w:rFonts w:ascii="Calibri" w:hAnsi="Calibri"/>
          <w:sz w:val="22"/>
          <w:szCs w:val="22"/>
        </w:rPr>
        <w:t xml:space="preserve"> </w:t>
      </w:r>
      <w:r w:rsidRPr="00173D9D">
        <w:rPr>
          <w:rFonts w:ascii="Calibri" w:hAnsi="Calibri"/>
          <w:b/>
          <w:bCs/>
          <w:sz w:val="22"/>
          <w:szCs w:val="22"/>
        </w:rPr>
        <w:t xml:space="preserve">la movilidad de larga duración </w:t>
      </w:r>
      <w:r w:rsidR="00881B1D" w:rsidRPr="00173D9D">
        <w:rPr>
          <w:rFonts w:ascii="Calibri" w:hAnsi="Calibri"/>
          <w:b/>
          <w:bCs/>
          <w:sz w:val="22"/>
          <w:szCs w:val="22"/>
        </w:rPr>
        <w:t xml:space="preserve">de </w:t>
      </w:r>
      <w:r w:rsidRPr="00173D9D">
        <w:rPr>
          <w:rFonts w:ascii="Calibri" w:hAnsi="Calibri"/>
          <w:b/>
          <w:bCs/>
          <w:sz w:val="22"/>
          <w:szCs w:val="22"/>
        </w:rPr>
        <w:t>directivos, especialistas o empleados en formación práctica en el marco de un traslado intraempresarial</w:t>
      </w:r>
      <w:r w:rsidRPr="00173D9D">
        <w:rPr>
          <w:rFonts w:ascii="Calibri" w:hAnsi="Calibri"/>
          <w:sz w:val="22"/>
          <w:szCs w:val="22"/>
        </w:rPr>
        <w:t xml:space="preserve">, en </w:t>
      </w:r>
      <w:r w:rsidR="00CD4356">
        <w:rPr>
          <w:rFonts w:ascii="Calibri" w:hAnsi="Calibri"/>
          <w:sz w:val="22"/>
          <w:szCs w:val="22"/>
        </w:rPr>
        <w:t xml:space="preserve">el </w:t>
      </w:r>
      <w:r w:rsidRPr="00173D9D">
        <w:rPr>
          <w:rFonts w:ascii="Calibri" w:hAnsi="Calibri"/>
          <w:sz w:val="22"/>
          <w:szCs w:val="22"/>
        </w:rPr>
        <w:t xml:space="preserve">caso de que el objetivo de la estancia del extranjero en el territorio de Polonia sea el de realizar trabajo como empleado en </w:t>
      </w:r>
      <w:r w:rsidR="00013DCE" w:rsidRPr="00173D9D">
        <w:rPr>
          <w:rFonts w:ascii="Calibri" w:hAnsi="Calibri"/>
          <w:b/>
          <w:bCs/>
          <w:sz w:val="22"/>
          <w:szCs w:val="22"/>
        </w:rPr>
        <w:t>formación</w:t>
      </w:r>
      <w:r w:rsidR="00013DCE" w:rsidRPr="00173D9D">
        <w:rPr>
          <w:rFonts w:ascii="Calibri" w:hAnsi="Calibri"/>
          <w:sz w:val="22"/>
          <w:szCs w:val="22"/>
        </w:rPr>
        <w:t xml:space="preserve"> </w:t>
      </w:r>
      <w:r w:rsidRPr="00173D9D">
        <w:rPr>
          <w:rFonts w:ascii="Calibri" w:hAnsi="Calibri"/>
          <w:b/>
          <w:bCs/>
          <w:sz w:val="22"/>
          <w:szCs w:val="22"/>
        </w:rPr>
        <w:t>práctica</w:t>
      </w:r>
      <w:r w:rsidRPr="00173D9D">
        <w:rPr>
          <w:rFonts w:ascii="Calibri" w:hAnsi="Calibri"/>
          <w:sz w:val="22"/>
          <w:szCs w:val="22"/>
        </w:rPr>
        <w:t xml:space="preserve"> en el marco de un traslado intraempresarial, se concede por un período de hasta 1 año. Los permisos con fines de </w:t>
      </w:r>
      <w:r w:rsidR="00881B1D" w:rsidRPr="00173D9D">
        <w:rPr>
          <w:rFonts w:ascii="Calibri" w:hAnsi="Calibri"/>
          <w:b/>
          <w:bCs/>
          <w:sz w:val="22"/>
          <w:szCs w:val="22"/>
        </w:rPr>
        <w:t xml:space="preserve">la </w:t>
      </w:r>
      <w:r w:rsidRPr="00173D9D">
        <w:rPr>
          <w:rFonts w:ascii="Calibri" w:hAnsi="Calibri"/>
          <w:b/>
          <w:bCs/>
          <w:sz w:val="22"/>
          <w:szCs w:val="22"/>
        </w:rPr>
        <w:t xml:space="preserve">movilidad </w:t>
      </w:r>
      <w:r w:rsidR="00881B1D" w:rsidRPr="00173D9D">
        <w:rPr>
          <w:rFonts w:ascii="Calibri" w:hAnsi="Calibri"/>
          <w:b/>
          <w:bCs/>
          <w:sz w:val="22"/>
          <w:szCs w:val="22"/>
        </w:rPr>
        <w:t>de</w:t>
      </w:r>
      <w:r w:rsidRPr="00173D9D">
        <w:rPr>
          <w:rFonts w:ascii="Calibri" w:hAnsi="Calibri"/>
          <w:b/>
          <w:bCs/>
          <w:sz w:val="22"/>
          <w:szCs w:val="22"/>
        </w:rPr>
        <w:t xml:space="preserve"> larg</w:t>
      </w:r>
      <w:r w:rsidR="00881B1D" w:rsidRPr="00173D9D">
        <w:rPr>
          <w:rFonts w:ascii="Calibri" w:hAnsi="Calibri"/>
          <w:b/>
          <w:bCs/>
          <w:sz w:val="22"/>
          <w:szCs w:val="22"/>
        </w:rPr>
        <w:t>a</w:t>
      </w:r>
      <w:r w:rsidRPr="00173D9D">
        <w:rPr>
          <w:rFonts w:ascii="Calibri" w:hAnsi="Calibri"/>
          <w:b/>
          <w:bCs/>
          <w:sz w:val="22"/>
          <w:szCs w:val="22"/>
        </w:rPr>
        <w:t xml:space="preserve"> </w:t>
      </w:r>
      <w:r w:rsidR="00881B1D" w:rsidRPr="00173D9D">
        <w:rPr>
          <w:rFonts w:ascii="Calibri" w:hAnsi="Calibri"/>
          <w:b/>
          <w:bCs/>
          <w:sz w:val="22"/>
          <w:szCs w:val="22"/>
        </w:rPr>
        <w:t>duración</w:t>
      </w:r>
      <w:r w:rsidRPr="00173D9D">
        <w:rPr>
          <w:rFonts w:ascii="Calibri" w:hAnsi="Calibri"/>
          <w:sz w:val="22"/>
          <w:szCs w:val="22"/>
        </w:rPr>
        <w:t xml:space="preserve"> </w:t>
      </w:r>
      <w:r w:rsidR="00881B1D" w:rsidRPr="00173D9D">
        <w:rPr>
          <w:rFonts w:ascii="Calibri" w:hAnsi="Calibri"/>
          <w:b/>
          <w:bCs/>
          <w:sz w:val="22"/>
          <w:szCs w:val="22"/>
        </w:rPr>
        <w:t>de directivos, especialistas o empleados en formación práctica en el marco de un traslado intraempresarial</w:t>
      </w:r>
      <w:r w:rsidR="00881B1D" w:rsidRPr="00173D9D">
        <w:rPr>
          <w:rFonts w:ascii="Calibri" w:hAnsi="Calibri"/>
          <w:sz w:val="22"/>
          <w:szCs w:val="22"/>
        </w:rPr>
        <w:t xml:space="preserve"> </w:t>
      </w:r>
      <w:r w:rsidRPr="00173D9D">
        <w:rPr>
          <w:rFonts w:ascii="Calibri" w:hAnsi="Calibri"/>
          <w:sz w:val="22"/>
          <w:szCs w:val="22"/>
        </w:rPr>
        <w:t xml:space="preserve">se </w:t>
      </w:r>
      <w:r w:rsidR="000974C3" w:rsidRPr="00173D9D">
        <w:rPr>
          <w:rFonts w:ascii="Calibri" w:hAnsi="Calibri"/>
          <w:sz w:val="22"/>
          <w:szCs w:val="22"/>
        </w:rPr>
        <w:t>otorgan</w:t>
      </w:r>
      <w:r w:rsidRPr="00173D9D">
        <w:rPr>
          <w:rFonts w:ascii="Calibri" w:hAnsi="Calibri"/>
          <w:sz w:val="22"/>
          <w:szCs w:val="22"/>
        </w:rPr>
        <w:t xml:space="preserve"> por un período no superior a la validez del documento de residencia del extranjero, mencionado en el artículo 1, apartado 2, letra a del Reglamento n</w:t>
      </w:r>
      <w:r w:rsidR="00013DCE" w:rsidRPr="00173D9D">
        <w:rPr>
          <w:rFonts w:ascii="Calibri" w:hAnsi="Calibri"/>
          <w:sz w:val="22"/>
          <w:szCs w:val="22"/>
        </w:rPr>
        <w:t>úm.</w:t>
      </w:r>
      <w:r w:rsidRPr="00173D9D">
        <w:rPr>
          <w:rFonts w:ascii="Calibri" w:hAnsi="Calibri"/>
          <w:sz w:val="22"/>
          <w:szCs w:val="22"/>
        </w:rPr>
        <w:t xml:space="preserve"> 1030/2002, con la anotación </w:t>
      </w:r>
      <w:r w:rsidR="00013DCE" w:rsidRPr="00173D9D">
        <w:rPr>
          <w:rFonts w:ascii="Calibri" w:hAnsi="Calibri"/>
          <w:sz w:val="22"/>
          <w:szCs w:val="22"/>
        </w:rPr>
        <w:t>“</w:t>
      </w:r>
      <w:r w:rsidRPr="00173D9D">
        <w:rPr>
          <w:rFonts w:ascii="Calibri" w:hAnsi="Calibri"/>
          <w:sz w:val="22"/>
          <w:szCs w:val="22"/>
        </w:rPr>
        <w:t>ICT</w:t>
      </w:r>
      <w:r w:rsidR="00013DCE" w:rsidRPr="00173D9D">
        <w:rPr>
          <w:rFonts w:ascii="Calibri" w:hAnsi="Calibri"/>
          <w:sz w:val="22"/>
          <w:szCs w:val="22"/>
        </w:rPr>
        <w:t>”</w:t>
      </w:r>
      <w:r w:rsidRPr="00173D9D">
        <w:rPr>
          <w:rFonts w:ascii="Calibri" w:hAnsi="Calibri"/>
          <w:sz w:val="22"/>
          <w:szCs w:val="22"/>
        </w:rPr>
        <w:t>, emitido por otro Estado miembro de la Unión Europe</w:t>
      </w:r>
      <w:r w:rsidR="00881B1D" w:rsidRPr="00173D9D">
        <w:rPr>
          <w:rFonts w:ascii="Calibri" w:hAnsi="Calibri"/>
          <w:sz w:val="22"/>
          <w:szCs w:val="22"/>
        </w:rPr>
        <w:t>a</w:t>
      </w:r>
    </w:p>
    <w:p w14:paraId="0833E025" w14:textId="25BAB740" w:rsidR="00B31235" w:rsidRPr="00173D9D" w:rsidRDefault="00881B1D" w:rsidP="006C1B11">
      <w:pPr>
        <w:pStyle w:val="NormalnyWeb1"/>
        <w:numPr>
          <w:ilvl w:val="0"/>
          <w:numId w:val="18"/>
        </w:numPr>
        <w:ind w:left="0" w:right="125" w:firstLine="0"/>
        <w:jc w:val="both"/>
        <w:rPr>
          <w:rFonts w:ascii="Calibri" w:hAnsi="Calibri"/>
          <w:sz w:val="22"/>
          <w:szCs w:val="22"/>
        </w:rPr>
      </w:pPr>
      <w:r w:rsidRPr="00173D9D">
        <w:rPr>
          <w:rFonts w:ascii="Calibri" w:hAnsi="Calibri"/>
          <w:sz w:val="22"/>
          <w:szCs w:val="22"/>
        </w:rPr>
        <w:t>por cursar</w:t>
      </w:r>
      <w:r w:rsidRPr="00173D9D">
        <w:rPr>
          <w:rFonts w:ascii="Calibri" w:hAnsi="Calibri"/>
          <w:b/>
          <w:bCs/>
          <w:sz w:val="22"/>
          <w:szCs w:val="22"/>
        </w:rPr>
        <w:t xml:space="preserve"> estudios</w:t>
      </w:r>
      <w:r w:rsidR="00774182" w:rsidRPr="00173D9D">
        <w:rPr>
          <w:rFonts w:ascii="Calibri" w:hAnsi="Calibri"/>
          <w:sz w:val="22"/>
          <w:szCs w:val="22"/>
        </w:rPr>
        <w:t xml:space="preserve"> – </w:t>
      </w:r>
      <w:r w:rsidRPr="00173D9D">
        <w:rPr>
          <w:rFonts w:ascii="Calibri" w:hAnsi="Calibri"/>
          <w:sz w:val="22"/>
          <w:szCs w:val="22"/>
        </w:rPr>
        <w:t>el primer permiso de residencia temporal para un extranjero que comie</w:t>
      </w:r>
      <w:r w:rsidR="00013DCE" w:rsidRPr="00173D9D">
        <w:rPr>
          <w:rFonts w:ascii="Calibri" w:hAnsi="Calibri"/>
          <w:sz w:val="22"/>
          <w:szCs w:val="22"/>
        </w:rPr>
        <w:t>nce</w:t>
      </w:r>
      <w:r w:rsidRPr="00173D9D">
        <w:rPr>
          <w:rFonts w:ascii="Calibri" w:hAnsi="Calibri"/>
          <w:sz w:val="22"/>
          <w:szCs w:val="22"/>
        </w:rPr>
        <w:t xml:space="preserve"> estudios en el primer año se concede</w:t>
      </w:r>
      <w:r w:rsidR="00013DCE" w:rsidRPr="00173D9D">
        <w:rPr>
          <w:rFonts w:ascii="Calibri" w:hAnsi="Calibri"/>
          <w:sz w:val="22"/>
          <w:szCs w:val="22"/>
        </w:rPr>
        <w:t>rá</w:t>
      </w:r>
      <w:r w:rsidRPr="00173D9D">
        <w:rPr>
          <w:rFonts w:ascii="Calibri" w:hAnsi="Calibri"/>
          <w:sz w:val="22"/>
          <w:szCs w:val="22"/>
        </w:rPr>
        <w:t xml:space="preserve"> por un período de 15 meses, y si los estudios están cubiertos por un programa de la Unión Europea o un programa multilateral que incluya las medidas de movilidad o un acuerdo entre al menos dos instituciones de educación superior que prevean la movilidad dentro de la Unión Europea, el primer permiso de residencia temporal se </w:t>
      </w:r>
      <w:r w:rsidR="00013DCE" w:rsidRPr="00173D9D">
        <w:rPr>
          <w:rFonts w:ascii="Calibri" w:hAnsi="Calibri"/>
          <w:sz w:val="22"/>
          <w:szCs w:val="22"/>
        </w:rPr>
        <w:t>otorgará</w:t>
      </w:r>
      <w:r w:rsidRPr="00173D9D">
        <w:rPr>
          <w:rFonts w:ascii="Calibri" w:hAnsi="Calibri"/>
          <w:sz w:val="22"/>
          <w:szCs w:val="22"/>
        </w:rPr>
        <w:t xml:space="preserve"> por un período de 2 años. </w:t>
      </w:r>
      <w:r w:rsidR="001F4C40" w:rsidRPr="001F4C40">
        <w:rPr>
          <w:rFonts w:ascii="Calibri" w:hAnsi="Calibri"/>
          <w:sz w:val="22"/>
          <w:szCs w:val="22"/>
        </w:rPr>
        <w:t xml:space="preserve">A un extranjero que realiza estudios en una escuela de doctorado se le concede el primer permiso para estudiar en una escuela de doctorado por un período de 2 años y 6 meses. </w:t>
      </w:r>
      <w:r w:rsidRPr="00173D9D">
        <w:rPr>
          <w:rFonts w:ascii="Calibri" w:hAnsi="Calibri"/>
          <w:sz w:val="22"/>
          <w:szCs w:val="22"/>
        </w:rPr>
        <w:t xml:space="preserve">Si la circunstancia que fundamenta la solicitud del permiso de residencia temporal justifica la estancia del extranjero en el territorio de la República de Polonia por un período más corto que 15 meses o 2 años mencionados anteriormente, el primer permiso de residencia temporal para un extranjero que comience estudios en el territorio de la República de Polonia en el primer año se concede por la duración del año académico o de los estudios, con una prórroga de 3 meses. </w:t>
      </w:r>
      <w:r w:rsidR="001F4C40" w:rsidRPr="001F4C40">
        <w:rPr>
          <w:rFonts w:ascii="Calibri" w:hAnsi="Calibri"/>
          <w:sz w:val="22"/>
          <w:szCs w:val="22"/>
        </w:rPr>
        <w:t xml:space="preserve">Se concede un permiso de estudios por la duración del curso preparatorio, prorrogable por tres meses. Posteriormente, se concede un permiso de residencia temporal por la duración de los estudios o del curso preparatorio, prorrogable por tres meses, o, en el caso de estudiantes de doctorado, por seis meses, pero no superior a </w:t>
      </w:r>
      <w:r w:rsidR="001F4C40">
        <w:rPr>
          <w:rFonts w:ascii="Calibri" w:hAnsi="Calibri"/>
          <w:sz w:val="22"/>
          <w:szCs w:val="22"/>
        </w:rPr>
        <w:t>3</w:t>
      </w:r>
      <w:r w:rsidR="001F4C40" w:rsidRPr="001F4C40">
        <w:rPr>
          <w:rFonts w:ascii="Calibri" w:hAnsi="Calibri"/>
          <w:sz w:val="22"/>
          <w:szCs w:val="22"/>
        </w:rPr>
        <w:t xml:space="preserve"> años.</w:t>
      </w:r>
    </w:p>
    <w:p w14:paraId="11FDE6B8" w14:textId="0CEE0346" w:rsidR="00881B1D" w:rsidRPr="00173D9D" w:rsidRDefault="00881B1D" w:rsidP="006C1B11">
      <w:pPr>
        <w:pStyle w:val="NormalnyWeb1"/>
        <w:numPr>
          <w:ilvl w:val="0"/>
          <w:numId w:val="18"/>
        </w:numPr>
        <w:ind w:left="0" w:right="125" w:firstLine="0"/>
        <w:jc w:val="both"/>
        <w:rPr>
          <w:rFonts w:ascii="Calibri" w:hAnsi="Calibri" w:cs="A"/>
          <w:sz w:val="22"/>
          <w:szCs w:val="22"/>
        </w:rPr>
      </w:pPr>
      <w:r w:rsidRPr="00173D9D">
        <w:rPr>
          <w:rFonts w:ascii="Calibri" w:hAnsi="Calibri" w:cs="A"/>
          <w:sz w:val="22"/>
          <w:szCs w:val="22"/>
        </w:rPr>
        <w:t xml:space="preserve">con el fin de realizar </w:t>
      </w:r>
      <w:r w:rsidRPr="00173D9D">
        <w:rPr>
          <w:rFonts w:ascii="Calibri" w:hAnsi="Calibri" w:cs="A"/>
          <w:b/>
          <w:bCs/>
          <w:sz w:val="22"/>
          <w:szCs w:val="22"/>
        </w:rPr>
        <w:t>investigaciones científicas</w:t>
      </w:r>
      <w:r w:rsidRPr="00173D9D">
        <w:rPr>
          <w:rFonts w:ascii="Calibri" w:hAnsi="Calibri" w:cs="A"/>
          <w:sz w:val="22"/>
          <w:szCs w:val="22"/>
        </w:rPr>
        <w:t xml:space="preserve"> </w:t>
      </w:r>
      <w:r w:rsidRPr="00173D9D">
        <w:rPr>
          <w:rFonts w:ascii="Calibri" w:hAnsi="Calibri"/>
          <w:sz w:val="22"/>
          <w:szCs w:val="22"/>
        </w:rPr>
        <w:t xml:space="preserve">– </w:t>
      </w:r>
      <w:r w:rsidRPr="00173D9D">
        <w:rPr>
          <w:rFonts w:ascii="Calibri" w:hAnsi="Calibri" w:cs="A"/>
          <w:sz w:val="22"/>
          <w:szCs w:val="22"/>
        </w:rPr>
        <w:t xml:space="preserve"> el permiso de residencia temporal se concede</w:t>
      </w:r>
      <w:r w:rsidR="00013DCE" w:rsidRPr="00173D9D">
        <w:rPr>
          <w:rFonts w:ascii="Calibri" w:hAnsi="Calibri" w:cs="A"/>
          <w:sz w:val="22"/>
          <w:szCs w:val="22"/>
        </w:rPr>
        <w:t>rá</w:t>
      </w:r>
      <w:r w:rsidRPr="00173D9D">
        <w:rPr>
          <w:rFonts w:ascii="Calibri" w:hAnsi="Calibri" w:cs="A"/>
          <w:sz w:val="22"/>
          <w:szCs w:val="22"/>
        </w:rPr>
        <w:t xml:space="preserve"> por un período de hasta 3 años. Si el objetivo de la estancia justifica que el extranjero resida en el territorio de la República de Polonia por un período más corto que 3 años, el permiso de residencia temporal para la realización de investigaciones científicas se </w:t>
      </w:r>
      <w:r w:rsidR="00A67C60" w:rsidRPr="00173D9D">
        <w:rPr>
          <w:rFonts w:ascii="Calibri" w:hAnsi="Calibri" w:cs="A"/>
          <w:sz w:val="22"/>
          <w:szCs w:val="22"/>
        </w:rPr>
        <w:t>otorgará</w:t>
      </w:r>
      <w:r w:rsidRPr="00173D9D">
        <w:rPr>
          <w:rFonts w:ascii="Calibri" w:hAnsi="Calibri" w:cs="A"/>
          <w:sz w:val="22"/>
          <w:szCs w:val="22"/>
        </w:rPr>
        <w:t xml:space="preserve"> por el período de las investigaciones científicas o trabajos de desarrollo en el territorio de Polonia. El permiso de residencia temporal para</w:t>
      </w:r>
      <w:r w:rsidR="00A67C60" w:rsidRPr="00173D9D">
        <w:rPr>
          <w:rFonts w:ascii="Calibri" w:hAnsi="Calibri" w:cs="A"/>
          <w:sz w:val="22"/>
          <w:szCs w:val="22"/>
        </w:rPr>
        <w:t xml:space="preserve"> fines de</w:t>
      </w:r>
      <w:r w:rsidRPr="00173D9D">
        <w:rPr>
          <w:rFonts w:ascii="Calibri" w:hAnsi="Calibri" w:cs="A"/>
          <w:sz w:val="22"/>
          <w:szCs w:val="22"/>
        </w:rPr>
        <w:t xml:space="preserve"> la movilidad </w:t>
      </w:r>
      <w:r w:rsidR="00A67C60" w:rsidRPr="00173D9D">
        <w:rPr>
          <w:rFonts w:ascii="Calibri" w:hAnsi="Calibri" w:cs="A"/>
          <w:sz w:val="22"/>
          <w:szCs w:val="22"/>
        </w:rPr>
        <w:t>de larga duración</w:t>
      </w:r>
      <w:r w:rsidRPr="00173D9D">
        <w:rPr>
          <w:rFonts w:ascii="Calibri" w:hAnsi="Calibri" w:cs="A"/>
          <w:sz w:val="22"/>
          <w:szCs w:val="22"/>
        </w:rPr>
        <w:t xml:space="preserve"> de</w:t>
      </w:r>
      <w:r w:rsidR="00A67C60" w:rsidRPr="00173D9D">
        <w:rPr>
          <w:rFonts w:ascii="Calibri" w:hAnsi="Calibri" w:cs="A"/>
          <w:sz w:val="22"/>
          <w:szCs w:val="22"/>
        </w:rPr>
        <w:t xml:space="preserve"> </w:t>
      </w:r>
      <w:r w:rsidRPr="00173D9D">
        <w:rPr>
          <w:rFonts w:ascii="Calibri" w:hAnsi="Calibri" w:cs="A"/>
          <w:sz w:val="22"/>
          <w:szCs w:val="22"/>
        </w:rPr>
        <w:t>investigador</w:t>
      </w:r>
      <w:r w:rsidR="00A67C60" w:rsidRPr="00173D9D">
        <w:rPr>
          <w:rFonts w:ascii="Calibri" w:hAnsi="Calibri" w:cs="A"/>
          <w:sz w:val="22"/>
          <w:szCs w:val="22"/>
        </w:rPr>
        <w:t>es</w:t>
      </w:r>
      <w:r w:rsidRPr="00173D9D">
        <w:rPr>
          <w:rFonts w:ascii="Calibri" w:hAnsi="Calibri" w:cs="A"/>
          <w:sz w:val="22"/>
          <w:szCs w:val="22"/>
        </w:rPr>
        <w:t xml:space="preserve"> se concede</w:t>
      </w:r>
      <w:r w:rsidR="00A67C60" w:rsidRPr="00173D9D">
        <w:rPr>
          <w:rFonts w:ascii="Calibri" w:hAnsi="Calibri" w:cs="A"/>
          <w:sz w:val="22"/>
          <w:szCs w:val="22"/>
        </w:rPr>
        <w:t>rá</w:t>
      </w:r>
      <w:r w:rsidRPr="00173D9D">
        <w:rPr>
          <w:rFonts w:ascii="Calibri" w:hAnsi="Calibri" w:cs="A"/>
          <w:sz w:val="22"/>
          <w:szCs w:val="22"/>
        </w:rPr>
        <w:t xml:space="preserve"> por el período de las investigaciones científicas o trabajos de desarrollo en el territorio de Polonia, sin exceder la validez del documento de residencia mencionado en el artículo 1, apartado 2, letra a del Reglamento n</w:t>
      </w:r>
      <w:r w:rsidR="00A67C60" w:rsidRPr="00173D9D">
        <w:rPr>
          <w:rFonts w:ascii="Calibri" w:hAnsi="Calibri" w:cs="A"/>
          <w:sz w:val="22"/>
          <w:szCs w:val="22"/>
        </w:rPr>
        <w:t>úm.</w:t>
      </w:r>
      <w:r w:rsidRPr="00173D9D">
        <w:rPr>
          <w:rFonts w:ascii="Calibri" w:hAnsi="Calibri" w:cs="A"/>
          <w:sz w:val="22"/>
          <w:szCs w:val="22"/>
        </w:rPr>
        <w:t xml:space="preserve"> 1030/2002, o el período de estancia resultante de un visa</w:t>
      </w:r>
      <w:r w:rsidR="00A67C60" w:rsidRPr="00173D9D">
        <w:rPr>
          <w:rFonts w:ascii="Calibri" w:hAnsi="Calibri" w:cs="A"/>
          <w:sz w:val="22"/>
          <w:szCs w:val="22"/>
        </w:rPr>
        <w:t>do</w:t>
      </w:r>
      <w:r w:rsidRPr="00173D9D">
        <w:rPr>
          <w:rFonts w:ascii="Calibri" w:hAnsi="Calibri" w:cs="A"/>
          <w:sz w:val="22"/>
          <w:szCs w:val="22"/>
        </w:rPr>
        <w:t xml:space="preserve"> </w:t>
      </w:r>
      <w:r w:rsidR="00A67C60" w:rsidRPr="00173D9D">
        <w:rPr>
          <w:rFonts w:ascii="Calibri" w:hAnsi="Calibri" w:cs="A"/>
          <w:sz w:val="22"/>
          <w:szCs w:val="22"/>
        </w:rPr>
        <w:t>de larga duración</w:t>
      </w:r>
      <w:r w:rsidRPr="00173D9D">
        <w:rPr>
          <w:rFonts w:ascii="Calibri" w:hAnsi="Calibri" w:cs="A"/>
          <w:sz w:val="22"/>
          <w:szCs w:val="22"/>
        </w:rPr>
        <w:t xml:space="preserve">, con la anotación </w:t>
      </w:r>
      <w:r w:rsidR="00A67C60" w:rsidRPr="00173D9D">
        <w:rPr>
          <w:rFonts w:ascii="Calibri" w:hAnsi="Calibri" w:cs="A"/>
          <w:sz w:val="22"/>
          <w:szCs w:val="22"/>
        </w:rPr>
        <w:t>“</w:t>
      </w:r>
      <w:r w:rsidRPr="00173D9D">
        <w:rPr>
          <w:rFonts w:ascii="Calibri" w:hAnsi="Calibri" w:cs="A"/>
          <w:sz w:val="22"/>
          <w:szCs w:val="22"/>
        </w:rPr>
        <w:t>investigador</w:t>
      </w:r>
      <w:r w:rsidR="00A67C60" w:rsidRPr="00173D9D">
        <w:rPr>
          <w:rFonts w:ascii="Calibri" w:hAnsi="Calibri" w:cs="A"/>
          <w:sz w:val="22"/>
          <w:szCs w:val="22"/>
        </w:rPr>
        <w:t>”</w:t>
      </w:r>
      <w:r w:rsidRPr="00173D9D">
        <w:rPr>
          <w:rFonts w:ascii="Calibri" w:hAnsi="Calibri" w:cs="A"/>
          <w:sz w:val="22"/>
          <w:szCs w:val="22"/>
        </w:rPr>
        <w:t>, emitid</w:t>
      </w:r>
      <w:r w:rsidR="00CD4356">
        <w:rPr>
          <w:rFonts w:ascii="Calibri" w:hAnsi="Calibri" w:cs="A"/>
          <w:sz w:val="22"/>
          <w:szCs w:val="22"/>
        </w:rPr>
        <w:t>o</w:t>
      </w:r>
      <w:r w:rsidRPr="00173D9D">
        <w:rPr>
          <w:rFonts w:ascii="Calibri" w:hAnsi="Calibri" w:cs="A"/>
          <w:sz w:val="22"/>
          <w:szCs w:val="22"/>
        </w:rPr>
        <w:t xml:space="preserve"> por otro Estado miembro de la Unión Europea.</w:t>
      </w:r>
    </w:p>
    <w:p w14:paraId="036D0B8E" w14:textId="5A5F64A4" w:rsidR="00400B1B" w:rsidRPr="00173D9D" w:rsidRDefault="00881B1D" w:rsidP="006C1B11">
      <w:pPr>
        <w:pStyle w:val="NormalnyWeb1"/>
        <w:numPr>
          <w:ilvl w:val="0"/>
          <w:numId w:val="18"/>
        </w:numPr>
        <w:ind w:left="0" w:right="125" w:firstLine="0"/>
        <w:jc w:val="both"/>
        <w:rPr>
          <w:rFonts w:ascii="Calibri" w:hAnsi="Calibri" w:cs="A"/>
          <w:sz w:val="22"/>
          <w:szCs w:val="22"/>
        </w:rPr>
      </w:pPr>
      <w:r w:rsidRPr="00173D9D">
        <w:rPr>
          <w:rFonts w:ascii="Calibri" w:hAnsi="Calibri" w:cs="A"/>
          <w:sz w:val="22"/>
          <w:szCs w:val="22"/>
        </w:rPr>
        <w:t xml:space="preserve">para </w:t>
      </w:r>
      <w:r w:rsidRPr="00173D9D">
        <w:rPr>
          <w:rFonts w:ascii="Calibri" w:hAnsi="Calibri" w:cs="A"/>
          <w:b/>
          <w:bCs/>
          <w:sz w:val="22"/>
          <w:szCs w:val="22"/>
        </w:rPr>
        <w:t>empleado</w:t>
      </w:r>
      <w:r w:rsidR="00184BDD" w:rsidRPr="00173D9D">
        <w:rPr>
          <w:rFonts w:ascii="Calibri" w:hAnsi="Calibri" w:cs="A"/>
          <w:b/>
          <w:bCs/>
          <w:sz w:val="22"/>
          <w:szCs w:val="22"/>
        </w:rPr>
        <w:t>s</w:t>
      </w:r>
      <w:r w:rsidRPr="00173D9D">
        <w:rPr>
          <w:rFonts w:ascii="Calibri" w:hAnsi="Calibri" w:cs="A"/>
          <w:b/>
          <w:bCs/>
          <w:sz w:val="22"/>
          <w:szCs w:val="22"/>
        </w:rPr>
        <w:t xml:space="preserve"> en formación práctica</w:t>
      </w:r>
      <w:r w:rsidR="00400B1B" w:rsidRPr="00173D9D">
        <w:rPr>
          <w:rFonts w:ascii="Calibri" w:hAnsi="Calibri" w:cs="A"/>
          <w:sz w:val="22"/>
          <w:szCs w:val="22"/>
        </w:rPr>
        <w:t xml:space="preserve"> - </w:t>
      </w:r>
      <w:r w:rsidRPr="00173D9D">
        <w:rPr>
          <w:rFonts w:ascii="Calibri" w:hAnsi="Calibri" w:cs="A"/>
          <w:sz w:val="22"/>
          <w:szCs w:val="22"/>
        </w:rPr>
        <w:t>por el período necesario para cumplir con el contrato en virtud del cual el extranjero realizará sus prácticas, sin exceder</w:t>
      </w:r>
      <w:r w:rsidR="00184BDD" w:rsidRPr="00173D9D">
        <w:rPr>
          <w:rFonts w:ascii="Calibri" w:hAnsi="Calibri" w:cs="A"/>
          <w:sz w:val="22"/>
          <w:szCs w:val="22"/>
        </w:rPr>
        <w:t xml:space="preserve"> de</w:t>
      </w:r>
      <w:r w:rsidRPr="00173D9D">
        <w:rPr>
          <w:rFonts w:ascii="Calibri" w:hAnsi="Calibri" w:cs="A"/>
          <w:sz w:val="22"/>
          <w:szCs w:val="22"/>
        </w:rPr>
        <w:t xml:space="preserve"> 6 meses.</w:t>
      </w:r>
      <w:r w:rsidR="00400B1B" w:rsidRPr="00173D9D">
        <w:rPr>
          <w:rFonts w:ascii="Calibri" w:hAnsi="Calibri" w:cs="A"/>
          <w:sz w:val="22"/>
          <w:szCs w:val="22"/>
        </w:rPr>
        <w:t xml:space="preserve"> </w:t>
      </w:r>
    </w:p>
    <w:p w14:paraId="0960FD70" w14:textId="2BF69BF1" w:rsidR="00774182" w:rsidRPr="00173D9D" w:rsidRDefault="00881B1D" w:rsidP="006C1B11">
      <w:pPr>
        <w:pStyle w:val="NormalnyWeb1"/>
        <w:numPr>
          <w:ilvl w:val="0"/>
          <w:numId w:val="18"/>
        </w:numPr>
        <w:ind w:left="0" w:right="125" w:firstLine="0"/>
        <w:jc w:val="both"/>
        <w:rPr>
          <w:rFonts w:ascii="Calibri" w:hAnsi="Calibri" w:cs="A"/>
          <w:sz w:val="22"/>
          <w:szCs w:val="22"/>
        </w:rPr>
      </w:pPr>
      <w:r w:rsidRPr="00173D9D">
        <w:rPr>
          <w:rFonts w:ascii="Calibri" w:hAnsi="Calibri" w:cs="A"/>
          <w:sz w:val="22"/>
          <w:szCs w:val="22"/>
        </w:rPr>
        <w:t xml:space="preserve">para </w:t>
      </w:r>
      <w:r w:rsidR="00E96955" w:rsidRPr="00173D9D">
        <w:rPr>
          <w:rFonts w:ascii="Calibri" w:hAnsi="Calibri" w:cs="A"/>
          <w:b/>
          <w:bCs/>
          <w:sz w:val="22"/>
          <w:szCs w:val="22"/>
        </w:rPr>
        <w:t>voluntario</w:t>
      </w:r>
      <w:r w:rsidR="00184BDD" w:rsidRPr="00173D9D">
        <w:rPr>
          <w:rFonts w:ascii="Calibri" w:hAnsi="Calibri" w:cs="A"/>
          <w:b/>
          <w:bCs/>
          <w:sz w:val="22"/>
          <w:szCs w:val="22"/>
        </w:rPr>
        <w:t>s</w:t>
      </w:r>
      <w:r w:rsidR="00AF638F" w:rsidRPr="00173D9D">
        <w:rPr>
          <w:rFonts w:ascii="Calibri" w:hAnsi="Calibri" w:cs="A"/>
          <w:sz w:val="22"/>
          <w:szCs w:val="22"/>
        </w:rPr>
        <w:t xml:space="preserve"> - </w:t>
      </w:r>
      <w:r w:rsidRPr="00173D9D">
        <w:rPr>
          <w:rFonts w:ascii="Calibri" w:hAnsi="Calibri" w:cs="A"/>
          <w:sz w:val="22"/>
          <w:szCs w:val="22"/>
        </w:rPr>
        <w:t>por el período necesario para cumplir con el contrato en virtud del cual el extranjero prestará servicios como voluntario, sin exceder</w:t>
      </w:r>
      <w:r w:rsidR="00184BDD" w:rsidRPr="00173D9D">
        <w:rPr>
          <w:rFonts w:ascii="Calibri" w:hAnsi="Calibri" w:cs="A"/>
          <w:sz w:val="22"/>
          <w:szCs w:val="22"/>
        </w:rPr>
        <w:t xml:space="preserve"> de</w:t>
      </w:r>
      <w:r w:rsidRPr="00173D9D">
        <w:rPr>
          <w:rFonts w:ascii="Calibri" w:hAnsi="Calibri" w:cs="A"/>
          <w:sz w:val="22"/>
          <w:szCs w:val="22"/>
        </w:rPr>
        <w:t xml:space="preserve"> 1 año</w:t>
      </w:r>
      <w:r w:rsidR="00AF638F" w:rsidRPr="00173D9D">
        <w:rPr>
          <w:rFonts w:ascii="Calibri" w:hAnsi="Calibri" w:cs="A"/>
          <w:sz w:val="22"/>
          <w:szCs w:val="22"/>
        </w:rPr>
        <w:t xml:space="preserve">. </w:t>
      </w:r>
    </w:p>
    <w:p w14:paraId="68E763AA" w14:textId="0B207C26" w:rsidR="00AF638F" w:rsidRPr="00173D9D" w:rsidRDefault="00881B1D" w:rsidP="006C1B11">
      <w:pPr>
        <w:pStyle w:val="NormalnyWeb1"/>
        <w:numPr>
          <w:ilvl w:val="0"/>
          <w:numId w:val="18"/>
        </w:numPr>
        <w:spacing w:before="0" w:after="200"/>
        <w:ind w:left="0" w:right="125" w:firstLine="0"/>
        <w:jc w:val="both"/>
        <w:rPr>
          <w:rFonts w:ascii="Calibri" w:hAnsi="Calibri"/>
          <w:bCs/>
          <w:sz w:val="22"/>
          <w:szCs w:val="22"/>
        </w:rPr>
      </w:pPr>
      <w:r w:rsidRPr="00173D9D">
        <w:rPr>
          <w:rFonts w:ascii="Calibri" w:hAnsi="Calibri"/>
          <w:b/>
          <w:sz w:val="22"/>
          <w:szCs w:val="22"/>
        </w:rPr>
        <w:t>por reunificación familiar</w:t>
      </w:r>
      <w:r w:rsidR="00774182" w:rsidRPr="00173D9D">
        <w:rPr>
          <w:rFonts w:ascii="Calibri" w:hAnsi="Calibri"/>
          <w:b/>
          <w:bCs/>
          <w:sz w:val="22"/>
          <w:szCs w:val="22"/>
        </w:rPr>
        <w:t xml:space="preserve"> </w:t>
      </w:r>
      <w:r w:rsidRPr="00173D9D">
        <w:rPr>
          <w:rFonts w:ascii="Calibri" w:hAnsi="Calibri" w:cs="A"/>
          <w:sz w:val="22"/>
          <w:szCs w:val="22"/>
        </w:rPr>
        <w:t xml:space="preserve">- </w:t>
      </w:r>
      <w:r w:rsidR="00774182" w:rsidRPr="00173D9D">
        <w:rPr>
          <w:rFonts w:ascii="Calibri" w:hAnsi="Calibri"/>
          <w:b/>
          <w:bCs/>
          <w:sz w:val="22"/>
          <w:szCs w:val="22"/>
        </w:rPr>
        <w:t xml:space="preserve"> </w:t>
      </w:r>
      <w:r w:rsidRPr="00173D9D">
        <w:rPr>
          <w:rFonts w:ascii="Calibri" w:hAnsi="Calibri"/>
          <w:sz w:val="22"/>
          <w:szCs w:val="22"/>
        </w:rPr>
        <w:t>por el período hasta el día en que se conceda el permiso de residencia temporal al extranjero al que pretend</w:t>
      </w:r>
      <w:r w:rsidR="00184BDD" w:rsidRPr="00173D9D">
        <w:rPr>
          <w:rFonts w:ascii="Calibri" w:hAnsi="Calibri"/>
          <w:sz w:val="22"/>
          <w:szCs w:val="22"/>
        </w:rPr>
        <w:t>a</w:t>
      </w:r>
      <w:r w:rsidRPr="00173D9D">
        <w:rPr>
          <w:rFonts w:ascii="Calibri" w:hAnsi="Calibri"/>
          <w:sz w:val="22"/>
          <w:szCs w:val="22"/>
        </w:rPr>
        <w:t xml:space="preserve"> unirse o ya se ha</w:t>
      </w:r>
      <w:r w:rsidR="00184BDD" w:rsidRPr="00173D9D">
        <w:rPr>
          <w:rFonts w:ascii="Calibri" w:hAnsi="Calibri"/>
          <w:sz w:val="22"/>
          <w:szCs w:val="22"/>
        </w:rPr>
        <w:t>ya</w:t>
      </w:r>
      <w:r w:rsidRPr="00173D9D">
        <w:rPr>
          <w:rFonts w:ascii="Calibri" w:hAnsi="Calibri"/>
          <w:sz w:val="22"/>
          <w:szCs w:val="22"/>
        </w:rPr>
        <w:t xml:space="preserve"> </w:t>
      </w:r>
      <w:r w:rsidR="00184BDD" w:rsidRPr="00173D9D">
        <w:rPr>
          <w:rFonts w:ascii="Calibri" w:hAnsi="Calibri"/>
          <w:sz w:val="22"/>
          <w:szCs w:val="22"/>
        </w:rPr>
        <w:t>unido por reagrupación familiar</w:t>
      </w:r>
      <w:r w:rsidRPr="00173D9D">
        <w:rPr>
          <w:rFonts w:ascii="Calibri" w:hAnsi="Calibri"/>
          <w:sz w:val="22"/>
          <w:szCs w:val="22"/>
        </w:rPr>
        <w:t xml:space="preserve">, y si ese extranjero tiene un permiso de residencia permanente, un permiso de residencia de larga duración de la UE, protección subsidiaria, permiso de residencia por razones humanitarias o el </w:t>
      </w:r>
      <w:r w:rsidR="00093148">
        <w:rPr>
          <w:rFonts w:ascii="Calibri" w:hAnsi="Calibri"/>
          <w:sz w:val="22"/>
          <w:szCs w:val="22"/>
        </w:rPr>
        <w:t>estatuto de refugiado</w:t>
      </w:r>
      <w:r w:rsidRPr="00173D9D">
        <w:rPr>
          <w:rFonts w:ascii="Calibri" w:hAnsi="Calibri"/>
          <w:sz w:val="22"/>
          <w:szCs w:val="22"/>
        </w:rPr>
        <w:t xml:space="preserve"> otorgado en la República de Polonia, el permiso de residencia temporal se concede</w:t>
      </w:r>
      <w:r w:rsidR="00184BDD" w:rsidRPr="00173D9D">
        <w:rPr>
          <w:rFonts w:ascii="Calibri" w:hAnsi="Calibri"/>
          <w:sz w:val="22"/>
          <w:szCs w:val="22"/>
        </w:rPr>
        <w:t>rá</w:t>
      </w:r>
      <w:r w:rsidRPr="00173D9D">
        <w:rPr>
          <w:rFonts w:ascii="Calibri" w:hAnsi="Calibri"/>
          <w:sz w:val="22"/>
          <w:szCs w:val="22"/>
        </w:rPr>
        <w:t xml:space="preserve"> por un período de hasta 3 años</w:t>
      </w:r>
      <w:r w:rsidR="00AF638F" w:rsidRPr="00173D9D">
        <w:rPr>
          <w:rFonts w:ascii="Calibri" w:hAnsi="Calibri"/>
          <w:sz w:val="22"/>
          <w:szCs w:val="22"/>
        </w:rPr>
        <w:t>.</w:t>
      </w:r>
    </w:p>
    <w:p w14:paraId="0FE75085" w14:textId="626C96DB" w:rsidR="00774182" w:rsidRPr="00173D9D" w:rsidRDefault="00184BDD" w:rsidP="006C1B11">
      <w:pPr>
        <w:pStyle w:val="NormalnyWeb1"/>
        <w:numPr>
          <w:ilvl w:val="0"/>
          <w:numId w:val="18"/>
        </w:numPr>
        <w:spacing w:before="0"/>
        <w:ind w:left="0" w:right="125" w:firstLine="0"/>
        <w:jc w:val="both"/>
        <w:rPr>
          <w:rFonts w:ascii="Calibri" w:hAnsi="Calibri"/>
          <w:bCs/>
          <w:sz w:val="22"/>
          <w:szCs w:val="22"/>
        </w:rPr>
      </w:pPr>
      <w:r w:rsidRPr="00173D9D">
        <w:rPr>
          <w:rFonts w:ascii="Calibri" w:hAnsi="Calibri"/>
          <w:b/>
          <w:sz w:val="22"/>
          <w:szCs w:val="22"/>
        </w:rPr>
        <w:t>para fines de</w:t>
      </w:r>
      <w:r w:rsidR="00881B1D" w:rsidRPr="00173D9D">
        <w:rPr>
          <w:rFonts w:ascii="Calibri" w:hAnsi="Calibri"/>
          <w:b/>
          <w:sz w:val="22"/>
          <w:szCs w:val="22"/>
        </w:rPr>
        <w:t xml:space="preserve"> la movilidad </w:t>
      </w:r>
      <w:r w:rsidR="00CD4356">
        <w:rPr>
          <w:rFonts w:ascii="Calibri" w:hAnsi="Calibri"/>
          <w:b/>
          <w:sz w:val="22"/>
          <w:szCs w:val="22"/>
        </w:rPr>
        <w:t>de larga duración</w:t>
      </w:r>
      <w:r w:rsidR="00881B1D" w:rsidRPr="00173D9D">
        <w:rPr>
          <w:rFonts w:ascii="Calibri" w:hAnsi="Calibri"/>
          <w:b/>
          <w:sz w:val="22"/>
          <w:szCs w:val="22"/>
        </w:rPr>
        <w:t xml:space="preserve"> de familia</w:t>
      </w:r>
      <w:r w:rsidRPr="00173D9D">
        <w:rPr>
          <w:rFonts w:ascii="Calibri" w:hAnsi="Calibri"/>
          <w:b/>
          <w:sz w:val="22"/>
          <w:szCs w:val="22"/>
        </w:rPr>
        <w:t>res</w:t>
      </w:r>
      <w:r w:rsidR="00881B1D" w:rsidRPr="00173D9D">
        <w:rPr>
          <w:rFonts w:ascii="Calibri" w:hAnsi="Calibri"/>
          <w:b/>
          <w:sz w:val="22"/>
          <w:szCs w:val="22"/>
        </w:rPr>
        <w:t xml:space="preserve"> de investigador</w:t>
      </w:r>
      <w:r w:rsidRPr="00173D9D">
        <w:rPr>
          <w:rFonts w:ascii="Calibri" w:hAnsi="Calibri"/>
          <w:b/>
          <w:sz w:val="22"/>
          <w:szCs w:val="22"/>
        </w:rPr>
        <w:t>es</w:t>
      </w:r>
      <w:r w:rsidR="00881B1D" w:rsidRPr="00173D9D">
        <w:rPr>
          <w:rFonts w:ascii="Calibri" w:hAnsi="Calibri"/>
          <w:bCs/>
          <w:sz w:val="22"/>
          <w:szCs w:val="22"/>
        </w:rPr>
        <w:t xml:space="preserve"> </w:t>
      </w:r>
      <w:r w:rsidR="00881B1D" w:rsidRPr="00173D9D">
        <w:rPr>
          <w:rFonts w:ascii="Calibri" w:hAnsi="Calibri" w:cs="A"/>
          <w:sz w:val="22"/>
          <w:szCs w:val="22"/>
        </w:rPr>
        <w:t xml:space="preserve">- </w:t>
      </w:r>
      <w:r w:rsidR="00881B1D" w:rsidRPr="00173D9D">
        <w:rPr>
          <w:rFonts w:ascii="Calibri" w:hAnsi="Calibri"/>
          <w:bCs/>
          <w:sz w:val="22"/>
          <w:szCs w:val="22"/>
        </w:rPr>
        <w:t xml:space="preserve"> hasta el día en que expire la validez del permiso de residencia temporal para la movilidad de larga duración de</w:t>
      </w:r>
      <w:r w:rsidRPr="00173D9D">
        <w:rPr>
          <w:rFonts w:ascii="Calibri" w:hAnsi="Calibri"/>
          <w:bCs/>
          <w:sz w:val="22"/>
          <w:szCs w:val="22"/>
        </w:rPr>
        <w:t xml:space="preserve"> </w:t>
      </w:r>
      <w:r w:rsidR="00881B1D" w:rsidRPr="00173D9D">
        <w:rPr>
          <w:rFonts w:ascii="Calibri" w:hAnsi="Calibri"/>
          <w:bCs/>
          <w:sz w:val="22"/>
          <w:szCs w:val="22"/>
        </w:rPr>
        <w:t>investigador</w:t>
      </w:r>
      <w:r w:rsidRPr="00173D9D">
        <w:rPr>
          <w:rFonts w:ascii="Calibri" w:hAnsi="Calibri"/>
          <w:bCs/>
          <w:sz w:val="22"/>
          <w:szCs w:val="22"/>
        </w:rPr>
        <w:t>es</w:t>
      </w:r>
      <w:r w:rsidR="00881B1D" w:rsidRPr="00173D9D">
        <w:rPr>
          <w:rFonts w:ascii="Calibri" w:hAnsi="Calibri"/>
          <w:bCs/>
          <w:sz w:val="22"/>
          <w:szCs w:val="22"/>
        </w:rPr>
        <w:t xml:space="preserve"> otorgado al extranjero con el que el </w:t>
      </w:r>
      <w:r w:rsidRPr="00173D9D">
        <w:rPr>
          <w:rFonts w:ascii="Calibri" w:hAnsi="Calibri"/>
          <w:bCs/>
          <w:sz w:val="22"/>
          <w:szCs w:val="22"/>
        </w:rPr>
        <w:t>familiar</w:t>
      </w:r>
      <w:r w:rsidR="00881B1D" w:rsidRPr="00173D9D">
        <w:rPr>
          <w:rFonts w:ascii="Calibri" w:hAnsi="Calibri"/>
          <w:bCs/>
          <w:sz w:val="22"/>
          <w:szCs w:val="22"/>
        </w:rPr>
        <w:t xml:space="preserve"> resid</w:t>
      </w:r>
      <w:r w:rsidRPr="00173D9D">
        <w:rPr>
          <w:rFonts w:ascii="Calibri" w:hAnsi="Calibri"/>
          <w:bCs/>
          <w:sz w:val="22"/>
          <w:szCs w:val="22"/>
        </w:rPr>
        <w:t>a</w:t>
      </w:r>
      <w:r w:rsidR="00881B1D" w:rsidRPr="00173D9D">
        <w:rPr>
          <w:rFonts w:ascii="Calibri" w:hAnsi="Calibri"/>
          <w:bCs/>
          <w:sz w:val="22"/>
          <w:szCs w:val="22"/>
        </w:rPr>
        <w:t xml:space="preserve"> en el territorio de la República de Polonia.</w:t>
      </w:r>
    </w:p>
    <w:p w14:paraId="3808B70A" w14:textId="194CF4A1" w:rsidR="00774182" w:rsidRPr="00173D9D" w:rsidRDefault="00881B1D" w:rsidP="006C1B11">
      <w:pPr>
        <w:pStyle w:val="NormalnyWeb1"/>
        <w:numPr>
          <w:ilvl w:val="0"/>
          <w:numId w:val="18"/>
        </w:numPr>
        <w:spacing w:before="0" w:after="200"/>
        <w:ind w:left="0" w:right="125" w:firstLine="0"/>
        <w:jc w:val="both"/>
        <w:rPr>
          <w:rFonts w:ascii="Calibri" w:hAnsi="Calibri"/>
          <w:bCs/>
          <w:sz w:val="22"/>
          <w:szCs w:val="22"/>
        </w:rPr>
      </w:pPr>
      <w:r w:rsidRPr="00173D9D">
        <w:rPr>
          <w:rFonts w:ascii="Calibri" w:hAnsi="Calibri"/>
          <w:bCs/>
          <w:sz w:val="22"/>
          <w:szCs w:val="22"/>
        </w:rPr>
        <w:t xml:space="preserve">para </w:t>
      </w:r>
      <w:r w:rsidRPr="00173D9D">
        <w:rPr>
          <w:rFonts w:ascii="Calibri" w:hAnsi="Calibri"/>
          <w:b/>
          <w:sz w:val="22"/>
          <w:szCs w:val="22"/>
        </w:rPr>
        <w:t>un niño menor de edad de un extranjero</w:t>
      </w:r>
      <w:r w:rsidRPr="00173D9D">
        <w:rPr>
          <w:rFonts w:ascii="Calibri" w:hAnsi="Calibri"/>
          <w:bCs/>
          <w:sz w:val="22"/>
          <w:szCs w:val="22"/>
        </w:rPr>
        <w:t xml:space="preserve"> que reside en el territorio de la República de Polonia con un visa</w:t>
      </w:r>
      <w:r w:rsidR="00184BDD" w:rsidRPr="00173D9D">
        <w:rPr>
          <w:rFonts w:ascii="Calibri" w:hAnsi="Calibri"/>
          <w:bCs/>
          <w:sz w:val="22"/>
          <w:szCs w:val="22"/>
        </w:rPr>
        <w:t>do</w:t>
      </w:r>
      <w:r w:rsidRPr="00173D9D">
        <w:rPr>
          <w:rFonts w:ascii="Calibri" w:hAnsi="Calibri"/>
          <w:bCs/>
          <w:sz w:val="22"/>
          <w:szCs w:val="22"/>
        </w:rPr>
        <w:t xml:space="preserve"> nacional o un permiso de residencia temporal, si el niño nació durante la vigencia de est</w:t>
      </w:r>
      <w:r w:rsidR="000974C3" w:rsidRPr="00173D9D">
        <w:rPr>
          <w:rFonts w:ascii="Calibri" w:hAnsi="Calibri"/>
          <w:bCs/>
          <w:sz w:val="22"/>
          <w:szCs w:val="22"/>
        </w:rPr>
        <w:t>e</w:t>
      </w:r>
      <w:r w:rsidRPr="00173D9D">
        <w:rPr>
          <w:rFonts w:ascii="Calibri" w:hAnsi="Calibri"/>
          <w:bCs/>
          <w:sz w:val="22"/>
          <w:szCs w:val="22"/>
        </w:rPr>
        <w:t xml:space="preserve"> visa</w:t>
      </w:r>
      <w:r w:rsidR="000974C3" w:rsidRPr="00173D9D">
        <w:rPr>
          <w:rFonts w:ascii="Calibri" w:hAnsi="Calibri"/>
          <w:bCs/>
          <w:sz w:val="22"/>
          <w:szCs w:val="22"/>
        </w:rPr>
        <w:t>do</w:t>
      </w:r>
      <w:r w:rsidRPr="00173D9D">
        <w:rPr>
          <w:rFonts w:ascii="Calibri" w:hAnsi="Calibri"/>
          <w:bCs/>
          <w:sz w:val="22"/>
          <w:szCs w:val="22"/>
        </w:rPr>
        <w:t xml:space="preserve"> nacional o permiso de residencia temporal, el permiso se otorga</w:t>
      </w:r>
      <w:r w:rsidR="00184BDD" w:rsidRPr="00173D9D">
        <w:rPr>
          <w:rFonts w:ascii="Calibri" w:hAnsi="Calibri"/>
          <w:bCs/>
          <w:sz w:val="22"/>
          <w:szCs w:val="22"/>
        </w:rPr>
        <w:t>rá</w:t>
      </w:r>
      <w:r w:rsidRPr="00173D9D">
        <w:rPr>
          <w:rFonts w:ascii="Calibri" w:hAnsi="Calibri"/>
          <w:bCs/>
          <w:sz w:val="22"/>
          <w:szCs w:val="22"/>
        </w:rPr>
        <w:t xml:space="preserve"> hasta el día en que expire la validez de</w:t>
      </w:r>
      <w:r w:rsidR="00184BDD" w:rsidRPr="00173D9D">
        <w:rPr>
          <w:rFonts w:ascii="Calibri" w:hAnsi="Calibri"/>
          <w:bCs/>
          <w:sz w:val="22"/>
          <w:szCs w:val="22"/>
        </w:rPr>
        <w:t>l</w:t>
      </w:r>
      <w:r w:rsidRPr="00173D9D">
        <w:rPr>
          <w:rFonts w:ascii="Calibri" w:hAnsi="Calibri"/>
          <w:bCs/>
          <w:sz w:val="22"/>
          <w:szCs w:val="22"/>
        </w:rPr>
        <w:t xml:space="preserve"> visa</w:t>
      </w:r>
      <w:r w:rsidR="00184BDD" w:rsidRPr="00173D9D">
        <w:rPr>
          <w:rFonts w:ascii="Calibri" w:hAnsi="Calibri"/>
          <w:bCs/>
          <w:sz w:val="22"/>
          <w:szCs w:val="22"/>
        </w:rPr>
        <w:t>do</w:t>
      </w:r>
      <w:r w:rsidRPr="00173D9D">
        <w:rPr>
          <w:rFonts w:ascii="Calibri" w:hAnsi="Calibri"/>
          <w:bCs/>
          <w:sz w:val="22"/>
          <w:szCs w:val="22"/>
        </w:rPr>
        <w:t xml:space="preserve"> nacional o del permiso de residencia temporal otorgado al representante legal del niño</w:t>
      </w:r>
      <w:r w:rsidR="00774182" w:rsidRPr="00173D9D">
        <w:rPr>
          <w:rFonts w:ascii="Calibri" w:hAnsi="Calibri"/>
          <w:bCs/>
          <w:sz w:val="22"/>
          <w:szCs w:val="22"/>
        </w:rPr>
        <w:t>,</w:t>
      </w:r>
    </w:p>
    <w:p w14:paraId="4162C15E" w14:textId="40A0A343" w:rsidR="00774182" w:rsidRPr="00173D9D" w:rsidRDefault="00881B1D" w:rsidP="006C1B11">
      <w:pPr>
        <w:pStyle w:val="NormalnyWeb1"/>
        <w:numPr>
          <w:ilvl w:val="0"/>
          <w:numId w:val="18"/>
        </w:numPr>
        <w:spacing w:before="0" w:after="200"/>
        <w:ind w:left="0" w:right="125" w:firstLine="0"/>
        <w:jc w:val="both"/>
        <w:rPr>
          <w:rFonts w:ascii="Calibri" w:hAnsi="Calibri"/>
          <w:sz w:val="22"/>
          <w:szCs w:val="22"/>
        </w:rPr>
      </w:pPr>
      <w:r w:rsidRPr="00173D9D">
        <w:rPr>
          <w:rFonts w:ascii="Calibri" w:hAnsi="Calibri"/>
          <w:bCs/>
          <w:sz w:val="22"/>
          <w:szCs w:val="22"/>
        </w:rPr>
        <w:t xml:space="preserve">para </w:t>
      </w:r>
      <w:r w:rsidRPr="00173D9D">
        <w:rPr>
          <w:rFonts w:ascii="Calibri" w:hAnsi="Calibri"/>
          <w:b/>
          <w:sz w:val="22"/>
          <w:szCs w:val="22"/>
        </w:rPr>
        <w:t>una víctima de</w:t>
      </w:r>
      <w:r w:rsidR="000974C3" w:rsidRPr="00173D9D">
        <w:rPr>
          <w:rFonts w:ascii="Calibri" w:hAnsi="Calibri"/>
          <w:b/>
          <w:sz w:val="22"/>
          <w:szCs w:val="22"/>
        </w:rPr>
        <w:t xml:space="preserve"> la</w:t>
      </w:r>
      <w:r w:rsidRPr="00173D9D">
        <w:rPr>
          <w:rFonts w:ascii="Calibri" w:hAnsi="Calibri"/>
          <w:b/>
          <w:sz w:val="22"/>
          <w:szCs w:val="22"/>
        </w:rPr>
        <w:t xml:space="preserve"> trata de personas</w:t>
      </w:r>
      <w:r w:rsidR="00774182" w:rsidRPr="00173D9D">
        <w:rPr>
          <w:rFonts w:ascii="Calibri" w:hAnsi="Calibri"/>
          <w:sz w:val="22"/>
          <w:szCs w:val="22"/>
        </w:rPr>
        <w:t xml:space="preserve"> – </w:t>
      </w:r>
      <w:r w:rsidRPr="00173D9D">
        <w:rPr>
          <w:rFonts w:ascii="Calibri" w:hAnsi="Calibri" w:cs="A"/>
          <w:sz w:val="22"/>
          <w:szCs w:val="22"/>
        </w:rPr>
        <w:t>por un período de 6 meses como mínimo</w:t>
      </w:r>
      <w:r w:rsidR="00774182" w:rsidRPr="00173D9D">
        <w:rPr>
          <w:rFonts w:ascii="Calibri" w:hAnsi="Calibri" w:cs="A"/>
          <w:sz w:val="22"/>
          <w:szCs w:val="22"/>
        </w:rPr>
        <w:t>,</w:t>
      </w:r>
    </w:p>
    <w:p w14:paraId="04A0F89C" w14:textId="20E373DD" w:rsidR="00774182" w:rsidRPr="00173D9D" w:rsidRDefault="00B30A2F" w:rsidP="006C1B11">
      <w:pPr>
        <w:pStyle w:val="NormalnyWeb1"/>
        <w:numPr>
          <w:ilvl w:val="0"/>
          <w:numId w:val="18"/>
        </w:numPr>
        <w:spacing w:before="0" w:after="200"/>
        <w:ind w:left="0" w:right="125" w:firstLine="0"/>
        <w:jc w:val="both"/>
        <w:rPr>
          <w:rFonts w:ascii="Calibri" w:hAnsi="Calibri"/>
          <w:sz w:val="22"/>
          <w:szCs w:val="22"/>
        </w:rPr>
      </w:pPr>
      <w:r w:rsidRPr="00173D9D">
        <w:rPr>
          <w:rFonts w:ascii="Calibri" w:hAnsi="Calibri"/>
          <w:sz w:val="22"/>
          <w:szCs w:val="22"/>
        </w:rPr>
        <w:t xml:space="preserve">debido a </w:t>
      </w:r>
      <w:r w:rsidRPr="00173D9D">
        <w:rPr>
          <w:rFonts w:ascii="Calibri" w:hAnsi="Calibri"/>
          <w:b/>
          <w:bCs/>
          <w:sz w:val="22"/>
          <w:szCs w:val="22"/>
        </w:rPr>
        <w:t>circunstancias que requieren una estancia de corta duración</w:t>
      </w:r>
      <w:r w:rsidRPr="00173D9D">
        <w:rPr>
          <w:rFonts w:ascii="Calibri" w:hAnsi="Calibri"/>
          <w:sz w:val="22"/>
          <w:szCs w:val="22"/>
        </w:rPr>
        <w:t xml:space="preserve"> – por un período necesario para la realización del propósito para el cual fue concedido, y no superior a 6 meses</w:t>
      </w:r>
      <w:r w:rsidR="00774182" w:rsidRPr="00173D9D">
        <w:rPr>
          <w:rFonts w:ascii="Calibri" w:hAnsi="Calibri"/>
          <w:sz w:val="22"/>
          <w:szCs w:val="22"/>
        </w:rPr>
        <w:t>,</w:t>
      </w:r>
    </w:p>
    <w:p w14:paraId="48E8DCF2" w14:textId="1CB78244" w:rsidR="00B30A2F" w:rsidRPr="00173D9D" w:rsidRDefault="00184BDD" w:rsidP="006C1B11">
      <w:pPr>
        <w:pStyle w:val="NormalnyWeb1"/>
        <w:numPr>
          <w:ilvl w:val="0"/>
          <w:numId w:val="18"/>
        </w:numPr>
        <w:spacing w:before="0" w:after="200"/>
        <w:ind w:left="0" w:right="125" w:firstLine="0"/>
        <w:jc w:val="both"/>
        <w:rPr>
          <w:rFonts w:ascii="Calibri" w:hAnsi="Calibri"/>
          <w:bCs/>
          <w:sz w:val="22"/>
          <w:szCs w:val="22"/>
        </w:rPr>
      </w:pPr>
      <w:r w:rsidRPr="00173D9D">
        <w:rPr>
          <w:rFonts w:ascii="Calibri" w:hAnsi="Calibri"/>
          <w:bCs/>
          <w:sz w:val="22"/>
          <w:szCs w:val="22"/>
        </w:rPr>
        <w:t>por</w:t>
      </w:r>
      <w:r w:rsidR="00B30A2F" w:rsidRPr="00173D9D">
        <w:rPr>
          <w:rFonts w:ascii="Calibri" w:hAnsi="Calibri"/>
          <w:bCs/>
          <w:sz w:val="22"/>
          <w:szCs w:val="22"/>
        </w:rPr>
        <w:t xml:space="preserve"> </w:t>
      </w:r>
      <w:r w:rsidR="00B30A2F" w:rsidRPr="00173D9D">
        <w:rPr>
          <w:rFonts w:ascii="Calibri" w:hAnsi="Calibri"/>
          <w:b/>
          <w:sz w:val="22"/>
          <w:szCs w:val="22"/>
        </w:rPr>
        <w:t>trabajo estacional</w:t>
      </w:r>
      <w:r w:rsidR="00B30A2F" w:rsidRPr="00173D9D">
        <w:rPr>
          <w:rFonts w:ascii="Calibri" w:hAnsi="Calibri"/>
          <w:bCs/>
          <w:sz w:val="22"/>
          <w:szCs w:val="22"/>
        </w:rPr>
        <w:t xml:space="preserve"> </w:t>
      </w:r>
      <w:r w:rsidR="00B30A2F" w:rsidRPr="00173D9D">
        <w:rPr>
          <w:rFonts w:ascii="Calibri" w:hAnsi="Calibri"/>
          <w:sz w:val="22"/>
          <w:szCs w:val="22"/>
        </w:rPr>
        <w:t xml:space="preserve">– </w:t>
      </w:r>
      <w:r w:rsidR="00B30A2F" w:rsidRPr="00173D9D">
        <w:rPr>
          <w:rFonts w:ascii="Calibri" w:hAnsi="Calibri"/>
          <w:bCs/>
          <w:sz w:val="22"/>
          <w:szCs w:val="22"/>
        </w:rPr>
        <w:t xml:space="preserve">por el período del permiso de trabajo estacional otorgado al extranjero o su prórroga, no superior a 9 meses desde la fecha de la primera entrada en el territorio de la República de Polonia en un determinado año </w:t>
      </w:r>
      <w:r w:rsidRPr="00173D9D">
        <w:rPr>
          <w:rFonts w:ascii="Calibri" w:hAnsi="Calibri"/>
          <w:bCs/>
          <w:sz w:val="22"/>
          <w:szCs w:val="22"/>
        </w:rPr>
        <w:t>natural</w:t>
      </w:r>
      <w:r w:rsidR="00B30A2F" w:rsidRPr="00173D9D">
        <w:rPr>
          <w:rFonts w:ascii="Calibri" w:hAnsi="Calibri"/>
          <w:bCs/>
          <w:sz w:val="22"/>
          <w:szCs w:val="22"/>
        </w:rPr>
        <w:t xml:space="preserve">, en base a un visado para </w:t>
      </w:r>
      <w:r w:rsidR="00967436" w:rsidRPr="00967436">
        <w:rPr>
          <w:rFonts w:ascii="Calibri" w:hAnsi="Calibri"/>
          <w:bCs/>
          <w:sz w:val="22"/>
          <w:szCs w:val="22"/>
        </w:rPr>
        <w:t xml:space="preserve">trabajar con un permiso de trabajo de temporada </w:t>
      </w:r>
      <w:r w:rsidR="00B30A2F" w:rsidRPr="00173D9D">
        <w:rPr>
          <w:rFonts w:ascii="Calibri" w:hAnsi="Calibri"/>
          <w:bCs/>
          <w:sz w:val="22"/>
          <w:szCs w:val="22"/>
        </w:rPr>
        <w:t xml:space="preserve">o en el marco del régimen de exención de visado, en relación con una solicitud de permiso de trabajo estacional registrada en el registro de solicitudes mencionado en el artículo </w:t>
      </w:r>
      <w:r w:rsidR="00967436" w:rsidRPr="00967436">
        <w:rPr>
          <w:rFonts w:ascii="Calibri" w:hAnsi="Calibri"/>
          <w:bCs/>
          <w:sz w:val="22"/>
          <w:szCs w:val="22"/>
        </w:rPr>
        <w:t>73, apartado 2, de la Ley de 20 de marzo de 2025 sobre las condiciones de admisibilidad para encomendar trabajo a extranjeros en el territorio de la República de Polonia</w:t>
      </w:r>
      <w:r w:rsidR="00B30A2F" w:rsidRPr="00173D9D">
        <w:rPr>
          <w:rFonts w:ascii="Calibri" w:hAnsi="Calibri"/>
          <w:bCs/>
          <w:sz w:val="22"/>
          <w:szCs w:val="22"/>
        </w:rPr>
        <w:t>,</w:t>
      </w:r>
    </w:p>
    <w:p w14:paraId="55D10642" w14:textId="68C0CC51" w:rsidR="00774182" w:rsidRPr="00173D9D" w:rsidRDefault="00B30A2F" w:rsidP="006C1B11">
      <w:pPr>
        <w:pStyle w:val="NormalnyWeb1"/>
        <w:numPr>
          <w:ilvl w:val="0"/>
          <w:numId w:val="18"/>
        </w:numPr>
        <w:spacing w:before="0" w:after="200"/>
        <w:ind w:left="0" w:right="125" w:firstLine="0"/>
        <w:jc w:val="both"/>
        <w:rPr>
          <w:rFonts w:ascii="Calibri" w:hAnsi="Calibri"/>
          <w:b/>
          <w:bCs/>
          <w:sz w:val="22"/>
          <w:szCs w:val="22"/>
        </w:rPr>
      </w:pPr>
      <w:r w:rsidRPr="00173D9D">
        <w:rPr>
          <w:rFonts w:ascii="Calibri" w:hAnsi="Calibri"/>
          <w:sz w:val="22"/>
          <w:szCs w:val="22"/>
        </w:rPr>
        <w:t xml:space="preserve">con el fin de iniciar o continuar </w:t>
      </w:r>
      <w:r w:rsidRPr="00173D9D">
        <w:rPr>
          <w:rFonts w:ascii="Calibri" w:hAnsi="Calibri"/>
          <w:b/>
          <w:bCs/>
          <w:sz w:val="22"/>
          <w:szCs w:val="22"/>
        </w:rPr>
        <w:t>estudios o formación profesional</w:t>
      </w:r>
      <w:r w:rsidRPr="00173D9D">
        <w:rPr>
          <w:rFonts w:ascii="Calibri" w:hAnsi="Calibri"/>
          <w:sz w:val="22"/>
          <w:szCs w:val="22"/>
        </w:rPr>
        <w:t xml:space="preserve"> – por el período de duración de los estudios o la formación profesional, pero no superior a 1 año</w:t>
      </w:r>
      <w:r w:rsidR="00AF194B" w:rsidRPr="00173D9D">
        <w:rPr>
          <w:rFonts w:ascii="Calibri" w:hAnsi="Calibri"/>
          <w:sz w:val="22"/>
          <w:szCs w:val="22"/>
        </w:rPr>
        <w:t>,</w:t>
      </w:r>
    </w:p>
    <w:p w14:paraId="4EE9ED63" w14:textId="4A833E37" w:rsidR="00774182" w:rsidRPr="00173D9D" w:rsidRDefault="00B30A2F" w:rsidP="006C1B11">
      <w:pPr>
        <w:pStyle w:val="NormalnyWeb1"/>
        <w:numPr>
          <w:ilvl w:val="0"/>
          <w:numId w:val="18"/>
        </w:numPr>
        <w:spacing w:before="0" w:after="200"/>
        <w:ind w:left="0" w:right="125" w:firstLine="0"/>
        <w:jc w:val="both"/>
        <w:rPr>
          <w:rFonts w:ascii="Calibri" w:hAnsi="Calibri"/>
          <w:b/>
          <w:bCs/>
          <w:sz w:val="22"/>
          <w:szCs w:val="22"/>
        </w:rPr>
      </w:pPr>
      <w:r w:rsidRPr="00173D9D">
        <w:rPr>
          <w:rFonts w:ascii="Calibri" w:hAnsi="Calibri"/>
          <w:bCs/>
          <w:sz w:val="22"/>
          <w:szCs w:val="22"/>
        </w:rPr>
        <w:t xml:space="preserve">para un </w:t>
      </w:r>
      <w:r w:rsidRPr="00173D9D">
        <w:rPr>
          <w:rFonts w:ascii="Calibri" w:hAnsi="Calibri"/>
          <w:b/>
          <w:sz w:val="22"/>
          <w:szCs w:val="22"/>
        </w:rPr>
        <w:t>graduado de una universidad polaca</w:t>
      </w:r>
      <w:r w:rsidRPr="00173D9D">
        <w:rPr>
          <w:rFonts w:ascii="Calibri" w:hAnsi="Calibri"/>
          <w:bCs/>
          <w:sz w:val="22"/>
          <w:szCs w:val="22"/>
        </w:rPr>
        <w:t xml:space="preserve"> </w:t>
      </w:r>
      <w:r w:rsidRPr="00173D9D">
        <w:rPr>
          <w:rFonts w:ascii="Calibri" w:hAnsi="Calibri"/>
          <w:sz w:val="22"/>
          <w:szCs w:val="22"/>
        </w:rPr>
        <w:t>–</w:t>
      </w:r>
      <w:r w:rsidRPr="00173D9D">
        <w:rPr>
          <w:rFonts w:ascii="Calibri" w:hAnsi="Calibri"/>
          <w:bCs/>
          <w:sz w:val="22"/>
          <w:szCs w:val="22"/>
        </w:rPr>
        <w:t xml:space="preserve"> inmediatamente después de finalizar los estudios, por única vez y por un período de 9 meses</w:t>
      </w:r>
      <w:r w:rsidR="00774182" w:rsidRPr="00173D9D">
        <w:rPr>
          <w:rFonts w:ascii="Calibri" w:hAnsi="Calibri"/>
          <w:bCs/>
          <w:sz w:val="22"/>
          <w:szCs w:val="22"/>
        </w:rPr>
        <w:t>,</w:t>
      </w:r>
    </w:p>
    <w:p w14:paraId="7F44DFE1" w14:textId="476B2B66" w:rsidR="00B6346D" w:rsidRPr="00173D9D" w:rsidRDefault="00B30A2F" w:rsidP="006C1B11">
      <w:pPr>
        <w:pStyle w:val="NormalnyWeb1"/>
        <w:numPr>
          <w:ilvl w:val="0"/>
          <w:numId w:val="18"/>
        </w:numPr>
        <w:spacing w:before="0" w:after="200"/>
        <w:ind w:left="0" w:right="125" w:firstLine="0"/>
        <w:jc w:val="both"/>
        <w:rPr>
          <w:rFonts w:ascii="Calibri" w:hAnsi="Calibri"/>
          <w:b/>
          <w:bCs/>
          <w:sz w:val="22"/>
          <w:szCs w:val="22"/>
        </w:rPr>
      </w:pPr>
      <w:r w:rsidRPr="00173D9D">
        <w:rPr>
          <w:rFonts w:ascii="Calibri" w:hAnsi="Calibri"/>
          <w:bCs/>
          <w:sz w:val="22"/>
          <w:szCs w:val="22"/>
        </w:rPr>
        <w:t xml:space="preserve">para un </w:t>
      </w:r>
      <w:r w:rsidRPr="00173D9D">
        <w:rPr>
          <w:rFonts w:ascii="Calibri" w:hAnsi="Calibri"/>
          <w:b/>
          <w:sz w:val="22"/>
          <w:szCs w:val="22"/>
        </w:rPr>
        <w:t>investigador que haya finalizado la realización de investigaciones científicas o trabajos de desarrollo</w:t>
      </w:r>
      <w:r w:rsidRPr="00173D9D">
        <w:rPr>
          <w:rFonts w:ascii="Calibri" w:hAnsi="Calibri"/>
          <w:bCs/>
          <w:sz w:val="22"/>
          <w:szCs w:val="22"/>
        </w:rPr>
        <w:t>, inmediatamente después de su conclusión, por única vez y por un período de 9 meses</w:t>
      </w:r>
      <w:r w:rsidR="00AF194B" w:rsidRPr="00173D9D">
        <w:rPr>
          <w:rFonts w:ascii="Calibri" w:hAnsi="Calibri"/>
          <w:bCs/>
          <w:sz w:val="22"/>
          <w:szCs w:val="22"/>
        </w:rPr>
        <w:t>,</w:t>
      </w:r>
    </w:p>
    <w:p w14:paraId="104DB0AE" w14:textId="7EC647C5" w:rsidR="001D6D71" w:rsidRPr="00173D9D" w:rsidRDefault="00CD2E36" w:rsidP="006C1B11">
      <w:pPr>
        <w:pStyle w:val="NormalnyWeb1"/>
        <w:numPr>
          <w:ilvl w:val="0"/>
          <w:numId w:val="18"/>
        </w:numPr>
        <w:spacing w:before="0" w:after="200"/>
        <w:ind w:left="0" w:right="125" w:firstLine="0"/>
        <w:jc w:val="both"/>
      </w:pPr>
      <w:r w:rsidRPr="00173D9D">
        <w:rPr>
          <w:rFonts w:ascii="Calibri" w:hAnsi="Calibri"/>
          <w:bCs/>
          <w:sz w:val="22"/>
          <w:szCs w:val="22"/>
        </w:rPr>
        <w:t xml:space="preserve">para un </w:t>
      </w:r>
      <w:r w:rsidRPr="00173D9D">
        <w:rPr>
          <w:rFonts w:ascii="Calibri" w:hAnsi="Calibri"/>
          <w:b/>
          <w:sz w:val="22"/>
          <w:szCs w:val="22"/>
        </w:rPr>
        <w:t>miembro de la familia de un extranjero que posea un permiso de residencia de larga duración de la UE</w:t>
      </w:r>
      <w:r w:rsidRPr="00173D9D">
        <w:rPr>
          <w:rFonts w:ascii="Calibri" w:hAnsi="Calibri"/>
          <w:sz w:val="22"/>
          <w:szCs w:val="22"/>
        </w:rPr>
        <w:t xml:space="preserve"> </w:t>
      </w:r>
      <w:r w:rsidRPr="009F3FEF">
        <w:rPr>
          <w:rFonts w:ascii="Calibri" w:hAnsi="Calibri"/>
          <w:b/>
          <w:sz w:val="22"/>
          <w:szCs w:val="22"/>
        </w:rPr>
        <w:t>otorgado por otro Estado miembro de la UE</w:t>
      </w:r>
      <w:r w:rsidR="009F3FEF">
        <w:rPr>
          <w:rFonts w:ascii="Calibri" w:hAnsi="Calibri"/>
          <w:bCs/>
          <w:sz w:val="22"/>
          <w:szCs w:val="22"/>
        </w:rPr>
        <w:t xml:space="preserve"> -</w:t>
      </w:r>
      <w:r w:rsidRPr="00173D9D">
        <w:rPr>
          <w:rFonts w:ascii="Calibri" w:hAnsi="Calibri"/>
          <w:bCs/>
          <w:sz w:val="22"/>
          <w:szCs w:val="22"/>
        </w:rPr>
        <w:t xml:space="preserve"> por el período de validez del permiso de residencia temporal concedido a dicho residente de larga duración de la UE</w:t>
      </w:r>
      <w:r w:rsidR="009F3FEF">
        <w:rPr>
          <w:rFonts w:ascii="Calibri" w:hAnsi="Calibri"/>
          <w:bCs/>
          <w:sz w:val="22"/>
          <w:szCs w:val="22"/>
        </w:rPr>
        <w:t>,</w:t>
      </w:r>
    </w:p>
    <w:p w14:paraId="0F7FB318" w14:textId="66DEB0CE" w:rsidR="00774182" w:rsidRPr="00173D9D" w:rsidRDefault="00CD2E36" w:rsidP="006C1B11">
      <w:pPr>
        <w:pStyle w:val="NormalnyWeb1"/>
        <w:numPr>
          <w:ilvl w:val="0"/>
          <w:numId w:val="18"/>
        </w:numPr>
        <w:spacing w:before="0" w:after="200"/>
        <w:ind w:left="0" w:right="125" w:firstLine="0"/>
        <w:jc w:val="both"/>
      </w:pPr>
      <w:r w:rsidRPr="00173D9D">
        <w:rPr>
          <w:rFonts w:ascii="Calibri" w:hAnsi="Calibri"/>
          <w:sz w:val="22"/>
          <w:szCs w:val="22"/>
        </w:rPr>
        <w:t xml:space="preserve">para un </w:t>
      </w:r>
      <w:r w:rsidRPr="00173D9D">
        <w:rPr>
          <w:rFonts w:ascii="Calibri" w:hAnsi="Calibri"/>
          <w:b/>
          <w:bCs/>
          <w:sz w:val="22"/>
          <w:szCs w:val="22"/>
        </w:rPr>
        <w:t>ciudadano del Reino Unido</w:t>
      </w:r>
      <w:r w:rsidRPr="00173D9D">
        <w:rPr>
          <w:rFonts w:ascii="Calibri" w:hAnsi="Calibri"/>
          <w:sz w:val="22"/>
          <w:szCs w:val="22"/>
        </w:rPr>
        <w:t xml:space="preserve"> de Gran Bretaña e Irlanda del Norte, mencionado en el artículo 10, apartado 1, letras b y d del Acuerdo de Retirada, que </w:t>
      </w:r>
      <w:r w:rsidRPr="00173D9D">
        <w:rPr>
          <w:rFonts w:ascii="Calibri" w:hAnsi="Calibri"/>
          <w:b/>
          <w:bCs/>
          <w:sz w:val="22"/>
          <w:szCs w:val="22"/>
        </w:rPr>
        <w:t>hasta el 31 de diciembre de 2020 haya realizado trabajo en el territorio de la República de Polonia como trabajador desplazado</w:t>
      </w:r>
      <w:r w:rsidRPr="00173D9D">
        <w:rPr>
          <w:rFonts w:ascii="Calibri" w:hAnsi="Calibri"/>
          <w:sz w:val="22"/>
          <w:szCs w:val="22"/>
        </w:rPr>
        <w:t xml:space="preserve"> por un empleador extranjero, por única vez y por un período de 5 años</w:t>
      </w:r>
      <w:r w:rsidR="00AF194B" w:rsidRPr="00173D9D">
        <w:rPr>
          <w:rFonts w:ascii="Calibri" w:hAnsi="Calibri"/>
          <w:sz w:val="22"/>
          <w:szCs w:val="22"/>
        </w:rPr>
        <w:t>,</w:t>
      </w:r>
    </w:p>
    <w:p w14:paraId="310655D1" w14:textId="2742324B" w:rsidR="00266CF6" w:rsidRPr="00173D9D" w:rsidRDefault="00CD2E36" w:rsidP="006C1B11">
      <w:pPr>
        <w:pStyle w:val="NormalnyWeb1"/>
        <w:numPr>
          <w:ilvl w:val="0"/>
          <w:numId w:val="18"/>
        </w:numPr>
        <w:spacing w:before="0" w:after="200"/>
        <w:ind w:left="0" w:right="125" w:firstLine="0"/>
        <w:jc w:val="both"/>
        <w:rPr>
          <w:rFonts w:asciiTheme="minorHAnsi" w:hAnsiTheme="minorHAnsi" w:cstheme="minorHAnsi"/>
          <w:sz w:val="22"/>
          <w:szCs w:val="22"/>
        </w:rPr>
      </w:pPr>
      <w:r w:rsidRPr="00173D9D">
        <w:rPr>
          <w:rFonts w:asciiTheme="minorHAnsi" w:hAnsiTheme="minorHAnsi" w:cstheme="minorHAnsi"/>
          <w:sz w:val="22"/>
          <w:szCs w:val="22"/>
        </w:rPr>
        <w:t xml:space="preserve">para el titular de un visado emitido con el propósito de viajar por razones humanitarias, por interés del Estado o por compromisos internacionales (ciudadanos de Bielorrusia) </w:t>
      </w:r>
      <w:r w:rsidRPr="00173D9D">
        <w:rPr>
          <w:rFonts w:ascii="Calibri" w:hAnsi="Calibri"/>
          <w:sz w:val="22"/>
          <w:szCs w:val="22"/>
        </w:rPr>
        <w:t>–</w:t>
      </w:r>
      <w:r w:rsidRPr="00173D9D">
        <w:rPr>
          <w:rFonts w:ascii="Calibri" w:hAnsi="Calibri"/>
          <w:b/>
          <w:bCs/>
          <w:sz w:val="22"/>
          <w:szCs w:val="22"/>
        </w:rPr>
        <w:t xml:space="preserve"> </w:t>
      </w:r>
      <w:r w:rsidRPr="00173D9D">
        <w:rPr>
          <w:rFonts w:asciiTheme="minorHAnsi" w:hAnsiTheme="minorHAnsi" w:cstheme="minorHAnsi"/>
          <w:sz w:val="22"/>
          <w:szCs w:val="22"/>
        </w:rPr>
        <w:t xml:space="preserve"> por única vez y por un período de 3 años.</w:t>
      </w:r>
    </w:p>
    <w:p w14:paraId="5B17124F" w14:textId="4EA4F4FE" w:rsidR="00774182" w:rsidRPr="00173D9D" w:rsidRDefault="00774182">
      <w:pPr>
        <w:pStyle w:val="Nagwek2"/>
        <w:spacing w:after="200"/>
        <w:rPr>
          <w:rFonts w:cs="Times New Roman"/>
        </w:rPr>
      </w:pPr>
      <w:bookmarkStart w:id="243" w:name="_Toc386286378"/>
      <w:bookmarkStart w:id="244" w:name="_Toc505338767"/>
      <w:bookmarkStart w:id="245" w:name="_Toc5972888"/>
      <w:bookmarkStart w:id="246" w:name="_Toc192480147"/>
      <w:bookmarkStart w:id="247" w:name="_Toc216363078"/>
      <w:r w:rsidRPr="00173D9D">
        <w:t xml:space="preserve">4.8   </w:t>
      </w:r>
      <w:bookmarkEnd w:id="243"/>
      <w:bookmarkEnd w:id="244"/>
      <w:bookmarkEnd w:id="245"/>
      <w:r w:rsidR="00381334" w:rsidRPr="00173D9D">
        <w:t>ARCHIVO DE LA SOLICITUD SIN ULTERIOR TRÁMITE</w:t>
      </w:r>
      <w:bookmarkEnd w:id="246"/>
      <w:bookmarkEnd w:id="247"/>
    </w:p>
    <w:p w14:paraId="1F26434F" w14:textId="35B6253C" w:rsidR="00774182" w:rsidRPr="00173D9D" w:rsidRDefault="00381334">
      <w:pPr>
        <w:spacing w:line="100" w:lineRule="atLeast"/>
        <w:jc w:val="both"/>
        <w:rPr>
          <w:rFonts w:cs="Times New Roman"/>
          <w:b/>
          <w:bCs/>
          <w:sz w:val="22"/>
          <w:szCs w:val="22"/>
        </w:rPr>
      </w:pPr>
      <w:r w:rsidRPr="00173D9D">
        <w:rPr>
          <w:rFonts w:cs="Times New Roman"/>
          <w:b/>
          <w:bCs/>
          <w:sz w:val="22"/>
          <w:szCs w:val="22"/>
        </w:rPr>
        <w:t>El archivo de la solicitud sin ulterior trámite se produce siempre que ésta</w:t>
      </w:r>
      <w:r w:rsidR="00774182" w:rsidRPr="00173D9D">
        <w:rPr>
          <w:rFonts w:cs="Times New Roman"/>
          <w:sz w:val="22"/>
          <w:szCs w:val="22"/>
        </w:rPr>
        <w:t>:</w:t>
      </w:r>
    </w:p>
    <w:p w14:paraId="19F0E2AD" w14:textId="276BF192" w:rsidR="00774182" w:rsidRPr="00173D9D" w:rsidRDefault="00381334">
      <w:pPr>
        <w:numPr>
          <w:ilvl w:val="0"/>
          <w:numId w:val="2"/>
        </w:numPr>
        <w:tabs>
          <w:tab w:val="right" w:pos="284"/>
          <w:tab w:val="left" w:pos="408"/>
        </w:tabs>
        <w:spacing w:line="100" w:lineRule="atLeast"/>
        <w:jc w:val="both"/>
        <w:rPr>
          <w:sz w:val="22"/>
          <w:szCs w:val="22"/>
        </w:rPr>
      </w:pPr>
      <w:r w:rsidRPr="00173D9D">
        <w:rPr>
          <w:rFonts w:cs="Times New Roman"/>
          <w:b/>
          <w:bCs/>
          <w:sz w:val="22"/>
          <w:szCs w:val="22"/>
        </w:rPr>
        <w:t>contenga deficiencias formales</w:t>
      </w:r>
      <w:r w:rsidRPr="00173D9D">
        <w:rPr>
          <w:rFonts w:cs="Times New Roman"/>
          <w:sz w:val="22"/>
          <w:szCs w:val="22"/>
        </w:rPr>
        <w:t xml:space="preserve"> que el extranjero no haya subsanado a pesar de haber sido </w:t>
      </w:r>
      <w:r w:rsidR="000974C3" w:rsidRPr="00173D9D">
        <w:rPr>
          <w:rFonts w:cs="Times New Roman"/>
          <w:sz w:val="22"/>
          <w:szCs w:val="22"/>
        </w:rPr>
        <w:t>llamado</w:t>
      </w:r>
      <w:r w:rsidRPr="00173D9D">
        <w:rPr>
          <w:rFonts w:cs="Times New Roman"/>
          <w:sz w:val="22"/>
          <w:szCs w:val="22"/>
        </w:rPr>
        <w:t xml:space="preserve"> para </w:t>
      </w:r>
      <w:r w:rsidR="00AF194B" w:rsidRPr="00173D9D">
        <w:rPr>
          <w:rFonts w:cs="Times New Roman"/>
          <w:sz w:val="22"/>
          <w:szCs w:val="22"/>
        </w:rPr>
        <w:t>llevarlo a cabo</w:t>
      </w:r>
      <w:r w:rsidRPr="00173D9D">
        <w:rPr>
          <w:rFonts w:cs="Times New Roman"/>
          <w:sz w:val="22"/>
          <w:szCs w:val="22"/>
        </w:rPr>
        <w:t xml:space="preserve"> en un plazo no inferior a 7 días, </w:t>
      </w:r>
      <w:r w:rsidRPr="00173D9D">
        <w:rPr>
          <w:rFonts w:cs="Times New Roman"/>
          <w:b/>
          <w:bCs/>
          <w:sz w:val="22"/>
          <w:szCs w:val="22"/>
        </w:rPr>
        <w:t>entre las cuales se consideran, por ejemplo</w:t>
      </w:r>
      <w:r w:rsidRPr="00173D9D">
        <w:rPr>
          <w:rFonts w:cs="Times New Roman"/>
          <w:sz w:val="22"/>
          <w:szCs w:val="22"/>
        </w:rPr>
        <w:t>:</w:t>
      </w:r>
    </w:p>
    <w:p w14:paraId="4934CA6F" w14:textId="7A292818" w:rsidR="00774182" w:rsidRPr="00173D9D" w:rsidRDefault="00381334" w:rsidP="006C1B11">
      <w:pPr>
        <w:pStyle w:val="NormalnyWeb1"/>
        <w:numPr>
          <w:ilvl w:val="0"/>
          <w:numId w:val="43"/>
        </w:numPr>
        <w:spacing w:before="0" w:after="200"/>
        <w:ind w:right="125"/>
        <w:jc w:val="both"/>
        <w:rPr>
          <w:rFonts w:ascii="Calibri" w:hAnsi="Calibri"/>
          <w:sz w:val="22"/>
          <w:szCs w:val="22"/>
        </w:rPr>
      </w:pPr>
      <w:r w:rsidRPr="00173D9D">
        <w:rPr>
          <w:rFonts w:ascii="Calibri" w:hAnsi="Calibri"/>
          <w:sz w:val="22"/>
          <w:szCs w:val="22"/>
        </w:rPr>
        <w:t>no presentar la solicitud en un formulario correspondiente</w:t>
      </w:r>
      <w:r w:rsidR="00774182" w:rsidRPr="00173D9D">
        <w:rPr>
          <w:rFonts w:ascii="Calibri" w:hAnsi="Calibri"/>
          <w:sz w:val="22"/>
          <w:szCs w:val="22"/>
        </w:rPr>
        <w:t>,</w:t>
      </w:r>
    </w:p>
    <w:p w14:paraId="0946D806" w14:textId="6771C76B" w:rsidR="00774182" w:rsidRPr="00173D9D" w:rsidRDefault="00381334" w:rsidP="006C1B11">
      <w:pPr>
        <w:pStyle w:val="NormalnyWeb1"/>
        <w:numPr>
          <w:ilvl w:val="0"/>
          <w:numId w:val="43"/>
        </w:numPr>
        <w:spacing w:before="0" w:after="200"/>
        <w:ind w:right="125"/>
        <w:jc w:val="both"/>
        <w:rPr>
          <w:rFonts w:ascii="Calibri" w:hAnsi="Calibri"/>
          <w:sz w:val="22"/>
          <w:szCs w:val="22"/>
        </w:rPr>
      </w:pPr>
      <w:r w:rsidRPr="00173D9D">
        <w:rPr>
          <w:rFonts w:ascii="Calibri" w:hAnsi="Calibri"/>
          <w:sz w:val="22"/>
          <w:szCs w:val="22"/>
        </w:rPr>
        <w:t>no cumplimentar todas las casillas exigidas del formulario de la solicitud</w:t>
      </w:r>
      <w:r w:rsidR="00774182" w:rsidRPr="00173D9D">
        <w:rPr>
          <w:rFonts w:ascii="Calibri" w:hAnsi="Calibri"/>
          <w:sz w:val="22"/>
          <w:szCs w:val="22"/>
        </w:rPr>
        <w:t>;</w:t>
      </w:r>
    </w:p>
    <w:p w14:paraId="7DDA0D88" w14:textId="7E6CF636" w:rsidR="00B6346D" w:rsidRPr="00173D9D" w:rsidRDefault="00381334" w:rsidP="006C1B11">
      <w:pPr>
        <w:pStyle w:val="NormalnyWeb1"/>
        <w:numPr>
          <w:ilvl w:val="0"/>
          <w:numId w:val="43"/>
        </w:numPr>
        <w:spacing w:before="0" w:after="200"/>
        <w:ind w:right="125"/>
        <w:jc w:val="both"/>
        <w:rPr>
          <w:rFonts w:ascii="Calibri" w:hAnsi="Calibri"/>
          <w:sz w:val="22"/>
          <w:szCs w:val="22"/>
        </w:rPr>
      </w:pPr>
      <w:r w:rsidRPr="00173D9D">
        <w:rPr>
          <w:rFonts w:ascii="Calibri" w:hAnsi="Calibri"/>
          <w:sz w:val="22"/>
          <w:szCs w:val="22"/>
        </w:rPr>
        <w:t>no presentar un documento de viaje válido o, en un caso especialmente justificado, cuando el extranjero no posea un documento de viaje válido y no tenga la posibilidad de obtenerlo, otro documento que confirme su identidad</w:t>
      </w:r>
      <w:r w:rsidR="00774182" w:rsidRPr="00173D9D">
        <w:rPr>
          <w:rFonts w:ascii="Calibri" w:hAnsi="Calibri"/>
          <w:sz w:val="22"/>
          <w:szCs w:val="22"/>
        </w:rPr>
        <w:t>;</w:t>
      </w:r>
    </w:p>
    <w:p w14:paraId="314612D1" w14:textId="1200A131" w:rsidR="00774182" w:rsidRPr="00173D9D" w:rsidRDefault="00AF194B" w:rsidP="006C1B11">
      <w:pPr>
        <w:pStyle w:val="NormalnyWeb1"/>
        <w:numPr>
          <w:ilvl w:val="0"/>
          <w:numId w:val="43"/>
        </w:numPr>
        <w:spacing w:before="0" w:after="200"/>
        <w:ind w:right="125"/>
        <w:jc w:val="both"/>
        <w:rPr>
          <w:rFonts w:ascii="Calibri" w:hAnsi="Calibri"/>
          <w:sz w:val="22"/>
          <w:szCs w:val="22"/>
        </w:rPr>
      </w:pPr>
      <w:r w:rsidRPr="00173D9D">
        <w:rPr>
          <w:rFonts w:ascii="Calibri" w:hAnsi="Calibri"/>
          <w:sz w:val="22"/>
          <w:szCs w:val="22"/>
        </w:rPr>
        <w:t>n</w:t>
      </w:r>
      <w:r w:rsidR="00381334" w:rsidRPr="00173D9D">
        <w:rPr>
          <w:rFonts w:ascii="Calibri" w:hAnsi="Calibri"/>
          <w:sz w:val="22"/>
          <w:szCs w:val="22"/>
        </w:rPr>
        <w:t>o adjuntar al formulario 4 fotografías actuales y adecuadas</w:t>
      </w:r>
      <w:r w:rsidR="00774182" w:rsidRPr="00173D9D">
        <w:rPr>
          <w:rFonts w:ascii="Calibri" w:hAnsi="Calibri"/>
          <w:sz w:val="22"/>
          <w:szCs w:val="22"/>
        </w:rPr>
        <w:t>;</w:t>
      </w:r>
    </w:p>
    <w:p w14:paraId="684CB1DE" w14:textId="1A374583" w:rsidR="00774182" w:rsidRPr="00173D9D" w:rsidRDefault="00381334" w:rsidP="00AF194B">
      <w:pPr>
        <w:numPr>
          <w:ilvl w:val="0"/>
          <w:numId w:val="2"/>
        </w:numPr>
        <w:tabs>
          <w:tab w:val="right" w:pos="284"/>
          <w:tab w:val="left" w:pos="408"/>
        </w:tabs>
        <w:spacing w:line="100" w:lineRule="atLeast"/>
        <w:jc w:val="both"/>
        <w:rPr>
          <w:rFonts w:cs="Times New Roman"/>
          <w:sz w:val="22"/>
          <w:szCs w:val="22"/>
        </w:rPr>
      </w:pPr>
      <w:r w:rsidRPr="00173D9D">
        <w:rPr>
          <w:rFonts w:cs="Times New Roman"/>
          <w:sz w:val="22"/>
          <w:szCs w:val="22"/>
        </w:rPr>
        <w:t>La solicitud de otorgamiento de un permiso de residencia temporal no ha</w:t>
      </w:r>
      <w:r w:rsidR="00AF194B" w:rsidRPr="00173D9D">
        <w:rPr>
          <w:rFonts w:cs="Times New Roman"/>
          <w:sz w:val="22"/>
          <w:szCs w:val="22"/>
        </w:rPr>
        <w:t>ya</w:t>
      </w:r>
      <w:r w:rsidRPr="00173D9D">
        <w:rPr>
          <w:rFonts w:cs="Times New Roman"/>
          <w:sz w:val="22"/>
          <w:szCs w:val="22"/>
        </w:rPr>
        <w:t xml:space="preserve"> sido presentada personalmente por el extranjero, y </w:t>
      </w:r>
      <w:r w:rsidR="00AF194B" w:rsidRPr="00173D9D">
        <w:rPr>
          <w:rFonts w:cs="Times New Roman"/>
          <w:sz w:val="22"/>
          <w:szCs w:val="22"/>
        </w:rPr>
        <w:t>habiendo</w:t>
      </w:r>
      <w:r w:rsidRPr="00173D9D">
        <w:rPr>
          <w:rFonts w:cs="Times New Roman"/>
          <w:sz w:val="22"/>
          <w:szCs w:val="22"/>
        </w:rPr>
        <w:t xml:space="preserve"> sido convocado </w:t>
      </w:r>
      <w:r w:rsidR="00AF194B" w:rsidRPr="00173D9D">
        <w:rPr>
          <w:rFonts w:cs="Times New Roman"/>
          <w:sz w:val="22"/>
          <w:szCs w:val="22"/>
        </w:rPr>
        <w:t xml:space="preserve">éste </w:t>
      </w:r>
      <w:r w:rsidRPr="00173D9D">
        <w:rPr>
          <w:rFonts w:cs="Times New Roman"/>
          <w:sz w:val="22"/>
          <w:szCs w:val="22"/>
        </w:rPr>
        <w:t xml:space="preserve">a </w:t>
      </w:r>
      <w:r w:rsidR="000974C3" w:rsidRPr="00173D9D">
        <w:rPr>
          <w:rFonts w:cs="Times New Roman"/>
          <w:sz w:val="22"/>
          <w:szCs w:val="22"/>
        </w:rPr>
        <w:t>personarse</w:t>
      </w:r>
      <w:r w:rsidRPr="00173D9D">
        <w:rPr>
          <w:rFonts w:cs="Times New Roman"/>
          <w:sz w:val="22"/>
          <w:szCs w:val="22"/>
        </w:rPr>
        <w:t xml:space="preserve"> en un plazo no inferior a 7 días, no </w:t>
      </w:r>
      <w:r w:rsidR="000974C3" w:rsidRPr="00173D9D">
        <w:rPr>
          <w:rFonts w:cs="Times New Roman"/>
          <w:sz w:val="22"/>
          <w:szCs w:val="22"/>
        </w:rPr>
        <w:t>compareció</w:t>
      </w:r>
      <w:r w:rsidR="00AF194B" w:rsidRPr="00173D9D">
        <w:rPr>
          <w:rFonts w:cs="Times New Roman"/>
          <w:sz w:val="22"/>
          <w:szCs w:val="22"/>
        </w:rPr>
        <w:t xml:space="preserve"> </w:t>
      </w:r>
      <w:r w:rsidRPr="00173D9D">
        <w:rPr>
          <w:rFonts w:cs="Times New Roman"/>
          <w:sz w:val="22"/>
          <w:szCs w:val="22"/>
        </w:rPr>
        <w:t>en la oficina (excepto en el caso de solicitudes de permiso de residencia temporal p</w:t>
      </w:r>
      <w:r w:rsidR="000974C3" w:rsidRPr="00173D9D">
        <w:rPr>
          <w:rFonts w:cs="Times New Roman"/>
          <w:sz w:val="22"/>
          <w:szCs w:val="22"/>
        </w:rPr>
        <w:t>or</w:t>
      </w:r>
      <w:r w:rsidRPr="00173D9D">
        <w:rPr>
          <w:rFonts w:cs="Times New Roman"/>
          <w:sz w:val="22"/>
          <w:szCs w:val="22"/>
        </w:rPr>
        <w:t xml:space="preserve"> reunificación familiar y solicitudes de permiso de residencia temporal mencionadas en los puntos IV, V, VI o VIII del Capítulo IV, apartado 4.6.12, presentadas en nombre de un extranjero que se encuentra fuera de las fronteras de Polonia – véase el punto 4.2, así como solicitudes de permiso de residencia temporal para trabajar en el marco de un traslado intraempresarial o para la movilidad de larga duración de directivos, especialistas o empleado</w:t>
      </w:r>
      <w:r w:rsidR="00AF194B" w:rsidRPr="00173D9D">
        <w:rPr>
          <w:rFonts w:cs="Times New Roman"/>
          <w:sz w:val="22"/>
          <w:szCs w:val="22"/>
        </w:rPr>
        <w:t>s</w:t>
      </w:r>
      <w:r w:rsidRPr="00173D9D">
        <w:rPr>
          <w:rFonts w:cs="Times New Roman"/>
          <w:sz w:val="22"/>
          <w:szCs w:val="22"/>
        </w:rPr>
        <w:t xml:space="preserve"> en formación práctica, en el marco de un traslado intraemresarial presentada por la entidad </w:t>
      </w:r>
      <w:r w:rsidR="00513F41" w:rsidRPr="00173D9D">
        <w:rPr>
          <w:rFonts w:cs="Times New Roman"/>
          <w:sz w:val="22"/>
          <w:szCs w:val="22"/>
        </w:rPr>
        <w:t>receptora</w:t>
      </w:r>
      <w:r w:rsidRPr="00173D9D">
        <w:rPr>
          <w:rFonts w:cs="Times New Roman"/>
          <w:sz w:val="22"/>
          <w:szCs w:val="22"/>
        </w:rPr>
        <w:t>)</w:t>
      </w:r>
      <w:r w:rsidR="00774182" w:rsidRPr="00173D9D">
        <w:rPr>
          <w:rFonts w:cs="Times New Roman"/>
          <w:sz w:val="22"/>
          <w:szCs w:val="22"/>
        </w:rPr>
        <w:t>.</w:t>
      </w:r>
    </w:p>
    <w:p w14:paraId="61507899" w14:textId="17BC47C8" w:rsidR="00774182" w:rsidRPr="00173D9D" w:rsidRDefault="00774182">
      <w:pPr>
        <w:pStyle w:val="Nagwek2"/>
        <w:spacing w:after="200"/>
        <w:rPr>
          <w:rFonts w:cs="Times New Roman"/>
        </w:rPr>
      </w:pPr>
      <w:bookmarkStart w:id="248" w:name="_Toc386286379"/>
      <w:bookmarkStart w:id="249" w:name="_Toc505338768"/>
      <w:bookmarkStart w:id="250" w:name="_Toc5972889"/>
      <w:bookmarkStart w:id="251" w:name="_Toc192480148"/>
      <w:bookmarkStart w:id="252" w:name="_Toc216363079"/>
      <w:r w:rsidRPr="00173D9D">
        <w:t xml:space="preserve">4.9   </w:t>
      </w:r>
      <w:bookmarkEnd w:id="248"/>
      <w:bookmarkEnd w:id="249"/>
      <w:bookmarkEnd w:id="250"/>
      <w:r w:rsidR="000974C3" w:rsidRPr="00173D9D">
        <w:t xml:space="preserve"> </w:t>
      </w:r>
      <w:r w:rsidR="00381334" w:rsidRPr="00173D9D">
        <w:t>Denegación de</w:t>
      </w:r>
      <w:r w:rsidR="009F3FEF">
        <w:t>L</w:t>
      </w:r>
      <w:r w:rsidR="00381334" w:rsidRPr="00173D9D">
        <w:t xml:space="preserve"> inicio del procedimiento para otorgar un permiso de residencia temporal</w:t>
      </w:r>
      <w:bookmarkEnd w:id="251"/>
      <w:bookmarkEnd w:id="252"/>
      <w:r w:rsidRPr="00173D9D">
        <w:t xml:space="preserve"> </w:t>
      </w:r>
    </w:p>
    <w:p w14:paraId="672F7573" w14:textId="4933A8F5" w:rsidR="00774182" w:rsidRPr="00173D9D" w:rsidRDefault="002610F3">
      <w:pPr>
        <w:spacing w:before="240" w:line="100" w:lineRule="atLeast"/>
        <w:jc w:val="both"/>
        <w:rPr>
          <w:rFonts w:cs="Times New Roman"/>
          <w:sz w:val="22"/>
          <w:szCs w:val="22"/>
        </w:rPr>
      </w:pPr>
      <w:r w:rsidRPr="00173D9D">
        <w:rPr>
          <w:rFonts w:cs="Times New Roman"/>
          <w:sz w:val="22"/>
          <w:szCs w:val="22"/>
        </w:rPr>
        <w:t>A una persona extranjera</w:t>
      </w:r>
      <w:r w:rsidRPr="00173D9D">
        <w:rPr>
          <w:rFonts w:cs="Times New Roman"/>
          <w:b/>
          <w:bCs/>
          <w:sz w:val="22"/>
          <w:szCs w:val="22"/>
        </w:rPr>
        <w:t xml:space="preserve"> se le puede </w:t>
      </w:r>
      <w:r w:rsidR="000974C3" w:rsidRPr="00173D9D">
        <w:rPr>
          <w:rFonts w:cs="Times New Roman"/>
          <w:b/>
          <w:bCs/>
          <w:sz w:val="22"/>
          <w:szCs w:val="22"/>
        </w:rPr>
        <w:t>de</w:t>
      </w:r>
      <w:r w:rsidRPr="00173D9D">
        <w:rPr>
          <w:rFonts w:cs="Times New Roman"/>
          <w:b/>
          <w:bCs/>
          <w:sz w:val="22"/>
          <w:szCs w:val="22"/>
        </w:rPr>
        <w:t xml:space="preserve">negar </w:t>
      </w:r>
      <w:r w:rsidR="000974C3" w:rsidRPr="00173D9D">
        <w:rPr>
          <w:rFonts w:cs="Times New Roman"/>
          <w:b/>
          <w:bCs/>
          <w:sz w:val="22"/>
          <w:szCs w:val="22"/>
        </w:rPr>
        <w:t xml:space="preserve">el </w:t>
      </w:r>
      <w:r w:rsidR="00D93CCB" w:rsidRPr="00173D9D">
        <w:rPr>
          <w:rFonts w:cs="Times New Roman"/>
          <w:b/>
          <w:bCs/>
          <w:sz w:val="22"/>
          <w:szCs w:val="22"/>
        </w:rPr>
        <w:t>inici</w:t>
      </w:r>
      <w:r w:rsidR="000974C3" w:rsidRPr="00173D9D">
        <w:rPr>
          <w:rFonts w:cs="Times New Roman"/>
          <w:b/>
          <w:bCs/>
          <w:sz w:val="22"/>
          <w:szCs w:val="22"/>
        </w:rPr>
        <w:t>o</w:t>
      </w:r>
      <w:r w:rsidR="00D93CCB" w:rsidRPr="00173D9D">
        <w:rPr>
          <w:rFonts w:cs="Times New Roman"/>
          <w:b/>
          <w:bCs/>
          <w:sz w:val="22"/>
          <w:szCs w:val="22"/>
        </w:rPr>
        <w:t xml:space="preserve"> </w:t>
      </w:r>
      <w:r w:rsidR="000974C3" w:rsidRPr="00173D9D">
        <w:rPr>
          <w:rFonts w:cs="Times New Roman"/>
          <w:b/>
          <w:bCs/>
          <w:sz w:val="22"/>
          <w:szCs w:val="22"/>
        </w:rPr>
        <w:t>d</w:t>
      </w:r>
      <w:r w:rsidR="00D93CCB" w:rsidRPr="00173D9D">
        <w:rPr>
          <w:rFonts w:cs="Times New Roman"/>
          <w:b/>
          <w:bCs/>
          <w:sz w:val="22"/>
          <w:szCs w:val="22"/>
        </w:rPr>
        <w:t>el procedimiento</w:t>
      </w:r>
      <w:r w:rsidR="00D93CCB" w:rsidRPr="00173D9D">
        <w:rPr>
          <w:rFonts w:cs="Times New Roman"/>
          <w:sz w:val="22"/>
          <w:szCs w:val="22"/>
        </w:rPr>
        <w:t xml:space="preserve"> para otorgar el permiso de residencia temporal si</w:t>
      </w:r>
      <w:r w:rsidRPr="00173D9D">
        <w:rPr>
          <w:rFonts w:cs="Times New Roman"/>
          <w:sz w:val="22"/>
          <w:szCs w:val="22"/>
        </w:rPr>
        <w:t xml:space="preserve">empre y cuando ésta </w:t>
      </w:r>
      <w:r w:rsidR="00D93CCB" w:rsidRPr="00173D9D">
        <w:rPr>
          <w:rFonts w:cs="Times New Roman"/>
          <w:sz w:val="22"/>
          <w:szCs w:val="22"/>
        </w:rPr>
        <w:t>el día de la presentación de tal solicitud</w:t>
      </w:r>
      <w:r w:rsidR="00774182" w:rsidRPr="00173D9D">
        <w:rPr>
          <w:rFonts w:eastAsia="Times New Roman" w:cs="Times New Roman"/>
          <w:sz w:val="22"/>
          <w:szCs w:val="22"/>
        </w:rPr>
        <w:t xml:space="preserve">: </w:t>
      </w:r>
    </w:p>
    <w:p w14:paraId="22B99DE3" w14:textId="60B29945" w:rsidR="00774182" w:rsidRPr="00173D9D" w:rsidRDefault="00774182" w:rsidP="00D93CCB">
      <w:pPr>
        <w:tabs>
          <w:tab w:val="left" w:pos="408"/>
        </w:tabs>
        <w:spacing w:line="100" w:lineRule="atLeast"/>
        <w:ind w:left="408" w:hanging="408"/>
        <w:jc w:val="both"/>
        <w:rPr>
          <w:sz w:val="22"/>
          <w:szCs w:val="22"/>
        </w:rPr>
      </w:pPr>
      <w:r w:rsidRPr="00173D9D">
        <w:rPr>
          <w:rFonts w:cs="Times New Roman"/>
          <w:sz w:val="22"/>
          <w:szCs w:val="22"/>
        </w:rPr>
        <w:t>1)</w:t>
      </w:r>
      <w:r w:rsidRPr="00173D9D">
        <w:rPr>
          <w:rFonts w:cs="Times New Roman"/>
          <w:sz w:val="22"/>
          <w:szCs w:val="22"/>
        </w:rPr>
        <w:tab/>
      </w:r>
      <w:r w:rsidR="00D93CCB" w:rsidRPr="00173D9D">
        <w:rPr>
          <w:sz w:val="22"/>
          <w:szCs w:val="22"/>
        </w:rPr>
        <w:t>pose</w:t>
      </w:r>
      <w:r w:rsidR="002610F3" w:rsidRPr="00173D9D">
        <w:rPr>
          <w:sz w:val="22"/>
          <w:szCs w:val="22"/>
        </w:rPr>
        <w:t xml:space="preserve">a </w:t>
      </w:r>
      <w:r w:rsidR="00D93CCB" w:rsidRPr="00173D9D">
        <w:rPr>
          <w:sz w:val="22"/>
          <w:szCs w:val="22"/>
        </w:rPr>
        <w:t xml:space="preserve">un permiso de residencia permanente o un permiso de residencia </w:t>
      </w:r>
      <w:r w:rsidR="00FA7F6D">
        <w:rPr>
          <w:sz w:val="22"/>
          <w:szCs w:val="22"/>
        </w:rPr>
        <w:t>de larga duración</w:t>
      </w:r>
      <w:r w:rsidR="00D93CCB" w:rsidRPr="00173D9D">
        <w:rPr>
          <w:sz w:val="22"/>
          <w:szCs w:val="22"/>
        </w:rPr>
        <w:t>de la UE, o</w:t>
      </w:r>
    </w:p>
    <w:p w14:paraId="45EAD087" w14:textId="3321CA03" w:rsidR="00774182" w:rsidRPr="00173D9D" w:rsidRDefault="00774182" w:rsidP="00D93CCB">
      <w:pPr>
        <w:tabs>
          <w:tab w:val="left" w:pos="408"/>
        </w:tabs>
        <w:spacing w:line="100" w:lineRule="atLeast"/>
        <w:ind w:left="408" w:hanging="408"/>
        <w:jc w:val="both"/>
        <w:rPr>
          <w:sz w:val="22"/>
          <w:szCs w:val="22"/>
        </w:rPr>
      </w:pPr>
      <w:r w:rsidRPr="00173D9D">
        <w:rPr>
          <w:rFonts w:cs="Times New Roman"/>
          <w:sz w:val="22"/>
          <w:szCs w:val="22"/>
        </w:rPr>
        <w:t>2)</w:t>
      </w:r>
      <w:r w:rsidRPr="00173D9D">
        <w:rPr>
          <w:rFonts w:cs="Times New Roman"/>
          <w:sz w:val="22"/>
          <w:szCs w:val="22"/>
        </w:rPr>
        <w:tab/>
      </w:r>
      <w:r w:rsidR="00D93CCB" w:rsidRPr="00173D9D">
        <w:rPr>
          <w:sz w:val="22"/>
          <w:szCs w:val="22"/>
        </w:rPr>
        <w:t>se encuentr</w:t>
      </w:r>
      <w:r w:rsidR="002610F3" w:rsidRPr="00173D9D">
        <w:rPr>
          <w:sz w:val="22"/>
          <w:szCs w:val="22"/>
        </w:rPr>
        <w:t>e</w:t>
      </w:r>
      <w:r w:rsidR="00D93CCB" w:rsidRPr="00173D9D">
        <w:rPr>
          <w:sz w:val="22"/>
          <w:szCs w:val="22"/>
        </w:rPr>
        <w:t xml:space="preserve"> en el territorio de la República de Polonia con un visado Schengen que solo autoriza la entrada en dicho territorio, emitido por razones humanitarias, por interés del Estado o por compromisos internacionales, o</w:t>
      </w:r>
    </w:p>
    <w:p w14:paraId="64A6AB56" w14:textId="755D1246" w:rsidR="00D93CCB"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3)</w:t>
      </w:r>
      <w:r w:rsidRPr="00173D9D">
        <w:rPr>
          <w:rFonts w:cs="Times New Roman"/>
          <w:sz w:val="22"/>
          <w:szCs w:val="22"/>
        </w:rPr>
        <w:tab/>
      </w:r>
      <w:r w:rsidR="00D93CCB" w:rsidRPr="00173D9D">
        <w:rPr>
          <w:rFonts w:cs="Times New Roman"/>
          <w:sz w:val="22"/>
          <w:szCs w:val="22"/>
        </w:rPr>
        <w:t xml:space="preserve">se </w:t>
      </w:r>
      <w:r w:rsidR="002610F3" w:rsidRPr="00173D9D">
        <w:rPr>
          <w:rFonts w:cs="Times New Roman"/>
          <w:sz w:val="22"/>
          <w:szCs w:val="22"/>
        </w:rPr>
        <w:t>halle</w:t>
      </w:r>
      <w:r w:rsidR="00D93CCB" w:rsidRPr="00173D9D">
        <w:rPr>
          <w:rFonts w:cs="Times New Roman"/>
          <w:sz w:val="22"/>
          <w:szCs w:val="22"/>
        </w:rPr>
        <w:t xml:space="preserve"> en el territorio de la República de Polonia con un permiso de residencia temporal debido a circunstancias que requieren una estancia de corta duración, o</w:t>
      </w:r>
    </w:p>
    <w:p w14:paraId="4D9D005B" w14:textId="6A724A90"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4)</w:t>
      </w:r>
      <w:r w:rsidRPr="00173D9D">
        <w:rPr>
          <w:rFonts w:cs="Times New Roman"/>
          <w:sz w:val="22"/>
          <w:szCs w:val="22"/>
        </w:rPr>
        <w:tab/>
      </w:r>
      <w:r w:rsidR="00D93CCB" w:rsidRPr="00173D9D">
        <w:rPr>
          <w:rFonts w:eastAsia="Times New Roman" w:cs="Times New Roman"/>
          <w:sz w:val="22"/>
          <w:szCs w:val="22"/>
        </w:rPr>
        <w:t>se encuentr</w:t>
      </w:r>
      <w:r w:rsidR="002610F3" w:rsidRPr="00173D9D">
        <w:rPr>
          <w:rFonts w:eastAsia="Times New Roman" w:cs="Times New Roman"/>
          <w:sz w:val="22"/>
          <w:szCs w:val="22"/>
        </w:rPr>
        <w:t>e</w:t>
      </w:r>
      <w:r w:rsidR="00D93CCB" w:rsidRPr="00173D9D">
        <w:rPr>
          <w:rFonts w:eastAsia="Times New Roman" w:cs="Times New Roman"/>
          <w:sz w:val="22"/>
          <w:szCs w:val="22"/>
        </w:rPr>
        <w:t xml:space="preserve"> en el territorio de la República de Polonia con una autorización de estancia tolerada o una autorización de estancia por razones humanitarias, o en relación con la concesión de asilo, protección subsidiaria o protección temporal, o la concesión del </w:t>
      </w:r>
      <w:r w:rsidR="00093148">
        <w:rPr>
          <w:rFonts w:eastAsia="Times New Roman" w:cs="Times New Roman"/>
          <w:sz w:val="22"/>
          <w:szCs w:val="22"/>
        </w:rPr>
        <w:t>estatuto de refugiado</w:t>
      </w:r>
      <w:r w:rsidR="00D93CCB" w:rsidRPr="00173D9D">
        <w:rPr>
          <w:rFonts w:eastAsia="Times New Roman" w:cs="Times New Roman"/>
          <w:sz w:val="22"/>
          <w:szCs w:val="22"/>
        </w:rPr>
        <w:t xml:space="preserve"> en la República de Polonia, o</w:t>
      </w:r>
      <w:r w:rsidRPr="00173D9D">
        <w:rPr>
          <w:rFonts w:eastAsia="Times New Roman" w:cs="Times New Roman"/>
          <w:sz w:val="22"/>
          <w:szCs w:val="22"/>
        </w:rPr>
        <w:t xml:space="preserve"> </w:t>
      </w:r>
    </w:p>
    <w:p w14:paraId="1B23727C" w14:textId="2DD8B586"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5)</w:t>
      </w:r>
      <w:r w:rsidRPr="00173D9D">
        <w:rPr>
          <w:rFonts w:cs="Times New Roman"/>
          <w:sz w:val="22"/>
          <w:szCs w:val="22"/>
        </w:rPr>
        <w:tab/>
      </w:r>
      <w:r w:rsidR="00E32155" w:rsidRPr="00E32155">
        <w:rPr>
          <w:rFonts w:cs="Times New Roman"/>
          <w:sz w:val="22"/>
          <w:szCs w:val="22"/>
        </w:rPr>
        <w:t xml:space="preserve">solicita protección internacional </w:t>
      </w:r>
      <w:r w:rsidR="00D93CCB" w:rsidRPr="00173D9D">
        <w:rPr>
          <w:rFonts w:cs="Times New Roman"/>
          <w:sz w:val="22"/>
          <w:szCs w:val="22"/>
        </w:rPr>
        <w:t xml:space="preserve"> o la concesión de asilo, o</w:t>
      </w:r>
    </w:p>
    <w:p w14:paraId="39EBC734" w14:textId="0FFECC44" w:rsidR="00774182" w:rsidRPr="00173D9D" w:rsidRDefault="00774182" w:rsidP="00D93CCB">
      <w:pPr>
        <w:tabs>
          <w:tab w:val="left" w:pos="408"/>
        </w:tabs>
        <w:spacing w:line="100" w:lineRule="atLeast"/>
        <w:ind w:left="408" w:hanging="408"/>
        <w:jc w:val="both"/>
        <w:rPr>
          <w:sz w:val="22"/>
          <w:szCs w:val="22"/>
        </w:rPr>
      </w:pPr>
      <w:r w:rsidRPr="00173D9D">
        <w:rPr>
          <w:rFonts w:cs="Times New Roman"/>
          <w:sz w:val="22"/>
          <w:szCs w:val="22"/>
        </w:rPr>
        <w:t>6)</w:t>
      </w:r>
      <w:r w:rsidRPr="00173D9D">
        <w:rPr>
          <w:rFonts w:cs="Times New Roman"/>
          <w:sz w:val="22"/>
          <w:szCs w:val="22"/>
        </w:rPr>
        <w:tab/>
      </w:r>
      <w:r w:rsidR="00D93CCB" w:rsidRPr="00173D9D">
        <w:rPr>
          <w:sz w:val="22"/>
          <w:szCs w:val="22"/>
        </w:rPr>
        <w:t>est</w:t>
      </w:r>
      <w:r w:rsidR="002610F3" w:rsidRPr="00173D9D">
        <w:rPr>
          <w:sz w:val="22"/>
          <w:szCs w:val="22"/>
        </w:rPr>
        <w:t>é</w:t>
      </w:r>
      <w:r w:rsidR="00D93CCB" w:rsidRPr="00173D9D">
        <w:rPr>
          <w:sz w:val="22"/>
          <w:szCs w:val="22"/>
        </w:rPr>
        <w:t xml:space="preserve"> detenid</w:t>
      </w:r>
      <w:r w:rsidR="002610F3" w:rsidRPr="00173D9D">
        <w:rPr>
          <w:sz w:val="22"/>
          <w:szCs w:val="22"/>
        </w:rPr>
        <w:t>a</w:t>
      </w:r>
      <w:r w:rsidR="00D93CCB" w:rsidRPr="00173D9D">
        <w:rPr>
          <w:sz w:val="22"/>
          <w:szCs w:val="22"/>
        </w:rPr>
        <w:t xml:space="preserve">, </w:t>
      </w:r>
      <w:r w:rsidR="002610F3" w:rsidRPr="00173D9D">
        <w:rPr>
          <w:sz w:val="22"/>
          <w:szCs w:val="22"/>
        </w:rPr>
        <w:t>internada</w:t>
      </w:r>
      <w:r w:rsidR="00D93CCB" w:rsidRPr="00173D9D">
        <w:rPr>
          <w:sz w:val="22"/>
          <w:szCs w:val="22"/>
        </w:rPr>
        <w:t xml:space="preserve"> en un centro </w:t>
      </w:r>
      <w:r w:rsidR="009F3FEF">
        <w:rPr>
          <w:sz w:val="22"/>
          <w:szCs w:val="22"/>
        </w:rPr>
        <w:t>vigilado</w:t>
      </w:r>
      <w:r w:rsidR="00D93CCB" w:rsidRPr="00173D9D">
        <w:rPr>
          <w:sz w:val="22"/>
          <w:szCs w:val="22"/>
        </w:rPr>
        <w:t xml:space="preserve"> o en un centro de detención para extranjeros, o se le apli</w:t>
      </w:r>
      <w:r w:rsidR="002610F3" w:rsidRPr="00173D9D">
        <w:rPr>
          <w:sz w:val="22"/>
          <w:szCs w:val="22"/>
        </w:rPr>
        <w:t>que</w:t>
      </w:r>
      <w:r w:rsidR="00D93CCB" w:rsidRPr="00173D9D">
        <w:rPr>
          <w:sz w:val="22"/>
          <w:szCs w:val="22"/>
        </w:rPr>
        <w:t xml:space="preserve"> una medida cautelar en forma de prohibición de salir del país, o</w:t>
      </w:r>
    </w:p>
    <w:p w14:paraId="2545ECA9" w14:textId="7D6B3527" w:rsidR="00774182" w:rsidRPr="00173D9D" w:rsidRDefault="00774182" w:rsidP="00D93CCB">
      <w:pPr>
        <w:tabs>
          <w:tab w:val="left" w:pos="408"/>
        </w:tabs>
        <w:spacing w:line="100" w:lineRule="atLeast"/>
        <w:ind w:left="408" w:hanging="408"/>
        <w:jc w:val="both"/>
        <w:rPr>
          <w:sz w:val="22"/>
          <w:szCs w:val="22"/>
        </w:rPr>
      </w:pPr>
      <w:r w:rsidRPr="00173D9D">
        <w:rPr>
          <w:rFonts w:cs="Times New Roman"/>
          <w:sz w:val="22"/>
          <w:szCs w:val="22"/>
        </w:rPr>
        <w:t>7)</w:t>
      </w:r>
      <w:r w:rsidRPr="00173D9D">
        <w:rPr>
          <w:rFonts w:cs="Times New Roman"/>
          <w:sz w:val="22"/>
          <w:szCs w:val="22"/>
        </w:rPr>
        <w:tab/>
      </w:r>
      <w:r w:rsidR="00D93CCB" w:rsidRPr="00173D9D">
        <w:rPr>
          <w:sz w:val="22"/>
          <w:szCs w:val="22"/>
        </w:rPr>
        <w:t>est</w:t>
      </w:r>
      <w:r w:rsidR="002610F3" w:rsidRPr="00173D9D">
        <w:rPr>
          <w:sz w:val="22"/>
          <w:szCs w:val="22"/>
        </w:rPr>
        <w:t>é</w:t>
      </w:r>
      <w:r w:rsidR="00D93CCB" w:rsidRPr="00173D9D">
        <w:rPr>
          <w:sz w:val="22"/>
          <w:szCs w:val="22"/>
        </w:rPr>
        <w:t xml:space="preserve"> cumpliendo una pena de privación de libertad o de prisión provisional, o</w:t>
      </w:r>
    </w:p>
    <w:p w14:paraId="0694CFE9" w14:textId="6DB89CA2"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8)</w:t>
      </w:r>
      <w:r w:rsidRPr="00173D9D">
        <w:rPr>
          <w:rFonts w:cs="Times New Roman"/>
          <w:sz w:val="22"/>
          <w:szCs w:val="22"/>
        </w:rPr>
        <w:tab/>
      </w:r>
      <w:r w:rsidR="00D93CCB" w:rsidRPr="00173D9D">
        <w:rPr>
          <w:rFonts w:eastAsia="Times New Roman" w:cs="Times New Roman"/>
          <w:sz w:val="22"/>
          <w:szCs w:val="22"/>
        </w:rPr>
        <w:t>se encuentr</w:t>
      </w:r>
      <w:r w:rsidR="00BF29C0" w:rsidRPr="00173D9D">
        <w:rPr>
          <w:rFonts w:eastAsia="Times New Roman" w:cs="Times New Roman"/>
          <w:sz w:val="22"/>
          <w:szCs w:val="22"/>
        </w:rPr>
        <w:t>e</w:t>
      </w:r>
      <w:r w:rsidR="00D93CCB" w:rsidRPr="00173D9D">
        <w:rPr>
          <w:rFonts w:eastAsia="Times New Roman" w:cs="Times New Roman"/>
          <w:sz w:val="22"/>
          <w:szCs w:val="22"/>
        </w:rPr>
        <w:t xml:space="preserve"> en el territorio de la República de Polonia después de haber sido obligad</w:t>
      </w:r>
      <w:r w:rsidR="00BF29C0" w:rsidRPr="00173D9D">
        <w:rPr>
          <w:rFonts w:eastAsia="Times New Roman" w:cs="Times New Roman"/>
          <w:sz w:val="22"/>
          <w:szCs w:val="22"/>
        </w:rPr>
        <w:t>a</w:t>
      </w:r>
      <w:r w:rsidR="00D93CCB" w:rsidRPr="00173D9D">
        <w:rPr>
          <w:rFonts w:eastAsia="Times New Roman" w:cs="Times New Roman"/>
          <w:sz w:val="22"/>
          <w:szCs w:val="22"/>
        </w:rPr>
        <w:t xml:space="preserve"> a retornar, y aún no ha</w:t>
      </w:r>
      <w:r w:rsidR="00BF29C0" w:rsidRPr="00173D9D">
        <w:rPr>
          <w:rFonts w:eastAsia="Times New Roman" w:cs="Times New Roman"/>
          <w:sz w:val="22"/>
          <w:szCs w:val="22"/>
        </w:rPr>
        <w:t>ya</w:t>
      </w:r>
      <w:r w:rsidR="00D93CCB" w:rsidRPr="00173D9D">
        <w:rPr>
          <w:rFonts w:eastAsia="Times New Roman" w:cs="Times New Roman"/>
          <w:sz w:val="22"/>
          <w:szCs w:val="22"/>
        </w:rPr>
        <w:t xml:space="preserve"> expirado el plazo para </w:t>
      </w:r>
      <w:r w:rsidR="007601EC">
        <w:rPr>
          <w:rFonts w:eastAsia="Times New Roman" w:cs="Times New Roman"/>
          <w:sz w:val="22"/>
          <w:szCs w:val="22"/>
        </w:rPr>
        <w:t>la</w:t>
      </w:r>
      <w:r w:rsidR="007601EC" w:rsidRPr="007601EC">
        <w:rPr>
          <w:rFonts w:eastAsia="Times New Roman" w:cs="Times New Roman"/>
          <w:sz w:val="22"/>
          <w:szCs w:val="22"/>
        </w:rPr>
        <w:t xml:space="preserve"> salida voluntaria </w:t>
      </w:r>
      <w:r w:rsidR="00D93CCB" w:rsidRPr="00173D9D">
        <w:rPr>
          <w:rFonts w:eastAsia="Times New Roman" w:cs="Times New Roman"/>
          <w:sz w:val="22"/>
          <w:szCs w:val="22"/>
        </w:rPr>
        <w:t>establecido en la decisión de obligación de regreso del extranjero, incluso en el caso de prórroga de dicho plazo, o</w:t>
      </w:r>
      <w:r w:rsidRPr="00173D9D">
        <w:rPr>
          <w:rFonts w:eastAsia="Times New Roman" w:cs="Times New Roman"/>
          <w:sz w:val="22"/>
          <w:szCs w:val="22"/>
        </w:rPr>
        <w:t xml:space="preserve"> </w:t>
      </w:r>
    </w:p>
    <w:p w14:paraId="45C95256" w14:textId="0976BA92" w:rsidR="00E514D1" w:rsidRPr="00E514D1" w:rsidRDefault="00774182" w:rsidP="00E514D1">
      <w:pPr>
        <w:tabs>
          <w:tab w:val="left" w:pos="408"/>
        </w:tabs>
        <w:spacing w:line="100" w:lineRule="atLeast"/>
        <w:ind w:left="408" w:hanging="408"/>
        <w:jc w:val="both"/>
        <w:rPr>
          <w:rFonts w:cs="Times New Roman"/>
          <w:sz w:val="22"/>
          <w:szCs w:val="22"/>
        </w:rPr>
      </w:pPr>
      <w:r w:rsidRPr="00173D9D">
        <w:rPr>
          <w:rFonts w:cs="Times New Roman"/>
          <w:sz w:val="22"/>
          <w:szCs w:val="22"/>
        </w:rPr>
        <w:t>9)</w:t>
      </w:r>
      <w:r w:rsidRPr="00173D9D">
        <w:rPr>
          <w:rFonts w:cs="Times New Roman"/>
          <w:sz w:val="22"/>
          <w:szCs w:val="22"/>
        </w:rPr>
        <w:tab/>
      </w:r>
      <w:r w:rsidR="00E514D1" w:rsidRPr="00E514D1">
        <w:rPr>
          <w:rFonts w:asciiTheme="minorHAnsi" w:hAnsiTheme="minorHAnsi" w:cstheme="minorHAnsi"/>
          <w:sz w:val="22"/>
          <w:szCs w:val="22"/>
        </w:rPr>
        <w:t xml:space="preserve"> </w:t>
      </w:r>
      <w:r w:rsidR="00E514D1" w:rsidRPr="00E514D1">
        <w:rPr>
          <w:rFonts w:cs="Times New Roman"/>
          <w:sz w:val="22"/>
          <w:szCs w:val="22"/>
        </w:rPr>
        <w:t>está obligado a abandonar el territorio de la República de Polonia en un plazo de 30 días a partir de la fecha en que la decisión:</w:t>
      </w:r>
    </w:p>
    <w:p w14:paraId="57688CC6" w14:textId="0910234C" w:rsidR="00E514D1" w:rsidRPr="00E514D1" w:rsidRDefault="00E514D1" w:rsidP="00E514D1">
      <w:pPr>
        <w:tabs>
          <w:tab w:val="left" w:pos="408"/>
        </w:tabs>
        <w:spacing w:line="100" w:lineRule="atLeast"/>
        <w:ind w:left="408" w:hanging="408"/>
        <w:jc w:val="both"/>
        <w:rPr>
          <w:rFonts w:cs="Times New Roman"/>
          <w:sz w:val="22"/>
          <w:szCs w:val="22"/>
        </w:rPr>
      </w:pPr>
      <w:r w:rsidRPr="00E514D1">
        <w:rPr>
          <w:rFonts w:cs="Times New Roman"/>
          <w:sz w:val="22"/>
          <w:szCs w:val="22"/>
        </w:rPr>
        <w:t xml:space="preserve">   </w:t>
      </w:r>
      <w:r>
        <w:rPr>
          <w:rFonts w:cs="Times New Roman"/>
          <w:sz w:val="22"/>
          <w:szCs w:val="22"/>
        </w:rPr>
        <w:t xml:space="preserve">     </w:t>
      </w:r>
      <w:r w:rsidRPr="00E514D1">
        <w:rPr>
          <w:rFonts w:cs="Times New Roman"/>
          <w:sz w:val="22"/>
          <w:szCs w:val="22"/>
        </w:rPr>
        <w:t>a) sobre la denegación de prorrogar su visado Schengen o visado nacional, de concederle un permiso de residencia temporal, un permiso de residencia permanente o un permiso de residencia de larga duración en la UE, una decisión de suspender el procedimiento en estos casos o una decisión de revocar su permiso de residencia temporal, un permiso de residencia permanente o un permiso de residencia de larga duración en la UE, o</w:t>
      </w:r>
    </w:p>
    <w:p w14:paraId="60ED7878" w14:textId="543C5D6E" w:rsidR="00E514D1" w:rsidRPr="00E514D1" w:rsidRDefault="00E514D1" w:rsidP="00E514D1">
      <w:pPr>
        <w:tabs>
          <w:tab w:val="left" w:pos="408"/>
        </w:tabs>
        <w:spacing w:line="100" w:lineRule="atLeast"/>
        <w:ind w:left="408" w:hanging="408"/>
        <w:jc w:val="both"/>
        <w:rPr>
          <w:rFonts w:cs="Times New Roman"/>
          <w:sz w:val="22"/>
          <w:szCs w:val="22"/>
        </w:rPr>
      </w:pPr>
      <w:r w:rsidRPr="00E514D1">
        <w:rPr>
          <w:rFonts w:cs="Times New Roman"/>
          <w:sz w:val="22"/>
          <w:szCs w:val="22"/>
        </w:rPr>
        <w:t xml:space="preserve">   </w:t>
      </w:r>
      <w:r>
        <w:rPr>
          <w:rFonts w:cs="Times New Roman"/>
          <w:sz w:val="22"/>
          <w:szCs w:val="22"/>
        </w:rPr>
        <w:t xml:space="preserve">     </w:t>
      </w:r>
      <w:r w:rsidRPr="00E514D1">
        <w:rPr>
          <w:rFonts w:cs="Times New Roman"/>
          <w:sz w:val="22"/>
          <w:szCs w:val="22"/>
        </w:rPr>
        <w:t>b) sobre la denegación de concederle el estatuto de refugiado o la protección subsidiaria, sobre el reconocimiento de inadmisibilidad de una solicitud de protección internacional, sobre la interrupción del procedimiento para concederle protección internacional o una decisión de privarle del estatuto de refugiado o de la protección subsidiaria, o</w:t>
      </w:r>
    </w:p>
    <w:p w14:paraId="11338D0E" w14:textId="20BC4428" w:rsidR="00E514D1" w:rsidRPr="00E514D1" w:rsidRDefault="00E514D1" w:rsidP="00E514D1">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E514D1">
        <w:rPr>
          <w:rFonts w:cs="Times New Roman"/>
          <w:sz w:val="22"/>
          <w:szCs w:val="22"/>
        </w:rPr>
        <w:t>c) sobre la revocación del permiso de residencia por razones humanitarias</w:t>
      </w:r>
    </w:p>
    <w:p w14:paraId="01B7166D" w14:textId="20261773" w:rsidR="00E514D1" w:rsidRPr="00E514D1" w:rsidRDefault="00E514D1" w:rsidP="00967479">
      <w:pPr>
        <w:tabs>
          <w:tab w:val="left" w:pos="709"/>
        </w:tabs>
        <w:spacing w:line="100" w:lineRule="atLeast"/>
        <w:ind w:left="142" w:hanging="124"/>
        <w:jc w:val="both"/>
        <w:rPr>
          <w:rFonts w:cs="Times New Roman"/>
          <w:sz w:val="22"/>
          <w:szCs w:val="22"/>
        </w:rPr>
      </w:pPr>
      <w:r w:rsidRPr="00E514D1">
        <w:rPr>
          <w:rFonts w:cs="Times New Roman"/>
          <w:sz w:val="22"/>
          <w:szCs w:val="22"/>
        </w:rPr>
        <w:t xml:space="preserve">   - se ha vuelto definitiva, y en el caso de una decisión emitida por una autoridad superior, a partir de la fecha en que la decisión fue notificada al extranjero; o</w:t>
      </w:r>
    </w:p>
    <w:p w14:paraId="07BD29F1" w14:textId="6824C139" w:rsidR="00774182" w:rsidRPr="00173D9D" w:rsidRDefault="00774182">
      <w:pPr>
        <w:tabs>
          <w:tab w:val="left" w:pos="408"/>
        </w:tabs>
        <w:spacing w:line="100" w:lineRule="atLeast"/>
        <w:ind w:left="408" w:hanging="408"/>
        <w:jc w:val="both"/>
        <w:rPr>
          <w:rFonts w:cs="Times New Roman"/>
          <w:strike/>
          <w:sz w:val="22"/>
          <w:szCs w:val="22"/>
        </w:rPr>
      </w:pPr>
      <w:r w:rsidRPr="00173D9D">
        <w:rPr>
          <w:rFonts w:cs="Times New Roman"/>
          <w:sz w:val="22"/>
          <w:szCs w:val="22"/>
        </w:rPr>
        <w:t>10)</w:t>
      </w:r>
      <w:r w:rsidRPr="00173D9D">
        <w:rPr>
          <w:rFonts w:cs="Times New Roman"/>
          <w:sz w:val="22"/>
          <w:szCs w:val="22"/>
        </w:rPr>
        <w:tab/>
      </w:r>
      <w:r w:rsidR="00D93CCB" w:rsidRPr="00173D9D">
        <w:rPr>
          <w:rFonts w:cs="Times New Roman"/>
          <w:sz w:val="22"/>
          <w:szCs w:val="22"/>
        </w:rPr>
        <w:t>se encuentr</w:t>
      </w:r>
      <w:r w:rsidR="00BF29C0" w:rsidRPr="00173D9D">
        <w:rPr>
          <w:rFonts w:cs="Times New Roman"/>
          <w:sz w:val="22"/>
          <w:szCs w:val="22"/>
        </w:rPr>
        <w:t>e</w:t>
      </w:r>
      <w:r w:rsidR="00D93CCB" w:rsidRPr="00173D9D">
        <w:rPr>
          <w:rFonts w:cs="Times New Roman"/>
          <w:sz w:val="22"/>
          <w:szCs w:val="22"/>
        </w:rPr>
        <w:t xml:space="preserve"> fuera de las fronteras de la República de Polonia. </w:t>
      </w:r>
    </w:p>
    <w:p w14:paraId="7EFEC53C" w14:textId="6CFE9122" w:rsidR="00774182" w:rsidRPr="00173D9D" w:rsidRDefault="00BE49B9">
      <w:pPr>
        <w:pStyle w:val="Default"/>
        <w:tabs>
          <w:tab w:val="right" w:pos="284"/>
          <w:tab w:val="left" w:pos="408"/>
        </w:tabs>
        <w:spacing w:line="100" w:lineRule="atLeast"/>
        <w:jc w:val="both"/>
        <w:rPr>
          <w:color w:val="auto"/>
          <w:sz w:val="22"/>
          <w:szCs w:val="22"/>
        </w:rPr>
      </w:pPr>
      <w:r>
        <w:rPr>
          <w:rFonts w:ascii="Calibri" w:hAnsi="Calibri"/>
          <w:color w:val="auto"/>
          <w:sz w:val="22"/>
          <w:szCs w:val="22"/>
        </w:rPr>
        <w:t xml:space="preserve">11)  </w:t>
      </w:r>
      <w:r w:rsidR="00A60EB0" w:rsidRPr="00173D9D">
        <w:rPr>
          <w:rFonts w:ascii="Calibri" w:hAnsi="Calibri"/>
          <w:color w:val="auto"/>
          <w:sz w:val="22"/>
          <w:szCs w:val="22"/>
        </w:rPr>
        <w:t>Aparte de los casos mencionados anteriormente, se deniega el inicio del procedimiento para otorgar un permiso de residencia temporal a</w:t>
      </w:r>
      <w:r w:rsidR="00BF29C0" w:rsidRPr="00173D9D">
        <w:rPr>
          <w:rFonts w:ascii="Calibri" w:hAnsi="Calibri"/>
          <w:color w:val="auto"/>
          <w:sz w:val="22"/>
          <w:szCs w:val="22"/>
        </w:rPr>
        <w:t xml:space="preserve"> una persona</w:t>
      </w:r>
      <w:r w:rsidR="00A60EB0" w:rsidRPr="00173D9D">
        <w:rPr>
          <w:rFonts w:ascii="Calibri" w:hAnsi="Calibri"/>
          <w:color w:val="auto"/>
          <w:sz w:val="22"/>
          <w:szCs w:val="22"/>
        </w:rPr>
        <w:t xml:space="preserve"> extranjer</w:t>
      </w:r>
      <w:r w:rsidR="00BF29C0" w:rsidRPr="00173D9D">
        <w:rPr>
          <w:rFonts w:ascii="Calibri" w:hAnsi="Calibri"/>
          <w:color w:val="auto"/>
          <w:sz w:val="22"/>
          <w:szCs w:val="22"/>
        </w:rPr>
        <w:t>a</w:t>
      </w:r>
      <w:r w:rsidR="00A60EB0" w:rsidRPr="00173D9D">
        <w:rPr>
          <w:rFonts w:ascii="Calibri" w:hAnsi="Calibri"/>
          <w:color w:val="auto"/>
          <w:sz w:val="22"/>
          <w:szCs w:val="22"/>
        </w:rPr>
        <w:t xml:space="preserve"> </w:t>
      </w:r>
      <w:r w:rsidR="00BF29C0" w:rsidRPr="00173D9D">
        <w:rPr>
          <w:rFonts w:ascii="Calibri" w:hAnsi="Calibri"/>
          <w:color w:val="auto"/>
          <w:sz w:val="22"/>
          <w:szCs w:val="22"/>
        </w:rPr>
        <w:t>que</w:t>
      </w:r>
      <w:r w:rsidR="00A60EB0" w:rsidRPr="00173D9D">
        <w:rPr>
          <w:rFonts w:ascii="Calibri" w:hAnsi="Calibri"/>
          <w:color w:val="auto"/>
          <w:sz w:val="22"/>
          <w:szCs w:val="22"/>
        </w:rPr>
        <w:t>, al presentar la solicitud para obtener dicho permiso o dentro del plazo adicional establecido por el voivoda</w:t>
      </w:r>
      <w:r w:rsidR="00A60EB0" w:rsidRPr="00173D9D">
        <w:rPr>
          <w:rFonts w:ascii="Calibri" w:hAnsi="Calibri"/>
          <w:b/>
          <w:bCs/>
          <w:color w:val="auto"/>
          <w:sz w:val="22"/>
          <w:szCs w:val="22"/>
        </w:rPr>
        <w:t>, no ha</w:t>
      </w:r>
      <w:r w:rsidR="00BF29C0" w:rsidRPr="00173D9D">
        <w:rPr>
          <w:rFonts w:ascii="Calibri" w:hAnsi="Calibri"/>
          <w:b/>
          <w:bCs/>
          <w:color w:val="auto"/>
          <w:sz w:val="22"/>
          <w:szCs w:val="22"/>
        </w:rPr>
        <w:t>ya</w:t>
      </w:r>
      <w:r w:rsidR="00A60EB0" w:rsidRPr="00173D9D">
        <w:rPr>
          <w:rFonts w:ascii="Calibri" w:hAnsi="Calibri"/>
          <w:b/>
          <w:bCs/>
          <w:color w:val="auto"/>
          <w:sz w:val="22"/>
          <w:szCs w:val="22"/>
        </w:rPr>
        <w:t xml:space="preserve"> </w:t>
      </w:r>
      <w:r w:rsidR="00A508A0" w:rsidRPr="00173D9D">
        <w:rPr>
          <w:rFonts w:ascii="Calibri" w:hAnsi="Calibri"/>
          <w:b/>
          <w:bCs/>
          <w:color w:val="auto"/>
          <w:sz w:val="22"/>
          <w:szCs w:val="22"/>
        </w:rPr>
        <w:t>proporcionado</w:t>
      </w:r>
      <w:r w:rsidR="00A60EB0" w:rsidRPr="00173D9D">
        <w:rPr>
          <w:rFonts w:ascii="Calibri" w:hAnsi="Calibri"/>
          <w:b/>
          <w:bCs/>
          <w:color w:val="auto"/>
          <w:sz w:val="22"/>
          <w:szCs w:val="22"/>
        </w:rPr>
        <w:t xml:space="preserve"> sus huellas dactilares para la emisión de la tarjeta de residencia.</w:t>
      </w:r>
    </w:p>
    <w:p w14:paraId="0EE181F7" w14:textId="34B34EF2" w:rsidR="00774182" w:rsidRPr="00173D9D" w:rsidRDefault="00A60EB0">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El punto 10 no se aplica en el caso de la solicitud de otorgamiento de un permiso de residencia temporal a</w:t>
      </w:r>
      <w:r w:rsidR="00BF29C0" w:rsidRPr="00173D9D">
        <w:rPr>
          <w:rFonts w:cs="Times New Roman"/>
          <w:sz w:val="22"/>
          <w:szCs w:val="22"/>
        </w:rPr>
        <w:t xml:space="preserve"> un</w:t>
      </w:r>
      <w:r w:rsidRPr="00173D9D">
        <w:rPr>
          <w:rFonts w:cs="Times New Roman"/>
          <w:sz w:val="22"/>
          <w:szCs w:val="22"/>
        </w:rPr>
        <w:t xml:space="preserve"> extranjero </w:t>
      </w:r>
      <w:r w:rsidRPr="00173D9D">
        <w:rPr>
          <w:rFonts w:cs="Times New Roman"/>
          <w:b/>
          <w:bCs/>
          <w:sz w:val="22"/>
          <w:szCs w:val="22"/>
        </w:rPr>
        <w:t>p</w:t>
      </w:r>
      <w:r w:rsidR="00BF29C0" w:rsidRPr="00173D9D">
        <w:rPr>
          <w:rFonts w:cs="Times New Roman"/>
          <w:b/>
          <w:bCs/>
          <w:sz w:val="22"/>
          <w:szCs w:val="22"/>
        </w:rPr>
        <w:t>or</w:t>
      </w:r>
      <w:r w:rsidRPr="00173D9D">
        <w:rPr>
          <w:rFonts w:cs="Times New Roman"/>
          <w:b/>
          <w:bCs/>
          <w:sz w:val="22"/>
          <w:szCs w:val="22"/>
        </w:rPr>
        <w:t xml:space="preserve"> reunificación familiar, así como en la solicitud de otorgamiento de un permiso de residencia temporal mencionada en los puntos IV, V, VI o VIII del Capítulo IV, </w:t>
      </w:r>
      <w:r w:rsidR="009F3FEF">
        <w:rPr>
          <w:rFonts w:cs="Times New Roman"/>
          <w:b/>
          <w:bCs/>
          <w:sz w:val="22"/>
          <w:szCs w:val="22"/>
        </w:rPr>
        <w:t>subpunto</w:t>
      </w:r>
      <w:r w:rsidRPr="00173D9D">
        <w:rPr>
          <w:rFonts w:cs="Times New Roman"/>
          <w:b/>
          <w:bCs/>
          <w:sz w:val="22"/>
          <w:szCs w:val="22"/>
        </w:rPr>
        <w:t xml:space="preserve"> 4.6.12</w:t>
      </w:r>
      <w:r w:rsidRPr="00173D9D">
        <w:rPr>
          <w:rFonts w:cs="Times New Roman"/>
          <w:sz w:val="22"/>
          <w:szCs w:val="22"/>
        </w:rPr>
        <w:t xml:space="preserve">, </w:t>
      </w:r>
      <w:r w:rsidR="00BF29C0" w:rsidRPr="00173D9D">
        <w:rPr>
          <w:rFonts w:cs="Times New Roman"/>
          <w:sz w:val="22"/>
          <w:szCs w:val="22"/>
        </w:rPr>
        <w:t xml:space="preserve">siempre y </w:t>
      </w:r>
      <w:r w:rsidRPr="00173D9D">
        <w:rPr>
          <w:rFonts w:cs="Times New Roman"/>
          <w:sz w:val="22"/>
          <w:szCs w:val="22"/>
        </w:rPr>
        <w:t xml:space="preserve">cuando </w:t>
      </w:r>
      <w:r w:rsidR="00BF29C0" w:rsidRPr="00173D9D">
        <w:rPr>
          <w:rFonts w:cs="Times New Roman"/>
          <w:sz w:val="22"/>
          <w:szCs w:val="22"/>
        </w:rPr>
        <w:t>la persona extranjera</w:t>
      </w:r>
      <w:r w:rsidRPr="00173D9D">
        <w:rPr>
          <w:rFonts w:cs="Times New Roman"/>
          <w:sz w:val="22"/>
          <w:szCs w:val="22"/>
        </w:rPr>
        <w:t>, cuya solicitud est</w:t>
      </w:r>
      <w:r w:rsidR="00BF29C0" w:rsidRPr="00173D9D">
        <w:rPr>
          <w:rFonts w:cs="Times New Roman"/>
          <w:sz w:val="22"/>
          <w:szCs w:val="22"/>
        </w:rPr>
        <w:t>é</w:t>
      </w:r>
      <w:r w:rsidRPr="00173D9D">
        <w:rPr>
          <w:rFonts w:cs="Times New Roman"/>
          <w:sz w:val="22"/>
          <w:szCs w:val="22"/>
        </w:rPr>
        <w:t xml:space="preserve"> siendo tratada, se encuentr</w:t>
      </w:r>
      <w:r w:rsidR="00BF29C0" w:rsidRPr="00173D9D">
        <w:rPr>
          <w:rFonts w:cs="Times New Roman"/>
          <w:sz w:val="22"/>
          <w:szCs w:val="22"/>
        </w:rPr>
        <w:t>e</w:t>
      </w:r>
      <w:r w:rsidRPr="00173D9D">
        <w:rPr>
          <w:rFonts w:cs="Times New Roman"/>
          <w:sz w:val="22"/>
          <w:szCs w:val="22"/>
        </w:rPr>
        <w:t xml:space="preserve"> fuera de las fronteras de Polonia (véase el punto 4.2).</w:t>
      </w:r>
    </w:p>
    <w:p w14:paraId="7C439B3F" w14:textId="2F2DA20E" w:rsidR="00774182" w:rsidRPr="00173D9D" w:rsidRDefault="00A60EB0">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 xml:space="preserve">En el procedimiento para otorgar un permiso de residencia temporal con el fin de realizar trabajo </w:t>
      </w:r>
      <w:r w:rsidRPr="00173D9D">
        <w:rPr>
          <w:rFonts w:cs="Times New Roman"/>
          <w:b/>
          <w:bCs/>
          <w:sz w:val="22"/>
          <w:szCs w:val="22"/>
        </w:rPr>
        <w:t>en el marco de un traslado intraempresarial</w:t>
      </w:r>
      <w:r w:rsidRPr="00173D9D">
        <w:rPr>
          <w:rFonts w:cs="Times New Roman"/>
          <w:sz w:val="22"/>
          <w:szCs w:val="22"/>
        </w:rPr>
        <w:t xml:space="preserve">, así como en el caso de un permiso de residencia temporal </w:t>
      </w:r>
      <w:r w:rsidRPr="00173D9D">
        <w:rPr>
          <w:rFonts w:cs="Times New Roman"/>
          <w:b/>
          <w:bCs/>
          <w:sz w:val="22"/>
          <w:szCs w:val="22"/>
        </w:rPr>
        <w:t>para</w:t>
      </w:r>
      <w:r w:rsidR="00BF29C0" w:rsidRPr="00173D9D">
        <w:rPr>
          <w:rFonts w:cs="Times New Roman"/>
          <w:b/>
          <w:bCs/>
          <w:sz w:val="22"/>
          <w:szCs w:val="22"/>
        </w:rPr>
        <w:t xml:space="preserve"> fines de</w:t>
      </w:r>
      <w:r w:rsidRPr="00173D9D">
        <w:rPr>
          <w:rFonts w:cs="Times New Roman"/>
          <w:b/>
          <w:bCs/>
          <w:sz w:val="22"/>
          <w:szCs w:val="22"/>
        </w:rPr>
        <w:t xml:space="preserve"> la movilidad de larga duración de directivos, especialistas o empleados en formación prácticas en el marco de un traslado intraempresarial</w:t>
      </w:r>
      <w:r w:rsidRPr="00173D9D">
        <w:rPr>
          <w:rFonts w:cs="Times New Roman"/>
          <w:sz w:val="22"/>
          <w:szCs w:val="22"/>
        </w:rPr>
        <w:t>, no se aplican las mencionadas bases para la denegación del inicio del procedimiento (véase los puntos 4.6.3 y 4.6.4).</w:t>
      </w:r>
    </w:p>
    <w:p w14:paraId="48A7BAC5" w14:textId="7915AEBA" w:rsidR="00774182" w:rsidRPr="00173D9D" w:rsidRDefault="00396282" w:rsidP="00FE76D7">
      <w:pPr>
        <w:pStyle w:val="Kolorowalistaakcent11"/>
        <w:tabs>
          <w:tab w:val="right" w:pos="284"/>
          <w:tab w:val="left" w:pos="408"/>
        </w:tabs>
        <w:spacing w:line="240" w:lineRule="auto"/>
        <w:ind w:left="0"/>
        <w:jc w:val="both"/>
        <w:rPr>
          <w:rFonts w:cs="Times New Roman"/>
          <w:sz w:val="22"/>
          <w:szCs w:val="22"/>
        </w:rPr>
      </w:pPr>
      <w:r w:rsidRPr="00173D9D">
        <w:rPr>
          <w:rFonts w:cs="Times New Roman"/>
          <w:sz w:val="22"/>
          <w:szCs w:val="22"/>
        </w:rPr>
        <w:t>En el procedimiento para otorgar un permiso de residencia temporal a un extranjero</w:t>
      </w:r>
      <w:r w:rsidR="00BF29C0" w:rsidRPr="00173D9D">
        <w:rPr>
          <w:rFonts w:cs="Times New Roman"/>
          <w:sz w:val="22"/>
          <w:szCs w:val="22"/>
        </w:rPr>
        <w:t xml:space="preserve"> que sea</w:t>
      </w:r>
      <w:r w:rsidRPr="00173D9D">
        <w:rPr>
          <w:rFonts w:cs="Times New Roman"/>
          <w:sz w:val="22"/>
          <w:szCs w:val="22"/>
        </w:rPr>
        <w:t xml:space="preserve"> </w:t>
      </w:r>
      <w:r w:rsidRPr="00173D9D">
        <w:rPr>
          <w:rFonts w:cs="Times New Roman"/>
          <w:b/>
          <w:bCs/>
          <w:sz w:val="22"/>
          <w:szCs w:val="22"/>
        </w:rPr>
        <w:t>víctima de</w:t>
      </w:r>
      <w:r w:rsidR="00A508A0" w:rsidRPr="00173D9D">
        <w:rPr>
          <w:rFonts w:cs="Times New Roman"/>
          <w:b/>
          <w:bCs/>
          <w:sz w:val="22"/>
          <w:szCs w:val="22"/>
        </w:rPr>
        <w:t xml:space="preserve"> la</w:t>
      </w:r>
      <w:r w:rsidRPr="00173D9D">
        <w:rPr>
          <w:rFonts w:cs="Times New Roman"/>
          <w:b/>
          <w:bCs/>
          <w:sz w:val="22"/>
          <w:szCs w:val="22"/>
        </w:rPr>
        <w:t xml:space="preserve"> trata de personas</w:t>
      </w:r>
      <w:r w:rsidRPr="00173D9D">
        <w:rPr>
          <w:rFonts w:cs="Times New Roman"/>
          <w:sz w:val="22"/>
          <w:szCs w:val="22"/>
        </w:rPr>
        <w:t>, no se aplican las bases para la denegación del inicio del procedimiento mencionadas en los puntos 2 y 4–6</w:t>
      </w:r>
      <w:r w:rsidR="00774182" w:rsidRPr="00173D9D">
        <w:rPr>
          <w:rFonts w:cs="Times New Roman"/>
          <w:sz w:val="22"/>
          <w:szCs w:val="22"/>
        </w:rPr>
        <w:t>.</w:t>
      </w:r>
    </w:p>
    <w:p w14:paraId="65B4ED35" w14:textId="4FDCFCD2" w:rsidR="00774182" w:rsidRPr="00173D9D" w:rsidRDefault="00396282" w:rsidP="00FE76D7">
      <w:pPr>
        <w:pStyle w:val="Kolorowalistaakcent11"/>
        <w:tabs>
          <w:tab w:val="right" w:pos="284"/>
          <w:tab w:val="left" w:pos="408"/>
        </w:tabs>
        <w:spacing w:line="240" w:lineRule="auto"/>
        <w:ind w:left="0"/>
        <w:jc w:val="both"/>
        <w:rPr>
          <w:rFonts w:cs="Times New Roman"/>
          <w:sz w:val="22"/>
          <w:szCs w:val="22"/>
        </w:rPr>
      </w:pPr>
      <w:r w:rsidRPr="00173D9D">
        <w:rPr>
          <w:rFonts w:cs="Times New Roman"/>
          <w:sz w:val="22"/>
          <w:szCs w:val="22"/>
        </w:rPr>
        <w:t xml:space="preserve">En el procedimiento para otorgar un permiso de residencia temporal a un extranjero debido a circunstancias que requieren </w:t>
      </w:r>
      <w:r w:rsidRPr="00173D9D">
        <w:rPr>
          <w:rFonts w:cs="Times New Roman"/>
          <w:b/>
          <w:bCs/>
          <w:sz w:val="22"/>
          <w:szCs w:val="22"/>
        </w:rPr>
        <w:t>una estancia de corta duración</w:t>
      </w:r>
      <w:r w:rsidRPr="00173D9D">
        <w:rPr>
          <w:rFonts w:cs="Times New Roman"/>
          <w:sz w:val="22"/>
          <w:szCs w:val="22"/>
        </w:rPr>
        <w:t>, no se aplican las bases para la denegación del inicio del procedimiento mencionadas en los puntos 2, 3 y 6–8</w:t>
      </w:r>
      <w:r w:rsidR="00A508A0" w:rsidRPr="00173D9D">
        <w:rPr>
          <w:rFonts w:cs="Times New Roman"/>
          <w:sz w:val="22"/>
          <w:szCs w:val="22"/>
        </w:rPr>
        <w:t>.</w:t>
      </w:r>
    </w:p>
    <w:p w14:paraId="68FCFBB1" w14:textId="77777777" w:rsidR="00774182" w:rsidRPr="00173D9D" w:rsidRDefault="00774182">
      <w:pPr>
        <w:pStyle w:val="Kolorowalistaakcent11"/>
        <w:tabs>
          <w:tab w:val="right" w:pos="284"/>
          <w:tab w:val="left" w:pos="408"/>
        </w:tabs>
        <w:spacing w:line="100" w:lineRule="atLeast"/>
        <w:ind w:left="0"/>
        <w:jc w:val="both"/>
        <w:rPr>
          <w:rFonts w:cs="Times New Roman"/>
          <w:sz w:val="22"/>
          <w:szCs w:val="22"/>
        </w:rPr>
      </w:pPr>
    </w:p>
    <w:p w14:paraId="4C50B5A7" w14:textId="25891581" w:rsidR="00774182" w:rsidRPr="00173D9D" w:rsidRDefault="00774182">
      <w:pPr>
        <w:pStyle w:val="Nagwek2"/>
        <w:spacing w:after="200"/>
        <w:rPr>
          <w:rFonts w:cs="Times New Roman"/>
          <w:b/>
          <w:bCs/>
        </w:rPr>
      </w:pPr>
      <w:bookmarkStart w:id="253" w:name="_Toc386286380"/>
      <w:bookmarkStart w:id="254" w:name="_Toc505338769"/>
      <w:bookmarkStart w:id="255" w:name="_Toc5972890"/>
      <w:bookmarkStart w:id="256" w:name="_Toc192480149"/>
      <w:bookmarkStart w:id="257" w:name="_Toc216363080"/>
      <w:r w:rsidRPr="00173D9D">
        <w:t xml:space="preserve">4.10   </w:t>
      </w:r>
      <w:bookmarkEnd w:id="253"/>
      <w:bookmarkEnd w:id="254"/>
      <w:bookmarkEnd w:id="255"/>
      <w:r w:rsidR="00396282" w:rsidRPr="00173D9D">
        <w:t>Denegación de otorgamiento de un permiso de residencia temporal</w:t>
      </w:r>
      <w:bookmarkEnd w:id="256"/>
      <w:bookmarkEnd w:id="257"/>
      <w:r w:rsidRPr="00173D9D">
        <w:t xml:space="preserve">  </w:t>
      </w:r>
    </w:p>
    <w:p w14:paraId="4F55A747" w14:textId="44009A7A" w:rsidR="00774182" w:rsidRPr="00173D9D" w:rsidRDefault="00396282" w:rsidP="00FE76D7">
      <w:pPr>
        <w:spacing w:before="240" w:line="240" w:lineRule="auto"/>
        <w:ind w:firstLine="432"/>
        <w:jc w:val="both"/>
        <w:rPr>
          <w:rFonts w:cs="A"/>
          <w:sz w:val="22"/>
          <w:szCs w:val="22"/>
        </w:rPr>
      </w:pPr>
      <w:r w:rsidRPr="00173D9D">
        <w:rPr>
          <w:rFonts w:cs="Times New Roman"/>
          <w:b/>
          <w:bCs/>
          <w:sz w:val="22"/>
          <w:szCs w:val="22"/>
        </w:rPr>
        <w:t>A un extranjero se le deniega la concesión del permiso de residencia temporal si</w:t>
      </w:r>
      <w:r w:rsidR="00774182" w:rsidRPr="00173D9D">
        <w:rPr>
          <w:rFonts w:cs="Times New Roman"/>
          <w:b/>
          <w:bCs/>
          <w:sz w:val="22"/>
          <w:szCs w:val="22"/>
        </w:rPr>
        <w:t>:</w:t>
      </w:r>
    </w:p>
    <w:p w14:paraId="23FF1FF1" w14:textId="7ABC32D2" w:rsidR="00774182" w:rsidRPr="00173D9D" w:rsidRDefault="00774182" w:rsidP="00FE76D7">
      <w:pPr>
        <w:tabs>
          <w:tab w:val="left" w:pos="408"/>
        </w:tabs>
        <w:spacing w:line="240" w:lineRule="auto"/>
        <w:ind w:left="408" w:hanging="408"/>
        <w:jc w:val="both"/>
        <w:rPr>
          <w:rFonts w:cs="Times New Roman"/>
          <w:sz w:val="22"/>
          <w:szCs w:val="22"/>
        </w:rPr>
      </w:pPr>
      <w:r w:rsidRPr="00173D9D">
        <w:rPr>
          <w:rFonts w:cs="A"/>
          <w:sz w:val="22"/>
          <w:szCs w:val="22"/>
        </w:rPr>
        <w:t>1)</w:t>
      </w:r>
      <w:r w:rsidRPr="00173D9D">
        <w:rPr>
          <w:rFonts w:cs="A"/>
          <w:sz w:val="22"/>
          <w:szCs w:val="22"/>
        </w:rPr>
        <w:tab/>
      </w:r>
      <w:r w:rsidR="00396282" w:rsidRPr="00173D9D">
        <w:rPr>
          <w:rFonts w:cs="Times New Roman"/>
          <w:sz w:val="22"/>
          <w:szCs w:val="22"/>
        </w:rPr>
        <w:t xml:space="preserve">no cumple con los requisitos para la concesión del permiso de residencia temporal </w:t>
      </w:r>
      <w:r w:rsidR="009F3FEF">
        <w:rPr>
          <w:rFonts w:cs="Times New Roman"/>
          <w:sz w:val="22"/>
          <w:szCs w:val="22"/>
        </w:rPr>
        <w:t>en función del</w:t>
      </w:r>
      <w:r w:rsidR="00396282" w:rsidRPr="00173D9D">
        <w:rPr>
          <w:rFonts w:cs="Times New Roman"/>
          <w:sz w:val="22"/>
          <w:szCs w:val="22"/>
        </w:rPr>
        <w:t xml:space="preserve"> objetivo declarado de su estancia o </w:t>
      </w:r>
      <w:r w:rsidR="009F3FEF">
        <w:rPr>
          <w:rFonts w:cs="Times New Roman"/>
          <w:sz w:val="22"/>
          <w:szCs w:val="22"/>
        </w:rPr>
        <w:t>de las</w:t>
      </w:r>
      <w:r w:rsidR="00396282" w:rsidRPr="00173D9D">
        <w:rPr>
          <w:rFonts w:cs="Times New Roman"/>
          <w:sz w:val="22"/>
          <w:szCs w:val="22"/>
        </w:rPr>
        <w:t xml:space="preserve"> circunstancias que constituyen la base para solicitar dicho permiso, las cuales no justifican su permanencia en el territorio de la República de Polonia por un período superior a 3 meses, o</w:t>
      </w:r>
    </w:p>
    <w:p w14:paraId="0D792F87" w14:textId="07D67D9E" w:rsidR="00774182" w:rsidRPr="00173D9D" w:rsidRDefault="00774182" w:rsidP="00FE76D7">
      <w:pPr>
        <w:tabs>
          <w:tab w:val="left" w:pos="408"/>
        </w:tabs>
        <w:spacing w:line="240" w:lineRule="auto"/>
        <w:ind w:left="408" w:hanging="408"/>
        <w:jc w:val="both"/>
        <w:rPr>
          <w:rFonts w:cs="Times New Roman"/>
          <w:sz w:val="22"/>
          <w:szCs w:val="22"/>
        </w:rPr>
      </w:pPr>
      <w:r w:rsidRPr="00173D9D">
        <w:rPr>
          <w:rFonts w:cs="Times New Roman"/>
          <w:sz w:val="22"/>
          <w:szCs w:val="22"/>
        </w:rPr>
        <w:t>2)</w:t>
      </w:r>
      <w:r w:rsidRPr="00173D9D">
        <w:rPr>
          <w:rFonts w:cs="Times New Roman"/>
          <w:sz w:val="22"/>
          <w:szCs w:val="22"/>
        </w:rPr>
        <w:tab/>
      </w:r>
      <w:r w:rsidR="00922FF3" w:rsidRPr="00173D9D">
        <w:rPr>
          <w:sz w:val="22"/>
          <w:szCs w:val="22"/>
        </w:rPr>
        <w:t>est</w:t>
      </w:r>
      <w:r w:rsidR="00BF29C0" w:rsidRPr="00173D9D">
        <w:rPr>
          <w:sz w:val="22"/>
          <w:szCs w:val="22"/>
        </w:rPr>
        <w:t>á</w:t>
      </w:r>
      <w:r w:rsidR="00922FF3" w:rsidRPr="00173D9D">
        <w:rPr>
          <w:sz w:val="22"/>
          <w:szCs w:val="22"/>
        </w:rPr>
        <w:t xml:space="preserve"> en vigor y observancia la inscripción de los datos del extranjero en el listado de extranjeros cuya estancia en el territorio de la República de Polonia sea indeseable, o</w:t>
      </w:r>
    </w:p>
    <w:p w14:paraId="7D2112C0" w14:textId="3CE7EEDF" w:rsidR="00774182" w:rsidRPr="00173D9D" w:rsidRDefault="00774182" w:rsidP="00FE76D7">
      <w:pPr>
        <w:tabs>
          <w:tab w:val="left" w:pos="408"/>
        </w:tabs>
        <w:spacing w:line="240" w:lineRule="auto"/>
        <w:ind w:left="408" w:hanging="408"/>
        <w:jc w:val="both"/>
        <w:rPr>
          <w:rFonts w:cs="Times New Roman"/>
          <w:sz w:val="22"/>
          <w:szCs w:val="22"/>
        </w:rPr>
      </w:pPr>
      <w:r w:rsidRPr="00173D9D">
        <w:rPr>
          <w:rFonts w:cs="Times New Roman"/>
          <w:sz w:val="22"/>
          <w:szCs w:val="22"/>
        </w:rPr>
        <w:t>3)</w:t>
      </w:r>
      <w:r w:rsidRPr="00173D9D">
        <w:rPr>
          <w:rFonts w:cs="Times New Roman"/>
          <w:sz w:val="22"/>
          <w:szCs w:val="22"/>
        </w:rPr>
        <w:tab/>
      </w:r>
      <w:r w:rsidR="00922FF3" w:rsidRPr="00173D9D">
        <w:rPr>
          <w:sz w:val="22"/>
          <w:szCs w:val="22"/>
        </w:rPr>
        <w:t>sus datos se encuentr</w:t>
      </w:r>
      <w:r w:rsidR="00BF29C0" w:rsidRPr="00173D9D">
        <w:rPr>
          <w:sz w:val="22"/>
          <w:szCs w:val="22"/>
        </w:rPr>
        <w:t>a</w:t>
      </w:r>
      <w:r w:rsidR="00922FF3" w:rsidRPr="00173D9D">
        <w:rPr>
          <w:sz w:val="22"/>
          <w:szCs w:val="22"/>
        </w:rPr>
        <w:t>n en el Sistema de Información Schengen para fines de denegación de entrada</w:t>
      </w:r>
      <w:r w:rsidR="00D3619B">
        <w:rPr>
          <w:sz w:val="22"/>
          <w:szCs w:val="22"/>
        </w:rPr>
        <w:t xml:space="preserve"> </w:t>
      </w:r>
      <w:r w:rsidR="00D3619B" w:rsidRPr="00D3619B">
        <w:rPr>
          <w:sz w:val="22"/>
          <w:szCs w:val="22"/>
        </w:rPr>
        <w:t>y la estancia</w:t>
      </w:r>
      <w:r w:rsidR="00922FF3" w:rsidRPr="00173D9D">
        <w:rPr>
          <w:sz w:val="22"/>
          <w:szCs w:val="22"/>
        </w:rPr>
        <w:t>, o</w:t>
      </w:r>
    </w:p>
    <w:p w14:paraId="305C0A76" w14:textId="28C9AD0A" w:rsidR="00922FF3" w:rsidRPr="00173D9D" w:rsidRDefault="00774182" w:rsidP="00FE76D7">
      <w:pPr>
        <w:tabs>
          <w:tab w:val="left" w:pos="408"/>
        </w:tabs>
        <w:spacing w:line="240" w:lineRule="auto"/>
        <w:ind w:left="408" w:hanging="408"/>
        <w:jc w:val="both"/>
        <w:rPr>
          <w:rFonts w:cs="Times New Roman"/>
          <w:sz w:val="22"/>
          <w:szCs w:val="22"/>
        </w:rPr>
      </w:pPr>
      <w:r w:rsidRPr="00173D9D">
        <w:rPr>
          <w:rFonts w:cs="Times New Roman"/>
          <w:sz w:val="22"/>
          <w:szCs w:val="22"/>
        </w:rPr>
        <w:t>4)</w:t>
      </w:r>
      <w:r w:rsidRPr="00173D9D">
        <w:rPr>
          <w:rFonts w:cs="Times New Roman"/>
          <w:sz w:val="22"/>
          <w:szCs w:val="22"/>
        </w:rPr>
        <w:tab/>
      </w:r>
      <w:r w:rsidR="00922FF3" w:rsidRPr="00173D9D">
        <w:rPr>
          <w:rFonts w:cs="Times New Roman"/>
          <w:sz w:val="22"/>
          <w:szCs w:val="22"/>
        </w:rPr>
        <w:t>lo requieren razones de defensa o seguridad del Estado, o la protección de la seguridad y el orden público, o las obligaciones derivadas de disposiciones de tratados internacionales ratificados y vigentes en la República de Polonia, o</w:t>
      </w:r>
    </w:p>
    <w:p w14:paraId="415C1227" w14:textId="5ABBF9B1" w:rsidR="00774182" w:rsidRPr="00173D9D" w:rsidRDefault="00774182" w:rsidP="00FE76D7">
      <w:pPr>
        <w:tabs>
          <w:tab w:val="left" w:pos="408"/>
        </w:tabs>
        <w:spacing w:line="240" w:lineRule="auto"/>
        <w:ind w:left="408" w:hanging="408"/>
        <w:jc w:val="both"/>
        <w:rPr>
          <w:sz w:val="22"/>
          <w:szCs w:val="22"/>
        </w:rPr>
      </w:pPr>
      <w:r w:rsidRPr="00173D9D">
        <w:rPr>
          <w:rFonts w:cs="Times New Roman"/>
          <w:sz w:val="22"/>
          <w:szCs w:val="22"/>
        </w:rPr>
        <w:t>5)</w:t>
      </w:r>
      <w:r w:rsidRPr="00173D9D">
        <w:rPr>
          <w:rFonts w:cs="Times New Roman"/>
          <w:sz w:val="22"/>
          <w:szCs w:val="22"/>
        </w:rPr>
        <w:tab/>
      </w:r>
      <w:r w:rsidR="00922FF3" w:rsidRPr="00173D9D">
        <w:rPr>
          <w:sz w:val="22"/>
          <w:szCs w:val="22"/>
        </w:rPr>
        <w:t>en el procedimiento para la concesión de</w:t>
      </w:r>
      <w:r w:rsidR="00A508A0" w:rsidRPr="00173D9D">
        <w:rPr>
          <w:sz w:val="22"/>
          <w:szCs w:val="22"/>
        </w:rPr>
        <w:t xml:space="preserve"> un</w:t>
      </w:r>
      <w:r w:rsidR="00922FF3" w:rsidRPr="00173D9D">
        <w:rPr>
          <w:sz w:val="22"/>
          <w:szCs w:val="22"/>
        </w:rPr>
        <w:t xml:space="preserve"> permiso de residencia temporal</w:t>
      </w:r>
      <w:r w:rsidRPr="00173D9D">
        <w:rPr>
          <w:rFonts w:cs="Times New Roman"/>
          <w:sz w:val="22"/>
          <w:szCs w:val="22"/>
        </w:rPr>
        <w:t>:</w:t>
      </w:r>
    </w:p>
    <w:p w14:paraId="043139EA" w14:textId="2812D879" w:rsidR="00774182" w:rsidRPr="00173D9D" w:rsidRDefault="00774182" w:rsidP="00FE76D7">
      <w:pPr>
        <w:tabs>
          <w:tab w:val="left" w:pos="680"/>
        </w:tabs>
        <w:spacing w:line="240" w:lineRule="auto"/>
        <w:ind w:left="680" w:hanging="272"/>
        <w:jc w:val="both"/>
        <w:rPr>
          <w:rFonts w:cs="Times New Roman"/>
          <w:sz w:val="22"/>
          <w:szCs w:val="22"/>
        </w:rPr>
      </w:pPr>
      <w:r w:rsidRPr="00173D9D">
        <w:rPr>
          <w:rFonts w:cs="Times New Roman"/>
          <w:sz w:val="22"/>
          <w:szCs w:val="22"/>
        </w:rPr>
        <w:t>a)</w:t>
      </w:r>
      <w:r w:rsidRPr="00173D9D">
        <w:rPr>
          <w:rFonts w:cs="Times New Roman"/>
          <w:sz w:val="22"/>
          <w:szCs w:val="22"/>
        </w:rPr>
        <w:tab/>
      </w:r>
      <w:r w:rsidR="00922FF3" w:rsidRPr="00173D9D">
        <w:rPr>
          <w:rFonts w:cs="Times New Roman"/>
          <w:sz w:val="22"/>
          <w:szCs w:val="22"/>
        </w:rPr>
        <w:t>ha presentado una solicitud que contiene datos personales falsos o información errónea, o adjuntó documentos que contienen dichos datos o información, o</w:t>
      </w:r>
    </w:p>
    <w:p w14:paraId="6F876E04" w14:textId="45BF3BFD" w:rsidR="00774182" w:rsidRPr="00173D9D" w:rsidRDefault="00774182" w:rsidP="00FE76D7">
      <w:pPr>
        <w:tabs>
          <w:tab w:val="left" w:pos="680"/>
        </w:tabs>
        <w:spacing w:line="240" w:lineRule="auto"/>
        <w:ind w:left="680" w:hanging="272"/>
        <w:jc w:val="both"/>
        <w:rPr>
          <w:rFonts w:cs="Times New Roman"/>
          <w:sz w:val="22"/>
          <w:szCs w:val="22"/>
        </w:rPr>
      </w:pPr>
      <w:r w:rsidRPr="00173D9D">
        <w:rPr>
          <w:rFonts w:cs="Times New Roman"/>
          <w:sz w:val="22"/>
          <w:szCs w:val="22"/>
        </w:rPr>
        <w:t>b)</w:t>
      </w:r>
      <w:r w:rsidRPr="00173D9D">
        <w:rPr>
          <w:rFonts w:cs="Times New Roman"/>
          <w:sz w:val="22"/>
          <w:szCs w:val="22"/>
        </w:rPr>
        <w:tab/>
      </w:r>
      <w:r w:rsidR="00922FF3" w:rsidRPr="00173D9D">
        <w:rPr>
          <w:rFonts w:cs="Times New Roman"/>
          <w:sz w:val="22"/>
          <w:szCs w:val="22"/>
        </w:rPr>
        <w:t>ha declarado en falso u ocultó la verdad, o falsificó o alteró un documento con el propósito de usarlo como auténtico, o utilizó dicho documento como si fuera auténtico, o</w:t>
      </w:r>
    </w:p>
    <w:p w14:paraId="39948F82" w14:textId="7DF6E65A" w:rsidR="00774182" w:rsidRPr="00173D9D" w:rsidRDefault="00774182" w:rsidP="00FE76D7">
      <w:pPr>
        <w:tabs>
          <w:tab w:val="left" w:pos="408"/>
        </w:tabs>
        <w:spacing w:line="240" w:lineRule="auto"/>
        <w:ind w:left="408" w:hanging="408"/>
        <w:jc w:val="both"/>
        <w:rPr>
          <w:sz w:val="22"/>
          <w:szCs w:val="22"/>
        </w:rPr>
      </w:pPr>
      <w:r w:rsidRPr="00173D9D">
        <w:rPr>
          <w:rFonts w:cs="Times New Roman"/>
          <w:sz w:val="22"/>
          <w:szCs w:val="22"/>
        </w:rPr>
        <w:t>6)</w:t>
      </w:r>
      <w:r w:rsidRPr="00173D9D">
        <w:rPr>
          <w:rFonts w:cs="Times New Roman"/>
          <w:sz w:val="22"/>
          <w:szCs w:val="22"/>
        </w:rPr>
        <w:tab/>
      </w:r>
      <w:r w:rsidR="00922FF3" w:rsidRPr="00173D9D">
        <w:rPr>
          <w:rFonts w:cs="Times New Roman"/>
          <w:sz w:val="22"/>
          <w:szCs w:val="22"/>
        </w:rPr>
        <w:t>está retrasado con el pago de impuestos</w:t>
      </w:r>
      <w:r w:rsidRPr="00173D9D">
        <w:rPr>
          <w:rFonts w:cs="Times New Roman"/>
          <w:sz w:val="22"/>
          <w:szCs w:val="22"/>
        </w:rPr>
        <w:t xml:space="preserve">, </w:t>
      </w:r>
      <w:r w:rsidR="00922FF3" w:rsidRPr="00173D9D">
        <w:rPr>
          <w:sz w:val="22"/>
          <w:szCs w:val="22"/>
        </w:rPr>
        <w:t>excepto en los casos en que haya obtenido una exención legal, un aplazamiento, un fraccionamiento de los pagos pendientes o la suspensión total de la ejecución de la decisión del organismo competente, o</w:t>
      </w:r>
    </w:p>
    <w:p w14:paraId="1352320A" w14:textId="52F54681" w:rsidR="00774182" w:rsidRPr="00173D9D" w:rsidRDefault="00774182" w:rsidP="00FE76D7">
      <w:pPr>
        <w:tabs>
          <w:tab w:val="left" w:pos="408"/>
        </w:tabs>
        <w:spacing w:line="240" w:lineRule="auto"/>
        <w:ind w:left="408" w:hanging="408"/>
        <w:jc w:val="both"/>
        <w:rPr>
          <w:rFonts w:cs="Times New Roman"/>
          <w:sz w:val="22"/>
          <w:szCs w:val="22"/>
        </w:rPr>
      </w:pPr>
      <w:r w:rsidRPr="00173D9D">
        <w:rPr>
          <w:rFonts w:cs="Times New Roman"/>
          <w:sz w:val="22"/>
          <w:szCs w:val="22"/>
        </w:rPr>
        <w:t>7)</w:t>
      </w:r>
      <w:r w:rsidRPr="00173D9D">
        <w:rPr>
          <w:rFonts w:cs="Times New Roman"/>
          <w:sz w:val="22"/>
          <w:szCs w:val="22"/>
        </w:rPr>
        <w:tab/>
      </w:r>
      <w:r w:rsidR="00922FF3" w:rsidRPr="00173D9D">
        <w:rPr>
          <w:rFonts w:cs="Times New Roman"/>
          <w:sz w:val="22"/>
          <w:szCs w:val="22"/>
        </w:rPr>
        <w:t xml:space="preserve">no ha </w:t>
      </w:r>
      <w:r w:rsidR="009F3FEF">
        <w:rPr>
          <w:rFonts w:cs="Times New Roman"/>
          <w:sz w:val="22"/>
          <w:szCs w:val="22"/>
        </w:rPr>
        <w:t>devuelto</w:t>
      </w:r>
      <w:r w:rsidR="00922FF3" w:rsidRPr="00173D9D">
        <w:rPr>
          <w:rFonts w:cs="Times New Roman"/>
          <w:sz w:val="22"/>
          <w:szCs w:val="22"/>
        </w:rPr>
        <w:t xml:space="preserve"> los costos relacionados con la emisión y ejecución de la decisión que obliga al extranjero a regresar, los cuales fueron cubiertos con el presupuesto del Estado, o</w:t>
      </w:r>
    </w:p>
    <w:p w14:paraId="53566BDE" w14:textId="2FACDDBE" w:rsidR="00774182" w:rsidRPr="00173D9D" w:rsidRDefault="00774182" w:rsidP="00FE76D7">
      <w:pPr>
        <w:tabs>
          <w:tab w:val="left" w:pos="408"/>
        </w:tabs>
        <w:spacing w:line="240" w:lineRule="auto"/>
        <w:ind w:left="408" w:hanging="408"/>
        <w:jc w:val="both"/>
        <w:rPr>
          <w:rFonts w:cs="Times New Roman"/>
          <w:sz w:val="22"/>
          <w:szCs w:val="22"/>
        </w:rPr>
      </w:pPr>
      <w:r w:rsidRPr="00173D9D">
        <w:rPr>
          <w:rFonts w:cs="Times New Roman"/>
          <w:sz w:val="22"/>
          <w:szCs w:val="22"/>
        </w:rPr>
        <w:t>8)</w:t>
      </w:r>
      <w:r w:rsidRPr="00173D9D">
        <w:rPr>
          <w:rFonts w:cs="Times New Roman"/>
          <w:sz w:val="22"/>
          <w:szCs w:val="22"/>
        </w:rPr>
        <w:tab/>
      </w:r>
      <w:r w:rsidR="00922FF3" w:rsidRPr="00173D9D">
        <w:rPr>
          <w:rFonts w:cs="Times New Roman"/>
          <w:sz w:val="22"/>
          <w:szCs w:val="22"/>
        </w:rPr>
        <w:t>estando sujeto a la obligación de recibir tratamiento</w:t>
      </w:r>
      <w:r w:rsidR="00A508A0" w:rsidRPr="00173D9D">
        <w:rPr>
          <w:rFonts w:cs="Times New Roman"/>
          <w:sz w:val="22"/>
          <w:szCs w:val="22"/>
        </w:rPr>
        <w:t xml:space="preserve"> médico</w:t>
      </w:r>
      <w:r w:rsidR="00922FF3" w:rsidRPr="00173D9D">
        <w:rPr>
          <w:rFonts w:cs="Times New Roman"/>
          <w:sz w:val="22"/>
          <w:szCs w:val="22"/>
        </w:rPr>
        <w:t xml:space="preserve"> conforme al artículo 40, apartado 1, de la Ley de 5 de diciembre de 2008 sobre la prevención y el control de infecciones y enfermedades infecciosas en los seres humanos, no da su consentimiento para dicho tratamiento, o</w:t>
      </w:r>
    </w:p>
    <w:p w14:paraId="3575135E" w14:textId="7098FD6B" w:rsidR="00774182" w:rsidRPr="00173D9D" w:rsidRDefault="00774182" w:rsidP="00FE76D7">
      <w:pPr>
        <w:tabs>
          <w:tab w:val="left" w:pos="408"/>
        </w:tabs>
        <w:spacing w:line="240" w:lineRule="auto"/>
        <w:ind w:left="408" w:hanging="408"/>
        <w:jc w:val="both"/>
        <w:rPr>
          <w:rFonts w:cs="Times New Roman"/>
          <w:sz w:val="22"/>
          <w:szCs w:val="22"/>
        </w:rPr>
      </w:pPr>
      <w:r w:rsidRPr="00173D9D">
        <w:rPr>
          <w:rFonts w:cs="Times New Roman"/>
          <w:sz w:val="22"/>
          <w:szCs w:val="22"/>
        </w:rPr>
        <w:t>9)</w:t>
      </w:r>
      <w:r w:rsidRPr="00173D9D">
        <w:rPr>
          <w:rFonts w:cs="Times New Roman"/>
          <w:sz w:val="22"/>
          <w:szCs w:val="22"/>
        </w:rPr>
        <w:tab/>
      </w:r>
      <w:r w:rsidR="00922FF3" w:rsidRPr="00173D9D">
        <w:rPr>
          <w:rFonts w:cs="Times New Roman"/>
          <w:sz w:val="22"/>
          <w:szCs w:val="22"/>
        </w:rPr>
        <w:t>ha presentado la solicitud durante una estancia ilegal en el territorio de la República de Polonia o se encuentra en dicho territorio de manera irregular</w:t>
      </w:r>
      <w:r w:rsidRPr="00173D9D">
        <w:rPr>
          <w:rFonts w:cs="Times New Roman"/>
          <w:sz w:val="22"/>
          <w:szCs w:val="22"/>
        </w:rPr>
        <w:t>.</w:t>
      </w:r>
    </w:p>
    <w:p w14:paraId="6774D051" w14:textId="5030258F" w:rsidR="00750C41" w:rsidRPr="00173D9D" w:rsidRDefault="00675221" w:rsidP="00FE76D7">
      <w:pPr>
        <w:spacing w:line="240" w:lineRule="auto"/>
        <w:jc w:val="both"/>
        <w:rPr>
          <w:sz w:val="22"/>
          <w:szCs w:val="22"/>
        </w:rPr>
      </w:pPr>
      <w:r w:rsidRPr="00173D9D">
        <w:rPr>
          <w:sz w:val="22"/>
          <w:szCs w:val="22"/>
        </w:rPr>
        <w:t xml:space="preserve">El extranjero al que se le haya concedido un permiso de residencia temporal </w:t>
      </w:r>
      <w:r w:rsidRPr="00173D9D">
        <w:rPr>
          <w:b/>
          <w:bCs/>
          <w:sz w:val="22"/>
          <w:szCs w:val="22"/>
        </w:rPr>
        <w:t xml:space="preserve">deberá notificar al voivoda que </w:t>
      </w:r>
      <w:r w:rsidR="00BF29C0" w:rsidRPr="00173D9D">
        <w:rPr>
          <w:b/>
          <w:bCs/>
          <w:sz w:val="22"/>
          <w:szCs w:val="22"/>
        </w:rPr>
        <w:t>haya otorgado</w:t>
      </w:r>
      <w:r w:rsidRPr="00173D9D">
        <w:rPr>
          <w:b/>
          <w:bCs/>
          <w:sz w:val="22"/>
          <w:szCs w:val="22"/>
        </w:rPr>
        <w:t xml:space="preserve"> dicho permiso en un plazo de 15 días hábiles sobre el cese del motivo por el cual se le concedió el permiso</w:t>
      </w:r>
      <w:r w:rsidRPr="00173D9D">
        <w:rPr>
          <w:sz w:val="22"/>
          <w:szCs w:val="22"/>
        </w:rPr>
        <w:t>. Si el permiso de residencia temporal fue concedido en segunda instancia por el Jefe de la Oficina de Extranje</w:t>
      </w:r>
      <w:r w:rsidR="00BF29C0" w:rsidRPr="00173D9D">
        <w:rPr>
          <w:sz w:val="22"/>
          <w:szCs w:val="22"/>
        </w:rPr>
        <w:t>ría</w:t>
      </w:r>
      <w:r w:rsidRPr="00173D9D">
        <w:rPr>
          <w:sz w:val="22"/>
          <w:szCs w:val="22"/>
        </w:rPr>
        <w:t xml:space="preserve">, la notificación deberá dirigirse al voivoda que resolvió la concesión de dicho permiso en primera instancia. </w:t>
      </w:r>
      <w:r w:rsidRPr="00173D9D">
        <w:rPr>
          <w:rFonts w:cs="Times New Roman"/>
          <w:sz w:val="22"/>
          <w:szCs w:val="22"/>
        </w:rPr>
        <w:t>Se puede denegar la concesión de un nuevo permiso de residencia temporal al extranjero en caso de incumplimiento de esta obligación, si presentó la solicitud para el nuevo permiso antes de que transcurriera 1 año desde la expiración del período de validez del permiso anterior o desde la fecha en que la decisión de revocación del permiso de residencia temporal se volvió definitiva</w:t>
      </w:r>
      <w:r w:rsidR="00A508A0" w:rsidRPr="00173D9D">
        <w:rPr>
          <w:rFonts w:cs="Times New Roman"/>
          <w:sz w:val="22"/>
          <w:szCs w:val="22"/>
        </w:rPr>
        <w:t>.</w:t>
      </w:r>
    </w:p>
    <w:p w14:paraId="732E4277" w14:textId="35D3A2C7" w:rsidR="00E27151" w:rsidRPr="00E27151" w:rsidRDefault="00B16043" w:rsidP="00FE76D7">
      <w:pPr>
        <w:spacing w:line="240" w:lineRule="auto"/>
        <w:jc w:val="both"/>
        <w:rPr>
          <w:rFonts w:eastAsia="Times New Roman" w:cs="Times New Roman"/>
          <w:bCs/>
          <w:sz w:val="22"/>
          <w:szCs w:val="22"/>
        </w:rPr>
      </w:pPr>
      <w:r w:rsidRPr="00173D9D">
        <w:rPr>
          <w:rFonts w:cs="Times New Roman"/>
          <w:sz w:val="22"/>
          <w:szCs w:val="22"/>
        </w:rPr>
        <w:t xml:space="preserve">Si los datos del extranjero se encuentran en </w:t>
      </w:r>
      <w:r w:rsidRPr="00173D9D">
        <w:rPr>
          <w:rFonts w:cs="Times New Roman"/>
          <w:b/>
          <w:bCs/>
          <w:sz w:val="22"/>
          <w:szCs w:val="22"/>
        </w:rPr>
        <w:t>el Sistema de Información de Schengen con fines de denegación de entrada</w:t>
      </w:r>
      <w:r w:rsidRPr="00173D9D">
        <w:rPr>
          <w:rFonts w:cs="Times New Roman"/>
          <w:sz w:val="22"/>
          <w:szCs w:val="22"/>
        </w:rPr>
        <w:t xml:space="preserve"> </w:t>
      </w:r>
      <w:r w:rsidR="00D3619B" w:rsidRPr="009C24BD">
        <w:rPr>
          <w:rFonts w:cs="Times New Roman"/>
          <w:b/>
          <w:bCs/>
          <w:sz w:val="22"/>
          <w:szCs w:val="22"/>
        </w:rPr>
        <w:t>y la estancia</w:t>
      </w:r>
      <w:r w:rsidR="00D3619B" w:rsidRPr="00D3619B">
        <w:rPr>
          <w:rFonts w:cs="Times New Roman"/>
          <w:sz w:val="22"/>
          <w:szCs w:val="22"/>
        </w:rPr>
        <w:t xml:space="preserve"> </w:t>
      </w:r>
      <w:r w:rsidRPr="00173D9D">
        <w:rPr>
          <w:rFonts w:cs="Times New Roman"/>
          <w:sz w:val="22"/>
          <w:szCs w:val="22"/>
        </w:rPr>
        <w:t xml:space="preserve">(punto 3), se podrá conceder un permiso de residencia temporal </w:t>
      </w:r>
      <w:bookmarkStart w:id="258" w:name="_Hlk216339740"/>
      <w:r w:rsidR="00BE49B9" w:rsidRPr="00BE49B9">
        <w:rPr>
          <w:rFonts w:cs="Times New Roman"/>
          <w:sz w:val="22"/>
          <w:szCs w:val="22"/>
        </w:rPr>
        <w:t xml:space="preserve">teniendo en cuenta los motivos que fundamentan la decisión del Estado Schengen </w:t>
      </w:r>
      <w:r w:rsidR="005D1D35" w:rsidRPr="005D1D35">
        <w:rPr>
          <w:rFonts w:cs="Times New Roman"/>
          <w:sz w:val="22"/>
          <w:szCs w:val="22"/>
        </w:rPr>
        <w:t xml:space="preserve">que haya efectuado la entrada en el Sistema de Información de Schengen, y teniendo en cuenta las amenazas a que se refiere el artículo 27, letra d), del Reglamento n.º 2018/1861 </w:t>
      </w:r>
      <w:r w:rsidR="00E27151" w:rsidRPr="00E27151">
        <w:rPr>
          <w:rFonts w:eastAsia="Times New Roman" w:cs="Times New Roman"/>
          <w:bCs/>
          <w:sz w:val="22"/>
          <w:szCs w:val="22"/>
        </w:rPr>
        <w:t>que puedan derivarse de la presencia de dicho extranjero en el territorio de los Estados Schengen</w:t>
      </w:r>
      <w:r w:rsidR="00E27151">
        <w:rPr>
          <w:rFonts w:eastAsia="Times New Roman" w:cs="Times New Roman"/>
          <w:bCs/>
          <w:sz w:val="22"/>
          <w:szCs w:val="22"/>
        </w:rPr>
        <w:t>.</w:t>
      </w:r>
      <w:r w:rsidR="00E27151" w:rsidRPr="00173D9D" w:rsidDel="005D1D35">
        <w:rPr>
          <w:rFonts w:cs="Times New Roman"/>
          <w:sz w:val="22"/>
          <w:szCs w:val="22"/>
        </w:rPr>
        <w:t xml:space="preserve"> </w:t>
      </w:r>
      <w:bookmarkEnd w:id="258"/>
    </w:p>
    <w:p w14:paraId="54925240" w14:textId="022F3D7C" w:rsidR="00774182" w:rsidRPr="00173D9D" w:rsidRDefault="00B16043" w:rsidP="00FE76D7">
      <w:pPr>
        <w:spacing w:line="240" w:lineRule="auto"/>
        <w:jc w:val="both"/>
        <w:rPr>
          <w:rFonts w:cs="Times New Roman"/>
          <w:sz w:val="22"/>
          <w:szCs w:val="22"/>
        </w:rPr>
      </w:pPr>
      <w:r w:rsidRPr="00173D9D">
        <w:rPr>
          <w:rFonts w:cs="Times New Roman"/>
          <w:sz w:val="22"/>
          <w:szCs w:val="22"/>
        </w:rPr>
        <w:t xml:space="preserve">En el procedimiento para la concesión de un permiso de residencia temporal a un extranjero </w:t>
      </w:r>
      <w:r w:rsidRPr="00173D9D">
        <w:rPr>
          <w:rFonts w:cs="Times New Roman"/>
          <w:b/>
          <w:bCs/>
          <w:sz w:val="22"/>
          <w:szCs w:val="22"/>
        </w:rPr>
        <w:t>con el fin de realizar trabajos para fines de empleo altamente cualificado</w:t>
      </w:r>
      <w:r w:rsidRPr="00173D9D">
        <w:rPr>
          <w:rFonts w:cs="Times New Roman"/>
          <w:sz w:val="22"/>
          <w:szCs w:val="22"/>
        </w:rPr>
        <w:t xml:space="preserve">, </w:t>
      </w:r>
      <w:r w:rsidR="00E27151">
        <w:rPr>
          <w:rFonts w:cs="Times New Roman"/>
          <w:sz w:val="22"/>
          <w:szCs w:val="22"/>
        </w:rPr>
        <w:t>para</w:t>
      </w:r>
      <w:r w:rsidR="00E27151" w:rsidRPr="00E27151">
        <w:rPr>
          <w:rFonts w:cs="Times New Roman"/>
          <w:sz w:val="22"/>
          <w:szCs w:val="22"/>
        </w:rPr>
        <w:t xml:space="preserve"> de </w:t>
      </w:r>
      <w:r w:rsidR="00E27151" w:rsidRPr="009C24BD">
        <w:rPr>
          <w:rFonts w:cs="Times New Roman"/>
          <w:b/>
          <w:sz w:val="22"/>
          <w:szCs w:val="22"/>
        </w:rPr>
        <w:t>movilidad de larga duración para el titular de una Tarjeta Azul UE</w:t>
      </w:r>
      <w:r w:rsidR="00E27151" w:rsidRPr="00E27151">
        <w:rPr>
          <w:rFonts w:cs="Times New Roman"/>
          <w:sz w:val="22"/>
          <w:szCs w:val="22"/>
        </w:rPr>
        <w:t>,</w:t>
      </w:r>
      <w:r w:rsidR="00E27151">
        <w:rPr>
          <w:rFonts w:cs="Times New Roman"/>
          <w:sz w:val="22"/>
          <w:szCs w:val="22"/>
        </w:rPr>
        <w:t xml:space="preserve"> </w:t>
      </w:r>
      <w:r w:rsidRPr="00173D9D">
        <w:rPr>
          <w:rFonts w:cs="Times New Roman"/>
          <w:sz w:val="22"/>
          <w:szCs w:val="22"/>
        </w:rPr>
        <w:t xml:space="preserve">para cursar </w:t>
      </w:r>
      <w:r w:rsidRPr="009F3FEF">
        <w:rPr>
          <w:rFonts w:cs="Times New Roman"/>
          <w:b/>
          <w:bCs/>
          <w:sz w:val="22"/>
          <w:szCs w:val="22"/>
        </w:rPr>
        <w:t>estudios</w:t>
      </w:r>
      <w:r w:rsidRPr="00173D9D">
        <w:rPr>
          <w:rFonts w:cs="Times New Roman"/>
          <w:sz w:val="22"/>
          <w:szCs w:val="22"/>
        </w:rPr>
        <w:t xml:space="preserve">, para realizar </w:t>
      </w:r>
      <w:r w:rsidRPr="009F3FEF">
        <w:rPr>
          <w:rFonts w:cs="Times New Roman"/>
          <w:b/>
          <w:bCs/>
          <w:sz w:val="22"/>
          <w:szCs w:val="22"/>
        </w:rPr>
        <w:t>investigaciones científicas</w:t>
      </w:r>
      <w:r w:rsidRPr="00173D9D">
        <w:rPr>
          <w:rFonts w:cs="Times New Roman"/>
          <w:sz w:val="22"/>
          <w:szCs w:val="22"/>
        </w:rPr>
        <w:t>, para</w:t>
      </w:r>
      <w:r w:rsidR="00A508A0" w:rsidRPr="00173D9D">
        <w:rPr>
          <w:rFonts w:cs="Times New Roman"/>
          <w:sz w:val="22"/>
          <w:szCs w:val="22"/>
        </w:rPr>
        <w:t xml:space="preserve"> fines de</w:t>
      </w:r>
      <w:r w:rsidRPr="00173D9D">
        <w:rPr>
          <w:rFonts w:cs="Times New Roman"/>
          <w:sz w:val="22"/>
          <w:szCs w:val="22"/>
        </w:rPr>
        <w:t xml:space="preserve"> la </w:t>
      </w:r>
      <w:r w:rsidRPr="009F3FEF">
        <w:rPr>
          <w:rFonts w:cs="Times New Roman"/>
          <w:b/>
          <w:bCs/>
          <w:sz w:val="22"/>
          <w:szCs w:val="22"/>
        </w:rPr>
        <w:t>movilidad de larga duración de</w:t>
      </w:r>
      <w:r w:rsidR="00BF29C0" w:rsidRPr="009F3FEF">
        <w:rPr>
          <w:rFonts w:cs="Times New Roman"/>
          <w:b/>
          <w:bCs/>
          <w:sz w:val="22"/>
          <w:szCs w:val="22"/>
        </w:rPr>
        <w:t xml:space="preserve"> </w:t>
      </w:r>
      <w:r w:rsidRPr="009F3FEF">
        <w:rPr>
          <w:rFonts w:cs="Times New Roman"/>
          <w:b/>
          <w:bCs/>
          <w:sz w:val="22"/>
          <w:szCs w:val="22"/>
        </w:rPr>
        <w:t>investigador</w:t>
      </w:r>
      <w:r w:rsidR="00BF29C0" w:rsidRPr="009F3FEF">
        <w:rPr>
          <w:rFonts w:cs="Times New Roman"/>
          <w:b/>
          <w:bCs/>
          <w:sz w:val="22"/>
          <w:szCs w:val="22"/>
        </w:rPr>
        <w:t>es</w:t>
      </w:r>
      <w:r w:rsidRPr="00173D9D">
        <w:rPr>
          <w:rFonts w:cs="Times New Roman"/>
          <w:sz w:val="22"/>
          <w:szCs w:val="22"/>
        </w:rPr>
        <w:t xml:space="preserve">, para </w:t>
      </w:r>
      <w:r w:rsidRPr="009F3FEF">
        <w:rPr>
          <w:rFonts w:cs="Times New Roman"/>
          <w:b/>
          <w:bCs/>
          <w:sz w:val="22"/>
          <w:szCs w:val="22"/>
        </w:rPr>
        <w:t>empleado</w:t>
      </w:r>
      <w:r w:rsidR="00BF29C0" w:rsidRPr="009F3FEF">
        <w:rPr>
          <w:rFonts w:cs="Times New Roman"/>
          <w:b/>
          <w:bCs/>
          <w:sz w:val="22"/>
          <w:szCs w:val="22"/>
        </w:rPr>
        <w:t>s</w:t>
      </w:r>
      <w:r w:rsidRPr="009F3FEF">
        <w:rPr>
          <w:rFonts w:cs="Times New Roman"/>
          <w:b/>
          <w:bCs/>
          <w:sz w:val="22"/>
          <w:szCs w:val="22"/>
        </w:rPr>
        <w:t xml:space="preserve"> en formación práctica</w:t>
      </w:r>
      <w:r w:rsidRPr="00173D9D">
        <w:rPr>
          <w:rFonts w:cs="Times New Roman"/>
          <w:sz w:val="22"/>
          <w:szCs w:val="22"/>
        </w:rPr>
        <w:t xml:space="preserve">, para </w:t>
      </w:r>
      <w:r w:rsidRPr="009F3FEF">
        <w:rPr>
          <w:rFonts w:cs="Times New Roman"/>
          <w:b/>
          <w:bCs/>
          <w:sz w:val="22"/>
          <w:szCs w:val="22"/>
        </w:rPr>
        <w:t>voluntario</w:t>
      </w:r>
      <w:r w:rsidR="00BF29C0" w:rsidRPr="009F3FEF">
        <w:rPr>
          <w:rFonts w:cs="Times New Roman"/>
          <w:b/>
          <w:bCs/>
          <w:sz w:val="22"/>
          <w:szCs w:val="22"/>
        </w:rPr>
        <w:t>s</w:t>
      </w:r>
      <w:r w:rsidRPr="00173D9D">
        <w:rPr>
          <w:rFonts w:cs="Times New Roman"/>
          <w:sz w:val="22"/>
          <w:szCs w:val="22"/>
        </w:rPr>
        <w:t xml:space="preserve">, por </w:t>
      </w:r>
      <w:r w:rsidRPr="009F3FEF">
        <w:rPr>
          <w:rFonts w:cs="Times New Roman"/>
          <w:b/>
          <w:bCs/>
          <w:sz w:val="22"/>
          <w:szCs w:val="22"/>
        </w:rPr>
        <w:t>reunificación familiar</w:t>
      </w:r>
      <w:r w:rsidRPr="00173D9D">
        <w:rPr>
          <w:rFonts w:cs="Times New Roman"/>
          <w:sz w:val="22"/>
          <w:szCs w:val="22"/>
        </w:rPr>
        <w:t xml:space="preserve"> (según el punto 4.6.13, </w:t>
      </w:r>
      <w:r w:rsidR="009E2A26">
        <w:rPr>
          <w:rFonts w:cs="Times New Roman"/>
          <w:sz w:val="22"/>
          <w:szCs w:val="22"/>
        </w:rPr>
        <w:t>punto</w:t>
      </w:r>
      <w:r w:rsidRPr="00173D9D">
        <w:rPr>
          <w:rFonts w:cs="Times New Roman"/>
          <w:sz w:val="22"/>
          <w:szCs w:val="22"/>
        </w:rPr>
        <w:t xml:space="preserve"> I), para </w:t>
      </w:r>
      <w:r w:rsidR="00BF29C0" w:rsidRPr="00173D9D">
        <w:rPr>
          <w:rFonts w:cs="Times New Roman"/>
          <w:sz w:val="22"/>
          <w:szCs w:val="22"/>
        </w:rPr>
        <w:t>fines de la</w:t>
      </w:r>
      <w:r w:rsidRPr="00173D9D">
        <w:rPr>
          <w:rFonts w:cs="Times New Roman"/>
          <w:sz w:val="22"/>
          <w:szCs w:val="22"/>
        </w:rPr>
        <w:t xml:space="preserve"> </w:t>
      </w:r>
      <w:r w:rsidRPr="009E2A26">
        <w:rPr>
          <w:rFonts w:cs="Times New Roman"/>
          <w:b/>
          <w:bCs/>
          <w:sz w:val="22"/>
          <w:szCs w:val="22"/>
        </w:rPr>
        <w:t xml:space="preserve">movilidad </w:t>
      </w:r>
      <w:r w:rsidR="00BF29C0" w:rsidRPr="009E2A26">
        <w:rPr>
          <w:rFonts w:cs="Times New Roman"/>
          <w:b/>
          <w:bCs/>
          <w:sz w:val="22"/>
          <w:szCs w:val="22"/>
        </w:rPr>
        <w:t xml:space="preserve">de larga duración </w:t>
      </w:r>
      <w:r w:rsidRPr="009E2A26">
        <w:rPr>
          <w:rFonts w:cs="Times New Roman"/>
          <w:b/>
          <w:bCs/>
          <w:sz w:val="22"/>
          <w:szCs w:val="22"/>
        </w:rPr>
        <w:t>de familia</w:t>
      </w:r>
      <w:r w:rsidR="00BF29C0" w:rsidRPr="009E2A26">
        <w:rPr>
          <w:rFonts w:cs="Times New Roman"/>
          <w:b/>
          <w:bCs/>
          <w:sz w:val="22"/>
          <w:szCs w:val="22"/>
        </w:rPr>
        <w:t>res</w:t>
      </w:r>
      <w:r w:rsidRPr="009E2A26">
        <w:rPr>
          <w:rFonts w:cs="Times New Roman"/>
          <w:b/>
          <w:bCs/>
          <w:sz w:val="22"/>
          <w:szCs w:val="22"/>
        </w:rPr>
        <w:t xml:space="preserve"> de investigador</w:t>
      </w:r>
      <w:r w:rsidR="00BF29C0" w:rsidRPr="009E2A26">
        <w:rPr>
          <w:rFonts w:cs="Times New Roman"/>
          <w:b/>
          <w:bCs/>
          <w:sz w:val="22"/>
          <w:szCs w:val="22"/>
        </w:rPr>
        <w:t>es</w:t>
      </w:r>
      <w:r w:rsidRPr="00173D9D">
        <w:rPr>
          <w:rFonts w:cs="Times New Roman"/>
          <w:sz w:val="22"/>
          <w:szCs w:val="22"/>
        </w:rPr>
        <w:t xml:space="preserve"> (según el punto 4.6.13, </w:t>
      </w:r>
      <w:r w:rsidR="009E2A26">
        <w:rPr>
          <w:rFonts w:cs="Times New Roman"/>
          <w:sz w:val="22"/>
          <w:szCs w:val="22"/>
        </w:rPr>
        <w:t>punto</w:t>
      </w:r>
      <w:r w:rsidRPr="00173D9D">
        <w:rPr>
          <w:rFonts w:cs="Times New Roman"/>
          <w:sz w:val="22"/>
          <w:szCs w:val="22"/>
        </w:rPr>
        <w:t xml:space="preserve"> V), o para la concesión de un permiso de residencia temporal debido a otras circunstancias – otorgado a los ciudadanos de la República de Bielorrusia que sean titulares de un visado nacional emitido por razones humanitarias, por interés del Estado o por obligaciones internacionales, no se aplican las razones para la denegación de la concesión del permiso mencionadas en los puntos 6 y 7.</w:t>
      </w:r>
    </w:p>
    <w:p w14:paraId="43EA2E47" w14:textId="03F34DE8" w:rsidR="00B16043" w:rsidRPr="00173D9D" w:rsidRDefault="00B16043" w:rsidP="00FE76D7">
      <w:pPr>
        <w:spacing w:line="240" w:lineRule="auto"/>
        <w:jc w:val="both"/>
        <w:rPr>
          <w:rFonts w:cs="Times New Roman"/>
          <w:sz w:val="22"/>
          <w:szCs w:val="22"/>
        </w:rPr>
      </w:pPr>
      <w:r w:rsidRPr="00173D9D">
        <w:rPr>
          <w:rFonts w:cs="Times New Roman"/>
          <w:sz w:val="22"/>
          <w:szCs w:val="22"/>
        </w:rPr>
        <w:t xml:space="preserve">Las bases para la denegación de la concesión del permiso de residencia temporal </w:t>
      </w:r>
      <w:r w:rsidRPr="00173D9D">
        <w:rPr>
          <w:rFonts w:cs="Times New Roman"/>
          <w:b/>
          <w:bCs/>
          <w:sz w:val="22"/>
          <w:szCs w:val="22"/>
        </w:rPr>
        <w:t>para realizar trabajo por un extranjero desplazado</w:t>
      </w:r>
      <w:r w:rsidRPr="00173D9D">
        <w:rPr>
          <w:rFonts w:cs="Times New Roman"/>
          <w:sz w:val="22"/>
          <w:szCs w:val="22"/>
        </w:rPr>
        <w:t xml:space="preserve"> por un empleador extranjero al territorio de la República de Polonia, mencionadas en el punto 9, no se aplican al extranjero temporalmente desplazado para prestar servicios en el territorio de la República de Polonia por un empleador que tenga su sede en el territorio de otro Estado miembro de la Unión Europea, un Estado miembro de la Asociación Europea de Libre Comercio (EFTA) – parte del acuerdo sobre el Espacio Económico Europeo, o la Confederación Suiza, y que tenga derecho a residir y trabajar en el territorio de ese Estado.</w:t>
      </w:r>
    </w:p>
    <w:p w14:paraId="64647AB1" w14:textId="1168672C" w:rsidR="00B16043" w:rsidRPr="00173D9D" w:rsidRDefault="00B16043" w:rsidP="00FE76D7">
      <w:pPr>
        <w:spacing w:line="240" w:lineRule="auto"/>
        <w:jc w:val="both"/>
        <w:rPr>
          <w:rFonts w:cs="Times New Roman"/>
          <w:sz w:val="22"/>
          <w:szCs w:val="22"/>
        </w:rPr>
      </w:pPr>
      <w:r w:rsidRPr="00173D9D">
        <w:rPr>
          <w:rFonts w:cs="Times New Roman"/>
          <w:sz w:val="22"/>
          <w:szCs w:val="22"/>
        </w:rPr>
        <w:t xml:space="preserve">En el procedimiento para la concesión de un permiso de residencia temporal a un extranjero </w:t>
      </w:r>
      <w:r w:rsidRPr="00173D9D">
        <w:rPr>
          <w:rFonts w:cs="Times New Roman"/>
          <w:b/>
          <w:bCs/>
          <w:sz w:val="22"/>
          <w:szCs w:val="22"/>
        </w:rPr>
        <w:t>con el fin de realizar trabajo en el marco de un traslado intraempresarial</w:t>
      </w:r>
      <w:r w:rsidRPr="00173D9D">
        <w:rPr>
          <w:rFonts w:cs="Times New Roman"/>
          <w:sz w:val="22"/>
          <w:szCs w:val="22"/>
        </w:rPr>
        <w:t xml:space="preserve">, no se aplican las bases para la denegación de la concesión del permiso mencionadas en los puntos 5 a 9. En el caso de solicitar la concesión de </w:t>
      </w:r>
      <w:r w:rsidRPr="00173D9D">
        <w:rPr>
          <w:rFonts w:cs="Times New Roman"/>
          <w:b/>
          <w:bCs/>
          <w:sz w:val="22"/>
          <w:szCs w:val="22"/>
        </w:rPr>
        <w:t>un nuevo permiso de residencia temporal con el fin de realizar trabajo en el marco de un traslado intraempresarial</w:t>
      </w:r>
      <w:r w:rsidRPr="00173D9D">
        <w:rPr>
          <w:rFonts w:cs="Times New Roman"/>
          <w:sz w:val="22"/>
          <w:szCs w:val="22"/>
        </w:rPr>
        <w:t xml:space="preserve">, así como en el procedimiento para la concesión de un permiso de residencia temporal para la </w:t>
      </w:r>
      <w:r w:rsidRPr="009E2A26">
        <w:rPr>
          <w:rFonts w:cs="Times New Roman"/>
          <w:b/>
          <w:bCs/>
          <w:sz w:val="22"/>
          <w:szCs w:val="22"/>
        </w:rPr>
        <w:t>movilidad de larga duración de directivos, especialistas o empleados en formación práctica, en el marco de un traslado intraempresarial</w:t>
      </w:r>
      <w:r w:rsidRPr="00173D9D">
        <w:rPr>
          <w:rFonts w:cs="Times New Roman"/>
          <w:sz w:val="22"/>
          <w:szCs w:val="22"/>
        </w:rPr>
        <w:t xml:space="preserve">, incluidos los casos de solicitud de un nuevo permiso, no se aplican las bases para la denegación de la concesión del permiso mencionadas en los puntos 5 a 7 y 9. </w:t>
      </w:r>
    </w:p>
    <w:p w14:paraId="23D1868E" w14:textId="5A07E69C" w:rsidR="00774182" w:rsidRPr="00173D9D" w:rsidRDefault="00B16043" w:rsidP="00FE76D7">
      <w:pPr>
        <w:spacing w:line="240" w:lineRule="auto"/>
        <w:jc w:val="both"/>
        <w:rPr>
          <w:rFonts w:cs="Times New Roman"/>
          <w:sz w:val="22"/>
          <w:szCs w:val="22"/>
        </w:rPr>
      </w:pPr>
      <w:r w:rsidRPr="00173D9D">
        <w:rPr>
          <w:rFonts w:cs="Times New Roman"/>
          <w:sz w:val="22"/>
          <w:szCs w:val="22"/>
        </w:rPr>
        <w:t xml:space="preserve">En el procedimiento para </w:t>
      </w:r>
      <w:r w:rsidR="00A508A0" w:rsidRPr="00173D9D">
        <w:rPr>
          <w:rFonts w:cs="Times New Roman"/>
          <w:sz w:val="22"/>
          <w:szCs w:val="22"/>
        </w:rPr>
        <w:t xml:space="preserve">conceder al extranjero </w:t>
      </w:r>
      <w:r w:rsidRPr="00173D9D">
        <w:rPr>
          <w:rFonts w:cs="Times New Roman"/>
          <w:sz w:val="22"/>
          <w:szCs w:val="22"/>
        </w:rPr>
        <w:t xml:space="preserve">un permiso de residencia temporal </w:t>
      </w:r>
      <w:r w:rsidR="005B41D3" w:rsidRPr="00173D9D">
        <w:rPr>
          <w:rFonts w:cs="Times New Roman"/>
          <w:sz w:val="22"/>
          <w:szCs w:val="22"/>
        </w:rPr>
        <w:t>para</w:t>
      </w:r>
      <w:r w:rsidR="00A508A0" w:rsidRPr="00173D9D">
        <w:rPr>
          <w:rFonts w:cs="Times New Roman"/>
          <w:sz w:val="22"/>
          <w:szCs w:val="22"/>
        </w:rPr>
        <w:t xml:space="preserve"> </w:t>
      </w:r>
      <w:r w:rsidR="000F7679" w:rsidRPr="00173D9D">
        <w:rPr>
          <w:rFonts w:cs="Times New Roman"/>
          <w:sz w:val="22"/>
          <w:szCs w:val="22"/>
        </w:rPr>
        <w:t>el</w:t>
      </w:r>
      <w:r w:rsidRPr="00173D9D">
        <w:rPr>
          <w:rFonts w:cs="Times New Roman"/>
          <w:sz w:val="22"/>
          <w:szCs w:val="22"/>
        </w:rPr>
        <w:t xml:space="preserve"> </w:t>
      </w:r>
      <w:r w:rsidR="00A508A0" w:rsidRPr="00173D9D">
        <w:rPr>
          <w:rFonts w:cs="Times New Roman"/>
          <w:b/>
          <w:bCs/>
          <w:sz w:val="22"/>
          <w:szCs w:val="22"/>
        </w:rPr>
        <w:t>miembro de la familia</w:t>
      </w:r>
      <w:r w:rsidRPr="00173D9D">
        <w:rPr>
          <w:rFonts w:cs="Times New Roman"/>
          <w:b/>
          <w:bCs/>
          <w:sz w:val="22"/>
          <w:szCs w:val="22"/>
        </w:rPr>
        <w:t xml:space="preserve"> de</w:t>
      </w:r>
      <w:r w:rsidR="00A508A0" w:rsidRPr="00173D9D">
        <w:rPr>
          <w:rFonts w:cs="Times New Roman"/>
          <w:b/>
          <w:bCs/>
          <w:sz w:val="22"/>
          <w:szCs w:val="22"/>
        </w:rPr>
        <w:t xml:space="preserve"> </w:t>
      </w:r>
      <w:r w:rsidR="005B41D3" w:rsidRPr="00173D9D">
        <w:rPr>
          <w:rFonts w:cs="Times New Roman"/>
          <w:b/>
          <w:bCs/>
          <w:sz w:val="22"/>
          <w:szCs w:val="22"/>
        </w:rPr>
        <w:t>un</w:t>
      </w:r>
      <w:r w:rsidRPr="00173D9D">
        <w:rPr>
          <w:rFonts w:cs="Times New Roman"/>
          <w:b/>
          <w:bCs/>
          <w:sz w:val="22"/>
          <w:szCs w:val="22"/>
        </w:rPr>
        <w:t xml:space="preserve"> ciudadano de la República de Polonia</w:t>
      </w:r>
      <w:r w:rsidRPr="00173D9D">
        <w:rPr>
          <w:rFonts w:cs="Times New Roman"/>
          <w:sz w:val="22"/>
          <w:szCs w:val="22"/>
        </w:rPr>
        <w:t xml:space="preserve"> </w:t>
      </w:r>
      <w:r w:rsidRPr="00173D9D">
        <w:rPr>
          <w:rFonts w:cs="Times New Roman"/>
          <w:b/>
          <w:sz w:val="22"/>
          <w:szCs w:val="22"/>
        </w:rPr>
        <w:t>–</w:t>
      </w:r>
      <w:r w:rsidRPr="00173D9D">
        <w:rPr>
          <w:rFonts w:cs="Times New Roman"/>
          <w:sz w:val="22"/>
          <w:szCs w:val="22"/>
        </w:rPr>
        <w:t xml:space="preserve"> </w:t>
      </w:r>
      <w:r w:rsidRPr="00173D9D">
        <w:rPr>
          <w:rFonts w:cs="Times New Roman"/>
          <w:b/>
          <w:bCs/>
          <w:sz w:val="22"/>
          <w:szCs w:val="22"/>
        </w:rPr>
        <w:t>en el caso de un extranjero casado con un ciudadano de la República de Polonia</w:t>
      </w:r>
      <w:r w:rsidRPr="00173D9D">
        <w:rPr>
          <w:rFonts w:cs="Times New Roman"/>
          <w:sz w:val="22"/>
          <w:szCs w:val="22"/>
        </w:rPr>
        <w:t xml:space="preserve">, o para la concesión de un permiso de residencia temporal </w:t>
      </w:r>
      <w:r w:rsidR="00BF29C0" w:rsidRPr="00173D9D">
        <w:rPr>
          <w:rFonts w:cs="Times New Roman"/>
          <w:b/>
          <w:bCs/>
          <w:sz w:val="22"/>
          <w:szCs w:val="22"/>
        </w:rPr>
        <w:t>por</w:t>
      </w:r>
      <w:r w:rsidRPr="00173D9D">
        <w:rPr>
          <w:rFonts w:cs="Times New Roman"/>
          <w:b/>
          <w:bCs/>
          <w:sz w:val="22"/>
          <w:szCs w:val="22"/>
        </w:rPr>
        <w:t xml:space="preserve"> reunificación familiar, en el caso de un extranjero casado con otro extranjero</w:t>
      </w:r>
      <w:r w:rsidRPr="00173D9D">
        <w:rPr>
          <w:rFonts w:cs="Times New Roman"/>
          <w:sz w:val="22"/>
          <w:szCs w:val="22"/>
        </w:rPr>
        <w:t xml:space="preserve"> (mencionado en el punto 4.6.13, punto I), no se aplican las bases para la denegación de la concesión del permiso mencionadas en los puntos 6 a 9.</w:t>
      </w:r>
    </w:p>
    <w:p w14:paraId="3823C935" w14:textId="3FA4FB4D" w:rsidR="00774182" w:rsidRPr="00173D9D" w:rsidRDefault="00930527" w:rsidP="00FE76D7">
      <w:pPr>
        <w:spacing w:line="240" w:lineRule="auto"/>
        <w:jc w:val="both"/>
        <w:rPr>
          <w:rFonts w:cs="Times New Roman"/>
          <w:sz w:val="22"/>
          <w:szCs w:val="22"/>
        </w:rPr>
      </w:pPr>
      <w:r w:rsidRPr="00173D9D">
        <w:rPr>
          <w:rFonts w:cs="Times New Roman"/>
          <w:sz w:val="22"/>
          <w:szCs w:val="22"/>
        </w:rPr>
        <w:t>En el procedimiento para la concesión de un permiso de residencia temporal a</w:t>
      </w:r>
      <w:r w:rsidR="000F7679" w:rsidRPr="00173D9D">
        <w:rPr>
          <w:rFonts w:cs="Times New Roman"/>
          <w:sz w:val="22"/>
          <w:szCs w:val="22"/>
        </w:rPr>
        <w:t>l miembro de la familia</w:t>
      </w:r>
      <w:r w:rsidRPr="00173D9D">
        <w:rPr>
          <w:rFonts w:cs="Times New Roman"/>
          <w:sz w:val="22"/>
          <w:szCs w:val="22"/>
        </w:rPr>
        <w:t xml:space="preserve"> </w:t>
      </w:r>
      <w:r w:rsidRPr="00173D9D">
        <w:rPr>
          <w:rFonts w:cs="Times New Roman"/>
          <w:b/>
          <w:bCs/>
          <w:sz w:val="22"/>
          <w:szCs w:val="22"/>
        </w:rPr>
        <w:t>de</w:t>
      </w:r>
      <w:r w:rsidR="000F7679" w:rsidRPr="00173D9D">
        <w:rPr>
          <w:rFonts w:cs="Times New Roman"/>
          <w:b/>
          <w:bCs/>
          <w:sz w:val="22"/>
          <w:szCs w:val="22"/>
        </w:rPr>
        <w:t xml:space="preserve"> un</w:t>
      </w:r>
      <w:r w:rsidRPr="00173D9D">
        <w:rPr>
          <w:rFonts w:cs="Times New Roman"/>
          <w:b/>
          <w:bCs/>
          <w:sz w:val="22"/>
          <w:szCs w:val="22"/>
        </w:rPr>
        <w:t xml:space="preserve"> ciudadano de la República de Polonia </w:t>
      </w:r>
      <w:r w:rsidRPr="00173D9D">
        <w:rPr>
          <w:rFonts w:cs="Times New Roman"/>
          <w:sz w:val="22"/>
          <w:szCs w:val="22"/>
        </w:rPr>
        <w:t xml:space="preserve">o para la concesión de un permiso de residencia temporal </w:t>
      </w:r>
      <w:r w:rsidR="00BF29C0" w:rsidRPr="00173D9D">
        <w:rPr>
          <w:rFonts w:cs="Times New Roman"/>
          <w:b/>
          <w:bCs/>
          <w:sz w:val="22"/>
          <w:szCs w:val="22"/>
        </w:rPr>
        <w:t>por</w:t>
      </w:r>
      <w:r w:rsidRPr="00173D9D">
        <w:rPr>
          <w:rFonts w:cs="Times New Roman"/>
          <w:b/>
          <w:bCs/>
          <w:sz w:val="22"/>
          <w:szCs w:val="22"/>
        </w:rPr>
        <w:t xml:space="preserve"> reunificación familiar</w:t>
      </w:r>
      <w:r w:rsidRPr="00173D9D">
        <w:rPr>
          <w:rFonts w:cs="Times New Roman"/>
          <w:sz w:val="22"/>
          <w:szCs w:val="22"/>
        </w:rPr>
        <w:t>, no se aplica la base para la denegación de la concesión del permiso mencionada en el punto 8, en el caso de que el extranjero solicite un nuevo permiso</w:t>
      </w:r>
      <w:r w:rsidR="00BF29C0" w:rsidRPr="00173D9D">
        <w:rPr>
          <w:rFonts w:cs="Times New Roman"/>
          <w:sz w:val="22"/>
          <w:szCs w:val="22"/>
        </w:rPr>
        <w:t>.</w:t>
      </w:r>
    </w:p>
    <w:p w14:paraId="4617CA94" w14:textId="2E029CF1" w:rsidR="00930527" w:rsidRPr="00173D9D" w:rsidRDefault="00930527" w:rsidP="00FE76D7">
      <w:pPr>
        <w:spacing w:line="240" w:lineRule="auto"/>
        <w:jc w:val="both"/>
        <w:rPr>
          <w:rFonts w:cs="Times New Roman"/>
          <w:sz w:val="22"/>
          <w:szCs w:val="22"/>
        </w:rPr>
      </w:pPr>
      <w:r w:rsidRPr="00173D9D">
        <w:rPr>
          <w:rFonts w:cs="Times New Roman"/>
          <w:sz w:val="22"/>
          <w:szCs w:val="22"/>
        </w:rPr>
        <w:t>En el procedimiento para la concesión de un permiso de residencia temporal a</w:t>
      </w:r>
      <w:r w:rsidR="000F7679" w:rsidRPr="00173D9D">
        <w:rPr>
          <w:rFonts w:cs="Times New Roman"/>
          <w:sz w:val="22"/>
          <w:szCs w:val="22"/>
        </w:rPr>
        <w:t>l miembro de la</w:t>
      </w:r>
      <w:r w:rsidRPr="00173D9D">
        <w:rPr>
          <w:rFonts w:cs="Times New Roman"/>
          <w:sz w:val="22"/>
          <w:szCs w:val="22"/>
        </w:rPr>
        <w:t xml:space="preserve"> </w:t>
      </w:r>
      <w:r w:rsidR="00BF29C0" w:rsidRPr="00173D9D">
        <w:rPr>
          <w:rFonts w:cs="Times New Roman"/>
          <w:sz w:val="22"/>
          <w:szCs w:val="22"/>
        </w:rPr>
        <w:t>familia</w:t>
      </w:r>
      <w:r w:rsidRPr="00173D9D">
        <w:rPr>
          <w:rFonts w:cs="Times New Roman"/>
          <w:sz w:val="22"/>
          <w:szCs w:val="22"/>
        </w:rPr>
        <w:t xml:space="preserve"> de</w:t>
      </w:r>
      <w:r w:rsidR="000F7679" w:rsidRPr="00173D9D">
        <w:rPr>
          <w:rFonts w:cs="Times New Roman"/>
          <w:sz w:val="22"/>
          <w:szCs w:val="22"/>
        </w:rPr>
        <w:t xml:space="preserve"> un</w:t>
      </w:r>
      <w:r w:rsidRPr="00173D9D">
        <w:rPr>
          <w:rFonts w:cs="Times New Roman"/>
          <w:sz w:val="22"/>
          <w:szCs w:val="22"/>
        </w:rPr>
        <w:t xml:space="preserve"> ciudadano de la República de Polonia – </w:t>
      </w:r>
      <w:r w:rsidR="00BF29C0" w:rsidRPr="00173D9D">
        <w:rPr>
          <w:rFonts w:cs="Times New Roman"/>
          <w:sz w:val="22"/>
          <w:szCs w:val="22"/>
        </w:rPr>
        <w:t xml:space="preserve">en el caso de </w:t>
      </w:r>
      <w:r w:rsidRPr="00173D9D">
        <w:rPr>
          <w:rFonts w:cs="Times New Roman"/>
          <w:b/>
          <w:bCs/>
          <w:sz w:val="22"/>
          <w:szCs w:val="22"/>
        </w:rPr>
        <w:t>un niño menor de edad de un extranjero casado con un ciudadano polaco</w:t>
      </w:r>
      <w:r w:rsidRPr="00173D9D">
        <w:rPr>
          <w:rFonts w:cs="Times New Roman"/>
          <w:sz w:val="22"/>
          <w:szCs w:val="22"/>
        </w:rPr>
        <w:t xml:space="preserve"> que tiene un permiso de residencia temporal para </w:t>
      </w:r>
      <w:r w:rsidR="000F7679" w:rsidRPr="00173D9D">
        <w:rPr>
          <w:rFonts w:cs="Times New Roman"/>
          <w:sz w:val="22"/>
          <w:szCs w:val="22"/>
        </w:rPr>
        <w:t xml:space="preserve">el </w:t>
      </w:r>
      <w:r w:rsidRPr="00173D9D">
        <w:rPr>
          <w:rFonts w:cs="Times New Roman"/>
          <w:sz w:val="22"/>
          <w:szCs w:val="22"/>
        </w:rPr>
        <w:t>miembro de la familia de un ciudadano de la República de Polonia o un permiso de residencia permanente otorgado debido al matrimonio</w:t>
      </w:r>
      <w:r w:rsidR="009E2A26">
        <w:rPr>
          <w:rFonts w:cs="Times New Roman"/>
          <w:sz w:val="22"/>
          <w:szCs w:val="22"/>
        </w:rPr>
        <w:t xml:space="preserve"> contraído</w:t>
      </w:r>
      <w:r w:rsidRPr="00173D9D">
        <w:rPr>
          <w:rFonts w:cs="Times New Roman"/>
          <w:sz w:val="22"/>
          <w:szCs w:val="22"/>
        </w:rPr>
        <w:t xml:space="preserve"> con un ciudadano polaco, o en el procedimiento para la concesión de un permiso de residencia temporal a </w:t>
      </w:r>
      <w:r w:rsidRPr="00173D9D">
        <w:rPr>
          <w:rFonts w:cs="Times New Roman"/>
          <w:b/>
          <w:bCs/>
          <w:sz w:val="22"/>
          <w:szCs w:val="22"/>
        </w:rPr>
        <w:t>un niño menor de edad</w:t>
      </w:r>
      <w:r w:rsidRPr="00173D9D">
        <w:rPr>
          <w:rFonts w:cs="Times New Roman"/>
          <w:sz w:val="22"/>
          <w:szCs w:val="22"/>
        </w:rPr>
        <w:t xml:space="preserve"> de un extranjero que se encuentra en el territorio de la República de Polonia </w:t>
      </w:r>
      <w:r w:rsidRPr="00173D9D">
        <w:rPr>
          <w:rFonts w:cs="Times New Roman"/>
          <w:b/>
          <w:bCs/>
          <w:sz w:val="22"/>
          <w:szCs w:val="22"/>
        </w:rPr>
        <w:t>con</w:t>
      </w:r>
      <w:r w:rsidRPr="00173D9D">
        <w:rPr>
          <w:rFonts w:cs="Times New Roman"/>
          <w:sz w:val="22"/>
          <w:szCs w:val="22"/>
        </w:rPr>
        <w:t xml:space="preserve"> </w:t>
      </w:r>
      <w:r w:rsidRPr="00173D9D">
        <w:rPr>
          <w:rFonts w:cs="Times New Roman"/>
          <w:b/>
          <w:bCs/>
          <w:sz w:val="22"/>
          <w:szCs w:val="22"/>
        </w:rPr>
        <w:t>un visado nacional o un permiso de residencia temporal</w:t>
      </w:r>
      <w:r w:rsidRPr="00173D9D">
        <w:rPr>
          <w:rFonts w:cs="Times New Roman"/>
          <w:sz w:val="22"/>
          <w:szCs w:val="22"/>
        </w:rPr>
        <w:t>, si</w:t>
      </w:r>
      <w:r w:rsidR="00BF29C0" w:rsidRPr="00173D9D">
        <w:rPr>
          <w:rFonts w:cs="Times New Roman"/>
          <w:sz w:val="22"/>
          <w:szCs w:val="22"/>
        </w:rPr>
        <w:t>empre que</w:t>
      </w:r>
      <w:r w:rsidRPr="00173D9D">
        <w:rPr>
          <w:rFonts w:cs="Times New Roman"/>
          <w:sz w:val="22"/>
          <w:szCs w:val="22"/>
        </w:rPr>
        <w:t xml:space="preserve"> el niño </w:t>
      </w:r>
      <w:r w:rsidR="00BF29C0" w:rsidRPr="00173D9D">
        <w:rPr>
          <w:rFonts w:cs="Times New Roman"/>
          <w:b/>
          <w:bCs/>
          <w:sz w:val="22"/>
          <w:szCs w:val="22"/>
        </w:rPr>
        <w:t>hubiera nacido</w:t>
      </w:r>
      <w:r w:rsidRPr="00173D9D">
        <w:rPr>
          <w:rFonts w:cs="Times New Roman"/>
          <w:b/>
          <w:bCs/>
          <w:sz w:val="22"/>
          <w:szCs w:val="22"/>
        </w:rPr>
        <w:t xml:space="preserve"> durante la vigencia</w:t>
      </w:r>
      <w:r w:rsidRPr="00173D9D">
        <w:rPr>
          <w:rFonts w:cs="Times New Roman"/>
          <w:sz w:val="22"/>
          <w:szCs w:val="22"/>
        </w:rPr>
        <w:t xml:space="preserve"> de dicho visado nacional o permiso de residencia temporal, no se aplica la base para la denegación de la concesión del permiso mencionada en el punto 9, si la única razón de la denegación fuera la estancia ilegal de dicho extranjero en el territorio de la República de Polonia.</w:t>
      </w:r>
    </w:p>
    <w:p w14:paraId="7C948D87" w14:textId="2319DCC5" w:rsidR="00FB2F48" w:rsidRPr="00173D9D" w:rsidRDefault="00930527" w:rsidP="00FE76D7">
      <w:pPr>
        <w:spacing w:line="240" w:lineRule="auto"/>
        <w:jc w:val="both"/>
        <w:rPr>
          <w:rFonts w:cs="Times New Roman"/>
          <w:sz w:val="22"/>
          <w:szCs w:val="22"/>
        </w:rPr>
      </w:pPr>
      <w:r w:rsidRPr="00173D9D">
        <w:rPr>
          <w:rFonts w:cs="Times New Roman"/>
          <w:sz w:val="22"/>
          <w:szCs w:val="22"/>
        </w:rPr>
        <w:t xml:space="preserve">No se aplica la base para la denegación de la concesión de un permiso de residencia temporal </w:t>
      </w:r>
      <w:r w:rsidR="005E0B56" w:rsidRPr="00173D9D">
        <w:rPr>
          <w:rFonts w:cs="Times New Roman"/>
          <w:sz w:val="22"/>
          <w:szCs w:val="22"/>
        </w:rPr>
        <w:t>por</w:t>
      </w:r>
      <w:r w:rsidRPr="00173D9D">
        <w:rPr>
          <w:rFonts w:cs="Times New Roman"/>
          <w:sz w:val="22"/>
          <w:szCs w:val="22"/>
        </w:rPr>
        <w:t xml:space="preserve"> reunificación familiar mencionada en el punto 9, en el caso de</w:t>
      </w:r>
      <w:r w:rsidR="000F7679" w:rsidRPr="00173D9D">
        <w:rPr>
          <w:rFonts w:cs="Times New Roman"/>
          <w:sz w:val="22"/>
          <w:szCs w:val="22"/>
        </w:rPr>
        <w:t>l</w:t>
      </w:r>
      <w:r w:rsidRPr="00173D9D">
        <w:rPr>
          <w:rFonts w:cs="Times New Roman"/>
          <w:b/>
          <w:bCs/>
          <w:sz w:val="22"/>
          <w:szCs w:val="22"/>
        </w:rPr>
        <w:t xml:space="preserve"> miembro de la familia de un extranjero al que se le haya otorgado el </w:t>
      </w:r>
      <w:r w:rsidR="00093148">
        <w:rPr>
          <w:rFonts w:cs="Times New Roman"/>
          <w:b/>
          <w:bCs/>
          <w:sz w:val="22"/>
          <w:szCs w:val="22"/>
        </w:rPr>
        <w:t>estatuto de refugiado</w:t>
      </w:r>
      <w:r w:rsidRPr="00173D9D">
        <w:rPr>
          <w:rFonts w:cs="Times New Roman"/>
          <w:b/>
          <w:bCs/>
          <w:sz w:val="22"/>
          <w:szCs w:val="22"/>
        </w:rPr>
        <w:t xml:space="preserve"> o la protección subsidiaria</w:t>
      </w:r>
      <w:r w:rsidRPr="00173D9D">
        <w:rPr>
          <w:rFonts w:cs="Times New Roman"/>
          <w:sz w:val="22"/>
          <w:szCs w:val="22"/>
        </w:rPr>
        <w:t>, si la familia ya existía en el país de origen del extranjero y el miembro de la familia se encontraba en el territorio de la República de Polonia en el momento en que el extranjero presentó la solicitud de protección internacional</w:t>
      </w:r>
      <w:r w:rsidR="005E0B56" w:rsidRPr="00173D9D">
        <w:rPr>
          <w:rFonts w:cs="Times New Roman"/>
          <w:sz w:val="22"/>
          <w:szCs w:val="22"/>
        </w:rPr>
        <w:t>.</w:t>
      </w:r>
    </w:p>
    <w:p w14:paraId="6A066FE6" w14:textId="4BB8A2AA" w:rsidR="00774182" w:rsidRPr="00173D9D" w:rsidRDefault="00930527" w:rsidP="00FE76D7">
      <w:pPr>
        <w:spacing w:line="240" w:lineRule="auto"/>
        <w:jc w:val="both"/>
        <w:rPr>
          <w:rFonts w:cs="Times New Roman"/>
          <w:sz w:val="22"/>
          <w:szCs w:val="22"/>
        </w:rPr>
      </w:pPr>
      <w:r w:rsidRPr="00173D9D">
        <w:rPr>
          <w:rFonts w:cs="Times New Roman"/>
          <w:sz w:val="22"/>
          <w:szCs w:val="22"/>
        </w:rPr>
        <w:t xml:space="preserve">En el procedimiento para la concesión de un permiso de residencia temporal a un extranjero que sea la </w:t>
      </w:r>
      <w:r w:rsidRPr="00173D9D">
        <w:rPr>
          <w:rFonts w:cs="Times New Roman"/>
          <w:b/>
          <w:bCs/>
          <w:sz w:val="22"/>
          <w:szCs w:val="22"/>
        </w:rPr>
        <w:t>víctima de</w:t>
      </w:r>
      <w:r w:rsidR="000F7679" w:rsidRPr="00173D9D">
        <w:rPr>
          <w:rFonts w:cs="Times New Roman"/>
          <w:b/>
          <w:bCs/>
          <w:sz w:val="22"/>
          <w:szCs w:val="22"/>
        </w:rPr>
        <w:t xml:space="preserve"> la</w:t>
      </w:r>
      <w:r w:rsidRPr="00173D9D">
        <w:rPr>
          <w:rFonts w:cs="Times New Roman"/>
          <w:b/>
          <w:bCs/>
          <w:sz w:val="22"/>
          <w:szCs w:val="22"/>
        </w:rPr>
        <w:t xml:space="preserve"> trata de </w:t>
      </w:r>
      <w:r w:rsidR="005E0B56" w:rsidRPr="00173D9D">
        <w:rPr>
          <w:rFonts w:cs="Times New Roman"/>
          <w:b/>
          <w:bCs/>
          <w:sz w:val="22"/>
          <w:szCs w:val="22"/>
        </w:rPr>
        <w:t>personas</w:t>
      </w:r>
      <w:r w:rsidRPr="00173D9D">
        <w:rPr>
          <w:rFonts w:cs="Times New Roman"/>
          <w:sz w:val="22"/>
          <w:szCs w:val="22"/>
        </w:rPr>
        <w:t>, no se aplican las bases para la denegación de la concesión del permiso mencionadas en los puntos 2, 3 y 6 a 9.</w:t>
      </w:r>
    </w:p>
    <w:p w14:paraId="13FFAE23" w14:textId="540C400C" w:rsidR="00774182" w:rsidRPr="00173D9D" w:rsidRDefault="00930527" w:rsidP="00FE76D7">
      <w:pPr>
        <w:spacing w:line="240" w:lineRule="auto"/>
        <w:jc w:val="both"/>
        <w:rPr>
          <w:rFonts w:eastAsia="Times New Roman" w:cs="Times New Roman"/>
          <w:sz w:val="22"/>
          <w:szCs w:val="22"/>
        </w:rPr>
      </w:pPr>
      <w:r w:rsidRPr="00173D9D">
        <w:rPr>
          <w:rFonts w:cs="Times New Roman"/>
          <w:sz w:val="22"/>
          <w:szCs w:val="22"/>
        </w:rPr>
        <w:t xml:space="preserve">En el procedimiento para la concesión de un permiso de residencia temporal a un extranjero debido a </w:t>
      </w:r>
      <w:r w:rsidRPr="00173D9D">
        <w:rPr>
          <w:rFonts w:cs="Times New Roman"/>
          <w:b/>
          <w:bCs/>
          <w:sz w:val="22"/>
          <w:szCs w:val="22"/>
        </w:rPr>
        <w:t>circunstancias que requieren una estancia corta</w:t>
      </w:r>
      <w:r w:rsidRPr="00173D9D">
        <w:rPr>
          <w:rFonts w:cs="Times New Roman"/>
          <w:sz w:val="22"/>
          <w:szCs w:val="22"/>
        </w:rPr>
        <w:t>, no se aplican las bases para la denegación de la concesión del permiso mencionadas en los puntos 2 y 6 a 9</w:t>
      </w:r>
      <w:r w:rsidR="005E0B56" w:rsidRPr="00173D9D">
        <w:rPr>
          <w:rFonts w:cs="Times New Roman"/>
          <w:sz w:val="22"/>
          <w:szCs w:val="22"/>
        </w:rPr>
        <w:t>.</w:t>
      </w:r>
    </w:p>
    <w:p w14:paraId="52C8378D" w14:textId="310519EB" w:rsidR="00774182" w:rsidRPr="00173D9D" w:rsidRDefault="000064E3" w:rsidP="00FE76D7">
      <w:pPr>
        <w:spacing w:line="240" w:lineRule="auto"/>
        <w:jc w:val="both"/>
        <w:rPr>
          <w:rFonts w:cs="Times New Roman"/>
          <w:sz w:val="22"/>
          <w:szCs w:val="22"/>
        </w:rPr>
      </w:pPr>
      <w:r w:rsidRPr="00173D9D">
        <w:rPr>
          <w:rFonts w:eastAsia="Times New Roman" w:cs="Times New Roman"/>
          <w:sz w:val="22"/>
          <w:szCs w:val="22"/>
        </w:rPr>
        <w:t xml:space="preserve">En el procedimiento para la concesión de un permiso de residencia temporal a un extranjero debido al </w:t>
      </w:r>
      <w:r w:rsidRPr="00173D9D">
        <w:rPr>
          <w:rFonts w:eastAsia="Times New Roman" w:cs="Times New Roman"/>
          <w:b/>
          <w:bCs/>
          <w:sz w:val="22"/>
          <w:szCs w:val="22"/>
        </w:rPr>
        <w:t>trabajo estacional</w:t>
      </w:r>
      <w:r w:rsidRPr="00173D9D">
        <w:rPr>
          <w:rFonts w:eastAsia="Times New Roman" w:cs="Times New Roman"/>
          <w:sz w:val="22"/>
          <w:szCs w:val="22"/>
        </w:rPr>
        <w:t xml:space="preserve">, no se aplica la base para la denegación de la concesión del permiso mencionada en el punto 1 en lo que respecta a las circunstancias que </w:t>
      </w:r>
      <w:r w:rsidR="005E0B56" w:rsidRPr="00173D9D">
        <w:rPr>
          <w:rFonts w:eastAsia="Times New Roman" w:cs="Times New Roman"/>
          <w:sz w:val="22"/>
          <w:szCs w:val="22"/>
        </w:rPr>
        <w:t>constituyen</w:t>
      </w:r>
      <w:r w:rsidRPr="00173D9D">
        <w:rPr>
          <w:rFonts w:eastAsia="Times New Roman" w:cs="Times New Roman"/>
          <w:sz w:val="22"/>
          <w:szCs w:val="22"/>
        </w:rPr>
        <w:t xml:space="preserve"> la base para solicitar dicho permiso, las cuales no justifican la permanencia del extranjero en el territorio de la República de Polonia por un período superior a 3 meses.</w:t>
      </w:r>
    </w:p>
    <w:p w14:paraId="6607F6F5" w14:textId="347F09DA" w:rsidR="00774182" w:rsidRPr="00173D9D" w:rsidRDefault="000064E3" w:rsidP="00FE76D7">
      <w:pPr>
        <w:spacing w:line="240" w:lineRule="auto"/>
        <w:jc w:val="both"/>
        <w:rPr>
          <w:rFonts w:cs="Times New Roman"/>
          <w:sz w:val="22"/>
          <w:szCs w:val="22"/>
        </w:rPr>
      </w:pPr>
      <w:r w:rsidRPr="00173D9D">
        <w:rPr>
          <w:rFonts w:cs="Times New Roman"/>
          <w:sz w:val="22"/>
          <w:szCs w:val="22"/>
        </w:rPr>
        <w:t xml:space="preserve">No se aplica la base para la denegación de la concesión de un permiso de residencia temporal a un extranjero por </w:t>
      </w:r>
      <w:r w:rsidRPr="00173D9D">
        <w:rPr>
          <w:rFonts w:cs="Times New Roman"/>
          <w:b/>
          <w:bCs/>
          <w:sz w:val="22"/>
          <w:szCs w:val="22"/>
        </w:rPr>
        <w:t>otras circunstancias</w:t>
      </w:r>
      <w:r w:rsidRPr="00173D9D">
        <w:rPr>
          <w:rFonts w:cs="Times New Roman"/>
          <w:sz w:val="22"/>
          <w:szCs w:val="22"/>
        </w:rPr>
        <w:t xml:space="preserve"> mencionadas</w:t>
      </w:r>
      <w:r w:rsidR="00774182" w:rsidRPr="00173D9D">
        <w:rPr>
          <w:rFonts w:cs="Times New Roman"/>
          <w:sz w:val="22"/>
          <w:szCs w:val="22"/>
        </w:rPr>
        <w:t>:</w:t>
      </w:r>
    </w:p>
    <w:p w14:paraId="046C6578" w14:textId="39DB4877" w:rsidR="00A363C6" w:rsidRPr="00173D9D" w:rsidRDefault="00774182" w:rsidP="00FE76D7">
      <w:pPr>
        <w:spacing w:line="240" w:lineRule="auto"/>
        <w:jc w:val="both"/>
        <w:rPr>
          <w:rFonts w:cs="Times New Roman"/>
          <w:sz w:val="22"/>
          <w:szCs w:val="22"/>
        </w:rPr>
      </w:pPr>
      <w:r w:rsidRPr="00173D9D">
        <w:rPr>
          <w:rFonts w:cs="Times New Roman"/>
          <w:sz w:val="22"/>
          <w:szCs w:val="22"/>
        </w:rPr>
        <w:t xml:space="preserve">- </w:t>
      </w:r>
      <w:r w:rsidR="00A363C6" w:rsidRPr="00173D9D">
        <w:rPr>
          <w:rFonts w:cs="Times New Roman"/>
          <w:sz w:val="22"/>
          <w:szCs w:val="22"/>
        </w:rPr>
        <w:t xml:space="preserve">en el punto 9 en el caso de un permiso para </w:t>
      </w:r>
      <w:r w:rsidR="00A363C6" w:rsidRPr="00173D9D">
        <w:rPr>
          <w:rFonts w:cs="Times New Roman"/>
          <w:b/>
          <w:bCs/>
          <w:sz w:val="22"/>
          <w:szCs w:val="22"/>
        </w:rPr>
        <w:t>un niño menor de edad nacido en el territorio de la República de Polonia que se encuentra en dicho territorio sin tutela</w:t>
      </w:r>
      <w:r w:rsidR="00A363C6" w:rsidRPr="00173D9D">
        <w:rPr>
          <w:rFonts w:cs="Times New Roman"/>
          <w:sz w:val="22"/>
          <w:szCs w:val="22"/>
        </w:rPr>
        <w:t xml:space="preserve">, así como para un permiso para una </w:t>
      </w:r>
      <w:r w:rsidR="00A363C6" w:rsidRPr="009E2A26">
        <w:rPr>
          <w:rFonts w:cs="Times New Roman"/>
          <w:b/>
          <w:bCs/>
          <w:sz w:val="22"/>
          <w:szCs w:val="22"/>
        </w:rPr>
        <w:t xml:space="preserve">víctima en un procedimiento penal que se esté llevando a cabo </w:t>
      </w:r>
      <w:r w:rsidR="005E0B56" w:rsidRPr="009E2A26">
        <w:rPr>
          <w:rFonts w:cs="Times New Roman"/>
          <w:b/>
          <w:bCs/>
          <w:sz w:val="22"/>
          <w:szCs w:val="22"/>
        </w:rPr>
        <w:t xml:space="preserve">en </w:t>
      </w:r>
      <w:r w:rsidR="00A363C6" w:rsidRPr="009E2A26">
        <w:rPr>
          <w:rFonts w:cs="Times New Roman"/>
          <w:b/>
          <w:bCs/>
          <w:sz w:val="22"/>
          <w:szCs w:val="22"/>
        </w:rPr>
        <w:t>contra</w:t>
      </w:r>
      <w:r w:rsidR="005E0B56" w:rsidRPr="009E2A26">
        <w:rPr>
          <w:rFonts w:cs="Times New Roman"/>
          <w:b/>
          <w:bCs/>
          <w:sz w:val="22"/>
          <w:szCs w:val="22"/>
        </w:rPr>
        <w:t xml:space="preserve"> de</w:t>
      </w:r>
      <w:r w:rsidR="00A363C6" w:rsidRPr="009E2A26">
        <w:rPr>
          <w:rFonts w:cs="Times New Roman"/>
          <w:b/>
          <w:bCs/>
          <w:sz w:val="22"/>
          <w:szCs w:val="22"/>
        </w:rPr>
        <w:t xml:space="preserve"> </w:t>
      </w:r>
      <w:r w:rsidR="000F7679" w:rsidRPr="009E2A26">
        <w:rPr>
          <w:rFonts w:cs="Times New Roman"/>
          <w:b/>
          <w:bCs/>
          <w:sz w:val="22"/>
          <w:szCs w:val="22"/>
        </w:rPr>
        <w:t>la</w:t>
      </w:r>
      <w:r w:rsidR="00A363C6" w:rsidRPr="009E2A26">
        <w:rPr>
          <w:rFonts w:cs="Times New Roman"/>
          <w:b/>
          <w:bCs/>
          <w:sz w:val="22"/>
          <w:szCs w:val="22"/>
        </w:rPr>
        <w:t xml:space="preserve"> entidad que haya encargado la realización de trabajos</w:t>
      </w:r>
      <w:r w:rsidR="00A363C6" w:rsidRPr="00173D9D">
        <w:rPr>
          <w:rFonts w:cs="Times New Roman"/>
          <w:sz w:val="22"/>
          <w:szCs w:val="22"/>
        </w:rPr>
        <w:t>;</w:t>
      </w:r>
    </w:p>
    <w:p w14:paraId="63FB861F" w14:textId="0F4565F5" w:rsidR="00774182" w:rsidRPr="00173D9D" w:rsidRDefault="00774182" w:rsidP="00FE76D7">
      <w:pPr>
        <w:spacing w:line="240" w:lineRule="auto"/>
        <w:jc w:val="both"/>
        <w:rPr>
          <w:rFonts w:cs="Times New Roman"/>
          <w:sz w:val="22"/>
          <w:szCs w:val="22"/>
        </w:rPr>
      </w:pPr>
      <w:r w:rsidRPr="00173D9D">
        <w:rPr>
          <w:rFonts w:cs="Times New Roman"/>
          <w:sz w:val="22"/>
          <w:szCs w:val="22"/>
        </w:rPr>
        <w:t xml:space="preserve">- </w:t>
      </w:r>
      <w:r w:rsidR="00A363C6" w:rsidRPr="00173D9D">
        <w:rPr>
          <w:rFonts w:cs="Times New Roman"/>
          <w:sz w:val="22"/>
          <w:szCs w:val="22"/>
        </w:rPr>
        <w:t xml:space="preserve">en el punto 8 en el caso de un permiso para </w:t>
      </w:r>
      <w:r w:rsidR="00A363C6" w:rsidRPr="00173D9D">
        <w:rPr>
          <w:rFonts w:cs="Times New Roman"/>
          <w:b/>
          <w:bCs/>
          <w:sz w:val="22"/>
          <w:szCs w:val="22"/>
        </w:rPr>
        <w:t xml:space="preserve">un titular de un permiso de residencia </w:t>
      </w:r>
      <w:r w:rsidR="005E0B56" w:rsidRPr="00173D9D">
        <w:rPr>
          <w:rFonts w:cs="Times New Roman"/>
          <w:b/>
          <w:bCs/>
          <w:sz w:val="22"/>
          <w:szCs w:val="22"/>
        </w:rPr>
        <w:t>de larga duración</w:t>
      </w:r>
      <w:r w:rsidR="00A363C6" w:rsidRPr="00173D9D">
        <w:rPr>
          <w:rFonts w:cs="Times New Roman"/>
          <w:b/>
          <w:bCs/>
          <w:sz w:val="22"/>
          <w:szCs w:val="22"/>
        </w:rPr>
        <w:t xml:space="preserve"> de la UE otorgado por otro Estado miembro de la Unión Europea, o para un permiso para un miembro de su familia</w:t>
      </w:r>
      <w:r w:rsidR="00A363C6" w:rsidRPr="00173D9D">
        <w:rPr>
          <w:rFonts w:cs="Times New Roman"/>
          <w:sz w:val="22"/>
          <w:szCs w:val="22"/>
        </w:rPr>
        <w:t>, si el extranjero solicita la concesión de un nuevo permiso;</w:t>
      </w:r>
    </w:p>
    <w:p w14:paraId="43554C59" w14:textId="4687DDF0" w:rsidR="00BF12E8" w:rsidRPr="00173D9D" w:rsidRDefault="00774182" w:rsidP="00FE76D7">
      <w:pPr>
        <w:spacing w:line="240" w:lineRule="auto"/>
        <w:jc w:val="both"/>
        <w:rPr>
          <w:rFonts w:cs="Times New Roman"/>
          <w:sz w:val="22"/>
          <w:szCs w:val="22"/>
        </w:rPr>
      </w:pPr>
      <w:r w:rsidRPr="00173D9D">
        <w:rPr>
          <w:rFonts w:cs="Times New Roman"/>
          <w:sz w:val="22"/>
          <w:szCs w:val="22"/>
        </w:rPr>
        <w:t xml:space="preserve">- </w:t>
      </w:r>
      <w:r w:rsidR="00A363C6" w:rsidRPr="00173D9D">
        <w:rPr>
          <w:rFonts w:cs="Times New Roman"/>
          <w:sz w:val="22"/>
          <w:szCs w:val="22"/>
        </w:rPr>
        <w:t>los puntos 6 y 7 en caso de un permiso</w:t>
      </w:r>
      <w:r w:rsidR="00BF12E8" w:rsidRPr="00173D9D">
        <w:rPr>
          <w:rFonts w:cs="Times New Roman"/>
          <w:sz w:val="22"/>
          <w:szCs w:val="22"/>
        </w:rPr>
        <w:t>:</w:t>
      </w:r>
    </w:p>
    <w:p w14:paraId="3A5EBA30" w14:textId="61C36A30" w:rsidR="00BF12E8" w:rsidRPr="00173D9D" w:rsidRDefault="00BF12E8" w:rsidP="00FE76D7">
      <w:pPr>
        <w:spacing w:line="240" w:lineRule="auto"/>
        <w:jc w:val="both"/>
        <w:rPr>
          <w:rFonts w:cs="Times New Roman"/>
          <w:b/>
          <w:sz w:val="22"/>
          <w:szCs w:val="22"/>
        </w:rPr>
      </w:pPr>
      <w:r w:rsidRPr="00173D9D">
        <w:rPr>
          <w:rFonts w:cs="Times New Roman"/>
          <w:sz w:val="22"/>
          <w:szCs w:val="22"/>
        </w:rPr>
        <w:t>a)</w:t>
      </w:r>
      <w:r w:rsidR="00774182" w:rsidRPr="00173D9D">
        <w:rPr>
          <w:rFonts w:cs="Times New Roman"/>
          <w:sz w:val="22"/>
          <w:szCs w:val="22"/>
        </w:rPr>
        <w:t xml:space="preserve"> </w:t>
      </w:r>
      <w:r w:rsidR="00A363C6" w:rsidRPr="00173D9D">
        <w:rPr>
          <w:rFonts w:cs="Times New Roman"/>
          <w:sz w:val="22"/>
          <w:szCs w:val="22"/>
        </w:rPr>
        <w:t xml:space="preserve">para </w:t>
      </w:r>
      <w:r w:rsidR="00A363C6" w:rsidRPr="00173D9D">
        <w:rPr>
          <w:rFonts w:cs="Times New Roman"/>
          <w:b/>
          <w:bCs/>
          <w:sz w:val="22"/>
          <w:szCs w:val="22"/>
        </w:rPr>
        <w:t xml:space="preserve">el titular de un permiso de residencia de </w:t>
      </w:r>
      <w:r w:rsidR="005E0B56" w:rsidRPr="00173D9D">
        <w:rPr>
          <w:rFonts w:cs="Times New Roman"/>
          <w:b/>
          <w:bCs/>
          <w:sz w:val="22"/>
          <w:szCs w:val="22"/>
        </w:rPr>
        <w:t xml:space="preserve">larga duración </w:t>
      </w:r>
      <w:r w:rsidR="00A363C6" w:rsidRPr="00173D9D">
        <w:rPr>
          <w:rFonts w:cs="Times New Roman"/>
          <w:b/>
          <w:bCs/>
          <w:sz w:val="22"/>
          <w:szCs w:val="22"/>
        </w:rPr>
        <w:t>de la UE otorgado por otro Estado miembro de la Unión Europea, o</w:t>
      </w:r>
    </w:p>
    <w:p w14:paraId="5F19A4B1" w14:textId="6D928AAF" w:rsidR="00774182" w:rsidRPr="00173D9D" w:rsidRDefault="00BF12E8" w:rsidP="00FE76D7">
      <w:pPr>
        <w:spacing w:line="240" w:lineRule="auto"/>
        <w:jc w:val="both"/>
        <w:rPr>
          <w:rFonts w:cs="Times New Roman"/>
          <w:sz w:val="22"/>
          <w:szCs w:val="22"/>
        </w:rPr>
      </w:pPr>
      <w:r w:rsidRPr="00173D9D">
        <w:rPr>
          <w:rFonts w:cs="Times New Roman"/>
          <w:sz w:val="22"/>
          <w:szCs w:val="22"/>
        </w:rPr>
        <w:t>b)</w:t>
      </w:r>
      <w:r w:rsidR="00774182" w:rsidRPr="00173D9D">
        <w:rPr>
          <w:rFonts w:cs="Times New Roman"/>
          <w:b/>
          <w:sz w:val="22"/>
          <w:szCs w:val="22"/>
        </w:rPr>
        <w:t xml:space="preserve"> </w:t>
      </w:r>
      <w:r w:rsidR="00A9022B" w:rsidRPr="00173D9D">
        <w:rPr>
          <w:rFonts w:cs="Times New Roman"/>
          <w:b/>
          <w:sz w:val="22"/>
          <w:szCs w:val="22"/>
        </w:rPr>
        <w:t xml:space="preserve">para un miembro de la familia </w:t>
      </w:r>
      <w:r w:rsidR="00A9022B" w:rsidRPr="00173D9D">
        <w:rPr>
          <w:rFonts w:cs="Times New Roman"/>
          <w:bCs/>
          <w:sz w:val="22"/>
          <w:szCs w:val="22"/>
        </w:rPr>
        <w:t xml:space="preserve">del titular de un permiso de residencia </w:t>
      </w:r>
      <w:r w:rsidR="005E0B56" w:rsidRPr="00173D9D">
        <w:rPr>
          <w:rFonts w:cs="Times New Roman"/>
          <w:bCs/>
          <w:sz w:val="22"/>
          <w:szCs w:val="22"/>
        </w:rPr>
        <w:t>de larga duración</w:t>
      </w:r>
      <w:r w:rsidR="00A9022B" w:rsidRPr="00173D9D">
        <w:rPr>
          <w:rFonts w:cs="Times New Roman"/>
          <w:bCs/>
          <w:sz w:val="22"/>
          <w:szCs w:val="22"/>
        </w:rPr>
        <w:t xml:space="preserve"> de la UE otorgado por otro Estado miembro de la Unión Europea, o</w:t>
      </w:r>
    </w:p>
    <w:p w14:paraId="75D011A9" w14:textId="5F3360F1" w:rsidR="00BF12E8" w:rsidRPr="00173D9D" w:rsidRDefault="00BF12E8" w:rsidP="00FE76D7">
      <w:pPr>
        <w:spacing w:line="240" w:lineRule="auto"/>
        <w:jc w:val="both"/>
        <w:rPr>
          <w:rFonts w:cs="Times New Roman"/>
          <w:sz w:val="22"/>
          <w:szCs w:val="22"/>
        </w:rPr>
      </w:pPr>
      <w:r w:rsidRPr="00173D9D">
        <w:rPr>
          <w:rFonts w:cs="Times New Roman"/>
          <w:sz w:val="22"/>
          <w:szCs w:val="22"/>
        </w:rPr>
        <w:t xml:space="preserve">c) </w:t>
      </w:r>
      <w:r w:rsidR="00A9022B" w:rsidRPr="00173D9D">
        <w:rPr>
          <w:rFonts w:cs="Times New Roman"/>
          <w:sz w:val="22"/>
          <w:szCs w:val="22"/>
        </w:rPr>
        <w:t xml:space="preserve">para </w:t>
      </w:r>
      <w:r w:rsidR="00A9022B" w:rsidRPr="00173D9D">
        <w:rPr>
          <w:rFonts w:cs="Times New Roman"/>
          <w:b/>
          <w:bCs/>
          <w:sz w:val="22"/>
          <w:szCs w:val="22"/>
        </w:rPr>
        <w:t>un graduado de una universidad polaca</w:t>
      </w:r>
      <w:r w:rsidR="00A9022B" w:rsidRPr="00173D9D">
        <w:rPr>
          <w:rFonts w:cs="Times New Roman"/>
          <w:sz w:val="22"/>
          <w:szCs w:val="22"/>
        </w:rPr>
        <w:t xml:space="preserve"> que esté buscando trabajo en el territorio de la República de Polonia o planee comenzar a realizar actividades empresariales en dicho territorio, o</w:t>
      </w:r>
    </w:p>
    <w:p w14:paraId="4A4267CC" w14:textId="7D66B4E2" w:rsidR="0020358C" w:rsidRPr="00173D9D" w:rsidRDefault="00BF12E8" w:rsidP="00FE76D7">
      <w:pPr>
        <w:spacing w:line="240" w:lineRule="auto"/>
        <w:jc w:val="both"/>
        <w:rPr>
          <w:rFonts w:cs="Times New Roman"/>
          <w:sz w:val="22"/>
          <w:szCs w:val="22"/>
        </w:rPr>
      </w:pPr>
      <w:r w:rsidRPr="00173D9D">
        <w:rPr>
          <w:rFonts w:cs="Times New Roman"/>
          <w:sz w:val="22"/>
          <w:szCs w:val="22"/>
        </w:rPr>
        <w:t xml:space="preserve">d) </w:t>
      </w:r>
      <w:r w:rsidR="00A9022B" w:rsidRPr="00173D9D">
        <w:rPr>
          <w:rFonts w:cs="Times New Roman"/>
          <w:sz w:val="22"/>
          <w:szCs w:val="22"/>
        </w:rPr>
        <w:t xml:space="preserve">para un extranjero que, inmediatamente antes de presentar la solicitud para la concesión de este permiso, se encontraba en el territorio de la República de Polonia con un permiso de residencia temporal para realizar investigaciones científicas, </w:t>
      </w:r>
      <w:r w:rsidR="00A9022B" w:rsidRPr="00173D9D">
        <w:rPr>
          <w:rFonts w:cs="Times New Roman"/>
          <w:b/>
          <w:bCs/>
          <w:sz w:val="22"/>
          <w:szCs w:val="22"/>
        </w:rPr>
        <w:t>ha finalizado las investigaciones científicas o trabajos de desarrollo</w:t>
      </w:r>
      <w:r w:rsidR="00A9022B" w:rsidRPr="00173D9D">
        <w:rPr>
          <w:rFonts w:cs="Times New Roman"/>
          <w:sz w:val="22"/>
          <w:szCs w:val="22"/>
        </w:rPr>
        <w:t>, y est</w:t>
      </w:r>
      <w:r w:rsidR="005E0B56" w:rsidRPr="00173D9D">
        <w:rPr>
          <w:rFonts w:cs="Times New Roman"/>
          <w:sz w:val="22"/>
          <w:szCs w:val="22"/>
        </w:rPr>
        <w:t>á</w:t>
      </w:r>
      <w:r w:rsidR="00A9022B" w:rsidRPr="00173D9D">
        <w:rPr>
          <w:rFonts w:cs="Times New Roman"/>
          <w:sz w:val="22"/>
          <w:szCs w:val="22"/>
        </w:rPr>
        <w:t xml:space="preserve"> buscando trabajo en el territorio de la República de Polonia o planee comenzar a realizar actividades empresariales en dicho territorio, o</w:t>
      </w:r>
    </w:p>
    <w:p w14:paraId="7094CA0F" w14:textId="78A7581C" w:rsidR="00C7617D" w:rsidRPr="00173D9D" w:rsidRDefault="0020358C" w:rsidP="00FE76D7">
      <w:pPr>
        <w:spacing w:line="240" w:lineRule="auto"/>
        <w:jc w:val="both"/>
        <w:rPr>
          <w:rFonts w:cs="Times New Roman"/>
          <w:sz w:val="22"/>
          <w:szCs w:val="22"/>
        </w:rPr>
      </w:pPr>
      <w:r w:rsidRPr="00173D9D">
        <w:rPr>
          <w:rFonts w:cs="Times New Roman"/>
          <w:sz w:val="22"/>
          <w:szCs w:val="22"/>
        </w:rPr>
        <w:t xml:space="preserve">e) </w:t>
      </w:r>
      <w:r w:rsidR="00A9022B" w:rsidRPr="00173D9D">
        <w:rPr>
          <w:rFonts w:cs="Times New Roman"/>
          <w:bCs/>
          <w:sz w:val="22"/>
          <w:szCs w:val="22"/>
        </w:rPr>
        <w:t xml:space="preserve">para </w:t>
      </w:r>
      <w:r w:rsidR="00A9022B" w:rsidRPr="00173D9D">
        <w:rPr>
          <w:rFonts w:cs="Times New Roman"/>
          <w:b/>
          <w:sz w:val="22"/>
          <w:szCs w:val="22"/>
        </w:rPr>
        <w:t>un ciudadano del Reino Unido</w:t>
      </w:r>
      <w:r w:rsidR="00A9022B" w:rsidRPr="00173D9D">
        <w:rPr>
          <w:rFonts w:cs="Times New Roman"/>
          <w:bCs/>
          <w:sz w:val="22"/>
          <w:szCs w:val="22"/>
        </w:rPr>
        <w:t xml:space="preserve"> de Gran Bretaña e Irlanda del Norte, mencionado en el artículo 10, apartado 1, letras b y d, del Acuerdo de Retiro, que </w:t>
      </w:r>
      <w:r w:rsidR="00A9022B" w:rsidRPr="00173D9D">
        <w:rPr>
          <w:rFonts w:cs="Times New Roman"/>
          <w:b/>
          <w:sz w:val="22"/>
          <w:szCs w:val="22"/>
        </w:rPr>
        <w:t xml:space="preserve">hasta el 31 de diciembre de 2020 trabajó en el territorio de la República de Polonia como </w:t>
      </w:r>
      <w:r w:rsidR="000F7679" w:rsidRPr="00173D9D">
        <w:rPr>
          <w:rFonts w:cs="Times New Roman"/>
          <w:b/>
          <w:sz w:val="22"/>
          <w:szCs w:val="22"/>
        </w:rPr>
        <w:t xml:space="preserve">un </w:t>
      </w:r>
      <w:r w:rsidR="00A9022B" w:rsidRPr="00173D9D">
        <w:rPr>
          <w:rFonts w:cs="Times New Roman"/>
          <w:b/>
          <w:sz w:val="22"/>
          <w:szCs w:val="22"/>
        </w:rPr>
        <w:t xml:space="preserve">trabajador desplazado </w:t>
      </w:r>
      <w:r w:rsidR="00A9022B" w:rsidRPr="00173D9D">
        <w:rPr>
          <w:rFonts w:cs="Times New Roman"/>
          <w:bCs/>
          <w:sz w:val="22"/>
          <w:szCs w:val="22"/>
        </w:rPr>
        <w:t xml:space="preserve">por un empleador extranjero </w:t>
      </w:r>
      <w:r w:rsidR="005E0B56" w:rsidRPr="00173D9D">
        <w:rPr>
          <w:rFonts w:cs="Times New Roman"/>
          <w:bCs/>
          <w:sz w:val="22"/>
          <w:szCs w:val="22"/>
        </w:rPr>
        <w:t>al</w:t>
      </w:r>
      <w:r w:rsidR="00A9022B" w:rsidRPr="00173D9D">
        <w:rPr>
          <w:rFonts w:cs="Times New Roman"/>
          <w:bCs/>
          <w:sz w:val="22"/>
          <w:szCs w:val="22"/>
        </w:rPr>
        <w:t xml:space="preserve"> territorio de la República de Polonia, o</w:t>
      </w:r>
    </w:p>
    <w:p w14:paraId="17189032" w14:textId="70010563" w:rsidR="00BF12E8" w:rsidRPr="00173D9D" w:rsidRDefault="00C7617D" w:rsidP="00FE76D7">
      <w:pPr>
        <w:spacing w:line="240" w:lineRule="auto"/>
        <w:jc w:val="both"/>
        <w:rPr>
          <w:rFonts w:cs="Times New Roman"/>
          <w:sz w:val="22"/>
          <w:szCs w:val="22"/>
        </w:rPr>
      </w:pPr>
      <w:r w:rsidRPr="00173D9D">
        <w:rPr>
          <w:rFonts w:cs="Times New Roman"/>
          <w:sz w:val="22"/>
          <w:szCs w:val="22"/>
        </w:rPr>
        <w:t xml:space="preserve">f) </w:t>
      </w:r>
      <w:r w:rsidR="00A9022B" w:rsidRPr="00173D9D">
        <w:rPr>
          <w:rFonts w:cs="Times New Roman"/>
          <w:sz w:val="22"/>
          <w:szCs w:val="22"/>
        </w:rPr>
        <w:t>para un ciudadano de la República de Bielorrusia, titular de un visa</w:t>
      </w:r>
      <w:r w:rsidR="005E0B56" w:rsidRPr="00173D9D">
        <w:rPr>
          <w:rFonts w:cs="Times New Roman"/>
          <w:sz w:val="22"/>
          <w:szCs w:val="22"/>
        </w:rPr>
        <w:t>do</w:t>
      </w:r>
      <w:r w:rsidR="00A9022B" w:rsidRPr="00173D9D">
        <w:rPr>
          <w:rFonts w:cs="Times New Roman"/>
          <w:sz w:val="22"/>
          <w:szCs w:val="22"/>
        </w:rPr>
        <w:t xml:space="preserve"> nacional emitid</w:t>
      </w:r>
      <w:r w:rsidR="005E0B56" w:rsidRPr="00173D9D">
        <w:rPr>
          <w:rFonts w:cs="Times New Roman"/>
          <w:sz w:val="22"/>
          <w:szCs w:val="22"/>
        </w:rPr>
        <w:t>o</w:t>
      </w:r>
      <w:r w:rsidR="00A9022B" w:rsidRPr="00173D9D">
        <w:rPr>
          <w:rFonts w:cs="Times New Roman"/>
          <w:sz w:val="22"/>
          <w:szCs w:val="22"/>
        </w:rPr>
        <w:t xml:space="preserve"> por razones humanitarias, debido al interés del Estado o a compromisos internacionales</w:t>
      </w:r>
      <w:r w:rsidR="004E03B9" w:rsidRPr="00173D9D">
        <w:rPr>
          <w:rFonts w:cs="Times New Roman"/>
          <w:sz w:val="22"/>
          <w:szCs w:val="22"/>
        </w:rPr>
        <w:t>;</w:t>
      </w:r>
    </w:p>
    <w:p w14:paraId="246093A0" w14:textId="7DC9359C" w:rsidR="00774182" w:rsidRPr="00173D9D" w:rsidRDefault="00774182" w:rsidP="00FE76D7">
      <w:pPr>
        <w:spacing w:line="240" w:lineRule="auto"/>
        <w:jc w:val="both"/>
        <w:rPr>
          <w:rFonts w:cs="Times New Roman"/>
          <w:sz w:val="22"/>
          <w:szCs w:val="22"/>
        </w:rPr>
      </w:pPr>
      <w:r w:rsidRPr="00173D9D">
        <w:rPr>
          <w:rFonts w:cs="Times New Roman"/>
          <w:sz w:val="22"/>
          <w:szCs w:val="22"/>
        </w:rPr>
        <w:t xml:space="preserve">- </w:t>
      </w:r>
      <w:r w:rsidR="00A9022B" w:rsidRPr="00173D9D">
        <w:rPr>
          <w:rFonts w:cs="Times New Roman"/>
          <w:sz w:val="22"/>
          <w:szCs w:val="22"/>
        </w:rPr>
        <w:t>los puntos</w:t>
      </w:r>
      <w:r w:rsidRPr="00173D9D">
        <w:rPr>
          <w:rFonts w:cs="Times New Roman"/>
          <w:sz w:val="22"/>
          <w:szCs w:val="22"/>
        </w:rPr>
        <w:t xml:space="preserve"> 2 </w:t>
      </w:r>
      <w:r w:rsidR="00A9022B" w:rsidRPr="00173D9D">
        <w:rPr>
          <w:rFonts w:cs="Times New Roman"/>
          <w:sz w:val="22"/>
          <w:szCs w:val="22"/>
        </w:rPr>
        <w:t>y</w:t>
      </w:r>
      <w:r w:rsidRPr="00173D9D">
        <w:rPr>
          <w:rFonts w:cs="Times New Roman"/>
          <w:sz w:val="22"/>
          <w:szCs w:val="22"/>
        </w:rPr>
        <w:t xml:space="preserve"> 3</w:t>
      </w:r>
      <w:r w:rsidR="00A9022B" w:rsidRPr="00173D9D">
        <w:rPr>
          <w:rFonts w:cs="Times New Roman"/>
          <w:sz w:val="22"/>
          <w:szCs w:val="22"/>
        </w:rPr>
        <w:t>, así como</w:t>
      </w:r>
      <w:r w:rsidRPr="00173D9D">
        <w:rPr>
          <w:rFonts w:cs="Times New Roman"/>
          <w:sz w:val="22"/>
          <w:szCs w:val="22"/>
        </w:rPr>
        <w:t xml:space="preserve"> 6–9 </w:t>
      </w:r>
      <w:r w:rsidR="00957A3F" w:rsidRPr="00173D9D">
        <w:rPr>
          <w:rFonts w:cs="Times New Roman"/>
          <w:sz w:val="22"/>
          <w:szCs w:val="22"/>
        </w:rPr>
        <w:t>en los casos de permisos concedidos a un extranjero</w:t>
      </w:r>
      <w:r w:rsidRPr="00173D9D">
        <w:rPr>
          <w:rFonts w:cs="Times New Roman"/>
          <w:sz w:val="22"/>
          <w:szCs w:val="22"/>
        </w:rPr>
        <w:t>:</w:t>
      </w:r>
    </w:p>
    <w:p w14:paraId="280C2337" w14:textId="7A31F25F" w:rsidR="00774182" w:rsidRPr="00173D9D" w:rsidRDefault="00774182" w:rsidP="00FE76D7">
      <w:pPr>
        <w:spacing w:line="240" w:lineRule="auto"/>
        <w:ind w:left="431"/>
        <w:jc w:val="both"/>
        <w:rPr>
          <w:rFonts w:cs="Times New Roman"/>
          <w:sz w:val="22"/>
          <w:szCs w:val="22"/>
        </w:rPr>
      </w:pPr>
      <w:r w:rsidRPr="00173D9D">
        <w:rPr>
          <w:rFonts w:cs="Times New Roman"/>
          <w:sz w:val="22"/>
          <w:szCs w:val="22"/>
        </w:rPr>
        <w:t xml:space="preserve">a) </w:t>
      </w:r>
      <w:r w:rsidR="00957A3F" w:rsidRPr="00173D9D">
        <w:rPr>
          <w:rFonts w:cs="Times New Roman"/>
          <w:sz w:val="22"/>
          <w:szCs w:val="22"/>
        </w:rPr>
        <w:t>que disponga de un permiso para trabajar en el territorio de la República de Polonia en los términos establecidos en la Decisión n</w:t>
      </w:r>
      <w:r w:rsidR="005E0B56" w:rsidRPr="00173D9D">
        <w:rPr>
          <w:rFonts w:cs="Times New Roman"/>
          <w:sz w:val="22"/>
          <w:szCs w:val="22"/>
        </w:rPr>
        <w:t>úm.</w:t>
      </w:r>
      <w:r w:rsidR="00957A3F" w:rsidRPr="00173D9D">
        <w:rPr>
          <w:rFonts w:cs="Times New Roman"/>
          <w:sz w:val="22"/>
          <w:szCs w:val="22"/>
        </w:rPr>
        <w:t xml:space="preserve"> 1/80 del Consejo de Asociación de la República de Turquía y la CEE, de fecha 19 de septiembre de 1980, sobre el desarrollo de la Asociación, la cual fue creada en virtud del Acuerdo de Asociación entre la Comunidad Económica Europea y Turquía, firmado en Ankara el 12 de septiembre de 1963 (DOUE L 217 de 29.12.1964, p. 3685; DOUE Edición especial polaca, capítulo 11, vol. 11, p. 1), o</w:t>
      </w:r>
    </w:p>
    <w:p w14:paraId="74AFB065" w14:textId="476FBA4B" w:rsidR="00774182" w:rsidRPr="00173D9D" w:rsidRDefault="00774182" w:rsidP="00FE76D7">
      <w:pPr>
        <w:spacing w:line="240" w:lineRule="auto"/>
        <w:ind w:left="431"/>
        <w:jc w:val="both"/>
        <w:rPr>
          <w:rFonts w:cs="Times New Roman"/>
          <w:sz w:val="22"/>
          <w:szCs w:val="22"/>
        </w:rPr>
      </w:pPr>
      <w:r w:rsidRPr="00173D9D">
        <w:rPr>
          <w:rFonts w:cs="Times New Roman"/>
          <w:sz w:val="22"/>
          <w:szCs w:val="22"/>
        </w:rPr>
        <w:t xml:space="preserve">b) </w:t>
      </w:r>
      <w:r w:rsidR="00957A3F" w:rsidRPr="00173D9D">
        <w:rPr>
          <w:rFonts w:cs="Times New Roman"/>
          <w:sz w:val="22"/>
          <w:szCs w:val="22"/>
        </w:rPr>
        <w:t xml:space="preserve">cuando su estancia en el territorio de la República de Polonia sea necesaria debido a la necesidad de respetar </w:t>
      </w:r>
      <w:r w:rsidR="00957A3F" w:rsidRPr="00173D9D">
        <w:rPr>
          <w:rFonts w:cs="Times New Roman"/>
          <w:b/>
          <w:bCs/>
          <w:sz w:val="22"/>
          <w:szCs w:val="22"/>
        </w:rPr>
        <w:t>el derecho a la vida familiar en el sentido de la Convención para la Protección de los Derechos Humanos</w:t>
      </w:r>
      <w:r w:rsidR="00957A3F" w:rsidRPr="00173D9D">
        <w:rPr>
          <w:rFonts w:cs="Times New Roman"/>
          <w:sz w:val="22"/>
          <w:szCs w:val="22"/>
        </w:rPr>
        <w:t xml:space="preserve"> y las Libertades Fundamentales, redactada en Roma el 4 de noviembre de 1950, y el extranjero se encuentra en el territorio de la República de Polonia de manera </w:t>
      </w:r>
      <w:r w:rsidR="00957A3F" w:rsidRPr="00173D9D">
        <w:rPr>
          <w:rFonts w:cs="Times New Roman"/>
          <w:b/>
          <w:bCs/>
          <w:sz w:val="22"/>
          <w:szCs w:val="22"/>
        </w:rPr>
        <w:t>ilegal</w:t>
      </w:r>
      <w:r w:rsidR="00957A3F" w:rsidRPr="00173D9D">
        <w:rPr>
          <w:rFonts w:cs="Times New Roman"/>
          <w:sz w:val="22"/>
          <w:szCs w:val="22"/>
        </w:rPr>
        <w:t>, o</w:t>
      </w:r>
    </w:p>
    <w:p w14:paraId="130F1478" w14:textId="6F5E2A73" w:rsidR="00091931" w:rsidRPr="00173D9D" w:rsidRDefault="00774182" w:rsidP="00FE76D7">
      <w:pPr>
        <w:spacing w:line="240" w:lineRule="auto"/>
        <w:ind w:left="431"/>
        <w:jc w:val="both"/>
        <w:rPr>
          <w:rFonts w:cs="Times New Roman"/>
          <w:sz w:val="22"/>
          <w:szCs w:val="22"/>
        </w:rPr>
      </w:pPr>
      <w:r w:rsidRPr="00173D9D">
        <w:rPr>
          <w:rFonts w:cs="Times New Roman"/>
          <w:sz w:val="22"/>
          <w:szCs w:val="22"/>
        </w:rPr>
        <w:t xml:space="preserve">c) </w:t>
      </w:r>
      <w:r w:rsidR="00957A3F" w:rsidRPr="00173D9D">
        <w:rPr>
          <w:rFonts w:cs="Times New Roman"/>
          <w:sz w:val="22"/>
          <w:szCs w:val="22"/>
        </w:rPr>
        <w:t xml:space="preserve">cuando su salida del territorio de la República de Polonia violaría </w:t>
      </w:r>
      <w:r w:rsidR="00957A3F" w:rsidRPr="00173D9D">
        <w:rPr>
          <w:rFonts w:cs="Times New Roman"/>
          <w:b/>
          <w:bCs/>
          <w:sz w:val="22"/>
          <w:szCs w:val="22"/>
        </w:rPr>
        <w:t>los derechos del niño establecidos en la Convención sobre los Derechos del Niño</w:t>
      </w:r>
      <w:r w:rsidR="00957A3F" w:rsidRPr="00173D9D">
        <w:rPr>
          <w:rFonts w:cs="Times New Roman"/>
          <w:sz w:val="22"/>
          <w:szCs w:val="22"/>
        </w:rPr>
        <w:t>, adoptada por la Asamblea General de las Naciones Unidas el 20 de noviembre de 1989 (DOU de 1991, n</w:t>
      </w:r>
      <w:r w:rsidR="009E2A26">
        <w:rPr>
          <w:rFonts w:cs="Times New Roman"/>
          <w:sz w:val="22"/>
          <w:szCs w:val="22"/>
        </w:rPr>
        <w:t>úm.</w:t>
      </w:r>
      <w:r w:rsidR="00957A3F" w:rsidRPr="00173D9D">
        <w:rPr>
          <w:rFonts w:cs="Times New Roman"/>
          <w:sz w:val="22"/>
          <w:szCs w:val="22"/>
        </w:rPr>
        <w:t xml:space="preserve"> 120, </w:t>
      </w:r>
      <w:r w:rsidR="009E2A26">
        <w:rPr>
          <w:rFonts w:cs="Times New Roman"/>
          <w:sz w:val="22"/>
          <w:szCs w:val="22"/>
        </w:rPr>
        <w:t>ítem</w:t>
      </w:r>
      <w:r w:rsidR="00957A3F" w:rsidRPr="00173D9D">
        <w:rPr>
          <w:rFonts w:cs="Times New Roman"/>
          <w:sz w:val="22"/>
          <w:szCs w:val="22"/>
        </w:rPr>
        <w:t xml:space="preserve"> 526, de 2000, n</w:t>
      </w:r>
      <w:r w:rsidR="009E2A26">
        <w:rPr>
          <w:rFonts w:cs="Times New Roman"/>
          <w:sz w:val="22"/>
          <w:szCs w:val="22"/>
        </w:rPr>
        <w:t>úm.</w:t>
      </w:r>
      <w:r w:rsidR="00957A3F" w:rsidRPr="00173D9D">
        <w:rPr>
          <w:rFonts w:cs="Times New Roman"/>
          <w:sz w:val="22"/>
          <w:szCs w:val="22"/>
        </w:rPr>
        <w:t xml:space="preserve"> 2, </w:t>
      </w:r>
      <w:r w:rsidR="009E2A26">
        <w:rPr>
          <w:rFonts w:cs="Times New Roman"/>
          <w:sz w:val="22"/>
          <w:szCs w:val="22"/>
        </w:rPr>
        <w:t>ítem</w:t>
      </w:r>
      <w:r w:rsidR="00957A3F" w:rsidRPr="00173D9D">
        <w:rPr>
          <w:rFonts w:cs="Times New Roman"/>
          <w:sz w:val="22"/>
          <w:szCs w:val="22"/>
        </w:rPr>
        <w:t xml:space="preserve"> 11 y de 2013, </w:t>
      </w:r>
      <w:r w:rsidR="009E2A26">
        <w:rPr>
          <w:rFonts w:cs="Times New Roman"/>
          <w:sz w:val="22"/>
          <w:szCs w:val="22"/>
        </w:rPr>
        <w:t>ítem</w:t>
      </w:r>
      <w:r w:rsidR="00957A3F" w:rsidRPr="00173D9D">
        <w:rPr>
          <w:rFonts w:cs="Times New Roman"/>
          <w:sz w:val="22"/>
          <w:szCs w:val="22"/>
        </w:rPr>
        <w:t xml:space="preserve"> 677), </w:t>
      </w:r>
      <w:r w:rsidR="00957A3F" w:rsidRPr="00173D9D">
        <w:rPr>
          <w:rFonts w:cs="Times New Roman"/>
          <w:b/>
          <w:bCs/>
          <w:sz w:val="22"/>
          <w:szCs w:val="22"/>
        </w:rPr>
        <w:t>en un grado que pondría en riesgo su desarrollo psicofísico, y el extranjero se encuentra en el territorio de la República de Polonia de manera irregular.</w:t>
      </w:r>
    </w:p>
    <w:p w14:paraId="44910A26" w14:textId="32C16367" w:rsidR="00774182" w:rsidRDefault="00957A3F" w:rsidP="00FE76D7">
      <w:pPr>
        <w:tabs>
          <w:tab w:val="right" w:pos="284"/>
          <w:tab w:val="left" w:pos="408"/>
        </w:tabs>
        <w:spacing w:line="240" w:lineRule="auto"/>
        <w:jc w:val="both"/>
        <w:rPr>
          <w:rFonts w:cs="Times New Roman"/>
          <w:sz w:val="22"/>
          <w:szCs w:val="22"/>
        </w:rPr>
      </w:pPr>
      <w:r w:rsidRPr="00173D9D">
        <w:rPr>
          <w:rFonts w:cs="Times New Roman"/>
          <w:sz w:val="22"/>
          <w:szCs w:val="22"/>
        </w:rPr>
        <w:t xml:space="preserve">No se puede denegar la concesión de un permiso de residencia temporal a un extranjero que </w:t>
      </w:r>
      <w:r w:rsidRPr="00173D9D">
        <w:rPr>
          <w:rFonts w:cs="Times New Roman"/>
          <w:b/>
          <w:bCs/>
          <w:sz w:val="22"/>
          <w:szCs w:val="22"/>
        </w:rPr>
        <w:t>haya alcanzado la mayoría de edad</w:t>
      </w:r>
      <w:r w:rsidRPr="00173D9D">
        <w:rPr>
          <w:rFonts w:cs="Times New Roman"/>
          <w:sz w:val="22"/>
          <w:szCs w:val="22"/>
        </w:rPr>
        <w:t xml:space="preserve"> durante su estancia en el territorio de la República de Polonia y haya solicitado dicho permiso </w:t>
      </w:r>
      <w:r w:rsidRPr="009E2A26">
        <w:rPr>
          <w:rFonts w:cs="Times New Roman"/>
          <w:b/>
          <w:bCs/>
          <w:sz w:val="22"/>
          <w:szCs w:val="22"/>
        </w:rPr>
        <w:t xml:space="preserve">por otras circunstancias dentro de </w:t>
      </w:r>
      <w:r w:rsidR="009E2A26">
        <w:rPr>
          <w:rFonts w:cs="Times New Roman"/>
          <w:b/>
          <w:bCs/>
          <w:sz w:val="22"/>
          <w:szCs w:val="22"/>
        </w:rPr>
        <w:t>1</w:t>
      </w:r>
      <w:r w:rsidRPr="009E2A26">
        <w:rPr>
          <w:rFonts w:cs="Times New Roman"/>
          <w:b/>
          <w:bCs/>
          <w:sz w:val="22"/>
          <w:szCs w:val="22"/>
        </w:rPr>
        <w:t xml:space="preserve"> año desde que alcanzó la mayoría de edad</w:t>
      </w:r>
      <w:r w:rsidRPr="00173D9D">
        <w:rPr>
          <w:rFonts w:cs="Times New Roman"/>
          <w:sz w:val="22"/>
          <w:szCs w:val="22"/>
        </w:rPr>
        <w:t xml:space="preserve">, cuando exista un interés especialmente importante para el extranjero, y </w:t>
      </w:r>
      <w:r w:rsidRPr="00173D9D">
        <w:rPr>
          <w:rFonts w:cs="Times New Roman"/>
          <w:b/>
          <w:bCs/>
          <w:sz w:val="22"/>
          <w:szCs w:val="22"/>
        </w:rPr>
        <w:t xml:space="preserve">la única base para la denegación sea </w:t>
      </w:r>
      <w:r w:rsidR="005E0B56" w:rsidRPr="00173D9D">
        <w:rPr>
          <w:rFonts w:cs="Times New Roman"/>
          <w:b/>
          <w:bCs/>
          <w:sz w:val="22"/>
          <w:szCs w:val="22"/>
        </w:rPr>
        <w:t xml:space="preserve">la de </w:t>
      </w:r>
      <w:r w:rsidRPr="00173D9D">
        <w:rPr>
          <w:rFonts w:cs="Times New Roman"/>
          <w:b/>
          <w:bCs/>
          <w:sz w:val="22"/>
          <w:szCs w:val="22"/>
        </w:rPr>
        <w:t>su estancia ilegal</w:t>
      </w:r>
      <w:r w:rsidRPr="00173D9D">
        <w:rPr>
          <w:rFonts w:cs="Times New Roman"/>
          <w:sz w:val="22"/>
          <w:szCs w:val="22"/>
        </w:rPr>
        <w:t xml:space="preserve"> en el territorio de la República de Polonia</w:t>
      </w:r>
      <w:r w:rsidR="005E0B56" w:rsidRPr="00173D9D">
        <w:rPr>
          <w:rFonts w:cs="Times New Roman"/>
          <w:sz w:val="22"/>
          <w:szCs w:val="22"/>
        </w:rPr>
        <w:t>.</w:t>
      </w:r>
    </w:p>
    <w:p w14:paraId="400F3ADD" w14:textId="77777777" w:rsidR="00FE76D7" w:rsidRPr="00173D9D" w:rsidRDefault="00FE76D7" w:rsidP="00FE76D7">
      <w:pPr>
        <w:tabs>
          <w:tab w:val="right" w:pos="284"/>
          <w:tab w:val="left" w:pos="408"/>
        </w:tabs>
        <w:spacing w:line="240" w:lineRule="auto"/>
        <w:jc w:val="both"/>
      </w:pPr>
    </w:p>
    <w:p w14:paraId="0B3F2362" w14:textId="4B177761" w:rsidR="00774182" w:rsidRPr="00173D9D" w:rsidRDefault="00774182">
      <w:pPr>
        <w:pStyle w:val="Nagwek2"/>
        <w:spacing w:after="200"/>
        <w:rPr>
          <w:rFonts w:cs="Times New Roman"/>
          <w:b/>
          <w:bCs/>
        </w:rPr>
      </w:pPr>
      <w:bookmarkStart w:id="259" w:name="_Toc386286381"/>
      <w:bookmarkStart w:id="260" w:name="_Toc505338770"/>
      <w:bookmarkStart w:id="261" w:name="_Toc5972891"/>
      <w:bookmarkStart w:id="262" w:name="_Toc192480150"/>
      <w:bookmarkStart w:id="263" w:name="_Toc216363081"/>
      <w:r w:rsidRPr="00173D9D">
        <w:t xml:space="preserve">4.11  </w:t>
      </w:r>
      <w:bookmarkEnd w:id="259"/>
      <w:bookmarkEnd w:id="260"/>
      <w:bookmarkEnd w:id="261"/>
      <w:r w:rsidR="00957A3F" w:rsidRPr="00173D9D">
        <w:t>REVOCACIÓN DE PERMISO DE RESIDENCIA TEMPORAL</w:t>
      </w:r>
      <w:bookmarkEnd w:id="262"/>
      <w:bookmarkEnd w:id="263"/>
    </w:p>
    <w:p w14:paraId="103D1656" w14:textId="680EAE38" w:rsidR="00774182" w:rsidRPr="00173D9D" w:rsidRDefault="00957A3F">
      <w:pPr>
        <w:spacing w:before="240" w:line="100" w:lineRule="atLeast"/>
        <w:jc w:val="both"/>
        <w:rPr>
          <w:rFonts w:cs="Times New Roman"/>
          <w:sz w:val="22"/>
          <w:szCs w:val="22"/>
        </w:rPr>
      </w:pPr>
      <w:r w:rsidRPr="00173D9D">
        <w:rPr>
          <w:rFonts w:cs="Times New Roman"/>
          <w:b/>
          <w:bCs/>
          <w:sz w:val="22"/>
          <w:szCs w:val="22"/>
        </w:rPr>
        <w:t>Se revoca el permiso de residencia temporal a un extranjero si</w:t>
      </w:r>
      <w:r w:rsidR="00774182" w:rsidRPr="00173D9D">
        <w:rPr>
          <w:rFonts w:cs="Times New Roman"/>
          <w:b/>
          <w:bCs/>
          <w:sz w:val="22"/>
          <w:szCs w:val="22"/>
        </w:rPr>
        <w:t>:</w:t>
      </w:r>
    </w:p>
    <w:p w14:paraId="128E8968" w14:textId="7E655D15"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1)</w:t>
      </w:r>
      <w:r w:rsidRPr="00173D9D">
        <w:rPr>
          <w:rFonts w:cs="Times New Roman"/>
          <w:sz w:val="22"/>
          <w:szCs w:val="22"/>
        </w:rPr>
        <w:tab/>
      </w:r>
      <w:r w:rsidR="005E0B56" w:rsidRPr="00173D9D">
        <w:rPr>
          <w:rFonts w:cs="Times New Roman"/>
          <w:sz w:val="22"/>
          <w:szCs w:val="22"/>
        </w:rPr>
        <w:t xml:space="preserve">ha cesado </w:t>
      </w:r>
      <w:r w:rsidR="00957A3F" w:rsidRPr="00173D9D">
        <w:rPr>
          <w:rFonts w:cs="Times New Roman"/>
          <w:sz w:val="22"/>
          <w:szCs w:val="22"/>
        </w:rPr>
        <w:t>el propósito de la estancia que fue la razón para otorgar el permiso de residencia temporal, o</w:t>
      </w:r>
    </w:p>
    <w:p w14:paraId="5D19FFBD" w14:textId="7BEFD376" w:rsidR="00957A3F" w:rsidRPr="00173D9D" w:rsidRDefault="00774182" w:rsidP="00957A3F">
      <w:pPr>
        <w:tabs>
          <w:tab w:val="left" w:pos="408"/>
        </w:tabs>
        <w:spacing w:line="100" w:lineRule="atLeast"/>
        <w:ind w:left="408" w:hanging="408"/>
        <w:jc w:val="both"/>
        <w:rPr>
          <w:rFonts w:cs="Times New Roman"/>
          <w:sz w:val="22"/>
          <w:szCs w:val="22"/>
        </w:rPr>
      </w:pPr>
      <w:r w:rsidRPr="00173D9D">
        <w:rPr>
          <w:rFonts w:cs="Times New Roman"/>
          <w:sz w:val="22"/>
          <w:szCs w:val="22"/>
        </w:rPr>
        <w:t xml:space="preserve">2) </w:t>
      </w:r>
      <w:r w:rsidR="00957A3F" w:rsidRPr="00173D9D">
        <w:rPr>
          <w:rFonts w:cs="Times New Roman"/>
          <w:sz w:val="22"/>
          <w:szCs w:val="22"/>
        </w:rPr>
        <w:t xml:space="preserve">  </w:t>
      </w:r>
      <w:r w:rsidR="005E0B56" w:rsidRPr="00173D9D">
        <w:rPr>
          <w:rFonts w:cs="Times New Roman"/>
          <w:sz w:val="22"/>
          <w:szCs w:val="22"/>
        </w:rPr>
        <w:t xml:space="preserve"> </w:t>
      </w:r>
      <w:r w:rsidR="00957A3F" w:rsidRPr="00173D9D">
        <w:rPr>
          <w:rFonts w:cs="Times New Roman"/>
          <w:sz w:val="22"/>
          <w:szCs w:val="22"/>
        </w:rPr>
        <w:t xml:space="preserve">ha dejado de cumplir con los requisitos para otorgarle el permiso de residencia temporal </w:t>
      </w:r>
      <w:r w:rsidR="009E2A26">
        <w:rPr>
          <w:rFonts w:cs="Times New Roman"/>
          <w:sz w:val="22"/>
          <w:szCs w:val="22"/>
        </w:rPr>
        <w:t>en función del</w:t>
      </w:r>
      <w:r w:rsidR="00957A3F" w:rsidRPr="00173D9D">
        <w:rPr>
          <w:rFonts w:cs="Times New Roman"/>
          <w:sz w:val="22"/>
          <w:szCs w:val="22"/>
        </w:rPr>
        <w:t xml:space="preserve"> propósito declarado de su estancia, o</w:t>
      </w:r>
    </w:p>
    <w:p w14:paraId="2D52B3DB" w14:textId="46EC14CB" w:rsidR="00774182" w:rsidRPr="00173D9D" w:rsidRDefault="00774182" w:rsidP="00957A3F">
      <w:pPr>
        <w:tabs>
          <w:tab w:val="left" w:pos="408"/>
        </w:tabs>
        <w:spacing w:line="100" w:lineRule="atLeast"/>
        <w:ind w:left="408" w:hanging="408"/>
        <w:jc w:val="both"/>
        <w:rPr>
          <w:rFonts w:cs="Times New Roman"/>
          <w:sz w:val="22"/>
          <w:szCs w:val="22"/>
        </w:rPr>
      </w:pPr>
      <w:r w:rsidRPr="00173D9D">
        <w:rPr>
          <w:rFonts w:cs="Times New Roman"/>
          <w:sz w:val="22"/>
          <w:szCs w:val="22"/>
        </w:rPr>
        <w:t xml:space="preserve">3) </w:t>
      </w:r>
      <w:r w:rsidR="00957A3F" w:rsidRPr="00173D9D">
        <w:rPr>
          <w:rFonts w:cs="Times New Roman"/>
          <w:sz w:val="22"/>
          <w:szCs w:val="22"/>
        </w:rPr>
        <w:t xml:space="preserve">   </w:t>
      </w:r>
      <w:r w:rsidR="000F7679" w:rsidRPr="00173D9D">
        <w:rPr>
          <w:rFonts w:cs="Times New Roman"/>
          <w:sz w:val="22"/>
          <w:szCs w:val="22"/>
        </w:rPr>
        <w:t xml:space="preserve"> </w:t>
      </w:r>
      <w:r w:rsidR="00957A3F" w:rsidRPr="00173D9D">
        <w:rPr>
          <w:sz w:val="22"/>
          <w:szCs w:val="22"/>
        </w:rPr>
        <w:t>esté en vigor y observancia la inscripción de los datos del extranjero en el listado de extranjeros cuya estancia en el territorio de la República de Polonia sea indeseable, o</w:t>
      </w:r>
    </w:p>
    <w:p w14:paraId="75B14E1D" w14:textId="3A90571F" w:rsidR="00957A3F" w:rsidRPr="00173D9D" w:rsidRDefault="00774182" w:rsidP="00957A3F">
      <w:pPr>
        <w:tabs>
          <w:tab w:val="left" w:pos="408"/>
        </w:tabs>
        <w:spacing w:line="100" w:lineRule="atLeast"/>
        <w:ind w:left="408" w:hanging="408"/>
        <w:jc w:val="both"/>
        <w:rPr>
          <w:rFonts w:cs="Times New Roman"/>
          <w:sz w:val="22"/>
          <w:szCs w:val="22"/>
        </w:rPr>
      </w:pPr>
      <w:r w:rsidRPr="00173D9D">
        <w:rPr>
          <w:rFonts w:cs="Times New Roman"/>
          <w:sz w:val="22"/>
          <w:szCs w:val="22"/>
        </w:rPr>
        <w:t xml:space="preserve">4) </w:t>
      </w:r>
      <w:r w:rsidR="00957A3F" w:rsidRPr="00173D9D">
        <w:rPr>
          <w:rFonts w:cs="Times New Roman"/>
          <w:sz w:val="22"/>
          <w:szCs w:val="22"/>
        </w:rPr>
        <w:t xml:space="preserve">   </w:t>
      </w:r>
      <w:r w:rsidR="009E2A26">
        <w:rPr>
          <w:rFonts w:cs="Times New Roman"/>
          <w:sz w:val="22"/>
          <w:szCs w:val="22"/>
        </w:rPr>
        <w:t xml:space="preserve"> </w:t>
      </w:r>
      <w:r w:rsidR="00957A3F" w:rsidRPr="00173D9D">
        <w:rPr>
          <w:sz w:val="22"/>
          <w:szCs w:val="22"/>
        </w:rPr>
        <w:t>lo exijan motivos de defensa o seguridad del estado o la protección de la seguridad y del orden público, o las obligaciones derivadas de las disposiciones de los tratados internacionales ratificados que obligan a la República de Polonia, o</w:t>
      </w:r>
    </w:p>
    <w:p w14:paraId="6EB2C3B2" w14:textId="114C34AB" w:rsidR="00774182" w:rsidRPr="00173D9D" w:rsidRDefault="00774182">
      <w:pPr>
        <w:tabs>
          <w:tab w:val="left" w:pos="408"/>
        </w:tabs>
        <w:spacing w:line="100" w:lineRule="atLeast"/>
        <w:ind w:left="408" w:hanging="408"/>
        <w:rPr>
          <w:rFonts w:cs="Times New Roman"/>
          <w:sz w:val="22"/>
          <w:szCs w:val="22"/>
        </w:rPr>
      </w:pPr>
      <w:r w:rsidRPr="00173D9D">
        <w:rPr>
          <w:rFonts w:cs="Times New Roman"/>
          <w:sz w:val="22"/>
          <w:szCs w:val="22"/>
        </w:rPr>
        <w:t>5)</w:t>
      </w:r>
      <w:r w:rsidRPr="00173D9D">
        <w:rPr>
          <w:rFonts w:cs="Times New Roman"/>
          <w:sz w:val="22"/>
          <w:szCs w:val="22"/>
        </w:rPr>
        <w:tab/>
      </w:r>
      <w:r w:rsidR="00957A3F" w:rsidRPr="00173D9D">
        <w:rPr>
          <w:rFonts w:cs="Times New Roman"/>
          <w:sz w:val="22"/>
          <w:szCs w:val="22"/>
        </w:rPr>
        <w:t>en el procedimiento para otorgarle el permiso de residencia temporal</w:t>
      </w:r>
      <w:r w:rsidRPr="00173D9D">
        <w:rPr>
          <w:rFonts w:cs="Times New Roman"/>
          <w:sz w:val="22"/>
          <w:szCs w:val="22"/>
        </w:rPr>
        <w:t>:</w:t>
      </w:r>
    </w:p>
    <w:p w14:paraId="5B0A8896" w14:textId="6CF85AAD" w:rsidR="00774182" w:rsidRPr="00173D9D" w:rsidRDefault="00774182" w:rsidP="00957A3F">
      <w:pPr>
        <w:tabs>
          <w:tab w:val="left" w:pos="680"/>
        </w:tabs>
        <w:spacing w:line="100" w:lineRule="atLeast"/>
        <w:ind w:left="680" w:hanging="272"/>
        <w:jc w:val="both"/>
        <w:rPr>
          <w:rFonts w:cs="Times New Roman"/>
          <w:sz w:val="22"/>
          <w:szCs w:val="22"/>
        </w:rPr>
      </w:pPr>
      <w:r w:rsidRPr="00173D9D">
        <w:rPr>
          <w:rFonts w:cs="Times New Roman"/>
          <w:sz w:val="22"/>
          <w:szCs w:val="22"/>
        </w:rPr>
        <w:t>a)</w:t>
      </w:r>
      <w:r w:rsidRPr="00173D9D">
        <w:rPr>
          <w:rFonts w:cs="Times New Roman"/>
          <w:sz w:val="22"/>
          <w:szCs w:val="22"/>
        </w:rPr>
        <w:tab/>
      </w:r>
      <w:r w:rsidR="00957A3F" w:rsidRPr="00173D9D">
        <w:rPr>
          <w:rFonts w:cs="Times New Roman"/>
          <w:sz w:val="22"/>
          <w:szCs w:val="22"/>
        </w:rPr>
        <w:t>ha presentado una solicitud que contiene datos personales falsos o información errónea, o ha adjuntado documentos que contienen dichos datos o información, o</w:t>
      </w:r>
    </w:p>
    <w:p w14:paraId="3E26C553" w14:textId="6122D555" w:rsidR="00774182" w:rsidRPr="00173D9D" w:rsidRDefault="00774182">
      <w:pPr>
        <w:tabs>
          <w:tab w:val="left" w:pos="680"/>
        </w:tabs>
        <w:spacing w:line="100" w:lineRule="atLeast"/>
        <w:ind w:left="680" w:hanging="272"/>
        <w:rPr>
          <w:rFonts w:cs="Times New Roman"/>
          <w:sz w:val="22"/>
          <w:szCs w:val="22"/>
        </w:rPr>
      </w:pPr>
      <w:r w:rsidRPr="00173D9D">
        <w:rPr>
          <w:rFonts w:cs="Times New Roman"/>
          <w:sz w:val="22"/>
          <w:szCs w:val="22"/>
        </w:rPr>
        <w:t>b)</w:t>
      </w:r>
      <w:r w:rsidRPr="00173D9D">
        <w:rPr>
          <w:rFonts w:cs="Times New Roman"/>
          <w:sz w:val="22"/>
          <w:szCs w:val="22"/>
        </w:rPr>
        <w:tab/>
      </w:r>
      <w:r w:rsidR="00957A3F" w:rsidRPr="00173D9D">
        <w:rPr>
          <w:rFonts w:cs="Times New Roman"/>
          <w:sz w:val="22"/>
          <w:szCs w:val="22"/>
        </w:rPr>
        <w:t>ha declarado en falso o ha ocultado la verdad, o ha falsificado o modificado un documento con el fin de usarlo como si fuera auténtico o ha utilizado dicho documento como si fuera auténtico, o</w:t>
      </w:r>
    </w:p>
    <w:p w14:paraId="706CCB07" w14:textId="07EB7331" w:rsidR="00774182" w:rsidRPr="00173D9D" w:rsidRDefault="00774182" w:rsidP="00957A3F">
      <w:pPr>
        <w:tabs>
          <w:tab w:val="left" w:pos="408"/>
        </w:tabs>
        <w:spacing w:line="100" w:lineRule="atLeast"/>
        <w:ind w:left="408" w:hanging="408"/>
        <w:jc w:val="both"/>
        <w:rPr>
          <w:rFonts w:cs="Times New Roman"/>
          <w:sz w:val="22"/>
          <w:szCs w:val="22"/>
        </w:rPr>
      </w:pPr>
      <w:r w:rsidRPr="00173D9D">
        <w:rPr>
          <w:rFonts w:cs="Times New Roman"/>
          <w:sz w:val="22"/>
          <w:szCs w:val="22"/>
        </w:rPr>
        <w:t>6)</w:t>
      </w:r>
      <w:r w:rsidRPr="00173D9D">
        <w:rPr>
          <w:rFonts w:cs="Times New Roman"/>
          <w:sz w:val="22"/>
          <w:szCs w:val="22"/>
        </w:rPr>
        <w:tab/>
      </w:r>
      <w:r w:rsidR="00957A3F" w:rsidRPr="00173D9D">
        <w:rPr>
          <w:rFonts w:cs="Times New Roman"/>
          <w:sz w:val="22"/>
          <w:szCs w:val="22"/>
        </w:rPr>
        <w:t>tiene deudas fiscales, salvo en los casos en los que haya obtenido una exención, un aplazamiento, un fraccionamiento de los pagos atrasados o una suspensión total de la ejecución de la decisión de la autoridad competente, o</w:t>
      </w:r>
    </w:p>
    <w:p w14:paraId="18B5CF7F" w14:textId="6A8330B0" w:rsidR="00774182" w:rsidRPr="00173D9D" w:rsidRDefault="00774182">
      <w:pPr>
        <w:tabs>
          <w:tab w:val="left" w:pos="408"/>
        </w:tabs>
        <w:ind w:left="408" w:hanging="408"/>
        <w:rPr>
          <w:rFonts w:cs="Times New Roman"/>
          <w:sz w:val="22"/>
          <w:szCs w:val="22"/>
        </w:rPr>
      </w:pPr>
      <w:r w:rsidRPr="00173D9D">
        <w:rPr>
          <w:rFonts w:cs="Times New Roman"/>
          <w:sz w:val="22"/>
          <w:szCs w:val="22"/>
        </w:rPr>
        <w:t>7)</w:t>
      </w:r>
      <w:r w:rsidRPr="00173D9D">
        <w:rPr>
          <w:rFonts w:cs="Times New Roman"/>
          <w:sz w:val="22"/>
          <w:szCs w:val="22"/>
        </w:rPr>
        <w:tab/>
      </w:r>
      <w:r w:rsidR="00957A3F" w:rsidRPr="00173D9D">
        <w:rPr>
          <w:rFonts w:cs="Times New Roman"/>
          <w:sz w:val="22"/>
          <w:szCs w:val="22"/>
        </w:rPr>
        <w:t>no ha reembolsado los costos relacionados con la emisión y ejecución de la decisión que obliga al extranjero a regresar, los cuales fueron cubiertos con fondos del presupuesto estatal, o</w:t>
      </w:r>
    </w:p>
    <w:p w14:paraId="11E5E9AC" w14:textId="31F2A94F" w:rsidR="00774182" w:rsidRPr="00173D9D" w:rsidRDefault="00774182" w:rsidP="00957A3F">
      <w:pPr>
        <w:tabs>
          <w:tab w:val="left" w:pos="408"/>
        </w:tabs>
        <w:ind w:left="408" w:hanging="408"/>
        <w:jc w:val="both"/>
        <w:rPr>
          <w:rFonts w:cs="Times New Roman"/>
          <w:sz w:val="22"/>
          <w:szCs w:val="22"/>
        </w:rPr>
      </w:pPr>
      <w:r w:rsidRPr="00173D9D">
        <w:rPr>
          <w:rFonts w:cs="Times New Roman"/>
          <w:sz w:val="22"/>
          <w:szCs w:val="22"/>
        </w:rPr>
        <w:t>8)</w:t>
      </w:r>
      <w:r w:rsidRPr="00173D9D">
        <w:rPr>
          <w:rFonts w:cs="Times New Roman"/>
          <w:sz w:val="22"/>
          <w:szCs w:val="22"/>
        </w:rPr>
        <w:tab/>
      </w:r>
      <w:r w:rsidR="00957A3F" w:rsidRPr="00173D9D">
        <w:rPr>
          <w:rFonts w:cs="Times New Roman"/>
          <w:sz w:val="22"/>
          <w:szCs w:val="22"/>
        </w:rPr>
        <w:t>estando sujeto a la obligación de recibir un tratamiento</w:t>
      </w:r>
      <w:r w:rsidR="003E25D5" w:rsidRPr="00173D9D">
        <w:rPr>
          <w:rFonts w:cs="Times New Roman"/>
          <w:sz w:val="22"/>
          <w:szCs w:val="22"/>
        </w:rPr>
        <w:t xml:space="preserve"> médico</w:t>
      </w:r>
      <w:r w:rsidR="00957A3F" w:rsidRPr="00173D9D">
        <w:rPr>
          <w:rFonts w:cs="Times New Roman"/>
          <w:sz w:val="22"/>
          <w:szCs w:val="22"/>
        </w:rPr>
        <w:t xml:space="preserve"> conforme al artículo 40, párrafo 1, de la Ley del 5 de diciembre de 2008 sobre la prevención y lucha contra las infecciones y enfermedades transmisibles en seres humanos, no consiente dicho tratamiento</w:t>
      </w:r>
      <w:r w:rsidR="003E25D5" w:rsidRPr="00173D9D">
        <w:rPr>
          <w:rFonts w:cs="Times New Roman"/>
          <w:sz w:val="22"/>
          <w:szCs w:val="22"/>
        </w:rPr>
        <w:t>.</w:t>
      </w:r>
    </w:p>
    <w:p w14:paraId="3C42173E" w14:textId="14A20BEC" w:rsidR="00774182" w:rsidRPr="00173D9D" w:rsidRDefault="00074DB1">
      <w:pPr>
        <w:tabs>
          <w:tab w:val="right" w:pos="284"/>
          <w:tab w:val="left" w:pos="408"/>
        </w:tabs>
        <w:spacing w:line="100" w:lineRule="atLeast"/>
        <w:jc w:val="both"/>
        <w:rPr>
          <w:rFonts w:cs="Times New Roman"/>
          <w:sz w:val="22"/>
          <w:szCs w:val="22"/>
        </w:rPr>
      </w:pPr>
      <w:r w:rsidRPr="00173D9D">
        <w:rPr>
          <w:rFonts w:cs="Times New Roman"/>
          <w:sz w:val="22"/>
          <w:szCs w:val="22"/>
        </w:rPr>
        <w:t xml:space="preserve">Los permisos de residencia temporal </w:t>
      </w:r>
      <w:r w:rsidRPr="00173D9D">
        <w:rPr>
          <w:rFonts w:cs="Times New Roman"/>
          <w:b/>
          <w:bCs/>
          <w:sz w:val="22"/>
          <w:szCs w:val="22"/>
        </w:rPr>
        <w:t>para trabajar en el marco de un traslado intraempresarial</w:t>
      </w:r>
      <w:r w:rsidRPr="00173D9D">
        <w:rPr>
          <w:rFonts w:cs="Times New Roman"/>
          <w:sz w:val="22"/>
          <w:szCs w:val="22"/>
        </w:rPr>
        <w:t>, así como los permisos de residencia temporal para</w:t>
      </w:r>
      <w:r w:rsidR="005E0B56" w:rsidRPr="00173D9D">
        <w:rPr>
          <w:rFonts w:cs="Times New Roman"/>
          <w:sz w:val="22"/>
          <w:szCs w:val="22"/>
        </w:rPr>
        <w:t xml:space="preserve"> fines de</w:t>
      </w:r>
      <w:r w:rsidRPr="00173D9D">
        <w:rPr>
          <w:rFonts w:cs="Times New Roman"/>
          <w:sz w:val="22"/>
          <w:szCs w:val="22"/>
        </w:rPr>
        <w:t xml:space="preserve"> </w:t>
      </w:r>
      <w:r w:rsidRPr="00173D9D">
        <w:rPr>
          <w:rFonts w:cs="Times New Roman"/>
          <w:b/>
          <w:bCs/>
          <w:sz w:val="22"/>
          <w:szCs w:val="22"/>
        </w:rPr>
        <w:t>la movilidad de larga duración de directivos, especialistas o empleados en formación práctica en el marco de un traslado intraempresarial, no se revocan</w:t>
      </w:r>
      <w:r w:rsidRPr="00173D9D">
        <w:rPr>
          <w:rFonts w:cs="Times New Roman"/>
          <w:sz w:val="22"/>
          <w:szCs w:val="22"/>
        </w:rPr>
        <w:t xml:space="preserve"> por las razones mencionadas en los puntos 5-7.</w:t>
      </w:r>
    </w:p>
    <w:p w14:paraId="4E82825C" w14:textId="13187666" w:rsidR="00D310E3" w:rsidRPr="00173D9D" w:rsidRDefault="009F0B9D" w:rsidP="00D310E3">
      <w:pPr>
        <w:tabs>
          <w:tab w:val="right" w:pos="284"/>
          <w:tab w:val="left" w:pos="408"/>
        </w:tabs>
        <w:spacing w:line="100" w:lineRule="atLeast"/>
        <w:jc w:val="both"/>
        <w:rPr>
          <w:sz w:val="22"/>
          <w:szCs w:val="22"/>
        </w:rPr>
      </w:pPr>
      <w:r w:rsidRPr="009F0B9D">
        <w:rPr>
          <w:sz w:val="22"/>
          <w:szCs w:val="22"/>
        </w:rPr>
        <w:t xml:space="preserve">Los permisos de residencia temporal para </w:t>
      </w:r>
      <w:r w:rsidRPr="009C24BD">
        <w:rPr>
          <w:b/>
          <w:sz w:val="22"/>
          <w:szCs w:val="22"/>
        </w:rPr>
        <w:t>ejercer una profesión que requiera una alta cualificación</w:t>
      </w:r>
      <w:r>
        <w:rPr>
          <w:sz w:val="22"/>
          <w:szCs w:val="22"/>
        </w:rPr>
        <w:t>,</w:t>
      </w:r>
      <w:r w:rsidRPr="009F0B9D">
        <w:rPr>
          <w:sz w:val="22"/>
          <w:szCs w:val="22"/>
        </w:rPr>
        <w:t xml:space="preserve"> los permisos de residencia temporal para la </w:t>
      </w:r>
      <w:r w:rsidRPr="009C24BD">
        <w:rPr>
          <w:b/>
          <w:sz w:val="22"/>
          <w:szCs w:val="22"/>
        </w:rPr>
        <w:t>movilidad a largo plazo del titular de la tarjeta azul de la UE</w:t>
      </w:r>
      <w:r>
        <w:rPr>
          <w:sz w:val="22"/>
          <w:szCs w:val="22"/>
        </w:rPr>
        <w:t>, l</w:t>
      </w:r>
      <w:r w:rsidR="00074DB1" w:rsidRPr="00173D9D">
        <w:rPr>
          <w:sz w:val="22"/>
          <w:szCs w:val="22"/>
        </w:rPr>
        <w:t xml:space="preserve">os permisos de residencia temporal por </w:t>
      </w:r>
      <w:r w:rsidR="00074DB1" w:rsidRPr="00173D9D">
        <w:rPr>
          <w:b/>
          <w:bCs/>
          <w:sz w:val="22"/>
          <w:szCs w:val="22"/>
        </w:rPr>
        <w:t>estudios</w:t>
      </w:r>
      <w:r w:rsidR="00074DB1" w:rsidRPr="00173D9D">
        <w:rPr>
          <w:sz w:val="22"/>
          <w:szCs w:val="22"/>
        </w:rPr>
        <w:t xml:space="preserve">, el permiso de residencia temporal para </w:t>
      </w:r>
      <w:r w:rsidR="00074DB1" w:rsidRPr="00173D9D">
        <w:rPr>
          <w:b/>
          <w:bCs/>
          <w:sz w:val="22"/>
          <w:szCs w:val="22"/>
        </w:rPr>
        <w:t>la realización de investigaciones científicas</w:t>
      </w:r>
      <w:r w:rsidR="00074DB1" w:rsidRPr="00173D9D">
        <w:rPr>
          <w:sz w:val="22"/>
          <w:szCs w:val="22"/>
        </w:rPr>
        <w:t xml:space="preserve"> o el permiso de residencia temporal para</w:t>
      </w:r>
      <w:r w:rsidR="005E0B56" w:rsidRPr="00173D9D">
        <w:rPr>
          <w:sz w:val="22"/>
          <w:szCs w:val="22"/>
        </w:rPr>
        <w:t xml:space="preserve"> fines de</w:t>
      </w:r>
      <w:r w:rsidR="00074DB1" w:rsidRPr="00173D9D">
        <w:rPr>
          <w:sz w:val="22"/>
          <w:szCs w:val="22"/>
        </w:rPr>
        <w:t xml:space="preserve"> </w:t>
      </w:r>
      <w:r w:rsidR="00074DB1" w:rsidRPr="00173D9D">
        <w:rPr>
          <w:b/>
          <w:bCs/>
          <w:sz w:val="22"/>
          <w:szCs w:val="22"/>
        </w:rPr>
        <w:t>la movilidad de larga duración de investigador</w:t>
      </w:r>
      <w:r w:rsidR="005E0B56" w:rsidRPr="00173D9D">
        <w:rPr>
          <w:b/>
          <w:bCs/>
          <w:sz w:val="22"/>
          <w:szCs w:val="22"/>
        </w:rPr>
        <w:t>es</w:t>
      </w:r>
      <w:r w:rsidR="00074DB1" w:rsidRPr="00173D9D">
        <w:rPr>
          <w:sz w:val="22"/>
          <w:szCs w:val="22"/>
        </w:rPr>
        <w:t xml:space="preserve">, así como los permisos de residencia temporal para </w:t>
      </w:r>
      <w:r w:rsidR="005E0B56" w:rsidRPr="00173D9D">
        <w:rPr>
          <w:sz w:val="22"/>
          <w:szCs w:val="22"/>
        </w:rPr>
        <w:t>empleados</w:t>
      </w:r>
      <w:r w:rsidR="00074DB1" w:rsidRPr="00173D9D">
        <w:rPr>
          <w:sz w:val="22"/>
          <w:szCs w:val="22"/>
        </w:rPr>
        <w:t xml:space="preserve"> </w:t>
      </w:r>
      <w:r w:rsidR="00074DB1" w:rsidRPr="00173D9D">
        <w:rPr>
          <w:b/>
          <w:bCs/>
          <w:sz w:val="22"/>
          <w:szCs w:val="22"/>
        </w:rPr>
        <w:t>en formación práctica</w:t>
      </w:r>
      <w:r w:rsidR="00074DB1" w:rsidRPr="00173D9D">
        <w:rPr>
          <w:sz w:val="22"/>
          <w:szCs w:val="22"/>
        </w:rPr>
        <w:t xml:space="preserve"> y para </w:t>
      </w:r>
      <w:r w:rsidR="00074DB1" w:rsidRPr="00173D9D">
        <w:rPr>
          <w:b/>
          <w:bCs/>
          <w:sz w:val="22"/>
          <w:szCs w:val="22"/>
        </w:rPr>
        <w:t>voluntario</w:t>
      </w:r>
      <w:r w:rsidR="005E0B56" w:rsidRPr="00173D9D">
        <w:rPr>
          <w:b/>
          <w:bCs/>
          <w:sz w:val="22"/>
          <w:szCs w:val="22"/>
        </w:rPr>
        <w:t>s</w:t>
      </w:r>
      <w:r w:rsidR="00074DB1" w:rsidRPr="00173D9D">
        <w:rPr>
          <w:sz w:val="22"/>
          <w:szCs w:val="22"/>
        </w:rPr>
        <w:t xml:space="preserve">, </w:t>
      </w:r>
      <w:r w:rsidR="00074DB1" w:rsidRPr="00173D9D">
        <w:rPr>
          <w:b/>
          <w:bCs/>
          <w:sz w:val="22"/>
          <w:szCs w:val="22"/>
        </w:rPr>
        <w:t>no se revocan</w:t>
      </w:r>
      <w:r w:rsidR="00074DB1" w:rsidRPr="00173D9D">
        <w:rPr>
          <w:sz w:val="22"/>
          <w:szCs w:val="22"/>
        </w:rPr>
        <w:t xml:space="preserve"> por las razones mencionadas en los puntos 6 a 7.</w:t>
      </w:r>
    </w:p>
    <w:p w14:paraId="7FCFDF48" w14:textId="6604E139" w:rsidR="00774182" w:rsidRPr="00173D9D" w:rsidRDefault="00B35CCD">
      <w:pPr>
        <w:tabs>
          <w:tab w:val="right" w:pos="284"/>
          <w:tab w:val="left" w:pos="408"/>
        </w:tabs>
        <w:spacing w:line="100" w:lineRule="atLeast"/>
        <w:jc w:val="both"/>
        <w:rPr>
          <w:rFonts w:cs="Times New Roman"/>
          <w:sz w:val="22"/>
          <w:szCs w:val="22"/>
        </w:rPr>
      </w:pPr>
      <w:r w:rsidRPr="00173D9D">
        <w:rPr>
          <w:rFonts w:cs="Times New Roman"/>
          <w:sz w:val="22"/>
          <w:szCs w:val="22"/>
        </w:rPr>
        <w:t xml:space="preserve">Los permisos de residencia temporal para un miembro de la familia de un ciudadano de la República de Polonia concedidos a un extranjero que </w:t>
      </w:r>
      <w:r w:rsidRPr="00173D9D">
        <w:rPr>
          <w:rFonts w:cs="Times New Roman"/>
          <w:b/>
          <w:bCs/>
          <w:sz w:val="22"/>
          <w:szCs w:val="22"/>
        </w:rPr>
        <w:t>esté casado con un ciudadano de la República de Polonia</w:t>
      </w:r>
      <w:r w:rsidRPr="00173D9D">
        <w:rPr>
          <w:rFonts w:cs="Times New Roman"/>
          <w:sz w:val="22"/>
          <w:szCs w:val="22"/>
        </w:rPr>
        <w:t xml:space="preserve">, así como los permisos de residencia temporal </w:t>
      </w:r>
      <w:r w:rsidR="005E0B56" w:rsidRPr="00173D9D">
        <w:rPr>
          <w:rFonts w:cs="Times New Roman"/>
          <w:sz w:val="22"/>
          <w:szCs w:val="22"/>
        </w:rPr>
        <w:t>por reunificación</w:t>
      </w:r>
      <w:r w:rsidRPr="00173D9D">
        <w:rPr>
          <w:rFonts w:cs="Times New Roman"/>
          <w:sz w:val="22"/>
          <w:szCs w:val="22"/>
        </w:rPr>
        <w:t xml:space="preserve"> familiar concedidos a un extranjero que </w:t>
      </w:r>
      <w:r w:rsidRPr="00173D9D">
        <w:rPr>
          <w:rFonts w:cs="Times New Roman"/>
          <w:b/>
          <w:bCs/>
          <w:sz w:val="22"/>
          <w:szCs w:val="22"/>
        </w:rPr>
        <w:t>esté casado con otro extranjero que haya obtenido un permiso de residencia permanente o un permiso de residencia de larga duración de la UE</w:t>
      </w:r>
      <w:r w:rsidRPr="00173D9D">
        <w:rPr>
          <w:rFonts w:cs="Times New Roman"/>
          <w:sz w:val="22"/>
          <w:szCs w:val="22"/>
        </w:rPr>
        <w:t xml:space="preserve"> en el territorio de la República de Polonia, no se revocan por las razones mencionadas en los puntos 6-8.</w:t>
      </w:r>
    </w:p>
    <w:p w14:paraId="0FF22A5E" w14:textId="4D3C0BB2" w:rsidR="00B35CCD" w:rsidRPr="00173D9D" w:rsidRDefault="005E0B56" w:rsidP="00E71DDA">
      <w:pPr>
        <w:tabs>
          <w:tab w:val="right" w:pos="284"/>
          <w:tab w:val="left" w:pos="408"/>
        </w:tabs>
        <w:spacing w:line="100" w:lineRule="atLeast"/>
        <w:jc w:val="both"/>
        <w:rPr>
          <w:rFonts w:cs="Times New Roman"/>
          <w:sz w:val="22"/>
          <w:szCs w:val="22"/>
        </w:rPr>
      </w:pPr>
      <w:r w:rsidRPr="00173D9D">
        <w:rPr>
          <w:rFonts w:cs="Times New Roman"/>
          <w:sz w:val="22"/>
          <w:szCs w:val="22"/>
        </w:rPr>
        <w:t>Los p</w:t>
      </w:r>
      <w:r w:rsidR="00B35CCD" w:rsidRPr="00173D9D">
        <w:rPr>
          <w:rFonts w:cs="Times New Roman"/>
          <w:sz w:val="22"/>
          <w:szCs w:val="22"/>
        </w:rPr>
        <w:t>ermisos de residencia temporal concedidos a un extranjero:</w:t>
      </w:r>
    </w:p>
    <w:p w14:paraId="2BCDE89B" w14:textId="528323F6" w:rsidR="00D47B79" w:rsidRPr="00173D9D" w:rsidRDefault="00D47B79" w:rsidP="00E71DDA">
      <w:pPr>
        <w:tabs>
          <w:tab w:val="right" w:pos="284"/>
          <w:tab w:val="left" w:pos="408"/>
        </w:tabs>
        <w:spacing w:line="100" w:lineRule="atLeast"/>
        <w:jc w:val="both"/>
        <w:rPr>
          <w:rFonts w:cs="Times New Roman"/>
          <w:b/>
          <w:sz w:val="22"/>
          <w:szCs w:val="22"/>
        </w:rPr>
      </w:pPr>
      <w:r w:rsidRPr="00173D9D">
        <w:rPr>
          <w:rFonts w:cs="Times New Roman"/>
          <w:sz w:val="22"/>
          <w:szCs w:val="22"/>
        </w:rPr>
        <w:t xml:space="preserve">a) </w:t>
      </w:r>
      <w:r w:rsidR="005E0B56" w:rsidRPr="00173D9D">
        <w:rPr>
          <w:rFonts w:cs="Times New Roman"/>
          <w:sz w:val="22"/>
          <w:szCs w:val="22"/>
        </w:rPr>
        <w:t>para fines</w:t>
      </w:r>
      <w:r w:rsidR="00B35CCD" w:rsidRPr="00173D9D">
        <w:rPr>
          <w:rFonts w:cs="Times New Roman"/>
          <w:b/>
          <w:sz w:val="22"/>
          <w:szCs w:val="22"/>
        </w:rPr>
        <w:t xml:space="preserve"> </w:t>
      </w:r>
      <w:r w:rsidR="00B35CCD" w:rsidRPr="00023692">
        <w:rPr>
          <w:rFonts w:cs="Times New Roman"/>
          <w:bCs/>
          <w:sz w:val="22"/>
          <w:szCs w:val="22"/>
        </w:rPr>
        <w:t>de</w:t>
      </w:r>
      <w:r w:rsidR="005E0B56" w:rsidRPr="00023692">
        <w:rPr>
          <w:rFonts w:cs="Times New Roman"/>
          <w:bCs/>
          <w:sz w:val="22"/>
          <w:szCs w:val="22"/>
        </w:rPr>
        <w:t xml:space="preserve"> </w:t>
      </w:r>
      <w:r w:rsidR="005E0B56" w:rsidRPr="00173D9D">
        <w:rPr>
          <w:rFonts w:cs="Times New Roman"/>
          <w:b/>
          <w:sz w:val="22"/>
          <w:szCs w:val="22"/>
        </w:rPr>
        <w:t>la</w:t>
      </w:r>
      <w:r w:rsidR="00B35CCD" w:rsidRPr="00173D9D">
        <w:rPr>
          <w:rFonts w:cs="Times New Roman"/>
          <w:b/>
          <w:sz w:val="22"/>
          <w:szCs w:val="22"/>
        </w:rPr>
        <w:t xml:space="preserve"> movilidad de larga duración de familia</w:t>
      </w:r>
      <w:r w:rsidR="005E0B56" w:rsidRPr="00173D9D">
        <w:rPr>
          <w:rFonts w:cs="Times New Roman"/>
          <w:b/>
          <w:sz w:val="22"/>
          <w:szCs w:val="22"/>
        </w:rPr>
        <w:t>res</w:t>
      </w:r>
      <w:r w:rsidR="00B35CCD" w:rsidRPr="00173D9D">
        <w:rPr>
          <w:rFonts w:cs="Times New Roman"/>
          <w:b/>
          <w:sz w:val="22"/>
          <w:szCs w:val="22"/>
        </w:rPr>
        <w:t xml:space="preserve"> de</w:t>
      </w:r>
      <w:r w:rsidR="005E0B56" w:rsidRPr="00173D9D">
        <w:rPr>
          <w:rFonts w:cs="Times New Roman"/>
          <w:b/>
          <w:sz w:val="22"/>
          <w:szCs w:val="22"/>
        </w:rPr>
        <w:t xml:space="preserve"> </w:t>
      </w:r>
      <w:r w:rsidR="00B35CCD" w:rsidRPr="00173D9D">
        <w:rPr>
          <w:rFonts w:cs="Times New Roman"/>
          <w:b/>
          <w:sz w:val="22"/>
          <w:szCs w:val="22"/>
        </w:rPr>
        <w:t>investigador</w:t>
      </w:r>
      <w:r w:rsidR="005E0B56" w:rsidRPr="00173D9D">
        <w:rPr>
          <w:rFonts w:cs="Times New Roman"/>
          <w:b/>
          <w:sz w:val="22"/>
          <w:szCs w:val="22"/>
        </w:rPr>
        <w:t>es</w:t>
      </w:r>
      <w:r w:rsidR="00B35CCD" w:rsidRPr="00173D9D">
        <w:rPr>
          <w:rFonts w:cs="Times New Roman"/>
          <w:b/>
          <w:sz w:val="22"/>
          <w:szCs w:val="22"/>
        </w:rPr>
        <w:t>,</w:t>
      </w:r>
    </w:p>
    <w:p w14:paraId="15613B42" w14:textId="6FA0BB05" w:rsidR="00D47B79" w:rsidRPr="00173D9D" w:rsidRDefault="00D47B79" w:rsidP="00D47B79">
      <w:pPr>
        <w:tabs>
          <w:tab w:val="right" w:pos="284"/>
          <w:tab w:val="left" w:pos="408"/>
        </w:tabs>
        <w:spacing w:line="100" w:lineRule="atLeast"/>
        <w:jc w:val="both"/>
        <w:rPr>
          <w:rFonts w:cs="Times New Roman"/>
          <w:sz w:val="22"/>
          <w:szCs w:val="22"/>
        </w:rPr>
      </w:pPr>
      <w:r w:rsidRPr="00173D9D">
        <w:rPr>
          <w:rFonts w:cs="Times New Roman"/>
          <w:sz w:val="22"/>
          <w:szCs w:val="22"/>
        </w:rPr>
        <w:t xml:space="preserve">b) </w:t>
      </w:r>
      <w:r w:rsidR="00E71DDA" w:rsidRPr="00173D9D">
        <w:rPr>
          <w:rFonts w:cs="Times New Roman"/>
          <w:sz w:val="22"/>
          <w:szCs w:val="22"/>
        </w:rPr>
        <w:t xml:space="preserve"> </w:t>
      </w:r>
      <w:r w:rsidR="00B35CCD" w:rsidRPr="00173D9D">
        <w:rPr>
          <w:rFonts w:cs="Times New Roman"/>
          <w:sz w:val="22"/>
          <w:szCs w:val="22"/>
        </w:rPr>
        <w:t xml:space="preserve">para </w:t>
      </w:r>
      <w:r w:rsidR="00B35CCD" w:rsidRPr="00173D9D">
        <w:rPr>
          <w:rFonts w:cs="Times New Roman"/>
          <w:b/>
          <w:bCs/>
          <w:sz w:val="22"/>
          <w:szCs w:val="22"/>
        </w:rPr>
        <w:t>un graduado de una universidad polaca</w:t>
      </w:r>
      <w:r w:rsidR="00B35CCD" w:rsidRPr="00173D9D">
        <w:rPr>
          <w:rFonts w:cs="Times New Roman"/>
          <w:sz w:val="22"/>
          <w:szCs w:val="22"/>
        </w:rPr>
        <w:t xml:space="preserve"> que busque empleo en el territorio de la República de Polonia o que planee iniciar una actividad empresarial en dicho territorio, o</w:t>
      </w:r>
    </w:p>
    <w:p w14:paraId="4E2B0840" w14:textId="42F03B61" w:rsidR="00D47B79" w:rsidRPr="00173D9D" w:rsidRDefault="00D47B79" w:rsidP="00E71DDA">
      <w:pPr>
        <w:tabs>
          <w:tab w:val="right" w:pos="284"/>
          <w:tab w:val="left" w:pos="408"/>
        </w:tabs>
        <w:spacing w:line="100" w:lineRule="atLeast"/>
        <w:jc w:val="both"/>
        <w:rPr>
          <w:rFonts w:cs="Times New Roman"/>
          <w:sz w:val="22"/>
          <w:szCs w:val="22"/>
        </w:rPr>
      </w:pPr>
      <w:r w:rsidRPr="00173D9D">
        <w:rPr>
          <w:rFonts w:cs="Times New Roman"/>
          <w:sz w:val="22"/>
          <w:szCs w:val="22"/>
        </w:rPr>
        <w:t xml:space="preserve">c) </w:t>
      </w:r>
      <w:r w:rsidR="001B35A9" w:rsidRPr="00173D9D">
        <w:rPr>
          <w:rFonts w:cs="Times New Roman"/>
          <w:sz w:val="22"/>
          <w:szCs w:val="22"/>
        </w:rPr>
        <w:t xml:space="preserve">para un extranjero que, inmediatamente antes de presentar la solicitud de este permiso, haya residido en el territorio de la República de Polonia sobre la base de un permiso de residencia temporal para la realización de investigaciones científicas, </w:t>
      </w:r>
      <w:r w:rsidR="001B35A9" w:rsidRPr="00173D9D">
        <w:rPr>
          <w:rFonts w:cs="Times New Roman"/>
          <w:b/>
          <w:bCs/>
          <w:sz w:val="22"/>
          <w:szCs w:val="22"/>
        </w:rPr>
        <w:t>haya finalizado dichas investigaciones o trabajos de desarrollo</w:t>
      </w:r>
      <w:r w:rsidR="001B35A9" w:rsidRPr="00173D9D">
        <w:rPr>
          <w:rFonts w:cs="Times New Roman"/>
          <w:sz w:val="22"/>
          <w:szCs w:val="22"/>
        </w:rPr>
        <w:t xml:space="preserve"> y esté buscando empleo en el territorio de la República de Polonia o planee iniciar una actividad empresarial en dicho territorio.</w:t>
      </w:r>
    </w:p>
    <w:p w14:paraId="63E85EB5" w14:textId="6604ECC6" w:rsidR="00E71DDA" w:rsidRPr="00173D9D" w:rsidRDefault="00303E3D" w:rsidP="00E71DDA">
      <w:pPr>
        <w:tabs>
          <w:tab w:val="right" w:pos="284"/>
          <w:tab w:val="left" w:pos="408"/>
        </w:tabs>
        <w:spacing w:line="100" w:lineRule="atLeast"/>
        <w:jc w:val="both"/>
        <w:rPr>
          <w:rFonts w:cs="Times New Roman"/>
          <w:sz w:val="22"/>
          <w:szCs w:val="22"/>
        </w:rPr>
      </w:pPr>
      <w:r w:rsidRPr="00173D9D">
        <w:rPr>
          <w:rFonts w:cs="Times New Roman"/>
          <w:b/>
          <w:sz w:val="22"/>
          <w:szCs w:val="22"/>
        </w:rPr>
        <w:t xml:space="preserve">- </w:t>
      </w:r>
      <w:r w:rsidR="00B35CCD" w:rsidRPr="00173D9D">
        <w:rPr>
          <w:rFonts w:cs="Times New Roman"/>
          <w:b/>
          <w:sz w:val="22"/>
          <w:szCs w:val="22"/>
        </w:rPr>
        <w:t xml:space="preserve">no se revocan </w:t>
      </w:r>
      <w:r w:rsidR="00B35CCD" w:rsidRPr="00173D9D">
        <w:rPr>
          <w:rFonts w:cs="Times New Roman"/>
          <w:bCs/>
          <w:sz w:val="22"/>
          <w:szCs w:val="22"/>
        </w:rPr>
        <w:t xml:space="preserve">por las razones de las que se habla en </w:t>
      </w:r>
      <w:r w:rsidR="00B35CCD" w:rsidRPr="00173D9D">
        <w:rPr>
          <w:rFonts w:cs="Times New Roman"/>
          <w:sz w:val="22"/>
          <w:szCs w:val="22"/>
        </w:rPr>
        <w:t xml:space="preserve">los puntos </w:t>
      </w:r>
      <w:r w:rsidR="00E71DDA" w:rsidRPr="00173D9D">
        <w:rPr>
          <w:rFonts w:cs="Times New Roman"/>
          <w:sz w:val="22"/>
          <w:szCs w:val="22"/>
        </w:rPr>
        <w:t>5-7.</w:t>
      </w:r>
    </w:p>
    <w:p w14:paraId="5D4838D2" w14:textId="58D6D9B2" w:rsidR="001B35A9" w:rsidRPr="00173D9D" w:rsidRDefault="001B35A9" w:rsidP="001B35A9">
      <w:pPr>
        <w:tabs>
          <w:tab w:val="right" w:pos="284"/>
          <w:tab w:val="left" w:pos="408"/>
        </w:tabs>
        <w:spacing w:line="100" w:lineRule="atLeast"/>
        <w:jc w:val="both"/>
        <w:rPr>
          <w:rFonts w:cs="Times New Roman"/>
          <w:sz w:val="22"/>
          <w:szCs w:val="22"/>
        </w:rPr>
      </w:pPr>
      <w:r w:rsidRPr="00173D9D">
        <w:rPr>
          <w:rFonts w:cs="Times New Roman"/>
          <w:sz w:val="22"/>
          <w:szCs w:val="22"/>
        </w:rPr>
        <w:t xml:space="preserve">Los permisos de residencia temporal para </w:t>
      </w:r>
      <w:r w:rsidR="0015535D" w:rsidRPr="00173D9D">
        <w:rPr>
          <w:rFonts w:cs="Times New Roman"/>
          <w:sz w:val="22"/>
          <w:szCs w:val="22"/>
        </w:rPr>
        <w:t xml:space="preserve">las </w:t>
      </w:r>
      <w:r w:rsidRPr="00173D9D">
        <w:rPr>
          <w:rFonts w:cs="Times New Roman"/>
          <w:b/>
          <w:bCs/>
          <w:sz w:val="22"/>
          <w:szCs w:val="22"/>
        </w:rPr>
        <w:t>víctimas de</w:t>
      </w:r>
      <w:r w:rsidR="0015535D" w:rsidRPr="00173D9D">
        <w:rPr>
          <w:rFonts w:cs="Times New Roman"/>
          <w:b/>
          <w:bCs/>
          <w:sz w:val="22"/>
          <w:szCs w:val="22"/>
        </w:rPr>
        <w:t xml:space="preserve"> la</w:t>
      </w:r>
      <w:r w:rsidRPr="00173D9D">
        <w:rPr>
          <w:rFonts w:cs="Times New Roman"/>
          <w:b/>
          <w:bCs/>
          <w:sz w:val="22"/>
          <w:szCs w:val="22"/>
        </w:rPr>
        <w:t xml:space="preserve"> trata de </w:t>
      </w:r>
      <w:r w:rsidR="005E0B56" w:rsidRPr="00173D9D">
        <w:rPr>
          <w:rFonts w:cs="Times New Roman"/>
          <w:b/>
          <w:bCs/>
          <w:sz w:val="22"/>
          <w:szCs w:val="22"/>
        </w:rPr>
        <w:t>personas</w:t>
      </w:r>
      <w:r w:rsidRPr="00173D9D">
        <w:rPr>
          <w:rFonts w:cs="Times New Roman"/>
          <w:b/>
          <w:bCs/>
          <w:sz w:val="22"/>
          <w:szCs w:val="22"/>
        </w:rPr>
        <w:t xml:space="preserve"> no se revocan</w:t>
      </w:r>
      <w:r w:rsidRPr="00173D9D">
        <w:rPr>
          <w:rFonts w:cs="Times New Roman"/>
          <w:sz w:val="22"/>
          <w:szCs w:val="22"/>
        </w:rPr>
        <w:t xml:space="preserve"> por las razones mencionadas en los puntos 3 y 6-8.</w:t>
      </w:r>
    </w:p>
    <w:p w14:paraId="0AD280BC" w14:textId="4C772B35" w:rsidR="00774182" w:rsidRPr="00173D9D" w:rsidRDefault="001B35A9">
      <w:pPr>
        <w:pStyle w:val="Tekstpodstawowy"/>
        <w:tabs>
          <w:tab w:val="right" w:pos="284"/>
          <w:tab w:val="left" w:pos="408"/>
        </w:tabs>
        <w:spacing w:before="300" w:after="200"/>
        <w:rPr>
          <w:rFonts w:ascii="Calibri" w:hAnsi="Calibri"/>
          <w:sz w:val="22"/>
          <w:szCs w:val="22"/>
        </w:rPr>
      </w:pPr>
      <w:r w:rsidRPr="00173D9D">
        <w:rPr>
          <w:rFonts w:ascii="Calibri" w:hAnsi="Calibri"/>
          <w:sz w:val="22"/>
          <w:szCs w:val="22"/>
        </w:rPr>
        <w:t xml:space="preserve">Los permisos de residencia temporal para </w:t>
      </w:r>
      <w:r w:rsidRPr="00173D9D">
        <w:rPr>
          <w:rFonts w:ascii="Calibri" w:hAnsi="Calibri"/>
          <w:b/>
          <w:bCs/>
          <w:sz w:val="22"/>
          <w:szCs w:val="22"/>
        </w:rPr>
        <w:t xml:space="preserve">el titular de un permiso de residencia de larga duración de la UE concedido por otro </w:t>
      </w:r>
      <w:r w:rsidR="005E0B56" w:rsidRPr="00173D9D">
        <w:rPr>
          <w:rFonts w:ascii="Calibri" w:hAnsi="Calibri"/>
          <w:b/>
          <w:bCs/>
          <w:sz w:val="22"/>
          <w:szCs w:val="22"/>
        </w:rPr>
        <w:t>E</w:t>
      </w:r>
      <w:r w:rsidRPr="00173D9D">
        <w:rPr>
          <w:rFonts w:ascii="Calibri" w:hAnsi="Calibri"/>
          <w:b/>
          <w:bCs/>
          <w:sz w:val="22"/>
          <w:szCs w:val="22"/>
        </w:rPr>
        <w:t>stado miembro de la Unión Europea</w:t>
      </w:r>
      <w:r w:rsidRPr="00173D9D">
        <w:rPr>
          <w:rFonts w:ascii="Calibri" w:hAnsi="Calibri"/>
          <w:sz w:val="22"/>
          <w:szCs w:val="22"/>
        </w:rPr>
        <w:t xml:space="preserve"> o los permisos de residencia temporal </w:t>
      </w:r>
      <w:r w:rsidRPr="00173D9D">
        <w:rPr>
          <w:rFonts w:ascii="Calibri" w:hAnsi="Calibri"/>
          <w:b/>
          <w:bCs/>
          <w:sz w:val="22"/>
          <w:szCs w:val="22"/>
        </w:rPr>
        <w:t>para un miembro de su familia</w:t>
      </w:r>
      <w:r w:rsidRPr="00173D9D">
        <w:rPr>
          <w:rFonts w:ascii="Calibri" w:hAnsi="Calibri"/>
          <w:sz w:val="22"/>
          <w:szCs w:val="22"/>
        </w:rPr>
        <w:t xml:space="preserve"> no se revocan por la razón mencionada en el punto 8</w:t>
      </w:r>
      <w:r w:rsidR="00023692">
        <w:rPr>
          <w:rFonts w:ascii="Calibri" w:hAnsi="Calibri"/>
          <w:sz w:val="22"/>
          <w:szCs w:val="22"/>
        </w:rPr>
        <w:t>.</w:t>
      </w:r>
    </w:p>
    <w:p w14:paraId="48A17042" w14:textId="0018A27B" w:rsidR="00774182" w:rsidRPr="00173D9D" w:rsidRDefault="001B35A9">
      <w:pPr>
        <w:tabs>
          <w:tab w:val="right" w:pos="284"/>
          <w:tab w:val="left" w:pos="408"/>
        </w:tabs>
        <w:spacing w:line="100" w:lineRule="atLeast"/>
        <w:jc w:val="both"/>
        <w:rPr>
          <w:rFonts w:cs="Times New Roman"/>
          <w:sz w:val="22"/>
          <w:szCs w:val="22"/>
        </w:rPr>
      </w:pPr>
      <w:r w:rsidRPr="00173D9D">
        <w:rPr>
          <w:rFonts w:cs="Times New Roman"/>
          <w:sz w:val="22"/>
          <w:szCs w:val="22"/>
        </w:rPr>
        <w:t>Los permisos de residencia temporal concedidos a un extranjero</w:t>
      </w:r>
      <w:r w:rsidR="00774182" w:rsidRPr="00173D9D">
        <w:rPr>
          <w:rFonts w:cs="Times New Roman"/>
          <w:sz w:val="22"/>
          <w:szCs w:val="22"/>
        </w:rPr>
        <w:t>:</w:t>
      </w:r>
    </w:p>
    <w:p w14:paraId="745C6426" w14:textId="6A638ACB" w:rsidR="00774182" w:rsidRPr="00173D9D" w:rsidRDefault="00774182">
      <w:pPr>
        <w:tabs>
          <w:tab w:val="right" w:pos="284"/>
          <w:tab w:val="left" w:pos="408"/>
        </w:tabs>
        <w:spacing w:line="100" w:lineRule="atLeast"/>
        <w:jc w:val="both"/>
        <w:rPr>
          <w:rFonts w:cs="Times New Roman"/>
          <w:sz w:val="22"/>
          <w:szCs w:val="22"/>
        </w:rPr>
      </w:pPr>
      <w:r w:rsidRPr="00173D9D">
        <w:rPr>
          <w:rFonts w:cs="Times New Roman"/>
          <w:sz w:val="22"/>
          <w:szCs w:val="22"/>
        </w:rPr>
        <w:t xml:space="preserve">a) </w:t>
      </w:r>
      <w:r w:rsidR="001B35A9" w:rsidRPr="00173D9D">
        <w:rPr>
          <w:rFonts w:cs="Times New Roman"/>
          <w:sz w:val="22"/>
          <w:szCs w:val="22"/>
        </w:rPr>
        <w:t xml:space="preserve">habida cuenta de </w:t>
      </w:r>
      <w:r w:rsidR="001B35A9" w:rsidRPr="00173D9D">
        <w:rPr>
          <w:rFonts w:cs="Times New Roman"/>
          <w:b/>
          <w:bCs/>
          <w:sz w:val="22"/>
          <w:szCs w:val="22"/>
        </w:rPr>
        <w:t>las circunstancias que requieren una estancia corta</w:t>
      </w:r>
      <w:r w:rsidR="001B35A9" w:rsidRPr="00173D9D">
        <w:rPr>
          <w:rFonts w:cs="Times New Roman"/>
          <w:sz w:val="22"/>
          <w:szCs w:val="22"/>
        </w:rPr>
        <w:t xml:space="preserve"> </w:t>
      </w:r>
    </w:p>
    <w:p w14:paraId="177AED49" w14:textId="1FF918F0" w:rsidR="00774182" w:rsidRPr="00173D9D" w:rsidRDefault="00774182">
      <w:pPr>
        <w:tabs>
          <w:tab w:val="right" w:pos="284"/>
          <w:tab w:val="left" w:pos="408"/>
        </w:tabs>
        <w:spacing w:line="100" w:lineRule="atLeast"/>
        <w:jc w:val="both"/>
        <w:rPr>
          <w:rFonts w:cs="Times New Roman"/>
          <w:sz w:val="22"/>
          <w:szCs w:val="22"/>
        </w:rPr>
      </w:pPr>
      <w:r w:rsidRPr="00173D9D">
        <w:rPr>
          <w:rFonts w:cs="Times New Roman"/>
          <w:sz w:val="22"/>
          <w:szCs w:val="22"/>
        </w:rPr>
        <w:t xml:space="preserve">b) </w:t>
      </w:r>
      <w:r w:rsidR="001B35A9" w:rsidRPr="00173D9D">
        <w:rPr>
          <w:rFonts w:cs="Times New Roman"/>
          <w:sz w:val="22"/>
          <w:szCs w:val="22"/>
        </w:rPr>
        <w:t>que posea el derecho a trabajar en el territorio de la República de Polonia bajo las condiciones establecidas en la Decisión n</w:t>
      </w:r>
      <w:r w:rsidR="005E0B56" w:rsidRPr="00173D9D">
        <w:rPr>
          <w:rFonts w:cs="Times New Roman"/>
          <w:sz w:val="22"/>
          <w:szCs w:val="22"/>
        </w:rPr>
        <w:t>úm.</w:t>
      </w:r>
      <w:r w:rsidR="001B35A9" w:rsidRPr="00173D9D">
        <w:rPr>
          <w:rFonts w:cs="Times New Roman"/>
          <w:sz w:val="22"/>
          <w:szCs w:val="22"/>
        </w:rPr>
        <w:t xml:space="preserve"> 1/80 del Consejo de Asociación de la República de Turquía y la CEE del 19 de septiembre de 1980 sobre el desarrollo de la Asociación, </w:t>
      </w:r>
      <w:r w:rsidR="00023692">
        <w:rPr>
          <w:rFonts w:cs="Times New Roman"/>
          <w:sz w:val="22"/>
          <w:szCs w:val="22"/>
        </w:rPr>
        <w:t>C</w:t>
      </w:r>
      <w:r w:rsidR="001B35A9" w:rsidRPr="00173D9D">
        <w:rPr>
          <w:rFonts w:cs="Times New Roman"/>
          <w:sz w:val="22"/>
          <w:szCs w:val="22"/>
        </w:rPr>
        <w:t>onsejo creado en virtud del Acuerdo de Asociación entre la Comunidad Económica Europea y Turquía, firmado en Ankara el 12 de septiembre de 1963 (DOCE L 217 de 29.12.1964, p. 3685; DOUE Edición Especial Polaca, capítulo 11, vol. 11, p. 1);</w:t>
      </w:r>
    </w:p>
    <w:p w14:paraId="61EDB726" w14:textId="240BC004" w:rsidR="00774182" w:rsidRPr="00173D9D" w:rsidRDefault="00774182">
      <w:pPr>
        <w:tabs>
          <w:tab w:val="right" w:pos="284"/>
          <w:tab w:val="left" w:pos="408"/>
        </w:tabs>
        <w:spacing w:line="100" w:lineRule="atLeast"/>
        <w:jc w:val="both"/>
        <w:rPr>
          <w:rFonts w:cs="Times New Roman"/>
          <w:sz w:val="22"/>
          <w:szCs w:val="22"/>
        </w:rPr>
      </w:pPr>
      <w:r w:rsidRPr="00173D9D">
        <w:rPr>
          <w:rFonts w:cs="Times New Roman"/>
          <w:sz w:val="22"/>
          <w:szCs w:val="22"/>
        </w:rPr>
        <w:t xml:space="preserve">c) </w:t>
      </w:r>
      <w:r w:rsidR="001B35A9" w:rsidRPr="00173D9D">
        <w:rPr>
          <w:rFonts w:cs="Times New Roman"/>
          <w:sz w:val="22"/>
          <w:szCs w:val="22"/>
        </w:rPr>
        <w:t xml:space="preserve">cuando su estancia en el territorio de la República de Polonia sea necesaria para respetar </w:t>
      </w:r>
      <w:r w:rsidR="001B35A9" w:rsidRPr="00173D9D">
        <w:rPr>
          <w:rFonts w:cs="Times New Roman"/>
          <w:b/>
          <w:bCs/>
          <w:sz w:val="22"/>
          <w:szCs w:val="22"/>
        </w:rPr>
        <w:t>el derecho a la vida familiar en el sentido de la Convención para la Protección de los Derechos Humanos</w:t>
      </w:r>
      <w:r w:rsidR="001B35A9" w:rsidRPr="00173D9D">
        <w:rPr>
          <w:rFonts w:cs="Times New Roman"/>
          <w:sz w:val="22"/>
          <w:szCs w:val="22"/>
        </w:rPr>
        <w:t xml:space="preserve"> y de las Libertades Fundamentales, firmada en Roma el 4 de noviembre de 1950, y el extranjero se encuentre en el territorio de la República de Polonia de manera </w:t>
      </w:r>
      <w:r w:rsidR="001B35A9" w:rsidRPr="00173D9D">
        <w:rPr>
          <w:rFonts w:cs="Times New Roman"/>
          <w:b/>
          <w:bCs/>
          <w:sz w:val="22"/>
          <w:szCs w:val="22"/>
        </w:rPr>
        <w:t>irregular</w:t>
      </w:r>
      <w:r w:rsidR="001B35A9" w:rsidRPr="00173D9D">
        <w:rPr>
          <w:rFonts w:cs="Times New Roman"/>
          <w:sz w:val="22"/>
          <w:szCs w:val="22"/>
        </w:rPr>
        <w:t>, o</w:t>
      </w:r>
    </w:p>
    <w:p w14:paraId="77981E65" w14:textId="40BF455E" w:rsidR="00774182" w:rsidRPr="00173D9D" w:rsidRDefault="00774182">
      <w:pPr>
        <w:tabs>
          <w:tab w:val="right" w:pos="284"/>
          <w:tab w:val="left" w:pos="408"/>
        </w:tabs>
        <w:spacing w:line="100" w:lineRule="atLeast"/>
        <w:jc w:val="both"/>
        <w:rPr>
          <w:rFonts w:cs="Times New Roman"/>
          <w:b/>
          <w:sz w:val="22"/>
          <w:szCs w:val="22"/>
        </w:rPr>
      </w:pPr>
      <w:r w:rsidRPr="00173D9D">
        <w:rPr>
          <w:rFonts w:cs="Times New Roman"/>
          <w:sz w:val="22"/>
          <w:szCs w:val="22"/>
        </w:rPr>
        <w:t xml:space="preserve">d) </w:t>
      </w:r>
      <w:r w:rsidR="001B35A9" w:rsidRPr="00173D9D">
        <w:rPr>
          <w:rFonts w:cs="Times New Roman"/>
          <w:sz w:val="22"/>
          <w:szCs w:val="22"/>
        </w:rPr>
        <w:t xml:space="preserve">cuando su salida del territorio de la República de Polonia vulneraría </w:t>
      </w:r>
      <w:r w:rsidR="001B35A9" w:rsidRPr="00173D9D">
        <w:rPr>
          <w:rFonts w:cs="Times New Roman"/>
          <w:b/>
          <w:bCs/>
          <w:sz w:val="22"/>
          <w:szCs w:val="22"/>
        </w:rPr>
        <w:t>los derechos del niño, establecidos en la Convención sobre los Derechos del Niño</w:t>
      </w:r>
      <w:r w:rsidR="001B35A9" w:rsidRPr="00173D9D">
        <w:rPr>
          <w:rFonts w:cs="Times New Roman"/>
          <w:sz w:val="22"/>
          <w:szCs w:val="22"/>
        </w:rPr>
        <w:t>, adoptada por la Asamblea General de las Naciones Unidas el 20 de noviembre de 1989 (D</w:t>
      </w:r>
      <w:r w:rsidR="0003137A" w:rsidRPr="00173D9D">
        <w:rPr>
          <w:rFonts w:cs="Times New Roman"/>
          <w:sz w:val="22"/>
          <w:szCs w:val="22"/>
        </w:rPr>
        <w:t>z</w:t>
      </w:r>
      <w:r w:rsidR="001B35A9" w:rsidRPr="00173D9D">
        <w:rPr>
          <w:rFonts w:cs="Times New Roman"/>
          <w:sz w:val="22"/>
          <w:szCs w:val="22"/>
        </w:rPr>
        <w:t>.</w:t>
      </w:r>
      <w:r w:rsidR="0003137A" w:rsidRPr="00173D9D">
        <w:rPr>
          <w:rFonts w:cs="Times New Roman"/>
          <w:sz w:val="22"/>
          <w:szCs w:val="22"/>
        </w:rPr>
        <w:t>U</w:t>
      </w:r>
      <w:r w:rsidR="001B35A9" w:rsidRPr="00173D9D">
        <w:rPr>
          <w:rFonts w:cs="Times New Roman"/>
          <w:sz w:val="22"/>
          <w:szCs w:val="22"/>
        </w:rPr>
        <w:t>. de 1991, N</w:t>
      </w:r>
      <w:r w:rsidR="0003137A" w:rsidRPr="00173D9D">
        <w:rPr>
          <w:rFonts w:cs="Times New Roman"/>
          <w:sz w:val="22"/>
          <w:szCs w:val="22"/>
        </w:rPr>
        <w:t>úm.</w:t>
      </w:r>
      <w:r w:rsidR="001B35A9" w:rsidRPr="00173D9D">
        <w:rPr>
          <w:rFonts w:cs="Times New Roman"/>
          <w:sz w:val="22"/>
          <w:szCs w:val="22"/>
        </w:rPr>
        <w:t xml:space="preserve"> 120, </w:t>
      </w:r>
      <w:r w:rsidR="0003137A" w:rsidRPr="00173D9D">
        <w:rPr>
          <w:rFonts w:cs="Times New Roman"/>
          <w:sz w:val="22"/>
          <w:szCs w:val="22"/>
        </w:rPr>
        <w:t>ítem</w:t>
      </w:r>
      <w:r w:rsidR="001B35A9" w:rsidRPr="00173D9D">
        <w:rPr>
          <w:rFonts w:cs="Times New Roman"/>
          <w:sz w:val="22"/>
          <w:szCs w:val="22"/>
        </w:rPr>
        <w:t xml:space="preserve"> 526, de 2000, N</w:t>
      </w:r>
      <w:r w:rsidR="0003137A" w:rsidRPr="00173D9D">
        <w:rPr>
          <w:rFonts w:cs="Times New Roman"/>
          <w:sz w:val="22"/>
          <w:szCs w:val="22"/>
        </w:rPr>
        <w:t>úm.</w:t>
      </w:r>
      <w:r w:rsidR="001B35A9" w:rsidRPr="00173D9D">
        <w:rPr>
          <w:rFonts w:cs="Times New Roman"/>
          <w:sz w:val="22"/>
          <w:szCs w:val="22"/>
        </w:rPr>
        <w:t xml:space="preserve"> 2, </w:t>
      </w:r>
      <w:r w:rsidR="0003137A" w:rsidRPr="00173D9D">
        <w:rPr>
          <w:rFonts w:cs="Times New Roman"/>
          <w:sz w:val="22"/>
          <w:szCs w:val="22"/>
        </w:rPr>
        <w:t>ítem</w:t>
      </w:r>
      <w:r w:rsidR="001B35A9" w:rsidRPr="00173D9D">
        <w:rPr>
          <w:rFonts w:cs="Times New Roman"/>
          <w:sz w:val="22"/>
          <w:szCs w:val="22"/>
        </w:rPr>
        <w:t xml:space="preserve"> 11, y de 2013, </w:t>
      </w:r>
      <w:r w:rsidR="0003137A" w:rsidRPr="00173D9D">
        <w:rPr>
          <w:rFonts w:cs="Times New Roman"/>
          <w:sz w:val="22"/>
          <w:szCs w:val="22"/>
        </w:rPr>
        <w:t>ítem</w:t>
      </w:r>
      <w:r w:rsidR="001B35A9" w:rsidRPr="00173D9D">
        <w:rPr>
          <w:rFonts w:cs="Times New Roman"/>
          <w:sz w:val="22"/>
          <w:szCs w:val="22"/>
        </w:rPr>
        <w:t xml:space="preserve"> 677), </w:t>
      </w:r>
      <w:r w:rsidR="001B35A9" w:rsidRPr="00173D9D">
        <w:rPr>
          <w:rFonts w:cs="Times New Roman"/>
          <w:b/>
          <w:bCs/>
          <w:sz w:val="22"/>
          <w:szCs w:val="22"/>
        </w:rPr>
        <w:t>de una manera que ponga en peligro significativamente su desarrollo psicofísico, y el extranjero se encuentre en el territorio de la República de Polonia de manera ilegal</w:t>
      </w:r>
    </w:p>
    <w:p w14:paraId="21D2F09E" w14:textId="101C0050" w:rsidR="00774182" w:rsidRPr="00173D9D" w:rsidRDefault="00774182">
      <w:pPr>
        <w:tabs>
          <w:tab w:val="right" w:pos="284"/>
          <w:tab w:val="left" w:pos="408"/>
        </w:tabs>
        <w:spacing w:line="100" w:lineRule="atLeast"/>
        <w:jc w:val="both"/>
        <w:rPr>
          <w:rFonts w:cs="Times New Roman"/>
          <w:sz w:val="22"/>
          <w:szCs w:val="22"/>
        </w:rPr>
      </w:pPr>
      <w:r w:rsidRPr="00173D9D">
        <w:rPr>
          <w:rFonts w:cs="Times New Roman"/>
          <w:b/>
          <w:sz w:val="22"/>
          <w:szCs w:val="22"/>
        </w:rPr>
        <w:t>-</w:t>
      </w:r>
      <w:r w:rsidR="001B35A9" w:rsidRPr="00173D9D">
        <w:rPr>
          <w:rFonts w:cs="Times New Roman"/>
          <w:b/>
          <w:sz w:val="22"/>
          <w:szCs w:val="22"/>
        </w:rPr>
        <w:t xml:space="preserve"> no se revocan </w:t>
      </w:r>
      <w:r w:rsidR="001B35A9" w:rsidRPr="00173D9D">
        <w:rPr>
          <w:rFonts w:cs="Times New Roman"/>
          <w:bCs/>
          <w:sz w:val="22"/>
          <w:szCs w:val="22"/>
        </w:rPr>
        <w:t xml:space="preserve">por las razones de las que se habla en </w:t>
      </w:r>
      <w:r w:rsidR="001B35A9" w:rsidRPr="00173D9D">
        <w:rPr>
          <w:rFonts w:cs="Times New Roman"/>
          <w:sz w:val="22"/>
          <w:szCs w:val="22"/>
        </w:rPr>
        <w:t xml:space="preserve">los puntos </w:t>
      </w:r>
      <w:r w:rsidRPr="00173D9D">
        <w:rPr>
          <w:rFonts w:cs="Times New Roman"/>
          <w:sz w:val="22"/>
          <w:szCs w:val="22"/>
        </w:rPr>
        <w:t xml:space="preserve">2, 3 </w:t>
      </w:r>
      <w:r w:rsidR="001B35A9" w:rsidRPr="00173D9D">
        <w:rPr>
          <w:rFonts w:cs="Times New Roman"/>
          <w:sz w:val="22"/>
          <w:szCs w:val="22"/>
        </w:rPr>
        <w:t>y</w:t>
      </w:r>
      <w:r w:rsidRPr="00173D9D">
        <w:rPr>
          <w:rFonts w:cs="Times New Roman"/>
          <w:sz w:val="22"/>
          <w:szCs w:val="22"/>
        </w:rPr>
        <w:t xml:space="preserve"> 6-8.</w:t>
      </w:r>
    </w:p>
    <w:p w14:paraId="3465B4D7" w14:textId="3C714727" w:rsidR="00774182" w:rsidRDefault="001B35A9" w:rsidP="00DD27E1">
      <w:pPr>
        <w:tabs>
          <w:tab w:val="right" w:pos="284"/>
          <w:tab w:val="left" w:pos="408"/>
        </w:tabs>
        <w:spacing w:line="100" w:lineRule="atLeast"/>
        <w:jc w:val="both"/>
        <w:rPr>
          <w:bCs/>
          <w:sz w:val="22"/>
          <w:szCs w:val="22"/>
        </w:rPr>
      </w:pPr>
      <w:r w:rsidRPr="00173D9D">
        <w:rPr>
          <w:bCs/>
          <w:sz w:val="22"/>
          <w:szCs w:val="22"/>
        </w:rPr>
        <w:t xml:space="preserve">Los permisos de residencia temporal concedidos a un </w:t>
      </w:r>
      <w:r w:rsidRPr="00173D9D">
        <w:rPr>
          <w:b/>
          <w:sz w:val="22"/>
          <w:szCs w:val="22"/>
        </w:rPr>
        <w:t>ciudadano del Reino Unido</w:t>
      </w:r>
      <w:r w:rsidRPr="00173D9D">
        <w:rPr>
          <w:bCs/>
          <w:sz w:val="22"/>
          <w:szCs w:val="22"/>
        </w:rPr>
        <w:t xml:space="preserve"> de Gran Bretaña e Irlanda del Norte, según lo establecido en el artículo 10, apartado 1, letras b) y d) del Acuerdo de Retiro, que </w:t>
      </w:r>
      <w:r w:rsidRPr="00173D9D">
        <w:rPr>
          <w:b/>
          <w:sz w:val="22"/>
          <w:szCs w:val="22"/>
        </w:rPr>
        <w:t>hasta el 31 de diciembre de 2020 trabajó en el territorio de la República de Polonia como trabajador desplazado</w:t>
      </w:r>
      <w:r w:rsidRPr="00173D9D">
        <w:rPr>
          <w:bCs/>
          <w:sz w:val="22"/>
          <w:szCs w:val="22"/>
        </w:rPr>
        <w:t xml:space="preserve"> por un empleador extranjero </w:t>
      </w:r>
      <w:r w:rsidR="005E0B56" w:rsidRPr="00173D9D">
        <w:rPr>
          <w:bCs/>
          <w:sz w:val="22"/>
          <w:szCs w:val="22"/>
        </w:rPr>
        <w:t>al</w:t>
      </w:r>
      <w:r w:rsidRPr="00173D9D">
        <w:rPr>
          <w:bCs/>
          <w:sz w:val="22"/>
          <w:szCs w:val="22"/>
        </w:rPr>
        <w:t xml:space="preserve"> territorio de la República de Polonia, no se revocan por las razones mencionadas en los puntos 1 y 6-7. Además, este permiso puede ser revocado si las circunstancias que </w:t>
      </w:r>
      <w:r w:rsidR="005E0B56" w:rsidRPr="00173D9D">
        <w:rPr>
          <w:bCs/>
          <w:sz w:val="22"/>
          <w:szCs w:val="22"/>
        </w:rPr>
        <w:t>constituían</w:t>
      </w:r>
      <w:r w:rsidRPr="00173D9D">
        <w:rPr>
          <w:bCs/>
          <w:sz w:val="22"/>
          <w:szCs w:val="22"/>
        </w:rPr>
        <w:t xml:space="preserve"> la base para solicitar</w:t>
      </w:r>
      <w:r w:rsidR="005E0B56" w:rsidRPr="00173D9D">
        <w:rPr>
          <w:bCs/>
          <w:sz w:val="22"/>
          <w:szCs w:val="22"/>
        </w:rPr>
        <w:t xml:space="preserve">lo </w:t>
      </w:r>
      <w:r w:rsidRPr="00173D9D">
        <w:rPr>
          <w:bCs/>
          <w:sz w:val="22"/>
          <w:szCs w:val="22"/>
        </w:rPr>
        <w:t>ya no justifican su estancia en el territorio de la República de Polonia por un período superior a 3 meses o si sus datos se encuentran en el Sistema de Información Schengen para fines de denegación de entrada</w:t>
      </w:r>
      <w:r w:rsidR="00D3619B">
        <w:rPr>
          <w:bCs/>
          <w:sz w:val="22"/>
          <w:szCs w:val="22"/>
        </w:rPr>
        <w:t xml:space="preserve"> </w:t>
      </w:r>
      <w:r w:rsidR="00D3619B" w:rsidRPr="00D3619B">
        <w:rPr>
          <w:bCs/>
          <w:sz w:val="22"/>
          <w:szCs w:val="22"/>
        </w:rPr>
        <w:t>y la estancia</w:t>
      </w:r>
      <w:r w:rsidRPr="00173D9D">
        <w:rPr>
          <w:bCs/>
          <w:sz w:val="22"/>
          <w:szCs w:val="22"/>
        </w:rPr>
        <w:t>.</w:t>
      </w:r>
    </w:p>
    <w:p w14:paraId="60C3719E" w14:textId="77777777" w:rsidR="00A32484" w:rsidRDefault="00A32484" w:rsidP="00DD27E1">
      <w:pPr>
        <w:tabs>
          <w:tab w:val="right" w:pos="284"/>
          <w:tab w:val="left" w:pos="408"/>
        </w:tabs>
        <w:spacing w:line="100" w:lineRule="atLeast"/>
        <w:jc w:val="both"/>
        <w:rPr>
          <w:bCs/>
          <w:sz w:val="22"/>
          <w:szCs w:val="22"/>
        </w:rPr>
      </w:pPr>
    </w:p>
    <w:p w14:paraId="7C6B538D" w14:textId="77777777" w:rsidR="00A32484" w:rsidRPr="00A32484" w:rsidRDefault="00A32484" w:rsidP="00A32484">
      <w:pPr>
        <w:tabs>
          <w:tab w:val="right" w:pos="284"/>
          <w:tab w:val="left" w:pos="408"/>
        </w:tabs>
        <w:suppressAutoHyphens w:val="0"/>
        <w:spacing w:before="0" w:after="160" w:line="100" w:lineRule="atLeast"/>
        <w:jc w:val="both"/>
        <w:rPr>
          <w:rFonts w:eastAsia="Calibri" w:cs="Calibri"/>
          <w:bCs/>
          <w:sz w:val="22"/>
          <w:szCs w:val="22"/>
          <w:lang w:eastAsia="en-US"/>
        </w:rPr>
      </w:pPr>
      <w:r w:rsidRPr="00A32484">
        <w:rPr>
          <w:rFonts w:eastAsia="Calibri" w:cs="Calibri"/>
          <w:b/>
          <w:bCs/>
          <w:sz w:val="22"/>
          <w:szCs w:val="22"/>
          <w:lang w:eastAsia="en-US"/>
        </w:rPr>
        <w:t xml:space="preserve">ATENCIÓN: </w:t>
      </w:r>
      <w:r w:rsidRPr="00A32484">
        <w:rPr>
          <w:rFonts w:eastAsia="Calibri" w:cs="Calibri"/>
          <w:sz w:val="22"/>
          <w:szCs w:val="22"/>
          <w:lang w:eastAsia="en-US"/>
        </w:rPr>
        <w:t>El día en que</w:t>
      </w:r>
      <w:r w:rsidRPr="00A32484">
        <w:rPr>
          <w:rFonts w:eastAsia="Calibri" w:cs="Calibri"/>
          <w:b/>
          <w:bCs/>
          <w:sz w:val="22"/>
          <w:szCs w:val="22"/>
          <w:lang w:eastAsia="en-US"/>
        </w:rPr>
        <w:t xml:space="preserve"> la decisión de obligar al extranjero a regresar </w:t>
      </w:r>
      <w:r w:rsidRPr="00A32484">
        <w:rPr>
          <w:rFonts w:eastAsia="Calibri" w:cs="Calibri"/>
          <w:sz w:val="22"/>
          <w:szCs w:val="22"/>
          <w:lang w:eastAsia="en-US"/>
        </w:rPr>
        <w:t>se vuelve definitiva,</w:t>
      </w:r>
      <w:r w:rsidRPr="00A32484">
        <w:rPr>
          <w:rFonts w:eastAsia="Calibri" w:cs="Calibri"/>
          <w:b/>
          <w:bCs/>
          <w:sz w:val="22"/>
          <w:szCs w:val="22"/>
          <w:lang w:eastAsia="en-US"/>
        </w:rPr>
        <w:t xml:space="preserve"> el permiso de residencia temporal expira por ministerio de la ley.</w:t>
      </w:r>
    </w:p>
    <w:p w14:paraId="0DA82670" w14:textId="77777777" w:rsidR="00A32484" w:rsidRPr="00173D9D" w:rsidRDefault="00A32484" w:rsidP="00DD27E1">
      <w:pPr>
        <w:tabs>
          <w:tab w:val="right" w:pos="284"/>
          <w:tab w:val="left" w:pos="408"/>
        </w:tabs>
        <w:spacing w:line="100" w:lineRule="atLeast"/>
        <w:jc w:val="both"/>
        <w:rPr>
          <w:bCs/>
          <w:sz w:val="22"/>
          <w:szCs w:val="22"/>
        </w:rPr>
      </w:pPr>
    </w:p>
    <w:p w14:paraId="3CD774F9" w14:textId="460AAB34" w:rsidR="00774182" w:rsidRPr="00173D9D" w:rsidRDefault="00D93B89">
      <w:pPr>
        <w:pStyle w:val="Nagwek1"/>
        <w:pageBreakBefore/>
        <w:spacing w:after="200"/>
        <w:rPr>
          <w:rFonts w:cs="Times New Roman"/>
        </w:rPr>
      </w:pPr>
      <w:bookmarkStart w:id="264" w:name="_Toc386286382"/>
      <w:bookmarkStart w:id="265" w:name="_Toc505338771"/>
      <w:bookmarkStart w:id="266" w:name="_Toc5972892"/>
      <w:bookmarkStart w:id="267" w:name="_Toc192480151"/>
      <w:bookmarkStart w:id="268" w:name="_Toc216363082"/>
      <w:r w:rsidRPr="00173D9D">
        <w:t>CAPÍTULO</w:t>
      </w:r>
      <w:r w:rsidR="00774182" w:rsidRPr="00173D9D">
        <w:t xml:space="preserve"> V </w:t>
      </w:r>
      <w:r w:rsidRPr="00173D9D">
        <w:t>–</w:t>
      </w:r>
      <w:r w:rsidR="00774182" w:rsidRPr="00173D9D">
        <w:t xml:space="preserve"> </w:t>
      </w:r>
      <w:bookmarkEnd w:id="264"/>
      <w:bookmarkEnd w:id="265"/>
      <w:bookmarkEnd w:id="266"/>
      <w:r w:rsidRPr="00173D9D">
        <w:t>PERMISO DE RESIDENCIA PERMANENTE</w:t>
      </w:r>
      <w:bookmarkEnd w:id="267"/>
      <w:bookmarkEnd w:id="268"/>
    </w:p>
    <w:p w14:paraId="30AF3845" w14:textId="24690DB4" w:rsidR="00774182" w:rsidRPr="00173D9D" w:rsidRDefault="00D93B89">
      <w:pPr>
        <w:spacing w:line="100" w:lineRule="atLeast"/>
        <w:jc w:val="both"/>
        <w:rPr>
          <w:rFonts w:cs="Times New Roman"/>
          <w:bCs/>
          <w:sz w:val="22"/>
          <w:szCs w:val="22"/>
        </w:rPr>
      </w:pPr>
      <w:r w:rsidRPr="00173D9D">
        <w:rPr>
          <w:rFonts w:cs="Times New Roman"/>
          <w:b/>
          <w:bCs/>
          <w:sz w:val="22"/>
          <w:szCs w:val="22"/>
        </w:rPr>
        <w:t>El permiso de residencia permanente se concede a un extranjero que</w:t>
      </w:r>
      <w:r w:rsidR="00774182" w:rsidRPr="00173D9D">
        <w:rPr>
          <w:rFonts w:cs="Times New Roman"/>
          <w:b/>
          <w:bCs/>
          <w:sz w:val="22"/>
          <w:szCs w:val="22"/>
        </w:rPr>
        <w:t>:</w:t>
      </w:r>
    </w:p>
    <w:p w14:paraId="4D0E714D" w14:textId="1849089E"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1) </w:t>
      </w:r>
      <w:r w:rsidR="00D93B89" w:rsidRPr="00173D9D">
        <w:rPr>
          <w:rFonts w:cs="Times New Roman"/>
          <w:bCs/>
          <w:sz w:val="22"/>
          <w:szCs w:val="22"/>
        </w:rPr>
        <w:t xml:space="preserve">sea </w:t>
      </w:r>
      <w:r w:rsidR="00D93B89" w:rsidRPr="00173D9D">
        <w:rPr>
          <w:rFonts w:cs="Times New Roman"/>
          <w:b/>
          <w:sz w:val="22"/>
          <w:szCs w:val="22"/>
        </w:rPr>
        <w:t>hijo de un extranjero</w:t>
      </w:r>
      <w:r w:rsidR="00D93B89" w:rsidRPr="00173D9D">
        <w:rPr>
          <w:rFonts w:cs="Times New Roman"/>
          <w:bCs/>
          <w:sz w:val="22"/>
          <w:szCs w:val="22"/>
        </w:rPr>
        <w:t xml:space="preserve"> al que se le ha</w:t>
      </w:r>
      <w:r w:rsidR="007A62EA" w:rsidRPr="00173D9D">
        <w:rPr>
          <w:rFonts w:cs="Times New Roman"/>
          <w:bCs/>
          <w:sz w:val="22"/>
          <w:szCs w:val="22"/>
        </w:rPr>
        <w:t>ya</w:t>
      </w:r>
      <w:r w:rsidR="00D93B89" w:rsidRPr="00173D9D">
        <w:rPr>
          <w:rFonts w:cs="Times New Roman"/>
          <w:bCs/>
          <w:sz w:val="22"/>
          <w:szCs w:val="22"/>
        </w:rPr>
        <w:t xml:space="preserve"> concedido un </w:t>
      </w:r>
      <w:r w:rsidR="007A62EA" w:rsidRPr="00173D9D">
        <w:rPr>
          <w:rFonts w:cs="Times New Roman"/>
          <w:bCs/>
          <w:sz w:val="22"/>
          <w:szCs w:val="22"/>
        </w:rPr>
        <w:t>permiso</w:t>
      </w:r>
      <w:r w:rsidR="00D93B89" w:rsidRPr="00173D9D">
        <w:rPr>
          <w:rFonts w:cs="Times New Roman"/>
          <w:bCs/>
          <w:sz w:val="22"/>
          <w:szCs w:val="22"/>
        </w:rPr>
        <w:t xml:space="preserve"> de residencia permanente o una autorización </w:t>
      </w:r>
      <w:r w:rsidR="007A62EA" w:rsidRPr="00173D9D">
        <w:rPr>
          <w:rFonts w:cs="Times New Roman"/>
          <w:bCs/>
          <w:sz w:val="22"/>
          <w:szCs w:val="22"/>
        </w:rPr>
        <w:t xml:space="preserve">para residente de larga duración </w:t>
      </w:r>
      <w:r w:rsidR="00D93B89" w:rsidRPr="00173D9D">
        <w:rPr>
          <w:rFonts w:cs="Times New Roman"/>
          <w:bCs/>
          <w:sz w:val="22"/>
          <w:szCs w:val="22"/>
        </w:rPr>
        <w:t xml:space="preserve">de la UE que </w:t>
      </w:r>
      <w:r w:rsidR="007A62EA" w:rsidRPr="00173D9D">
        <w:rPr>
          <w:rFonts w:cs="Times New Roman"/>
          <w:bCs/>
          <w:sz w:val="22"/>
          <w:szCs w:val="22"/>
        </w:rPr>
        <w:t>permanezca bajo su patria potestad</w:t>
      </w:r>
      <w:r w:rsidR="00D93B89" w:rsidRPr="00173D9D">
        <w:rPr>
          <w:rFonts w:cs="Times New Roman"/>
          <w:bCs/>
          <w:sz w:val="22"/>
          <w:szCs w:val="22"/>
        </w:rPr>
        <w:t>.</w:t>
      </w:r>
    </w:p>
    <w:p w14:paraId="3E1D86B1" w14:textId="3DC0B7ED"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a) </w:t>
      </w:r>
      <w:r w:rsidR="007A62EA" w:rsidRPr="00173D9D">
        <w:rPr>
          <w:rFonts w:cs="Times New Roman"/>
          <w:bCs/>
          <w:sz w:val="22"/>
          <w:szCs w:val="22"/>
        </w:rPr>
        <w:t>nacido después de que a ese extranjero se le haya concedido un permiso de residencia permanente o una autorización para residente de larga duración de la UE, o</w:t>
      </w:r>
    </w:p>
    <w:p w14:paraId="0DC50779" w14:textId="0C15C052" w:rsidR="00750C41" w:rsidRPr="00173D9D" w:rsidRDefault="00774182">
      <w:pPr>
        <w:spacing w:line="100" w:lineRule="atLeast"/>
        <w:jc w:val="both"/>
        <w:rPr>
          <w:rFonts w:ascii="Times New Roman" w:eastAsia="Times New Roman" w:hAnsi="Times New Roman" w:cs="Times New Roman"/>
          <w:sz w:val="23"/>
          <w:szCs w:val="23"/>
        </w:rPr>
      </w:pPr>
      <w:r w:rsidRPr="00173D9D">
        <w:rPr>
          <w:rFonts w:cs="Times New Roman"/>
          <w:bCs/>
          <w:sz w:val="22"/>
          <w:szCs w:val="22"/>
        </w:rPr>
        <w:t xml:space="preserve">b) </w:t>
      </w:r>
      <w:r w:rsidR="007A62EA" w:rsidRPr="00173D9D">
        <w:rPr>
          <w:rFonts w:eastAsia="Times New Roman" w:cs="Times New Roman"/>
          <w:sz w:val="22"/>
          <w:szCs w:val="22"/>
        </w:rPr>
        <w:t xml:space="preserve">nacido durante la validez del permiso de residencia temporal concedido a ese extranjero o durante el período en que ese extranjero se encuentre en el territorio de la República de Polonia con el permiso de residencia por razones humanitarias, </w:t>
      </w:r>
      <w:r w:rsidR="001B402F">
        <w:rPr>
          <w:rFonts w:cs="Times New Roman"/>
          <w:bCs/>
          <w:sz w:val="22"/>
          <w:szCs w:val="22"/>
        </w:rPr>
        <w:t>autorización de estancia tolerada</w:t>
      </w:r>
      <w:r w:rsidR="007A62EA" w:rsidRPr="00173D9D">
        <w:rPr>
          <w:rFonts w:eastAsia="Times New Roman" w:cs="Times New Roman"/>
          <w:sz w:val="22"/>
          <w:szCs w:val="22"/>
        </w:rPr>
        <w:t xml:space="preserve"> o en relación con la concesión de su </w:t>
      </w:r>
      <w:r w:rsidR="00093148">
        <w:rPr>
          <w:rFonts w:eastAsia="Times New Roman" w:cs="Times New Roman"/>
          <w:sz w:val="22"/>
          <w:szCs w:val="22"/>
        </w:rPr>
        <w:t>estatuto de refugiado</w:t>
      </w:r>
      <w:r w:rsidR="007A62EA" w:rsidRPr="00173D9D">
        <w:rPr>
          <w:rFonts w:eastAsia="Times New Roman" w:cs="Times New Roman"/>
          <w:sz w:val="22"/>
          <w:szCs w:val="22"/>
        </w:rPr>
        <w:t xml:space="preserve"> o la concesión de protección subsidiaria, o.</w:t>
      </w:r>
    </w:p>
    <w:p w14:paraId="5ABC7842" w14:textId="785D9C8B"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2) </w:t>
      </w:r>
      <w:r w:rsidR="007A62EA" w:rsidRPr="00173D9D">
        <w:rPr>
          <w:rFonts w:cs="Times New Roman"/>
          <w:bCs/>
          <w:sz w:val="22"/>
          <w:szCs w:val="22"/>
        </w:rPr>
        <w:t xml:space="preserve">sea </w:t>
      </w:r>
      <w:r w:rsidR="007A62EA" w:rsidRPr="00173D9D">
        <w:rPr>
          <w:rFonts w:cs="Times New Roman"/>
          <w:b/>
          <w:sz w:val="22"/>
          <w:szCs w:val="22"/>
        </w:rPr>
        <w:t>hijo de un</w:t>
      </w:r>
      <w:r w:rsidR="007A62EA" w:rsidRPr="00173D9D">
        <w:rPr>
          <w:rFonts w:cs="Times New Roman"/>
          <w:bCs/>
          <w:sz w:val="22"/>
          <w:szCs w:val="22"/>
        </w:rPr>
        <w:t xml:space="preserve"> </w:t>
      </w:r>
      <w:r w:rsidR="007A62EA" w:rsidRPr="00173D9D">
        <w:rPr>
          <w:rFonts w:cs="Times New Roman"/>
          <w:b/>
          <w:sz w:val="22"/>
          <w:szCs w:val="22"/>
        </w:rPr>
        <w:t>ciudadano polaco</w:t>
      </w:r>
      <w:r w:rsidR="007A62EA" w:rsidRPr="00173D9D">
        <w:rPr>
          <w:rFonts w:cs="Times New Roman"/>
          <w:bCs/>
          <w:sz w:val="22"/>
          <w:szCs w:val="22"/>
        </w:rPr>
        <w:t xml:space="preserve"> que permanezca bajo su patria potestad, o</w:t>
      </w:r>
    </w:p>
    <w:p w14:paraId="0B5E6AE0" w14:textId="60A4CFE6"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3) </w:t>
      </w:r>
      <w:r w:rsidR="007A62EA" w:rsidRPr="00173D9D">
        <w:rPr>
          <w:rFonts w:cs="Times New Roman"/>
          <w:bCs/>
          <w:sz w:val="22"/>
          <w:szCs w:val="22"/>
        </w:rPr>
        <w:t xml:space="preserve">sea una </w:t>
      </w:r>
      <w:r w:rsidR="007A62EA" w:rsidRPr="00023692">
        <w:rPr>
          <w:rFonts w:cs="Times New Roman"/>
          <w:b/>
          <w:sz w:val="22"/>
          <w:szCs w:val="22"/>
        </w:rPr>
        <w:t>persona de origen polaco</w:t>
      </w:r>
      <w:r w:rsidR="007A62EA" w:rsidRPr="00173D9D">
        <w:rPr>
          <w:rFonts w:cs="Times New Roman"/>
          <w:bCs/>
          <w:sz w:val="22"/>
          <w:szCs w:val="22"/>
        </w:rPr>
        <w:t xml:space="preserve"> y tenga la intención de establecerse de manera permanente en el territorio de la República de Polonia, o</w:t>
      </w:r>
    </w:p>
    <w:p w14:paraId="4036C042" w14:textId="77444C13"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4) </w:t>
      </w:r>
      <w:r w:rsidR="007A62EA" w:rsidRPr="00173D9D">
        <w:rPr>
          <w:rFonts w:eastAsia="Times New Roman" w:cs="Times New Roman"/>
          <w:bCs/>
          <w:sz w:val="22"/>
          <w:szCs w:val="22"/>
        </w:rPr>
        <w:t>permane</w:t>
      </w:r>
      <w:r w:rsidR="00947D18" w:rsidRPr="00173D9D">
        <w:rPr>
          <w:rFonts w:eastAsia="Times New Roman" w:cs="Times New Roman"/>
          <w:bCs/>
          <w:sz w:val="22"/>
          <w:szCs w:val="22"/>
        </w:rPr>
        <w:t>zca</w:t>
      </w:r>
      <w:r w:rsidR="007A62EA" w:rsidRPr="00173D9D">
        <w:rPr>
          <w:rFonts w:eastAsia="Times New Roman" w:cs="Times New Roman"/>
          <w:bCs/>
          <w:sz w:val="22"/>
          <w:szCs w:val="22"/>
        </w:rPr>
        <w:t xml:space="preserve"> en </w:t>
      </w:r>
      <w:r w:rsidR="007A62EA" w:rsidRPr="00173D9D">
        <w:rPr>
          <w:rFonts w:eastAsia="Times New Roman" w:cs="Times New Roman"/>
          <w:b/>
          <w:sz w:val="22"/>
          <w:szCs w:val="22"/>
        </w:rPr>
        <w:t>un matrimonio</w:t>
      </w:r>
      <w:r w:rsidR="007A62EA" w:rsidRPr="00173D9D">
        <w:rPr>
          <w:rFonts w:eastAsia="Times New Roman" w:cs="Times New Roman"/>
          <w:bCs/>
          <w:sz w:val="22"/>
          <w:szCs w:val="22"/>
        </w:rPr>
        <w:t xml:space="preserve"> reconocido por la ley de la República de Polonia con un ciudadano polaco y ha</w:t>
      </w:r>
      <w:r w:rsidR="00947D18" w:rsidRPr="00173D9D">
        <w:rPr>
          <w:rFonts w:eastAsia="Times New Roman" w:cs="Times New Roman"/>
          <w:bCs/>
          <w:sz w:val="22"/>
          <w:szCs w:val="22"/>
        </w:rPr>
        <w:t>ya</w:t>
      </w:r>
      <w:r w:rsidR="007A62EA" w:rsidRPr="00173D9D">
        <w:rPr>
          <w:rFonts w:eastAsia="Times New Roman" w:cs="Times New Roman"/>
          <w:bCs/>
          <w:sz w:val="22"/>
          <w:szCs w:val="22"/>
        </w:rPr>
        <w:t xml:space="preserve"> estado en este matrimonio durante al menos </w:t>
      </w:r>
      <w:r w:rsidR="007A62EA" w:rsidRPr="00173D9D">
        <w:rPr>
          <w:rFonts w:eastAsia="Times New Roman" w:cs="Times New Roman"/>
          <w:b/>
          <w:sz w:val="22"/>
          <w:szCs w:val="22"/>
        </w:rPr>
        <w:t>3 años</w:t>
      </w:r>
      <w:r w:rsidR="007A62EA" w:rsidRPr="00173D9D">
        <w:rPr>
          <w:rFonts w:eastAsia="Times New Roman" w:cs="Times New Roman"/>
          <w:bCs/>
          <w:sz w:val="22"/>
          <w:szCs w:val="22"/>
        </w:rPr>
        <w:t xml:space="preserve"> antes de la fecha </w:t>
      </w:r>
      <w:r w:rsidR="00947D18" w:rsidRPr="00173D9D">
        <w:rPr>
          <w:rFonts w:eastAsia="Times New Roman" w:cs="Times New Roman"/>
          <w:bCs/>
          <w:sz w:val="22"/>
          <w:szCs w:val="22"/>
        </w:rPr>
        <w:t>de presentar</w:t>
      </w:r>
      <w:r w:rsidR="007A62EA" w:rsidRPr="00173D9D">
        <w:rPr>
          <w:rFonts w:eastAsia="Times New Roman" w:cs="Times New Roman"/>
          <w:bCs/>
          <w:sz w:val="22"/>
          <w:szCs w:val="22"/>
        </w:rPr>
        <w:t xml:space="preserve"> su solicitud de autorización de residencia permanente, y, justo antes de presentar dicha solicitud, ha</w:t>
      </w:r>
      <w:r w:rsidR="00947D18" w:rsidRPr="00173D9D">
        <w:rPr>
          <w:rFonts w:eastAsia="Times New Roman" w:cs="Times New Roman"/>
          <w:bCs/>
          <w:sz w:val="22"/>
          <w:szCs w:val="22"/>
        </w:rPr>
        <w:t>ya</w:t>
      </w:r>
      <w:r w:rsidR="007A62EA" w:rsidRPr="00173D9D">
        <w:rPr>
          <w:rFonts w:eastAsia="Times New Roman" w:cs="Times New Roman"/>
          <w:bCs/>
          <w:sz w:val="22"/>
          <w:szCs w:val="22"/>
        </w:rPr>
        <w:t xml:space="preserve"> residido de manera continua en el territorio de la República de Polonia durante un período no inferior a </w:t>
      </w:r>
      <w:r w:rsidR="007A62EA" w:rsidRPr="00173D9D">
        <w:rPr>
          <w:rFonts w:eastAsia="Times New Roman" w:cs="Times New Roman"/>
          <w:b/>
          <w:sz w:val="22"/>
          <w:szCs w:val="22"/>
        </w:rPr>
        <w:t>2 años</w:t>
      </w:r>
      <w:r w:rsidR="007A62EA" w:rsidRPr="00173D9D">
        <w:rPr>
          <w:rFonts w:eastAsia="Times New Roman" w:cs="Times New Roman"/>
          <w:bCs/>
          <w:sz w:val="22"/>
          <w:szCs w:val="22"/>
        </w:rPr>
        <w:t xml:space="preserve">, con base en una autorización de residencia temporal otorgada en relación con su matrimonio con dicho ciudadano polaco o en relación con la obtención de su </w:t>
      </w:r>
      <w:r w:rsidR="00093148">
        <w:rPr>
          <w:rFonts w:eastAsia="Times New Roman" w:cs="Times New Roman"/>
          <w:bCs/>
          <w:sz w:val="22"/>
          <w:szCs w:val="22"/>
        </w:rPr>
        <w:t>estatuto de refugiado</w:t>
      </w:r>
      <w:r w:rsidR="007A62EA" w:rsidRPr="00173D9D">
        <w:rPr>
          <w:rFonts w:eastAsia="Times New Roman" w:cs="Times New Roman"/>
          <w:bCs/>
          <w:sz w:val="22"/>
          <w:szCs w:val="22"/>
        </w:rPr>
        <w:t>, protección subsidiaria o permiso de residencia por razones humanitarias, o</w:t>
      </w:r>
    </w:p>
    <w:p w14:paraId="0F7A7640" w14:textId="46010753"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5) </w:t>
      </w:r>
      <w:r w:rsidR="007A62EA" w:rsidRPr="00173D9D">
        <w:rPr>
          <w:rFonts w:cs="Times New Roman"/>
          <w:bCs/>
          <w:sz w:val="22"/>
          <w:szCs w:val="22"/>
        </w:rPr>
        <w:t xml:space="preserve">sea </w:t>
      </w:r>
      <w:r w:rsidR="007A62EA" w:rsidRPr="00173D9D">
        <w:rPr>
          <w:rFonts w:cs="Times New Roman"/>
          <w:b/>
          <w:sz w:val="22"/>
          <w:szCs w:val="22"/>
        </w:rPr>
        <w:t>la víctima de</w:t>
      </w:r>
      <w:r w:rsidR="00FA5DCC" w:rsidRPr="00173D9D">
        <w:rPr>
          <w:rFonts w:cs="Times New Roman"/>
          <w:b/>
          <w:sz w:val="22"/>
          <w:szCs w:val="22"/>
        </w:rPr>
        <w:t xml:space="preserve"> la</w:t>
      </w:r>
      <w:r w:rsidR="007A62EA" w:rsidRPr="00173D9D">
        <w:rPr>
          <w:rFonts w:cs="Times New Roman"/>
          <w:b/>
          <w:sz w:val="22"/>
          <w:szCs w:val="22"/>
        </w:rPr>
        <w:t xml:space="preserve"> trata de personas</w:t>
      </w:r>
      <w:r w:rsidRPr="00173D9D">
        <w:rPr>
          <w:rFonts w:cs="Times New Roman"/>
          <w:bCs/>
          <w:sz w:val="22"/>
          <w:szCs w:val="22"/>
        </w:rPr>
        <w:t xml:space="preserve"> </w:t>
      </w:r>
      <w:r w:rsidR="007A62EA" w:rsidRPr="00173D9D">
        <w:rPr>
          <w:rFonts w:cs="Times New Roman"/>
          <w:bCs/>
          <w:sz w:val="22"/>
          <w:szCs w:val="22"/>
        </w:rPr>
        <w:t xml:space="preserve">según se desprenda del </w:t>
      </w:r>
      <w:r w:rsidRPr="00173D9D">
        <w:rPr>
          <w:rFonts w:cs="Times New Roman"/>
          <w:bCs/>
          <w:sz w:val="22"/>
          <w:szCs w:val="22"/>
        </w:rPr>
        <w:t xml:space="preserve">art. 115 § 22 </w:t>
      </w:r>
      <w:r w:rsidR="007A62EA" w:rsidRPr="00173D9D">
        <w:rPr>
          <w:rFonts w:cs="Times New Roman"/>
          <w:bCs/>
          <w:sz w:val="22"/>
          <w:szCs w:val="22"/>
        </w:rPr>
        <w:t>del Código penal y</w:t>
      </w:r>
      <w:r w:rsidRPr="00173D9D">
        <w:rPr>
          <w:rFonts w:cs="Times New Roman"/>
          <w:bCs/>
          <w:sz w:val="22"/>
          <w:szCs w:val="22"/>
        </w:rPr>
        <w:t>:</w:t>
      </w:r>
    </w:p>
    <w:p w14:paraId="681739A8" w14:textId="13E42285"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a) </w:t>
      </w:r>
      <w:r w:rsidR="007A62EA" w:rsidRPr="00173D9D">
        <w:rPr>
          <w:rFonts w:cs="Times New Roman"/>
          <w:bCs/>
          <w:sz w:val="22"/>
          <w:szCs w:val="22"/>
        </w:rPr>
        <w:t>haya residido en el territorio de la República de Polonia inmediatamente antes de presentar la solicitud de permiso de residencia permanente durante un período no inferior a 1 año, con una autorización de residencia temporal para</w:t>
      </w:r>
      <w:r w:rsidR="00FA5DCC" w:rsidRPr="00173D9D">
        <w:rPr>
          <w:rFonts w:cs="Times New Roman"/>
          <w:bCs/>
          <w:sz w:val="22"/>
          <w:szCs w:val="22"/>
        </w:rPr>
        <w:t xml:space="preserve"> las</w:t>
      </w:r>
      <w:r w:rsidR="007A62EA" w:rsidRPr="00173D9D">
        <w:rPr>
          <w:rFonts w:cs="Times New Roman"/>
          <w:bCs/>
          <w:sz w:val="22"/>
          <w:szCs w:val="22"/>
        </w:rPr>
        <w:t xml:space="preserve"> víctimas de</w:t>
      </w:r>
      <w:r w:rsidR="00FA5DCC" w:rsidRPr="00173D9D">
        <w:rPr>
          <w:rFonts w:cs="Times New Roman"/>
          <w:bCs/>
          <w:sz w:val="22"/>
          <w:szCs w:val="22"/>
        </w:rPr>
        <w:t xml:space="preserve"> la</w:t>
      </w:r>
      <w:r w:rsidR="007A62EA" w:rsidRPr="00173D9D">
        <w:rPr>
          <w:rFonts w:cs="Times New Roman"/>
          <w:bCs/>
          <w:sz w:val="22"/>
          <w:szCs w:val="22"/>
        </w:rPr>
        <w:t xml:space="preserve"> trata de </w:t>
      </w:r>
      <w:r w:rsidR="00947D18" w:rsidRPr="00173D9D">
        <w:rPr>
          <w:rFonts w:cs="Times New Roman"/>
          <w:bCs/>
          <w:sz w:val="22"/>
          <w:szCs w:val="22"/>
        </w:rPr>
        <w:t>personas</w:t>
      </w:r>
      <w:r w:rsidRPr="00173D9D">
        <w:rPr>
          <w:rFonts w:cs="Times New Roman"/>
          <w:bCs/>
          <w:sz w:val="22"/>
          <w:szCs w:val="22"/>
        </w:rPr>
        <w:t>,</w:t>
      </w:r>
    </w:p>
    <w:p w14:paraId="5E0BDC03" w14:textId="382C1729"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b) </w:t>
      </w:r>
      <w:r w:rsidR="007A62EA" w:rsidRPr="00173D9D">
        <w:rPr>
          <w:rFonts w:cs="Times New Roman"/>
          <w:bCs/>
          <w:sz w:val="22"/>
          <w:szCs w:val="22"/>
        </w:rPr>
        <w:t>haya cooperado con las autoridades encargadas de la persecución penal en un procedimiento criminal relacionado con un delito mencionado en el artículo 189a, § 1 del Código Penal</w:t>
      </w:r>
      <w:r w:rsidRPr="00173D9D">
        <w:rPr>
          <w:rFonts w:cs="Times New Roman"/>
          <w:bCs/>
          <w:sz w:val="22"/>
          <w:szCs w:val="22"/>
        </w:rPr>
        <w:t>,</w:t>
      </w:r>
    </w:p>
    <w:p w14:paraId="08045435" w14:textId="0638110E"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c) </w:t>
      </w:r>
      <w:r w:rsidR="007A62EA" w:rsidRPr="00173D9D">
        <w:rPr>
          <w:rFonts w:cs="Times New Roman"/>
          <w:bCs/>
          <w:sz w:val="22"/>
          <w:szCs w:val="22"/>
        </w:rPr>
        <w:t>tenga motivos fundados para temer regresar a su país de origen, o</w:t>
      </w:r>
    </w:p>
    <w:p w14:paraId="291F250F" w14:textId="0EB8DF13"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6) </w:t>
      </w:r>
      <w:r w:rsidR="007A62EA" w:rsidRPr="00173D9D">
        <w:rPr>
          <w:rFonts w:cs="Times New Roman"/>
          <w:bCs/>
          <w:sz w:val="22"/>
          <w:szCs w:val="22"/>
        </w:rPr>
        <w:t xml:space="preserve">inmediatamente antes de presentar la solicitud de autorización de residencia permanente, haya residido de manera continua en el territorio de la República de Polonia durante </w:t>
      </w:r>
      <w:r w:rsidR="007A62EA" w:rsidRPr="00173D9D">
        <w:rPr>
          <w:rFonts w:cs="Times New Roman"/>
          <w:b/>
          <w:sz w:val="22"/>
          <w:szCs w:val="22"/>
        </w:rPr>
        <w:t>un período no inferior a 5 años</w:t>
      </w:r>
      <w:r w:rsidR="007A62EA" w:rsidRPr="00173D9D">
        <w:rPr>
          <w:rFonts w:cs="Times New Roman"/>
          <w:bCs/>
          <w:sz w:val="22"/>
          <w:szCs w:val="22"/>
        </w:rPr>
        <w:t xml:space="preserve"> en relación con la concesión de su </w:t>
      </w:r>
      <w:r w:rsidR="00093148">
        <w:rPr>
          <w:rFonts w:cs="Times New Roman"/>
          <w:b/>
          <w:sz w:val="22"/>
          <w:szCs w:val="22"/>
        </w:rPr>
        <w:t>estatuto de refugiado</w:t>
      </w:r>
      <w:r w:rsidR="007A62EA" w:rsidRPr="00173D9D">
        <w:rPr>
          <w:rFonts w:cs="Times New Roman"/>
          <w:bCs/>
          <w:sz w:val="22"/>
          <w:szCs w:val="22"/>
        </w:rPr>
        <w:t xml:space="preserve">, la concesión de </w:t>
      </w:r>
      <w:r w:rsidR="007A62EA" w:rsidRPr="00173D9D">
        <w:rPr>
          <w:rFonts w:cs="Times New Roman"/>
          <w:b/>
          <w:sz w:val="22"/>
          <w:szCs w:val="22"/>
        </w:rPr>
        <w:t>protección subsidiaria</w:t>
      </w:r>
      <w:r w:rsidR="007A62EA" w:rsidRPr="00173D9D">
        <w:rPr>
          <w:rFonts w:cs="Times New Roman"/>
          <w:bCs/>
          <w:sz w:val="22"/>
          <w:szCs w:val="22"/>
        </w:rPr>
        <w:t xml:space="preserve"> o con base en </w:t>
      </w:r>
      <w:r w:rsidR="007A62EA" w:rsidRPr="00173D9D">
        <w:rPr>
          <w:rFonts w:cs="Times New Roman"/>
          <w:b/>
          <w:sz w:val="22"/>
          <w:szCs w:val="22"/>
        </w:rPr>
        <w:t>la autorización de residencia por razones humanitarias</w:t>
      </w:r>
      <w:r w:rsidR="007A62EA" w:rsidRPr="00173D9D">
        <w:rPr>
          <w:rFonts w:cs="Times New Roman"/>
          <w:bCs/>
          <w:sz w:val="22"/>
          <w:szCs w:val="22"/>
        </w:rPr>
        <w:t>, o</w:t>
      </w:r>
    </w:p>
    <w:p w14:paraId="2ADD85F2" w14:textId="72FA7B8C"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7) </w:t>
      </w:r>
      <w:r w:rsidR="007A62EA" w:rsidRPr="00173D9D">
        <w:rPr>
          <w:rFonts w:cs="Times New Roman"/>
          <w:bCs/>
          <w:sz w:val="22"/>
          <w:szCs w:val="22"/>
        </w:rPr>
        <w:t>inmediatamente antes de presentar la solicitud de permiso de residencia permanente, ha</w:t>
      </w:r>
      <w:r w:rsidR="005335FE" w:rsidRPr="00173D9D">
        <w:rPr>
          <w:rFonts w:cs="Times New Roman"/>
          <w:bCs/>
          <w:sz w:val="22"/>
          <w:szCs w:val="22"/>
        </w:rPr>
        <w:t>ya</w:t>
      </w:r>
      <w:r w:rsidR="007A62EA" w:rsidRPr="00173D9D">
        <w:rPr>
          <w:rFonts w:cs="Times New Roman"/>
          <w:bCs/>
          <w:sz w:val="22"/>
          <w:szCs w:val="22"/>
        </w:rPr>
        <w:t xml:space="preserve"> residido de manera continua en el territorio de la República de Polonia durante un período no inferior a </w:t>
      </w:r>
      <w:r w:rsidR="007A62EA" w:rsidRPr="00173D9D">
        <w:rPr>
          <w:rFonts w:cs="Times New Roman"/>
          <w:b/>
          <w:sz w:val="22"/>
          <w:szCs w:val="22"/>
        </w:rPr>
        <w:t>10 años</w:t>
      </w:r>
      <w:r w:rsidR="007A62EA" w:rsidRPr="00173D9D">
        <w:rPr>
          <w:rFonts w:cs="Times New Roman"/>
          <w:bCs/>
          <w:sz w:val="22"/>
          <w:szCs w:val="22"/>
        </w:rPr>
        <w:t xml:space="preserve"> con base en la </w:t>
      </w:r>
      <w:r w:rsidR="001B402F" w:rsidRPr="00023692">
        <w:rPr>
          <w:rFonts w:cs="Times New Roman"/>
          <w:b/>
          <w:sz w:val="22"/>
          <w:szCs w:val="22"/>
        </w:rPr>
        <w:t>autorización de</w:t>
      </w:r>
      <w:r w:rsidR="001B402F">
        <w:rPr>
          <w:rFonts w:cs="Times New Roman"/>
          <w:bCs/>
          <w:sz w:val="22"/>
          <w:szCs w:val="22"/>
        </w:rPr>
        <w:t xml:space="preserve"> </w:t>
      </w:r>
      <w:r w:rsidR="001B402F" w:rsidRPr="001B402F">
        <w:rPr>
          <w:rFonts w:cs="Times New Roman"/>
          <w:b/>
          <w:sz w:val="22"/>
          <w:szCs w:val="22"/>
        </w:rPr>
        <w:t>estancia tolerada</w:t>
      </w:r>
      <w:r w:rsidR="001B402F" w:rsidRPr="00173D9D">
        <w:rPr>
          <w:rFonts w:cs="Times New Roman"/>
          <w:bCs/>
          <w:sz w:val="22"/>
          <w:szCs w:val="22"/>
        </w:rPr>
        <w:t xml:space="preserve"> </w:t>
      </w:r>
      <w:r w:rsidR="007A62EA" w:rsidRPr="00173D9D">
        <w:rPr>
          <w:rFonts w:cs="Times New Roman"/>
          <w:bCs/>
          <w:sz w:val="22"/>
          <w:szCs w:val="22"/>
        </w:rPr>
        <w:t xml:space="preserve">otorgada según el artículo 351, punto 1 o 3, de la Ley </w:t>
      </w:r>
      <w:r w:rsidR="00023692">
        <w:rPr>
          <w:rFonts w:cs="Times New Roman"/>
          <w:bCs/>
          <w:sz w:val="22"/>
          <w:szCs w:val="22"/>
        </w:rPr>
        <w:t>de Extranjería</w:t>
      </w:r>
      <w:r w:rsidR="007A62EA" w:rsidRPr="00173D9D">
        <w:rPr>
          <w:rFonts w:cs="Times New Roman"/>
          <w:bCs/>
          <w:sz w:val="22"/>
          <w:szCs w:val="22"/>
        </w:rPr>
        <w:t>, o</w:t>
      </w:r>
    </w:p>
    <w:p w14:paraId="0F68520F" w14:textId="05EA346E"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8) </w:t>
      </w:r>
      <w:r w:rsidR="005335FE" w:rsidRPr="00173D9D">
        <w:rPr>
          <w:rFonts w:cs="Times New Roman"/>
          <w:bCs/>
          <w:sz w:val="22"/>
          <w:szCs w:val="22"/>
        </w:rPr>
        <w:t xml:space="preserve">se le haya otorgado el </w:t>
      </w:r>
      <w:r w:rsidR="005335FE" w:rsidRPr="00173D9D">
        <w:rPr>
          <w:rFonts w:cs="Times New Roman"/>
          <w:b/>
          <w:sz w:val="22"/>
          <w:szCs w:val="22"/>
        </w:rPr>
        <w:t>asilo</w:t>
      </w:r>
      <w:r w:rsidR="005335FE" w:rsidRPr="00173D9D">
        <w:rPr>
          <w:rFonts w:cs="Times New Roman"/>
          <w:bCs/>
          <w:sz w:val="22"/>
          <w:szCs w:val="22"/>
        </w:rPr>
        <w:t xml:space="preserve"> en el territorio de la República de Polonia, o </w:t>
      </w:r>
    </w:p>
    <w:p w14:paraId="43A37A7B" w14:textId="7CEE720C" w:rsidR="005335FE" w:rsidRPr="00173D9D" w:rsidRDefault="00774182" w:rsidP="00201E09">
      <w:pPr>
        <w:spacing w:line="100" w:lineRule="atLeast"/>
        <w:jc w:val="both"/>
        <w:rPr>
          <w:rFonts w:cs="Times New Roman"/>
          <w:bCs/>
          <w:sz w:val="22"/>
          <w:szCs w:val="22"/>
        </w:rPr>
      </w:pPr>
      <w:r w:rsidRPr="00173D9D">
        <w:rPr>
          <w:rFonts w:cs="Times New Roman"/>
          <w:bCs/>
          <w:sz w:val="22"/>
          <w:szCs w:val="22"/>
        </w:rPr>
        <w:t xml:space="preserve">9) </w:t>
      </w:r>
      <w:r w:rsidR="005335FE" w:rsidRPr="00173D9D">
        <w:rPr>
          <w:rFonts w:cs="Times New Roman"/>
          <w:bCs/>
          <w:sz w:val="22"/>
          <w:szCs w:val="22"/>
        </w:rPr>
        <w:t xml:space="preserve">posea una </w:t>
      </w:r>
      <w:r w:rsidR="00023692">
        <w:rPr>
          <w:rFonts w:cs="Times New Roman"/>
          <w:b/>
          <w:sz w:val="22"/>
          <w:szCs w:val="22"/>
        </w:rPr>
        <w:t>Tarjeta Polaca</w:t>
      </w:r>
      <w:r w:rsidR="005335FE" w:rsidRPr="00173D9D">
        <w:rPr>
          <w:rFonts w:cs="Times New Roman"/>
          <w:b/>
          <w:sz w:val="22"/>
          <w:szCs w:val="22"/>
        </w:rPr>
        <w:t xml:space="preserve"> válida</w:t>
      </w:r>
      <w:r w:rsidR="005335FE" w:rsidRPr="00173D9D">
        <w:rPr>
          <w:rFonts w:cs="Times New Roman"/>
          <w:bCs/>
          <w:sz w:val="22"/>
          <w:szCs w:val="22"/>
        </w:rPr>
        <w:t xml:space="preserve"> y t</w:t>
      </w:r>
      <w:r w:rsidR="00FA5DCC" w:rsidRPr="00173D9D">
        <w:rPr>
          <w:rFonts w:cs="Times New Roman"/>
          <w:bCs/>
          <w:sz w:val="22"/>
          <w:szCs w:val="22"/>
        </w:rPr>
        <w:t>enga</w:t>
      </w:r>
      <w:r w:rsidR="005335FE" w:rsidRPr="00173D9D">
        <w:rPr>
          <w:rFonts w:cs="Times New Roman"/>
          <w:bCs/>
          <w:sz w:val="22"/>
          <w:szCs w:val="22"/>
        </w:rPr>
        <w:t xml:space="preserve"> la intención de establecerse de manera permanente en el territorio de la República de Polonia, o</w:t>
      </w:r>
    </w:p>
    <w:p w14:paraId="743E9348" w14:textId="212C5E73" w:rsidR="00201E09" w:rsidRPr="00173D9D" w:rsidRDefault="00201E09" w:rsidP="00201E09">
      <w:pPr>
        <w:spacing w:line="100" w:lineRule="atLeast"/>
        <w:jc w:val="both"/>
        <w:rPr>
          <w:rFonts w:cs="Times New Roman"/>
          <w:bCs/>
          <w:sz w:val="22"/>
          <w:szCs w:val="22"/>
        </w:rPr>
      </w:pPr>
      <w:r w:rsidRPr="00173D9D">
        <w:rPr>
          <w:rFonts w:cs="Times New Roman"/>
          <w:bCs/>
          <w:sz w:val="22"/>
          <w:szCs w:val="22"/>
        </w:rPr>
        <w:t xml:space="preserve">10) </w:t>
      </w:r>
      <w:r w:rsidR="005335FE" w:rsidRPr="00173D9D">
        <w:rPr>
          <w:rFonts w:cs="Times New Roman"/>
          <w:bCs/>
          <w:sz w:val="22"/>
          <w:szCs w:val="22"/>
        </w:rPr>
        <w:t xml:space="preserve">sea </w:t>
      </w:r>
      <w:r w:rsidR="005335FE" w:rsidRPr="00173D9D">
        <w:rPr>
          <w:rFonts w:cs="Times New Roman"/>
          <w:b/>
          <w:sz w:val="22"/>
          <w:szCs w:val="22"/>
        </w:rPr>
        <w:t>ciudadano del Reino Unido</w:t>
      </w:r>
      <w:r w:rsidR="005335FE" w:rsidRPr="00173D9D">
        <w:rPr>
          <w:rFonts w:cs="Times New Roman"/>
          <w:bCs/>
          <w:sz w:val="22"/>
          <w:szCs w:val="22"/>
        </w:rPr>
        <w:t xml:space="preserve"> de Gran Bretaña e Irlanda del Norte, mencionado en el artículo 10, párrafo 1, letras b y d del Acuerdo de Retiro, </w:t>
      </w:r>
      <w:r w:rsidR="005335FE" w:rsidRPr="00173D9D">
        <w:rPr>
          <w:rFonts w:cs="Times New Roman"/>
          <w:b/>
          <w:sz w:val="22"/>
          <w:szCs w:val="22"/>
        </w:rPr>
        <w:t>que hasta el 31 de diciembre de 2020 trabajaba en el territorio de la República de Polonia como</w:t>
      </w:r>
      <w:r w:rsidR="00B97FD9" w:rsidRPr="00173D9D">
        <w:rPr>
          <w:rFonts w:cs="Times New Roman"/>
          <w:b/>
          <w:sz w:val="22"/>
          <w:szCs w:val="22"/>
        </w:rPr>
        <w:t xml:space="preserve"> trabajador</w:t>
      </w:r>
      <w:r w:rsidR="005335FE" w:rsidRPr="00173D9D">
        <w:rPr>
          <w:rFonts w:cs="Times New Roman"/>
          <w:b/>
          <w:sz w:val="22"/>
          <w:szCs w:val="22"/>
        </w:rPr>
        <w:t xml:space="preserve"> desplazado</w:t>
      </w:r>
      <w:r w:rsidR="005335FE" w:rsidRPr="00173D9D">
        <w:rPr>
          <w:rFonts w:cs="Times New Roman"/>
          <w:bCs/>
          <w:sz w:val="22"/>
          <w:szCs w:val="22"/>
        </w:rPr>
        <w:t xml:space="preserve"> por un empleador extranjero </w:t>
      </w:r>
      <w:r w:rsidR="00947D18" w:rsidRPr="00173D9D">
        <w:rPr>
          <w:rFonts w:cs="Times New Roman"/>
          <w:bCs/>
          <w:sz w:val="22"/>
          <w:szCs w:val="22"/>
        </w:rPr>
        <w:t>al</w:t>
      </w:r>
      <w:r w:rsidR="005335FE" w:rsidRPr="00173D9D">
        <w:rPr>
          <w:rFonts w:cs="Times New Roman"/>
          <w:bCs/>
          <w:sz w:val="22"/>
          <w:szCs w:val="22"/>
        </w:rPr>
        <w:t xml:space="preserve"> territorio de la República de Polonia y </w:t>
      </w:r>
      <w:r w:rsidR="00B97FD9" w:rsidRPr="00173D9D">
        <w:rPr>
          <w:rFonts w:cs="Times New Roman"/>
          <w:bCs/>
          <w:sz w:val="22"/>
          <w:szCs w:val="22"/>
        </w:rPr>
        <w:t xml:space="preserve">que </w:t>
      </w:r>
      <w:r w:rsidR="005335FE" w:rsidRPr="00173D9D">
        <w:rPr>
          <w:rFonts w:cs="Times New Roman"/>
          <w:bCs/>
          <w:sz w:val="22"/>
          <w:szCs w:val="22"/>
        </w:rPr>
        <w:t xml:space="preserve">cumpla conjuntamente las siguientes condiciones: </w:t>
      </w:r>
    </w:p>
    <w:p w14:paraId="1FA52FB6" w14:textId="77028148" w:rsidR="00201E09" w:rsidRPr="00173D9D" w:rsidRDefault="00201E09" w:rsidP="00201E09">
      <w:pPr>
        <w:spacing w:line="100" w:lineRule="atLeast"/>
        <w:jc w:val="both"/>
        <w:rPr>
          <w:rFonts w:cs="Times New Roman"/>
          <w:bCs/>
          <w:sz w:val="22"/>
          <w:szCs w:val="22"/>
        </w:rPr>
      </w:pPr>
      <w:r w:rsidRPr="00173D9D">
        <w:rPr>
          <w:rFonts w:cs="Times New Roman"/>
          <w:bCs/>
          <w:sz w:val="22"/>
          <w:szCs w:val="22"/>
        </w:rPr>
        <w:t xml:space="preserve">a) </w:t>
      </w:r>
      <w:r w:rsidR="00B97FD9" w:rsidRPr="00173D9D">
        <w:rPr>
          <w:rFonts w:cs="Times New Roman"/>
          <w:bCs/>
          <w:sz w:val="22"/>
          <w:szCs w:val="22"/>
        </w:rPr>
        <w:t xml:space="preserve">reside en el territorio de la República de Polonia de manera legal e ininterrumpida durante al menos 5 años inmediatamente antes de presentar la solicitud, incluso sobre la base de un permiso de residencia temporal mencionado en el artículo 186, apartado 1, punto 8 </w:t>
      </w:r>
      <w:r w:rsidR="00FE28F8" w:rsidRPr="00FE28F8">
        <w:rPr>
          <w:rFonts w:cs="Times New Roman"/>
          <w:bCs/>
          <w:sz w:val="22"/>
          <w:szCs w:val="22"/>
        </w:rPr>
        <w:t xml:space="preserve">de la Ley de Extranjería </w:t>
      </w:r>
      <w:r w:rsidR="00B97FD9" w:rsidRPr="00173D9D">
        <w:rPr>
          <w:rFonts w:cs="Times New Roman"/>
          <w:bCs/>
          <w:sz w:val="22"/>
          <w:szCs w:val="22"/>
        </w:rPr>
        <w:t>(véase el Capítulo IV, 4.6.17, punto I, punto 8)</w:t>
      </w:r>
      <w:r w:rsidRPr="00173D9D">
        <w:rPr>
          <w:rFonts w:cs="Times New Roman"/>
          <w:bCs/>
          <w:sz w:val="22"/>
          <w:szCs w:val="22"/>
        </w:rPr>
        <w:t>,</w:t>
      </w:r>
    </w:p>
    <w:p w14:paraId="1F242B04" w14:textId="72EAB26A" w:rsidR="00201E09" w:rsidRPr="00173D9D" w:rsidRDefault="00201E09" w:rsidP="00201E09">
      <w:pPr>
        <w:spacing w:line="100" w:lineRule="atLeast"/>
        <w:jc w:val="both"/>
        <w:rPr>
          <w:rFonts w:cs="Times New Roman"/>
          <w:bCs/>
          <w:sz w:val="22"/>
          <w:szCs w:val="22"/>
        </w:rPr>
      </w:pPr>
      <w:r w:rsidRPr="00173D9D">
        <w:rPr>
          <w:rFonts w:cs="Times New Roman"/>
          <w:bCs/>
          <w:sz w:val="22"/>
          <w:szCs w:val="22"/>
        </w:rPr>
        <w:t xml:space="preserve">b) </w:t>
      </w:r>
      <w:r w:rsidR="00B97FD9" w:rsidRPr="00173D9D">
        <w:rPr>
          <w:rFonts w:cs="Times New Roman"/>
          <w:bCs/>
          <w:sz w:val="22"/>
          <w:szCs w:val="22"/>
        </w:rPr>
        <w:t>posee una fuente de ingresos estable y regular suficiente para cubrir los costos de manutención propios y de los miembros de su familia a su cargo</w:t>
      </w:r>
      <w:r w:rsidRPr="00173D9D">
        <w:rPr>
          <w:rFonts w:cs="Times New Roman"/>
          <w:bCs/>
          <w:sz w:val="22"/>
          <w:szCs w:val="22"/>
        </w:rPr>
        <w:t>,</w:t>
      </w:r>
    </w:p>
    <w:p w14:paraId="17DCD6C0" w14:textId="72A8756A" w:rsidR="00B97FD9" w:rsidRPr="00173D9D" w:rsidRDefault="00201E09" w:rsidP="00B97FD9">
      <w:pPr>
        <w:spacing w:line="100" w:lineRule="atLeast"/>
        <w:jc w:val="both"/>
        <w:rPr>
          <w:bCs/>
          <w:sz w:val="22"/>
          <w:szCs w:val="22"/>
        </w:rPr>
      </w:pPr>
      <w:r w:rsidRPr="00173D9D">
        <w:rPr>
          <w:rFonts w:cs="Times New Roman"/>
          <w:bCs/>
          <w:sz w:val="22"/>
          <w:szCs w:val="22"/>
        </w:rPr>
        <w:t xml:space="preserve">c) </w:t>
      </w:r>
      <w:r w:rsidR="00B97FD9" w:rsidRPr="00173D9D">
        <w:rPr>
          <w:bCs/>
          <w:sz w:val="22"/>
          <w:szCs w:val="22"/>
        </w:rPr>
        <w:t xml:space="preserve">posee un seguro de salud en el sentido de la Ley de 27 de agosto de 2004 sobre </w:t>
      </w:r>
      <w:r w:rsidR="008A2861" w:rsidRPr="00173D9D">
        <w:rPr>
          <w:bCs/>
          <w:sz w:val="22"/>
          <w:szCs w:val="22"/>
        </w:rPr>
        <w:t>financiación pública de las prestaciones sanitarias</w:t>
      </w:r>
      <w:r w:rsidR="00B97FD9" w:rsidRPr="00173D9D">
        <w:rPr>
          <w:bCs/>
          <w:sz w:val="22"/>
          <w:szCs w:val="22"/>
        </w:rPr>
        <w:t xml:space="preserve"> o una confirmación de la cobertura de los costos de tratamiento por parte de una aseguradora en el territorio de la República de Polonia.</w:t>
      </w:r>
      <w:r w:rsidR="008A2861" w:rsidRPr="00173D9D">
        <w:rPr>
          <w:bCs/>
          <w:sz w:val="22"/>
          <w:szCs w:val="22"/>
        </w:rPr>
        <w:t xml:space="preserve"> </w:t>
      </w:r>
    </w:p>
    <w:p w14:paraId="278297D4" w14:textId="36B81A88" w:rsidR="00774182" w:rsidRPr="00173D9D" w:rsidRDefault="00B97FD9">
      <w:pPr>
        <w:pStyle w:val="Kolorowalistaakcent11"/>
        <w:tabs>
          <w:tab w:val="right" w:pos="284"/>
          <w:tab w:val="left" w:pos="408"/>
        </w:tabs>
        <w:spacing w:line="100" w:lineRule="atLeast"/>
        <w:ind w:left="0"/>
        <w:jc w:val="both"/>
        <w:rPr>
          <w:rFonts w:cs="Times New Roman"/>
          <w:sz w:val="22"/>
          <w:szCs w:val="22"/>
        </w:rPr>
      </w:pPr>
      <w:r w:rsidRPr="00173D9D">
        <w:rPr>
          <w:rFonts w:eastAsia="Times New Roman" w:cs="Times New Roman"/>
          <w:sz w:val="22"/>
          <w:szCs w:val="22"/>
        </w:rPr>
        <w:t xml:space="preserve">Con fines de </w:t>
      </w:r>
      <w:r w:rsidRPr="00173D9D">
        <w:rPr>
          <w:rFonts w:eastAsia="Times New Roman" w:cs="Times New Roman"/>
          <w:b/>
          <w:bCs/>
          <w:sz w:val="22"/>
          <w:szCs w:val="22"/>
        </w:rPr>
        <w:t>determinar el origen polaco</w:t>
      </w:r>
      <w:r w:rsidRPr="00173D9D">
        <w:rPr>
          <w:rFonts w:eastAsia="Times New Roman" w:cs="Times New Roman"/>
          <w:sz w:val="22"/>
          <w:szCs w:val="22"/>
        </w:rPr>
        <w:t xml:space="preserve"> de una persona, se aplican las disposiciones del artículo 5, apartado 1, así como, en su caso, las disposiciones del artículo 6, apartados 1 y 2, de la Ley de Repatriación de 9 de noviembre de 2000 (es decir, Dz.U. de </w:t>
      </w:r>
      <w:r w:rsidR="00FE28F8" w:rsidRPr="00173D9D">
        <w:rPr>
          <w:rFonts w:eastAsia="Times New Roman" w:cs="Times New Roman"/>
          <w:sz w:val="22"/>
          <w:szCs w:val="22"/>
        </w:rPr>
        <w:t>20</w:t>
      </w:r>
      <w:r w:rsidR="00FE28F8">
        <w:rPr>
          <w:rFonts w:eastAsia="Times New Roman" w:cs="Times New Roman"/>
          <w:sz w:val="22"/>
          <w:szCs w:val="22"/>
        </w:rPr>
        <w:t>22</w:t>
      </w:r>
      <w:r w:rsidRPr="00173D9D">
        <w:rPr>
          <w:rFonts w:eastAsia="Times New Roman" w:cs="Times New Roman"/>
          <w:sz w:val="22"/>
          <w:szCs w:val="22"/>
        </w:rPr>
        <w:t xml:space="preserve">, ítem </w:t>
      </w:r>
      <w:r w:rsidR="00FE28F8" w:rsidRPr="009C24BD">
        <w:rPr>
          <w:rFonts w:eastAsia="Times New Roman" w:cs="Times New Roman"/>
          <w:sz w:val="22"/>
          <w:szCs w:val="22"/>
          <w:lang w:val="en-GB"/>
        </w:rPr>
        <w:t>1105</w:t>
      </w:r>
      <w:r w:rsidR="00FE28F8">
        <w:rPr>
          <w:rFonts w:eastAsia="Times New Roman" w:cs="Times New Roman"/>
          <w:sz w:val="22"/>
          <w:szCs w:val="22"/>
        </w:rPr>
        <w:t xml:space="preserve"> </w:t>
      </w:r>
      <w:r w:rsidR="00FE28F8" w:rsidRPr="00FE28F8">
        <w:rPr>
          <w:rFonts w:cs="Times New Roman"/>
          <w:bCs/>
          <w:sz w:val="22"/>
          <w:szCs w:val="22"/>
        </w:rPr>
        <w:t>con enmiendas posteriors</w:t>
      </w:r>
      <w:r w:rsidRPr="00173D9D">
        <w:rPr>
          <w:rFonts w:eastAsia="Times New Roman" w:cs="Times New Roman"/>
          <w:sz w:val="22"/>
          <w:szCs w:val="22"/>
        </w:rPr>
        <w:t>).</w:t>
      </w:r>
    </w:p>
    <w:p w14:paraId="58076CE4" w14:textId="38FE1608" w:rsidR="00774182" w:rsidRPr="00173D9D" w:rsidRDefault="00B97FD9" w:rsidP="00FE76D7">
      <w:pPr>
        <w:pStyle w:val="Kolorowalistaakcent11"/>
        <w:tabs>
          <w:tab w:val="right" w:pos="284"/>
          <w:tab w:val="left" w:pos="408"/>
        </w:tabs>
        <w:spacing w:line="240" w:lineRule="auto"/>
        <w:ind w:left="0"/>
        <w:jc w:val="both"/>
        <w:rPr>
          <w:rFonts w:cs="Times New Roman"/>
          <w:sz w:val="22"/>
          <w:szCs w:val="22"/>
        </w:rPr>
      </w:pPr>
      <w:r w:rsidRPr="00173D9D">
        <w:rPr>
          <w:rFonts w:cs="Times New Roman"/>
          <w:sz w:val="22"/>
          <w:szCs w:val="22"/>
        </w:rPr>
        <w:t xml:space="preserve">En el procedimiento para conceder un permiso de residencia permanente a un extranjero que sea cónyuge de un ciudadano polaco, la autoridad que lleva a cabo dicho procedimiento </w:t>
      </w:r>
      <w:r w:rsidRPr="00173D9D">
        <w:rPr>
          <w:rFonts w:cs="Times New Roman"/>
          <w:b/>
          <w:bCs/>
          <w:sz w:val="22"/>
          <w:szCs w:val="22"/>
        </w:rPr>
        <w:t>determina si el matrimonio se ha contraído o existe con el propósito de eludir las normas que regulan las condiciones de entrada de los extranjeros en el territorio de la República de Polonia, su tránsito por dicho territorio, su estancia en él y su salida del mismo.</w:t>
      </w:r>
    </w:p>
    <w:p w14:paraId="1618191E" w14:textId="3B42E6F5" w:rsidR="008B0D60" w:rsidRPr="00173D9D" w:rsidRDefault="00B97FD9" w:rsidP="00FE76D7">
      <w:pPr>
        <w:pStyle w:val="Kolorowalistaakcent11"/>
        <w:tabs>
          <w:tab w:val="right" w:pos="284"/>
          <w:tab w:val="left" w:pos="408"/>
        </w:tabs>
        <w:spacing w:line="240" w:lineRule="auto"/>
        <w:ind w:left="0"/>
        <w:jc w:val="both"/>
        <w:rPr>
          <w:rFonts w:cs="Times New Roman"/>
          <w:sz w:val="22"/>
          <w:szCs w:val="22"/>
        </w:rPr>
      </w:pPr>
      <w:r w:rsidRPr="00173D9D">
        <w:rPr>
          <w:rFonts w:cs="Times New Roman"/>
          <w:sz w:val="22"/>
          <w:szCs w:val="22"/>
        </w:rPr>
        <w:t xml:space="preserve">Con el fin de determinar si el matrimonio se ha contraído o existe con el propósito de eludir las normas y condiciones mencionadas, la autoridad que lleva a cabo el procedimiento </w:t>
      </w:r>
      <w:r w:rsidRPr="00173D9D">
        <w:rPr>
          <w:rFonts w:cs="Times New Roman"/>
          <w:b/>
          <w:bCs/>
          <w:sz w:val="22"/>
          <w:szCs w:val="22"/>
        </w:rPr>
        <w:t xml:space="preserve">puede solicitar al comandante de la </w:t>
      </w:r>
      <w:r w:rsidR="00947D18" w:rsidRPr="00173D9D">
        <w:rPr>
          <w:rFonts w:cs="Times New Roman"/>
          <w:b/>
          <w:bCs/>
          <w:sz w:val="22"/>
          <w:szCs w:val="22"/>
        </w:rPr>
        <w:t>sección</w:t>
      </w:r>
      <w:r w:rsidRPr="00173D9D">
        <w:rPr>
          <w:rFonts w:cs="Times New Roman"/>
          <w:b/>
          <w:bCs/>
          <w:sz w:val="22"/>
          <w:szCs w:val="22"/>
        </w:rPr>
        <w:t xml:space="preserve"> de la Guardia de Fronteras</w:t>
      </w:r>
      <w:r w:rsidRPr="00173D9D">
        <w:rPr>
          <w:rFonts w:cs="Times New Roman"/>
          <w:sz w:val="22"/>
          <w:szCs w:val="22"/>
        </w:rPr>
        <w:t xml:space="preserve"> o al comandante </w:t>
      </w:r>
      <w:r w:rsidR="00947D18" w:rsidRPr="00173D9D">
        <w:rPr>
          <w:rFonts w:cs="Times New Roman"/>
          <w:sz w:val="22"/>
          <w:szCs w:val="22"/>
        </w:rPr>
        <w:t>de la unidad</w:t>
      </w:r>
      <w:r w:rsidRPr="00173D9D">
        <w:rPr>
          <w:rFonts w:cs="Times New Roman"/>
          <w:sz w:val="22"/>
          <w:szCs w:val="22"/>
        </w:rPr>
        <w:t xml:space="preserve"> de la Guardia de Fronteras, competente según el lugar de residencia del extranjero, </w:t>
      </w:r>
      <w:r w:rsidRPr="00173D9D">
        <w:rPr>
          <w:rFonts w:cs="Times New Roman"/>
          <w:b/>
          <w:bCs/>
          <w:sz w:val="22"/>
          <w:szCs w:val="22"/>
        </w:rPr>
        <w:t xml:space="preserve">que </w:t>
      </w:r>
      <w:r w:rsidR="008A2861" w:rsidRPr="00173D9D">
        <w:rPr>
          <w:rFonts w:cs="Times New Roman"/>
          <w:b/>
          <w:bCs/>
          <w:sz w:val="22"/>
          <w:szCs w:val="22"/>
        </w:rPr>
        <w:t>efectúe diligencias</w:t>
      </w:r>
      <w:r w:rsidRPr="00173D9D">
        <w:rPr>
          <w:rFonts w:cs="Times New Roman"/>
          <w:b/>
          <w:bCs/>
          <w:sz w:val="22"/>
          <w:szCs w:val="22"/>
        </w:rPr>
        <w:t xml:space="preserve"> de verificación </w:t>
      </w:r>
      <w:r w:rsidRPr="00173D9D">
        <w:rPr>
          <w:rFonts w:cs="Times New Roman"/>
          <w:sz w:val="22"/>
          <w:szCs w:val="22"/>
        </w:rPr>
        <w:t xml:space="preserve">mencionadas en el artículo 11, apartado 1, de la Ley </w:t>
      </w:r>
      <w:r w:rsidR="00947D18" w:rsidRPr="00173D9D">
        <w:rPr>
          <w:rFonts w:cs="Times New Roman"/>
          <w:sz w:val="22"/>
          <w:szCs w:val="22"/>
        </w:rPr>
        <w:t>de Extranjería</w:t>
      </w:r>
      <w:r w:rsidRPr="00173D9D">
        <w:rPr>
          <w:rFonts w:cs="Times New Roman"/>
          <w:sz w:val="22"/>
          <w:szCs w:val="22"/>
        </w:rPr>
        <w:t xml:space="preserve"> (entrevista ambiental, determinación del lugar de residencia del cónyuge u otro miembro de la familia del extranjero, así como de la persona con la que el extranjero mantiene vínculos de carácter familiar).</w:t>
      </w:r>
    </w:p>
    <w:p w14:paraId="42F387D4" w14:textId="321F8B7E" w:rsidR="008B0D60" w:rsidRPr="00173D9D" w:rsidRDefault="008B0D60" w:rsidP="00FE76D7">
      <w:pPr>
        <w:pStyle w:val="Kolorowalistaakcent11"/>
        <w:tabs>
          <w:tab w:val="right" w:pos="284"/>
          <w:tab w:val="left" w:pos="408"/>
        </w:tabs>
        <w:spacing w:line="240" w:lineRule="auto"/>
        <w:ind w:left="0"/>
        <w:jc w:val="both"/>
        <w:rPr>
          <w:rFonts w:cs="Times New Roman"/>
          <w:sz w:val="22"/>
          <w:szCs w:val="22"/>
        </w:rPr>
      </w:pPr>
      <w:r w:rsidRPr="00173D9D">
        <w:rPr>
          <w:rFonts w:cs="Times New Roman"/>
          <w:sz w:val="22"/>
          <w:szCs w:val="22"/>
        </w:rPr>
        <w:t>Al realizar dichas diligencias y llevar a cabo actividades de verificación, no se aplica la disposición del artículo 79 del Código de Procedimiento Administrativo (por ejemplo, el extranjero no tiene que ser notificado sobre el lugar y la fecha en que se realizarán las actividades de verificación).</w:t>
      </w:r>
    </w:p>
    <w:p w14:paraId="36A45CA8" w14:textId="28FF8311" w:rsidR="006A3873" w:rsidRPr="00173D9D" w:rsidRDefault="00947D18" w:rsidP="00EB56D6">
      <w:pPr>
        <w:pStyle w:val="Kolorowalistaakcent11"/>
        <w:tabs>
          <w:tab w:val="right" w:pos="284"/>
          <w:tab w:val="left" w:pos="408"/>
        </w:tabs>
        <w:spacing w:line="100" w:lineRule="atLeast"/>
        <w:ind w:left="0"/>
        <w:jc w:val="both"/>
        <w:rPr>
          <w:sz w:val="22"/>
          <w:szCs w:val="22"/>
        </w:rPr>
      </w:pPr>
      <w:r w:rsidRPr="00173D9D">
        <w:rPr>
          <w:bCs/>
          <w:sz w:val="22"/>
          <w:szCs w:val="22"/>
        </w:rPr>
        <w:t>El importe de los medios financieros mensuales</w:t>
      </w:r>
      <w:r w:rsidR="004E2820">
        <w:rPr>
          <w:bCs/>
          <w:sz w:val="22"/>
          <w:szCs w:val="22"/>
        </w:rPr>
        <w:t xml:space="preserve"> de los que se habla en el punto 10 </w:t>
      </w:r>
      <w:r w:rsidRPr="00173D9D">
        <w:rPr>
          <w:bCs/>
          <w:sz w:val="22"/>
          <w:szCs w:val="22"/>
        </w:rPr>
        <w:t xml:space="preserve">debe ser superior a la cuota de la renta que </w:t>
      </w:r>
      <w:r w:rsidR="00BC2362" w:rsidRPr="00173D9D">
        <w:rPr>
          <w:bCs/>
          <w:sz w:val="22"/>
          <w:szCs w:val="22"/>
        </w:rPr>
        <w:t xml:space="preserve">habilita a prestaciones dinerarias impartidas por asistencia social </w:t>
      </w:r>
      <w:r w:rsidRPr="00173D9D">
        <w:rPr>
          <w:bCs/>
          <w:sz w:val="22"/>
          <w:szCs w:val="22"/>
        </w:rPr>
        <w:t>establecidas por la ley del 12 de marzo de 2004 sobre la asistencia social, en relación con el extranjero y cada miembro de su familia que dependa económicamente de él</w:t>
      </w:r>
      <w:r w:rsidRPr="00173D9D">
        <w:rPr>
          <w:sz w:val="22"/>
          <w:szCs w:val="22"/>
        </w:rPr>
        <w:t xml:space="preserve">  </w:t>
      </w:r>
      <w:r w:rsidR="008B0D60" w:rsidRPr="00173D9D">
        <w:rPr>
          <w:sz w:val="22"/>
          <w:szCs w:val="22"/>
        </w:rPr>
        <w:t>(véase el Capítulo IV, punto 4.5). El requisito de disponer de una fuente de ingresos estable y regular, en el caso mencionado en el punto 10, también se considera cumplido si los costos de manutención del extranjero son cubiertos por un miembro de la familia obligado a su s</w:t>
      </w:r>
      <w:r w:rsidR="008A2861" w:rsidRPr="00173D9D">
        <w:rPr>
          <w:sz w:val="22"/>
          <w:szCs w:val="22"/>
        </w:rPr>
        <w:t>ubsistencia</w:t>
      </w:r>
      <w:r w:rsidR="008B0D60" w:rsidRPr="00173D9D">
        <w:rPr>
          <w:sz w:val="22"/>
          <w:szCs w:val="22"/>
        </w:rPr>
        <w:t xml:space="preserve"> que resida en el territorio de la República de Polonia.</w:t>
      </w:r>
    </w:p>
    <w:p w14:paraId="5A8361EF" w14:textId="3F8D4CD6" w:rsidR="00774182" w:rsidRPr="00173D9D" w:rsidRDefault="00774182">
      <w:pPr>
        <w:pStyle w:val="Nagwek2"/>
        <w:spacing w:after="200"/>
        <w:rPr>
          <w:rFonts w:cs="Times New Roman"/>
        </w:rPr>
      </w:pPr>
      <w:bookmarkStart w:id="269" w:name="_Toc386286383"/>
      <w:bookmarkStart w:id="270" w:name="_Toc505338772"/>
      <w:bookmarkStart w:id="271" w:name="_Toc5972893"/>
      <w:bookmarkStart w:id="272" w:name="_Toc192480152"/>
      <w:bookmarkStart w:id="273" w:name="_Toc216363083"/>
      <w:r w:rsidRPr="00173D9D">
        <w:t xml:space="preserve">5.1   </w:t>
      </w:r>
      <w:bookmarkEnd w:id="269"/>
      <w:bookmarkEnd w:id="270"/>
      <w:bookmarkEnd w:id="271"/>
      <w:r w:rsidR="008B0D60" w:rsidRPr="00173D9D">
        <w:t>ÓRGANO QUE EMITE LA DECISIÓN</w:t>
      </w:r>
      <w:bookmarkEnd w:id="272"/>
      <w:bookmarkEnd w:id="273"/>
      <w:r w:rsidRPr="00173D9D">
        <w:t xml:space="preserve"> </w:t>
      </w:r>
    </w:p>
    <w:p w14:paraId="280FE5AD" w14:textId="2051DCEF" w:rsidR="00774182" w:rsidRPr="00173D9D" w:rsidRDefault="00B11420" w:rsidP="00B11420">
      <w:pPr>
        <w:suppressAutoHyphens w:val="0"/>
        <w:autoSpaceDE w:val="0"/>
        <w:autoSpaceDN w:val="0"/>
        <w:adjustRightInd w:val="0"/>
        <w:spacing w:before="0" w:after="0" w:line="240" w:lineRule="auto"/>
        <w:jc w:val="both"/>
        <w:rPr>
          <w:rFonts w:asciiTheme="minorHAnsi" w:eastAsia="Times New Roman" w:hAnsiTheme="minorHAnsi" w:cstheme="minorHAnsi"/>
          <w:b/>
          <w:bCs/>
          <w:sz w:val="22"/>
          <w:szCs w:val="22"/>
          <w:lang w:eastAsia="pl-PL"/>
        </w:rPr>
      </w:pPr>
      <w:r w:rsidRPr="00173D9D">
        <w:rPr>
          <w:rFonts w:asciiTheme="minorHAnsi" w:eastAsia="Times New Roman" w:hAnsiTheme="minorHAnsi" w:cstheme="minorHAnsi"/>
          <w:sz w:val="22"/>
          <w:szCs w:val="22"/>
          <w:lang w:eastAsia="pl-PL"/>
        </w:rPr>
        <w:t xml:space="preserve">La decisión sobre otorgamiento de permiso </w:t>
      </w:r>
      <w:r w:rsidR="00947D18" w:rsidRPr="00173D9D">
        <w:rPr>
          <w:rFonts w:asciiTheme="minorHAnsi" w:eastAsia="Times New Roman" w:hAnsiTheme="minorHAnsi" w:cstheme="minorHAnsi"/>
          <w:sz w:val="22"/>
          <w:szCs w:val="22"/>
          <w:lang w:eastAsia="pl-PL"/>
        </w:rPr>
        <w:t>de residencia permanente</w:t>
      </w:r>
      <w:r w:rsidRPr="00173D9D">
        <w:rPr>
          <w:rFonts w:asciiTheme="minorHAnsi" w:eastAsia="Times New Roman" w:hAnsiTheme="minorHAnsi" w:cstheme="minorHAnsi"/>
          <w:sz w:val="22"/>
          <w:szCs w:val="22"/>
          <w:lang w:eastAsia="pl-PL"/>
        </w:rPr>
        <w:t xml:space="preserve"> es expedida por el </w:t>
      </w:r>
      <w:r w:rsidRPr="00173D9D">
        <w:rPr>
          <w:rFonts w:asciiTheme="minorHAnsi" w:eastAsia="Times New Roman" w:hAnsiTheme="minorHAnsi" w:cstheme="minorHAnsi"/>
          <w:b/>
          <w:bCs/>
          <w:sz w:val="22"/>
          <w:szCs w:val="22"/>
          <w:lang w:eastAsia="pl-PL"/>
        </w:rPr>
        <w:t xml:space="preserve">voivoda </w:t>
      </w:r>
      <w:r w:rsidR="00173D9D" w:rsidRPr="00173D9D">
        <w:rPr>
          <w:rFonts w:asciiTheme="minorHAnsi" w:eastAsia="Times New Roman" w:hAnsiTheme="minorHAnsi" w:cstheme="minorHAnsi"/>
          <w:sz w:val="22"/>
          <w:szCs w:val="22"/>
          <w:lang w:eastAsia="pl-PL"/>
        </w:rPr>
        <w:t>competente para el lugar del domicilio o residencia habitual del extranjero</w:t>
      </w:r>
      <w:r w:rsidRPr="00173D9D">
        <w:rPr>
          <w:rFonts w:asciiTheme="minorHAnsi" w:eastAsia="Times New Roman" w:hAnsiTheme="minorHAnsi" w:cstheme="minorHAnsi"/>
          <w:sz w:val="22"/>
          <w:szCs w:val="22"/>
          <w:lang w:eastAsia="pl-PL"/>
        </w:rPr>
        <w:t xml:space="preserve">. La solicitud de permiso </w:t>
      </w:r>
      <w:r w:rsidR="00947D18" w:rsidRPr="00173D9D">
        <w:rPr>
          <w:rFonts w:asciiTheme="minorHAnsi" w:eastAsia="Times New Roman" w:hAnsiTheme="minorHAnsi" w:cstheme="minorHAnsi"/>
          <w:sz w:val="22"/>
          <w:szCs w:val="22"/>
          <w:lang w:eastAsia="pl-PL"/>
        </w:rPr>
        <w:t>de residencia permanente</w:t>
      </w:r>
      <w:r w:rsidRPr="00173D9D">
        <w:rPr>
          <w:rFonts w:asciiTheme="minorHAnsi" w:eastAsia="Times New Roman" w:hAnsiTheme="minorHAnsi" w:cstheme="minorHAnsi"/>
          <w:sz w:val="22"/>
          <w:szCs w:val="22"/>
          <w:lang w:eastAsia="pl-PL"/>
        </w:rPr>
        <w:t xml:space="preserve"> se presenta </w:t>
      </w:r>
      <w:r w:rsidR="00947D18" w:rsidRPr="00173D9D">
        <w:rPr>
          <w:rFonts w:asciiTheme="minorHAnsi" w:eastAsia="Times New Roman" w:hAnsiTheme="minorHAnsi" w:cstheme="minorHAnsi"/>
          <w:sz w:val="22"/>
          <w:szCs w:val="22"/>
          <w:lang w:eastAsia="pl-PL"/>
        </w:rPr>
        <w:t>en un</w:t>
      </w:r>
      <w:r w:rsidRPr="00173D9D">
        <w:rPr>
          <w:rFonts w:asciiTheme="minorHAnsi" w:eastAsia="Times New Roman" w:hAnsiTheme="minorHAnsi" w:cstheme="minorHAnsi"/>
          <w:sz w:val="22"/>
          <w:szCs w:val="22"/>
          <w:lang w:eastAsia="pl-PL"/>
        </w:rPr>
        <w:t xml:space="preserve"> formulario</w:t>
      </w:r>
      <w:r w:rsidR="008B0D60" w:rsidRPr="00173D9D">
        <w:rPr>
          <w:rFonts w:asciiTheme="minorHAnsi" w:hAnsiTheme="minorHAnsi" w:cstheme="minorHAnsi"/>
          <w:sz w:val="22"/>
          <w:szCs w:val="22"/>
        </w:rPr>
        <w:t>.</w:t>
      </w:r>
    </w:p>
    <w:p w14:paraId="04EAE436" w14:textId="44D97620" w:rsidR="00774182" w:rsidRPr="00173D9D" w:rsidRDefault="00774182" w:rsidP="00B11420">
      <w:pPr>
        <w:pStyle w:val="Nagwek2"/>
        <w:tabs>
          <w:tab w:val="clear" w:pos="576"/>
          <w:tab w:val="num" w:pos="284"/>
        </w:tabs>
        <w:spacing w:after="200"/>
        <w:ind w:left="378" w:hanging="378"/>
        <w:jc w:val="both"/>
        <w:rPr>
          <w:rFonts w:cs="Times New Roman"/>
        </w:rPr>
      </w:pPr>
      <w:bookmarkStart w:id="274" w:name="_Toc386286384"/>
      <w:bookmarkStart w:id="275" w:name="_Toc505338773"/>
      <w:bookmarkStart w:id="276" w:name="_Toc5972894"/>
      <w:bookmarkStart w:id="277" w:name="_Toc192480153"/>
      <w:bookmarkStart w:id="278" w:name="_Toc216363084"/>
      <w:r w:rsidRPr="00173D9D">
        <w:t xml:space="preserve">5.2 </w:t>
      </w:r>
      <w:bookmarkEnd w:id="274"/>
      <w:bookmarkEnd w:id="275"/>
      <w:bookmarkEnd w:id="276"/>
      <w:r w:rsidR="00B11420" w:rsidRPr="00173D9D">
        <w:t xml:space="preserve">EXIGENCIA DE </w:t>
      </w:r>
      <w:r w:rsidR="00947D18" w:rsidRPr="00173D9D">
        <w:t>ESTANCIA</w:t>
      </w:r>
      <w:r w:rsidR="00B11420" w:rsidRPr="00173D9D">
        <w:t xml:space="preserve"> CONTINUA – INTERRUPCIONES JUSTIFICADAS DE ESTANCIA</w:t>
      </w:r>
      <w:bookmarkEnd w:id="277"/>
      <w:bookmarkEnd w:id="278"/>
    </w:p>
    <w:p w14:paraId="448C5F1D" w14:textId="69EA00F7" w:rsidR="00173D9D" w:rsidRPr="00173D9D" w:rsidRDefault="00173D9D" w:rsidP="00173D9D">
      <w:pPr>
        <w:spacing w:line="100" w:lineRule="atLeast"/>
        <w:jc w:val="both"/>
        <w:rPr>
          <w:rFonts w:cs="Times New Roman"/>
          <w:sz w:val="22"/>
          <w:szCs w:val="22"/>
        </w:rPr>
      </w:pPr>
      <w:r w:rsidRPr="00173D9D">
        <w:rPr>
          <w:rFonts w:cs="Times New Roman"/>
          <w:sz w:val="22"/>
          <w:szCs w:val="22"/>
        </w:rPr>
        <w:t xml:space="preserve">La estancia en el territorio de la República de Polonia se considera </w:t>
      </w:r>
      <w:r w:rsidRPr="00173D9D">
        <w:rPr>
          <w:rFonts w:cs="Times New Roman"/>
          <w:b/>
          <w:bCs/>
          <w:sz w:val="22"/>
          <w:szCs w:val="22"/>
        </w:rPr>
        <w:t>ininterrumpida</w:t>
      </w:r>
      <w:r w:rsidRPr="00173D9D">
        <w:rPr>
          <w:rFonts w:cs="Times New Roman"/>
          <w:sz w:val="22"/>
          <w:szCs w:val="22"/>
        </w:rPr>
        <w:t xml:space="preserve"> cuando ninguna de las interrupciones </w:t>
      </w:r>
      <w:r w:rsidRPr="00173D9D">
        <w:rPr>
          <w:rFonts w:cs="Times New Roman"/>
          <w:b/>
          <w:bCs/>
          <w:sz w:val="22"/>
          <w:szCs w:val="22"/>
        </w:rPr>
        <w:t>haya sido superior a 6 meses y todas las interrupciones no hayan superado 10 meses en total</w:t>
      </w:r>
      <w:r w:rsidRPr="00173D9D">
        <w:rPr>
          <w:rFonts w:cs="Times New Roman"/>
          <w:sz w:val="22"/>
          <w:szCs w:val="22"/>
        </w:rPr>
        <w:t>, salvo que la interrupción haya sido causada por:</w:t>
      </w:r>
    </w:p>
    <w:p w14:paraId="31268AEE" w14:textId="77777777" w:rsidR="00173D9D" w:rsidRPr="00173D9D" w:rsidRDefault="00173D9D" w:rsidP="00B11420">
      <w:pPr>
        <w:spacing w:line="100" w:lineRule="atLeast"/>
        <w:jc w:val="both"/>
        <w:rPr>
          <w:rFonts w:cs="Times New Roman"/>
          <w:sz w:val="22"/>
          <w:szCs w:val="22"/>
        </w:rPr>
      </w:pPr>
    </w:p>
    <w:p w14:paraId="67FA6A7D" w14:textId="1B330542" w:rsidR="00774182" w:rsidRPr="00173D9D" w:rsidRDefault="00774182" w:rsidP="00173D9D">
      <w:pPr>
        <w:tabs>
          <w:tab w:val="left" w:pos="426"/>
        </w:tabs>
        <w:spacing w:line="100" w:lineRule="atLeast"/>
        <w:ind w:left="426" w:hanging="426"/>
        <w:jc w:val="both"/>
        <w:rPr>
          <w:rFonts w:cs="Times New Roman"/>
          <w:sz w:val="22"/>
          <w:szCs w:val="22"/>
        </w:rPr>
      </w:pPr>
      <w:r w:rsidRPr="00173D9D">
        <w:rPr>
          <w:rFonts w:cs="Times New Roman"/>
          <w:sz w:val="22"/>
          <w:szCs w:val="22"/>
        </w:rPr>
        <w:t xml:space="preserve">1)   </w:t>
      </w:r>
      <w:r w:rsidR="00947D18" w:rsidRPr="00173D9D">
        <w:rPr>
          <w:rFonts w:cs="Times New Roman"/>
          <w:sz w:val="22"/>
          <w:szCs w:val="22"/>
        </w:rPr>
        <w:t xml:space="preserve"> </w:t>
      </w:r>
      <w:r w:rsidR="00A46890">
        <w:rPr>
          <w:rFonts w:cs="Times New Roman"/>
          <w:sz w:val="22"/>
          <w:szCs w:val="22"/>
        </w:rPr>
        <w:t xml:space="preserve"> </w:t>
      </w:r>
      <w:r w:rsidR="00173D9D" w:rsidRPr="00173D9D">
        <w:rPr>
          <w:rFonts w:cs="Times New Roman"/>
          <w:sz w:val="22"/>
          <w:szCs w:val="22"/>
        </w:rPr>
        <w:t>cumplimiento por el extranjero</w:t>
      </w:r>
      <w:r w:rsidR="00B11420" w:rsidRPr="00173D9D">
        <w:rPr>
          <w:rFonts w:cs="Times New Roman"/>
          <w:sz w:val="22"/>
          <w:szCs w:val="22"/>
        </w:rPr>
        <w:t xml:space="preserve"> de obligaciones laborales o prestación de servicios profesionales fuera del territorio de la República de Polonia </w:t>
      </w:r>
      <w:r w:rsidR="00173D9D">
        <w:rPr>
          <w:rFonts w:cs="Times New Roman"/>
          <w:sz w:val="22"/>
          <w:szCs w:val="22"/>
        </w:rPr>
        <w:t>en virtud de</w:t>
      </w:r>
      <w:r w:rsidR="00B11420" w:rsidRPr="00173D9D">
        <w:rPr>
          <w:rFonts w:cs="Times New Roman"/>
          <w:sz w:val="22"/>
          <w:szCs w:val="22"/>
        </w:rPr>
        <w:t xml:space="preserve"> un contrato concluido con el </w:t>
      </w:r>
      <w:r w:rsidR="00947D18" w:rsidRPr="00173D9D">
        <w:rPr>
          <w:rFonts w:cs="Times New Roman"/>
          <w:sz w:val="22"/>
          <w:szCs w:val="22"/>
        </w:rPr>
        <w:t>empleador</w:t>
      </w:r>
      <w:r w:rsidR="00B11420" w:rsidRPr="00173D9D">
        <w:rPr>
          <w:rFonts w:cs="Times New Roman"/>
          <w:sz w:val="22"/>
          <w:szCs w:val="22"/>
        </w:rPr>
        <w:t xml:space="preserve"> cuya sede radica en el territorio de la República de Polonia, o</w:t>
      </w:r>
    </w:p>
    <w:p w14:paraId="0CD41D52" w14:textId="1F5C2755" w:rsidR="00774182" w:rsidRPr="00173D9D" w:rsidRDefault="00774182" w:rsidP="00B11420">
      <w:pPr>
        <w:tabs>
          <w:tab w:val="left" w:pos="408"/>
        </w:tabs>
        <w:spacing w:line="100" w:lineRule="atLeast"/>
        <w:ind w:left="408" w:hanging="408"/>
        <w:jc w:val="both"/>
        <w:rPr>
          <w:rFonts w:cs="Times New Roman"/>
          <w:sz w:val="22"/>
          <w:szCs w:val="22"/>
        </w:rPr>
      </w:pPr>
      <w:r w:rsidRPr="00173D9D">
        <w:rPr>
          <w:rFonts w:cs="Times New Roman"/>
          <w:sz w:val="22"/>
          <w:szCs w:val="22"/>
        </w:rPr>
        <w:t>2)</w:t>
      </w:r>
      <w:r w:rsidRPr="00173D9D">
        <w:rPr>
          <w:rFonts w:cs="Times New Roman"/>
          <w:sz w:val="22"/>
          <w:szCs w:val="22"/>
        </w:rPr>
        <w:tab/>
      </w:r>
      <w:r w:rsidR="00B11420" w:rsidRPr="00173D9D">
        <w:rPr>
          <w:rFonts w:cs="Times New Roman"/>
          <w:sz w:val="22"/>
          <w:szCs w:val="22"/>
        </w:rPr>
        <w:t xml:space="preserve">acompañamiento del </w:t>
      </w:r>
      <w:r w:rsidR="00406F1B" w:rsidRPr="00173D9D">
        <w:rPr>
          <w:rFonts w:cs="Times New Roman"/>
          <w:sz w:val="22"/>
          <w:szCs w:val="22"/>
        </w:rPr>
        <w:t>extranjero</w:t>
      </w:r>
      <w:r w:rsidR="00B11420" w:rsidRPr="00173D9D">
        <w:rPr>
          <w:rFonts w:cs="Times New Roman"/>
          <w:b/>
          <w:bCs/>
          <w:sz w:val="22"/>
          <w:szCs w:val="22"/>
        </w:rPr>
        <w:t xml:space="preserve"> </w:t>
      </w:r>
      <w:r w:rsidR="00406F1B" w:rsidRPr="00173D9D">
        <w:rPr>
          <w:rFonts w:cs="Times New Roman"/>
          <w:sz w:val="22"/>
          <w:szCs w:val="22"/>
        </w:rPr>
        <w:t>del que se habla</w:t>
      </w:r>
      <w:r w:rsidR="00B11420" w:rsidRPr="00173D9D">
        <w:rPr>
          <w:rFonts w:cs="Times New Roman"/>
          <w:sz w:val="22"/>
          <w:szCs w:val="22"/>
        </w:rPr>
        <w:t xml:space="preserve"> en el punto 1</w:t>
      </w:r>
      <w:r w:rsidR="00406F1B" w:rsidRPr="00173D9D">
        <w:rPr>
          <w:rFonts w:cs="Times New Roman"/>
          <w:sz w:val="22"/>
          <w:szCs w:val="22"/>
        </w:rPr>
        <w:t xml:space="preserve"> por su cónyuge o por su hijo menor de edad, o</w:t>
      </w:r>
    </w:p>
    <w:p w14:paraId="40759972" w14:textId="716BE099"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3)</w:t>
      </w:r>
      <w:r w:rsidRPr="00173D9D">
        <w:rPr>
          <w:rFonts w:cs="Times New Roman"/>
          <w:sz w:val="22"/>
          <w:szCs w:val="22"/>
        </w:rPr>
        <w:tab/>
      </w:r>
      <w:r w:rsidR="00B11420" w:rsidRPr="00173D9D">
        <w:rPr>
          <w:rFonts w:cs="Times New Roman"/>
          <w:sz w:val="22"/>
          <w:szCs w:val="22"/>
        </w:rPr>
        <w:t xml:space="preserve">situación personal excepcional que requiera la presencia del extranjero fuera del territorio de la República de Polonia y que no </w:t>
      </w:r>
      <w:r w:rsidR="00173D9D">
        <w:rPr>
          <w:rFonts w:cs="Times New Roman"/>
          <w:sz w:val="22"/>
          <w:szCs w:val="22"/>
        </w:rPr>
        <w:t>exceda</w:t>
      </w:r>
      <w:r w:rsidR="00B11420" w:rsidRPr="00173D9D">
        <w:rPr>
          <w:rFonts w:cs="Times New Roman"/>
          <w:sz w:val="22"/>
          <w:szCs w:val="22"/>
        </w:rPr>
        <w:t xml:space="preserve"> de 6 meses, o</w:t>
      </w:r>
    </w:p>
    <w:p w14:paraId="7D611045" w14:textId="5294423F" w:rsidR="00DB29F3" w:rsidRPr="00173D9D" w:rsidRDefault="00774182" w:rsidP="00EE74C9">
      <w:pPr>
        <w:tabs>
          <w:tab w:val="left" w:pos="408"/>
        </w:tabs>
        <w:spacing w:line="100" w:lineRule="atLeast"/>
        <w:ind w:left="408" w:hanging="408"/>
        <w:jc w:val="both"/>
        <w:rPr>
          <w:sz w:val="22"/>
          <w:szCs w:val="22"/>
        </w:rPr>
      </w:pPr>
      <w:r w:rsidRPr="00173D9D">
        <w:rPr>
          <w:rFonts w:cs="Times New Roman"/>
          <w:sz w:val="22"/>
          <w:szCs w:val="22"/>
        </w:rPr>
        <w:t>4)</w:t>
      </w:r>
      <w:r w:rsidRPr="00173D9D">
        <w:rPr>
          <w:rFonts w:cs="Times New Roman"/>
          <w:sz w:val="22"/>
          <w:szCs w:val="22"/>
        </w:rPr>
        <w:tab/>
      </w:r>
      <w:r w:rsidR="00B11420" w:rsidRPr="00173D9D">
        <w:rPr>
          <w:sz w:val="22"/>
          <w:szCs w:val="22"/>
        </w:rPr>
        <w:t>salida del territorio de la República de Polonia con el fin de realizar prácticas o participar en actividades previstas en el curso de estudios en una universidad polaca</w:t>
      </w:r>
      <w:r w:rsidR="00173D9D">
        <w:rPr>
          <w:sz w:val="22"/>
          <w:szCs w:val="22"/>
        </w:rPr>
        <w:t>.</w:t>
      </w:r>
    </w:p>
    <w:p w14:paraId="0FBA2EEA" w14:textId="49ED664A" w:rsidR="006A3873" w:rsidRPr="00173D9D" w:rsidRDefault="00B11420" w:rsidP="006A3873">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 xml:space="preserve">Con el fin de determinar si </w:t>
      </w:r>
      <w:r w:rsidR="00406F1B" w:rsidRPr="00173D9D">
        <w:rPr>
          <w:rFonts w:cs="Times New Roman"/>
          <w:sz w:val="22"/>
          <w:szCs w:val="22"/>
        </w:rPr>
        <w:t>el</w:t>
      </w:r>
      <w:r w:rsidRPr="00173D9D">
        <w:rPr>
          <w:rFonts w:cs="Times New Roman"/>
          <w:sz w:val="22"/>
          <w:szCs w:val="22"/>
        </w:rPr>
        <w:t xml:space="preserve"> extranjero, mencionado en el Capítulo V, punto 10, es decir, </w:t>
      </w:r>
      <w:r w:rsidRPr="00173D9D">
        <w:rPr>
          <w:rFonts w:cs="Times New Roman"/>
          <w:b/>
          <w:bCs/>
          <w:sz w:val="22"/>
          <w:szCs w:val="22"/>
        </w:rPr>
        <w:t>un ciudadano del Reino Unido de Gran Bretaña e Irlanda del Norte, según lo dispuesto en el artículo 10, apartado 1, letras b y d del Acuerdo de Retiro, que hasta el 31 de diciembre de 2020 trabajó en el territorio de la República de Polonia como trabajador desplazado por un empleador extranjero</w:t>
      </w:r>
      <w:r w:rsidRPr="00173D9D">
        <w:rPr>
          <w:rFonts w:cs="Times New Roman"/>
          <w:sz w:val="22"/>
          <w:szCs w:val="22"/>
        </w:rPr>
        <w:t xml:space="preserve">, ha residido de manera ininterrumpida en el territorio de la República de Polonia, se aplica la disposición del artículo 47 de la Ley de 14 de julio de 2006 sobre </w:t>
      </w:r>
      <w:r w:rsidR="00FF043E" w:rsidRPr="00FF043E">
        <w:rPr>
          <w:rFonts w:cs="Times New Roman"/>
          <w:sz w:val="22"/>
          <w:szCs w:val="22"/>
        </w:rPr>
        <w:t>la entrada y la residencia en la República de Polonia y la salida de la República de Polonia de nacionales de Estados miembros de la Unión Europea y de los miembros de sus familias</w:t>
      </w:r>
      <w:r w:rsidR="00FF043E">
        <w:rPr>
          <w:rFonts w:cs="Times New Roman"/>
          <w:sz w:val="22"/>
          <w:szCs w:val="22"/>
        </w:rPr>
        <w:t>.</w:t>
      </w:r>
    </w:p>
    <w:p w14:paraId="74A6869E" w14:textId="5EEF32A4" w:rsidR="006A3873" w:rsidRPr="00173D9D" w:rsidRDefault="00B11420" w:rsidP="006A3873">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 xml:space="preserve">La estancia en el territorio de la República de Polonia se considera ininterrumpida siempre que las interrupciones </w:t>
      </w:r>
      <w:r w:rsidRPr="00173D9D">
        <w:rPr>
          <w:rFonts w:cs="Times New Roman"/>
          <w:b/>
          <w:bCs/>
          <w:sz w:val="22"/>
          <w:szCs w:val="22"/>
        </w:rPr>
        <w:t xml:space="preserve">no </w:t>
      </w:r>
      <w:r w:rsidR="00B66C9B" w:rsidRPr="00173D9D">
        <w:rPr>
          <w:rFonts w:cs="Times New Roman"/>
          <w:b/>
          <w:bCs/>
          <w:sz w:val="22"/>
          <w:szCs w:val="22"/>
        </w:rPr>
        <w:t>exedan</w:t>
      </w:r>
      <w:r w:rsidRPr="00173D9D">
        <w:rPr>
          <w:rFonts w:cs="Times New Roman"/>
          <w:b/>
          <w:bCs/>
          <w:sz w:val="22"/>
          <w:szCs w:val="22"/>
        </w:rPr>
        <w:t xml:space="preserve"> en total </w:t>
      </w:r>
      <w:r w:rsidR="00B66C9B" w:rsidRPr="00173D9D">
        <w:rPr>
          <w:rFonts w:cs="Times New Roman"/>
          <w:b/>
          <w:bCs/>
          <w:sz w:val="22"/>
          <w:szCs w:val="22"/>
        </w:rPr>
        <w:t xml:space="preserve">de </w:t>
      </w:r>
      <w:r w:rsidRPr="00173D9D">
        <w:rPr>
          <w:rFonts w:cs="Times New Roman"/>
          <w:b/>
          <w:bCs/>
          <w:sz w:val="22"/>
          <w:szCs w:val="22"/>
        </w:rPr>
        <w:t>6 meses en un año</w:t>
      </w:r>
      <w:r w:rsidR="006A3873" w:rsidRPr="00173D9D">
        <w:rPr>
          <w:rFonts w:cs="Times New Roman"/>
          <w:sz w:val="22"/>
          <w:szCs w:val="22"/>
        </w:rPr>
        <w:t>.</w:t>
      </w:r>
    </w:p>
    <w:p w14:paraId="10F2049D" w14:textId="77777777" w:rsidR="00B11420" w:rsidRPr="00173D9D" w:rsidRDefault="00B11420" w:rsidP="006A3873">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La estancia en el territorio de la República de Polonia no se interrumpe si se abandona dicho territorio por un período más largo debido a:</w:t>
      </w:r>
    </w:p>
    <w:p w14:paraId="6C0B4685" w14:textId="5C0E7390" w:rsidR="006A3873" w:rsidRPr="00173D9D" w:rsidRDefault="006A3873" w:rsidP="006A3873">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 xml:space="preserve">1) </w:t>
      </w:r>
      <w:r w:rsidR="00B11420" w:rsidRPr="00173D9D">
        <w:rPr>
          <w:rFonts w:cs="Times New Roman"/>
          <w:sz w:val="22"/>
          <w:szCs w:val="22"/>
        </w:rPr>
        <w:t>la prestación de</w:t>
      </w:r>
      <w:r w:rsidR="00406F1B" w:rsidRPr="00173D9D">
        <w:rPr>
          <w:rFonts w:cs="Times New Roman"/>
          <w:sz w:val="22"/>
          <w:szCs w:val="22"/>
        </w:rPr>
        <w:t xml:space="preserve"> un</w:t>
      </w:r>
      <w:r w:rsidR="00B11420" w:rsidRPr="00173D9D">
        <w:rPr>
          <w:rFonts w:cs="Times New Roman"/>
          <w:sz w:val="22"/>
          <w:szCs w:val="22"/>
        </w:rPr>
        <w:t xml:space="preserve"> servicio militar obligatorio o</w:t>
      </w:r>
    </w:p>
    <w:p w14:paraId="079D40E0" w14:textId="791FFF14" w:rsidR="006A3873" w:rsidRPr="00173D9D" w:rsidRDefault="006A3873" w:rsidP="006A3873">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 xml:space="preserve">2) </w:t>
      </w:r>
      <w:r w:rsidR="00B11420" w:rsidRPr="00173D9D">
        <w:rPr>
          <w:rFonts w:cs="Times New Roman"/>
          <w:sz w:val="22"/>
          <w:szCs w:val="22"/>
        </w:rPr>
        <w:t xml:space="preserve">una situación personal importante, en particular embarazo, parto, enfermedad, estudios, formación profesional o </w:t>
      </w:r>
      <w:r w:rsidR="00E85750" w:rsidRPr="00173D9D">
        <w:rPr>
          <w:rFonts w:cs="Times New Roman"/>
          <w:sz w:val="22"/>
          <w:szCs w:val="22"/>
        </w:rPr>
        <w:t>desplazamiento</w:t>
      </w:r>
      <w:r w:rsidR="00B11420" w:rsidRPr="00173D9D">
        <w:rPr>
          <w:rFonts w:cs="Times New Roman"/>
          <w:sz w:val="22"/>
          <w:szCs w:val="22"/>
        </w:rPr>
        <w:t>, que requiera estancia fuera de dicho territorio, siempre que este período no sea superior a 12 meses consecutivos</w:t>
      </w:r>
      <w:r w:rsidR="00E85750" w:rsidRPr="00173D9D">
        <w:rPr>
          <w:rFonts w:cs="Times New Roman"/>
          <w:sz w:val="22"/>
          <w:szCs w:val="22"/>
        </w:rPr>
        <w:t>.</w:t>
      </w:r>
    </w:p>
    <w:p w14:paraId="2A728063" w14:textId="0C566A65" w:rsidR="006A3873" w:rsidRPr="00173D9D" w:rsidRDefault="00E85750" w:rsidP="00256999">
      <w:pPr>
        <w:pStyle w:val="Kolorowalistaakcent11"/>
        <w:tabs>
          <w:tab w:val="right" w:pos="284"/>
          <w:tab w:val="left" w:pos="408"/>
        </w:tabs>
        <w:spacing w:line="100" w:lineRule="atLeast"/>
        <w:ind w:left="0"/>
        <w:jc w:val="both"/>
        <w:rPr>
          <w:rFonts w:cs="Times New Roman"/>
          <w:sz w:val="22"/>
          <w:szCs w:val="22"/>
        </w:rPr>
      </w:pPr>
      <w:r w:rsidRPr="00173D9D">
        <w:rPr>
          <w:rFonts w:cs="Times New Roman"/>
          <w:sz w:val="22"/>
          <w:szCs w:val="22"/>
        </w:rPr>
        <w:t>La estancia en el territorio de la República de Polonia también se interrumpe por la ejecución de una decisión de expulsión y por el cumplimiento de una pena de privación de libertad</w:t>
      </w:r>
      <w:r w:rsidR="006A3873" w:rsidRPr="00173D9D">
        <w:rPr>
          <w:rFonts w:cs="Times New Roman"/>
          <w:sz w:val="22"/>
          <w:szCs w:val="22"/>
        </w:rPr>
        <w:t>.</w:t>
      </w:r>
    </w:p>
    <w:p w14:paraId="05B42B2A" w14:textId="1531487B" w:rsidR="00774182" w:rsidRPr="00173D9D" w:rsidRDefault="00774182">
      <w:pPr>
        <w:pStyle w:val="Nagwek2"/>
        <w:spacing w:after="200"/>
        <w:rPr>
          <w:rFonts w:cs="Times New Roman"/>
        </w:rPr>
      </w:pPr>
      <w:bookmarkStart w:id="279" w:name="_Toc386286385"/>
      <w:bookmarkStart w:id="280" w:name="_Toc505338774"/>
      <w:bookmarkStart w:id="281" w:name="_Toc5972895"/>
      <w:bookmarkStart w:id="282" w:name="_Toc192480154"/>
      <w:bookmarkStart w:id="283" w:name="_Toc216363085"/>
      <w:r w:rsidRPr="00173D9D">
        <w:t>5.3   DO</w:t>
      </w:r>
      <w:bookmarkEnd w:id="279"/>
      <w:bookmarkEnd w:id="280"/>
      <w:bookmarkEnd w:id="281"/>
      <w:r w:rsidR="00E85750" w:rsidRPr="00173D9D">
        <w:t>CUMENTOS</w:t>
      </w:r>
      <w:bookmarkEnd w:id="282"/>
      <w:bookmarkEnd w:id="283"/>
    </w:p>
    <w:p w14:paraId="6BE88B86" w14:textId="23C0659C" w:rsidR="00774182" w:rsidRPr="00173D9D" w:rsidRDefault="00E85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sz w:val="22"/>
          <w:szCs w:val="22"/>
        </w:rPr>
        <w:t>El extranjero tiene la obligación de</w:t>
      </w:r>
      <w:r w:rsidR="00774182" w:rsidRPr="00173D9D">
        <w:rPr>
          <w:rFonts w:cs="Times New Roman"/>
          <w:sz w:val="22"/>
          <w:szCs w:val="22"/>
        </w:rPr>
        <w:t xml:space="preserve">: </w:t>
      </w:r>
    </w:p>
    <w:p w14:paraId="533D8665" w14:textId="253569F4" w:rsidR="00774182" w:rsidRPr="00173D9D" w:rsidRDefault="00E85750" w:rsidP="006C1B11">
      <w:pPr>
        <w:pStyle w:val="Kolorowalistaakcent11"/>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sz w:val="22"/>
          <w:szCs w:val="22"/>
        </w:rPr>
        <w:t xml:space="preserve">presentar un </w:t>
      </w:r>
      <w:r w:rsidRPr="00173D9D">
        <w:rPr>
          <w:rFonts w:cs="Times New Roman"/>
          <w:b/>
          <w:bCs/>
          <w:sz w:val="22"/>
          <w:szCs w:val="22"/>
        </w:rPr>
        <w:t xml:space="preserve">documento de viaje </w:t>
      </w:r>
      <w:r w:rsidRPr="00173D9D">
        <w:rPr>
          <w:rFonts w:cs="Times New Roman"/>
          <w:sz w:val="22"/>
          <w:szCs w:val="22"/>
        </w:rPr>
        <w:t xml:space="preserve">válido. En casos particularmente justificados, cuando el extranjero no posea un documento de viaje válido y cuando no tenga la posibilidad de conseguirlo, puede presentar </w:t>
      </w:r>
      <w:r w:rsidRPr="00173D9D">
        <w:rPr>
          <w:rFonts w:cs="Times New Roman"/>
          <w:b/>
          <w:bCs/>
          <w:sz w:val="22"/>
          <w:szCs w:val="22"/>
        </w:rPr>
        <w:t>otro documento que confirme su identidad</w:t>
      </w:r>
      <w:r w:rsidR="00774182" w:rsidRPr="00173D9D">
        <w:rPr>
          <w:rFonts w:cs="Times New Roman"/>
          <w:b/>
          <w:bCs/>
          <w:sz w:val="22"/>
          <w:szCs w:val="22"/>
        </w:rPr>
        <w:t>.</w:t>
      </w:r>
    </w:p>
    <w:p w14:paraId="7A59AE20" w14:textId="24628323" w:rsidR="00774182" w:rsidRPr="00173D9D" w:rsidRDefault="00E85750" w:rsidP="006C1B11">
      <w:pPr>
        <w:pStyle w:val="Kolorowalistaakcent11"/>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sz w:val="22"/>
          <w:szCs w:val="22"/>
        </w:rPr>
        <w:t xml:space="preserve">entregar el </w:t>
      </w:r>
      <w:r w:rsidRPr="00173D9D">
        <w:rPr>
          <w:rFonts w:cs="Times New Roman"/>
          <w:b/>
          <w:bCs/>
          <w:sz w:val="22"/>
          <w:szCs w:val="22"/>
        </w:rPr>
        <w:t xml:space="preserve">formulario de solicitud </w:t>
      </w:r>
      <w:r w:rsidR="00FF043E">
        <w:rPr>
          <w:rFonts w:cs="Times New Roman"/>
          <w:b/>
          <w:bCs/>
          <w:sz w:val="22"/>
          <w:szCs w:val="22"/>
        </w:rPr>
        <w:t>cumplimentado</w:t>
      </w:r>
      <w:r w:rsidRPr="00173D9D">
        <w:rPr>
          <w:rFonts w:cs="Times New Roman"/>
          <w:sz w:val="22"/>
          <w:szCs w:val="22"/>
        </w:rPr>
        <w:t>, adjuntando a la solicitud</w:t>
      </w:r>
      <w:r w:rsidR="00774182" w:rsidRPr="00173D9D">
        <w:rPr>
          <w:rFonts w:cs="Times New Roman"/>
          <w:sz w:val="22"/>
          <w:szCs w:val="22"/>
        </w:rPr>
        <w:t>:</w:t>
      </w:r>
    </w:p>
    <w:p w14:paraId="37E54949" w14:textId="77777777" w:rsidR="00406F1B" w:rsidRPr="00173D9D" w:rsidRDefault="00E85750" w:rsidP="006C1B11">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73D9D">
        <w:rPr>
          <w:rFonts w:cs="Times New Roman"/>
          <w:b/>
          <w:bCs/>
          <w:sz w:val="22"/>
          <w:szCs w:val="22"/>
        </w:rPr>
        <w:t xml:space="preserve">   </w:t>
      </w:r>
      <w:r w:rsidR="00406F1B" w:rsidRPr="00173D9D">
        <w:rPr>
          <w:rFonts w:cs="Times New Roman"/>
          <w:b/>
          <w:bCs/>
          <w:sz w:val="22"/>
          <w:szCs w:val="22"/>
        </w:rPr>
        <w:t xml:space="preserve">4 fotografías, </w:t>
      </w:r>
      <w:r w:rsidR="00406F1B" w:rsidRPr="00173D9D">
        <w:rPr>
          <w:rFonts w:cs="Times New Roman"/>
          <w:sz w:val="22"/>
          <w:szCs w:val="22"/>
        </w:rPr>
        <w:t>no deterioradas, en color, nítidas y bien enfocadas, de las siguientes dimensiones 35 x 45 mm, tomadas en el plazo de 6 meses antes del día de presentar la solicitud, que presenten la cara del extranjero desde la cima de su cabeza hasta la parte superior de los hombros, de manera que la cara ocupe un 70-80% de la fotografía, sobre un fondo claro y uniforme, en posición frontal, mirando hacia delante con los ojos abiertos y que no estén tapados con su cabello, con una expresión natural de la cara y con los labios cerrados, que reproduzcan el color natural de su piel, muestren claramente los ojos del extranjero, especialmente las pupilas, y que la línea de los ojos del extranjero sea paralela al borde superior de la fotografía.</w:t>
      </w:r>
    </w:p>
    <w:p w14:paraId="0CF902C4" w14:textId="77777777" w:rsidR="00FF043E" w:rsidRDefault="00406F1B" w:rsidP="00406F1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73D9D">
        <w:rPr>
          <w:rFonts w:cs="Times New Roman"/>
          <w:sz w:val="22"/>
          <w:szCs w:val="22"/>
        </w:rPr>
        <w:t>Las fotografías han de presentar a una persona sin su cabeza cubierta y sin gafas con lentes oscuras</w:t>
      </w:r>
      <w:r w:rsidR="00FF043E">
        <w:rPr>
          <w:rFonts w:cs="Times New Roman"/>
          <w:sz w:val="22"/>
          <w:szCs w:val="22"/>
        </w:rPr>
        <w:t xml:space="preserve">. </w:t>
      </w:r>
      <w:r w:rsidRPr="00173D9D">
        <w:rPr>
          <w:rFonts w:cs="Times New Roman"/>
          <w:sz w:val="22"/>
          <w:szCs w:val="22"/>
        </w:rPr>
        <w:t xml:space="preserve">El extranjero con alguna discapacitad visual congénita o adquirida puede adjuntar también los documentos que certifiquen tal discapacidad, y en caso de no poder presentarlos, una declaración del extranjero sobre su discapacidad. </w:t>
      </w:r>
    </w:p>
    <w:p w14:paraId="7239507B" w14:textId="595AD70D" w:rsidR="00406F1B" w:rsidRPr="00173D9D" w:rsidRDefault="00406F1B" w:rsidP="00406F1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73D9D">
        <w:rPr>
          <w:rFonts w:cs="Times New Roman"/>
          <w:sz w:val="22"/>
          <w:szCs w:val="22"/>
        </w:rPr>
        <w:t xml:space="preserve">El extranjero que se cubre la cabeza conforme a las normas de su religión puede adjuntar a la solicitud una fotografía en la que tenga cubierta su cabeza, siempre que su rostro sea completamente visible. En tal caso, se adjunta a la solicitud una declaración del extranjero sobre su pertenencia a alguna comunidad religiosa. </w:t>
      </w:r>
    </w:p>
    <w:p w14:paraId="05CFE0D4" w14:textId="1BD16C28" w:rsidR="00774182" w:rsidRPr="00173D9D" w:rsidRDefault="00406F1B" w:rsidP="00406F1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2"/>
        <w:jc w:val="both"/>
        <w:rPr>
          <w:rFonts w:cs="Times New Roman"/>
          <w:sz w:val="22"/>
          <w:szCs w:val="22"/>
        </w:rPr>
      </w:pPr>
      <w:r w:rsidRPr="00173D9D">
        <w:rPr>
          <w:sz w:val="22"/>
          <w:szCs w:val="22"/>
        </w:rPr>
        <w:t>En casos justificados, se puede adjuntar a la solicitud una fotografía en la que el extranjero tenga los ojos cerrados, una expresión facial diferente a la natural o con la boca abierta</w:t>
      </w:r>
      <w:r w:rsidR="001024C6" w:rsidRPr="00173D9D">
        <w:rPr>
          <w:rFonts w:cs="Times New Roman"/>
          <w:sz w:val="22"/>
          <w:szCs w:val="22"/>
        </w:rPr>
        <w:t>.</w:t>
      </w:r>
    </w:p>
    <w:p w14:paraId="12F0E5AF" w14:textId="551CC118" w:rsidR="00774182" w:rsidRPr="00173D9D" w:rsidRDefault="00984CD0" w:rsidP="0036538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sidRPr="00173D9D">
        <w:rPr>
          <w:rFonts w:cs="Times New Roman"/>
          <w:b/>
          <w:sz w:val="22"/>
          <w:szCs w:val="22"/>
        </w:rPr>
        <w:t>Nota</w:t>
      </w:r>
      <w:r w:rsidR="00B66C9B" w:rsidRPr="00173D9D">
        <w:rPr>
          <w:rFonts w:cs="Times New Roman"/>
          <w:b/>
          <w:sz w:val="22"/>
          <w:szCs w:val="22"/>
        </w:rPr>
        <w:t xml:space="preserve"> </w:t>
      </w:r>
      <w:r w:rsidR="001265B6" w:rsidRPr="001265B6">
        <w:rPr>
          <w:rFonts w:cs="Times New Roman"/>
          <w:bCs/>
          <w:sz w:val="22"/>
          <w:szCs w:val="22"/>
        </w:rPr>
        <w:sym w:font="Symbol" w:char="F02D"/>
      </w:r>
      <w:r w:rsidR="00B66C9B" w:rsidRPr="001265B6">
        <w:rPr>
          <w:rFonts w:cs="Times New Roman"/>
          <w:bCs/>
          <w:sz w:val="22"/>
          <w:szCs w:val="22"/>
        </w:rPr>
        <w:t xml:space="preserve"> </w:t>
      </w:r>
      <w:r w:rsidRPr="00173D9D">
        <w:rPr>
          <w:rFonts w:cs="Times New Roman"/>
          <w:b/>
          <w:sz w:val="22"/>
          <w:szCs w:val="22"/>
        </w:rPr>
        <w:t>la falta de cualquie</w:t>
      </w:r>
      <w:r w:rsidR="00FE0B60" w:rsidRPr="00173D9D">
        <w:rPr>
          <w:rFonts w:cs="Times New Roman"/>
          <w:b/>
          <w:sz w:val="22"/>
          <w:szCs w:val="22"/>
        </w:rPr>
        <w:t xml:space="preserve">r </w:t>
      </w:r>
      <w:r w:rsidRPr="00173D9D">
        <w:rPr>
          <w:rFonts w:cs="Times New Roman"/>
          <w:b/>
          <w:sz w:val="22"/>
          <w:szCs w:val="22"/>
        </w:rPr>
        <w:t xml:space="preserve">documento mencionado anteriormente constituye una deficiencia formal </w:t>
      </w:r>
      <w:r w:rsidR="00FE0B60" w:rsidRPr="00173D9D">
        <w:rPr>
          <w:rFonts w:cs="Times New Roman"/>
          <w:b/>
          <w:sz w:val="22"/>
          <w:szCs w:val="22"/>
        </w:rPr>
        <w:t>de</w:t>
      </w:r>
      <w:r w:rsidRPr="00173D9D">
        <w:rPr>
          <w:rFonts w:cs="Times New Roman"/>
          <w:b/>
          <w:sz w:val="22"/>
          <w:szCs w:val="22"/>
        </w:rPr>
        <w:t xml:space="preserve"> la solicitud</w:t>
      </w:r>
      <w:r w:rsidR="00FE0B60" w:rsidRPr="00173D9D">
        <w:rPr>
          <w:rFonts w:cs="Times New Roman"/>
          <w:b/>
          <w:sz w:val="22"/>
          <w:szCs w:val="22"/>
        </w:rPr>
        <w:t xml:space="preserve"> </w:t>
      </w:r>
      <w:r w:rsidRPr="00173D9D">
        <w:rPr>
          <w:rFonts w:cs="Times New Roman"/>
          <w:b/>
          <w:sz w:val="22"/>
          <w:szCs w:val="22"/>
        </w:rPr>
        <w:t>que</w:t>
      </w:r>
      <w:r w:rsidR="00406F1B" w:rsidRPr="00173D9D">
        <w:rPr>
          <w:rFonts w:cs="Times New Roman"/>
          <w:b/>
          <w:sz w:val="22"/>
          <w:szCs w:val="22"/>
        </w:rPr>
        <w:t xml:space="preserve"> </w:t>
      </w:r>
      <w:r w:rsidR="00FE0B60" w:rsidRPr="00173D9D">
        <w:rPr>
          <w:rFonts w:cs="Times New Roman"/>
          <w:b/>
          <w:sz w:val="22"/>
          <w:szCs w:val="22"/>
        </w:rPr>
        <w:t>de no ser subsanada</w:t>
      </w:r>
      <w:r w:rsidRPr="00173D9D">
        <w:rPr>
          <w:rFonts w:cs="Times New Roman"/>
          <w:b/>
          <w:sz w:val="22"/>
          <w:szCs w:val="22"/>
        </w:rPr>
        <w:t xml:space="preserve"> tras </w:t>
      </w:r>
      <w:r w:rsidR="00FE0B60" w:rsidRPr="00173D9D">
        <w:rPr>
          <w:rFonts w:cs="Times New Roman"/>
          <w:b/>
          <w:sz w:val="22"/>
          <w:szCs w:val="22"/>
        </w:rPr>
        <w:t xml:space="preserve">recibir </w:t>
      </w:r>
      <w:r w:rsidR="001265B6">
        <w:rPr>
          <w:rFonts w:cs="Times New Roman"/>
          <w:b/>
          <w:sz w:val="22"/>
          <w:szCs w:val="22"/>
        </w:rPr>
        <w:t>el requerimiento oportuno</w:t>
      </w:r>
      <w:r w:rsidRPr="00173D9D">
        <w:rPr>
          <w:rFonts w:cs="Times New Roman"/>
          <w:b/>
          <w:sz w:val="22"/>
          <w:szCs w:val="22"/>
        </w:rPr>
        <w:t xml:space="preserve"> del voivoda encargado del caso, </w:t>
      </w:r>
      <w:r w:rsidR="00FE0B60" w:rsidRPr="00173D9D">
        <w:rPr>
          <w:rFonts w:cs="Times New Roman"/>
          <w:b/>
          <w:sz w:val="22"/>
          <w:szCs w:val="22"/>
        </w:rPr>
        <w:t>hará que la solicitud quede archivada sin ulterior trámite</w:t>
      </w:r>
      <w:r w:rsidRPr="00173D9D">
        <w:rPr>
          <w:rFonts w:cs="Times New Roman"/>
          <w:b/>
          <w:sz w:val="22"/>
          <w:szCs w:val="22"/>
        </w:rPr>
        <w:t>.</w:t>
      </w:r>
    </w:p>
    <w:p w14:paraId="3EA814AF" w14:textId="5D3DC65F" w:rsidR="00774182" w:rsidRPr="00173D9D" w:rsidRDefault="00256999" w:rsidP="006C1B11">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sz w:val="22"/>
          <w:szCs w:val="22"/>
        </w:rPr>
        <w:t xml:space="preserve">  </w:t>
      </w:r>
      <w:r w:rsidR="001265B6">
        <w:rPr>
          <w:rFonts w:cs="Times New Roman"/>
          <w:sz w:val="22"/>
          <w:szCs w:val="22"/>
        </w:rPr>
        <w:t xml:space="preserve"> </w:t>
      </w:r>
      <w:r w:rsidR="00984CD0" w:rsidRPr="00173D9D">
        <w:rPr>
          <w:rFonts w:cs="Times New Roman"/>
          <w:sz w:val="22"/>
          <w:szCs w:val="22"/>
        </w:rPr>
        <w:t>documentos indispensables para la confirmación de los datos presentados en la solicitud</w:t>
      </w:r>
      <w:r w:rsidR="00406F1B" w:rsidRPr="00173D9D">
        <w:rPr>
          <w:rFonts w:cs="Times New Roman"/>
          <w:sz w:val="22"/>
          <w:szCs w:val="22"/>
        </w:rPr>
        <w:t>,</w:t>
      </w:r>
      <w:r w:rsidR="00984CD0" w:rsidRPr="00173D9D">
        <w:rPr>
          <w:rFonts w:cs="Times New Roman"/>
          <w:sz w:val="22"/>
          <w:szCs w:val="22"/>
        </w:rPr>
        <w:t xml:space="preserve"> así como las circunstancias que justifi</w:t>
      </w:r>
      <w:r w:rsidRPr="00173D9D">
        <w:rPr>
          <w:rFonts w:cs="Times New Roman"/>
          <w:sz w:val="22"/>
          <w:szCs w:val="22"/>
        </w:rPr>
        <w:t>quen</w:t>
      </w:r>
      <w:r w:rsidR="00984CD0" w:rsidRPr="00173D9D">
        <w:rPr>
          <w:rFonts w:cs="Times New Roman"/>
          <w:sz w:val="22"/>
          <w:szCs w:val="22"/>
        </w:rPr>
        <w:t xml:space="preserve"> la solicitud de permiso de residencia permanente</w:t>
      </w:r>
      <w:r w:rsidR="00774182" w:rsidRPr="00173D9D">
        <w:rPr>
          <w:rFonts w:cs="Times New Roman"/>
          <w:sz w:val="22"/>
          <w:szCs w:val="22"/>
        </w:rPr>
        <w:t>;</w:t>
      </w:r>
    </w:p>
    <w:p w14:paraId="512E5A8F" w14:textId="37705548" w:rsidR="00774182" w:rsidRPr="00173D9D" w:rsidRDefault="00984CD0" w:rsidP="006C1B11">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sidRPr="00173D9D">
        <w:rPr>
          <w:rFonts w:cs="Times New Roman"/>
          <w:b/>
          <w:bCs/>
          <w:sz w:val="22"/>
          <w:szCs w:val="22"/>
        </w:rPr>
        <w:t xml:space="preserve">comprobante de pago </w:t>
      </w:r>
      <w:r w:rsidR="00406F1B" w:rsidRPr="00173D9D">
        <w:rPr>
          <w:rFonts w:cs="Times New Roman"/>
          <w:sz w:val="22"/>
          <w:szCs w:val="22"/>
        </w:rPr>
        <w:t>de los derechos</w:t>
      </w:r>
      <w:r w:rsidRPr="00173D9D">
        <w:rPr>
          <w:rFonts w:cs="Times New Roman"/>
          <w:sz w:val="22"/>
          <w:szCs w:val="22"/>
        </w:rPr>
        <w:t xml:space="preserve"> de timbre</w:t>
      </w:r>
      <w:r w:rsidR="00774182" w:rsidRPr="00173D9D">
        <w:rPr>
          <w:rFonts w:cs="Times New Roman"/>
          <w:sz w:val="22"/>
          <w:szCs w:val="22"/>
        </w:rPr>
        <w:t>;</w:t>
      </w:r>
    </w:p>
    <w:p w14:paraId="7A5509BF" w14:textId="15567169" w:rsidR="00774182" w:rsidRPr="00173D9D" w:rsidRDefault="00774182">
      <w:pPr>
        <w:pStyle w:val="Nagwek2"/>
        <w:spacing w:after="200"/>
        <w:rPr>
          <w:rFonts w:cs="Times New Roman"/>
        </w:rPr>
      </w:pPr>
      <w:bookmarkStart w:id="284" w:name="_Toc386286386"/>
      <w:bookmarkStart w:id="285" w:name="_Toc505338775"/>
      <w:bookmarkStart w:id="286" w:name="_Toc5972896"/>
      <w:bookmarkStart w:id="287" w:name="_Toc192480155"/>
      <w:bookmarkStart w:id="288" w:name="_Toc216363086"/>
      <w:r w:rsidRPr="00173D9D">
        <w:t xml:space="preserve">5.4   </w:t>
      </w:r>
      <w:bookmarkEnd w:id="284"/>
      <w:bookmarkEnd w:id="285"/>
      <w:bookmarkEnd w:id="286"/>
      <w:r w:rsidR="00984CD0" w:rsidRPr="00173D9D">
        <w:t>EXIGENCIAS ADICIONALES REFERENTES AL FORMULARIO DE SOLICITUD</w:t>
      </w:r>
      <w:bookmarkEnd w:id="287"/>
      <w:bookmarkEnd w:id="288"/>
    </w:p>
    <w:p w14:paraId="2B63D083" w14:textId="5D7230E5" w:rsidR="00774182" w:rsidRPr="00173D9D" w:rsidRDefault="00984CD0">
      <w:pPr>
        <w:spacing w:before="240"/>
        <w:jc w:val="both"/>
        <w:rPr>
          <w:rFonts w:cs="Times New Roman"/>
          <w:sz w:val="22"/>
          <w:szCs w:val="22"/>
        </w:rPr>
      </w:pPr>
      <w:r w:rsidRPr="00173D9D">
        <w:rPr>
          <w:rFonts w:cs="Times New Roman"/>
          <w:sz w:val="22"/>
          <w:szCs w:val="22"/>
        </w:rPr>
        <w:t xml:space="preserve">El extranjero debe presentar la solicitud de permiso de residencia permanente </w:t>
      </w:r>
      <w:r w:rsidRPr="00173D9D">
        <w:rPr>
          <w:rFonts w:cs="Times New Roman"/>
          <w:b/>
          <w:bCs/>
          <w:sz w:val="22"/>
          <w:szCs w:val="22"/>
        </w:rPr>
        <w:t>personalmente</w:t>
      </w:r>
      <w:r w:rsidRPr="00173D9D">
        <w:rPr>
          <w:rFonts w:cs="Times New Roman"/>
          <w:sz w:val="22"/>
          <w:szCs w:val="22"/>
        </w:rPr>
        <w:t xml:space="preserve">, a más tardar </w:t>
      </w:r>
      <w:r w:rsidRPr="00173D9D">
        <w:rPr>
          <w:rFonts w:cs="Times New Roman"/>
          <w:b/>
          <w:bCs/>
          <w:sz w:val="22"/>
          <w:szCs w:val="22"/>
        </w:rPr>
        <w:t>el último día de su estancia legal</w:t>
      </w:r>
      <w:r w:rsidRPr="00173D9D">
        <w:rPr>
          <w:rFonts w:cs="Times New Roman"/>
          <w:sz w:val="22"/>
          <w:szCs w:val="22"/>
        </w:rPr>
        <w:t xml:space="preserve"> en el territorio de la República de Polonia</w:t>
      </w:r>
      <w:r w:rsidR="00FE0B60" w:rsidRPr="00173D9D">
        <w:rPr>
          <w:rFonts w:cs="Times New Roman"/>
          <w:sz w:val="22"/>
          <w:szCs w:val="22"/>
        </w:rPr>
        <w:t>.</w:t>
      </w:r>
    </w:p>
    <w:p w14:paraId="2F42E943" w14:textId="114D8BF3" w:rsidR="00774182" w:rsidRPr="00173D9D" w:rsidRDefault="00984CD0">
      <w:pPr>
        <w:spacing w:before="240"/>
        <w:jc w:val="both"/>
        <w:rPr>
          <w:rFonts w:cs="Times New Roman"/>
          <w:sz w:val="22"/>
          <w:szCs w:val="22"/>
        </w:rPr>
      </w:pPr>
      <w:r w:rsidRPr="00173D9D">
        <w:rPr>
          <w:rFonts w:cs="Times New Roman"/>
          <w:sz w:val="22"/>
          <w:szCs w:val="22"/>
        </w:rPr>
        <w:t xml:space="preserve">Si la solicitud no ha sido presentada por el extranjero en persona (por ejemplo, </w:t>
      </w:r>
      <w:r w:rsidR="003C5E3E">
        <w:rPr>
          <w:rFonts w:cs="Times New Roman"/>
          <w:sz w:val="22"/>
          <w:szCs w:val="22"/>
        </w:rPr>
        <w:t xml:space="preserve">ha sido </w:t>
      </w:r>
      <w:r w:rsidRPr="00173D9D">
        <w:rPr>
          <w:rFonts w:cs="Times New Roman"/>
          <w:sz w:val="22"/>
          <w:szCs w:val="22"/>
        </w:rPr>
        <w:t xml:space="preserve">enviada por correo), </w:t>
      </w:r>
      <w:r w:rsidRPr="00173D9D">
        <w:rPr>
          <w:rFonts w:cs="Times New Roman"/>
          <w:b/>
          <w:bCs/>
          <w:sz w:val="22"/>
          <w:szCs w:val="22"/>
        </w:rPr>
        <w:t xml:space="preserve">el voivoda lo convocará para </w:t>
      </w:r>
      <w:r w:rsidR="00FE0B60" w:rsidRPr="00173D9D">
        <w:rPr>
          <w:rFonts w:cs="Times New Roman"/>
          <w:b/>
          <w:bCs/>
          <w:sz w:val="22"/>
          <w:szCs w:val="22"/>
        </w:rPr>
        <w:t>personarse</w:t>
      </w:r>
      <w:r w:rsidRPr="00173D9D">
        <w:rPr>
          <w:rFonts w:cs="Times New Roman"/>
          <w:b/>
          <w:bCs/>
          <w:sz w:val="22"/>
          <w:szCs w:val="22"/>
        </w:rPr>
        <w:t xml:space="preserve"> </w:t>
      </w:r>
      <w:r w:rsidRPr="00173D9D">
        <w:rPr>
          <w:rFonts w:cs="Times New Roman"/>
          <w:sz w:val="22"/>
          <w:szCs w:val="22"/>
        </w:rPr>
        <w:t xml:space="preserve">en un plazo no inferior a 7 días, </w:t>
      </w:r>
      <w:r w:rsidR="00FE0B60" w:rsidRPr="00173D9D">
        <w:rPr>
          <w:rFonts w:cs="Times New Roman"/>
          <w:sz w:val="22"/>
          <w:szCs w:val="22"/>
        </w:rPr>
        <w:t>s</w:t>
      </w:r>
      <w:r w:rsidRPr="00173D9D">
        <w:rPr>
          <w:rFonts w:cs="Times New Roman"/>
          <w:sz w:val="22"/>
          <w:szCs w:val="22"/>
        </w:rPr>
        <w:t>o pena de</w:t>
      </w:r>
      <w:r w:rsidR="00FE0B60" w:rsidRPr="00173D9D">
        <w:rPr>
          <w:rFonts w:cs="Times New Roman"/>
          <w:sz w:val="22"/>
          <w:szCs w:val="22"/>
        </w:rPr>
        <w:t xml:space="preserve"> archivar la solicitud sin ulterior trámite. </w:t>
      </w:r>
      <w:r w:rsidRPr="00173D9D">
        <w:rPr>
          <w:rFonts w:cs="Times New Roman"/>
          <w:sz w:val="22"/>
          <w:szCs w:val="22"/>
        </w:rPr>
        <w:t xml:space="preserve"> </w:t>
      </w:r>
    </w:p>
    <w:p w14:paraId="34FB879B" w14:textId="0208AFCD" w:rsidR="00774182" w:rsidRPr="00173D9D" w:rsidRDefault="003C5E3E">
      <w:pPr>
        <w:spacing w:line="100" w:lineRule="atLeast"/>
        <w:jc w:val="both"/>
        <w:rPr>
          <w:rFonts w:cs="Times New Roman"/>
          <w:sz w:val="22"/>
          <w:szCs w:val="22"/>
        </w:rPr>
      </w:pPr>
      <w:r w:rsidRPr="003C5E3E">
        <w:rPr>
          <w:rFonts w:cs="Times New Roman"/>
          <w:sz w:val="22"/>
          <w:szCs w:val="22"/>
        </w:rPr>
        <w:t>En el caso de un extranjero que sea</w:t>
      </w:r>
      <w:r w:rsidR="00774182" w:rsidRPr="00173D9D">
        <w:rPr>
          <w:rFonts w:cs="Times New Roman"/>
          <w:sz w:val="22"/>
          <w:szCs w:val="22"/>
        </w:rPr>
        <w:t>:</w:t>
      </w:r>
    </w:p>
    <w:p w14:paraId="308E1E1A" w14:textId="32F5D3F5"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984CD0" w:rsidRPr="00173D9D">
        <w:rPr>
          <w:rFonts w:cs="Times New Roman"/>
          <w:b/>
          <w:bCs/>
          <w:sz w:val="22"/>
          <w:szCs w:val="22"/>
        </w:rPr>
        <w:t>menor de edad</w:t>
      </w:r>
      <w:r w:rsidR="00984CD0" w:rsidRPr="00173D9D">
        <w:rPr>
          <w:rFonts w:cs="Times New Roman"/>
          <w:sz w:val="22"/>
          <w:szCs w:val="22"/>
        </w:rPr>
        <w:t xml:space="preserve"> – la solicitud de permiso de residencia permanente debe ser presentada por los progenitores o los tutores designados por el tribunal, o uno de los padres o uno de los tutores designados por el tribunal</w:t>
      </w:r>
      <w:r w:rsidR="00FE0B60" w:rsidRPr="00173D9D">
        <w:rPr>
          <w:rFonts w:cs="Times New Roman"/>
          <w:sz w:val="22"/>
          <w:szCs w:val="22"/>
        </w:rPr>
        <w:t>;</w:t>
      </w:r>
    </w:p>
    <w:p w14:paraId="57258849" w14:textId="35367D18"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984CD0" w:rsidRPr="00173D9D">
        <w:rPr>
          <w:rFonts w:cs="Times New Roman"/>
          <w:b/>
          <w:bCs/>
          <w:sz w:val="22"/>
          <w:szCs w:val="22"/>
        </w:rPr>
        <w:t>totalmente incapacitad</w:t>
      </w:r>
      <w:r w:rsidR="003C5E3E">
        <w:rPr>
          <w:rFonts w:cs="Times New Roman"/>
          <w:b/>
          <w:bCs/>
          <w:sz w:val="22"/>
          <w:szCs w:val="22"/>
        </w:rPr>
        <w:t>o</w:t>
      </w:r>
      <w:r w:rsidR="00984CD0" w:rsidRPr="00173D9D">
        <w:rPr>
          <w:rFonts w:cs="Times New Roman"/>
          <w:sz w:val="22"/>
          <w:szCs w:val="22"/>
        </w:rPr>
        <w:t xml:space="preserve"> – la solicitud de permiso de residencia permanente debe ser presentada por el tutor designado por el tribunal;</w:t>
      </w:r>
      <w:r w:rsidR="00FE0B60" w:rsidRPr="00173D9D">
        <w:rPr>
          <w:rFonts w:cs="Times New Roman"/>
          <w:sz w:val="22"/>
          <w:szCs w:val="22"/>
        </w:rPr>
        <w:t xml:space="preserve"> </w:t>
      </w:r>
    </w:p>
    <w:p w14:paraId="55EA453D" w14:textId="1A1F606D" w:rsidR="00774182" w:rsidRPr="00173D9D" w:rsidRDefault="00774182" w:rsidP="00FE76D7">
      <w:pPr>
        <w:spacing w:line="240" w:lineRule="auto"/>
        <w:jc w:val="both"/>
        <w:rPr>
          <w:rFonts w:cs="Times New Roman"/>
          <w:sz w:val="22"/>
          <w:szCs w:val="22"/>
        </w:rPr>
      </w:pPr>
      <w:r w:rsidRPr="00173D9D">
        <w:rPr>
          <w:rFonts w:cs="Times New Roman"/>
          <w:sz w:val="22"/>
          <w:szCs w:val="22"/>
        </w:rPr>
        <w:t xml:space="preserve">3) </w:t>
      </w:r>
      <w:r w:rsidR="00984CD0" w:rsidRPr="00173D9D">
        <w:rPr>
          <w:rFonts w:cs="Times New Roman"/>
          <w:b/>
          <w:bCs/>
          <w:sz w:val="22"/>
          <w:szCs w:val="22"/>
        </w:rPr>
        <w:t>menor de edad sin tutela</w:t>
      </w:r>
      <w:r w:rsidR="00984CD0" w:rsidRPr="00173D9D">
        <w:rPr>
          <w:rFonts w:cs="Times New Roman"/>
          <w:sz w:val="22"/>
          <w:szCs w:val="22"/>
        </w:rPr>
        <w:t xml:space="preserve"> – la solicitud de permiso de residencia permanente debe ser presentada por el </w:t>
      </w:r>
      <w:r w:rsidR="003C5E3E">
        <w:rPr>
          <w:rFonts w:cs="Times New Roman"/>
          <w:sz w:val="22"/>
          <w:szCs w:val="22"/>
        </w:rPr>
        <w:t>agente</w:t>
      </w:r>
      <w:r w:rsidR="00984CD0" w:rsidRPr="00173D9D">
        <w:rPr>
          <w:rFonts w:cs="Times New Roman"/>
          <w:sz w:val="22"/>
          <w:szCs w:val="22"/>
        </w:rPr>
        <w:t xml:space="preserve"> </w:t>
      </w:r>
      <w:r w:rsidR="003C5E3E">
        <w:rPr>
          <w:rFonts w:cs="Times New Roman"/>
          <w:sz w:val="22"/>
          <w:szCs w:val="22"/>
        </w:rPr>
        <w:t xml:space="preserve">judicial </w:t>
      </w:r>
      <w:r w:rsidR="003C5E3E" w:rsidRPr="003C5E3E">
        <w:rPr>
          <w:rFonts w:cs="Calibri"/>
          <w:i/>
          <w:iCs/>
          <w:sz w:val="22"/>
          <w:szCs w:val="22"/>
        </w:rPr>
        <w:t>[</w:t>
      </w:r>
      <w:r w:rsidR="003C5E3E">
        <w:rPr>
          <w:rFonts w:cs="Calibri"/>
          <w:i/>
          <w:iCs/>
          <w:sz w:val="22"/>
          <w:szCs w:val="22"/>
        </w:rPr>
        <w:t>kurator</w:t>
      </w:r>
      <w:r w:rsidR="003C5E3E" w:rsidRPr="003C5E3E">
        <w:rPr>
          <w:rFonts w:cs="Calibri"/>
          <w:i/>
          <w:iCs/>
          <w:sz w:val="22"/>
          <w:szCs w:val="22"/>
        </w:rPr>
        <w:t>]</w:t>
      </w:r>
      <w:r w:rsidR="00FE0B60" w:rsidRPr="00173D9D">
        <w:rPr>
          <w:rFonts w:cs="Times New Roman"/>
          <w:sz w:val="22"/>
          <w:szCs w:val="22"/>
        </w:rPr>
        <w:t>.</w:t>
      </w:r>
    </w:p>
    <w:p w14:paraId="176F2482" w14:textId="40C30792" w:rsidR="00774182" w:rsidRPr="00173D9D" w:rsidRDefault="00984CD0" w:rsidP="00FE76D7">
      <w:pPr>
        <w:spacing w:line="240" w:lineRule="auto"/>
        <w:jc w:val="both"/>
        <w:rPr>
          <w:rFonts w:cs="Times New Roman"/>
          <w:sz w:val="22"/>
          <w:szCs w:val="22"/>
        </w:rPr>
      </w:pPr>
      <w:r w:rsidRPr="00173D9D">
        <w:rPr>
          <w:rFonts w:cs="Times New Roman"/>
          <w:sz w:val="22"/>
          <w:szCs w:val="22"/>
        </w:rPr>
        <w:t xml:space="preserve">Al presentar la solicitud de permiso </w:t>
      </w:r>
      <w:r w:rsidR="000A1B95" w:rsidRPr="00173D9D">
        <w:rPr>
          <w:rFonts w:cs="Times New Roman"/>
          <w:sz w:val="22"/>
          <w:szCs w:val="22"/>
        </w:rPr>
        <w:t>en favor de</w:t>
      </w:r>
      <w:r w:rsidR="00256999" w:rsidRPr="00173D9D">
        <w:rPr>
          <w:rFonts w:cs="Times New Roman"/>
          <w:sz w:val="22"/>
          <w:szCs w:val="22"/>
        </w:rPr>
        <w:t xml:space="preserve"> un </w:t>
      </w:r>
      <w:r w:rsidRPr="00173D9D">
        <w:rPr>
          <w:rFonts w:cs="Times New Roman"/>
          <w:sz w:val="22"/>
          <w:szCs w:val="22"/>
        </w:rPr>
        <w:t xml:space="preserve">extranjero que sea menor de edad y </w:t>
      </w:r>
      <w:r w:rsidRPr="00173D9D">
        <w:rPr>
          <w:rFonts w:cs="Times New Roman"/>
          <w:b/>
          <w:bCs/>
          <w:sz w:val="22"/>
          <w:szCs w:val="22"/>
        </w:rPr>
        <w:t>que haya cumplido 6 años antes de la presentación de la solicitud</w:t>
      </w:r>
      <w:r w:rsidRPr="00173D9D">
        <w:rPr>
          <w:rFonts w:cs="Times New Roman"/>
          <w:sz w:val="22"/>
          <w:szCs w:val="22"/>
        </w:rPr>
        <w:t xml:space="preserve">, </w:t>
      </w:r>
      <w:r w:rsidRPr="00173D9D">
        <w:rPr>
          <w:rFonts w:cs="Times New Roman"/>
          <w:b/>
          <w:bCs/>
          <w:sz w:val="22"/>
          <w:szCs w:val="22"/>
        </w:rPr>
        <w:t>se requiere su presencia.</w:t>
      </w:r>
    </w:p>
    <w:p w14:paraId="1DD83F8F" w14:textId="52A28F08" w:rsidR="00750C41" w:rsidRPr="00173D9D" w:rsidRDefault="006A4A59" w:rsidP="00FE76D7">
      <w:pPr>
        <w:spacing w:before="240" w:line="240" w:lineRule="auto"/>
        <w:jc w:val="both"/>
        <w:rPr>
          <w:rFonts w:eastAsia="Times New Roman" w:cs="Times New Roman"/>
          <w:sz w:val="22"/>
          <w:szCs w:val="22"/>
        </w:rPr>
      </w:pPr>
      <w:r w:rsidRPr="006A4A59">
        <w:rPr>
          <w:rFonts w:cs="Times New Roman"/>
          <w:sz w:val="22"/>
          <w:szCs w:val="22"/>
        </w:rPr>
        <w:t xml:space="preserve">El requisito de presentar la solicitud de permiso de residencia permanente a más tardar </w:t>
      </w:r>
      <w:r w:rsidRPr="00C74AF7">
        <w:rPr>
          <w:rFonts w:cs="Times New Roman"/>
          <w:b/>
          <w:bCs/>
          <w:sz w:val="22"/>
          <w:szCs w:val="22"/>
        </w:rPr>
        <w:t>el último día de la estancia lega</w:t>
      </w:r>
      <w:r w:rsidRPr="006A4A59">
        <w:rPr>
          <w:rFonts w:cs="Times New Roman"/>
          <w:sz w:val="22"/>
          <w:szCs w:val="22"/>
        </w:rPr>
        <w:t>l en el territorio de la República de Polonia no se aplica a un niño menor de edad nacido en el territorio de Polonia, hijo de un extranjero al que se le haya concedido un permiso de residencia permanente o un permiso de residencia de residente de larga duración de la UE, ni a un hijo de un ciudadano polaco que permanezca bajo la patria potestad de dicho ciudadano</w:t>
      </w:r>
      <w:r w:rsidR="00774182" w:rsidRPr="00173D9D">
        <w:rPr>
          <w:rFonts w:eastAsia="Times New Roman" w:cs="Times New Roman"/>
          <w:sz w:val="22"/>
          <w:szCs w:val="22"/>
        </w:rPr>
        <w:t xml:space="preserve">. </w:t>
      </w:r>
    </w:p>
    <w:p w14:paraId="0C0B0A7F" w14:textId="5151DD97" w:rsidR="00774182" w:rsidRPr="00173D9D" w:rsidRDefault="00984CD0" w:rsidP="00FE76D7">
      <w:pPr>
        <w:spacing w:before="240" w:line="240" w:lineRule="auto"/>
        <w:jc w:val="both"/>
        <w:rPr>
          <w:rFonts w:cs="Times New Roman"/>
          <w:b/>
          <w:bCs/>
          <w:sz w:val="22"/>
          <w:szCs w:val="22"/>
        </w:rPr>
      </w:pPr>
      <w:r w:rsidRPr="00173D9D">
        <w:rPr>
          <w:rFonts w:eastAsia="Times New Roman" w:cs="Times New Roman"/>
          <w:sz w:val="22"/>
          <w:szCs w:val="22"/>
        </w:rPr>
        <w:t xml:space="preserve">Al </w:t>
      </w:r>
      <w:r w:rsidRPr="00173D9D">
        <w:rPr>
          <w:rFonts w:eastAsia="Times New Roman" w:cs="Times New Roman"/>
          <w:b/>
          <w:bCs/>
          <w:sz w:val="22"/>
          <w:szCs w:val="22"/>
        </w:rPr>
        <w:t>presentar la solicitud</w:t>
      </w:r>
      <w:r w:rsidRPr="00173D9D">
        <w:rPr>
          <w:rFonts w:eastAsia="Times New Roman" w:cs="Times New Roman"/>
          <w:sz w:val="22"/>
          <w:szCs w:val="22"/>
        </w:rPr>
        <w:t xml:space="preserve"> de permiso de residencia permanente, el extranjero debe proporcionar </w:t>
      </w:r>
      <w:r w:rsidRPr="00173D9D">
        <w:rPr>
          <w:rFonts w:eastAsia="Times New Roman" w:cs="Times New Roman"/>
          <w:b/>
          <w:bCs/>
          <w:sz w:val="22"/>
          <w:szCs w:val="22"/>
        </w:rPr>
        <w:t>las huellas dactilares para la emisión de la tarjeta de residencia</w:t>
      </w:r>
      <w:r w:rsidRPr="00173D9D">
        <w:rPr>
          <w:rFonts w:eastAsia="Times New Roman" w:cs="Times New Roman"/>
          <w:sz w:val="22"/>
          <w:szCs w:val="22"/>
        </w:rPr>
        <w:t xml:space="preserve">. En caso de que, por razones atribuibles al voivoda, </w:t>
      </w:r>
      <w:r w:rsidRPr="00173D9D">
        <w:rPr>
          <w:rFonts w:eastAsia="Times New Roman" w:cs="Times New Roman"/>
          <w:b/>
          <w:bCs/>
          <w:sz w:val="22"/>
          <w:szCs w:val="22"/>
        </w:rPr>
        <w:t xml:space="preserve">no sea posible tomar las huellas dactilares </w:t>
      </w:r>
      <w:r w:rsidRPr="00173D9D">
        <w:rPr>
          <w:rFonts w:eastAsia="Times New Roman" w:cs="Times New Roman"/>
          <w:sz w:val="22"/>
          <w:szCs w:val="22"/>
        </w:rPr>
        <w:t xml:space="preserve">del extranjero el día de </w:t>
      </w:r>
      <w:r w:rsidR="000A1B95" w:rsidRPr="00173D9D">
        <w:rPr>
          <w:rFonts w:eastAsia="Times New Roman" w:cs="Times New Roman"/>
          <w:sz w:val="22"/>
          <w:szCs w:val="22"/>
        </w:rPr>
        <w:t>su comparecencia</w:t>
      </w:r>
      <w:r w:rsidR="009446EA">
        <w:rPr>
          <w:rFonts w:eastAsia="Times New Roman" w:cs="Times New Roman"/>
          <w:sz w:val="22"/>
          <w:szCs w:val="22"/>
        </w:rPr>
        <w:t xml:space="preserve"> personal</w:t>
      </w:r>
      <w:r w:rsidRPr="00173D9D">
        <w:rPr>
          <w:rFonts w:eastAsia="Times New Roman" w:cs="Times New Roman"/>
          <w:sz w:val="22"/>
          <w:szCs w:val="22"/>
        </w:rPr>
        <w:t>, el voivoda fijará una</w:t>
      </w:r>
      <w:r w:rsidR="00256999" w:rsidRPr="00173D9D">
        <w:rPr>
          <w:rFonts w:eastAsia="Times New Roman" w:cs="Times New Roman"/>
          <w:sz w:val="22"/>
          <w:szCs w:val="22"/>
        </w:rPr>
        <w:t xml:space="preserve"> nueva</w:t>
      </w:r>
      <w:r w:rsidRPr="00173D9D">
        <w:rPr>
          <w:rFonts w:eastAsia="Times New Roman" w:cs="Times New Roman"/>
          <w:sz w:val="22"/>
          <w:szCs w:val="22"/>
        </w:rPr>
        <w:t xml:space="preserve"> fecha, </w:t>
      </w:r>
      <w:r w:rsidRPr="00173D9D">
        <w:rPr>
          <w:rFonts w:eastAsia="Times New Roman" w:cs="Times New Roman"/>
          <w:b/>
          <w:bCs/>
          <w:sz w:val="22"/>
          <w:szCs w:val="22"/>
        </w:rPr>
        <w:t>no inferior a 7 días.</w:t>
      </w:r>
    </w:p>
    <w:p w14:paraId="1E9E70CC" w14:textId="1680E16A" w:rsidR="00774182" w:rsidRPr="00173D9D" w:rsidRDefault="00984CD0" w:rsidP="00FE76D7">
      <w:pPr>
        <w:spacing w:before="240" w:line="240" w:lineRule="auto"/>
        <w:jc w:val="both"/>
        <w:rPr>
          <w:rFonts w:cs="Times New Roman"/>
          <w:bCs/>
          <w:sz w:val="22"/>
          <w:szCs w:val="22"/>
        </w:rPr>
      </w:pPr>
      <w:r w:rsidRPr="00173D9D">
        <w:rPr>
          <w:rFonts w:cs="Times New Roman"/>
          <w:bCs/>
          <w:sz w:val="22"/>
          <w:szCs w:val="22"/>
        </w:rPr>
        <w:t xml:space="preserve">La obligación mencionada anteriormente </w:t>
      </w:r>
      <w:r w:rsidRPr="00173D9D">
        <w:rPr>
          <w:rFonts w:cs="Times New Roman"/>
          <w:b/>
          <w:sz w:val="22"/>
          <w:szCs w:val="22"/>
        </w:rPr>
        <w:t>no se aplica a extranjeros</w:t>
      </w:r>
      <w:r w:rsidR="00774182" w:rsidRPr="00173D9D">
        <w:rPr>
          <w:rFonts w:cs="Times New Roman"/>
          <w:bCs/>
          <w:sz w:val="22"/>
          <w:szCs w:val="22"/>
        </w:rPr>
        <w:t>:</w:t>
      </w:r>
    </w:p>
    <w:p w14:paraId="3F5A009A" w14:textId="3232CDC4" w:rsidR="00774182" w:rsidRPr="00173D9D" w:rsidRDefault="00774182" w:rsidP="00FE76D7">
      <w:pPr>
        <w:spacing w:before="240" w:line="240" w:lineRule="auto"/>
        <w:jc w:val="both"/>
        <w:rPr>
          <w:rFonts w:cs="Times New Roman"/>
          <w:bCs/>
          <w:sz w:val="22"/>
          <w:szCs w:val="22"/>
        </w:rPr>
      </w:pPr>
      <w:r w:rsidRPr="00173D9D">
        <w:rPr>
          <w:rFonts w:cs="Times New Roman"/>
          <w:bCs/>
          <w:sz w:val="22"/>
          <w:szCs w:val="22"/>
        </w:rPr>
        <w:t xml:space="preserve">- </w:t>
      </w:r>
      <w:r w:rsidRPr="00173D9D">
        <w:rPr>
          <w:rFonts w:cs="Times New Roman"/>
          <w:b/>
          <w:bCs/>
          <w:sz w:val="22"/>
          <w:szCs w:val="22"/>
        </w:rPr>
        <w:t xml:space="preserve"> </w:t>
      </w:r>
      <w:r w:rsidR="009446EA" w:rsidRPr="009446EA">
        <w:rPr>
          <w:rFonts w:cs="Times New Roman"/>
          <w:b/>
          <w:bCs/>
          <w:sz w:val="22"/>
          <w:szCs w:val="22"/>
        </w:rPr>
        <w:t>que, en la fecha de presentación de la solicitud, no hayan cumplido 6 años</w:t>
      </w:r>
      <w:r w:rsidR="009446EA" w:rsidRPr="009446EA">
        <w:rPr>
          <w:rFonts w:cs="Times New Roman"/>
          <w:sz w:val="22"/>
          <w:szCs w:val="22"/>
        </w:rPr>
        <w:t>,</w:t>
      </w:r>
      <w:r w:rsidR="009446EA" w:rsidRPr="009446EA">
        <w:rPr>
          <w:rFonts w:cs="Times New Roman"/>
          <w:b/>
          <w:bCs/>
          <w:sz w:val="22"/>
          <w:szCs w:val="22"/>
        </w:rPr>
        <w:t xml:space="preserve"> </w:t>
      </w:r>
      <w:r w:rsidR="009446EA" w:rsidRPr="009446EA">
        <w:rPr>
          <w:rFonts w:cs="Times New Roman"/>
          <w:sz w:val="22"/>
          <w:szCs w:val="22"/>
        </w:rPr>
        <w:t>o</w:t>
      </w:r>
    </w:p>
    <w:p w14:paraId="7AD5DA26" w14:textId="0D7977CE" w:rsidR="00774182" w:rsidRPr="00173D9D" w:rsidRDefault="00774182" w:rsidP="00FE76D7">
      <w:pPr>
        <w:spacing w:before="240" w:line="240" w:lineRule="auto"/>
        <w:jc w:val="both"/>
        <w:rPr>
          <w:rFonts w:cs="Times New Roman"/>
          <w:b/>
          <w:bCs/>
          <w:sz w:val="22"/>
          <w:szCs w:val="22"/>
        </w:rPr>
      </w:pPr>
      <w:r w:rsidRPr="00173D9D">
        <w:rPr>
          <w:rFonts w:cs="Times New Roman"/>
          <w:bCs/>
          <w:sz w:val="22"/>
          <w:szCs w:val="22"/>
        </w:rPr>
        <w:t xml:space="preserve">- </w:t>
      </w:r>
      <w:r w:rsidR="009446EA">
        <w:rPr>
          <w:rFonts w:cs="Times New Roman"/>
          <w:bCs/>
          <w:sz w:val="22"/>
          <w:szCs w:val="22"/>
        </w:rPr>
        <w:t xml:space="preserve"> para quienes la </w:t>
      </w:r>
      <w:r w:rsidR="006171DB" w:rsidRPr="00173D9D">
        <w:rPr>
          <w:rFonts w:eastAsia="Times New Roman" w:cs="Times New Roman"/>
          <w:sz w:val="22"/>
          <w:szCs w:val="22"/>
        </w:rPr>
        <w:t>toma</w:t>
      </w:r>
      <w:r w:rsidR="009446EA">
        <w:rPr>
          <w:rFonts w:eastAsia="Times New Roman" w:cs="Times New Roman"/>
          <w:sz w:val="22"/>
          <w:szCs w:val="22"/>
        </w:rPr>
        <w:t xml:space="preserve"> de </w:t>
      </w:r>
      <w:r w:rsidR="006171DB" w:rsidRPr="00173D9D">
        <w:rPr>
          <w:rFonts w:eastAsia="Times New Roman" w:cs="Times New Roman"/>
          <w:sz w:val="22"/>
          <w:szCs w:val="22"/>
        </w:rPr>
        <w:t>huellas dactilares</w:t>
      </w:r>
      <w:r w:rsidR="009446EA">
        <w:rPr>
          <w:rFonts w:eastAsia="Times New Roman" w:cs="Times New Roman"/>
          <w:sz w:val="22"/>
          <w:szCs w:val="22"/>
        </w:rPr>
        <w:t xml:space="preserve"> </w:t>
      </w:r>
      <w:r w:rsidR="009446EA" w:rsidRPr="009446EA">
        <w:rPr>
          <w:rFonts w:eastAsia="Times New Roman" w:cs="Times New Roman"/>
          <w:b/>
          <w:bCs/>
          <w:sz w:val="22"/>
          <w:szCs w:val="22"/>
        </w:rPr>
        <w:t>sea físicamente imposible</w:t>
      </w:r>
      <w:r w:rsidRPr="00173D9D">
        <w:rPr>
          <w:rFonts w:cs="Times New Roman"/>
          <w:sz w:val="22"/>
          <w:szCs w:val="22"/>
        </w:rPr>
        <w:t>.</w:t>
      </w:r>
    </w:p>
    <w:p w14:paraId="791EEB92" w14:textId="1A5EEF4B" w:rsidR="00774182" w:rsidRPr="00173D9D" w:rsidRDefault="006171DB" w:rsidP="00FE76D7">
      <w:pPr>
        <w:spacing w:before="240" w:line="240" w:lineRule="auto"/>
        <w:jc w:val="both"/>
        <w:rPr>
          <w:rFonts w:cs="Times New Roman"/>
          <w:sz w:val="22"/>
          <w:szCs w:val="22"/>
        </w:rPr>
      </w:pPr>
      <w:r w:rsidRPr="00173D9D">
        <w:rPr>
          <w:rFonts w:cs="Times New Roman"/>
          <w:b/>
          <w:bCs/>
          <w:sz w:val="22"/>
          <w:szCs w:val="22"/>
        </w:rPr>
        <w:t>Si el extranjero no proporciona las huellas dactilares para la emisión de la tarjeta de residencia al presentar la solicitud de permiso de residencia permanente o en el plazo establecido por el voivoda, se denegará el inicio del procedimiento para otorgar</w:t>
      </w:r>
      <w:r w:rsidR="000A1B95" w:rsidRPr="00173D9D">
        <w:rPr>
          <w:rFonts w:cs="Times New Roman"/>
          <w:b/>
          <w:bCs/>
          <w:sz w:val="22"/>
          <w:szCs w:val="22"/>
        </w:rPr>
        <w:t>le</w:t>
      </w:r>
      <w:r w:rsidRPr="00173D9D">
        <w:rPr>
          <w:rFonts w:cs="Times New Roman"/>
          <w:b/>
          <w:bCs/>
          <w:sz w:val="22"/>
          <w:szCs w:val="22"/>
        </w:rPr>
        <w:t xml:space="preserve"> dicho permiso</w:t>
      </w:r>
      <w:r w:rsidR="00774182" w:rsidRPr="00173D9D">
        <w:rPr>
          <w:rFonts w:cs="Times New Roman"/>
          <w:b/>
          <w:bCs/>
          <w:sz w:val="22"/>
          <w:szCs w:val="22"/>
        </w:rPr>
        <w:t xml:space="preserve">. </w:t>
      </w:r>
    </w:p>
    <w:p w14:paraId="32404556" w14:textId="6FC51974" w:rsidR="00774182" w:rsidRPr="00173D9D" w:rsidRDefault="006171DB" w:rsidP="00FE76D7">
      <w:pPr>
        <w:spacing w:before="240" w:line="240" w:lineRule="auto"/>
        <w:jc w:val="both"/>
        <w:rPr>
          <w:rFonts w:cs="Times New Roman"/>
          <w:sz w:val="22"/>
          <w:szCs w:val="22"/>
        </w:rPr>
      </w:pPr>
      <w:r w:rsidRPr="00173D9D">
        <w:rPr>
          <w:rFonts w:cs="Times New Roman"/>
          <w:sz w:val="22"/>
          <w:szCs w:val="22"/>
        </w:rPr>
        <w:t xml:space="preserve">Los datos en forma de huellas dactilares tomadas para la emisión de la tarjeta de residencia </w:t>
      </w:r>
      <w:r w:rsidRPr="00173D9D">
        <w:rPr>
          <w:rFonts w:cs="Times New Roman"/>
          <w:b/>
          <w:bCs/>
          <w:sz w:val="22"/>
          <w:szCs w:val="22"/>
        </w:rPr>
        <w:t>se almacena</w:t>
      </w:r>
      <w:r w:rsidR="00256999" w:rsidRPr="00173D9D">
        <w:rPr>
          <w:rFonts w:cs="Times New Roman"/>
          <w:b/>
          <w:bCs/>
          <w:sz w:val="22"/>
          <w:szCs w:val="22"/>
        </w:rPr>
        <w:t>rán</w:t>
      </w:r>
      <w:r w:rsidRPr="00173D9D">
        <w:rPr>
          <w:rFonts w:cs="Times New Roman"/>
          <w:b/>
          <w:bCs/>
          <w:sz w:val="22"/>
          <w:szCs w:val="22"/>
        </w:rPr>
        <w:t xml:space="preserve"> en el registro correspondiente hasta que se </w:t>
      </w:r>
      <w:r w:rsidR="000A1B95" w:rsidRPr="00173D9D">
        <w:rPr>
          <w:rFonts w:cs="Times New Roman"/>
          <w:b/>
          <w:bCs/>
          <w:sz w:val="22"/>
          <w:szCs w:val="22"/>
        </w:rPr>
        <w:t>inscriba</w:t>
      </w:r>
      <w:r w:rsidRPr="00173D9D">
        <w:rPr>
          <w:rFonts w:cs="Times New Roman"/>
          <w:b/>
          <w:bCs/>
          <w:sz w:val="22"/>
          <w:szCs w:val="22"/>
        </w:rPr>
        <w:t xml:space="preserve"> en dicho registro la confirmación de la recepción de la tarjeta de residencia por la autoridad emisora.</w:t>
      </w:r>
    </w:p>
    <w:p w14:paraId="66B0D379" w14:textId="5F7C3AEC" w:rsidR="00774182" w:rsidRPr="00173D9D" w:rsidRDefault="009446EA" w:rsidP="00FE76D7">
      <w:pPr>
        <w:spacing w:before="240" w:line="240" w:lineRule="auto"/>
        <w:jc w:val="both"/>
        <w:rPr>
          <w:sz w:val="22"/>
          <w:szCs w:val="22"/>
        </w:rPr>
      </w:pPr>
      <w:r w:rsidRPr="009446EA">
        <w:rPr>
          <w:rFonts w:cs="Times New Roman"/>
          <w:sz w:val="22"/>
          <w:szCs w:val="22"/>
        </w:rPr>
        <w:t xml:space="preserve">En caso de que se emita una </w:t>
      </w:r>
      <w:r w:rsidRPr="009446EA">
        <w:rPr>
          <w:rFonts w:cs="Times New Roman"/>
          <w:b/>
          <w:bCs/>
          <w:sz w:val="22"/>
          <w:szCs w:val="22"/>
        </w:rPr>
        <w:t>decisión de denegación</w:t>
      </w:r>
      <w:r w:rsidRPr="009446EA">
        <w:rPr>
          <w:rFonts w:cs="Times New Roman"/>
          <w:sz w:val="22"/>
          <w:szCs w:val="22"/>
        </w:rPr>
        <w:t xml:space="preserve"> del permiso de residencia permanente a un extranjero o una decisión de denegación de emisión o </w:t>
      </w:r>
      <w:r w:rsidR="00A46890">
        <w:rPr>
          <w:rFonts w:cs="Times New Roman"/>
          <w:sz w:val="22"/>
          <w:szCs w:val="22"/>
        </w:rPr>
        <w:t xml:space="preserve">de </w:t>
      </w:r>
      <w:r w:rsidRPr="009446EA">
        <w:rPr>
          <w:rFonts w:cs="Times New Roman"/>
          <w:sz w:val="22"/>
          <w:szCs w:val="22"/>
        </w:rPr>
        <w:t>reemplazo de la tarjeta de residencia</w:t>
      </w:r>
      <w:r w:rsidR="006171DB" w:rsidRPr="00173D9D">
        <w:rPr>
          <w:rFonts w:cs="Times New Roman"/>
          <w:sz w:val="22"/>
          <w:szCs w:val="22"/>
        </w:rPr>
        <w:t>, los datos en forma de huellas dactilares se almacena</w:t>
      </w:r>
      <w:r w:rsidR="00256999" w:rsidRPr="00173D9D">
        <w:rPr>
          <w:rFonts w:cs="Times New Roman"/>
          <w:sz w:val="22"/>
          <w:szCs w:val="22"/>
        </w:rPr>
        <w:t>rán</w:t>
      </w:r>
      <w:r w:rsidR="006171DB" w:rsidRPr="00173D9D">
        <w:rPr>
          <w:rFonts w:cs="Times New Roman"/>
          <w:sz w:val="22"/>
          <w:szCs w:val="22"/>
        </w:rPr>
        <w:t xml:space="preserve"> en el mencionado registro </w:t>
      </w:r>
      <w:r w:rsidR="006171DB" w:rsidRPr="00173D9D">
        <w:rPr>
          <w:rFonts w:cs="Times New Roman"/>
          <w:b/>
          <w:bCs/>
          <w:sz w:val="22"/>
          <w:szCs w:val="22"/>
        </w:rPr>
        <w:t xml:space="preserve">hasta que se </w:t>
      </w:r>
      <w:r w:rsidR="000A1B95" w:rsidRPr="00173D9D">
        <w:rPr>
          <w:rFonts w:cs="Times New Roman"/>
          <w:b/>
          <w:bCs/>
          <w:sz w:val="22"/>
          <w:szCs w:val="22"/>
        </w:rPr>
        <w:t>inscriba</w:t>
      </w:r>
      <w:r w:rsidR="006171DB" w:rsidRPr="00173D9D">
        <w:rPr>
          <w:rFonts w:cs="Times New Roman"/>
          <w:b/>
          <w:bCs/>
          <w:sz w:val="22"/>
          <w:szCs w:val="22"/>
        </w:rPr>
        <w:t xml:space="preserve"> en dicho registro la información sobre la emisión de </w:t>
      </w:r>
      <w:r>
        <w:rPr>
          <w:rFonts w:cs="Times New Roman"/>
          <w:b/>
          <w:bCs/>
          <w:sz w:val="22"/>
          <w:szCs w:val="22"/>
        </w:rPr>
        <w:t>referidas</w:t>
      </w:r>
      <w:r w:rsidR="006171DB" w:rsidRPr="00173D9D">
        <w:rPr>
          <w:rFonts w:cs="Times New Roman"/>
          <w:b/>
          <w:bCs/>
          <w:sz w:val="22"/>
          <w:szCs w:val="22"/>
        </w:rPr>
        <w:t xml:space="preserve"> decisiones</w:t>
      </w:r>
      <w:r w:rsidR="006171DB" w:rsidRPr="00173D9D">
        <w:rPr>
          <w:rFonts w:cs="Times New Roman"/>
          <w:sz w:val="22"/>
          <w:szCs w:val="22"/>
        </w:rPr>
        <w:t xml:space="preserve">, una vez que </w:t>
      </w:r>
      <w:r w:rsidR="000A1B95" w:rsidRPr="00173D9D">
        <w:rPr>
          <w:rFonts w:cs="Times New Roman"/>
          <w:sz w:val="22"/>
          <w:szCs w:val="22"/>
        </w:rPr>
        <w:t>é</w:t>
      </w:r>
      <w:r w:rsidR="006171DB" w:rsidRPr="00173D9D">
        <w:rPr>
          <w:rFonts w:cs="Times New Roman"/>
          <w:sz w:val="22"/>
          <w:szCs w:val="22"/>
        </w:rPr>
        <w:t>stas hayan adquirido firmeza</w:t>
      </w:r>
      <w:r w:rsidR="000A1B95" w:rsidRPr="00173D9D">
        <w:rPr>
          <w:rFonts w:cs="Times New Roman"/>
          <w:sz w:val="22"/>
          <w:szCs w:val="22"/>
        </w:rPr>
        <w:t>.</w:t>
      </w:r>
    </w:p>
    <w:p w14:paraId="28ADC3FE" w14:textId="13A41CF6" w:rsidR="00774182" w:rsidRPr="00173D9D" w:rsidRDefault="00373C29">
      <w:pPr>
        <w:pStyle w:val="NormalnyWeb1"/>
        <w:spacing w:before="0" w:after="200"/>
        <w:jc w:val="both"/>
        <w:rPr>
          <w:rStyle w:val="apple-style-span"/>
          <w:rFonts w:ascii="Calibri" w:hAnsi="Calibri"/>
          <w:sz w:val="22"/>
          <w:szCs w:val="22"/>
        </w:rPr>
      </w:pPr>
      <w:r w:rsidRPr="00373C29">
        <w:rPr>
          <w:rFonts w:ascii="Calibri" w:hAnsi="Calibri"/>
          <w:sz w:val="22"/>
          <w:szCs w:val="22"/>
        </w:rPr>
        <w:t xml:space="preserve">Si el extranjero ha presentado la solicitud durante su estancia legal en el territorio de la República de Polonia y la solicitud no tiene deficiencias formales, o si dichas deficiencias han sido subsanadas dentro del plazo establecido, el voivoda </w:t>
      </w:r>
      <w:r w:rsidRPr="00373C29">
        <w:rPr>
          <w:rFonts w:ascii="Calibri" w:hAnsi="Calibri"/>
          <w:b/>
          <w:bCs/>
          <w:sz w:val="22"/>
          <w:szCs w:val="22"/>
        </w:rPr>
        <w:t>colocará</w:t>
      </w:r>
      <w:r w:rsidRPr="00373C29">
        <w:rPr>
          <w:rFonts w:ascii="Calibri" w:hAnsi="Calibri"/>
          <w:sz w:val="22"/>
          <w:szCs w:val="22"/>
        </w:rPr>
        <w:t xml:space="preserve"> en el documento de viaje del extranjero </w:t>
      </w:r>
      <w:r w:rsidRPr="00373C29">
        <w:rPr>
          <w:rFonts w:ascii="Calibri" w:hAnsi="Calibri"/>
          <w:b/>
          <w:bCs/>
          <w:sz w:val="22"/>
          <w:szCs w:val="22"/>
        </w:rPr>
        <w:t>un sello</w:t>
      </w:r>
      <w:r w:rsidRPr="00373C29">
        <w:rPr>
          <w:rFonts w:ascii="Calibri" w:hAnsi="Calibri"/>
          <w:sz w:val="22"/>
          <w:szCs w:val="22"/>
        </w:rPr>
        <w:t xml:space="preserve"> que confirme la presentación de la solicitud de permiso de residencia permanente</w:t>
      </w:r>
      <w:r w:rsidR="006171DB" w:rsidRPr="00173D9D">
        <w:rPr>
          <w:rFonts w:ascii="Calibri" w:hAnsi="Calibri"/>
          <w:sz w:val="22"/>
          <w:szCs w:val="22"/>
        </w:rPr>
        <w:t xml:space="preserve">. Si se </w:t>
      </w:r>
      <w:r>
        <w:rPr>
          <w:rFonts w:ascii="Calibri" w:hAnsi="Calibri"/>
          <w:sz w:val="22"/>
          <w:szCs w:val="22"/>
        </w:rPr>
        <w:t>observa</w:t>
      </w:r>
      <w:r w:rsidR="006171DB" w:rsidRPr="00173D9D">
        <w:rPr>
          <w:rFonts w:ascii="Calibri" w:hAnsi="Calibri"/>
          <w:sz w:val="22"/>
          <w:szCs w:val="22"/>
        </w:rPr>
        <w:t xml:space="preserve"> el plazo para presentar la solicitud y </w:t>
      </w:r>
      <w:r w:rsidR="0040576B" w:rsidRPr="00173D9D">
        <w:rPr>
          <w:rFonts w:ascii="Calibri" w:hAnsi="Calibri"/>
          <w:sz w:val="22"/>
          <w:szCs w:val="22"/>
        </w:rPr>
        <w:t>ésta</w:t>
      </w:r>
      <w:r w:rsidR="006171DB" w:rsidRPr="00173D9D">
        <w:rPr>
          <w:rFonts w:ascii="Calibri" w:hAnsi="Calibri"/>
          <w:sz w:val="22"/>
          <w:szCs w:val="22"/>
        </w:rPr>
        <w:t xml:space="preserve"> no contiene deficiencias formales o las deficiencias formales han sido subsanadas dentro del plazo</w:t>
      </w:r>
      <w:r w:rsidR="0040576B" w:rsidRPr="00173D9D">
        <w:rPr>
          <w:rFonts w:ascii="Calibri" w:hAnsi="Calibri"/>
          <w:sz w:val="22"/>
          <w:szCs w:val="22"/>
        </w:rPr>
        <w:t xml:space="preserve"> determinado</w:t>
      </w:r>
      <w:r w:rsidR="006171DB" w:rsidRPr="00173D9D">
        <w:rPr>
          <w:rFonts w:ascii="Calibri" w:hAnsi="Calibri"/>
          <w:sz w:val="22"/>
          <w:szCs w:val="22"/>
        </w:rPr>
        <w:t xml:space="preserve">, </w:t>
      </w:r>
      <w:r w:rsidR="006171DB" w:rsidRPr="00173D9D">
        <w:rPr>
          <w:rFonts w:ascii="Calibri" w:hAnsi="Calibri"/>
          <w:b/>
          <w:bCs/>
          <w:sz w:val="22"/>
          <w:szCs w:val="22"/>
        </w:rPr>
        <w:t>la estancia del extranjero se considera</w:t>
      </w:r>
      <w:r w:rsidR="0040576B" w:rsidRPr="00173D9D">
        <w:rPr>
          <w:rFonts w:ascii="Calibri" w:hAnsi="Calibri"/>
          <w:b/>
          <w:bCs/>
          <w:sz w:val="22"/>
          <w:szCs w:val="22"/>
        </w:rPr>
        <w:t>rá</w:t>
      </w:r>
      <w:r w:rsidR="006171DB" w:rsidRPr="00173D9D">
        <w:rPr>
          <w:rFonts w:ascii="Calibri" w:hAnsi="Calibri"/>
          <w:b/>
          <w:bCs/>
          <w:sz w:val="22"/>
          <w:szCs w:val="22"/>
        </w:rPr>
        <w:t xml:space="preserve"> legal desde el día de la presentación de la solicitud hasta el día en que la decisión sobre la solicitud se </w:t>
      </w:r>
      <w:r w:rsidR="0040576B" w:rsidRPr="00173D9D">
        <w:rPr>
          <w:rFonts w:ascii="Calibri" w:hAnsi="Calibri"/>
          <w:b/>
          <w:bCs/>
          <w:sz w:val="22"/>
          <w:szCs w:val="22"/>
        </w:rPr>
        <w:t>haga</w:t>
      </w:r>
      <w:r w:rsidR="006171DB" w:rsidRPr="00173D9D">
        <w:rPr>
          <w:rFonts w:ascii="Calibri" w:hAnsi="Calibri"/>
          <w:b/>
          <w:bCs/>
          <w:sz w:val="22"/>
          <w:szCs w:val="22"/>
        </w:rPr>
        <w:t xml:space="preserve"> definitiva</w:t>
      </w:r>
      <w:r w:rsidR="006171DB" w:rsidRPr="00173D9D">
        <w:rPr>
          <w:rFonts w:ascii="Calibri" w:hAnsi="Calibri"/>
          <w:sz w:val="22"/>
          <w:szCs w:val="22"/>
        </w:rPr>
        <w:t>.</w:t>
      </w:r>
    </w:p>
    <w:p w14:paraId="2D44A47E" w14:textId="2795441C" w:rsidR="00774182" w:rsidRPr="00173D9D" w:rsidRDefault="006171DB">
      <w:pPr>
        <w:spacing w:line="100" w:lineRule="atLeast"/>
        <w:jc w:val="both"/>
        <w:rPr>
          <w:rFonts w:cs="Times New Roman"/>
          <w:b/>
          <w:bCs/>
          <w:sz w:val="22"/>
          <w:szCs w:val="22"/>
        </w:rPr>
      </w:pPr>
      <w:r w:rsidRPr="00173D9D">
        <w:rPr>
          <w:rFonts w:cs="Times New Roman"/>
          <w:sz w:val="22"/>
          <w:szCs w:val="22"/>
        </w:rPr>
        <w:t xml:space="preserve">Si </w:t>
      </w:r>
      <w:r w:rsidRPr="00173D9D">
        <w:rPr>
          <w:rFonts w:cs="Times New Roman"/>
          <w:b/>
          <w:bCs/>
          <w:sz w:val="22"/>
          <w:szCs w:val="22"/>
        </w:rPr>
        <w:t>el procedimiento</w:t>
      </w:r>
      <w:r w:rsidRPr="00173D9D">
        <w:rPr>
          <w:rFonts w:cs="Times New Roman"/>
          <w:sz w:val="22"/>
          <w:szCs w:val="22"/>
        </w:rPr>
        <w:t xml:space="preserve"> para otorgar el permiso de residencia permanente </w:t>
      </w:r>
      <w:r w:rsidRPr="00173D9D">
        <w:rPr>
          <w:rFonts w:cs="Times New Roman"/>
          <w:b/>
          <w:bCs/>
          <w:sz w:val="22"/>
          <w:szCs w:val="22"/>
        </w:rPr>
        <w:t>se suspende a solicitud del extranjero</w:t>
      </w:r>
      <w:r w:rsidRPr="00173D9D">
        <w:rPr>
          <w:rFonts w:cs="Times New Roman"/>
          <w:sz w:val="22"/>
          <w:szCs w:val="22"/>
        </w:rPr>
        <w:t xml:space="preserve">, su </w:t>
      </w:r>
      <w:r w:rsidRPr="00173D9D">
        <w:rPr>
          <w:rFonts w:cs="Times New Roman"/>
          <w:b/>
          <w:bCs/>
          <w:sz w:val="22"/>
          <w:szCs w:val="22"/>
        </w:rPr>
        <w:t>estancia</w:t>
      </w:r>
      <w:r w:rsidRPr="00173D9D">
        <w:rPr>
          <w:rFonts w:cs="Times New Roman"/>
          <w:sz w:val="22"/>
          <w:szCs w:val="22"/>
        </w:rPr>
        <w:t xml:space="preserve"> durante este tiempo </w:t>
      </w:r>
      <w:r w:rsidRPr="00173D9D">
        <w:rPr>
          <w:rFonts w:cs="Times New Roman"/>
          <w:b/>
          <w:bCs/>
          <w:sz w:val="22"/>
          <w:szCs w:val="22"/>
        </w:rPr>
        <w:t>no se</w:t>
      </w:r>
      <w:r w:rsidRPr="00173D9D">
        <w:rPr>
          <w:rFonts w:cs="Times New Roman"/>
          <w:sz w:val="22"/>
          <w:szCs w:val="22"/>
        </w:rPr>
        <w:t xml:space="preserve"> considera</w:t>
      </w:r>
      <w:r w:rsidR="0040576B" w:rsidRPr="00173D9D">
        <w:rPr>
          <w:rFonts w:cs="Times New Roman"/>
          <w:sz w:val="22"/>
          <w:szCs w:val="22"/>
        </w:rPr>
        <w:t>rá</w:t>
      </w:r>
      <w:r w:rsidRPr="00173D9D">
        <w:rPr>
          <w:rFonts w:cs="Times New Roman"/>
          <w:sz w:val="22"/>
          <w:szCs w:val="22"/>
        </w:rPr>
        <w:t xml:space="preserve"> </w:t>
      </w:r>
      <w:r w:rsidRPr="00173D9D">
        <w:rPr>
          <w:rFonts w:cs="Times New Roman"/>
          <w:b/>
          <w:bCs/>
          <w:sz w:val="22"/>
          <w:szCs w:val="22"/>
        </w:rPr>
        <w:t>legal</w:t>
      </w:r>
      <w:r w:rsidRPr="00173D9D">
        <w:rPr>
          <w:rFonts w:cs="Times New Roman"/>
          <w:sz w:val="22"/>
          <w:szCs w:val="22"/>
        </w:rPr>
        <w:t>.</w:t>
      </w:r>
    </w:p>
    <w:p w14:paraId="3D67389C" w14:textId="35FBEBAD" w:rsidR="00774182" w:rsidRPr="00173D9D" w:rsidRDefault="006171DB">
      <w:pPr>
        <w:spacing w:line="100" w:lineRule="atLeast"/>
        <w:jc w:val="both"/>
        <w:rPr>
          <w:color w:val="FF3333"/>
        </w:rPr>
      </w:pPr>
      <w:r w:rsidRPr="00173D9D">
        <w:rPr>
          <w:rFonts w:cs="Times New Roman"/>
          <w:b/>
          <w:bCs/>
          <w:sz w:val="22"/>
          <w:szCs w:val="22"/>
        </w:rPr>
        <w:t>NOTA: La colocación del</w:t>
      </w:r>
      <w:r w:rsidR="0040576B" w:rsidRPr="00173D9D">
        <w:rPr>
          <w:rFonts w:cs="Times New Roman"/>
          <w:b/>
          <w:bCs/>
          <w:sz w:val="22"/>
          <w:szCs w:val="22"/>
        </w:rPr>
        <w:t xml:space="preserve"> referido</w:t>
      </w:r>
      <w:r w:rsidRPr="00173D9D">
        <w:rPr>
          <w:rFonts w:cs="Times New Roman"/>
          <w:b/>
          <w:bCs/>
          <w:sz w:val="22"/>
          <w:szCs w:val="22"/>
        </w:rPr>
        <w:t xml:space="preserve"> sello en el documento de viaje no autoriza al extranjero a viajar por el territorio de otros países del espacio Schengen; sin embargo, el extranjero puede </w:t>
      </w:r>
      <w:r w:rsidR="00373C29">
        <w:rPr>
          <w:rFonts w:cs="Times New Roman"/>
          <w:b/>
          <w:bCs/>
          <w:sz w:val="22"/>
          <w:szCs w:val="22"/>
        </w:rPr>
        <w:t>salir hacia</w:t>
      </w:r>
      <w:r w:rsidRPr="00173D9D">
        <w:rPr>
          <w:rFonts w:cs="Times New Roman"/>
          <w:b/>
          <w:bCs/>
          <w:sz w:val="22"/>
          <w:szCs w:val="22"/>
        </w:rPr>
        <w:t xml:space="preserve"> su país de origen</w:t>
      </w:r>
      <w:r w:rsidR="00774182" w:rsidRPr="00173D9D">
        <w:rPr>
          <w:rStyle w:val="apple-style-span"/>
          <w:rFonts w:cs="Times New Roman"/>
          <w:b/>
          <w:bCs/>
          <w:sz w:val="22"/>
          <w:szCs w:val="22"/>
        </w:rPr>
        <w:t xml:space="preserve">. </w:t>
      </w:r>
    </w:p>
    <w:p w14:paraId="3BF39369" w14:textId="2C6691A3" w:rsidR="00774182" w:rsidRPr="00173D9D" w:rsidRDefault="00DA38E8">
      <w:pPr>
        <w:pStyle w:val="Nagwek2"/>
        <w:spacing w:after="200"/>
        <w:rPr>
          <w:rFonts w:eastAsia="Times New Roman" w:cs="Times New Roman"/>
        </w:rPr>
      </w:pPr>
      <w:r w:rsidRPr="00173D9D">
        <w:rPr>
          <w:color w:val="FF3333"/>
        </w:rPr>
        <w:t xml:space="preserve"> </w:t>
      </w:r>
      <w:bookmarkStart w:id="289" w:name="_Toc505338776"/>
      <w:bookmarkStart w:id="290" w:name="_Toc5972897"/>
      <w:bookmarkStart w:id="291" w:name="_Toc192480156"/>
      <w:bookmarkStart w:id="292" w:name="_Toc216363087"/>
      <w:r w:rsidR="00774182" w:rsidRPr="00173D9D">
        <w:t>5</w:t>
      </w:r>
      <w:bookmarkStart w:id="293" w:name="_Toc3862863621"/>
      <w:r w:rsidR="00774182" w:rsidRPr="00173D9D">
        <w:t xml:space="preserve">.5 </w:t>
      </w:r>
      <w:bookmarkEnd w:id="289"/>
      <w:bookmarkEnd w:id="290"/>
      <w:bookmarkEnd w:id="293"/>
      <w:r w:rsidR="006171DB" w:rsidRPr="00173D9D">
        <w:t>OTRA INFORMACIÓN RELEVANTE</w:t>
      </w:r>
      <w:bookmarkEnd w:id="291"/>
      <w:bookmarkEnd w:id="292"/>
    </w:p>
    <w:p w14:paraId="0A6AFBB7" w14:textId="7BC3B847" w:rsidR="00774182" w:rsidRPr="00173D9D" w:rsidRDefault="006171DB">
      <w:pPr>
        <w:spacing w:line="100" w:lineRule="atLeast"/>
        <w:jc w:val="both"/>
        <w:rPr>
          <w:rStyle w:val="apple-style-span"/>
          <w:rFonts w:eastAsia="Times New Roman" w:cs="Times New Roman"/>
          <w:sz w:val="22"/>
          <w:szCs w:val="22"/>
        </w:rPr>
      </w:pPr>
      <w:r w:rsidRPr="00173D9D">
        <w:rPr>
          <w:rFonts w:eastAsia="Times New Roman" w:cs="Times New Roman"/>
          <w:sz w:val="22"/>
          <w:szCs w:val="22"/>
        </w:rPr>
        <w:t xml:space="preserve">En el procedimiento para otorgar o revocar el permiso de residencia permanente, </w:t>
      </w:r>
      <w:r w:rsidRPr="00173D9D">
        <w:rPr>
          <w:rFonts w:eastAsia="Times New Roman" w:cs="Times New Roman"/>
          <w:b/>
          <w:bCs/>
          <w:sz w:val="22"/>
          <w:szCs w:val="22"/>
        </w:rPr>
        <w:t xml:space="preserve">la única parte en el procedimiento </w:t>
      </w:r>
      <w:r w:rsidR="00B66C9B" w:rsidRPr="00173D9D">
        <w:rPr>
          <w:rFonts w:eastAsia="Times New Roman" w:cs="Times New Roman"/>
          <w:b/>
          <w:bCs/>
          <w:sz w:val="22"/>
          <w:szCs w:val="22"/>
        </w:rPr>
        <w:t>es</w:t>
      </w:r>
      <w:r w:rsidRPr="00173D9D">
        <w:rPr>
          <w:rFonts w:eastAsia="Times New Roman" w:cs="Times New Roman"/>
          <w:b/>
          <w:bCs/>
          <w:sz w:val="22"/>
          <w:szCs w:val="22"/>
        </w:rPr>
        <w:t xml:space="preserve"> el extranjero</w:t>
      </w:r>
      <w:r w:rsidR="00774182" w:rsidRPr="00173D9D">
        <w:rPr>
          <w:rFonts w:eastAsia="Times New Roman" w:cs="Times New Roman"/>
          <w:b/>
          <w:bCs/>
          <w:sz w:val="22"/>
          <w:szCs w:val="22"/>
        </w:rPr>
        <w:t xml:space="preserve">. </w:t>
      </w:r>
    </w:p>
    <w:p w14:paraId="59F23297" w14:textId="06D08841" w:rsidR="00774182" w:rsidRPr="00173D9D" w:rsidRDefault="006171DB">
      <w:pPr>
        <w:spacing w:line="100" w:lineRule="atLeast"/>
        <w:jc w:val="both"/>
        <w:rPr>
          <w:rFonts w:eastAsia="Times New Roman" w:cs="Times New Roman"/>
          <w:sz w:val="22"/>
          <w:szCs w:val="22"/>
        </w:rPr>
      </w:pPr>
      <w:r w:rsidRPr="00173D9D">
        <w:rPr>
          <w:rFonts w:eastAsia="Times New Roman" w:cs="Times New Roman"/>
          <w:sz w:val="22"/>
          <w:szCs w:val="22"/>
        </w:rPr>
        <w:t>La decisión sobre la concesión de</w:t>
      </w:r>
      <w:r w:rsidR="0040576B" w:rsidRPr="00173D9D">
        <w:rPr>
          <w:rFonts w:eastAsia="Times New Roman" w:cs="Times New Roman"/>
          <w:sz w:val="22"/>
          <w:szCs w:val="22"/>
        </w:rPr>
        <w:t xml:space="preserve"> un</w:t>
      </w:r>
      <w:r w:rsidRPr="00173D9D">
        <w:rPr>
          <w:rFonts w:eastAsia="Times New Roman" w:cs="Times New Roman"/>
          <w:sz w:val="22"/>
          <w:szCs w:val="22"/>
        </w:rPr>
        <w:t xml:space="preserve"> </w:t>
      </w:r>
      <w:r w:rsidRPr="00173D9D">
        <w:rPr>
          <w:rFonts w:eastAsia="Times New Roman" w:cs="Times New Roman"/>
          <w:b/>
          <w:bCs/>
          <w:sz w:val="22"/>
          <w:szCs w:val="22"/>
        </w:rPr>
        <w:t>permiso de residencia permanente</w:t>
      </w:r>
      <w:r w:rsidRPr="00173D9D">
        <w:rPr>
          <w:rFonts w:eastAsia="Times New Roman" w:cs="Times New Roman"/>
          <w:sz w:val="22"/>
          <w:szCs w:val="22"/>
        </w:rPr>
        <w:t xml:space="preserve"> al extranjero se emite </w:t>
      </w:r>
      <w:r w:rsidRPr="00173D9D">
        <w:rPr>
          <w:rFonts w:eastAsia="Times New Roman" w:cs="Times New Roman"/>
          <w:b/>
          <w:bCs/>
          <w:sz w:val="22"/>
          <w:szCs w:val="22"/>
        </w:rPr>
        <w:t>en un plazo de 6 meses</w:t>
      </w:r>
      <w:r w:rsidRPr="00173D9D">
        <w:rPr>
          <w:rFonts w:eastAsia="Times New Roman" w:cs="Times New Roman"/>
          <w:sz w:val="22"/>
          <w:szCs w:val="22"/>
        </w:rPr>
        <w:t xml:space="preserve"> (véase el Capítulo II, punto 2.4)</w:t>
      </w:r>
      <w:r w:rsidR="001D71F1" w:rsidRPr="00173D9D">
        <w:rPr>
          <w:rFonts w:eastAsia="Times New Roman" w:cs="Times New Roman"/>
          <w:sz w:val="22"/>
          <w:szCs w:val="22"/>
        </w:rPr>
        <w:t>.</w:t>
      </w:r>
    </w:p>
    <w:p w14:paraId="3B8BB913" w14:textId="4FDF16F9" w:rsidR="00774182" w:rsidRPr="00173D9D" w:rsidRDefault="00774182">
      <w:pPr>
        <w:pStyle w:val="Nagwek2"/>
        <w:spacing w:after="200"/>
        <w:rPr>
          <w:rFonts w:cs="Times New Roman"/>
          <w:b/>
        </w:rPr>
      </w:pPr>
      <w:bookmarkStart w:id="294" w:name="_Toc386286387"/>
      <w:bookmarkStart w:id="295" w:name="_Toc505338777"/>
      <w:bookmarkStart w:id="296" w:name="_Toc5972898"/>
      <w:bookmarkStart w:id="297" w:name="_Toc192480157"/>
      <w:bookmarkStart w:id="298" w:name="_Toc216363088"/>
      <w:r w:rsidRPr="00173D9D">
        <w:t xml:space="preserve">5.6  </w:t>
      </w:r>
      <w:bookmarkEnd w:id="294"/>
      <w:bookmarkEnd w:id="295"/>
      <w:bookmarkEnd w:id="296"/>
      <w:r w:rsidR="00B035C1" w:rsidRPr="00173D9D">
        <w:t>ARCHIVO DE LA SOLICITUD SIN ULTERIOR TRÁMITE</w:t>
      </w:r>
      <w:bookmarkEnd w:id="297"/>
      <w:bookmarkEnd w:id="298"/>
    </w:p>
    <w:p w14:paraId="7A47EF28" w14:textId="1C80C964" w:rsidR="00774182" w:rsidRPr="00173D9D" w:rsidRDefault="00B035C1">
      <w:pPr>
        <w:spacing w:line="100" w:lineRule="atLeast"/>
        <w:jc w:val="both"/>
        <w:rPr>
          <w:b/>
          <w:bCs/>
          <w:sz w:val="22"/>
          <w:szCs w:val="22"/>
        </w:rPr>
      </w:pPr>
      <w:r w:rsidRPr="00173D9D">
        <w:rPr>
          <w:rFonts w:cs="Times New Roman"/>
          <w:b/>
          <w:sz w:val="22"/>
          <w:szCs w:val="22"/>
        </w:rPr>
        <w:t xml:space="preserve">La solicitud </w:t>
      </w:r>
      <w:r w:rsidR="006F5E3E" w:rsidRPr="00173D9D">
        <w:rPr>
          <w:rFonts w:cs="Times New Roman"/>
          <w:b/>
          <w:sz w:val="22"/>
          <w:szCs w:val="22"/>
        </w:rPr>
        <w:t>de concesión del permiso de residencia permanente se archivará sin ulterior trámite siempre que</w:t>
      </w:r>
      <w:r w:rsidR="00774182" w:rsidRPr="00173D9D">
        <w:rPr>
          <w:rFonts w:cs="Times New Roman"/>
          <w:b/>
          <w:bCs/>
          <w:sz w:val="22"/>
          <w:szCs w:val="22"/>
        </w:rPr>
        <w:t>:</w:t>
      </w:r>
    </w:p>
    <w:p w14:paraId="34AEC8E5" w14:textId="53F0AA41" w:rsidR="00D0096E" w:rsidRPr="00173D9D" w:rsidRDefault="006F5E3E" w:rsidP="006C1B11">
      <w:pPr>
        <w:pStyle w:val="NormalnyWeb1"/>
        <w:numPr>
          <w:ilvl w:val="0"/>
          <w:numId w:val="20"/>
        </w:numPr>
        <w:spacing w:before="0" w:after="200"/>
        <w:jc w:val="both"/>
        <w:rPr>
          <w:rFonts w:ascii="Calibri" w:hAnsi="Calibri"/>
          <w:b/>
          <w:bCs/>
          <w:sz w:val="22"/>
          <w:szCs w:val="22"/>
        </w:rPr>
      </w:pPr>
      <w:r w:rsidRPr="00173D9D">
        <w:rPr>
          <w:rFonts w:ascii="Calibri" w:hAnsi="Calibri"/>
          <w:b/>
          <w:bCs/>
          <w:sz w:val="22"/>
          <w:szCs w:val="22"/>
        </w:rPr>
        <w:t xml:space="preserve">contenga deficiencias formales que el extranjero no haya subsanado a pesar de haber sido </w:t>
      </w:r>
      <w:r w:rsidR="0040576B" w:rsidRPr="00173D9D">
        <w:rPr>
          <w:rFonts w:ascii="Calibri" w:hAnsi="Calibri"/>
          <w:b/>
          <w:bCs/>
          <w:sz w:val="22"/>
          <w:szCs w:val="22"/>
        </w:rPr>
        <w:t>llamado</w:t>
      </w:r>
      <w:r w:rsidRPr="00173D9D">
        <w:rPr>
          <w:rFonts w:ascii="Calibri" w:hAnsi="Calibri"/>
          <w:b/>
          <w:bCs/>
          <w:sz w:val="22"/>
          <w:szCs w:val="22"/>
        </w:rPr>
        <w:t xml:space="preserve"> a hacerlo dentro de un plazo no inferior a 7 días, lo que incluye, por ejemplo el hecho de</w:t>
      </w:r>
      <w:r w:rsidR="00774182" w:rsidRPr="00173D9D">
        <w:rPr>
          <w:rFonts w:ascii="Calibri" w:hAnsi="Calibri"/>
          <w:b/>
          <w:bCs/>
          <w:sz w:val="22"/>
          <w:szCs w:val="22"/>
        </w:rPr>
        <w:t xml:space="preserve">: </w:t>
      </w:r>
    </w:p>
    <w:p w14:paraId="305DBA4E" w14:textId="445BAFC5" w:rsidR="00D0096E" w:rsidRPr="00173D9D" w:rsidRDefault="006F5E3E" w:rsidP="006C1B11">
      <w:pPr>
        <w:numPr>
          <w:ilvl w:val="1"/>
          <w:numId w:val="29"/>
        </w:numPr>
        <w:spacing w:line="100" w:lineRule="atLeast"/>
        <w:jc w:val="both"/>
        <w:rPr>
          <w:rFonts w:cs="Times New Roman"/>
          <w:sz w:val="22"/>
          <w:szCs w:val="22"/>
        </w:rPr>
      </w:pPr>
      <w:r w:rsidRPr="00173D9D">
        <w:rPr>
          <w:bCs/>
          <w:sz w:val="22"/>
          <w:szCs w:val="22"/>
        </w:rPr>
        <w:t>no presentar la solicitud en un formulario adecuado</w:t>
      </w:r>
      <w:r w:rsidR="00D0096E" w:rsidRPr="00173D9D">
        <w:rPr>
          <w:bCs/>
          <w:sz w:val="22"/>
          <w:szCs w:val="22"/>
        </w:rPr>
        <w:t>;</w:t>
      </w:r>
    </w:p>
    <w:p w14:paraId="16C11642" w14:textId="7CEAB9B8" w:rsidR="00774182" w:rsidRPr="00173D9D" w:rsidRDefault="006F5E3E" w:rsidP="006C1B11">
      <w:pPr>
        <w:numPr>
          <w:ilvl w:val="1"/>
          <w:numId w:val="29"/>
        </w:numPr>
        <w:spacing w:line="100" w:lineRule="atLeast"/>
        <w:jc w:val="both"/>
        <w:rPr>
          <w:rFonts w:cs="Times New Roman"/>
          <w:sz w:val="22"/>
          <w:szCs w:val="22"/>
        </w:rPr>
      </w:pPr>
      <w:r w:rsidRPr="00173D9D">
        <w:rPr>
          <w:rFonts w:cs="Times New Roman"/>
          <w:sz w:val="22"/>
          <w:szCs w:val="22"/>
        </w:rPr>
        <w:t>no cumplimentar todas las casillas exigidas en el formulario de la solicitud</w:t>
      </w:r>
      <w:r w:rsidR="00774182" w:rsidRPr="00173D9D">
        <w:rPr>
          <w:rFonts w:cs="Times New Roman"/>
          <w:sz w:val="22"/>
          <w:szCs w:val="22"/>
        </w:rPr>
        <w:t>;</w:t>
      </w:r>
    </w:p>
    <w:p w14:paraId="087FA63D" w14:textId="5A09323C" w:rsidR="00774182" w:rsidRPr="00173D9D" w:rsidRDefault="006F5E3E" w:rsidP="006C1B11">
      <w:pPr>
        <w:numPr>
          <w:ilvl w:val="1"/>
          <w:numId w:val="29"/>
        </w:numPr>
        <w:spacing w:line="100" w:lineRule="atLeast"/>
        <w:jc w:val="both"/>
        <w:rPr>
          <w:rFonts w:cs="Times New Roman"/>
          <w:sz w:val="22"/>
          <w:szCs w:val="22"/>
        </w:rPr>
      </w:pPr>
      <w:r w:rsidRPr="00173D9D">
        <w:rPr>
          <w:rFonts w:cs="Times New Roman"/>
          <w:sz w:val="22"/>
          <w:szCs w:val="22"/>
        </w:rPr>
        <w:t>no presentar un documento de viaje válido o, en un caso particularmente justificado, cuando el extranjero no t</w:t>
      </w:r>
      <w:r w:rsidR="0040576B" w:rsidRPr="00173D9D">
        <w:rPr>
          <w:rFonts w:cs="Times New Roman"/>
          <w:sz w:val="22"/>
          <w:szCs w:val="22"/>
        </w:rPr>
        <w:t xml:space="preserve">enga </w:t>
      </w:r>
      <w:r w:rsidRPr="00173D9D">
        <w:rPr>
          <w:rFonts w:cs="Times New Roman"/>
          <w:sz w:val="22"/>
          <w:szCs w:val="22"/>
        </w:rPr>
        <w:t>un documento de viaje válido y no lo pue</w:t>
      </w:r>
      <w:r w:rsidR="0040576B" w:rsidRPr="00173D9D">
        <w:rPr>
          <w:rFonts w:cs="Times New Roman"/>
          <w:sz w:val="22"/>
          <w:szCs w:val="22"/>
        </w:rPr>
        <w:t>da</w:t>
      </w:r>
      <w:r w:rsidRPr="00173D9D">
        <w:rPr>
          <w:rFonts w:cs="Times New Roman"/>
          <w:sz w:val="22"/>
          <w:szCs w:val="22"/>
        </w:rPr>
        <w:t xml:space="preserve"> obtener, otro documento que confirme su identidad</w:t>
      </w:r>
      <w:r w:rsidR="00774182" w:rsidRPr="00173D9D">
        <w:rPr>
          <w:rFonts w:cs="Times New Roman"/>
          <w:sz w:val="22"/>
          <w:szCs w:val="22"/>
        </w:rPr>
        <w:t>;</w:t>
      </w:r>
    </w:p>
    <w:p w14:paraId="241937D8" w14:textId="7BEE87CA" w:rsidR="00774182" w:rsidRPr="00173D9D" w:rsidRDefault="006F5E3E" w:rsidP="006C1B11">
      <w:pPr>
        <w:numPr>
          <w:ilvl w:val="1"/>
          <w:numId w:val="29"/>
        </w:numPr>
        <w:spacing w:line="100" w:lineRule="atLeast"/>
        <w:jc w:val="both"/>
        <w:rPr>
          <w:rFonts w:cs="Times New Roman"/>
          <w:color w:val="000000"/>
          <w:sz w:val="22"/>
          <w:szCs w:val="22"/>
        </w:rPr>
      </w:pPr>
      <w:r w:rsidRPr="00173D9D">
        <w:rPr>
          <w:rFonts w:cs="Times New Roman"/>
          <w:sz w:val="22"/>
          <w:szCs w:val="22"/>
        </w:rPr>
        <w:t>no adjuntar a la solicitud 4 fotografías actuales y apropiadas</w:t>
      </w:r>
      <w:r w:rsidR="00774182" w:rsidRPr="00173D9D">
        <w:rPr>
          <w:rFonts w:cs="Times New Roman"/>
          <w:sz w:val="22"/>
          <w:szCs w:val="22"/>
        </w:rPr>
        <w:t>;</w:t>
      </w:r>
    </w:p>
    <w:p w14:paraId="76803075" w14:textId="3A24D453" w:rsidR="00774182" w:rsidRPr="00173D9D" w:rsidRDefault="006F5E3E" w:rsidP="006C1B11">
      <w:pPr>
        <w:numPr>
          <w:ilvl w:val="0"/>
          <w:numId w:val="20"/>
        </w:numPr>
        <w:tabs>
          <w:tab w:val="right" w:pos="284"/>
          <w:tab w:val="left" w:pos="408"/>
        </w:tabs>
        <w:spacing w:line="100" w:lineRule="atLeast"/>
        <w:jc w:val="both"/>
      </w:pPr>
      <w:r w:rsidRPr="00173D9D">
        <w:rPr>
          <w:rFonts w:cs="Times New Roman"/>
          <w:sz w:val="22"/>
          <w:szCs w:val="22"/>
        </w:rPr>
        <w:t xml:space="preserve">la solicitud </w:t>
      </w:r>
      <w:r w:rsidRPr="00173D9D">
        <w:rPr>
          <w:rFonts w:cs="Times New Roman"/>
          <w:b/>
          <w:bCs/>
          <w:sz w:val="22"/>
          <w:szCs w:val="22"/>
        </w:rPr>
        <w:t>no haya sido presentada por el extranjero en persona</w:t>
      </w:r>
      <w:r w:rsidRPr="00173D9D">
        <w:rPr>
          <w:rFonts w:cs="Times New Roman"/>
          <w:sz w:val="22"/>
          <w:szCs w:val="22"/>
        </w:rPr>
        <w:t>, si así lo exigían las disposiciones</w:t>
      </w:r>
      <w:r w:rsidR="001A373C">
        <w:rPr>
          <w:rFonts w:cs="Times New Roman"/>
          <w:sz w:val="22"/>
          <w:szCs w:val="22"/>
        </w:rPr>
        <w:t xml:space="preserve"> legales</w:t>
      </w:r>
      <w:r w:rsidRPr="00173D9D">
        <w:rPr>
          <w:rFonts w:cs="Times New Roman"/>
          <w:sz w:val="22"/>
          <w:szCs w:val="22"/>
        </w:rPr>
        <w:t xml:space="preserve">, y a pesar de haber sido convocado para </w:t>
      </w:r>
      <w:r w:rsidR="000A1B95" w:rsidRPr="00173D9D">
        <w:rPr>
          <w:rFonts w:cs="Times New Roman"/>
          <w:sz w:val="22"/>
          <w:szCs w:val="22"/>
        </w:rPr>
        <w:t>personarse</w:t>
      </w:r>
      <w:r w:rsidRPr="00173D9D">
        <w:rPr>
          <w:rFonts w:cs="Times New Roman"/>
          <w:sz w:val="22"/>
          <w:szCs w:val="22"/>
        </w:rPr>
        <w:t xml:space="preserve"> dentro de un plazo no inferior a 7 días, el extranjero no se</w:t>
      </w:r>
      <w:r w:rsidR="001A373C">
        <w:rPr>
          <w:rFonts w:cs="Times New Roman"/>
          <w:sz w:val="22"/>
          <w:szCs w:val="22"/>
        </w:rPr>
        <w:t xml:space="preserve"> ha</w:t>
      </w:r>
      <w:r w:rsidRPr="00173D9D">
        <w:rPr>
          <w:rFonts w:cs="Times New Roman"/>
          <w:sz w:val="22"/>
          <w:szCs w:val="22"/>
        </w:rPr>
        <w:t xml:space="preserve"> prese</w:t>
      </w:r>
      <w:r w:rsidR="0040576B" w:rsidRPr="00173D9D">
        <w:rPr>
          <w:rFonts w:cs="Times New Roman"/>
          <w:sz w:val="22"/>
          <w:szCs w:val="22"/>
        </w:rPr>
        <w:t>nta</w:t>
      </w:r>
      <w:r w:rsidR="001A373C">
        <w:rPr>
          <w:rFonts w:cs="Times New Roman"/>
          <w:sz w:val="22"/>
          <w:szCs w:val="22"/>
        </w:rPr>
        <w:t>do</w:t>
      </w:r>
      <w:r w:rsidRPr="00173D9D">
        <w:rPr>
          <w:rFonts w:cs="Times New Roman"/>
          <w:sz w:val="22"/>
          <w:szCs w:val="22"/>
        </w:rPr>
        <w:t xml:space="preserve"> en la oficina.</w:t>
      </w:r>
    </w:p>
    <w:p w14:paraId="2ECFF449" w14:textId="00FAEE75" w:rsidR="00774182" w:rsidRPr="00173D9D" w:rsidRDefault="00774182" w:rsidP="006F5E3E">
      <w:pPr>
        <w:pStyle w:val="Nagwek2"/>
        <w:spacing w:after="200"/>
        <w:jc w:val="both"/>
        <w:rPr>
          <w:rFonts w:cs="Times New Roman"/>
        </w:rPr>
      </w:pPr>
      <w:bookmarkStart w:id="299" w:name="_Toc386286388"/>
      <w:bookmarkStart w:id="300" w:name="_Toc505338778"/>
      <w:bookmarkStart w:id="301" w:name="_Toc5972899"/>
      <w:bookmarkStart w:id="302" w:name="_Toc192480158"/>
      <w:bookmarkStart w:id="303" w:name="_Toc216363089"/>
      <w:r w:rsidRPr="00173D9D">
        <w:t xml:space="preserve">5.7  </w:t>
      </w:r>
      <w:bookmarkEnd w:id="299"/>
      <w:bookmarkEnd w:id="300"/>
      <w:bookmarkEnd w:id="301"/>
      <w:r w:rsidR="006F5E3E" w:rsidRPr="00173D9D">
        <w:t>DENEGACIÓN DE</w:t>
      </w:r>
      <w:r w:rsidR="000A1B95" w:rsidRPr="00173D9D">
        <w:t>L</w:t>
      </w:r>
      <w:r w:rsidR="006F5E3E" w:rsidRPr="00173D9D">
        <w:t xml:space="preserve"> INICIO DEL PROCEDIMIENTO PARA OTORGAR EL PERMISO DE RESIDENCIA PERMANENTE</w:t>
      </w:r>
      <w:bookmarkEnd w:id="302"/>
      <w:bookmarkEnd w:id="303"/>
    </w:p>
    <w:p w14:paraId="7ADB710D" w14:textId="19DBFDDA" w:rsidR="00774182" w:rsidRPr="00173D9D" w:rsidRDefault="006F5E3E">
      <w:pPr>
        <w:spacing w:before="240" w:line="100" w:lineRule="atLeast"/>
        <w:jc w:val="both"/>
        <w:rPr>
          <w:sz w:val="22"/>
          <w:szCs w:val="22"/>
        </w:rPr>
      </w:pPr>
      <w:r w:rsidRPr="00173D9D">
        <w:rPr>
          <w:b/>
          <w:bCs/>
          <w:sz w:val="22"/>
          <w:szCs w:val="22"/>
        </w:rPr>
        <w:t xml:space="preserve">Se deniega el inicio del procedimiento </w:t>
      </w:r>
      <w:r w:rsidRPr="00173D9D">
        <w:rPr>
          <w:sz w:val="22"/>
          <w:szCs w:val="22"/>
        </w:rPr>
        <w:t>para otorgar el permiso de residencia permanente al extranjero cuando, el día de la presentación de la solicitud para otorgar dicho permiso,</w:t>
      </w:r>
    </w:p>
    <w:p w14:paraId="4F8D0C70" w14:textId="04F6573A"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1)</w:t>
      </w:r>
      <w:r w:rsidRPr="00173D9D">
        <w:rPr>
          <w:rFonts w:cs="Times New Roman"/>
          <w:sz w:val="22"/>
          <w:szCs w:val="22"/>
        </w:rPr>
        <w:tab/>
      </w:r>
      <w:r w:rsidR="006F5E3E" w:rsidRPr="00173D9D">
        <w:rPr>
          <w:rFonts w:cs="Times New Roman"/>
          <w:sz w:val="22"/>
          <w:szCs w:val="22"/>
        </w:rPr>
        <w:t>éste se encuentre en el territorio de la Repúblida de Polonia</w:t>
      </w:r>
      <w:r w:rsidRPr="00173D9D">
        <w:rPr>
          <w:rFonts w:cs="Times New Roman"/>
          <w:sz w:val="22"/>
          <w:szCs w:val="22"/>
        </w:rPr>
        <w:t>:</w:t>
      </w:r>
    </w:p>
    <w:p w14:paraId="71230352" w14:textId="2D57BEF4" w:rsidR="00774182" w:rsidRPr="00173D9D" w:rsidRDefault="00774182">
      <w:pPr>
        <w:tabs>
          <w:tab w:val="left" w:pos="680"/>
        </w:tabs>
        <w:spacing w:line="100" w:lineRule="atLeast"/>
        <w:ind w:left="680" w:hanging="272"/>
        <w:jc w:val="both"/>
        <w:rPr>
          <w:rFonts w:cs="Times New Roman"/>
          <w:sz w:val="22"/>
          <w:szCs w:val="22"/>
        </w:rPr>
      </w:pPr>
      <w:r w:rsidRPr="00173D9D">
        <w:rPr>
          <w:rFonts w:cs="Times New Roman"/>
          <w:sz w:val="22"/>
          <w:szCs w:val="22"/>
        </w:rPr>
        <w:t>a)</w:t>
      </w:r>
      <w:r w:rsidRPr="00173D9D">
        <w:rPr>
          <w:rFonts w:cs="Times New Roman"/>
          <w:sz w:val="22"/>
          <w:szCs w:val="22"/>
        </w:rPr>
        <w:tab/>
      </w:r>
      <w:r w:rsidR="006F5E3E" w:rsidRPr="00173D9D">
        <w:rPr>
          <w:rFonts w:cs="Times New Roman"/>
          <w:sz w:val="22"/>
          <w:szCs w:val="22"/>
        </w:rPr>
        <w:t>ilegalmente o</w:t>
      </w:r>
    </w:p>
    <w:p w14:paraId="67434A70" w14:textId="4F0541EE" w:rsidR="00774182" w:rsidRPr="00173D9D" w:rsidRDefault="00774182">
      <w:pPr>
        <w:tabs>
          <w:tab w:val="left" w:pos="680"/>
        </w:tabs>
        <w:spacing w:line="100" w:lineRule="atLeast"/>
        <w:ind w:left="680" w:hanging="272"/>
        <w:jc w:val="both"/>
        <w:rPr>
          <w:rFonts w:cs="Times New Roman"/>
          <w:sz w:val="22"/>
          <w:szCs w:val="22"/>
        </w:rPr>
      </w:pPr>
      <w:r w:rsidRPr="00173D9D">
        <w:rPr>
          <w:rFonts w:cs="Times New Roman"/>
          <w:sz w:val="22"/>
          <w:szCs w:val="22"/>
        </w:rPr>
        <w:t>b)</w:t>
      </w:r>
      <w:r w:rsidRPr="00173D9D">
        <w:rPr>
          <w:rFonts w:cs="Times New Roman"/>
          <w:sz w:val="22"/>
          <w:szCs w:val="22"/>
        </w:rPr>
        <w:tab/>
      </w:r>
      <w:r w:rsidR="001A373C" w:rsidRPr="001A373C">
        <w:rPr>
          <w:rFonts w:cs="Times New Roman"/>
          <w:sz w:val="22"/>
          <w:szCs w:val="22"/>
        </w:rPr>
        <w:t>sobre la base de un visado Schengen que autoriza solo la entrada en el territorio de la República de Polonia y la estancia en dicho territorio, emitido con fines de llegada por razones humanitarias, en interés del Estado o por obligaciones internacionales, o</w:t>
      </w:r>
    </w:p>
    <w:p w14:paraId="1B8B8906" w14:textId="1F0C5B7A" w:rsidR="00774182" w:rsidRPr="00173D9D" w:rsidRDefault="00774182">
      <w:pPr>
        <w:tabs>
          <w:tab w:val="left" w:pos="680"/>
        </w:tabs>
        <w:spacing w:line="100" w:lineRule="atLeast"/>
        <w:ind w:left="680" w:hanging="272"/>
        <w:jc w:val="both"/>
        <w:rPr>
          <w:rFonts w:cs="Times New Roman"/>
          <w:sz w:val="22"/>
          <w:szCs w:val="22"/>
        </w:rPr>
      </w:pPr>
      <w:r w:rsidRPr="00173D9D">
        <w:rPr>
          <w:rFonts w:cs="Times New Roman"/>
          <w:sz w:val="22"/>
          <w:szCs w:val="22"/>
        </w:rPr>
        <w:t>c)</w:t>
      </w:r>
      <w:r w:rsidRPr="00173D9D">
        <w:rPr>
          <w:rFonts w:cs="Times New Roman"/>
          <w:sz w:val="22"/>
          <w:szCs w:val="22"/>
        </w:rPr>
        <w:tab/>
      </w:r>
      <w:r w:rsidR="001A373C">
        <w:rPr>
          <w:rFonts w:cs="Times New Roman"/>
          <w:sz w:val="22"/>
          <w:szCs w:val="22"/>
        </w:rPr>
        <w:t>sobre la base de</w:t>
      </w:r>
      <w:r w:rsidR="006F5E3E" w:rsidRPr="00173D9D">
        <w:rPr>
          <w:rFonts w:cs="Times New Roman"/>
          <w:sz w:val="22"/>
          <w:szCs w:val="22"/>
        </w:rPr>
        <w:t xml:space="preserve"> un permiso de residencia temporal debido a circunstancias que requieren una estancia corta, o</w:t>
      </w:r>
    </w:p>
    <w:p w14:paraId="531478F4" w14:textId="52723B32" w:rsidR="00774182" w:rsidRPr="00173D9D" w:rsidRDefault="00774182">
      <w:pPr>
        <w:tabs>
          <w:tab w:val="left" w:pos="680"/>
        </w:tabs>
        <w:spacing w:line="100" w:lineRule="atLeast"/>
        <w:ind w:left="680" w:hanging="272"/>
        <w:jc w:val="both"/>
        <w:rPr>
          <w:rFonts w:cs="Times New Roman"/>
          <w:sz w:val="22"/>
          <w:szCs w:val="22"/>
        </w:rPr>
      </w:pPr>
      <w:r w:rsidRPr="00173D9D">
        <w:rPr>
          <w:rFonts w:cs="Times New Roman"/>
          <w:sz w:val="22"/>
          <w:szCs w:val="22"/>
        </w:rPr>
        <w:t>d)</w:t>
      </w:r>
      <w:r w:rsidRPr="00173D9D">
        <w:rPr>
          <w:rFonts w:cs="Times New Roman"/>
          <w:sz w:val="22"/>
          <w:szCs w:val="22"/>
        </w:rPr>
        <w:tab/>
      </w:r>
      <w:r w:rsidR="006F5E3E" w:rsidRPr="00173D9D">
        <w:rPr>
          <w:rFonts w:cs="Times New Roman"/>
          <w:sz w:val="22"/>
          <w:szCs w:val="22"/>
        </w:rPr>
        <w:t xml:space="preserve">sobre la base de un permiso de residencia de </w:t>
      </w:r>
      <w:r w:rsidR="000A1B95" w:rsidRPr="00173D9D">
        <w:rPr>
          <w:rFonts w:cs="Times New Roman"/>
          <w:sz w:val="22"/>
          <w:szCs w:val="22"/>
        </w:rPr>
        <w:t>larga duración</w:t>
      </w:r>
      <w:r w:rsidR="006F5E3E" w:rsidRPr="00173D9D">
        <w:rPr>
          <w:rFonts w:cs="Times New Roman"/>
          <w:sz w:val="22"/>
          <w:szCs w:val="22"/>
        </w:rPr>
        <w:t xml:space="preserve"> de la UE, o</w:t>
      </w:r>
    </w:p>
    <w:p w14:paraId="5371174F" w14:textId="516B2801" w:rsidR="00774182" w:rsidRPr="00173D9D" w:rsidRDefault="00774182" w:rsidP="006F5E3E">
      <w:pPr>
        <w:tabs>
          <w:tab w:val="left" w:pos="408"/>
        </w:tabs>
        <w:spacing w:line="100" w:lineRule="atLeast"/>
        <w:ind w:left="408" w:hanging="408"/>
        <w:jc w:val="both"/>
        <w:rPr>
          <w:sz w:val="22"/>
          <w:szCs w:val="22"/>
        </w:rPr>
      </w:pPr>
      <w:r w:rsidRPr="00173D9D">
        <w:rPr>
          <w:rFonts w:cs="Times New Roman"/>
          <w:sz w:val="22"/>
          <w:szCs w:val="22"/>
        </w:rPr>
        <w:t>2)</w:t>
      </w:r>
      <w:r w:rsidRPr="00173D9D">
        <w:rPr>
          <w:rFonts w:cs="Times New Roman"/>
          <w:sz w:val="22"/>
          <w:szCs w:val="22"/>
        </w:rPr>
        <w:tab/>
      </w:r>
      <w:r w:rsidR="006F5E3E" w:rsidRPr="00173D9D">
        <w:rPr>
          <w:sz w:val="22"/>
          <w:szCs w:val="22"/>
        </w:rPr>
        <w:t xml:space="preserve">esté detenido, internado en un centro </w:t>
      </w:r>
      <w:r w:rsidR="001A373C">
        <w:rPr>
          <w:sz w:val="22"/>
          <w:szCs w:val="22"/>
        </w:rPr>
        <w:t>vigilado</w:t>
      </w:r>
      <w:r w:rsidR="006F5E3E" w:rsidRPr="00173D9D">
        <w:rPr>
          <w:sz w:val="22"/>
          <w:szCs w:val="22"/>
        </w:rPr>
        <w:t xml:space="preserve"> o en un centro de detención para extranjeros, o se le apli</w:t>
      </w:r>
      <w:r w:rsidR="0040576B" w:rsidRPr="00173D9D">
        <w:rPr>
          <w:sz w:val="22"/>
          <w:szCs w:val="22"/>
        </w:rPr>
        <w:t>que</w:t>
      </w:r>
      <w:r w:rsidR="006F5E3E" w:rsidRPr="00173D9D">
        <w:rPr>
          <w:sz w:val="22"/>
          <w:szCs w:val="22"/>
        </w:rPr>
        <w:t xml:space="preserve"> una medida cautelar consistente en la prohibición de abandonar el país, o</w:t>
      </w:r>
    </w:p>
    <w:p w14:paraId="34981667" w14:textId="50442DF7" w:rsidR="00774182" w:rsidRPr="00173D9D" w:rsidRDefault="00774182" w:rsidP="006F5E3E">
      <w:pPr>
        <w:tabs>
          <w:tab w:val="left" w:pos="408"/>
        </w:tabs>
        <w:spacing w:line="100" w:lineRule="atLeast"/>
        <w:ind w:left="408" w:hanging="408"/>
        <w:jc w:val="both"/>
        <w:rPr>
          <w:sz w:val="22"/>
          <w:szCs w:val="22"/>
        </w:rPr>
      </w:pPr>
      <w:r w:rsidRPr="00173D9D">
        <w:rPr>
          <w:rFonts w:cs="Times New Roman"/>
          <w:sz w:val="22"/>
          <w:szCs w:val="22"/>
        </w:rPr>
        <w:t>3)</w:t>
      </w:r>
      <w:r w:rsidRPr="00173D9D">
        <w:rPr>
          <w:rFonts w:cs="Times New Roman"/>
          <w:sz w:val="22"/>
          <w:szCs w:val="22"/>
        </w:rPr>
        <w:tab/>
      </w:r>
      <w:r w:rsidR="006F5E3E" w:rsidRPr="00173D9D">
        <w:rPr>
          <w:sz w:val="22"/>
          <w:szCs w:val="22"/>
        </w:rPr>
        <w:t xml:space="preserve">esté cumpliendo una pena de privación de libertad o </w:t>
      </w:r>
      <w:r w:rsidR="00EE4AED" w:rsidRPr="00173D9D">
        <w:rPr>
          <w:sz w:val="22"/>
          <w:szCs w:val="22"/>
        </w:rPr>
        <w:t>se le haya aplicado la prisión provisional, o</w:t>
      </w:r>
    </w:p>
    <w:p w14:paraId="511E7CF4" w14:textId="17BF89E6" w:rsidR="00EE4AED" w:rsidRPr="00173D9D" w:rsidRDefault="00774182" w:rsidP="00EE4AED">
      <w:pPr>
        <w:tabs>
          <w:tab w:val="left" w:pos="408"/>
        </w:tabs>
        <w:spacing w:line="100" w:lineRule="atLeast"/>
        <w:ind w:left="408" w:hanging="408"/>
        <w:jc w:val="both"/>
        <w:rPr>
          <w:sz w:val="22"/>
          <w:szCs w:val="22"/>
        </w:rPr>
      </w:pPr>
      <w:r w:rsidRPr="00173D9D">
        <w:rPr>
          <w:rFonts w:cs="Times New Roman"/>
          <w:sz w:val="22"/>
          <w:szCs w:val="22"/>
        </w:rPr>
        <w:t>4)</w:t>
      </w:r>
      <w:r w:rsidRPr="00173D9D">
        <w:rPr>
          <w:rFonts w:cs="Times New Roman"/>
          <w:sz w:val="22"/>
          <w:szCs w:val="22"/>
        </w:rPr>
        <w:tab/>
      </w:r>
      <w:r w:rsidR="001A373C">
        <w:rPr>
          <w:sz w:val="22"/>
          <w:szCs w:val="22"/>
        </w:rPr>
        <w:t>permanezca</w:t>
      </w:r>
      <w:r w:rsidR="00EE4AED" w:rsidRPr="00173D9D">
        <w:rPr>
          <w:sz w:val="22"/>
          <w:szCs w:val="22"/>
        </w:rPr>
        <w:t xml:space="preserve"> en el territorio de la República de Polonia después de haber sido obligado a regresar y no haya transcurrido aún el plazo para el retorno voluntario establecido en la decisión </w:t>
      </w:r>
      <w:r w:rsidR="0040576B" w:rsidRPr="00173D9D">
        <w:rPr>
          <w:sz w:val="22"/>
          <w:szCs w:val="22"/>
        </w:rPr>
        <w:t>en este</w:t>
      </w:r>
      <w:r w:rsidR="00EE4AED" w:rsidRPr="00173D9D">
        <w:rPr>
          <w:sz w:val="22"/>
          <w:szCs w:val="22"/>
        </w:rPr>
        <w:t xml:space="preserve"> asunto, incluso en caso de </w:t>
      </w:r>
      <w:r w:rsidR="001A373C">
        <w:rPr>
          <w:sz w:val="22"/>
          <w:szCs w:val="22"/>
        </w:rPr>
        <w:t>una extension de dicho</w:t>
      </w:r>
      <w:r w:rsidR="00EE4AED" w:rsidRPr="00173D9D">
        <w:rPr>
          <w:sz w:val="22"/>
          <w:szCs w:val="22"/>
        </w:rPr>
        <w:t xml:space="preserve"> plazo, o</w:t>
      </w:r>
    </w:p>
    <w:p w14:paraId="25927860" w14:textId="30435277" w:rsidR="00774182" w:rsidRPr="00173D9D" w:rsidRDefault="00774182">
      <w:pPr>
        <w:tabs>
          <w:tab w:val="left" w:pos="408"/>
        </w:tabs>
        <w:spacing w:line="100" w:lineRule="atLeast"/>
        <w:ind w:left="408" w:hanging="408"/>
        <w:jc w:val="both"/>
        <w:rPr>
          <w:rFonts w:cs="Times New Roman"/>
          <w:sz w:val="22"/>
          <w:szCs w:val="22"/>
        </w:rPr>
      </w:pPr>
      <w:r w:rsidRPr="00173D9D">
        <w:rPr>
          <w:rFonts w:cs="Times New Roman"/>
          <w:sz w:val="22"/>
          <w:szCs w:val="22"/>
        </w:rPr>
        <w:t>5)</w:t>
      </w:r>
      <w:r w:rsidRPr="00173D9D">
        <w:rPr>
          <w:rFonts w:cs="Times New Roman"/>
          <w:sz w:val="22"/>
          <w:szCs w:val="22"/>
        </w:rPr>
        <w:tab/>
      </w:r>
      <w:r w:rsidR="00EE4AED" w:rsidRPr="00173D9D">
        <w:rPr>
          <w:rFonts w:cs="Times New Roman"/>
          <w:sz w:val="22"/>
          <w:szCs w:val="22"/>
        </w:rPr>
        <w:t xml:space="preserve">esté obligado a abandonar el territorio de la República de Polonia </w:t>
      </w:r>
      <w:r w:rsidR="0040576B" w:rsidRPr="00173D9D">
        <w:rPr>
          <w:rFonts w:cs="Times New Roman"/>
          <w:sz w:val="22"/>
          <w:szCs w:val="22"/>
        </w:rPr>
        <w:t>siempre que se produzca el sobreseimiento d</w:t>
      </w:r>
      <w:r w:rsidR="00EE4AED" w:rsidRPr="00173D9D">
        <w:rPr>
          <w:rFonts w:cs="Times New Roman"/>
          <w:sz w:val="22"/>
          <w:szCs w:val="22"/>
        </w:rPr>
        <w:t>el proce</w:t>
      </w:r>
      <w:r w:rsidR="0040576B" w:rsidRPr="00173D9D">
        <w:rPr>
          <w:rFonts w:cs="Times New Roman"/>
          <w:sz w:val="22"/>
          <w:szCs w:val="22"/>
        </w:rPr>
        <w:t>so</w:t>
      </w:r>
      <w:r w:rsidR="00EE4AED" w:rsidRPr="00173D9D">
        <w:rPr>
          <w:rFonts w:cs="Times New Roman"/>
          <w:sz w:val="22"/>
          <w:szCs w:val="22"/>
        </w:rPr>
        <w:t xml:space="preserve"> para otorgar el permiso de residencia, </w:t>
      </w:r>
      <w:r w:rsidR="0040576B" w:rsidRPr="00173D9D">
        <w:rPr>
          <w:rFonts w:cs="Times New Roman"/>
          <w:sz w:val="22"/>
          <w:szCs w:val="22"/>
        </w:rPr>
        <w:t xml:space="preserve">la </w:t>
      </w:r>
      <w:r w:rsidR="00EE4AED" w:rsidRPr="00173D9D">
        <w:rPr>
          <w:rFonts w:cs="Times New Roman"/>
          <w:sz w:val="22"/>
          <w:szCs w:val="22"/>
        </w:rPr>
        <w:t xml:space="preserve">denegación del otorgamiento o </w:t>
      </w:r>
      <w:r w:rsidR="0040576B" w:rsidRPr="00173D9D">
        <w:rPr>
          <w:rFonts w:cs="Times New Roman"/>
          <w:sz w:val="22"/>
          <w:szCs w:val="22"/>
        </w:rPr>
        <w:t xml:space="preserve">la </w:t>
      </w:r>
      <w:r w:rsidR="00EE4AED" w:rsidRPr="00173D9D">
        <w:rPr>
          <w:rFonts w:cs="Times New Roman"/>
          <w:sz w:val="22"/>
          <w:szCs w:val="22"/>
        </w:rPr>
        <w:t>revocación del permiso de residencia, o en</w:t>
      </w:r>
      <w:r w:rsidR="0040576B" w:rsidRPr="00173D9D">
        <w:rPr>
          <w:rFonts w:cs="Times New Roman"/>
          <w:sz w:val="22"/>
          <w:szCs w:val="22"/>
        </w:rPr>
        <w:t xml:space="preserve"> el</w:t>
      </w:r>
      <w:r w:rsidR="00EE4AED" w:rsidRPr="00173D9D">
        <w:rPr>
          <w:rFonts w:cs="Times New Roman"/>
          <w:sz w:val="22"/>
          <w:szCs w:val="22"/>
        </w:rPr>
        <w:t xml:space="preserve"> caso de</w:t>
      </w:r>
      <w:r w:rsidR="0040576B" w:rsidRPr="00173D9D">
        <w:rPr>
          <w:rFonts w:cs="Times New Roman"/>
          <w:sz w:val="22"/>
          <w:szCs w:val="22"/>
        </w:rPr>
        <w:t xml:space="preserve"> la</w:t>
      </w:r>
      <w:r w:rsidR="00EE4AED" w:rsidRPr="00173D9D">
        <w:rPr>
          <w:rFonts w:cs="Times New Roman"/>
          <w:sz w:val="22"/>
          <w:szCs w:val="22"/>
        </w:rPr>
        <w:t xml:space="preserve"> denegación o </w:t>
      </w:r>
      <w:r w:rsidR="0040576B" w:rsidRPr="00173D9D">
        <w:rPr>
          <w:rFonts w:cs="Times New Roman"/>
          <w:sz w:val="22"/>
          <w:szCs w:val="22"/>
        </w:rPr>
        <w:t xml:space="preserve">la </w:t>
      </w:r>
      <w:r w:rsidR="00EE4AED" w:rsidRPr="00173D9D">
        <w:rPr>
          <w:rFonts w:cs="Times New Roman"/>
          <w:sz w:val="22"/>
          <w:szCs w:val="22"/>
        </w:rPr>
        <w:t xml:space="preserve">revocación de la protección internacional, o </w:t>
      </w:r>
      <w:r w:rsidR="0040576B" w:rsidRPr="00173D9D">
        <w:rPr>
          <w:rFonts w:cs="Times New Roman"/>
          <w:sz w:val="22"/>
          <w:szCs w:val="22"/>
        </w:rPr>
        <w:t xml:space="preserve">el </w:t>
      </w:r>
      <w:r w:rsidR="001A373C">
        <w:rPr>
          <w:rFonts w:cs="Times New Roman"/>
          <w:sz w:val="22"/>
          <w:szCs w:val="22"/>
        </w:rPr>
        <w:t>sobreseimiento</w:t>
      </w:r>
      <w:r w:rsidR="00EE4AED" w:rsidRPr="00173D9D">
        <w:rPr>
          <w:rFonts w:cs="Times New Roman"/>
          <w:sz w:val="22"/>
          <w:szCs w:val="22"/>
        </w:rPr>
        <w:t xml:space="preserve"> del procedimiento en este asunto, o</w:t>
      </w:r>
    </w:p>
    <w:p w14:paraId="7F20B2B1" w14:textId="18BE249F" w:rsidR="00774182" w:rsidRPr="00173D9D" w:rsidRDefault="00774182">
      <w:pPr>
        <w:tabs>
          <w:tab w:val="left" w:pos="408"/>
        </w:tabs>
        <w:spacing w:line="100" w:lineRule="atLeast"/>
        <w:ind w:left="408" w:hanging="408"/>
        <w:jc w:val="both"/>
        <w:rPr>
          <w:rFonts w:cs="Times New Roman"/>
          <w:strike/>
          <w:sz w:val="22"/>
          <w:szCs w:val="22"/>
        </w:rPr>
      </w:pPr>
      <w:r w:rsidRPr="00173D9D">
        <w:rPr>
          <w:rFonts w:cs="Times New Roman"/>
          <w:sz w:val="22"/>
          <w:szCs w:val="22"/>
        </w:rPr>
        <w:t>6)</w:t>
      </w:r>
      <w:r w:rsidRPr="00173D9D">
        <w:rPr>
          <w:rFonts w:cs="Times New Roman"/>
          <w:sz w:val="22"/>
          <w:szCs w:val="22"/>
        </w:rPr>
        <w:tab/>
      </w:r>
      <w:r w:rsidR="00EE4AED" w:rsidRPr="00173D9D">
        <w:rPr>
          <w:rFonts w:cs="Times New Roman"/>
          <w:sz w:val="22"/>
          <w:szCs w:val="22"/>
        </w:rPr>
        <w:t>se encuentre fuera del territorio de la República de Polonia.</w:t>
      </w:r>
    </w:p>
    <w:p w14:paraId="24743CDE" w14:textId="54DA71A3" w:rsidR="00774182" w:rsidRPr="00173D9D" w:rsidRDefault="001035A7">
      <w:pPr>
        <w:pStyle w:val="Default"/>
        <w:tabs>
          <w:tab w:val="right" w:pos="284"/>
          <w:tab w:val="left" w:pos="408"/>
        </w:tabs>
        <w:spacing w:line="100" w:lineRule="atLeast"/>
        <w:jc w:val="both"/>
        <w:rPr>
          <w:color w:val="auto"/>
          <w:sz w:val="22"/>
          <w:szCs w:val="22"/>
        </w:rPr>
      </w:pPr>
      <w:r w:rsidRPr="00173D9D">
        <w:rPr>
          <w:rFonts w:ascii="Calibri" w:hAnsi="Calibri"/>
          <w:color w:val="auto"/>
          <w:sz w:val="22"/>
          <w:szCs w:val="22"/>
        </w:rPr>
        <w:t xml:space="preserve">Aparte de los casos descritos anteriormente, se deniega el inicio del procedimiento para otorgar el permiso de residencia permanente al extranjero cuando, al presentar la solicitud para otorgar dicho permiso o en el plazo adicional establecido por el voivoda, </w:t>
      </w:r>
      <w:r w:rsidR="000A1B95" w:rsidRPr="00173D9D">
        <w:rPr>
          <w:rFonts w:ascii="Calibri" w:hAnsi="Calibri"/>
          <w:color w:val="auto"/>
          <w:sz w:val="22"/>
          <w:szCs w:val="22"/>
        </w:rPr>
        <w:t xml:space="preserve">éste </w:t>
      </w:r>
      <w:r w:rsidRPr="00173D9D">
        <w:rPr>
          <w:rFonts w:ascii="Calibri" w:hAnsi="Calibri"/>
          <w:b/>
          <w:bCs/>
          <w:color w:val="auto"/>
          <w:sz w:val="22"/>
          <w:szCs w:val="22"/>
        </w:rPr>
        <w:t xml:space="preserve">no haya proporcionado </w:t>
      </w:r>
      <w:r w:rsidR="001A373C">
        <w:rPr>
          <w:rFonts w:ascii="Calibri" w:hAnsi="Calibri"/>
          <w:b/>
          <w:bCs/>
          <w:color w:val="auto"/>
          <w:sz w:val="22"/>
          <w:szCs w:val="22"/>
        </w:rPr>
        <w:t>sus</w:t>
      </w:r>
      <w:r w:rsidRPr="00173D9D">
        <w:rPr>
          <w:rFonts w:ascii="Calibri" w:hAnsi="Calibri"/>
          <w:b/>
          <w:bCs/>
          <w:color w:val="auto"/>
          <w:sz w:val="22"/>
          <w:szCs w:val="22"/>
        </w:rPr>
        <w:t xml:space="preserve"> huellas dactilares para la emisión de la tarjeta de residencia</w:t>
      </w:r>
      <w:r w:rsidR="00774182" w:rsidRPr="00173D9D">
        <w:rPr>
          <w:rFonts w:ascii="Calibri" w:hAnsi="Calibri"/>
          <w:color w:val="auto"/>
          <w:sz w:val="22"/>
          <w:szCs w:val="22"/>
        </w:rPr>
        <w:t>.</w:t>
      </w:r>
    </w:p>
    <w:p w14:paraId="1A4FE133" w14:textId="47FA695F" w:rsidR="00774182" w:rsidRPr="00173D9D" w:rsidRDefault="001035A7">
      <w:pPr>
        <w:jc w:val="both"/>
        <w:rPr>
          <w:rFonts w:cs="Times New Roman"/>
          <w:sz w:val="22"/>
          <w:szCs w:val="22"/>
        </w:rPr>
      </w:pPr>
      <w:r w:rsidRPr="00173D9D">
        <w:rPr>
          <w:rFonts w:cs="Times New Roman"/>
          <w:sz w:val="22"/>
          <w:szCs w:val="22"/>
        </w:rPr>
        <w:t>Los puntos 1-5 no se aplican al extranjero al que se le haya concedido asilo en la República de Polonia</w:t>
      </w:r>
      <w:r w:rsidR="00774182" w:rsidRPr="00173D9D">
        <w:rPr>
          <w:rFonts w:cs="Times New Roman"/>
          <w:sz w:val="22"/>
          <w:szCs w:val="22"/>
        </w:rPr>
        <w:t>.</w:t>
      </w:r>
    </w:p>
    <w:p w14:paraId="057F1F1F" w14:textId="4A29FE74" w:rsidR="00774182" w:rsidRPr="00173D9D" w:rsidRDefault="001035A7">
      <w:pPr>
        <w:jc w:val="both"/>
        <w:rPr>
          <w:rFonts w:cs="Times New Roman"/>
          <w:sz w:val="22"/>
          <w:szCs w:val="22"/>
        </w:rPr>
      </w:pPr>
      <w:r w:rsidRPr="00173D9D">
        <w:rPr>
          <w:rFonts w:cs="Times New Roman"/>
          <w:sz w:val="22"/>
          <w:szCs w:val="22"/>
        </w:rPr>
        <w:t xml:space="preserve">El punto 1, letra a, no se aplica al niño menor de edad nacido en el territorio de la República de Polonia de un extranjero al que se le haya concedido el permiso de residencia permanente o el permiso de residencia de </w:t>
      </w:r>
      <w:r w:rsidR="0040576B" w:rsidRPr="00173D9D">
        <w:rPr>
          <w:rFonts w:cs="Times New Roman"/>
          <w:sz w:val="22"/>
          <w:szCs w:val="22"/>
        </w:rPr>
        <w:t>larga duración</w:t>
      </w:r>
      <w:r w:rsidRPr="00173D9D">
        <w:rPr>
          <w:rFonts w:cs="Times New Roman"/>
          <w:sz w:val="22"/>
          <w:szCs w:val="22"/>
        </w:rPr>
        <w:t xml:space="preserve"> de la UE, ni al hijo de un ciudadano polaco que </w:t>
      </w:r>
      <w:r w:rsidR="000A1B95" w:rsidRPr="00173D9D">
        <w:rPr>
          <w:rFonts w:cs="Times New Roman"/>
          <w:sz w:val="22"/>
          <w:szCs w:val="22"/>
        </w:rPr>
        <w:t>permanezca</w:t>
      </w:r>
      <w:r w:rsidRPr="00173D9D">
        <w:rPr>
          <w:rFonts w:cs="Times New Roman"/>
          <w:sz w:val="22"/>
          <w:szCs w:val="22"/>
        </w:rPr>
        <w:t xml:space="preserve"> bajo la patria potestad de dicho ciudadano</w:t>
      </w:r>
      <w:r w:rsidR="00774182" w:rsidRPr="00173D9D">
        <w:rPr>
          <w:rFonts w:cs="Times New Roman"/>
          <w:sz w:val="22"/>
          <w:szCs w:val="22"/>
        </w:rPr>
        <w:t xml:space="preserve">. </w:t>
      </w:r>
    </w:p>
    <w:p w14:paraId="78D9A793" w14:textId="51DF9084" w:rsidR="00774182" w:rsidRPr="00173D9D" w:rsidRDefault="001035A7">
      <w:pPr>
        <w:jc w:val="both"/>
      </w:pPr>
      <w:r w:rsidRPr="00173D9D">
        <w:rPr>
          <w:rFonts w:cs="Times New Roman"/>
          <w:sz w:val="22"/>
          <w:szCs w:val="22"/>
        </w:rPr>
        <w:t>El punto 1, letra c, no se aplica a extranjeros de origen polaco que t</w:t>
      </w:r>
      <w:r w:rsidR="0040576B" w:rsidRPr="00173D9D">
        <w:rPr>
          <w:rFonts w:cs="Times New Roman"/>
          <w:sz w:val="22"/>
          <w:szCs w:val="22"/>
        </w:rPr>
        <w:t>engan</w:t>
      </w:r>
      <w:r w:rsidRPr="00173D9D">
        <w:rPr>
          <w:rFonts w:cs="Times New Roman"/>
          <w:sz w:val="22"/>
          <w:szCs w:val="22"/>
        </w:rPr>
        <w:t xml:space="preserve"> la intención de establecerse permanentemente en el territorio de la República de Polonia</w:t>
      </w:r>
      <w:r w:rsidR="00774182" w:rsidRPr="00173D9D">
        <w:rPr>
          <w:rFonts w:cs="Times New Roman"/>
          <w:sz w:val="22"/>
          <w:szCs w:val="22"/>
        </w:rPr>
        <w:t>.</w:t>
      </w:r>
    </w:p>
    <w:p w14:paraId="50FE9EE6" w14:textId="4AA3AF67" w:rsidR="00774182" w:rsidRPr="00173D9D" w:rsidRDefault="00774182">
      <w:pPr>
        <w:pStyle w:val="Nagwek2"/>
        <w:spacing w:after="200"/>
        <w:rPr>
          <w:rFonts w:cs="Times New Roman"/>
          <w:b/>
          <w:bCs/>
        </w:rPr>
      </w:pPr>
      <w:bookmarkStart w:id="304" w:name="_Toc386286389"/>
      <w:bookmarkStart w:id="305" w:name="_Toc505338779"/>
      <w:bookmarkStart w:id="306" w:name="_Toc5972900"/>
      <w:bookmarkStart w:id="307" w:name="_Toc192480159"/>
      <w:bookmarkStart w:id="308" w:name="_Toc216363090"/>
      <w:r w:rsidRPr="00173D9D">
        <w:t xml:space="preserve">5.8   </w:t>
      </w:r>
      <w:bookmarkEnd w:id="304"/>
      <w:bookmarkEnd w:id="305"/>
      <w:bookmarkEnd w:id="306"/>
      <w:r w:rsidR="001035A7" w:rsidRPr="00173D9D">
        <w:t>DENEGACIÓN DE LA CONCESIÓN DEL PERMISO DE RESIDENCIA PERMANENTE</w:t>
      </w:r>
      <w:bookmarkEnd w:id="307"/>
      <w:bookmarkEnd w:id="308"/>
    </w:p>
    <w:p w14:paraId="7915AB04" w14:textId="0DBB1C86" w:rsidR="001035A7" w:rsidRPr="00173D9D" w:rsidRDefault="0040576B">
      <w:pPr>
        <w:spacing w:line="100" w:lineRule="atLeast"/>
        <w:jc w:val="both"/>
        <w:rPr>
          <w:rFonts w:cs="Times New Roman"/>
          <w:b/>
          <w:bCs/>
          <w:sz w:val="22"/>
          <w:szCs w:val="22"/>
        </w:rPr>
      </w:pPr>
      <w:r w:rsidRPr="00173D9D">
        <w:rPr>
          <w:rFonts w:cs="Times New Roman"/>
          <w:b/>
          <w:bCs/>
          <w:sz w:val="22"/>
          <w:szCs w:val="22"/>
        </w:rPr>
        <w:t>L</w:t>
      </w:r>
      <w:r w:rsidR="001035A7" w:rsidRPr="00173D9D">
        <w:rPr>
          <w:rFonts w:cs="Times New Roman"/>
          <w:b/>
          <w:bCs/>
          <w:sz w:val="22"/>
          <w:szCs w:val="22"/>
        </w:rPr>
        <w:t>a concesión del permiso de residencia permanente</w:t>
      </w:r>
      <w:r w:rsidRPr="00173D9D">
        <w:rPr>
          <w:rFonts w:cs="Times New Roman"/>
          <w:b/>
          <w:bCs/>
          <w:sz w:val="22"/>
          <w:szCs w:val="22"/>
        </w:rPr>
        <w:t xml:space="preserve"> se deniega a extranjeros</w:t>
      </w:r>
      <w:r w:rsidR="001035A7" w:rsidRPr="00173D9D">
        <w:rPr>
          <w:rFonts w:cs="Times New Roman"/>
          <w:b/>
          <w:bCs/>
          <w:sz w:val="22"/>
          <w:szCs w:val="22"/>
        </w:rPr>
        <w:t xml:space="preserve"> </w:t>
      </w:r>
      <w:r w:rsidRPr="00173D9D">
        <w:rPr>
          <w:rFonts w:cs="Times New Roman"/>
          <w:b/>
          <w:bCs/>
          <w:sz w:val="22"/>
          <w:szCs w:val="22"/>
        </w:rPr>
        <w:t>siempre y cuando éstos</w:t>
      </w:r>
      <w:r w:rsidR="001035A7" w:rsidRPr="00173D9D">
        <w:rPr>
          <w:rFonts w:cs="Times New Roman"/>
          <w:b/>
          <w:bCs/>
          <w:sz w:val="22"/>
          <w:szCs w:val="22"/>
        </w:rPr>
        <w:t>:</w:t>
      </w:r>
    </w:p>
    <w:p w14:paraId="262FE2DA" w14:textId="54E04392" w:rsidR="001035A7" w:rsidRPr="00173D9D" w:rsidRDefault="00774182" w:rsidP="001035A7">
      <w:pPr>
        <w:spacing w:line="100" w:lineRule="atLeast"/>
        <w:jc w:val="both"/>
        <w:rPr>
          <w:sz w:val="22"/>
          <w:szCs w:val="22"/>
        </w:rPr>
      </w:pPr>
      <w:r w:rsidRPr="00173D9D">
        <w:rPr>
          <w:rFonts w:cs="Times New Roman"/>
          <w:bCs/>
          <w:sz w:val="22"/>
          <w:szCs w:val="22"/>
        </w:rPr>
        <w:t xml:space="preserve">1) </w:t>
      </w:r>
      <w:r w:rsidR="001035A7" w:rsidRPr="00173D9D">
        <w:rPr>
          <w:sz w:val="22"/>
          <w:szCs w:val="22"/>
        </w:rPr>
        <w:t>no cumpl</w:t>
      </w:r>
      <w:r w:rsidR="0040576B" w:rsidRPr="00173D9D">
        <w:rPr>
          <w:sz w:val="22"/>
          <w:szCs w:val="22"/>
        </w:rPr>
        <w:t>an</w:t>
      </w:r>
      <w:r w:rsidR="001035A7" w:rsidRPr="00173D9D">
        <w:rPr>
          <w:sz w:val="22"/>
          <w:szCs w:val="22"/>
        </w:rPr>
        <w:t xml:space="preserve"> con los requisitos para la concesión del permiso de residencia permanente, o</w:t>
      </w:r>
    </w:p>
    <w:p w14:paraId="7D0A6B4C" w14:textId="152F6EE5"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2) </w:t>
      </w:r>
      <w:r w:rsidR="00923061" w:rsidRPr="00173D9D">
        <w:rPr>
          <w:sz w:val="22"/>
          <w:szCs w:val="22"/>
        </w:rPr>
        <w:t>est</w:t>
      </w:r>
      <w:r w:rsidR="0040576B" w:rsidRPr="00173D9D">
        <w:rPr>
          <w:sz w:val="22"/>
          <w:szCs w:val="22"/>
        </w:rPr>
        <w:t>é</w:t>
      </w:r>
      <w:r w:rsidR="00923061" w:rsidRPr="00173D9D">
        <w:rPr>
          <w:sz w:val="22"/>
          <w:szCs w:val="22"/>
        </w:rPr>
        <w:t xml:space="preserve"> en vigor y observancia la inscripción de sus datos en el listado de extranjeros cuya estancia en el territorio de la República de Polonia sea indeseable, o</w:t>
      </w:r>
    </w:p>
    <w:p w14:paraId="13C33A46" w14:textId="562554DB"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3) </w:t>
      </w:r>
      <w:r w:rsidR="00923061" w:rsidRPr="00173D9D">
        <w:rPr>
          <w:rFonts w:cs="Times New Roman"/>
          <w:bCs/>
          <w:sz w:val="22"/>
          <w:szCs w:val="22"/>
        </w:rPr>
        <w:t>sus datos figur</w:t>
      </w:r>
      <w:r w:rsidR="0040576B" w:rsidRPr="00173D9D">
        <w:rPr>
          <w:rFonts w:cs="Times New Roman"/>
          <w:bCs/>
          <w:sz w:val="22"/>
          <w:szCs w:val="22"/>
        </w:rPr>
        <w:t>e</w:t>
      </w:r>
      <w:r w:rsidR="00923061" w:rsidRPr="00173D9D">
        <w:rPr>
          <w:rFonts w:cs="Times New Roman"/>
          <w:bCs/>
          <w:sz w:val="22"/>
          <w:szCs w:val="22"/>
        </w:rPr>
        <w:t>n en el Sistema de Información Schengen con el propósito de denegación de entrada</w:t>
      </w:r>
      <w:r w:rsidR="00D3619B">
        <w:rPr>
          <w:rFonts w:cs="Times New Roman"/>
          <w:bCs/>
          <w:sz w:val="22"/>
          <w:szCs w:val="22"/>
        </w:rPr>
        <w:t xml:space="preserve"> </w:t>
      </w:r>
      <w:r w:rsidR="00D3619B" w:rsidRPr="00D3619B">
        <w:rPr>
          <w:rFonts w:cs="Times New Roman"/>
          <w:bCs/>
          <w:sz w:val="22"/>
          <w:szCs w:val="22"/>
        </w:rPr>
        <w:t>y la estancia</w:t>
      </w:r>
      <w:r w:rsidR="00923061" w:rsidRPr="00173D9D">
        <w:rPr>
          <w:rFonts w:cs="Times New Roman"/>
          <w:bCs/>
          <w:sz w:val="22"/>
          <w:szCs w:val="22"/>
        </w:rPr>
        <w:t>, o</w:t>
      </w:r>
    </w:p>
    <w:p w14:paraId="439F460D" w14:textId="3C3C29D2"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4) </w:t>
      </w:r>
      <w:r w:rsidR="00923061" w:rsidRPr="00173D9D">
        <w:rPr>
          <w:rFonts w:cs="Times New Roman"/>
          <w:bCs/>
          <w:sz w:val="22"/>
          <w:szCs w:val="22"/>
        </w:rPr>
        <w:t>lo exi</w:t>
      </w:r>
      <w:r w:rsidR="0040576B" w:rsidRPr="00173D9D">
        <w:rPr>
          <w:rFonts w:cs="Times New Roman"/>
          <w:bCs/>
          <w:sz w:val="22"/>
          <w:szCs w:val="22"/>
        </w:rPr>
        <w:t>jan</w:t>
      </w:r>
      <w:r w:rsidR="00923061" w:rsidRPr="00173D9D">
        <w:rPr>
          <w:rFonts w:cs="Times New Roman"/>
          <w:bCs/>
          <w:sz w:val="22"/>
          <w:szCs w:val="22"/>
        </w:rPr>
        <w:t xml:space="preserve"> razones de defensa o seguridad del Estado o la protección de la seguridad y el orden público, o</w:t>
      </w:r>
    </w:p>
    <w:p w14:paraId="72438533" w14:textId="0B080D9F" w:rsidR="00923061" w:rsidRPr="00173D9D" w:rsidRDefault="00774182" w:rsidP="00923061">
      <w:pPr>
        <w:spacing w:line="100" w:lineRule="atLeast"/>
        <w:jc w:val="both"/>
        <w:rPr>
          <w:bCs/>
          <w:sz w:val="22"/>
          <w:szCs w:val="22"/>
        </w:rPr>
      </w:pPr>
      <w:r w:rsidRPr="00173D9D">
        <w:rPr>
          <w:rFonts w:cs="Times New Roman"/>
          <w:bCs/>
          <w:sz w:val="22"/>
          <w:szCs w:val="22"/>
        </w:rPr>
        <w:t xml:space="preserve">5) </w:t>
      </w:r>
      <w:r w:rsidR="00923061" w:rsidRPr="00173D9D">
        <w:rPr>
          <w:bCs/>
          <w:sz w:val="22"/>
          <w:szCs w:val="22"/>
        </w:rPr>
        <w:t>lo requiera el interés de la República de Polonia, o</w:t>
      </w:r>
    </w:p>
    <w:p w14:paraId="0CEABC71" w14:textId="5B64924E"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6) </w:t>
      </w:r>
      <w:r w:rsidR="00923061" w:rsidRPr="00173D9D">
        <w:rPr>
          <w:rFonts w:cs="Times New Roman"/>
          <w:bCs/>
          <w:sz w:val="22"/>
          <w:szCs w:val="22"/>
        </w:rPr>
        <w:t xml:space="preserve">la base para solicitar el permiso </w:t>
      </w:r>
      <w:r w:rsidR="00E03CE1">
        <w:rPr>
          <w:rFonts w:cs="Times New Roman"/>
          <w:bCs/>
          <w:sz w:val="22"/>
          <w:szCs w:val="22"/>
        </w:rPr>
        <w:t xml:space="preserve">sea </w:t>
      </w:r>
      <w:r w:rsidR="00923061" w:rsidRPr="00173D9D">
        <w:rPr>
          <w:rFonts w:cs="Times New Roman"/>
          <w:bCs/>
          <w:sz w:val="22"/>
          <w:szCs w:val="22"/>
        </w:rPr>
        <w:t>la celebración de matrimonio con un ciudadano polaco, y el matrimonio ha</w:t>
      </w:r>
      <w:r w:rsidR="0040576B" w:rsidRPr="00173D9D">
        <w:rPr>
          <w:rFonts w:cs="Times New Roman"/>
          <w:bCs/>
          <w:sz w:val="22"/>
          <w:szCs w:val="22"/>
        </w:rPr>
        <w:t>ya</w:t>
      </w:r>
      <w:r w:rsidR="00923061" w:rsidRPr="00173D9D">
        <w:rPr>
          <w:rFonts w:cs="Times New Roman"/>
          <w:bCs/>
          <w:sz w:val="22"/>
          <w:szCs w:val="22"/>
        </w:rPr>
        <w:t xml:space="preserve"> sido c</w:t>
      </w:r>
      <w:r w:rsidR="0040576B" w:rsidRPr="00173D9D">
        <w:rPr>
          <w:rFonts w:cs="Times New Roman"/>
          <w:bCs/>
          <w:sz w:val="22"/>
          <w:szCs w:val="22"/>
        </w:rPr>
        <w:t>ontraído</w:t>
      </w:r>
      <w:r w:rsidR="00923061" w:rsidRPr="00173D9D">
        <w:rPr>
          <w:rFonts w:cs="Times New Roman"/>
          <w:bCs/>
          <w:sz w:val="22"/>
          <w:szCs w:val="22"/>
        </w:rPr>
        <w:t xml:space="preserve"> o exist</w:t>
      </w:r>
      <w:r w:rsidR="0040576B" w:rsidRPr="00173D9D">
        <w:rPr>
          <w:rFonts w:cs="Times New Roman"/>
          <w:bCs/>
          <w:sz w:val="22"/>
          <w:szCs w:val="22"/>
        </w:rPr>
        <w:t>a</w:t>
      </w:r>
      <w:r w:rsidR="00923061" w:rsidRPr="00173D9D">
        <w:rPr>
          <w:rFonts w:cs="Times New Roman"/>
          <w:bCs/>
          <w:sz w:val="22"/>
          <w:szCs w:val="22"/>
        </w:rPr>
        <w:t xml:space="preserve"> con el fin de eludir las disposiciones que regulan las normas y condiciones de entrada de extranjeros </w:t>
      </w:r>
      <w:r w:rsidR="00E86C7C" w:rsidRPr="00173D9D">
        <w:rPr>
          <w:rFonts w:cs="Times New Roman"/>
          <w:bCs/>
          <w:sz w:val="22"/>
          <w:szCs w:val="22"/>
        </w:rPr>
        <w:t>en el</w:t>
      </w:r>
      <w:r w:rsidR="00923061" w:rsidRPr="00173D9D">
        <w:rPr>
          <w:rFonts w:cs="Times New Roman"/>
          <w:bCs/>
          <w:sz w:val="22"/>
          <w:szCs w:val="22"/>
        </w:rPr>
        <w:t xml:space="preserve"> territorio de la República de Polonia, su tránsito por dicho territorio, su estancia en él y su salida del mismo, o</w:t>
      </w:r>
    </w:p>
    <w:p w14:paraId="244BF2A6" w14:textId="308C7DD3"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7) </w:t>
      </w:r>
      <w:r w:rsidR="00923061" w:rsidRPr="00173D9D">
        <w:rPr>
          <w:rFonts w:cs="Times New Roman"/>
          <w:bCs/>
          <w:sz w:val="22"/>
          <w:szCs w:val="22"/>
        </w:rPr>
        <w:t>en el procedimiento para la concesión de dicho permiso</w:t>
      </w:r>
      <w:r w:rsidR="00E86C7C" w:rsidRPr="00173D9D">
        <w:rPr>
          <w:rFonts w:cs="Times New Roman"/>
          <w:bCs/>
          <w:sz w:val="22"/>
          <w:szCs w:val="22"/>
        </w:rPr>
        <w:t xml:space="preserve"> éstos</w:t>
      </w:r>
      <w:r w:rsidRPr="00173D9D">
        <w:rPr>
          <w:rFonts w:cs="Times New Roman"/>
          <w:bCs/>
          <w:sz w:val="22"/>
          <w:szCs w:val="22"/>
        </w:rPr>
        <w:t>:</w:t>
      </w:r>
    </w:p>
    <w:p w14:paraId="10A89B9B" w14:textId="235C0444"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a) </w:t>
      </w:r>
      <w:r w:rsidR="00923061" w:rsidRPr="00173D9D">
        <w:rPr>
          <w:rFonts w:cs="Times New Roman"/>
          <w:bCs/>
          <w:sz w:val="22"/>
          <w:szCs w:val="22"/>
        </w:rPr>
        <w:t>ha</w:t>
      </w:r>
      <w:r w:rsidR="00E86C7C" w:rsidRPr="00173D9D">
        <w:rPr>
          <w:rFonts w:cs="Times New Roman"/>
          <w:bCs/>
          <w:sz w:val="22"/>
          <w:szCs w:val="22"/>
        </w:rPr>
        <w:t>yan</w:t>
      </w:r>
      <w:r w:rsidR="00923061" w:rsidRPr="00173D9D">
        <w:rPr>
          <w:rFonts w:cs="Times New Roman"/>
          <w:bCs/>
          <w:sz w:val="22"/>
          <w:szCs w:val="22"/>
        </w:rPr>
        <w:t xml:space="preserve"> presentado una solicitud de concesión del permiso </w:t>
      </w:r>
      <w:r w:rsidR="00E86C7C" w:rsidRPr="00173D9D">
        <w:rPr>
          <w:rFonts w:cs="Times New Roman"/>
          <w:bCs/>
          <w:sz w:val="22"/>
          <w:szCs w:val="22"/>
        </w:rPr>
        <w:t>con</w:t>
      </w:r>
      <w:r w:rsidR="00923061" w:rsidRPr="00173D9D">
        <w:rPr>
          <w:rFonts w:cs="Times New Roman"/>
          <w:bCs/>
          <w:sz w:val="22"/>
          <w:szCs w:val="22"/>
        </w:rPr>
        <w:t xml:space="preserve"> datos personales falsos o información errónea, o ha</w:t>
      </w:r>
      <w:r w:rsidR="00E86C7C" w:rsidRPr="00173D9D">
        <w:rPr>
          <w:rFonts w:cs="Times New Roman"/>
          <w:bCs/>
          <w:sz w:val="22"/>
          <w:szCs w:val="22"/>
        </w:rPr>
        <w:t>yan</w:t>
      </w:r>
      <w:r w:rsidR="00923061" w:rsidRPr="00173D9D">
        <w:rPr>
          <w:rFonts w:cs="Times New Roman"/>
          <w:bCs/>
          <w:sz w:val="22"/>
          <w:szCs w:val="22"/>
        </w:rPr>
        <w:t xml:space="preserve"> adjuntado documentos que contienen dichos datos o información, o</w:t>
      </w:r>
    </w:p>
    <w:p w14:paraId="2F663FDC" w14:textId="1A2D80E1"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b) </w:t>
      </w:r>
      <w:r w:rsidR="00923061" w:rsidRPr="00173D9D">
        <w:rPr>
          <w:rFonts w:cs="Times New Roman"/>
          <w:bCs/>
          <w:sz w:val="22"/>
          <w:szCs w:val="22"/>
        </w:rPr>
        <w:t>ha</w:t>
      </w:r>
      <w:r w:rsidR="00E86C7C" w:rsidRPr="00173D9D">
        <w:rPr>
          <w:rFonts w:cs="Times New Roman"/>
          <w:bCs/>
          <w:sz w:val="22"/>
          <w:szCs w:val="22"/>
        </w:rPr>
        <w:t>yan</w:t>
      </w:r>
      <w:r w:rsidR="00923061" w:rsidRPr="00173D9D">
        <w:rPr>
          <w:rFonts w:cs="Times New Roman"/>
          <w:bCs/>
          <w:sz w:val="22"/>
          <w:szCs w:val="22"/>
        </w:rPr>
        <w:t xml:space="preserve"> declarado en falso </w:t>
      </w:r>
      <w:r w:rsidR="00E86C7C" w:rsidRPr="00173D9D">
        <w:rPr>
          <w:rFonts w:cs="Times New Roman"/>
          <w:bCs/>
          <w:sz w:val="22"/>
          <w:szCs w:val="22"/>
        </w:rPr>
        <w:t>u o</w:t>
      </w:r>
      <w:r w:rsidR="00923061" w:rsidRPr="00173D9D">
        <w:rPr>
          <w:rFonts w:cs="Times New Roman"/>
          <w:bCs/>
          <w:sz w:val="22"/>
          <w:szCs w:val="22"/>
        </w:rPr>
        <w:t>cultado la verdad, o ha</w:t>
      </w:r>
      <w:r w:rsidR="00E86C7C" w:rsidRPr="00173D9D">
        <w:rPr>
          <w:rFonts w:cs="Times New Roman"/>
          <w:bCs/>
          <w:sz w:val="22"/>
          <w:szCs w:val="22"/>
        </w:rPr>
        <w:t>yan</w:t>
      </w:r>
      <w:r w:rsidR="00923061" w:rsidRPr="00173D9D">
        <w:rPr>
          <w:rFonts w:cs="Times New Roman"/>
          <w:bCs/>
          <w:sz w:val="22"/>
          <w:szCs w:val="22"/>
        </w:rPr>
        <w:t xml:space="preserve"> falsificado o alterado un documento con el fin de usarlo como auténtico, o ha</w:t>
      </w:r>
      <w:r w:rsidR="00E86C7C" w:rsidRPr="00173D9D">
        <w:rPr>
          <w:rFonts w:cs="Times New Roman"/>
          <w:bCs/>
          <w:sz w:val="22"/>
          <w:szCs w:val="22"/>
        </w:rPr>
        <w:t>yan</w:t>
      </w:r>
      <w:r w:rsidR="00923061" w:rsidRPr="00173D9D">
        <w:rPr>
          <w:rFonts w:cs="Times New Roman"/>
          <w:bCs/>
          <w:sz w:val="22"/>
          <w:szCs w:val="22"/>
        </w:rPr>
        <w:t xml:space="preserve"> utilizado un documento falsificado o alterado como si fuera auténtico, o</w:t>
      </w:r>
    </w:p>
    <w:p w14:paraId="00AC9765" w14:textId="5F917FAF"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8) </w:t>
      </w:r>
      <w:r w:rsidR="00923061" w:rsidRPr="00173D9D">
        <w:rPr>
          <w:rFonts w:cs="Times New Roman"/>
          <w:bCs/>
          <w:sz w:val="22"/>
          <w:szCs w:val="22"/>
        </w:rPr>
        <w:t>t</w:t>
      </w:r>
      <w:r w:rsidR="00E86C7C" w:rsidRPr="00173D9D">
        <w:rPr>
          <w:rFonts w:cs="Times New Roman"/>
          <w:bCs/>
          <w:sz w:val="22"/>
          <w:szCs w:val="22"/>
        </w:rPr>
        <w:t>engan</w:t>
      </w:r>
      <w:r w:rsidR="00923061" w:rsidRPr="00173D9D">
        <w:rPr>
          <w:rFonts w:cs="Times New Roman"/>
          <w:bCs/>
          <w:sz w:val="22"/>
          <w:szCs w:val="22"/>
        </w:rPr>
        <w:t xml:space="preserve"> obligaciones tributarias pendientes</w:t>
      </w:r>
      <w:r w:rsidR="00E03CE1">
        <w:rPr>
          <w:rFonts w:cs="Times New Roman"/>
          <w:bCs/>
          <w:sz w:val="22"/>
          <w:szCs w:val="22"/>
        </w:rPr>
        <w:t xml:space="preserve"> de pago</w:t>
      </w:r>
      <w:r w:rsidR="00923061" w:rsidRPr="00173D9D">
        <w:rPr>
          <w:rFonts w:cs="Times New Roman"/>
          <w:bCs/>
          <w:sz w:val="22"/>
          <w:szCs w:val="22"/>
        </w:rPr>
        <w:t>, excepto en los casos en que haya</w:t>
      </w:r>
      <w:r w:rsidR="00E86C7C" w:rsidRPr="00173D9D">
        <w:rPr>
          <w:rFonts w:cs="Times New Roman"/>
          <w:bCs/>
          <w:sz w:val="22"/>
          <w:szCs w:val="22"/>
        </w:rPr>
        <w:t>n</w:t>
      </w:r>
      <w:r w:rsidR="00923061" w:rsidRPr="00173D9D">
        <w:rPr>
          <w:rFonts w:cs="Times New Roman"/>
          <w:bCs/>
          <w:sz w:val="22"/>
          <w:szCs w:val="22"/>
        </w:rPr>
        <w:t xml:space="preserve"> obtenido la exención, el aplazamiento, </w:t>
      </w:r>
      <w:r w:rsidR="00E03CE1" w:rsidRPr="00E03CE1">
        <w:rPr>
          <w:rFonts w:cs="Times New Roman"/>
          <w:bCs/>
          <w:sz w:val="22"/>
          <w:szCs w:val="22"/>
        </w:rPr>
        <w:t xml:space="preserve">el fraccionamiento de las </w:t>
      </w:r>
      <w:r w:rsidR="00E03CE1">
        <w:rPr>
          <w:rFonts w:cs="Times New Roman"/>
          <w:bCs/>
          <w:sz w:val="22"/>
          <w:szCs w:val="22"/>
        </w:rPr>
        <w:t>cuotas</w:t>
      </w:r>
      <w:r w:rsidR="00E03CE1" w:rsidRPr="00E03CE1">
        <w:rPr>
          <w:rFonts w:cs="Times New Roman"/>
          <w:bCs/>
          <w:sz w:val="22"/>
          <w:szCs w:val="22"/>
        </w:rPr>
        <w:t xml:space="preserve"> adeudadas </w:t>
      </w:r>
      <w:r w:rsidR="00923061" w:rsidRPr="00173D9D">
        <w:rPr>
          <w:rFonts w:cs="Times New Roman"/>
          <w:bCs/>
          <w:sz w:val="22"/>
          <w:szCs w:val="22"/>
        </w:rPr>
        <w:t>o la suspensión total de la ejecución de la decisión de la autoridad competente, o</w:t>
      </w:r>
    </w:p>
    <w:p w14:paraId="7838A134" w14:textId="7268200A" w:rsidR="00774182" w:rsidRPr="00173D9D" w:rsidRDefault="00774182">
      <w:pPr>
        <w:jc w:val="both"/>
        <w:rPr>
          <w:rFonts w:cs="Times New Roman"/>
          <w:sz w:val="22"/>
          <w:szCs w:val="22"/>
        </w:rPr>
      </w:pPr>
      <w:r w:rsidRPr="00173D9D">
        <w:rPr>
          <w:rFonts w:cs="Times New Roman"/>
          <w:bCs/>
          <w:sz w:val="22"/>
          <w:szCs w:val="22"/>
        </w:rPr>
        <w:t xml:space="preserve">9) </w:t>
      </w:r>
      <w:r w:rsidR="00923061" w:rsidRPr="00173D9D">
        <w:rPr>
          <w:rFonts w:cs="Times New Roman"/>
          <w:sz w:val="22"/>
          <w:szCs w:val="22"/>
        </w:rPr>
        <w:t>no ha</w:t>
      </w:r>
      <w:r w:rsidR="00E86C7C" w:rsidRPr="00173D9D">
        <w:rPr>
          <w:rFonts w:cs="Times New Roman"/>
          <w:sz w:val="22"/>
          <w:szCs w:val="22"/>
        </w:rPr>
        <w:t>yan</w:t>
      </w:r>
      <w:r w:rsidR="00923061" w:rsidRPr="00173D9D">
        <w:rPr>
          <w:rFonts w:cs="Times New Roman"/>
          <w:sz w:val="22"/>
          <w:szCs w:val="22"/>
        </w:rPr>
        <w:t xml:space="preserve"> reembolsado los costos relacionados con la emisión y ejecución de la decisión de obligar al extranjero a regresar, los cuales fueron cubiertos por el presupuesto estatal</w:t>
      </w:r>
      <w:r w:rsidRPr="00173D9D">
        <w:rPr>
          <w:rFonts w:cs="Times New Roman"/>
          <w:sz w:val="22"/>
          <w:szCs w:val="22"/>
        </w:rPr>
        <w:t xml:space="preserve">. </w:t>
      </w:r>
    </w:p>
    <w:p w14:paraId="0011A2E3" w14:textId="10A912CB" w:rsidR="00923061" w:rsidRPr="00173D9D" w:rsidRDefault="00923061">
      <w:pPr>
        <w:jc w:val="both"/>
        <w:rPr>
          <w:rFonts w:cs="Times New Roman"/>
          <w:sz w:val="22"/>
          <w:szCs w:val="22"/>
        </w:rPr>
      </w:pPr>
      <w:r w:rsidRPr="00173D9D">
        <w:rPr>
          <w:rFonts w:cs="Times New Roman"/>
          <w:sz w:val="22"/>
          <w:szCs w:val="22"/>
        </w:rPr>
        <w:t>Si los datos de</w:t>
      </w:r>
      <w:r w:rsidR="00BD0AC0" w:rsidRPr="00173D9D">
        <w:rPr>
          <w:rFonts w:cs="Times New Roman"/>
          <w:sz w:val="22"/>
          <w:szCs w:val="22"/>
        </w:rPr>
        <w:t>l</w:t>
      </w:r>
      <w:r w:rsidR="00E86C7C" w:rsidRPr="00173D9D">
        <w:rPr>
          <w:rFonts w:cs="Times New Roman"/>
          <w:sz w:val="22"/>
          <w:szCs w:val="22"/>
        </w:rPr>
        <w:t xml:space="preserve"> </w:t>
      </w:r>
      <w:r w:rsidRPr="00173D9D">
        <w:rPr>
          <w:rFonts w:cs="Times New Roman"/>
          <w:sz w:val="22"/>
          <w:szCs w:val="22"/>
        </w:rPr>
        <w:t xml:space="preserve">extranjero figuran en </w:t>
      </w:r>
      <w:r w:rsidRPr="00173D9D">
        <w:rPr>
          <w:rFonts w:cs="Times New Roman"/>
          <w:b/>
          <w:bCs/>
          <w:sz w:val="22"/>
          <w:szCs w:val="22"/>
        </w:rPr>
        <w:t>el Sistema de Información Schengen con fines de denegación de entrada</w:t>
      </w:r>
      <w:r w:rsidR="00D3619B">
        <w:rPr>
          <w:rFonts w:cs="Times New Roman"/>
          <w:b/>
          <w:bCs/>
          <w:sz w:val="22"/>
          <w:szCs w:val="22"/>
        </w:rPr>
        <w:t xml:space="preserve"> </w:t>
      </w:r>
      <w:r w:rsidR="00D3619B" w:rsidRPr="00D3619B">
        <w:rPr>
          <w:rFonts w:cs="Times New Roman"/>
          <w:b/>
          <w:bCs/>
          <w:sz w:val="22"/>
          <w:szCs w:val="22"/>
        </w:rPr>
        <w:t>y la estancia</w:t>
      </w:r>
      <w:r w:rsidRPr="00173D9D">
        <w:rPr>
          <w:rFonts w:cs="Times New Roman"/>
          <w:sz w:val="22"/>
          <w:szCs w:val="22"/>
        </w:rPr>
        <w:t xml:space="preserve">, se puede otorgar el permiso de residencia permanente, </w:t>
      </w:r>
      <w:r w:rsidR="00FE28F8" w:rsidRPr="00FE28F8">
        <w:rPr>
          <w:rFonts w:cs="Times New Roman"/>
          <w:sz w:val="22"/>
          <w:szCs w:val="22"/>
        </w:rPr>
        <w:t xml:space="preserve">teniendo en cuenta los motivos que fundamentan la decisión del Estado Schengen que haya efectuado la entrada en el Sistema de Información de Schengen, y teniendo en cuenta las amenazas a que se refiere el artículo 27, letra d), del Reglamento n.º 2018/1861 </w:t>
      </w:r>
      <w:r w:rsidR="00FE28F8" w:rsidRPr="00FE28F8">
        <w:rPr>
          <w:rFonts w:cs="Times New Roman"/>
          <w:bCs/>
          <w:sz w:val="22"/>
          <w:szCs w:val="22"/>
        </w:rPr>
        <w:t>que puedan derivarse de la presencia de dicho extranjero en el territorio de los Estados Schengen.</w:t>
      </w:r>
      <w:r w:rsidR="00FE28F8" w:rsidRPr="00FE28F8" w:rsidDel="005D1D35">
        <w:rPr>
          <w:rFonts w:cs="Times New Roman"/>
          <w:sz w:val="22"/>
          <w:szCs w:val="22"/>
        </w:rPr>
        <w:t xml:space="preserve"> </w:t>
      </w:r>
      <w:r w:rsidR="00FE28F8">
        <w:rPr>
          <w:rFonts w:cs="Times New Roman"/>
          <w:sz w:val="22"/>
          <w:szCs w:val="22"/>
        </w:rPr>
        <w:t xml:space="preserve"> </w:t>
      </w:r>
      <w:r w:rsidRPr="00173D9D">
        <w:rPr>
          <w:rFonts w:cs="Times New Roman"/>
          <w:sz w:val="22"/>
          <w:szCs w:val="22"/>
        </w:rPr>
        <w:t xml:space="preserve"> </w:t>
      </w:r>
    </w:p>
    <w:p w14:paraId="5AA35789" w14:textId="115B8BDF" w:rsidR="00774182" w:rsidRPr="00173D9D" w:rsidRDefault="00923061">
      <w:pPr>
        <w:jc w:val="both"/>
        <w:rPr>
          <w:rFonts w:cs="Times New Roman"/>
          <w:sz w:val="22"/>
          <w:szCs w:val="22"/>
        </w:rPr>
      </w:pPr>
      <w:r w:rsidRPr="00173D9D">
        <w:rPr>
          <w:rFonts w:cs="Times New Roman"/>
          <w:sz w:val="22"/>
          <w:szCs w:val="22"/>
        </w:rPr>
        <w:t>Se deniega el otorgamiento del permiso de residencia permanente a un extranjero de origen polaco que pretenda establecerse permanentemente en el territorio de la República de Polonia en los casos mencionados en los puntos 1, 4 o 7.</w:t>
      </w:r>
    </w:p>
    <w:p w14:paraId="47621A35" w14:textId="08A81C53" w:rsidR="00DF5B48" w:rsidRPr="00173D9D" w:rsidRDefault="00240FCF">
      <w:pPr>
        <w:jc w:val="both"/>
      </w:pPr>
      <w:r w:rsidRPr="00173D9D">
        <w:rPr>
          <w:rFonts w:cs="Times New Roman"/>
          <w:sz w:val="22"/>
          <w:szCs w:val="22"/>
        </w:rPr>
        <w:t xml:space="preserve">La concesión del permiso de residencia permanente, mencionado en el Capítulo V, punto 10, otorgado a </w:t>
      </w:r>
      <w:r w:rsidRPr="00173D9D">
        <w:rPr>
          <w:rFonts w:cs="Times New Roman"/>
          <w:b/>
          <w:bCs/>
          <w:sz w:val="22"/>
          <w:szCs w:val="22"/>
        </w:rPr>
        <w:t>un ciudadano del Reino Unido de Gran Bretaña e Irlanda del Norte, mencionado en el artículo 10, apartado 1, letras b y d del Acuerdo de Retiro, que hasta el 31 de diciembre de 2020 trabajó en el territorio de la República de Polonia como trabajador desplazado</w:t>
      </w:r>
      <w:r w:rsidRPr="00173D9D">
        <w:rPr>
          <w:rFonts w:cs="Times New Roman"/>
          <w:sz w:val="22"/>
          <w:szCs w:val="22"/>
        </w:rPr>
        <w:t xml:space="preserve"> por un empleador extranjero </w:t>
      </w:r>
      <w:r w:rsidR="00E86C7C" w:rsidRPr="00173D9D">
        <w:rPr>
          <w:rFonts w:cs="Times New Roman"/>
          <w:sz w:val="22"/>
          <w:szCs w:val="22"/>
        </w:rPr>
        <w:t xml:space="preserve">al </w:t>
      </w:r>
      <w:r w:rsidRPr="00173D9D">
        <w:rPr>
          <w:rFonts w:cs="Times New Roman"/>
          <w:sz w:val="22"/>
          <w:szCs w:val="22"/>
        </w:rPr>
        <w:t>territorio de la República de Polonia, se deniega en los casos mencionados en los puntos 1-4 y 7</w:t>
      </w:r>
      <w:r w:rsidR="00BD0AC0" w:rsidRPr="00173D9D">
        <w:rPr>
          <w:rFonts w:cs="Times New Roman"/>
          <w:sz w:val="22"/>
          <w:szCs w:val="22"/>
        </w:rPr>
        <w:t>.</w:t>
      </w:r>
    </w:p>
    <w:p w14:paraId="19942B43" w14:textId="40228A91" w:rsidR="00774182" w:rsidRPr="00173D9D" w:rsidRDefault="00774182">
      <w:pPr>
        <w:pStyle w:val="Nagwek2"/>
        <w:spacing w:after="200"/>
        <w:rPr>
          <w:rFonts w:cs="Times New Roman"/>
          <w:b/>
          <w:bCs/>
        </w:rPr>
      </w:pPr>
      <w:bookmarkStart w:id="309" w:name="_Toc386286390"/>
      <w:bookmarkStart w:id="310" w:name="_Toc505338780"/>
      <w:bookmarkStart w:id="311" w:name="_Toc5972901"/>
      <w:bookmarkStart w:id="312" w:name="_Toc192480160"/>
      <w:bookmarkStart w:id="313" w:name="_Toc216363091"/>
      <w:r w:rsidRPr="00173D9D">
        <w:t xml:space="preserve">5.9 </w:t>
      </w:r>
      <w:bookmarkEnd w:id="309"/>
      <w:bookmarkEnd w:id="310"/>
      <w:bookmarkEnd w:id="311"/>
      <w:r w:rsidR="00240FCF" w:rsidRPr="00173D9D">
        <w:t>REVOCACIÓN DEL PERMISO DE RESIDENCIA PERMANENTE</w:t>
      </w:r>
      <w:bookmarkEnd w:id="312"/>
      <w:bookmarkEnd w:id="313"/>
    </w:p>
    <w:p w14:paraId="6545D53C" w14:textId="77777777" w:rsidR="00240FCF" w:rsidRPr="00173D9D" w:rsidRDefault="00240FCF">
      <w:pPr>
        <w:spacing w:before="240" w:line="100" w:lineRule="atLeast"/>
        <w:jc w:val="both"/>
        <w:rPr>
          <w:rFonts w:cs="Times New Roman"/>
          <w:b/>
          <w:bCs/>
          <w:sz w:val="22"/>
          <w:szCs w:val="22"/>
        </w:rPr>
      </w:pPr>
      <w:r w:rsidRPr="00173D9D">
        <w:rPr>
          <w:rFonts w:cs="Times New Roman"/>
          <w:b/>
          <w:bCs/>
          <w:sz w:val="22"/>
          <w:szCs w:val="22"/>
        </w:rPr>
        <w:t>Se revoca el permiso de residencia permanente a un extranjero si:</w:t>
      </w:r>
    </w:p>
    <w:p w14:paraId="63C4CABD" w14:textId="46CA306E" w:rsidR="00774182" w:rsidRPr="00173D9D" w:rsidRDefault="00774182">
      <w:pPr>
        <w:spacing w:before="240" w:line="100" w:lineRule="atLeast"/>
        <w:jc w:val="both"/>
        <w:rPr>
          <w:rFonts w:cs="Times New Roman"/>
          <w:bCs/>
          <w:sz w:val="22"/>
          <w:szCs w:val="22"/>
        </w:rPr>
      </w:pPr>
      <w:r w:rsidRPr="00173D9D">
        <w:rPr>
          <w:rFonts w:cs="Times New Roman"/>
          <w:bCs/>
          <w:sz w:val="22"/>
          <w:szCs w:val="22"/>
        </w:rPr>
        <w:t xml:space="preserve">1) </w:t>
      </w:r>
      <w:r w:rsidR="00240FCF" w:rsidRPr="00173D9D">
        <w:rPr>
          <w:rFonts w:cs="Times New Roman"/>
          <w:bCs/>
          <w:sz w:val="22"/>
          <w:szCs w:val="22"/>
        </w:rPr>
        <w:t xml:space="preserve">lo exigen razones de defensa o seguridad del Estado o la protección de la seguridad y </w:t>
      </w:r>
      <w:r w:rsidR="00683DAD">
        <w:rPr>
          <w:rFonts w:cs="Times New Roman"/>
          <w:bCs/>
          <w:sz w:val="22"/>
          <w:szCs w:val="22"/>
        </w:rPr>
        <w:t>d</w:t>
      </w:r>
      <w:r w:rsidR="00240FCF" w:rsidRPr="00173D9D">
        <w:rPr>
          <w:rFonts w:cs="Times New Roman"/>
          <w:bCs/>
          <w:sz w:val="22"/>
          <w:szCs w:val="22"/>
        </w:rPr>
        <w:t>el orden público, o</w:t>
      </w:r>
    </w:p>
    <w:p w14:paraId="7596C4E1" w14:textId="2F397CBC" w:rsidR="00240FCF" w:rsidRPr="00173D9D" w:rsidRDefault="00774182" w:rsidP="00240FCF">
      <w:pPr>
        <w:spacing w:before="240" w:line="100" w:lineRule="atLeast"/>
        <w:jc w:val="both"/>
        <w:rPr>
          <w:bCs/>
          <w:sz w:val="22"/>
          <w:szCs w:val="22"/>
        </w:rPr>
      </w:pPr>
      <w:r w:rsidRPr="00173D9D">
        <w:rPr>
          <w:rFonts w:cs="Times New Roman"/>
          <w:bCs/>
          <w:sz w:val="22"/>
          <w:szCs w:val="22"/>
        </w:rPr>
        <w:t xml:space="preserve">2) </w:t>
      </w:r>
      <w:r w:rsidR="00240FCF" w:rsidRPr="00173D9D">
        <w:rPr>
          <w:sz w:val="22"/>
          <w:szCs w:val="22"/>
        </w:rPr>
        <w:t>lo requiere el interés de la República de Polonia, o</w:t>
      </w:r>
    </w:p>
    <w:p w14:paraId="1FC55C55" w14:textId="101D973B" w:rsidR="00240FCF" w:rsidRPr="00173D9D" w:rsidRDefault="00774182" w:rsidP="00240FCF">
      <w:pPr>
        <w:spacing w:before="240" w:line="100" w:lineRule="atLeast"/>
        <w:jc w:val="both"/>
        <w:rPr>
          <w:bCs/>
          <w:sz w:val="22"/>
          <w:szCs w:val="22"/>
        </w:rPr>
      </w:pPr>
      <w:r w:rsidRPr="00173D9D">
        <w:rPr>
          <w:rFonts w:cs="Times New Roman"/>
          <w:bCs/>
          <w:sz w:val="22"/>
          <w:szCs w:val="22"/>
        </w:rPr>
        <w:t xml:space="preserve">3) </w:t>
      </w:r>
      <w:r w:rsidR="00240FCF" w:rsidRPr="00173D9D">
        <w:rPr>
          <w:bCs/>
          <w:sz w:val="22"/>
          <w:szCs w:val="22"/>
        </w:rPr>
        <w:t>en el procedimiento para concederle dicho permiso:</w:t>
      </w:r>
    </w:p>
    <w:p w14:paraId="37B3F07E" w14:textId="73F8D649" w:rsidR="00774182" w:rsidRPr="00173D9D" w:rsidRDefault="00774182">
      <w:pPr>
        <w:spacing w:before="240" w:line="100" w:lineRule="atLeast"/>
        <w:jc w:val="both"/>
        <w:rPr>
          <w:bCs/>
          <w:sz w:val="22"/>
          <w:szCs w:val="22"/>
        </w:rPr>
      </w:pPr>
      <w:r w:rsidRPr="00173D9D">
        <w:rPr>
          <w:rFonts w:cs="Times New Roman"/>
          <w:bCs/>
          <w:sz w:val="22"/>
          <w:szCs w:val="22"/>
        </w:rPr>
        <w:t xml:space="preserve">a) </w:t>
      </w:r>
      <w:r w:rsidR="000A1B95" w:rsidRPr="00173D9D">
        <w:rPr>
          <w:sz w:val="22"/>
          <w:szCs w:val="22"/>
        </w:rPr>
        <w:t>ha presentado</w:t>
      </w:r>
      <w:r w:rsidR="00240FCF" w:rsidRPr="00173D9D">
        <w:rPr>
          <w:sz w:val="22"/>
          <w:szCs w:val="22"/>
        </w:rPr>
        <w:t xml:space="preserve"> una solicitud para la concesión del permiso </w:t>
      </w:r>
      <w:r w:rsidR="000A1B95" w:rsidRPr="00173D9D">
        <w:rPr>
          <w:sz w:val="22"/>
          <w:szCs w:val="22"/>
        </w:rPr>
        <w:t>con</w:t>
      </w:r>
      <w:r w:rsidR="00240FCF" w:rsidRPr="00173D9D">
        <w:rPr>
          <w:sz w:val="22"/>
          <w:szCs w:val="22"/>
        </w:rPr>
        <w:t xml:space="preserve"> datos personales falsos o información errónea o </w:t>
      </w:r>
      <w:r w:rsidR="000A1B95" w:rsidRPr="00173D9D">
        <w:rPr>
          <w:sz w:val="22"/>
          <w:szCs w:val="22"/>
        </w:rPr>
        <w:t>ha acompañado</w:t>
      </w:r>
      <w:r w:rsidR="00240FCF" w:rsidRPr="00173D9D">
        <w:rPr>
          <w:sz w:val="22"/>
          <w:szCs w:val="22"/>
        </w:rPr>
        <w:t xml:space="preserve"> documentos que contenían tales datos o información, o</w:t>
      </w:r>
    </w:p>
    <w:p w14:paraId="0D1DDAD5" w14:textId="52B6FEFA" w:rsidR="00774182" w:rsidRPr="00173D9D" w:rsidRDefault="00774182">
      <w:pPr>
        <w:spacing w:before="240" w:line="100" w:lineRule="atLeast"/>
        <w:jc w:val="both"/>
        <w:rPr>
          <w:rFonts w:cs="Times New Roman"/>
          <w:bCs/>
          <w:sz w:val="22"/>
          <w:szCs w:val="22"/>
        </w:rPr>
      </w:pPr>
      <w:r w:rsidRPr="00173D9D">
        <w:rPr>
          <w:rFonts w:cs="Times New Roman"/>
          <w:bCs/>
          <w:sz w:val="22"/>
          <w:szCs w:val="22"/>
        </w:rPr>
        <w:t xml:space="preserve">b) </w:t>
      </w:r>
      <w:r w:rsidR="00240FCF" w:rsidRPr="00173D9D">
        <w:rPr>
          <w:rFonts w:cs="Times New Roman"/>
          <w:bCs/>
          <w:sz w:val="22"/>
          <w:szCs w:val="22"/>
        </w:rPr>
        <w:t>ha declarado en falso o ha ocultado la verdad, o ha falsificado o alterado un documento con el fin de usarlo como auténtico, o ha utilizado un documento falsificado o alterado como si fuera auténtico, o</w:t>
      </w:r>
    </w:p>
    <w:p w14:paraId="4D60D4AD" w14:textId="400C4C4D" w:rsidR="00774182" w:rsidRPr="00173D9D" w:rsidRDefault="00774182">
      <w:pPr>
        <w:spacing w:before="240" w:line="100" w:lineRule="atLeast"/>
        <w:jc w:val="both"/>
        <w:rPr>
          <w:rFonts w:cs="Times New Roman"/>
          <w:bCs/>
          <w:sz w:val="22"/>
          <w:szCs w:val="22"/>
        </w:rPr>
      </w:pPr>
      <w:r w:rsidRPr="00173D9D">
        <w:rPr>
          <w:rFonts w:cs="Times New Roman"/>
          <w:bCs/>
          <w:sz w:val="22"/>
          <w:szCs w:val="22"/>
        </w:rPr>
        <w:t xml:space="preserve">4) </w:t>
      </w:r>
      <w:r w:rsidR="00240FCF" w:rsidRPr="00173D9D">
        <w:rPr>
          <w:rFonts w:cs="Times New Roman"/>
          <w:bCs/>
          <w:sz w:val="22"/>
          <w:szCs w:val="22"/>
        </w:rPr>
        <w:t>ha sido condenado por sentencia firme en la República de Polonia por haber cometido un delito doloso a una pena de al menos 3 años de privación de libertad, o</w:t>
      </w:r>
    </w:p>
    <w:p w14:paraId="16CBCCA3" w14:textId="2847021B" w:rsidR="00774182" w:rsidRPr="00173D9D" w:rsidRDefault="00774182">
      <w:pPr>
        <w:spacing w:before="240" w:line="100" w:lineRule="atLeast"/>
        <w:jc w:val="both"/>
        <w:rPr>
          <w:rFonts w:cs="Times New Roman"/>
          <w:sz w:val="22"/>
          <w:szCs w:val="22"/>
        </w:rPr>
      </w:pPr>
      <w:r w:rsidRPr="00173D9D">
        <w:rPr>
          <w:rFonts w:cs="Times New Roman"/>
          <w:bCs/>
          <w:sz w:val="22"/>
          <w:szCs w:val="22"/>
        </w:rPr>
        <w:t xml:space="preserve">5) </w:t>
      </w:r>
      <w:r w:rsidR="00E86C7C" w:rsidRPr="00173D9D">
        <w:rPr>
          <w:rFonts w:cs="Times New Roman"/>
          <w:bCs/>
          <w:sz w:val="22"/>
          <w:szCs w:val="22"/>
        </w:rPr>
        <w:t>ha abandonado</w:t>
      </w:r>
      <w:r w:rsidR="00240FCF" w:rsidRPr="00173D9D">
        <w:rPr>
          <w:rFonts w:cs="Times New Roman"/>
          <w:bCs/>
          <w:sz w:val="22"/>
          <w:szCs w:val="22"/>
        </w:rPr>
        <w:t xml:space="preserve"> el territorio de la República de Polonia por un período superior a 6 años</w:t>
      </w:r>
      <w:r w:rsidRPr="00173D9D">
        <w:rPr>
          <w:rFonts w:cs="Times New Roman"/>
          <w:bCs/>
          <w:sz w:val="22"/>
          <w:szCs w:val="22"/>
        </w:rPr>
        <w:t>.</w:t>
      </w:r>
    </w:p>
    <w:p w14:paraId="23765040" w14:textId="7B989F73" w:rsidR="00774182" w:rsidRPr="00173D9D" w:rsidRDefault="00240FCF">
      <w:pPr>
        <w:spacing w:before="240" w:line="100" w:lineRule="atLeast"/>
        <w:jc w:val="both"/>
        <w:rPr>
          <w:rFonts w:cs="Times New Roman"/>
          <w:sz w:val="22"/>
          <w:szCs w:val="22"/>
        </w:rPr>
      </w:pPr>
      <w:r w:rsidRPr="00173D9D">
        <w:rPr>
          <w:rFonts w:cs="Times New Roman"/>
          <w:sz w:val="22"/>
          <w:szCs w:val="22"/>
        </w:rPr>
        <w:t>Se revoca el permiso de residencia permanente concedido a un extranjero de origen polaco que pretend</w:t>
      </w:r>
      <w:r w:rsidR="00E86C7C" w:rsidRPr="00173D9D">
        <w:rPr>
          <w:rFonts w:cs="Times New Roman"/>
          <w:sz w:val="22"/>
          <w:szCs w:val="22"/>
        </w:rPr>
        <w:t>a</w:t>
      </w:r>
      <w:r w:rsidRPr="00173D9D">
        <w:rPr>
          <w:rFonts w:cs="Times New Roman"/>
          <w:sz w:val="22"/>
          <w:szCs w:val="22"/>
        </w:rPr>
        <w:t xml:space="preserve"> establecerse de forma permanente en el territorio de la República de Polonia en los casos mencionados en los puntos 1, 3 o 5</w:t>
      </w:r>
      <w:r w:rsidR="00774182" w:rsidRPr="00173D9D">
        <w:rPr>
          <w:rFonts w:cs="Times New Roman"/>
          <w:sz w:val="22"/>
          <w:szCs w:val="22"/>
        </w:rPr>
        <w:t>;</w:t>
      </w:r>
    </w:p>
    <w:p w14:paraId="0CF16239" w14:textId="3377601F" w:rsidR="00774182" w:rsidRPr="00173D9D" w:rsidRDefault="00240FCF">
      <w:pPr>
        <w:spacing w:before="240" w:line="100" w:lineRule="atLeast"/>
        <w:jc w:val="both"/>
        <w:rPr>
          <w:rFonts w:cs="Times New Roman"/>
          <w:sz w:val="22"/>
          <w:szCs w:val="22"/>
        </w:rPr>
      </w:pPr>
      <w:r w:rsidRPr="00173D9D">
        <w:rPr>
          <w:rFonts w:cs="Times New Roman"/>
          <w:sz w:val="22"/>
          <w:szCs w:val="22"/>
        </w:rPr>
        <w:t>El permiso de residencia permanente concedido a un extranjero que t</w:t>
      </w:r>
      <w:r w:rsidR="00E86C7C" w:rsidRPr="00173D9D">
        <w:rPr>
          <w:rFonts w:cs="Times New Roman"/>
          <w:sz w:val="22"/>
          <w:szCs w:val="22"/>
        </w:rPr>
        <w:t>enga</w:t>
      </w:r>
      <w:r w:rsidRPr="00173D9D">
        <w:rPr>
          <w:rFonts w:cs="Times New Roman"/>
          <w:sz w:val="22"/>
          <w:szCs w:val="22"/>
        </w:rPr>
        <w:t xml:space="preserve"> asilo se revoca en caso de que se le </w:t>
      </w:r>
      <w:r w:rsidR="00E86C7C" w:rsidRPr="00173D9D">
        <w:rPr>
          <w:rFonts w:cs="Times New Roman"/>
          <w:sz w:val="22"/>
          <w:szCs w:val="22"/>
        </w:rPr>
        <w:t>cancele</w:t>
      </w:r>
      <w:r w:rsidRPr="00173D9D">
        <w:rPr>
          <w:rFonts w:cs="Times New Roman"/>
          <w:sz w:val="22"/>
          <w:szCs w:val="22"/>
        </w:rPr>
        <w:t xml:space="preserve"> el asilo en la República de Polonia</w:t>
      </w:r>
      <w:r w:rsidR="00774182" w:rsidRPr="00173D9D">
        <w:rPr>
          <w:rFonts w:cs="Times New Roman"/>
          <w:sz w:val="22"/>
          <w:szCs w:val="22"/>
        </w:rPr>
        <w:t>.</w:t>
      </w:r>
    </w:p>
    <w:p w14:paraId="2351D650" w14:textId="68A147F9" w:rsidR="00774182" w:rsidRPr="00173D9D" w:rsidRDefault="00240FCF">
      <w:pPr>
        <w:spacing w:before="240" w:line="100" w:lineRule="atLeast"/>
        <w:jc w:val="both"/>
        <w:rPr>
          <w:rFonts w:cs="Times New Roman"/>
          <w:sz w:val="22"/>
          <w:szCs w:val="22"/>
        </w:rPr>
      </w:pPr>
      <w:r w:rsidRPr="00173D9D">
        <w:rPr>
          <w:rFonts w:cs="Times New Roman"/>
          <w:sz w:val="22"/>
          <w:szCs w:val="22"/>
        </w:rPr>
        <w:t xml:space="preserve">El permiso de residencia permanente, cuya base </w:t>
      </w:r>
      <w:r w:rsidR="00683DAD">
        <w:rPr>
          <w:rFonts w:cs="Times New Roman"/>
          <w:sz w:val="22"/>
          <w:szCs w:val="22"/>
        </w:rPr>
        <w:t>era</w:t>
      </w:r>
      <w:r w:rsidRPr="00173D9D">
        <w:rPr>
          <w:rFonts w:cs="Times New Roman"/>
          <w:sz w:val="22"/>
          <w:szCs w:val="22"/>
        </w:rPr>
        <w:t xml:space="preserve"> </w:t>
      </w:r>
      <w:r w:rsidR="00683DAD">
        <w:rPr>
          <w:rFonts w:cs="Times New Roman"/>
          <w:sz w:val="22"/>
          <w:szCs w:val="22"/>
        </w:rPr>
        <w:t>el</w:t>
      </w:r>
      <w:r w:rsidRPr="00173D9D">
        <w:rPr>
          <w:rFonts w:cs="Times New Roman"/>
          <w:sz w:val="22"/>
          <w:szCs w:val="22"/>
        </w:rPr>
        <w:t xml:space="preserve"> matrimonio con un ciudadano polaco, </w:t>
      </w:r>
      <w:r w:rsidRPr="00173D9D">
        <w:rPr>
          <w:rFonts w:cs="Times New Roman"/>
          <w:b/>
          <w:bCs/>
          <w:sz w:val="22"/>
          <w:szCs w:val="22"/>
        </w:rPr>
        <w:t>puede ser revocado</w:t>
      </w:r>
      <w:r w:rsidRPr="00173D9D">
        <w:rPr>
          <w:rFonts w:cs="Times New Roman"/>
          <w:sz w:val="22"/>
          <w:szCs w:val="22"/>
        </w:rPr>
        <w:t xml:space="preserve"> si</w:t>
      </w:r>
      <w:r w:rsidR="00683DAD">
        <w:rPr>
          <w:rFonts w:cs="Times New Roman"/>
          <w:sz w:val="22"/>
          <w:szCs w:val="22"/>
        </w:rPr>
        <w:t>empre que</w:t>
      </w:r>
      <w:r w:rsidRPr="00173D9D">
        <w:rPr>
          <w:rFonts w:cs="Times New Roman"/>
          <w:sz w:val="22"/>
          <w:szCs w:val="22"/>
        </w:rPr>
        <w:t xml:space="preserve"> el extranjero </w:t>
      </w:r>
      <w:r w:rsidRPr="00173D9D">
        <w:rPr>
          <w:rFonts w:cs="Times New Roman"/>
          <w:b/>
          <w:bCs/>
          <w:sz w:val="22"/>
          <w:szCs w:val="22"/>
        </w:rPr>
        <w:t xml:space="preserve">se </w:t>
      </w:r>
      <w:r w:rsidR="00683DAD">
        <w:rPr>
          <w:rFonts w:cs="Times New Roman"/>
          <w:b/>
          <w:bCs/>
          <w:sz w:val="22"/>
          <w:szCs w:val="22"/>
        </w:rPr>
        <w:t>divorcie</w:t>
      </w:r>
      <w:r w:rsidRPr="00173D9D">
        <w:rPr>
          <w:rFonts w:cs="Times New Roman"/>
          <w:b/>
          <w:bCs/>
          <w:sz w:val="22"/>
          <w:szCs w:val="22"/>
        </w:rPr>
        <w:t xml:space="preserve"> dentro de los 2 años desde la fecha en que se le </w:t>
      </w:r>
      <w:r w:rsidR="005B3F62" w:rsidRPr="00173D9D">
        <w:rPr>
          <w:rFonts w:cs="Times New Roman"/>
          <w:b/>
          <w:bCs/>
          <w:sz w:val="22"/>
          <w:szCs w:val="22"/>
        </w:rPr>
        <w:t>haya concedido</w:t>
      </w:r>
      <w:r w:rsidRPr="00173D9D">
        <w:rPr>
          <w:rFonts w:cs="Times New Roman"/>
          <w:b/>
          <w:bCs/>
          <w:sz w:val="22"/>
          <w:szCs w:val="22"/>
        </w:rPr>
        <w:t xml:space="preserve"> el permiso de residencia permanente.</w:t>
      </w:r>
    </w:p>
    <w:p w14:paraId="159777FB" w14:textId="1132CAEC" w:rsidR="00B2692A" w:rsidRPr="00173D9D" w:rsidRDefault="00240FCF">
      <w:pPr>
        <w:spacing w:before="240" w:line="100" w:lineRule="atLeast"/>
        <w:jc w:val="both"/>
      </w:pPr>
      <w:r w:rsidRPr="00173D9D">
        <w:rPr>
          <w:rFonts w:cs="Times New Roman"/>
          <w:sz w:val="22"/>
          <w:szCs w:val="22"/>
        </w:rPr>
        <w:t xml:space="preserve">El permiso de residencia permanente mencionado en el Capítulo V, punto 10, otorgado a </w:t>
      </w:r>
      <w:r w:rsidRPr="00173D9D">
        <w:rPr>
          <w:rFonts w:cs="Times New Roman"/>
          <w:b/>
          <w:bCs/>
          <w:sz w:val="22"/>
          <w:szCs w:val="22"/>
        </w:rPr>
        <w:t>un ciudadano del Reino Unido de Gran Bretaña e Irlanda del Norte, según el artículo 10, apartado 1, letras b y d del Acuerdo de Retiro, que trabajó en el territorio de la República de Polonia como trabajador desplazado</w:t>
      </w:r>
      <w:r w:rsidRPr="00173D9D">
        <w:rPr>
          <w:rFonts w:cs="Times New Roman"/>
          <w:sz w:val="22"/>
          <w:szCs w:val="22"/>
        </w:rPr>
        <w:t xml:space="preserve"> por un empleador extranjero </w:t>
      </w:r>
      <w:r w:rsidR="00E86C7C" w:rsidRPr="00173D9D">
        <w:rPr>
          <w:rFonts w:cs="Times New Roman"/>
          <w:sz w:val="22"/>
          <w:szCs w:val="22"/>
        </w:rPr>
        <w:t>al</w:t>
      </w:r>
      <w:r w:rsidRPr="00173D9D">
        <w:rPr>
          <w:rFonts w:cs="Times New Roman"/>
          <w:sz w:val="22"/>
          <w:szCs w:val="22"/>
        </w:rPr>
        <w:t xml:space="preserve"> territorio de la República de Polonia hasta el 31 de diciembre de 2020, se revoca en los casos mencionados en los puntos 1, 3, 4 o 5.</w:t>
      </w:r>
    </w:p>
    <w:p w14:paraId="6EE2A582" w14:textId="6240135A" w:rsidR="00774182" w:rsidRPr="00173D9D" w:rsidRDefault="00774182">
      <w:pPr>
        <w:pStyle w:val="Nagwek2"/>
        <w:spacing w:after="200"/>
        <w:rPr>
          <w:rFonts w:cs="Times New Roman"/>
        </w:rPr>
      </w:pPr>
      <w:bookmarkStart w:id="314" w:name="_Toc386286391"/>
      <w:bookmarkStart w:id="315" w:name="_Toc505338781"/>
      <w:bookmarkStart w:id="316" w:name="_Toc5972902"/>
      <w:bookmarkStart w:id="317" w:name="_Toc192480161"/>
      <w:bookmarkStart w:id="318" w:name="_Toc216363092"/>
      <w:r w:rsidRPr="00173D9D">
        <w:t xml:space="preserve">5.10  </w:t>
      </w:r>
      <w:bookmarkEnd w:id="314"/>
      <w:bookmarkEnd w:id="315"/>
      <w:bookmarkEnd w:id="316"/>
      <w:r w:rsidR="000420E0" w:rsidRPr="00173D9D">
        <w:t>PERÍODO POR EL CUAL SE CONCEDE EL PERMISO DE RESIDENCIA PERMANENTE</w:t>
      </w:r>
      <w:bookmarkEnd w:id="317"/>
      <w:bookmarkEnd w:id="318"/>
    </w:p>
    <w:p w14:paraId="07F45774" w14:textId="4D7FC5DE" w:rsidR="00774182" w:rsidRPr="00173D9D" w:rsidRDefault="00F958FD">
      <w:pPr>
        <w:spacing w:line="100" w:lineRule="atLeast"/>
        <w:rPr>
          <w:rFonts w:cs="Times New Roman"/>
          <w:sz w:val="22"/>
          <w:szCs w:val="22"/>
        </w:rPr>
      </w:pPr>
      <w:r w:rsidRPr="00173D9D">
        <w:rPr>
          <w:rFonts w:cs="Times New Roman"/>
          <w:sz w:val="22"/>
          <w:szCs w:val="22"/>
        </w:rPr>
        <w:t xml:space="preserve">El permiso de residencia permanente se concede por tiempo </w:t>
      </w:r>
      <w:r w:rsidRPr="00173D9D">
        <w:rPr>
          <w:rFonts w:cs="Times New Roman"/>
          <w:b/>
          <w:bCs/>
          <w:sz w:val="22"/>
          <w:szCs w:val="22"/>
        </w:rPr>
        <w:t xml:space="preserve">indefinido. </w:t>
      </w:r>
    </w:p>
    <w:p w14:paraId="43CBADEB" w14:textId="102FDB59" w:rsidR="00774182" w:rsidRPr="00173D9D" w:rsidRDefault="00F958FD">
      <w:pPr>
        <w:spacing w:line="100" w:lineRule="atLeast"/>
        <w:jc w:val="both"/>
        <w:rPr>
          <w:rFonts w:cs="Times New Roman"/>
          <w:sz w:val="22"/>
          <w:szCs w:val="22"/>
        </w:rPr>
      </w:pPr>
      <w:r w:rsidRPr="00173D9D">
        <w:rPr>
          <w:rFonts w:cs="Times New Roman"/>
          <w:sz w:val="22"/>
          <w:szCs w:val="22"/>
        </w:rPr>
        <w:t xml:space="preserve">El documento que confirma la obtención del permiso de residencia permanente es </w:t>
      </w:r>
      <w:r w:rsidRPr="00173D9D">
        <w:rPr>
          <w:rFonts w:cs="Times New Roman"/>
          <w:b/>
          <w:bCs/>
          <w:sz w:val="22"/>
          <w:szCs w:val="22"/>
        </w:rPr>
        <w:t>la tarjeta de residencia que se emite por 10 años.</w:t>
      </w:r>
    </w:p>
    <w:p w14:paraId="548F750E" w14:textId="091BBCAC" w:rsidR="002D51ED" w:rsidRDefault="00F958FD">
      <w:pPr>
        <w:spacing w:line="100" w:lineRule="atLeast"/>
        <w:jc w:val="both"/>
        <w:rPr>
          <w:rFonts w:cs="Times New Roman"/>
          <w:sz w:val="22"/>
          <w:szCs w:val="22"/>
        </w:rPr>
      </w:pPr>
      <w:r w:rsidRPr="00173D9D">
        <w:rPr>
          <w:rFonts w:cs="Times New Roman"/>
          <w:sz w:val="22"/>
          <w:szCs w:val="22"/>
        </w:rPr>
        <w:t xml:space="preserve">El permiso de residencia permanente </w:t>
      </w:r>
      <w:r w:rsidR="00484A90">
        <w:rPr>
          <w:rFonts w:cs="Times New Roman"/>
          <w:sz w:val="22"/>
          <w:szCs w:val="22"/>
        </w:rPr>
        <w:t>expira por ministerio de la ley</w:t>
      </w:r>
      <w:r w:rsidRPr="00173D9D">
        <w:rPr>
          <w:rFonts w:cs="Times New Roman"/>
          <w:sz w:val="22"/>
          <w:szCs w:val="22"/>
        </w:rPr>
        <w:t xml:space="preserve"> al obtener el permiso de residencia de larga duración de la UE o al adquirir la nacionalidad polaca por parte del extranjero.</w:t>
      </w:r>
    </w:p>
    <w:p w14:paraId="43A2FAC6" w14:textId="70C418D7" w:rsidR="00EF6C98" w:rsidRDefault="00EF6C98">
      <w:pPr>
        <w:spacing w:line="100" w:lineRule="atLeast"/>
        <w:jc w:val="both"/>
        <w:rPr>
          <w:rFonts w:cs="Times New Roman"/>
          <w:sz w:val="22"/>
          <w:szCs w:val="22"/>
        </w:rPr>
      </w:pPr>
    </w:p>
    <w:p w14:paraId="2DF9E392" w14:textId="669C2E6E" w:rsidR="00FE76D7" w:rsidRDefault="00FE76D7">
      <w:pPr>
        <w:spacing w:line="100" w:lineRule="atLeast"/>
        <w:jc w:val="both"/>
        <w:rPr>
          <w:rFonts w:cs="Times New Roman"/>
          <w:sz w:val="22"/>
          <w:szCs w:val="22"/>
        </w:rPr>
      </w:pPr>
    </w:p>
    <w:p w14:paraId="10AE1C5D" w14:textId="51A3DB6B" w:rsidR="00FE76D7" w:rsidRDefault="00FE76D7">
      <w:pPr>
        <w:spacing w:line="100" w:lineRule="atLeast"/>
        <w:jc w:val="both"/>
        <w:rPr>
          <w:rFonts w:cs="Times New Roman"/>
          <w:sz w:val="22"/>
          <w:szCs w:val="22"/>
        </w:rPr>
      </w:pPr>
    </w:p>
    <w:p w14:paraId="16256F9D" w14:textId="6A67DE7A" w:rsidR="00FE76D7" w:rsidRDefault="00FE76D7">
      <w:pPr>
        <w:spacing w:line="100" w:lineRule="atLeast"/>
        <w:jc w:val="both"/>
        <w:rPr>
          <w:rFonts w:cs="Times New Roman"/>
          <w:sz w:val="22"/>
          <w:szCs w:val="22"/>
        </w:rPr>
      </w:pPr>
    </w:p>
    <w:p w14:paraId="2DCECFF4" w14:textId="0462C191" w:rsidR="00FE76D7" w:rsidRDefault="00FE76D7">
      <w:pPr>
        <w:spacing w:line="100" w:lineRule="atLeast"/>
        <w:jc w:val="both"/>
        <w:rPr>
          <w:rFonts w:cs="Times New Roman"/>
          <w:sz w:val="22"/>
          <w:szCs w:val="22"/>
        </w:rPr>
      </w:pPr>
    </w:p>
    <w:p w14:paraId="5BA8956A" w14:textId="162A574B" w:rsidR="00FE76D7" w:rsidRDefault="00FE76D7">
      <w:pPr>
        <w:spacing w:line="100" w:lineRule="atLeast"/>
        <w:jc w:val="both"/>
        <w:rPr>
          <w:rFonts w:cs="Times New Roman"/>
          <w:sz w:val="22"/>
          <w:szCs w:val="22"/>
        </w:rPr>
      </w:pPr>
    </w:p>
    <w:p w14:paraId="71639BD4" w14:textId="77777777" w:rsidR="00FE76D7" w:rsidRPr="00173D9D" w:rsidRDefault="00FE76D7">
      <w:pPr>
        <w:spacing w:line="100" w:lineRule="atLeast"/>
        <w:jc w:val="both"/>
        <w:rPr>
          <w:rFonts w:cs="Times New Roman"/>
          <w:sz w:val="22"/>
          <w:szCs w:val="22"/>
        </w:rPr>
      </w:pPr>
    </w:p>
    <w:p w14:paraId="1E8A7487" w14:textId="5021E0E8" w:rsidR="00774182" w:rsidRPr="00173D9D" w:rsidRDefault="00EE74C9" w:rsidP="00EE74C9">
      <w:pPr>
        <w:pStyle w:val="Nagwek1"/>
        <w:spacing w:after="200"/>
        <w:jc w:val="both"/>
        <w:rPr>
          <w:rFonts w:cs="Times New Roman"/>
        </w:rPr>
      </w:pPr>
      <w:bookmarkStart w:id="319" w:name="_Toc386286392"/>
      <w:bookmarkStart w:id="320" w:name="_Toc505338782"/>
      <w:bookmarkStart w:id="321" w:name="_Toc5972903"/>
      <w:bookmarkStart w:id="322" w:name="_Toc192480162"/>
      <w:bookmarkStart w:id="323" w:name="_Toc216363093"/>
      <w:r w:rsidRPr="00173D9D">
        <w:t xml:space="preserve">CAPÍTULO </w:t>
      </w:r>
      <w:r w:rsidR="00774182" w:rsidRPr="00173D9D">
        <w:t xml:space="preserve">VI - </w:t>
      </w:r>
      <w:bookmarkEnd w:id="319"/>
      <w:bookmarkEnd w:id="320"/>
      <w:bookmarkEnd w:id="321"/>
      <w:r w:rsidRPr="00173D9D">
        <w:t>Permiso de residencia de larga duración de la Unión Europea</w:t>
      </w:r>
      <w:bookmarkEnd w:id="322"/>
      <w:bookmarkEnd w:id="323"/>
    </w:p>
    <w:p w14:paraId="40A51BBC" w14:textId="3BD29FA0" w:rsidR="00774182" w:rsidRPr="00173D9D" w:rsidRDefault="00EE74C9">
      <w:pPr>
        <w:spacing w:line="100" w:lineRule="atLeast"/>
        <w:jc w:val="both"/>
        <w:rPr>
          <w:rFonts w:cs="Times New Roman"/>
          <w:bCs/>
          <w:sz w:val="22"/>
          <w:szCs w:val="22"/>
        </w:rPr>
      </w:pPr>
      <w:r w:rsidRPr="00173D9D">
        <w:rPr>
          <w:rFonts w:cs="Times New Roman"/>
          <w:bCs/>
          <w:sz w:val="22"/>
          <w:szCs w:val="22"/>
        </w:rPr>
        <w:t>El permiso de residencia de larga duración de la UE se concede a</w:t>
      </w:r>
      <w:r w:rsidR="005B3F62" w:rsidRPr="00173D9D">
        <w:rPr>
          <w:rFonts w:cs="Times New Roman"/>
          <w:bCs/>
          <w:sz w:val="22"/>
          <w:szCs w:val="22"/>
        </w:rPr>
        <w:t xml:space="preserve"> un</w:t>
      </w:r>
      <w:r w:rsidRPr="00173D9D">
        <w:rPr>
          <w:rFonts w:cs="Times New Roman"/>
          <w:bCs/>
          <w:sz w:val="22"/>
          <w:szCs w:val="22"/>
        </w:rPr>
        <w:t xml:space="preserve"> extranjero que </w:t>
      </w:r>
      <w:r w:rsidRPr="00173D9D">
        <w:rPr>
          <w:rFonts w:cs="Times New Roman"/>
          <w:b/>
          <w:sz w:val="22"/>
          <w:szCs w:val="22"/>
        </w:rPr>
        <w:t>haya residido legalmente y de manera ininterrumpida</w:t>
      </w:r>
      <w:r w:rsidRPr="00173D9D">
        <w:rPr>
          <w:rFonts w:cs="Times New Roman"/>
          <w:bCs/>
          <w:sz w:val="22"/>
          <w:szCs w:val="22"/>
        </w:rPr>
        <w:t xml:space="preserve"> en el territorio de la República de Polonia </w:t>
      </w:r>
      <w:r w:rsidRPr="00173D9D">
        <w:rPr>
          <w:rFonts w:cs="Times New Roman"/>
          <w:b/>
          <w:sz w:val="22"/>
          <w:szCs w:val="22"/>
        </w:rPr>
        <w:t>durante al menos 5 años</w:t>
      </w:r>
      <w:r w:rsidRPr="00173D9D">
        <w:rPr>
          <w:rFonts w:cs="Times New Roman"/>
          <w:bCs/>
          <w:sz w:val="22"/>
          <w:szCs w:val="22"/>
        </w:rPr>
        <w:t xml:space="preserve"> inmediatamente antes de presentar la solicitud y cumpla con los siguientes requisitos en conjunto</w:t>
      </w:r>
      <w:r w:rsidR="00774182" w:rsidRPr="00173D9D">
        <w:rPr>
          <w:rFonts w:cs="Times New Roman"/>
          <w:bCs/>
          <w:sz w:val="22"/>
          <w:szCs w:val="22"/>
        </w:rPr>
        <w:t>:</w:t>
      </w:r>
      <w:r w:rsidR="00F958FD" w:rsidRPr="00173D9D">
        <w:rPr>
          <w:rFonts w:cs="Times New Roman"/>
          <w:bCs/>
          <w:sz w:val="22"/>
          <w:szCs w:val="22"/>
        </w:rPr>
        <w:t xml:space="preserve"> </w:t>
      </w:r>
    </w:p>
    <w:p w14:paraId="1925DA15" w14:textId="1CD697FB"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1) </w:t>
      </w:r>
      <w:r w:rsidR="00EE74C9" w:rsidRPr="00173D9D">
        <w:rPr>
          <w:rFonts w:cs="Times New Roman"/>
          <w:bCs/>
          <w:sz w:val="22"/>
          <w:szCs w:val="22"/>
        </w:rPr>
        <w:t>dispon</w:t>
      </w:r>
      <w:r w:rsidR="005B3F62" w:rsidRPr="00173D9D">
        <w:rPr>
          <w:rFonts w:cs="Times New Roman"/>
          <w:bCs/>
          <w:sz w:val="22"/>
          <w:szCs w:val="22"/>
        </w:rPr>
        <w:t>ga</w:t>
      </w:r>
      <w:r w:rsidR="00EE74C9" w:rsidRPr="00173D9D">
        <w:rPr>
          <w:rFonts w:cs="Times New Roman"/>
          <w:bCs/>
          <w:sz w:val="22"/>
          <w:szCs w:val="22"/>
        </w:rPr>
        <w:t xml:space="preserve"> de </w:t>
      </w:r>
      <w:r w:rsidR="00EE74C9" w:rsidRPr="00173D9D">
        <w:rPr>
          <w:rFonts w:cs="Times New Roman"/>
          <w:b/>
          <w:sz w:val="22"/>
          <w:szCs w:val="22"/>
        </w:rPr>
        <w:t>una fuente de ingresos estable y regular</w:t>
      </w:r>
      <w:r w:rsidR="00EE74C9" w:rsidRPr="00173D9D">
        <w:rPr>
          <w:rFonts w:cs="Times New Roman"/>
          <w:bCs/>
          <w:sz w:val="22"/>
          <w:szCs w:val="22"/>
        </w:rPr>
        <w:t xml:space="preserve"> suficientes para cubrir los gastos de su propio sustento y el de los miembros de su familia que depend</w:t>
      </w:r>
      <w:r w:rsidR="005B3F62" w:rsidRPr="00173D9D">
        <w:rPr>
          <w:rFonts w:cs="Times New Roman"/>
          <w:bCs/>
          <w:sz w:val="22"/>
          <w:szCs w:val="22"/>
        </w:rPr>
        <w:t>a</w:t>
      </w:r>
      <w:r w:rsidR="00EE74C9" w:rsidRPr="00173D9D">
        <w:rPr>
          <w:rFonts w:cs="Times New Roman"/>
          <w:bCs/>
          <w:sz w:val="22"/>
          <w:szCs w:val="22"/>
        </w:rPr>
        <w:t>n de él</w:t>
      </w:r>
      <w:r w:rsidR="00B61803">
        <w:rPr>
          <w:rFonts w:cs="Times New Roman"/>
          <w:bCs/>
          <w:sz w:val="22"/>
          <w:szCs w:val="22"/>
        </w:rPr>
        <w:t xml:space="preserve"> económicamente</w:t>
      </w:r>
      <w:r w:rsidR="00EE74C9" w:rsidRPr="00173D9D">
        <w:rPr>
          <w:rFonts w:cs="Times New Roman"/>
          <w:bCs/>
          <w:sz w:val="22"/>
          <w:szCs w:val="22"/>
        </w:rPr>
        <w:t>, o</w:t>
      </w:r>
    </w:p>
    <w:p w14:paraId="5C2C28DA" w14:textId="152DB52B" w:rsidR="00774182" w:rsidRPr="00173D9D" w:rsidRDefault="00774182">
      <w:pPr>
        <w:spacing w:line="100" w:lineRule="atLeast"/>
        <w:jc w:val="both"/>
        <w:rPr>
          <w:rFonts w:eastAsia="Times New Roman" w:cs="Times New Roman"/>
          <w:bCs/>
          <w:sz w:val="22"/>
          <w:szCs w:val="22"/>
        </w:rPr>
      </w:pPr>
      <w:r w:rsidRPr="00173D9D">
        <w:rPr>
          <w:rFonts w:cs="Times New Roman"/>
          <w:bCs/>
          <w:sz w:val="22"/>
          <w:szCs w:val="22"/>
        </w:rPr>
        <w:t xml:space="preserve">2) </w:t>
      </w:r>
      <w:r w:rsidR="005B3F62" w:rsidRPr="00173D9D">
        <w:rPr>
          <w:rFonts w:cs="Times New Roman"/>
          <w:bCs/>
          <w:sz w:val="22"/>
          <w:szCs w:val="22"/>
        </w:rPr>
        <w:t>tenga un</w:t>
      </w:r>
      <w:r w:rsidR="00EE74C9" w:rsidRPr="00173D9D">
        <w:rPr>
          <w:rFonts w:cs="Times New Roman"/>
          <w:bCs/>
          <w:sz w:val="22"/>
          <w:szCs w:val="22"/>
        </w:rPr>
        <w:t xml:space="preserve"> </w:t>
      </w:r>
      <w:r w:rsidR="00EE74C9" w:rsidRPr="00173D9D">
        <w:rPr>
          <w:rFonts w:cs="Times New Roman"/>
          <w:b/>
          <w:sz w:val="22"/>
          <w:szCs w:val="22"/>
        </w:rPr>
        <w:t>seguro de salud</w:t>
      </w:r>
      <w:r w:rsidR="00EE74C9" w:rsidRPr="00173D9D">
        <w:rPr>
          <w:rFonts w:cs="Times New Roman"/>
          <w:bCs/>
          <w:sz w:val="22"/>
          <w:szCs w:val="22"/>
        </w:rPr>
        <w:t xml:space="preserve"> conforme a la ley del 27 de agosto de 2004 sobre</w:t>
      </w:r>
      <w:r w:rsidR="00B61803">
        <w:rPr>
          <w:rFonts w:cs="Times New Roman"/>
          <w:bCs/>
          <w:sz w:val="22"/>
          <w:szCs w:val="22"/>
        </w:rPr>
        <w:t xml:space="preserve"> la</w:t>
      </w:r>
      <w:r w:rsidR="00EE74C9" w:rsidRPr="00173D9D">
        <w:rPr>
          <w:rFonts w:cs="Times New Roman"/>
          <w:bCs/>
          <w:sz w:val="22"/>
          <w:szCs w:val="22"/>
        </w:rPr>
        <w:t xml:space="preserve"> </w:t>
      </w:r>
      <w:r w:rsidR="00B61803" w:rsidRPr="00B61803">
        <w:rPr>
          <w:rFonts w:cs="Times New Roman"/>
          <w:bCs/>
          <w:sz w:val="22"/>
          <w:szCs w:val="22"/>
        </w:rPr>
        <w:t>financiación pública de las prestaciones sanitarias</w:t>
      </w:r>
      <w:r w:rsidR="00EE74C9" w:rsidRPr="00173D9D">
        <w:rPr>
          <w:rFonts w:cs="Times New Roman"/>
          <w:bCs/>
          <w:sz w:val="22"/>
          <w:szCs w:val="22"/>
        </w:rPr>
        <w:t xml:space="preserve"> o una confirmación de que el asegurador cubr</w:t>
      </w:r>
      <w:r w:rsidR="00B61803">
        <w:rPr>
          <w:rFonts w:cs="Times New Roman"/>
          <w:bCs/>
          <w:sz w:val="22"/>
          <w:szCs w:val="22"/>
        </w:rPr>
        <w:t>irá</w:t>
      </w:r>
      <w:r w:rsidR="00EE74C9" w:rsidRPr="00173D9D">
        <w:rPr>
          <w:rFonts w:cs="Times New Roman"/>
          <w:bCs/>
          <w:sz w:val="22"/>
          <w:szCs w:val="22"/>
        </w:rPr>
        <w:t xml:space="preserve"> los costos de tratamiento en el territorio de la República de Polonia</w:t>
      </w:r>
      <w:r w:rsidRPr="00173D9D">
        <w:rPr>
          <w:rFonts w:cs="Times New Roman"/>
          <w:bCs/>
          <w:sz w:val="22"/>
          <w:szCs w:val="22"/>
        </w:rPr>
        <w:t>;</w:t>
      </w:r>
    </w:p>
    <w:p w14:paraId="25280924" w14:textId="69DB34C4" w:rsidR="00774182" w:rsidRPr="00173D9D" w:rsidRDefault="00774182">
      <w:pPr>
        <w:spacing w:line="100" w:lineRule="atLeast"/>
        <w:jc w:val="both"/>
        <w:rPr>
          <w:rFonts w:cs="Times New Roman"/>
          <w:bCs/>
          <w:sz w:val="22"/>
          <w:szCs w:val="22"/>
        </w:rPr>
      </w:pPr>
      <w:r w:rsidRPr="00173D9D">
        <w:rPr>
          <w:rFonts w:eastAsia="Times New Roman" w:cs="Times New Roman"/>
          <w:bCs/>
          <w:sz w:val="22"/>
          <w:szCs w:val="22"/>
        </w:rPr>
        <w:t xml:space="preserve">3) </w:t>
      </w:r>
      <w:r w:rsidR="00EE74C9" w:rsidRPr="00173D9D">
        <w:rPr>
          <w:rFonts w:eastAsia="Times New Roman" w:cs="Times New Roman"/>
          <w:bCs/>
          <w:sz w:val="22"/>
          <w:szCs w:val="22"/>
        </w:rPr>
        <w:t>pose</w:t>
      </w:r>
      <w:r w:rsidR="005B3F62" w:rsidRPr="00173D9D">
        <w:rPr>
          <w:rFonts w:eastAsia="Times New Roman" w:cs="Times New Roman"/>
          <w:bCs/>
          <w:sz w:val="22"/>
          <w:szCs w:val="22"/>
        </w:rPr>
        <w:t>a</w:t>
      </w:r>
      <w:r w:rsidR="00EE74C9" w:rsidRPr="00173D9D">
        <w:rPr>
          <w:rFonts w:eastAsia="Times New Roman" w:cs="Times New Roman"/>
          <w:bCs/>
          <w:sz w:val="22"/>
          <w:szCs w:val="22"/>
        </w:rPr>
        <w:t xml:space="preserve"> un </w:t>
      </w:r>
      <w:r w:rsidR="00EE74C9" w:rsidRPr="00173D9D">
        <w:rPr>
          <w:rFonts w:eastAsia="Times New Roman" w:cs="Times New Roman"/>
          <w:b/>
          <w:sz w:val="22"/>
          <w:szCs w:val="22"/>
        </w:rPr>
        <w:t>conocimiento del idioma polaco</w:t>
      </w:r>
      <w:r w:rsidR="00EE74C9" w:rsidRPr="00173D9D">
        <w:rPr>
          <w:rFonts w:eastAsia="Times New Roman" w:cs="Times New Roman"/>
          <w:bCs/>
          <w:sz w:val="22"/>
          <w:szCs w:val="22"/>
        </w:rPr>
        <w:t xml:space="preserve"> comprobado</w:t>
      </w:r>
      <w:r w:rsidRPr="00173D9D">
        <w:rPr>
          <w:rFonts w:eastAsia="Times New Roman" w:cs="Times New Roman"/>
          <w:bCs/>
          <w:sz w:val="22"/>
          <w:szCs w:val="22"/>
        </w:rPr>
        <w:t xml:space="preserve">. </w:t>
      </w:r>
    </w:p>
    <w:p w14:paraId="0BF36AAB" w14:textId="34DBA775" w:rsidR="00774182" w:rsidRPr="00173D9D" w:rsidRDefault="00EE74C9">
      <w:pPr>
        <w:spacing w:line="100" w:lineRule="atLeast"/>
        <w:jc w:val="both"/>
        <w:rPr>
          <w:rFonts w:eastAsia="Times New Roman" w:cs="Times New Roman"/>
          <w:bCs/>
          <w:sz w:val="22"/>
          <w:szCs w:val="22"/>
        </w:rPr>
      </w:pPr>
      <w:r w:rsidRPr="00173D9D">
        <w:rPr>
          <w:rFonts w:cs="Times New Roman"/>
          <w:bCs/>
          <w:sz w:val="22"/>
          <w:szCs w:val="22"/>
        </w:rPr>
        <w:t xml:space="preserve">Al evaluar si el extranjero cumple con el requisito mencionado en el punto 1, la autoridad evaluará los ingresos del extranjero en los últimos 3 años antes de presentar la solicitud, y en el caso de extranjeros con un permiso de residencia temporal </w:t>
      </w:r>
      <w:r w:rsidR="005B3F62" w:rsidRPr="00173D9D">
        <w:rPr>
          <w:rFonts w:cs="Times New Roman"/>
          <w:bCs/>
          <w:sz w:val="22"/>
          <w:szCs w:val="22"/>
        </w:rPr>
        <w:t>para fines de empleo altamente cualificado</w:t>
      </w:r>
      <w:r w:rsidRPr="00173D9D">
        <w:rPr>
          <w:rFonts w:cs="Times New Roman"/>
          <w:bCs/>
          <w:sz w:val="22"/>
          <w:szCs w:val="22"/>
        </w:rPr>
        <w:t xml:space="preserve">, </w:t>
      </w:r>
      <w:r w:rsidR="00EF6C98" w:rsidRPr="00EF6C98">
        <w:rPr>
          <w:rFonts w:cs="Times New Roman"/>
          <w:bCs/>
          <w:sz w:val="22"/>
          <w:szCs w:val="22"/>
        </w:rPr>
        <w:t>o un permiso de residencia temporal con fines de movilidad a largo plazo del titular de la Tarjeta Azul UE</w:t>
      </w:r>
      <w:r w:rsidR="00EF6C98">
        <w:rPr>
          <w:rFonts w:cs="Times New Roman"/>
          <w:bCs/>
          <w:sz w:val="22"/>
          <w:szCs w:val="22"/>
        </w:rPr>
        <w:t>,</w:t>
      </w:r>
      <w:r w:rsidR="00EF6C98" w:rsidRPr="00EF6C98">
        <w:rPr>
          <w:rFonts w:cs="Times New Roman"/>
          <w:bCs/>
          <w:sz w:val="22"/>
          <w:szCs w:val="22"/>
        </w:rPr>
        <w:t xml:space="preserve"> </w:t>
      </w:r>
      <w:r w:rsidRPr="00173D9D">
        <w:rPr>
          <w:rFonts w:cs="Times New Roman"/>
          <w:bCs/>
          <w:sz w:val="22"/>
          <w:szCs w:val="22"/>
        </w:rPr>
        <w:t xml:space="preserve">se evaluarán los últimos 2 años de residencia en Polonia, si anteriormente residieron en otro estado miembro de la UE </w:t>
      </w:r>
      <w:r w:rsidR="00E86C7C" w:rsidRPr="00173D9D">
        <w:rPr>
          <w:rFonts w:cs="Times New Roman"/>
          <w:bCs/>
          <w:sz w:val="22"/>
          <w:szCs w:val="22"/>
        </w:rPr>
        <w:t>en virtud de la</w:t>
      </w:r>
      <w:r w:rsidRPr="00173D9D">
        <w:rPr>
          <w:rFonts w:cs="Times New Roman"/>
          <w:bCs/>
          <w:sz w:val="22"/>
          <w:szCs w:val="22"/>
        </w:rPr>
        <w:t xml:space="preserve"> </w:t>
      </w:r>
      <w:r w:rsidR="005B3F62" w:rsidRPr="00173D9D">
        <w:rPr>
          <w:rFonts w:cs="Times New Roman"/>
          <w:bCs/>
          <w:sz w:val="22"/>
          <w:szCs w:val="22"/>
        </w:rPr>
        <w:t>“</w:t>
      </w:r>
      <w:r w:rsidRPr="00173D9D">
        <w:rPr>
          <w:rFonts w:cs="Times New Roman"/>
          <w:bCs/>
          <w:sz w:val="22"/>
          <w:szCs w:val="22"/>
        </w:rPr>
        <w:t>Tarjeta Azul de la UE</w:t>
      </w:r>
      <w:r w:rsidR="005B3F62" w:rsidRPr="00173D9D">
        <w:rPr>
          <w:rFonts w:cs="Times New Roman"/>
          <w:bCs/>
          <w:sz w:val="22"/>
          <w:szCs w:val="22"/>
        </w:rPr>
        <w:t>”</w:t>
      </w:r>
      <w:r w:rsidRPr="00173D9D">
        <w:rPr>
          <w:rFonts w:cs="Times New Roman"/>
          <w:bCs/>
          <w:sz w:val="22"/>
          <w:szCs w:val="22"/>
        </w:rPr>
        <w:t xml:space="preserve"> emitida en relación con la concesión de un permiso de residencia en es</w:t>
      </w:r>
      <w:r w:rsidR="00E86C7C" w:rsidRPr="00173D9D">
        <w:rPr>
          <w:rFonts w:cs="Times New Roman"/>
          <w:bCs/>
          <w:sz w:val="22"/>
          <w:szCs w:val="22"/>
        </w:rPr>
        <w:t>t</w:t>
      </w:r>
      <w:r w:rsidRPr="00173D9D">
        <w:rPr>
          <w:rFonts w:cs="Times New Roman"/>
          <w:bCs/>
          <w:sz w:val="22"/>
          <w:szCs w:val="22"/>
        </w:rPr>
        <w:t xml:space="preserve">e estado </w:t>
      </w:r>
      <w:r w:rsidR="005B3F62" w:rsidRPr="00173D9D">
        <w:rPr>
          <w:rFonts w:cs="Times New Roman"/>
          <w:bCs/>
          <w:sz w:val="22"/>
          <w:szCs w:val="22"/>
        </w:rPr>
        <w:t>para fines de empleo altamente cua</w:t>
      </w:r>
      <w:r w:rsidR="00E86C7C" w:rsidRPr="00173D9D">
        <w:rPr>
          <w:rFonts w:cs="Times New Roman"/>
          <w:bCs/>
          <w:sz w:val="22"/>
          <w:szCs w:val="22"/>
        </w:rPr>
        <w:t>lificado</w:t>
      </w:r>
      <w:r w:rsidRPr="00173D9D">
        <w:rPr>
          <w:rFonts w:cs="Times New Roman"/>
          <w:bCs/>
          <w:sz w:val="22"/>
          <w:szCs w:val="22"/>
        </w:rPr>
        <w:t xml:space="preserve">. </w:t>
      </w:r>
    </w:p>
    <w:p w14:paraId="2E3F2DB7" w14:textId="77777777" w:rsidR="000424CC" w:rsidRPr="000424CC" w:rsidRDefault="000424CC" w:rsidP="000424CC">
      <w:pPr>
        <w:pStyle w:val="Default"/>
        <w:spacing w:line="100" w:lineRule="atLeast"/>
        <w:jc w:val="both"/>
        <w:rPr>
          <w:rFonts w:ascii="Calibri" w:hAnsi="Calibri"/>
          <w:bCs/>
          <w:color w:val="auto"/>
          <w:sz w:val="22"/>
          <w:szCs w:val="22"/>
        </w:rPr>
      </w:pPr>
      <w:r w:rsidRPr="000424CC">
        <w:rPr>
          <w:rFonts w:ascii="Calibri" w:hAnsi="Calibri"/>
          <w:bCs/>
          <w:color w:val="auto"/>
          <w:sz w:val="22"/>
          <w:szCs w:val="22"/>
        </w:rPr>
        <w:t xml:space="preserve">Se certifica el conocimiento del idioma polaco se mediante uno de los siguientes documentos: </w:t>
      </w:r>
    </w:p>
    <w:p w14:paraId="48C983BF" w14:textId="77777777" w:rsidR="000424CC" w:rsidRPr="000424CC" w:rsidRDefault="000424CC" w:rsidP="000424CC">
      <w:pPr>
        <w:pStyle w:val="Default"/>
        <w:spacing w:line="100" w:lineRule="atLeast"/>
        <w:jc w:val="both"/>
        <w:rPr>
          <w:rFonts w:ascii="Calibri" w:hAnsi="Calibri"/>
          <w:bCs/>
          <w:color w:val="auto"/>
          <w:sz w:val="22"/>
          <w:szCs w:val="22"/>
        </w:rPr>
      </w:pPr>
      <w:r w:rsidRPr="000424CC">
        <w:rPr>
          <w:rFonts w:ascii="Calibri" w:hAnsi="Calibri"/>
          <w:bCs/>
          <w:color w:val="auto"/>
          <w:sz w:val="22"/>
          <w:szCs w:val="22"/>
        </w:rPr>
        <w:t>1) un certificado de conocimiento del idioma polaco con un nivel de competencia lingüística de al menos B1, especificado en las disposiciones emitidas de conformidad con el artículo 211 párrafo 5 de la Ley de Extranjería (véase el Reglamento del Ministro de Asuntos Internos y Administración de 31 de mayo de 2023 sobre la lista de certificados de conocimiento del idioma polaco que confirman el conocimiento de este idioma requerido para otorgar un permiso de residencia a un residente de larga duración de la Unión Europea (Diario Oficial de 2023, artículo 1076));</w:t>
      </w:r>
    </w:p>
    <w:p w14:paraId="75D00E0D" w14:textId="77777777" w:rsidR="000424CC" w:rsidRPr="000424CC" w:rsidRDefault="000424CC" w:rsidP="00FE76D7">
      <w:pPr>
        <w:pStyle w:val="Default"/>
        <w:spacing w:line="240" w:lineRule="auto"/>
        <w:jc w:val="both"/>
        <w:rPr>
          <w:rFonts w:ascii="Calibri" w:hAnsi="Calibri"/>
          <w:bCs/>
          <w:color w:val="auto"/>
          <w:sz w:val="22"/>
          <w:szCs w:val="22"/>
        </w:rPr>
      </w:pPr>
      <w:r w:rsidRPr="000424CC">
        <w:rPr>
          <w:rFonts w:ascii="Calibri" w:hAnsi="Calibri"/>
          <w:bCs/>
          <w:color w:val="auto"/>
          <w:sz w:val="22"/>
          <w:szCs w:val="22"/>
        </w:rPr>
        <w:t>2) un diploma de finalización de estudios en una escuela de la República de Polonia en el sentido del art. 2 punto 2 de la Ley de 14 de diciembre de 2016 - Ley de Educación (Diario Oficial de 2025, artículo 1043, en su versión modificada) con el polaco como idioma de instrucción, excluyendo un certificado de finalización de estudios postsecundarios a que se refiere el art. 18 párrafo 1 punto 2 letra f de esta Ley, o un diploma de finalización de estudios en la República de Polonia con el polaco como idioma de instrucción;</w:t>
      </w:r>
    </w:p>
    <w:p w14:paraId="084015D7" w14:textId="77777777" w:rsidR="00FE76D7" w:rsidRDefault="000424CC" w:rsidP="00FE76D7">
      <w:pPr>
        <w:autoSpaceDE w:val="0"/>
        <w:spacing w:line="240" w:lineRule="auto"/>
        <w:jc w:val="both"/>
        <w:rPr>
          <w:bCs/>
          <w:sz w:val="22"/>
          <w:szCs w:val="22"/>
        </w:rPr>
      </w:pPr>
      <w:r w:rsidRPr="000424CC">
        <w:rPr>
          <w:bCs/>
          <w:sz w:val="22"/>
          <w:szCs w:val="22"/>
        </w:rPr>
        <w:t>3) un diploma de finalización de estudios en un centro educativo extranjero con el polaco como lengua de instrucción, equivalente a un centro educativo a que se refiere el artículo 2, apartado 2, de la Ley de Educación de 14 de diciembre de 2016, excluyendo los centros de enseñanza postsecundaria a que se refiere el artículo 18, apartado 1, letra f), de dicha Ley, o un diploma de finalización de estudios universitarios en un centro educativo extranjero con el polaco como lengua de instrucción, equivalente a una universidad a que se refiere la Ley de Educación Superior y Ciencia de 20 de julio de 2018.</w:t>
      </w:r>
    </w:p>
    <w:p w14:paraId="48C99618" w14:textId="330CAC70" w:rsidR="00774182" w:rsidRPr="00173D9D" w:rsidRDefault="00EE74C9" w:rsidP="00FE76D7">
      <w:pPr>
        <w:autoSpaceDE w:val="0"/>
        <w:spacing w:line="240" w:lineRule="auto"/>
        <w:jc w:val="both"/>
      </w:pPr>
      <w:r w:rsidRPr="00173D9D">
        <w:rPr>
          <w:sz w:val="22"/>
          <w:szCs w:val="22"/>
        </w:rPr>
        <w:t xml:space="preserve">El requisito de conocimiento </w:t>
      </w:r>
      <w:r w:rsidR="00200FFA">
        <w:rPr>
          <w:sz w:val="22"/>
          <w:szCs w:val="22"/>
        </w:rPr>
        <w:t>de la lengua polaca</w:t>
      </w:r>
      <w:r w:rsidRPr="00173D9D">
        <w:rPr>
          <w:sz w:val="22"/>
          <w:szCs w:val="22"/>
        </w:rPr>
        <w:t xml:space="preserve"> no se aplica a un extranjero menor de edad que, hasta el día de </w:t>
      </w:r>
      <w:r w:rsidR="00E86C7C" w:rsidRPr="00173D9D">
        <w:rPr>
          <w:sz w:val="22"/>
          <w:szCs w:val="22"/>
        </w:rPr>
        <w:t xml:space="preserve">la </w:t>
      </w:r>
      <w:r w:rsidRPr="00173D9D">
        <w:rPr>
          <w:sz w:val="22"/>
          <w:szCs w:val="22"/>
        </w:rPr>
        <w:t>presentación de la solicitud para obtener el permiso de residencia de residente de larga duración de la UE, no haya cumplido</w:t>
      </w:r>
      <w:r w:rsidR="00A06E73" w:rsidRPr="00173D9D">
        <w:rPr>
          <w:sz w:val="22"/>
          <w:szCs w:val="22"/>
        </w:rPr>
        <w:t xml:space="preserve"> </w:t>
      </w:r>
      <w:r w:rsidRPr="00173D9D">
        <w:rPr>
          <w:sz w:val="22"/>
          <w:szCs w:val="22"/>
        </w:rPr>
        <w:t>16 años</w:t>
      </w:r>
      <w:r w:rsidR="00774182" w:rsidRPr="00173D9D">
        <w:rPr>
          <w:rFonts w:eastAsia="pmñ¿/Ãü" w:cs="pmñ¿/Ãü"/>
          <w:sz w:val="22"/>
          <w:szCs w:val="22"/>
        </w:rPr>
        <w:t>.</w:t>
      </w:r>
    </w:p>
    <w:p w14:paraId="788FE624" w14:textId="2CAA900F" w:rsidR="00774182" w:rsidRPr="00173D9D" w:rsidRDefault="00774182">
      <w:pPr>
        <w:pStyle w:val="Nagwek2"/>
        <w:spacing w:after="200"/>
        <w:rPr>
          <w:rFonts w:cs="Times New Roman"/>
        </w:rPr>
      </w:pPr>
      <w:bookmarkStart w:id="324" w:name="_Toc386286393"/>
      <w:bookmarkStart w:id="325" w:name="_Toc505338783"/>
      <w:bookmarkStart w:id="326" w:name="_Toc5972904"/>
      <w:bookmarkStart w:id="327" w:name="_Toc192480163"/>
      <w:bookmarkStart w:id="328" w:name="_Toc216363094"/>
      <w:r w:rsidRPr="00173D9D">
        <w:t xml:space="preserve">6.1   </w:t>
      </w:r>
      <w:bookmarkEnd w:id="324"/>
      <w:bookmarkEnd w:id="325"/>
      <w:bookmarkEnd w:id="326"/>
      <w:r w:rsidR="00EE74C9" w:rsidRPr="00173D9D">
        <w:t>ÓRGANO QUE EMITE LA DECISIÓN</w:t>
      </w:r>
      <w:bookmarkEnd w:id="327"/>
      <w:bookmarkEnd w:id="328"/>
      <w:r w:rsidRPr="00173D9D">
        <w:t xml:space="preserve"> </w:t>
      </w:r>
    </w:p>
    <w:p w14:paraId="437CE199" w14:textId="1D9281B8" w:rsidR="00774182" w:rsidRDefault="00A06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eastAsia="Times New Roman" w:hAnsiTheme="minorHAnsi" w:cstheme="minorHAnsi"/>
          <w:sz w:val="22"/>
          <w:szCs w:val="22"/>
          <w:lang w:eastAsia="pl-PL"/>
        </w:rPr>
      </w:pPr>
      <w:r w:rsidRPr="00173D9D">
        <w:rPr>
          <w:rFonts w:asciiTheme="minorHAnsi" w:eastAsia="Times New Roman" w:hAnsiTheme="minorHAnsi" w:cstheme="minorHAnsi"/>
          <w:sz w:val="22"/>
          <w:szCs w:val="22"/>
          <w:lang w:eastAsia="pl-PL"/>
        </w:rPr>
        <w:t xml:space="preserve">La decisión sobre la concesión del permiso de residencia de residente de larga duración de la UE se emite por </w:t>
      </w:r>
      <w:r w:rsidR="00EE74C9" w:rsidRPr="00173D9D">
        <w:rPr>
          <w:rFonts w:asciiTheme="minorHAnsi" w:eastAsia="Times New Roman" w:hAnsiTheme="minorHAnsi" w:cstheme="minorHAnsi"/>
          <w:sz w:val="22"/>
          <w:szCs w:val="22"/>
          <w:lang w:eastAsia="pl-PL"/>
        </w:rPr>
        <w:t xml:space="preserve">el </w:t>
      </w:r>
      <w:r w:rsidR="00EE74C9" w:rsidRPr="00173D9D">
        <w:rPr>
          <w:rFonts w:asciiTheme="minorHAnsi" w:eastAsia="Times New Roman" w:hAnsiTheme="minorHAnsi" w:cstheme="minorHAnsi"/>
          <w:b/>
          <w:bCs/>
          <w:sz w:val="22"/>
          <w:szCs w:val="22"/>
          <w:lang w:eastAsia="pl-PL"/>
        </w:rPr>
        <w:t xml:space="preserve">voivoda </w:t>
      </w:r>
      <w:r w:rsidR="00200FFA" w:rsidRPr="00200FFA">
        <w:rPr>
          <w:rFonts w:asciiTheme="minorHAnsi" w:eastAsia="Times New Roman" w:hAnsiTheme="minorHAnsi" w:cstheme="minorHAnsi"/>
          <w:sz w:val="22"/>
          <w:szCs w:val="22"/>
          <w:lang w:eastAsia="pl-PL"/>
        </w:rPr>
        <w:t>competente para el lugar del domicilio o residencia habitual</w:t>
      </w:r>
      <w:r w:rsidR="00EE74C9" w:rsidRPr="00173D9D">
        <w:rPr>
          <w:rFonts w:asciiTheme="minorHAnsi" w:eastAsia="Times New Roman" w:hAnsiTheme="minorHAnsi" w:cstheme="minorHAnsi"/>
          <w:sz w:val="22"/>
          <w:szCs w:val="22"/>
          <w:lang w:eastAsia="pl-PL"/>
        </w:rPr>
        <w:t xml:space="preserve"> del extranjero. </w:t>
      </w:r>
      <w:r w:rsidRPr="00173D9D">
        <w:rPr>
          <w:rFonts w:asciiTheme="minorHAnsi" w:eastAsia="Times New Roman" w:hAnsiTheme="minorHAnsi" w:cstheme="minorHAnsi"/>
          <w:sz w:val="22"/>
          <w:szCs w:val="22"/>
          <w:lang w:eastAsia="pl-PL"/>
        </w:rPr>
        <w:t>La solicitud de concesión de un permiso de residencia de larga duración de la UE se presenta en un formulario.</w:t>
      </w:r>
    </w:p>
    <w:p w14:paraId="1887348E" w14:textId="77777777" w:rsidR="00FE76D7" w:rsidRPr="00173D9D" w:rsidRDefault="00FE7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p>
    <w:p w14:paraId="28E7816D" w14:textId="2B0C3917" w:rsidR="00774182" w:rsidRPr="00173D9D" w:rsidRDefault="00774182">
      <w:pPr>
        <w:pStyle w:val="Nagwek2"/>
        <w:spacing w:after="200"/>
        <w:rPr>
          <w:rFonts w:cs="Times New Roman"/>
        </w:rPr>
      </w:pPr>
      <w:bookmarkStart w:id="329" w:name="_Toc386286394"/>
      <w:bookmarkStart w:id="330" w:name="_Toc505338784"/>
      <w:bookmarkStart w:id="331" w:name="_Toc5972905"/>
      <w:bookmarkStart w:id="332" w:name="_Toc192480164"/>
      <w:bookmarkStart w:id="333" w:name="_Toc216363095"/>
      <w:r w:rsidRPr="00173D9D">
        <w:t>6.2   DO</w:t>
      </w:r>
      <w:bookmarkEnd w:id="329"/>
      <w:bookmarkEnd w:id="330"/>
      <w:bookmarkEnd w:id="331"/>
      <w:r w:rsidR="00EE74C9" w:rsidRPr="00173D9D">
        <w:t>cumentos</w:t>
      </w:r>
      <w:bookmarkEnd w:id="332"/>
      <w:bookmarkEnd w:id="333"/>
    </w:p>
    <w:p w14:paraId="545CFA14" w14:textId="632365EF" w:rsidR="00774182" w:rsidRPr="00173D9D" w:rsidRDefault="00EE7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sz w:val="22"/>
          <w:szCs w:val="22"/>
        </w:rPr>
        <w:t>El extranjero está obligado a</w:t>
      </w:r>
      <w:r w:rsidR="00774182" w:rsidRPr="00173D9D">
        <w:rPr>
          <w:rFonts w:cs="Times New Roman"/>
          <w:sz w:val="22"/>
          <w:szCs w:val="22"/>
        </w:rPr>
        <w:t xml:space="preserve">: </w:t>
      </w:r>
    </w:p>
    <w:p w14:paraId="0DF2B60C" w14:textId="3046EDA6" w:rsidR="00774182" w:rsidRPr="00173D9D" w:rsidRDefault="008141FC" w:rsidP="006C1B11">
      <w:pPr>
        <w:pStyle w:val="Kolorowalistaakcent11"/>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sz w:val="22"/>
          <w:szCs w:val="22"/>
        </w:rPr>
        <w:t xml:space="preserve">presentar </w:t>
      </w:r>
      <w:r w:rsidRPr="00173D9D">
        <w:rPr>
          <w:rFonts w:cs="Times New Roman"/>
          <w:b/>
          <w:bCs/>
          <w:sz w:val="22"/>
          <w:szCs w:val="22"/>
        </w:rPr>
        <w:t>un documento de viaje válido</w:t>
      </w:r>
      <w:r w:rsidRPr="00173D9D">
        <w:rPr>
          <w:rFonts w:cs="Times New Roman"/>
          <w:sz w:val="22"/>
          <w:szCs w:val="22"/>
        </w:rPr>
        <w:t>. En un caso particularmente justificado, cuando el extranjero no posea un documento de viaje válido y no tenga la posibilidad de obtenerlo, puede presentar otro documento que confirme su identidad</w:t>
      </w:r>
      <w:r w:rsidR="00774182" w:rsidRPr="00173D9D">
        <w:rPr>
          <w:rFonts w:cs="Times New Roman"/>
          <w:sz w:val="22"/>
          <w:szCs w:val="22"/>
        </w:rPr>
        <w:t>.</w:t>
      </w:r>
    </w:p>
    <w:p w14:paraId="333EA99A" w14:textId="13D39322" w:rsidR="00774182" w:rsidRPr="00173D9D" w:rsidRDefault="008141FC" w:rsidP="006C1B11">
      <w:pPr>
        <w:pStyle w:val="Kolorowalistaakcent11"/>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sz w:val="22"/>
          <w:szCs w:val="22"/>
        </w:rPr>
        <w:t xml:space="preserve">presentar </w:t>
      </w:r>
      <w:r w:rsidRPr="00173D9D">
        <w:rPr>
          <w:rFonts w:cs="Times New Roman"/>
          <w:b/>
          <w:bCs/>
          <w:sz w:val="22"/>
          <w:szCs w:val="22"/>
        </w:rPr>
        <w:t xml:space="preserve">el formulario de solicitud </w:t>
      </w:r>
      <w:r w:rsidR="00A06E73" w:rsidRPr="00173D9D">
        <w:rPr>
          <w:rFonts w:cs="Times New Roman"/>
          <w:b/>
          <w:bCs/>
          <w:sz w:val="22"/>
          <w:szCs w:val="22"/>
        </w:rPr>
        <w:t>debidamente cumplimentado</w:t>
      </w:r>
      <w:r w:rsidRPr="00173D9D">
        <w:rPr>
          <w:rFonts w:cs="Times New Roman"/>
          <w:sz w:val="22"/>
          <w:szCs w:val="22"/>
        </w:rPr>
        <w:t xml:space="preserve"> y adjuntar a la solicitud</w:t>
      </w:r>
      <w:r w:rsidR="00774182" w:rsidRPr="00173D9D">
        <w:rPr>
          <w:rFonts w:cs="Times New Roman"/>
          <w:sz w:val="22"/>
          <w:szCs w:val="22"/>
        </w:rPr>
        <w:t>:</w:t>
      </w:r>
    </w:p>
    <w:p w14:paraId="4EB25283" w14:textId="77777777" w:rsidR="00406F1B" w:rsidRPr="00173D9D" w:rsidRDefault="00406F1B" w:rsidP="006C1B11">
      <w:pPr>
        <w:pStyle w:val="Kolorowalistaakcent11"/>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cs="Times New Roman"/>
          <w:sz w:val="22"/>
          <w:szCs w:val="22"/>
        </w:rPr>
      </w:pPr>
      <w:r w:rsidRPr="00173D9D">
        <w:rPr>
          <w:rFonts w:cs="Times New Roman"/>
          <w:b/>
          <w:bCs/>
          <w:sz w:val="22"/>
          <w:szCs w:val="22"/>
        </w:rPr>
        <w:t xml:space="preserve">4 fotografías, </w:t>
      </w:r>
      <w:r w:rsidRPr="00173D9D">
        <w:rPr>
          <w:rFonts w:cs="Times New Roman"/>
          <w:sz w:val="22"/>
          <w:szCs w:val="22"/>
        </w:rPr>
        <w:t>no deterioradas, en color, nítidas y bien enfocadas, de las siguientes dimensiones 35 x 45 mm, tomadas en el plazo de 6 meses antes del día de presentar la solicitud, que presenten la cara del extranjero desde la cima de su cabeza hasta la parte superior de los hombros, de manera que la cara ocupe un 70-80% de la fotografía, sobre un fondo claro y uniforme, en posición frontal, mirando hacia delante con los ojos abiertos y que no estén tapados con su cabello, con una expresión natural de la cara y con los labios cerrados, que reproduzcan el color natural de su piel, muestren claramente los ojos del extranjero, especialmente las pupilas, y que la línea de los ojos del extranjero sea paralela al borde superior de la fotografía.</w:t>
      </w:r>
    </w:p>
    <w:p w14:paraId="183E1844" w14:textId="77777777" w:rsidR="0085722F" w:rsidRDefault="00406F1B" w:rsidP="00406F1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440"/>
        <w:jc w:val="both"/>
        <w:rPr>
          <w:rFonts w:cs="Times New Roman"/>
          <w:sz w:val="22"/>
          <w:szCs w:val="22"/>
        </w:rPr>
      </w:pPr>
      <w:r w:rsidRPr="00173D9D">
        <w:rPr>
          <w:rFonts w:cs="Times New Roman"/>
          <w:sz w:val="22"/>
          <w:szCs w:val="22"/>
        </w:rPr>
        <w:t>Las fotografías han de presentar a una persona sin su cabeza cubierta y sin gafas con lentes oscuras</w:t>
      </w:r>
      <w:r w:rsidR="0085722F">
        <w:rPr>
          <w:rFonts w:cs="Times New Roman"/>
          <w:sz w:val="22"/>
          <w:szCs w:val="22"/>
        </w:rPr>
        <w:t xml:space="preserve">. </w:t>
      </w:r>
    </w:p>
    <w:p w14:paraId="221132BD" w14:textId="77777777" w:rsidR="0085722F" w:rsidRDefault="0085722F" w:rsidP="00406F1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440"/>
        <w:jc w:val="both"/>
        <w:rPr>
          <w:rFonts w:cs="Times New Roman"/>
          <w:sz w:val="22"/>
          <w:szCs w:val="22"/>
        </w:rPr>
      </w:pPr>
      <w:r>
        <w:rPr>
          <w:rFonts w:cs="Times New Roman"/>
          <w:sz w:val="22"/>
          <w:szCs w:val="22"/>
        </w:rPr>
        <w:t>E</w:t>
      </w:r>
      <w:r w:rsidR="00406F1B" w:rsidRPr="00173D9D">
        <w:rPr>
          <w:rFonts w:cs="Times New Roman"/>
          <w:sz w:val="22"/>
          <w:szCs w:val="22"/>
        </w:rPr>
        <w:t xml:space="preserve">l extranjero con alguna discapacitad visual congénita o adquirida puede adjuntar también los documentos que certifiquen tal discapacidad, y en caso de no poder presentarlos, una declaración del extranjero sobre su discapacidad. </w:t>
      </w:r>
    </w:p>
    <w:p w14:paraId="7B3F253B" w14:textId="2135A53F" w:rsidR="00406F1B" w:rsidRPr="00173D9D" w:rsidRDefault="00406F1B" w:rsidP="00406F1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440"/>
        <w:jc w:val="both"/>
        <w:rPr>
          <w:rFonts w:cs="Times New Roman"/>
          <w:sz w:val="22"/>
          <w:szCs w:val="22"/>
        </w:rPr>
      </w:pPr>
      <w:r w:rsidRPr="00173D9D">
        <w:rPr>
          <w:rFonts w:cs="Times New Roman"/>
          <w:sz w:val="22"/>
          <w:szCs w:val="22"/>
        </w:rPr>
        <w:t xml:space="preserve">El extranjero que se cubre la cabeza conforme a las normas de su religión puede adjuntar a la solicitud una fotografía en la que tenga cubierta su cabeza, siempre que su rostro sea completamente visible. En tal caso, se adjunta a la solicitud una declaración del extranjero sobre su pertenencia a alguna comunidad religiosa. </w:t>
      </w:r>
    </w:p>
    <w:p w14:paraId="4E68446F" w14:textId="408438FA" w:rsidR="00774182" w:rsidRPr="00173D9D" w:rsidRDefault="00406F1B" w:rsidP="00406F1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173D9D">
        <w:rPr>
          <w:sz w:val="22"/>
          <w:szCs w:val="22"/>
        </w:rPr>
        <w:t>En casos justificados, se puede adjuntar a la solicitud una fotografía en la que el extranjero tenga los ojos cerrados, una expresión facial diferente a la natural o con la boca abierta</w:t>
      </w:r>
      <w:r w:rsidR="00BB3F3B" w:rsidRPr="00173D9D">
        <w:rPr>
          <w:rFonts w:cs="Times New Roman"/>
          <w:sz w:val="22"/>
          <w:szCs w:val="22"/>
        </w:rPr>
        <w:t>.</w:t>
      </w:r>
    </w:p>
    <w:p w14:paraId="11162A79" w14:textId="7D9BCEEB" w:rsidR="00774182" w:rsidRPr="00173D9D" w:rsidRDefault="001C61D4" w:rsidP="006C1B11">
      <w:pPr>
        <w:pStyle w:val="Kolorowalistaakcent11"/>
        <w:numPr>
          <w:ilvl w:val="1"/>
          <w:numId w:val="21"/>
        </w:numPr>
        <w:jc w:val="both"/>
        <w:rPr>
          <w:rFonts w:cs="Times New Roman"/>
          <w:b/>
          <w:bCs/>
          <w:sz w:val="22"/>
          <w:szCs w:val="22"/>
        </w:rPr>
      </w:pPr>
      <w:r w:rsidRPr="00173D9D">
        <w:rPr>
          <w:rFonts w:cs="Times New Roman"/>
          <w:b/>
          <w:bCs/>
          <w:sz w:val="22"/>
          <w:szCs w:val="22"/>
        </w:rPr>
        <w:t>título legal a la vivienda ocupada</w:t>
      </w:r>
      <w:r w:rsidR="00774182" w:rsidRPr="00173D9D">
        <w:rPr>
          <w:rFonts w:cs="Times New Roman"/>
          <w:sz w:val="22"/>
          <w:szCs w:val="22"/>
        </w:rPr>
        <w:t>,</w:t>
      </w:r>
      <w:r w:rsidRPr="00173D9D">
        <w:rPr>
          <w:rFonts w:cs="Times New Roman"/>
          <w:sz w:val="22"/>
          <w:szCs w:val="22"/>
        </w:rPr>
        <w:t xml:space="preserve"> en la que el extranjero resida o tenga la intención de residir. </w:t>
      </w:r>
      <w:r w:rsidR="00774182" w:rsidRPr="00173D9D">
        <w:rPr>
          <w:rFonts w:cs="Times New Roman"/>
          <w:sz w:val="22"/>
          <w:szCs w:val="22"/>
        </w:rPr>
        <w:t xml:space="preserve"> </w:t>
      </w:r>
      <w:r w:rsidR="00C64C25" w:rsidRPr="00173D9D">
        <w:rPr>
          <w:rFonts w:cs="Times New Roman"/>
          <w:b/>
          <w:bCs/>
          <w:sz w:val="22"/>
          <w:szCs w:val="22"/>
        </w:rPr>
        <w:t xml:space="preserve">No se </w:t>
      </w:r>
      <w:r w:rsidR="0085722F">
        <w:rPr>
          <w:rFonts w:cs="Times New Roman"/>
          <w:b/>
          <w:bCs/>
          <w:sz w:val="22"/>
          <w:szCs w:val="22"/>
        </w:rPr>
        <w:t>admite</w:t>
      </w:r>
      <w:r w:rsidR="00C64C25" w:rsidRPr="00173D9D">
        <w:rPr>
          <w:rFonts w:cs="Times New Roman"/>
          <w:sz w:val="22"/>
          <w:szCs w:val="22"/>
        </w:rPr>
        <w:t xml:space="preserve"> </w:t>
      </w:r>
      <w:r w:rsidR="00C64C25" w:rsidRPr="00173D9D">
        <w:rPr>
          <w:rFonts w:cs="Times New Roman"/>
          <w:b/>
          <w:bCs/>
          <w:sz w:val="22"/>
          <w:szCs w:val="22"/>
        </w:rPr>
        <w:t>como título legal</w:t>
      </w:r>
      <w:r w:rsidR="00C64C25" w:rsidRPr="00173D9D">
        <w:rPr>
          <w:rFonts w:cs="Times New Roman"/>
          <w:sz w:val="22"/>
          <w:szCs w:val="22"/>
        </w:rPr>
        <w:t xml:space="preserve"> para la ocupación de una vivienda por un extranjero </w:t>
      </w:r>
      <w:r w:rsidR="00C64C25" w:rsidRPr="00173D9D">
        <w:rPr>
          <w:rFonts w:cs="Times New Roman"/>
          <w:b/>
          <w:bCs/>
          <w:sz w:val="22"/>
          <w:szCs w:val="22"/>
        </w:rPr>
        <w:t>el contrato de comodato</w:t>
      </w:r>
      <w:r w:rsidR="00C64C25" w:rsidRPr="00173D9D">
        <w:rPr>
          <w:rFonts w:cs="Times New Roman"/>
          <w:sz w:val="22"/>
          <w:szCs w:val="22"/>
        </w:rPr>
        <w:t>, a menos que el c</w:t>
      </w:r>
      <w:r w:rsidR="0085722F">
        <w:rPr>
          <w:rFonts w:cs="Times New Roman"/>
          <w:sz w:val="22"/>
          <w:szCs w:val="22"/>
        </w:rPr>
        <w:t>omodante</w:t>
      </w:r>
      <w:r w:rsidR="00C64C25" w:rsidRPr="00173D9D">
        <w:rPr>
          <w:rFonts w:cs="Times New Roman"/>
          <w:sz w:val="22"/>
          <w:szCs w:val="22"/>
        </w:rPr>
        <w:t xml:space="preserve"> sea su descendiente, ascendiente, cónyuge, los padres del cónyuge o sus hermanos.</w:t>
      </w:r>
    </w:p>
    <w:p w14:paraId="1A6816C3" w14:textId="4863194D" w:rsidR="00774182" w:rsidRPr="00173D9D" w:rsidRDefault="001C61D4">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73D9D">
        <w:rPr>
          <w:rFonts w:cs="Times New Roman"/>
          <w:b/>
          <w:bCs/>
          <w:sz w:val="22"/>
          <w:szCs w:val="22"/>
        </w:rPr>
        <w:t>Nota</w:t>
      </w:r>
      <w:r w:rsidR="00A06E73" w:rsidRPr="00173D9D">
        <w:rPr>
          <w:rFonts w:cs="Times New Roman"/>
          <w:b/>
          <w:bCs/>
          <w:sz w:val="22"/>
          <w:szCs w:val="22"/>
        </w:rPr>
        <w:t xml:space="preserve"> -</w:t>
      </w:r>
      <w:r w:rsidRPr="00173D9D">
        <w:rPr>
          <w:rFonts w:cs="Times New Roman"/>
          <w:b/>
          <w:bCs/>
          <w:sz w:val="22"/>
          <w:szCs w:val="22"/>
        </w:rPr>
        <w:t xml:space="preserve"> </w:t>
      </w:r>
      <w:r w:rsidR="00423999" w:rsidRPr="00173D9D">
        <w:rPr>
          <w:rFonts w:cs="Times New Roman"/>
          <w:b/>
          <w:sz w:val="22"/>
          <w:szCs w:val="22"/>
        </w:rPr>
        <w:t xml:space="preserve">la falta de cualquier documento mencionado anteriormente constituye una deficiencia formal de la solicitud que de no ser subsanada tras recibir </w:t>
      </w:r>
      <w:r w:rsidR="0085722F">
        <w:rPr>
          <w:rFonts w:cs="Times New Roman"/>
          <w:b/>
          <w:sz w:val="22"/>
          <w:szCs w:val="22"/>
        </w:rPr>
        <w:t>el requerimiento oportuno</w:t>
      </w:r>
      <w:r w:rsidR="00423999" w:rsidRPr="00173D9D">
        <w:rPr>
          <w:rFonts w:cs="Times New Roman"/>
          <w:b/>
          <w:sz w:val="22"/>
          <w:szCs w:val="22"/>
        </w:rPr>
        <w:t xml:space="preserve"> del voivoda encargado del caso, hará que la solicitud quede archivada sin ulterior trámite</w:t>
      </w:r>
      <w:r w:rsidR="009174F5" w:rsidRPr="00173D9D">
        <w:rPr>
          <w:rFonts w:cs="Times New Roman"/>
          <w:b/>
          <w:bCs/>
          <w:sz w:val="22"/>
          <w:szCs w:val="22"/>
        </w:rPr>
        <w:t>.</w:t>
      </w:r>
    </w:p>
    <w:p w14:paraId="263DF029" w14:textId="2F58F85D" w:rsidR="00774182" w:rsidRPr="00173D9D" w:rsidRDefault="001C61D4" w:rsidP="006C1B11">
      <w:pPr>
        <w:pStyle w:val="Kolorowalistaakcent11"/>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b/>
          <w:bCs/>
          <w:sz w:val="22"/>
          <w:szCs w:val="22"/>
        </w:rPr>
        <w:t xml:space="preserve">documentos necesarios para confirmar los datos contenidos en la solicitud </w:t>
      </w:r>
      <w:r w:rsidRPr="00173D9D">
        <w:rPr>
          <w:rFonts w:cs="Times New Roman"/>
          <w:sz w:val="22"/>
          <w:szCs w:val="22"/>
        </w:rPr>
        <w:t>y las circunstancias que justifi</w:t>
      </w:r>
      <w:r w:rsidR="00C64C25" w:rsidRPr="00173D9D">
        <w:rPr>
          <w:rFonts w:cs="Times New Roman"/>
          <w:sz w:val="22"/>
          <w:szCs w:val="22"/>
        </w:rPr>
        <w:t>quen</w:t>
      </w:r>
      <w:r w:rsidRPr="00173D9D">
        <w:rPr>
          <w:rFonts w:cs="Times New Roman"/>
          <w:sz w:val="22"/>
          <w:szCs w:val="22"/>
        </w:rPr>
        <w:t xml:space="preserve"> la solicitud de otorgamiento del permiso de residencia de larga duración de la UE</w:t>
      </w:r>
      <w:r w:rsidR="00774182" w:rsidRPr="00173D9D">
        <w:rPr>
          <w:rFonts w:cs="Times New Roman"/>
          <w:sz w:val="22"/>
          <w:szCs w:val="22"/>
        </w:rPr>
        <w:t>;</w:t>
      </w:r>
    </w:p>
    <w:p w14:paraId="31332D03" w14:textId="1B364D9F" w:rsidR="00774182" w:rsidRPr="00173D9D" w:rsidRDefault="001C61D4" w:rsidP="006C1B11">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sz w:val="22"/>
          <w:szCs w:val="22"/>
        </w:rPr>
        <w:t xml:space="preserve">documentos que certifiquen la posesión de </w:t>
      </w:r>
      <w:r w:rsidR="005B3F62" w:rsidRPr="00173D9D">
        <w:rPr>
          <w:rFonts w:cs="Times New Roman"/>
          <w:sz w:val="22"/>
          <w:szCs w:val="22"/>
        </w:rPr>
        <w:t xml:space="preserve">un </w:t>
      </w:r>
      <w:r w:rsidRPr="00173D9D">
        <w:rPr>
          <w:rFonts w:cs="Times New Roman"/>
          <w:b/>
          <w:bCs/>
          <w:sz w:val="22"/>
          <w:szCs w:val="22"/>
        </w:rPr>
        <w:t>seguro de salud</w:t>
      </w:r>
      <w:r w:rsidRPr="00173D9D">
        <w:rPr>
          <w:rFonts w:cs="Times New Roman"/>
          <w:sz w:val="22"/>
          <w:szCs w:val="22"/>
        </w:rPr>
        <w:t xml:space="preserve"> conforme a las disposiciones de la Ley de 27 de agosto de 2004 sobre</w:t>
      </w:r>
      <w:r w:rsidR="00A06E73" w:rsidRPr="00173D9D">
        <w:rPr>
          <w:rFonts w:cs="Times New Roman"/>
          <w:sz w:val="22"/>
          <w:szCs w:val="22"/>
        </w:rPr>
        <w:t xml:space="preserve"> la</w:t>
      </w:r>
      <w:r w:rsidRPr="00173D9D">
        <w:rPr>
          <w:rFonts w:cs="Times New Roman"/>
          <w:sz w:val="22"/>
          <w:szCs w:val="22"/>
        </w:rPr>
        <w:t xml:space="preserve"> </w:t>
      </w:r>
      <w:r w:rsidR="00A06E73" w:rsidRPr="00173D9D">
        <w:rPr>
          <w:rFonts w:cs="Times New Roman"/>
          <w:sz w:val="22"/>
          <w:szCs w:val="22"/>
        </w:rPr>
        <w:t>financiación pública de las prestaciones sanitarias</w:t>
      </w:r>
      <w:r w:rsidRPr="00173D9D">
        <w:rPr>
          <w:rFonts w:cs="Times New Roman"/>
          <w:sz w:val="22"/>
          <w:szCs w:val="22"/>
        </w:rPr>
        <w:t xml:space="preserve"> o </w:t>
      </w:r>
      <w:r w:rsidR="00A06E73" w:rsidRPr="00173D9D">
        <w:rPr>
          <w:rFonts w:cs="Times New Roman"/>
          <w:sz w:val="22"/>
          <w:szCs w:val="22"/>
        </w:rPr>
        <w:t>una confirmación de la cobertura de los costos de tratamiento en el territorio de la República de Polonia por parte de la aseguradora</w:t>
      </w:r>
      <w:r w:rsidR="00774182" w:rsidRPr="00173D9D">
        <w:rPr>
          <w:rFonts w:cs="Times New Roman"/>
          <w:sz w:val="22"/>
          <w:szCs w:val="22"/>
        </w:rPr>
        <w:t>,</w:t>
      </w:r>
    </w:p>
    <w:p w14:paraId="135296F2" w14:textId="521EECF7" w:rsidR="00774182" w:rsidRPr="00173D9D" w:rsidRDefault="001C61D4" w:rsidP="006C1B11">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b/>
          <w:bCs/>
          <w:sz w:val="22"/>
          <w:szCs w:val="22"/>
        </w:rPr>
        <w:t xml:space="preserve">documentos que certifiquen la posesión de una fuente estable y regular de ingresos </w:t>
      </w:r>
      <w:r w:rsidRPr="00173D9D">
        <w:rPr>
          <w:rFonts w:cs="Times New Roman"/>
          <w:sz w:val="22"/>
          <w:szCs w:val="22"/>
        </w:rPr>
        <w:t xml:space="preserve">suficientes para cubrir los gastos de mantenimiento del propio extranjero y de los miembros de su familia </w:t>
      </w:r>
      <w:r w:rsidR="0085722F">
        <w:rPr>
          <w:rFonts w:cs="Times New Roman"/>
          <w:sz w:val="22"/>
          <w:szCs w:val="22"/>
        </w:rPr>
        <w:t>a su cargo</w:t>
      </w:r>
      <w:r w:rsidRPr="00173D9D">
        <w:rPr>
          <w:rFonts w:cs="Times New Roman"/>
          <w:sz w:val="22"/>
          <w:szCs w:val="22"/>
        </w:rPr>
        <w:t xml:space="preserve">. </w:t>
      </w:r>
      <w:r w:rsidR="00423999" w:rsidRPr="00173D9D">
        <w:rPr>
          <w:bCs/>
          <w:sz w:val="22"/>
          <w:szCs w:val="22"/>
        </w:rPr>
        <w:t>El importe de los medios financieros mensuales</w:t>
      </w:r>
      <w:r w:rsidR="00A06E73" w:rsidRPr="00173D9D">
        <w:rPr>
          <w:bCs/>
          <w:sz w:val="22"/>
          <w:szCs w:val="22"/>
        </w:rPr>
        <w:t xml:space="preserve"> </w:t>
      </w:r>
      <w:r w:rsidR="00423999" w:rsidRPr="00173D9D">
        <w:rPr>
          <w:bCs/>
          <w:sz w:val="22"/>
          <w:szCs w:val="22"/>
        </w:rPr>
        <w:t xml:space="preserve">debe ser superior a la cuota de la renta que </w:t>
      </w:r>
      <w:r w:rsidR="00BC2362" w:rsidRPr="00173D9D">
        <w:rPr>
          <w:bCs/>
          <w:sz w:val="22"/>
          <w:szCs w:val="22"/>
        </w:rPr>
        <w:t xml:space="preserve">habilita a prestaciones dinerarias impartidas por asistencia social </w:t>
      </w:r>
      <w:r w:rsidR="00423999" w:rsidRPr="00173D9D">
        <w:rPr>
          <w:bCs/>
          <w:sz w:val="22"/>
          <w:szCs w:val="22"/>
        </w:rPr>
        <w:t>establecidas por la ley del 12 de marzo de 2004 sobre la asistencia social</w:t>
      </w:r>
      <w:r w:rsidR="0085722F">
        <w:rPr>
          <w:bCs/>
          <w:sz w:val="22"/>
          <w:szCs w:val="22"/>
        </w:rPr>
        <w:t xml:space="preserve"> </w:t>
      </w:r>
      <w:r w:rsidR="0085722F" w:rsidRPr="00361865">
        <w:rPr>
          <w:rFonts w:cs="Times New Roman"/>
          <w:sz w:val="22"/>
          <w:szCs w:val="22"/>
        </w:rPr>
        <w:t>(</w:t>
      </w:r>
      <w:r w:rsidR="0085722F">
        <w:rPr>
          <w:rFonts w:cs="Times New Roman"/>
          <w:sz w:val="22"/>
          <w:szCs w:val="22"/>
        </w:rPr>
        <w:t>es decir,</w:t>
      </w:r>
      <w:r w:rsidR="0085722F" w:rsidRPr="00361865">
        <w:rPr>
          <w:rFonts w:cs="Times New Roman"/>
          <w:sz w:val="22"/>
          <w:szCs w:val="22"/>
        </w:rPr>
        <w:t xml:space="preserve"> Dz. U. </w:t>
      </w:r>
      <w:r w:rsidR="0085722F">
        <w:rPr>
          <w:rFonts w:cs="Times New Roman"/>
          <w:sz w:val="22"/>
          <w:szCs w:val="22"/>
        </w:rPr>
        <w:t>de</w:t>
      </w:r>
      <w:r w:rsidR="0085722F" w:rsidRPr="00361865">
        <w:rPr>
          <w:rFonts w:cs="Times New Roman"/>
          <w:sz w:val="22"/>
          <w:szCs w:val="22"/>
        </w:rPr>
        <w:t xml:space="preserve"> </w:t>
      </w:r>
      <w:r w:rsidR="00BB67A2" w:rsidRPr="00361865">
        <w:rPr>
          <w:rFonts w:cs="Times New Roman"/>
          <w:sz w:val="22"/>
          <w:szCs w:val="22"/>
        </w:rPr>
        <w:t>20</w:t>
      </w:r>
      <w:r w:rsidR="00BB67A2">
        <w:rPr>
          <w:rFonts w:cs="Times New Roman"/>
          <w:sz w:val="22"/>
          <w:szCs w:val="22"/>
        </w:rPr>
        <w:t>25</w:t>
      </w:r>
      <w:r w:rsidR="00BB67A2" w:rsidRPr="00361865">
        <w:rPr>
          <w:rFonts w:cs="Times New Roman"/>
          <w:sz w:val="22"/>
          <w:szCs w:val="22"/>
        </w:rPr>
        <w:t xml:space="preserve"> </w:t>
      </w:r>
      <w:r w:rsidR="0085722F">
        <w:rPr>
          <w:rFonts w:cs="Times New Roman"/>
          <w:sz w:val="22"/>
          <w:szCs w:val="22"/>
        </w:rPr>
        <w:t xml:space="preserve">ítem </w:t>
      </w:r>
      <w:r w:rsidR="00BB67A2" w:rsidRPr="009C24BD">
        <w:rPr>
          <w:rFonts w:cs="Times New Roman"/>
          <w:sz w:val="22"/>
          <w:szCs w:val="22"/>
          <w:lang w:val="en-GB"/>
        </w:rPr>
        <w:t>1214</w:t>
      </w:r>
      <w:r w:rsidR="0085722F">
        <w:rPr>
          <w:rFonts w:cs="Times New Roman"/>
          <w:sz w:val="22"/>
          <w:szCs w:val="22"/>
        </w:rPr>
        <w:t xml:space="preserve"> con enmiendas</w:t>
      </w:r>
      <w:r w:rsidR="0085722F" w:rsidRPr="00361865">
        <w:rPr>
          <w:rFonts w:cs="Times New Roman"/>
          <w:sz w:val="22"/>
          <w:szCs w:val="22"/>
        </w:rPr>
        <w:t>),</w:t>
      </w:r>
      <w:r w:rsidR="0085722F">
        <w:rPr>
          <w:bCs/>
          <w:sz w:val="22"/>
          <w:szCs w:val="22"/>
        </w:rPr>
        <w:t xml:space="preserve"> </w:t>
      </w:r>
      <w:r w:rsidR="00423999" w:rsidRPr="00173D9D">
        <w:rPr>
          <w:bCs/>
          <w:sz w:val="22"/>
          <w:szCs w:val="22"/>
        </w:rPr>
        <w:t xml:space="preserve">en relación con el extranjero y cada miembro de su familia </w:t>
      </w:r>
      <w:r w:rsidR="0085722F">
        <w:rPr>
          <w:bCs/>
          <w:sz w:val="22"/>
          <w:szCs w:val="22"/>
        </w:rPr>
        <w:t>a su cargo</w:t>
      </w:r>
      <w:r w:rsidR="00423999" w:rsidRPr="00173D9D">
        <w:rPr>
          <w:bCs/>
          <w:sz w:val="22"/>
          <w:szCs w:val="22"/>
        </w:rPr>
        <w:t xml:space="preserve"> (éste debe superar </w:t>
      </w:r>
      <w:r w:rsidR="00CA509D" w:rsidRPr="009C24BD">
        <w:rPr>
          <w:bCs/>
          <w:sz w:val="22"/>
          <w:szCs w:val="22"/>
          <w:lang w:val="en-GB"/>
        </w:rPr>
        <w:t>823</w:t>
      </w:r>
      <w:r w:rsidR="00423999" w:rsidRPr="00173D9D">
        <w:rPr>
          <w:bCs/>
          <w:sz w:val="22"/>
          <w:szCs w:val="22"/>
        </w:rPr>
        <w:t xml:space="preserve"> PLN por persona</w:t>
      </w:r>
      <w:r w:rsidR="002F17DF">
        <w:rPr>
          <w:bCs/>
          <w:sz w:val="22"/>
          <w:szCs w:val="22"/>
        </w:rPr>
        <w:t>s</w:t>
      </w:r>
      <w:r w:rsidR="00423999" w:rsidRPr="00173D9D">
        <w:rPr>
          <w:bCs/>
          <w:sz w:val="22"/>
          <w:szCs w:val="22"/>
        </w:rPr>
        <w:t xml:space="preserve"> en familia o </w:t>
      </w:r>
      <w:r w:rsidR="00EA310B" w:rsidRPr="009C24BD">
        <w:rPr>
          <w:bCs/>
          <w:sz w:val="22"/>
          <w:szCs w:val="22"/>
          <w:lang w:val="en-GB"/>
        </w:rPr>
        <w:t>1010</w:t>
      </w:r>
      <w:r w:rsidR="00423999" w:rsidRPr="00173D9D">
        <w:rPr>
          <w:bCs/>
          <w:sz w:val="22"/>
          <w:szCs w:val="22"/>
        </w:rPr>
        <w:t xml:space="preserve"> PLN por persona</w:t>
      </w:r>
      <w:r w:rsidR="002F17DF">
        <w:rPr>
          <w:bCs/>
          <w:sz w:val="22"/>
          <w:szCs w:val="22"/>
        </w:rPr>
        <w:t>s</w:t>
      </w:r>
      <w:r w:rsidR="00423999" w:rsidRPr="00173D9D">
        <w:rPr>
          <w:bCs/>
          <w:sz w:val="22"/>
          <w:szCs w:val="22"/>
        </w:rPr>
        <w:t xml:space="preserve"> que viva</w:t>
      </w:r>
      <w:r w:rsidR="002F17DF">
        <w:rPr>
          <w:bCs/>
          <w:sz w:val="22"/>
          <w:szCs w:val="22"/>
        </w:rPr>
        <w:t>n</w:t>
      </w:r>
      <w:r w:rsidR="00423999" w:rsidRPr="00173D9D">
        <w:rPr>
          <w:bCs/>
          <w:sz w:val="22"/>
          <w:szCs w:val="22"/>
        </w:rPr>
        <w:t xml:space="preserve"> </w:t>
      </w:r>
      <w:r w:rsidR="002F17DF">
        <w:rPr>
          <w:bCs/>
          <w:sz w:val="22"/>
          <w:szCs w:val="22"/>
        </w:rPr>
        <w:t>solas</w:t>
      </w:r>
      <w:r w:rsidR="00423999" w:rsidRPr="00173D9D">
        <w:rPr>
          <w:bCs/>
          <w:sz w:val="22"/>
          <w:szCs w:val="22"/>
        </w:rPr>
        <w:t>)</w:t>
      </w:r>
      <w:r w:rsidR="00774182" w:rsidRPr="00173D9D">
        <w:rPr>
          <w:rFonts w:cs="Times New Roman"/>
          <w:sz w:val="22"/>
          <w:szCs w:val="22"/>
        </w:rPr>
        <w:t>,</w:t>
      </w:r>
    </w:p>
    <w:p w14:paraId="627586FF" w14:textId="26D22997" w:rsidR="00774182" w:rsidRPr="00173D9D" w:rsidRDefault="001C61D4" w:rsidP="006C1B11">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73D9D">
        <w:rPr>
          <w:rFonts w:cs="Times New Roman"/>
          <w:sz w:val="22"/>
          <w:szCs w:val="22"/>
        </w:rPr>
        <w:t xml:space="preserve">documentos que corroboren </w:t>
      </w:r>
      <w:r w:rsidRPr="00173D9D">
        <w:rPr>
          <w:rFonts w:cs="Times New Roman"/>
          <w:b/>
          <w:bCs/>
          <w:sz w:val="22"/>
          <w:szCs w:val="22"/>
        </w:rPr>
        <w:t xml:space="preserve">el conocimiento </w:t>
      </w:r>
      <w:r w:rsidR="00B827D9">
        <w:rPr>
          <w:rFonts w:cs="Times New Roman"/>
          <w:b/>
          <w:bCs/>
          <w:sz w:val="22"/>
          <w:szCs w:val="22"/>
        </w:rPr>
        <w:t>de la lengua</w:t>
      </w:r>
      <w:r w:rsidRPr="00173D9D">
        <w:rPr>
          <w:rFonts w:cs="Times New Roman"/>
          <w:b/>
          <w:bCs/>
          <w:sz w:val="22"/>
          <w:szCs w:val="22"/>
        </w:rPr>
        <w:t xml:space="preserve"> polac</w:t>
      </w:r>
      <w:r w:rsidR="00B827D9">
        <w:rPr>
          <w:rFonts w:cs="Times New Roman"/>
          <w:b/>
          <w:bCs/>
          <w:sz w:val="22"/>
          <w:szCs w:val="22"/>
        </w:rPr>
        <w:t>a</w:t>
      </w:r>
      <w:r w:rsidR="00774182" w:rsidRPr="00173D9D">
        <w:rPr>
          <w:rFonts w:cs="Times New Roman"/>
          <w:sz w:val="22"/>
          <w:szCs w:val="22"/>
        </w:rPr>
        <w:t>,</w:t>
      </w:r>
    </w:p>
    <w:p w14:paraId="1FF7C0B3" w14:textId="4ADE38C2" w:rsidR="00774182" w:rsidRPr="00173D9D" w:rsidRDefault="001C61D4" w:rsidP="006C1B11">
      <w:pPr>
        <w:pStyle w:val="Kolorowalistaakcent11"/>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73D9D">
        <w:rPr>
          <w:rFonts w:cs="Times New Roman"/>
          <w:b/>
          <w:bCs/>
          <w:sz w:val="22"/>
          <w:szCs w:val="22"/>
        </w:rPr>
        <w:t xml:space="preserve">confirmación de pago </w:t>
      </w:r>
      <w:r w:rsidRPr="00173D9D">
        <w:rPr>
          <w:rFonts w:cs="Times New Roman"/>
          <w:sz w:val="22"/>
          <w:szCs w:val="22"/>
        </w:rPr>
        <w:t>de los derechos de timbre.</w:t>
      </w:r>
    </w:p>
    <w:p w14:paraId="7EA84633" w14:textId="20520FC0" w:rsidR="00774182" w:rsidRPr="00173D9D" w:rsidRDefault="00774182">
      <w:pPr>
        <w:pStyle w:val="Nagwek2"/>
        <w:spacing w:after="200"/>
        <w:rPr>
          <w:rFonts w:cs="Times New Roman"/>
        </w:rPr>
      </w:pPr>
      <w:bookmarkStart w:id="334" w:name="_Toc386286395"/>
      <w:bookmarkStart w:id="335" w:name="_Toc505338785"/>
      <w:bookmarkStart w:id="336" w:name="_Toc5972906"/>
      <w:bookmarkStart w:id="337" w:name="_Toc192480165"/>
      <w:bookmarkStart w:id="338" w:name="_Toc216363096"/>
      <w:r w:rsidRPr="00173D9D">
        <w:t xml:space="preserve">6.3   </w:t>
      </w:r>
      <w:bookmarkEnd w:id="334"/>
      <w:bookmarkEnd w:id="335"/>
      <w:bookmarkEnd w:id="336"/>
      <w:r w:rsidR="001C61D4" w:rsidRPr="00173D9D">
        <w:t>EXIGENCIAS ADICIONALES REFERENTES A</w:t>
      </w:r>
      <w:r w:rsidR="00B21DA0">
        <w:t xml:space="preserve"> LA </w:t>
      </w:r>
      <w:r w:rsidR="001C61D4" w:rsidRPr="00173D9D">
        <w:t>SOLICITUD</w:t>
      </w:r>
      <w:bookmarkEnd w:id="337"/>
      <w:bookmarkEnd w:id="338"/>
    </w:p>
    <w:p w14:paraId="189A150E" w14:textId="402F75BB" w:rsidR="00774182" w:rsidRPr="00173D9D" w:rsidRDefault="001C61D4">
      <w:pPr>
        <w:spacing w:before="240"/>
        <w:jc w:val="both"/>
        <w:rPr>
          <w:rFonts w:cs="Times New Roman"/>
          <w:sz w:val="22"/>
          <w:szCs w:val="22"/>
        </w:rPr>
      </w:pPr>
      <w:r w:rsidRPr="00173D9D">
        <w:rPr>
          <w:rFonts w:cs="Times New Roman"/>
          <w:sz w:val="22"/>
          <w:szCs w:val="22"/>
        </w:rPr>
        <w:t xml:space="preserve">El extranjero debe presentar la solicitud para obtener el permiso de residencia de larga duración de la UE </w:t>
      </w:r>
      <w:r w:rsidRPr="00173D9D">
        <w:rPr>
          <w:rFonts w:cs="Times New Roman"/>
          <w:b/>
          <w:bCs/>
          <w:sz w:val="22"/>
          <w:szCs w:val="22"/>
        </w:rPr>
        <w:t>en persona</w:t>
      </w:r>
      <w:r w:rsidRPr="00173D9D">
        <w:rPr>
          <w:rFonts w:cs="Times New Roman"/>
          <w:sz w:val="22"/>
          <w:szCs w:val="22"/>
        </w:rPr>
        <w:t xml:space="preserve">, a más tardar </w:t>
      </w:r>
      <w:r w:rsidRPr="00B21DA0">
        <w:rPr>
          <w:rFonts w:cs="Times New Roman"/>
          <w:b/>
          <w:bCs/>
          <w:sz w:val="22"/>
          <w:szCs w:val="22"/>
        </w:rPr>
        <w:t xml:space="preserve">el último día de su estancia legal </w:t>
      </w:r>
      <w:r w:rsidRPr="00173D9D">
        <w:rPr>
          <w:rFonts w:cs="Times New Roman"/>
          <w:sz w:val="22"/>
          <w:szCs w:val="22"/>
        </w:rPr>
        <w:t xml:space="preserve">en el territorio de la República de Polonia. Si la solicitud no </w:t>
      </w:r>
      <w:r w:rsidR="00423999" w:rsidRPr="00173D9D">
        <w:rPr>
          <w:rFonts w:cs="Times New Roman"/>
          <w:sz w:val="22"/>
          <w:szCs w:val="22"/>
        </w:rPr>
        <w:t xml:space="preserve">se </w:t>
      </w:r>
      <w:r w:rsidRPr="00173D9D">
        <w:rPr>
          <w:rFonts w:cs="Times New Roman"/>
          <w:sz w:val="22"/>
          <w:szCs w:val="22"/>
        </w:rPr>
        <w:t xml:space="preserve">presenta </w:t>
      </w:r>
      <w:r w:rsidR="00C64C25" w:rsidRPr="00173D9D">
        <w:rPr>
          <w:rFonts w:cs="Times New Roman"/>
          <w:sz w:val="22"/>
          <w:szCs w:val="22"/>
        </w:rPr>
        <w:t>de esta forma</w:t>
      </w:r>
      <w:r w:rsidRPr="00173D9D">
        <w:rPr>
          <w:rFonts w:cs="Times New Roman"/>
          <w:sz w:val="22"/>
          <w:szCs w:val="22"/>
        </w:rPr>
        <w:t xml:space="preserve"> por el extranjero, </w:t>
      </w:r>
      <w:r w:rsidRPr="00173D9D">
        <w:rPr>
          <w:rFonts w:cs="Times New Roman"/>
          <w:b/>
          <w:bCs/>
          <w:sz w:val="22"/>
          <w:szCs w:val="22"/>
        </w:rPr>
        <w:t>el voivoda l</w:t>
      </w:r>
      <w:r w:rsidR="00B21DA0">
        <w:rPr>
          <w:rFonts w:cs="Times New Roman"/>
          <w:b/>
          <w:bCs/>
          <w:sz w:val="22"/>
          <w:szCs w:val="22"/>
        </w:rPr>
        <w:t>o citará</w:t>
      </w:r>
      <w:r w:rsidRPr="00173D9D">
        <w:rPr>
          <w:rFonts w:cs="Times New Roman"/>
          <w:b/>
          <w:bCs/>
          <w:sz w:val="22"/>
          <w:szCs w:val="22"/>
        </w:rPr>
        <w:t xml:space="preserve"> a </w:t>
      </w:r>
      <w:r w:rsidR="00423999" w:rsidRPr="00173D9D">
        <w:rPr>
          <w:rFonts w:cs="Times New Roman"/>
          <w:b/>
          <w:bCs/>
          <w:sz w:val="22"/>
          <w:szCs w:val="22"/>
        </w:rPr>
        <w:t>comparecer</w:t>
      </w:r>
      <w:r w:rsidRPr="00173D9D">
        <w:rPr>
          <w:rFonts w:cs="Times New Roman"/>
          <w:sz w:val="22"/>
          <w:szCs w:val="22"/>
        </w:rPr>
        <w:t xml:space="preserve"> en un plazo no inferior a 7 días, so pena de archivar la solicitud sin ulterior trámite.</w:t>
      </w:r>
    </w:p>
    <w:p w14:paraId="6A267DBE" w14:textId="70796CA0" w:rsidR="00774182" w:rsidRPr="00173D9D" w:rsidRDefault="00476EFD">
      <w:pPr>
        <w:spacing w:line="100" w:lineRule="atLeast"/>
        <w:jc w:val="both"/>
        <w:rPr>
          <w:rFonts w:cs="Times New Roman"/>
          <w:sz w:val="22"/>
          <w:szCs w:val="22"/>
        </w:rPr>
      </w:pPr>
      <w:r w:rsidRPr="00173D9D">
        <w:rPr>
          <w:rFonts w:cs="Times New Roman"/>
          <w:sz w:val="22"/>
          <w:szCs w:val="22"/>
        </w:rPr>
        <w:t>En el caso de un extranjero que sea</w:t>
      </w:r>
      <w:r w:rsidR="00774182" w:rsidRPr="00173D9D">
        <w:rPr>
          <w:rFonts w:cs="Times New Roman"/>
          <w:sz w:val="22"/>
          <w:szCs w:val="22"/>
        </w:rPr>
        <w:t>:</w:t>
      </w:r>
    </w:p>
    <w:p w14:paraId="4B3B2403" w14:textId="77C45FA5" w:rsidR="001C61D4" w:rsidRPr="00173D9D" w:rsidRDefault="001C61D4" w:rsidP="001C61D4">
      <w:pPr>
        <w:spacing w:line="100" w:lineRule="atLeast"/>
        <w:jc w:val="both"/>
        <w:rPr>
          <w:rFonts w:cs="Times New Roman"/>
          <w:sz w:val="22"/>
          <w:szCs w:val="22"/>
        </w:rPr>
      </w:pPr>
      <w:r w:rsidRPr="00173D9D">
        <w:rPr>
          <w:rFonts w:cs="Times New Roman"/>
          <w:sz w:val="22"/>
          <w:szCs w:val="22"/>
        </w:rPr>
        <w:t xml:space="preserve">1) </w:t>
      </w:r>
      <w:r w:rsidRPr="00173D9D">
        <w:rPr>
          <w:rFonts w:cs="Times New Roman"/>
          <w:b/>
          <w:bCs/>
          <w:sz w:val="22"/>
          <w:szCs w:val="22"/>
        </w:rPr>
        <w:t>un</w:t>
      </w:r>
      <w:r w:rsidR="00476EFD" w:rsidRPr="00173D9D">
        <w:rPr>
          <w:rFonts w:cs="Times New Roman"/>
          <w:b/>
          <w:bCs/>
          <w:sz w:val="22"/>
          <w:szCs w:val="22"/>
        </w:rPr>
        <w:t xml:space="preserve"> </w:t>
      </w:r>
      <w:r w:rsidRPr="00173D9D">
        <w:rPr>
          <w:rFonts w:cs="Times New Roman"/>
          <w:b/>
          <w:bCs/>
          <w:sz w:val="22"/>
          <w:szCs w:val="22"/>
        </w:rPr>
        <w:t>menor de edad</w:t>
      </w:r>
      <w:r w:rsidRPr="00173D9D">
        <w:rPr>
          <w:rFonts w:cs="Times New Roman"/>
          <w:sz w:val="22"/>
          <w:szCs w:val="22"/>
        </w:rPr>
        <w:t xml:space="preserve"> – la solicitud de permiso debe ser presentada por los progenitores o los tutores designados por el tribunal, o uno de los padres o uno de los tutores designados por el tribunal</w:t>
      </w:r>
    </w:p>
    <w:p w14:paraId="36E1558A" w14:textId="77777777" w:rsidR="001C61D4" w:rsidRPr="00173D9D" w:rsidRDefault="001C61D4" w:rsidP="001C61D4">
      <w:pPr>
        <w:spacing w:line="100" w:lineRule="atLeast"/>
        <w:jc w:val="both"/>
        <w:rPr>
          <w:rFonts w:cs="Times New Roman"/>
          <w:sz w:val="22"/>
          <w:szCs w:val="22"/>
        </w:rPr>
      </w:pPr>
      <w:r w:rsidRPr="00173D9D">
        <w:rPr>
          <w:rFonts w:cs="Times New Roman"/>
          <w:sz w:val="22"/>
          <w:szCs w:val="22"/>
        </w:rPr>
        <w:t xml:space="preserve">2) </w:t>
      </w:r>
      <w:r w:rsidRPr="00173D9D">
        <w:rPr>
          <w:rFonts w:cs="Times New Roman"/>
          <w:b/>
          <w:bCs/>
          <w:sz w:val="22"/>
          <w:szCs w:val="22"/>
        </w:rPr>
        <w:t>una persona totalmente incapacitada</w:t>
      </w:r>
      <w:r w:rsidRPr="00173D9D">
        <w:rPr>
          <w:rFonts w:cs="Times New Roman"/>
          <w:sz w:val="22"/>
          <w:szCs w:val="22"/>
        </w:rPr>
        <w:t xml:space="preserve"> – la solicitud de permiso de residencia permanente debe ser presentada por el tutor designado por el tribunal;</w:t>
      </w:r>
    </w:p>
    <w:p w14:paraId="7D9B6FC9" w14:textId="06377837" w:rsidR="001C61D4" w:rsidRPr="00173D9D" w:rsidRDefault="001C61D4" w:rsidP="001C61D4">
      <w:pPr>
        <w:spacing w:line="100" w:lineRule="atLeast"/>
        <w:jc w:val="both"/>
        <w:rPr>
          <w:rFonts w:cs="Times New Roman"/>
          <w:sz w:val="22"/>
          <w:szCs w:val="22"/>
        </w:rPr>
      </w:pPr>
      <w:r w:rsidRPr="00173D9D">
        <w:rPr>
          <w:rFonts w:cs="Times New Roman"/>
          <w:sz w:val="22"/>
          <w:szCs w:val="22"/>
        </w:rPr>
        <w:t xml:space="preserve">3) </w:t>
      </w:r>
      <w:r w:rsidRPr="00173D9D">
        <w:rPr>
          <w:rFonts w:cs="Times New Roman"/>
          <w:b/>
          <w:bCs/>
          <w:sz w:val="22"/>
          <w:szCs w:val="22"/>
        </w:rPr>
        <w:t>un menor de edad sin tutela</w:t>
      </w:r>
      <w:r w:rsidRPr="00173D9D">
        <w:rPr>
          <w:rFonts w:cs="Times New Roman"/>
          <w:sz w:val="22"/>
          <w:szCs w:val="22"/>
        </w:rPr>
        <w:t xml:space="preserve"> – la solicitud de permiso de residencia permanente debe ser presentada por el </w:t>
      </w:r>
      <w:r w:rsidR="00B21DA0">
        <w:rPr>
          <w:rFonts w:cs="Times New Roman"/>
          <w:sz w:val="22"/>
          <w:szCs w:val="22"/>
        </w:rPr>
        <w:t xml:space="preserve">agente judicial </w:t>
      </w:r>
      <w:r w:rsidR="00B21DA0" w:rsidRPr="00B21DA0">
        <w:rPr>
          <w:rFonts w:cs="Calibri"/>
          <w:i/>
          <w:iCs/>
          <w:sz w:val="22"/>
          <w:szCs w:val="22"/>
        </w:rPr>
        <w:t>[</w:t>
      </w:r>
      <w:r w:rsidR="00B21DA0">
        <w:rPr>
          <w:rFonts w:cs="Calibri"/>
          <w:i/>
          <w:iCs/>
          <w:sz w:val="22"/>
          <w:szCs w:val="22"/>
        </w:rPr>
        <w:t>kurator</w:t>
      </w:r>
      <w:r w:rsidR="00B21DA0" w:rsidRPr="00B21DA0">
        <w:rPr>
          <w:rFonts w:cs="Calibri"/>
          <w:i/>
          <w:iCs/>
          <w:sz w:val="22"/>
          <w:szCs w:val="22"/>
        </w:rPr>
        <w:t>]</w:t>
      </w:r>
      <w:r w:rsidR="00B21DA0">
        <w:rPr>
          <w:rFonts w:cs="Calibri"/>
          <w:i/>
          <w:iCs/>
          <w:sz w:val="22"/>
          <w:szCs w:val="22"/>
        </w:rPr>
        <w:t>.</w:t>
      </w:r>
    </w:p>
    <w:p w14:paraId="4F1C7E5C" w14:textId="660AB9F3" w:rsidR="001C61D4" w:rsidRPr="00173D9D" w:rsidRDefault="001C61D4" w:rsidP="001C61D4">
      <w:pPr>
        <w:spacing w:line="100" w:lineRule="atLeast"/>
        <w:jc w:val="both"/>
        <w:rPr>
          <w:rFonts w:cs="Times New Roman"/>
          <w:sz w:val="22"/>
          <w:szCs w:val="22"/>
        </w:rPr>
      </w:pPr>
      <w:r w:rsidRPr="00173D9D">
        <w:rPr>
          <w:rFonts w:cs="Times New Roman"/>
          <w:sz w:val="22"/>
          <w:szCs w:val="22"/>
        </w:rPr>
        <w:t xml:space="preserve">Al presentar la solicitud de permiso para un extranjero menor de edad </w:t>
      </w:r>
      <w:r w:rsidR="00A06E73" w:rsidRPr="00173D9D">
        <w:rPr>
          <w:rFonts w:cs="Times New Roman"/>
          <w:b/>
          <w:bCs/>
          <w:sz w:val="22"/>
          <w:szCs w:val="22"/>
        </w:rPr>
        <w:t>que haya cumplido 6 años en la fecha de presentación de la solicitud, se requiere su presencia</w:t>
      </w:r>
      <w:r w:rsidRPr="00173D9D">
        <w:rPr>
          <w:rFonts w:cs="Times New Roman"/>
          <w:b/>
          <w:bCs/>
          <w:sz w:val="22"/>
          <w:szCs w:val="22"/>
        </w:rPr>
        <w:t>.</w:t>
      </w:r>
    </w:p>
    <w:p w14:paraId="119732CA" w14:textId="235D184F" w:rsidR="001C61D4" w:rsidRPr="00173D9D" w:rsidRDefault="00822159" w:rsidP="001C61D4">
      <w:pPr>
        <w:spacing w:before="240"/>
        <w:jc w:val="both"/>
        <w:rPr>
          <w:rFonts w:cs="Times New Roman"/>
          <w:b/>
          <w:bCs/>
          <w:sz w:val="22"/>
          <w:szCs w:val="22"/>
        </w:rPr>
      </w:pPr>
      <w:r w:rsidRPr="00173D9D">
        <w:rPr>
          <w:rFonts w:eastAsia="Times New Roman" w:cs="Times New Roman"/>
          <w:b/>
          <w:bCs/>
          <w:sz w:val="22"/>
          <w:szCs w:val="22"/>
        </w:rPr>
        <w:t>Al presentar la solicitud de permiso de residencia de larga duración de la UE, el extranjero debe proporcionar sus huellas dactilares para la emisión de la tarjeta de residencia</w:t>
      </w:r>
      <w:r w:rsidRPr="00173D9D">
        <w:rPr>
          <w:rFonts w:eastAsia="Times New Roman" w:cs="Times New Roman"/>
          <w:sz w:val="22"/>
          <w:szCs w:val="22"/>
        </w:rPr>
        <w:t xml:space="preserve">. </w:t>
      </w:r>
      <w:r w:rsidR="001C61D4" w:rsidRPr="00173D9D">
        <w:rPr>
          <w:rFonts w:eastAsia="Times New Roman" w:cs="Times New Roman"/>
          <w:sz w:val="22"/>
          <w:szCs w:val="22"/>
        </w:rPr>
        <w:t xml:space="preserve">En caso de que, por razones atribuibles al voivoda, </w:t>
      </w:r>
      <w:r w:rsidR="001C61D4" w:rsidRPr="00173D9D">
        <w:rPr>
          <w:rFonts w:eastAsia="Times New Roman" w:cs="Times New Roman"/>
          <w:b/>
          <w:bCs/>
          <w:sz w:val="22"/>
          <w:szCs w:val="22"/>
        </w:rPr>
        <w:t xml:space="preserve">no sea posible tomar las huellas dactilares </w:t>
      </w:r>
      <w:r w:rsidR="001C61D4" w:rsidRPr="00173D9D">
        <w:rPr>
          <w:rFonts w:eastAsia="Times New Roman" w:cs="Times New Roman"/>
          <w:sz w:val="22"/>
          <w:szCs w:val="22"/>
        </w:rPr>
        <w:t>del extranjero el día de su comparecencia</w:t>
      </w:r>
      <w:r w:rsidR="00154CDF">
        <w:rPr>
          <w:rFonts w:eastAsia="Times New Roman" w:cs="Times New Roman"/>
          <w:sz w:val="22"/>
          <w:szCs w:val="22"/>
        </w:rPr>
        <w:t xml:space="preserve"> personal</w:t>
      </w:r>
      <w:r w:rsidR="001C61D4" w:rsidRPr="00173D9D">
        <w:rPr>
          <w:rFonts w:eastAsia="Times New Roman" w:cs="Times New Roman"/>
          <w:sz w:val="22"/>
          <w:szCs w:val="22"/>
        </w:rPr>
        <w:t xml:space="preserve">, el voivoda fijará una fecha para </w:t>
      </w:r>
      <w:r w:rsidRPr="00173D9D">
        <w:rPr>
          <w:rFonts w:eastAsia="Times New Roman" w:cs="Times New Roman"/>
          <w:sz w:val="22"/>
          <w:szCs w:val="22"/>
        </w:rPr>
        <w:t>llevarlo a cabo</w:t>
      </w:r>
      <w:r w:rsidR="001C61D4" w:rsidRPr="00173D9D">
        <w:rPr>
          <w:rFonts w:eastAsia="Times New Roman" w:cs="Times New Roman"/>
          <w:sz w:val="22"/>
          <w:szCs w:val="22"/>
        </w:rPr>
        <w:t xml:space="preserve">, </w:t>
      </w:r>
      <w:r w:rsidR="001C61D4" w:rsidRPr="00173D9D">
        <w:rPr>
          <w:rFonts w:eastAsia="Times New Roman" w:cs="Times New Roman"/>
          <w:b/>
          <w:bCs/>
          <w:sz w:val="22"/>
          <w:szCs w:val="22"/>
        </w:rPr>
        <w:t>no inferior a 7 días.</w:t>
      </w:r>
    </w:p>
    <w:p w14:paraId="70842973" w14:textId="77777777" w:rsidR="001C61D4" w:rsidRPr="00173D9D" w:rsidRDefault="001C61D4" w:rsidP="001C61D4">
      <w:pPr>
        <w:spacing w:before="240"/>
        <w:jc w:val="both"/>
        <w:rPr>
          <w:rFonts w:cs="Times New Roman"/>
          <w:bCs/>
          <w:sz w:val="22"/>
          <w:szCs w:val="22"/>
        </w:rPr>
      </w:pPr>
      <w:r w:rsidRPr="00173D9D">
        <w:rPr>
          <w:rFonts w:cs="Times New Roman"/>
          <w:bCs/>
          <w:sz w:val="22"/>
          <w:szCs w:val="22"/>
        </w:rPr>
        <w:t xml:space="preserve">La obligación mencionada anteriormente </w:t>
      </w:r>
      <w:r w:rsidRPr="00173D9D">
        <w:rPr>
          <w:rFonts w:cs="Times New Roman"/>
          <w:b/>
          <w:sz w:val="22"/>
          <w:szCs w:val="22"/>
        </w:rPr>
        <w:t>no se aplica a los extranjeros</w:t>
      </w:r>
      <w:r w:rsidRPr="00173D9D">
        <w:rPr>
          <w:rFonts w:cs="Times New Roman"/>
          <w:bCs/>
          <w:sz w:val="22"/>
          <w:szCs w:val="22"/>
        </w:rPr>
        <w:t>:</w:t>
      </w:r>
    </w:p>
    <w:p w14:paraId="19371837" w14:textId="77777777" w:rsidR="001C61D4" w:rsidRPr="00173D9D" w:rsidRDefault="001C61D4" w:rsidP="001C61D4">
      <w:pPr>
        <w:spacing w:before="240"/>
        <w:jc w:val="both"/>
        <w:rPr>
          <w:rFonts w:cs="Times New Roman"/>
          <w:bCs/>
          <w:sz w:val="22"/>
          <w:szCs w:val="22"/>
        </w:rPr>
      </w:pPr>
      <w:r w:rsidRPr="00173D9D">
        <w:rPr>
          <w:rFonts w:cs="Times New Roman"/>
          <w:bCs/>
          <w:sz w:val="22"/>
          <w:szCs w:val="22"/>
        </w:rPr>
        <w:t xml:space="preserve">- </w:t>
      </w:r>
      <w:r w:rsidRPr="00173D9D">
        <w:rPr>
          <w:rFonts w:cs="Times New Roman"/>
          <w:b/>
          <w:bCs/>
          <w:sz w:val="22"/>
          <w:szCs w:val="22"/>
        </w:rPr>
        <w:t xml:space="preserve"> quienes el día de la presentación de la solicitud no hayan cumplido 6 años </w:t>
      </w:r>
      <w:r w:rsidRPr="00173D9D">
        <w:rPr>
          <w:rFonts w:cs="Times New Roman"/>
          <w:sz w:val="22"/>
          <w:szCs w:val="22"/>
        </w:rPr>
        <w:t xml:space="preserve">o </w:t>
      </w:r>
    </w:p>
    <w:p w14:paraId="71A8BE22" w14:textId="28170B11" w:rsidR="001C61D4" w:rsidRPr="00173D9D" w:rsidRDefault="001C61D4" w:rsidP="001C61D4">
      <w:pPr>
        <w:spacing w:before="240"/>
        <w:jc w:val="both"/>
        <w:rPr>
          <w:rFonts w:cs="Times New Roman"/>
          <w:b/>
          <w:bCs/>
          <w:sz w:val="22"/>
          <w:szCs w:val="22"/>
        </w:rPr>
      </w:pPr>
      <w:r w:rsidRPr="00173D9D">
        <w:rPr>
          <w:rFonts w:cs="Times New Roman"/>
          <w:bCs/>
          <w:sz w:val="22"/>
          <w:szCs w:val="22"/>
        </w:rPr>
        <w:t xml:space="preserve">- </w:t>
      </w:r>
      <w:r w:rsidR="00C64C25" w:rsidRPr="00173D9D">
        <w:rPr>
          <w:rFonts w:cs="Times New Roman"/>
          <w:bCs/>
          <w:sz w:val="22"/>
          <w:szCs w:val="22"/>
        </w:rPr>
        <w:t xml:space="preserve"> en caso de los cuales </w:t>
      </w:r>
      <w:r w:rsidR="00154CDF" w:rsidRPr="00154CDF">
        <w:rPr>
          <w:rFonts w:eastAsia="Times New Roman" w:cs="Times New Roman"/>
          <w:sz w:val="22"/>
          <w:szCs w:val="22"/>
        </w:rPr>
        <w:t>la toma de</w:t>
      </w:r>
      <w:r w:rsidRPr="00154CDF">
        <w:rPr>
          <w:rFonts w:eastAsia="Times New Roman" w:cs="Times New Roman"/>
          <w:sz w:val="22"/>
          <w:szCs w:val="22"/>
        </w:rPr>
        <w:t xml:space="preserve"> huellas dactilares</w:t>
      </w:r>
      <w:r w:rsidR="00154CDF">
        <w:rPr>
          <w:rFonts w:cs="Times New Roman"/>
          <w:b/>
          <w:bCs/>
          <w:sz w:val="22"/>
          <w:szCs w:val="22"/>
        </w:rPr>
        <w:t xml:space="preserve"> sea físicamente imposible.</w:t>
      </w:r>
    </w:p>
    <w:p w14:paraId="71931B7B" w14:textId="41D206D9" w:rsidR="001C61D4" w:rsidRPr="00173D9D" w:rsidRDefault="001C61D4" w:rsidP="00FE76D7">
      <w:pPr>
        <w:spacing w:before="240" w:line="240" w:lineRule="auto"/>
        <w:jc w:val="both"/>
        <w:rPr>
          <w:rFonts w:cs="Times New Roman"/>
          <w:sz w:val="22"/>
          <w:szCs w:val="22"/>
        </w:rPr>
      </w:pPr>
      <w:r w:rsidRPr="00173D9D">
        <w:rPr>
          <w:rFonts w:cs="Times New Roman"/>
          <w:b/>
          <w:bCs/>
          <w:sz w:val="22"/>
          <w:szCs w:val="22"/>
        </w:rPr>
        <w:t xml:space="preserve">Si el extranjero no proporciona las huellas dactilares para la emisión de la tarjeta de residencia al presentar la solicitud de permiso de residencia </w:t>
      </w:r>
      <w:r w:rsidR="00822159" w:rsidRPr="00173D9D">
        <w:rPr>
          <w:rFonts w:cs="Times New Roman"/>
          <w:b/>
          <w:bCs/>
          <w:sz w:val="22"/>
          <w:szCs w:val="22"/>
        </w:rPr>
        <w:t>de larga duración de la UE</w:t>
      </w:r>
      <w:r w:rsidRPr="00173D9D">
        <w:rPr>
          <w:rFonts w:cs="Times New Roman"/>
          <w:b/>
          <w:bCs/>
          <w:sz w:val="22"/>
          <w:szCs w:val="22"/>
        </w:rPr>
        <w:t xml:space="preserve"> o en el plazo establecido por el voivoda, se denegará el inicio del procedimiento para otorgar</w:t>
      </w:r>
      <w:r w:rsidR="00C64C25" w:rsidRPr="00173D9D">
        <w:rPr>
          <w:rFonts w:cs="Times New Roman"/>
          <w:b/>
          <w:bCs/>
          <w:sz w:val="22"/>
          <w:szCs w:val="22"/>
        </w:rPr>
        <w:t>le</w:t>
      </w:r>
      <w:r w:rsidRPr="00173D9D">
        <w:rPr>
          <w:rFonts w:cs="Times New Roman"/>
          <w:b/>
          <w:bCs/>
          <w:sz w:val="22"/>
          <w:szCs w:val="22"/>
        </w:rPr>
        <w:t xml:space="preserve"> dicho permiso. </w:t>
      </w:r>
    </w:p>
    <w:p w14:paraId="339224B6" w14:textId="0A8B2E2C" w:rsidR="001C61D4" w:rsidRPr="00173D9D" w:rsidRDefault="001C61D4" w:rsidP="00FE76D7">
      <w:pPr>
        <w:spacing w:before="240" w:line="240" w:lineRule="auto"/>
        <w:jc w:val="both"/>
        <w:rPr>
          <w:rFonts w:cs="Times New Roman"/>
          <w:sz w:val="22"/>
          <w:szCs w:val="22"/>
        </w:rPr>
      </w:pPr>
      <w:r w:rsidRPr="00173D9D">
        <w:rPr>
          <w:rFonts w:cs="Times New Roman"/>
          <w:sz w:val="22"/>
          <w:szCs w:val="22"/>
        </w:rPr>
        <w:t xml:space="preserve">Los datos en forma de huellas dactilares tomadas para la emisión de la tarjeta de residencia </w:t>
      </w:r>
      <w:r w:rsidRPr="00173D9D">
        <w:rPr>
          <w:rFonts w:cs="Times New Roman"/>
          <w:b/>
          <w:bCs/>
          <w:sz w:val="22"/>
          <w:szCs w:val="22"/>
        </w:rPr>
        <w:t xml:space="preserve">se almacenan en el registro correspondiente hasta que </w:t>
      </w:r>
      <w:r w:rsidR="00423999" w:rsidRPr="00173D9D">
        <w:rPr>
          <w:rFonts w:cs="Times New Roman"/>
          <w:b/>
          <w:bCs/>
          <w:sz w:val="22"/>
          <w:szCs w:val="22"/>
        </w:rPr>
        <w:t>se inscriba</w:t>
      </w:r>
      <w:r w:rsidRPr="00173D9D">
        <w:rPr>
          <w:rFonts w:cs="Times New Roman"/>
          <w:b/>
          <w:bCs/>
          <w:sz w:val="22"/>
          <w:szCs w:val="22"/>
        </w:rPr>
        <w:t xml:space="preserve"> en dicho registro la confirmación de la recepción de la tarjeta de residencia por la autoridad emisora.</w:t>
      </w:r>
    </w:p>
    <w:p w14:paraId="08972AAB" w14:textId="6AE91D28" w:rsidR="001C61D4" w:rsidRPr="00173D9D" w:rsidRDefault="001C61D4" w:rsidP="00FE76D7">
      <w:pPr>
        <w:spacing w:before="240" w:line="240" w:lineRule="auto"/>
        <w:jc w:val="both"/>
        <w:rPr>
          <w:sz w:val="22"/>
          <w:szCs w:val="22"/>
        </w:rPr>
      </w:pPr>
      <w:r w:rsidRPr="00173D9D">
        <w:rPr>
          <w:rFonts w:cs="Times New Roman"/>
          <w:sz w:val="22"/>
          <w:szCs w:val="22"/>
        </w:rPr>
        <w:t xml:space="preserve">En caso de emitir una </w:t>
      </w:r>
      <w:r w:rsidRPr="00173D9D">
        <w:rPr>
          <w:rFonts w:cs="Times New Roman"/>
          <w:b/>
          <w:bCs/>
          <w:sz w:val="22"/>
          <w:szCs w:val="22"/>
        </w:rPr>
        <w:t>decisión de denegación</w:t>
      </w:r>
      <w:r w:rsidRPr="00173D9D">
        <w:rPr>
          <w:rFonts w:cs="Times New Roman"/>
          <w:sz w:val="22"/>
          <w:szCs w:val="22"/>
        </w:rPr>
        <w:t xml:space="preserve"> de la concesión de</w:t>
      </w:r>
      <w:r w:rsidR="00423999" w:rsidRPr="00173D9D">
        <w:rPr>
          <w:rFonts w:cs="Times New Roman"/>
          <w:sz w:val="22"/>
          <w:szCs w:val="22"/>
        </w:rPr>
        <w:t>l</w:t>
      </w:r>
      <w:r w:rsidRPr="00173D9D">
        <w:rPr>
          <w:rFonts w:cs="Times New Roman"/>
          <w:sz w:val="22"/>
          <w:szCs w:val="22"/>
        </w:rPr>
        <w:t xml:space="preserve"> permiso de residencia </w:t>
      </w:r>
      <w:r w:rsidR="00822159" w:rsidRPr="00173D9D">
        <w:rPr>
          <w:rFonts w:cs="Times New Roman"/>
          <w:sz w:val="22"/>
          <w:szCs w:val="22"/>
        </w:rPr>
        <w:t>de larga duración de la UE</w:t>
      </w:r>
      <w:r w:rsidRPr="00173D9D">
        <w:rPr>
          <w:rFonts w:cs="Times New Roman"/>
          <w:sz w:val="22"/>
          <w:szCs w:val="22"/>
        </w:rPr>
        <w:t xml:space="preserve"> al extranjero o una decisión de denegación de la emisión o </w:t>
      </w:r>
      <w:r w:rsidR="00C64C25" w:rsidRPr="00173D9D">
        <w:rPr>
          <w:rFonts w:cs="Times New Roman"/>
          <w:sz w:val="22"/>
          <w:szCs w:val="22"/>
        </w:rPr>
        <w:t>del reemplazo</w:t>
      </w:r>
      <w:r w:rsidRPr="00173D9D">
        <w:rPr>
          <w:rFonts w:cs="Times New Roman"/>
          <w:sz w:val="22"/>
          <w:szCs w:val="22"/>
        </w:rPr>
        <w:t xml:space="preserve"> de la tarjeta de residencia, los datos en forma de huellas dactilares se almacenan en el mencionado registro </w:t>
      </w:r>
      <w:r w:rsidRPr="00173D9D">
        <w:rPr>
          <w:rFonts w:cs="Times New Roman"/>
          <w:b/>
          <w:bCs/>
          <w:sz w:val="22"/>
          <w:szCs w:val="22"/>
        </w:rPr>
        <w:t xml:space="preserve">hasta que se </w:t>
      </w:r>
      <w:r w:rsidR="00423999" w:rsidRPr="00173D9D">
        <w:rPr>
          <w:rFonts w:cs="Times New Roman"/>
          <w:b/>
          <w:bCs/>
          <w:sz w:val="22"/>
          <w:szCs w:val="22"/>
        </w:rPr>
        <w:t>inscriba</w:t>
      </w:r>
      <w:r w:rsidRPr="00173D9D">
        <w:rPr>
          <w:rFonts w:cs="Times New Roman"/>
          <w:b/>
          <w:bCs/>
          <w:sz w:val="22"/>
          <w:szCs w:val="22"/>
        </w:rPr>
        <w:t xml:space="preserve"> en dicho registro la información sobre la </w:t>
      </w:r>
      <w:r w:rsidR="00822159" w:rsidRPr="00173D9D">
        <w:rPr>
          <w:rFonts w:cs="Times New Roman"/>
          <w:b/>
          <w:bCs/>
          <w:sz w:val="22"/>
          <w:szCs w:val="22"/>
        </w:rPr>
        <w:t>adopción</w:t>
      </w:r>
      <w:r w:rsidRPr="00173D9D">
        <w:rPr>
          <w:rFonts w:cs="Times New Roman"/>
          <w:b/>
          <w:bCs/>
          <w:sz w:val="22"/>
          <w:szCs w:val="22"/>
        </w:rPr>
        <w:t xml:space="preserve"> de </w:t>
      </w:r>
      <w:r w:rsidR="00822159" w:rsidRPr="00173D9D">
        <w:rPr>
          <w:rFonts w:cs="Times New Roman"/>
          <w:b/>
          <w:bCs/>
          <w:sz w:val="22"/>
          <w:szCs w:val="22"/>
        </w:rPr>
        <w:t>dichas</w:t>
      </w:r>
      <w:r w:rsidRPr="00173D9D">
        <w:rPr>
          <w:rFonts w:cs="Times New Roman"/>
          <w:b/>
          <w:bCs/>
          <w:sz w:val="22"/>
          <w:szCs w:val="22"/>
        </w:rPr>
        <w:t xml:space="preserve"> decisiones</w:t>
      </w:r>
      <w:r w:rsidRPr="00173D9D">
        <w:rPr>
          <w:rFonts w:cs="Times New Roman"/>
          <w:sz w:val="22"/>
          <w:szCs w:val="22"/>
        </w:rPr>
        <w:t xml:space="preserve">, una vez que </w:t>
      </w:r>
      <w:r w:rsidR="00154CDF">
        <w:rPr>
          <w:rFonts w:cs="Times New Roman"/>
          <w:sz w:val="22"/>
          <w:szCs w:val="22"/>
        </w:rPr>
        <w:t>é</w:t>
      </w:r>
      <w:r w:rsidRPr="00173D9D">
        <w:rPr>
          <w:rFonts w:cs="Times New Roman"/>
          <w:sz w:val="22"/>
          <w:szCs w:val="22"/>
        </w:rPr>
        <w:t>stas hayan adquirido firmeza</w:t>
      </w:r>
      <w:r w:rsidR="00822159" w:rsidRPr="00173D9D">
        <w:rPr>
          <w:rFonts w:cs="Times New Roman"/>
          <w:sz w:val="22"/>
          <w:szCs w:val="22"/>
        </w:rPr>
        <w:t>.</w:t>
      </w:r>
    </w:p>
    <w:p w14:paraId="5897EECB" w14:textId="4B89B133" w:rsidR="001C61D4" w:rsidRPr="00173D9D" w:rsidRDefault="001C61D4" w:rsidP="00FE76D7">
      <w:pPr>
        <w:pStyle w:val="NormalnyWeb1"/>
        <w:spacing w:before="0" w:after="200" w:line="240" w:lineRule="auto"/>
        <w:jc w:val="both"/>
        <w:rPr>
          <w:rStyle w:val="apple-style-span"/>
          <w:rFonts w:ascii="Calibri" w:hAnsi="Calibri"/>
          <w:sz w:val="22"/>
          <w:szCs w:val="22"/>
        </w:rPr>
      </w:pPr>
      <w:r w:rsidRPr="00173D9D">
        <w:rPr>
          <w:rFonts w:ascii="Calibri" w:hAnsi="Calibri"/>
          <w:sz w:val="22"/>
          <w:szCs w:val="22"/>
        </w:rPr>
        <w:t xml:space="preserve">Si el extranjero presenta la solicitud durante su estancia legal en el territorio de la República de Polonia y la solicitud no contiene deficiencias formales o </w:t>
      </w:r>
      <w:r w:rsidR="0024733E" w:rsidRPr="00173D9D">
        <w:rPr>
          <w:rFonts w:ascii="Calibri" w:hAnsi="Calibri"/>
          <w:sz w:val="22"/>
          <w:szCs w:val="22"/>
        </w:rPr>
        <w:t>éstas</w:t>
      </w:r>
      <w:r w:rsidRPr="00173D9D">
        <w:rPr>
          <w:rFonts w:ascii="Calibri" w:hAnsi="Calibri"/>
          <w:sz w:val="22"/>
          <w:szCs w:val="22"/>
        </w:rPr>
        <w:t xml:space="preserve"> han sido subsanadas dentro del plazo, el voivoda </w:t>
      </w:r>
      <w:r w:rsidRPr="00173D9D">
        <w:rPr>
          <w:rFonts w:ascii="Calibri" w:hAnsi="Calibri"/>
          <w:b/>
          <w:bCs/>
          <w:sz w:val="22"/>
          <w:szCs w:val="22"/>
        </w:rPr>
        <w:t>coloca un sello</w:t>
      </w:r>
      <w:r w:rsidRPr="00173D9D">
        <w:rPr>
          <w:rFonts w:ascii="Calibri" w:hAnsi="Calibri"/>
          <w:sz w:val="22"/>
          <w:szCs w:val="22"/>
        </w:rPr>
        <w:t xml:space="preserve"> en el documento de viaje del extranjero que confirm</w:t>
      </w:r>
      <w:r w:rsidR="008C1C95" w:rsidRPr="00173D9D">
        <w:rPr>
          <w:rFonts w:ascii="Calibri" w:hAnsi="Calibri"/>
          <w:sz w:val="22"/>
          <w:szCs w:val="22"/>
        </w:rPr>
        <w:t>e</w:t>
      </w:r>
      <w:r w:rsidRPr="00173D9D">
        <w:rPr>
          <w:rFonts w:ascii="Calibri" w:hAnsi="Calibri"/>
          <w:sz w:val="22"/>
          <w:szCs w:val="22"/>
        </w:rPr>
        <w:t xml:space="preserve"> la presentación de la solicitud de permiso de residencia </w:t>
      </w:r>
      <w:r w:rsidR="00822159" w:rsidRPr="00173D9D">
        <w:rPr>
          <w:rFonts w:ascii="Calibri" w:hAnsi="Calibri"/>
          <w:sz w:val="22"/>
          <w:szCs w:val="22"/>
        </w:rPr>
        <w:t>de larga duración de la UE</w:t>
      </w:r>
      <w:r w:rsidRPr="00173D9D">
        <w:rPr>
          <w:rFonts w:ascii="Calibri" w:hAnsi="Calibri"/>
          <w:sz w:val="22"/>
          <w:szCs w:val="22"/>
        </w:rPr>
        <w:t xml:space="preserve">. Si se ha cumplido el plazo para presentar la solicitud y la solicitud no contiene deficiencias formales o </w:t>
      </w:r>
      <w:r w:rsidR="0024733E" w:rsidRPr="00173D9D">
        <w:rPr>
          <w:rFonts w:ascii="Calibri" w:hAnsi="Calibri"/>
          <w:sz w:val="22"/>
          <w:szCs w:val="22"/>
        </w:rPr>
        <w:t>éstas</w:t>
      </w:r>
      <w:r w:rsidRPr="00173D9D">
        <w:rPr>
          <w:rFonts w:ascii="Calibri" w:hAnsi="Calibri"/>
          <w:sz w:val="22"/>
          <w:szCs w:val="22"/>
        </w:rPr>
        <w:t xml:space="preserve"> </w:t>
      </w:r>
      <w:r w:rsidR="008C1C95" w:rsidRPr="00173D9D">
        <w:rPr>
          <w:rFonts w:ascii="Calibri" w:hAnsi="Calibri"/>
          <w:sz w:val="22"/>
          <w:szCs w:val="22"/>
        </w:rPr>
        <w:t xml:space="preserve">han </w:t>
      </w:r>
      <w:r w:rsidRPr="00173D9D">
        <w:rPr>
          <w:rFonts w:ascii="Calibri" w:hAnsi="Calibri"/>
          <w:sz w:val="22"/>
          <w:szCs w:val="22"/>
        </w:rPr>
        <w:t>sido subsanadas dentro del plazo</w:t>
      </w:r>
      <w:r w:rsidR="008C1C95" w:rsidRPr="00173D9D">
        <w:rPr>
          <w:rFonts w:ascii="Calibri" w:hAnsi="Calibri"/>
          <w:sz w:val="22"/>
          <w:szCs w:val="22"/>
        </w:rPr>
        <w:t xml:space="preserve"> establecido</w:t>
      </w:r>
      <w:r w:rsidRPr="00173D9D">
        <w:rPr>
          <w:rFonts w:ascii="Calibri" w:hAnsi="Calibri"/>
          <w:sz w:val="22"/>
          <w:szCs w:val="22"/>
        </w:rPr>
        <w:t xml:space="preserve">, </w:t>
      </w:r>
      <w:r w:rsidRPr="00173D9D">
        <w:rPr>
          <w:rFonts w:ascii="Calibri" w:hAnsi="Calibri"/>
          <w:b/>
          <w:bCs/>
          <w:sz w:val="22"/>
          <w:szCs w:val="22"/>
        </w:rPr>
        <w:t>la estancia del extranjero se considera</w:t>
      </w:r>
      <w:r w:rsidR="008C1C95" w:rsidRPr="00173D9D">
        <w:rPr>
          <w:rFonts w:ascii="Calibri" w:hAnsi="Calibri"/>
          <w:b/>
          <w:bCs/>
          <w:sz w:val="22"/>
          <w:szCs w:val="22"/>
        </w:rPr>
        <w:t>rá</w:t>
      </w:r>
      <w:r w:rsidRPr="00173D9D">
        <w:rPr>
          <w:rFonts w:ascii="Calibri" w:hAnsi="Calibri"/>
          <w:b/>
          <w:bCs/>
          <w:sz w:val="22"/>
          <w:szCs w:val="22"/>
        </w:rPr>
        <w:t xml:space="preserve"> legal desde el día de la presentación de la solicitud hasta el día en que la decisión </w:t>
      </w:r>
      <w:r w:rsidR="008C1C95" w:rsidRPr="00173D9D">
        <w:rPr>
          <w:rFonts w:ascii="Calibri" w:hAnsi="Calibri"/>
          <w:b/>
          <w:bCs/>
          <w:sz w:val="22"/>
          <w:szCs w:val="22"/>
        </w:rPr>
        <w:t>relativa a</w:t>
      </w:r>
      <w:r w:rsidRPr="00173D9D">
        <w:rPr>
          <w:rFonts w:ascii="Calibri" w:hAnsi="Calibri"/>
          <w:b/>
          <w:bCs/>
          <w:sz w:val="22"/>
          <w:szCs w:val="22"/>
        </w:rPr>
        <w:t xml:space="preserve"> la solicitud se </w:t>
      </w:r>
      <w:r w:rsidR="008C1C95" w:rsidRPr="00173D9D">
        <w:rPr>
          <w:rFonts w:ascii="Calibri" w:hAnsi="Calibri"/>
          <w:b/>
          <w:bCs/>
          <w:sz w:val="22"/>
          <w:szCs w:val="22"/>
        </w:rPr>
        <w:t>haga</w:t>
      </w:r>
      <w:r w:rsidRPr="00173D9D">
        <w:rPr>
          <w:rFonts w:ascii="Calibri" w:hAnsi="Calibri"/>
          <w:b/>
          <w:bCs/>
          <w:sz w:val="22"/>
          <w:szCs w:val="22"/>
        </w:rPr>
        <w:t xml:space="preserve"> definitiva</w:t>
      </w:r>
      <w:r w:rsidRPr="00173D9D">
        <w:rPr>
          <w:rFonts w:ascii="Calibri" w:hAnsi="Calibri"/>
          <w:sz w:val="22"/>
          <w:szCs w:val="22"/>
        </w:rPr>
        <w:t>.</w:t>
      </w:r>
    </w:p>
    <w:p w14:paraId="57B0CE3E" w14:textId="6A9598FC" w:rsidR="001C61D4" w:rsidRPr="00173D9D" w:rsidRDefault="001C61D4" w:rsidP="001C61D4">
      <w:pPr>
        <w:spacing w:line="100" w:lineRule="atLeast"/>
        <w:jc w:val="both"/>
        <w:rPr>
          <w:rFonts w:cs="Times New Roman"/>
          <w:b/>
          <w:bCs/>
          <w:sz w:val="22"/>
          <w:szCs w:val="22"/>
        </w:rPr>
      </w:pPr>
      <w:r w:rsidRPr="00173D9D">
        <w:rPr>
          <w:rFonts w:cs="Times New Roman"/>
          <w:sz w:val="22"/>
          <w:szCs w:val="22"/>
        </w:rPr>
        <w:t xml:space="preserve">Si </w:t>
      </w:r>
      <w:r w:rsidRPr="00173D9D">
        <w:rPr>
          <w:rFonts w:cs="Times New Roman"/>
          <w:b/>
          <w:bCs/>
          <w:sz w:val="22"/>
          <w:szCs w:val="22"/>
        </w:rPr>
        <w:t>el procedimiento</w:t>
      </w:r>
      <w:r w:rsidRPr="00173D9D">
        <w:rPr>
          <w:rFonts w:cs="Times New Roman"/>
          <w:sz w:val="22"/>
          <w:szCs w:val="22"/>
        </w:rPr>
        <w:t xml:space="preserve"> para otorgar el permiso de residencia </w:t>
      </w:r>
      <w:r w:rsidR="00822159" w:rsidRPr="00173D9D">
        <w:rPr>
          <w:rFonts w:cs="Times New Roman"/>
          <w:sz w:val="22"/>
          <w:szCs w:val="22"/>
        </w:rPr>
        <w:t>de larga duración de la UE</w:t>
      </w:r>
      <w:r w:rsidRPr="00173D9D">
        <w:rPr>
          <w:rFonts w:cs="Times New Roman"/>
          <w:sz w:val="22"/>
          <w:szCs w:val="22"/>
        </w:rPr>
        <w:t xml:space="preserve"> </w:t>
      </w:r>
      <w:r w:rsidRPr="00173D9D">
        <w:rPr>
          <w:rFonts w:cs="Times New Roman"/>
          <w:b/>
          <w:bCs/>
          <w:sz w:val="22"/>
          <w:szCs w:val="22"/>
        </w:rPr>
        <w:t>se suspende a solicitud del extranjero</w:t>
      </w:r>
      <w:r w:rsidRPr="00173D9D">
        <w:rPr>
          <w:rFonts w:cs="Times New Roman"/>
          <w:sz w:val="22"/>
          <w:szCs w:val="22"/>
        </w:rPr>
        <w:t xml:space="preserve">, su </w:t>
      </w:r>
      <w:r w:rsidRPr="00173D9D">
        <w:rPr>
          <w:rFonts w:cs="Times New Roman"/>
          <w:b/>
          <w:bCs/>
          <w:sz w:val="22"/>
          <w:szCs w:val="22"/>
        </w:rPr>
        <w:t>estancia</w:t>
      </w:r>
      <w:r w:rsidRPr="00173D9D">
        <w:rPr>
          <w:rFonts w:cs="Times New Roman"/>
          <w:sz w:val="22"/>
          <w:szCs w:val="22"/>
        </w:rPr>
        <w:t xml:space="preserve"> durante este tiempo </w:t>
      </w:r>
      <w:r w:rsidRPr="00173D9D">
        <w:rPr>
          <w:rFonts w:cs="Times New Roman"/>
          <w:b/>
          <w:bCs/>
          <w:sz w:val="22"/>
          <w:szCs w:val="22"/>
        </w:rPr>
        <w:t>no se</w:t>
      </w:r>
      <w:r w:rsidRPr="00173D9D">
        <w:rPr>
          <w:rFonts w:cs="Times New Roman"/>
          <w:sz w:val="22"/>
          <w:szCs w:val="22"/>
        </w:rPr>
        <w:t xml:space="preserve"> considera</w:t>
      </w:r>
      <w:r w:rsidR="00C64C25" w:rsidRPr="00173D9D">
        <w:rPr>
          <w:rFonts w:cs="Times New Roman"/>
          <w:sz w:val="22"/>
          <w:szCs w:val="22"/>
        </w:rPr>
        <w:t>rá</w:t>
      </w:r>
      <w:r w:rsidRPr="00173D9D">
        <w:rPr>
          <w:rFonts w:cs="Times New Roman"/>
          <w:sz w:val="22"/>
          <w:szCs w:val="22"/>
        </w:rPr>
        <w:t xml:space="preserve"> </w:t>
      </w:r>
      <w:r w:rsidRPr="00173D9D">
        <w:rPr>
          <w:rFonts w:cs="Times New Roman"/>
          <w:b/>
          <w:bCs/>
          <w:sz w:val="22"/>
          <w:szCs w:val="22"/>
        </w:rPr>
        <w:t>legal</w:t>
      </w:r>
      <w:r w:rsidRPr="00173D9D">
        <w:rPr>
          <w:rFonts w:cs="Times New Roman"/>
          <w:sz w:val="22"/>
          <w:szCs w:val="22"/>
        </w:rPr>
        <w:t>.</w:t>
      </w:r>
    </w:p>
    <w:p w14:paraId="26966C6F" w14:textId="13DEB7C9" w:rsidR="00774182" w:rsidRPr="00173D9D" w:rsidRDefault="001C61D4">
      <w:pPr>
        <w:spacing w:line="100" w:lineRule="atLeast"/>
        <w:jc w:val="both"/>
        <w:rPr>
          <w:color w:val="FF3333"/>
        </w:rPr>
      </w:pPr>
      <w:r w:rsidRPr="00173D9D">
        <w:rPr>
          <w:rFonts w:cs="Times New Roman"/>
          <w:b/>
          <w:bCs/>
          <w:sz w:val="22"/>
          <w:szCs w:val="22"/>
        </w:rPr>
        <w:t>NOTA: La colocación del</w:t>
      </w:r>
      <w:r w:rsidR="00C64C25" w:rsidRPr="00173D9D">
        <w:rPr>
          <w:rFonts w:cs="Times New Roman"/>
          <w:b/>
          <w:bCs/>
          <w:sz w:val="22"/>
          <w:szCs w:val="22"/>
        </w:rPr>
        <w:t xml:space="preserve"> referido</w:t>
      </w:r>
      <w:r w:rsidRPr="00173D9D">
        <w:rPr>
          <w:rFonts w:cs="Times New Roman"/>
          <w:b/>
          <w:bCs/>
          <w:sz w:val="22"/>
          <w:szCs w:val="22"/>
        </w:rPr>
        <w:t xml:space="preserve"> sello en el documento de viaje no autoriza al extranjero a viajar por el territorio de otros países del espacio Schengen; sin embargo, el extranjero puede </w:t>
      </w:r>
      <w:r w:rsidR="00154CDF">
        <w:rPr>
          <w:rFonts w:cs="Times New Roman"/>
          <w:b/>
          <w:bCs/>
          <w:sz w:val="22"/>
          <w:szCs w:val="22"/>
        </w:rPr>
        <w:t>salir hacia</w:t>
      </w:r>
      <w:r w:rsidRPr="00173D9D">
        <w:rPr>
          <w:rFonts w:cs="Times New Roman"/>
          <w:b/>
          <w:bCs/>
          <w:sz w:val="22"/>
          <w:szCs w:val="22"/>
        </w:rPr>
        <w:t xml:space="preserve"> su país de origen</w:t>
      </w:r>
      <w:r w:rsidRPr="00173D9D">
        <w:rPr>
          <w:rStyle w:val="apple-style-span"/>
          <w:rFonts w:cs="Times New Roman"/>
          <w:b/>
          <w:bCs/>
          <w:sz w:val="22"/>
          <w:szCs w:val="22"/>
        </w:rPr>
        <w:t xml:space="preserve">. </w:t>
      </w:r>
    </w:p>
    <w:p w14:paraId="73CA9445" w14:textId="3272BFDF" w:rsidR="00774182" w:rsidRPr="00173D9D" w:rsidRDefault="00774182">
      <w:pPr>
        <w:pStyle w:val="Nagwek2"/>
        <w:spacing w:after="200"/>
        <w:rPr>
          <w:rFonts w:eastAsia="Times New Roman" w:cs="Times New Roman"/>
        </w:rPr>
      </w:pPr>
      <w:bookmarkStart w:id="339" w:name="_Toc505338786"/>
      <w:bookmarkStart w:id="340" w:name="_Toc5972907"/>
      <w:bookmarkStart w:id="341" w:name="_Toc192480166"/>
      <w:bookmarkStart w:id="342" w:name="_Toc216363097"/>
      <w:r w:rsidRPr="00173D9D">
        <w:t>6</w:t>
      </w:r>
      <w:bookmarkStart w:id="343" w:name="_Toc38628636211"/>
      <w:r w:rsidRPr="00173D9D">
        <w:t xml:space="preserve">.4 </w:t>
      </w:r>
      <w:bookmarkEnd w:id="339"/>
      <w:bookmarkEnd w:id="340"/>
      <w:bookmarkEnd w:id="343"/>
      <w:r w:rsidR="003E4D5B" w:rsidRPr="00173D9D">
        <w:t>OTRA INFORMACIÓN RELEVANTE</w:t>
      </w:r>
      <w:bookmarkEnd w:id="341"/>
      <w:bookmarkEnd w:id="342"/>
    </w:p>
    <w:p w14:paraId="2617AA1F" w14:textId="5AD28BA1" w:rsidR="003E4D5B" w:rsidRPr="00173D9D" w:rsidRDefault="003E4D5B" w:rsidP="003E4D5B">
      <w:pPr>
        <w:spacing w:line="100" w:lineRule="atLeast"/>
        <w:jc w:val="both"/>
        <w:rPr>
          <w:rStyle w:val="apple-style-span"/>
          <w:rFonts w:eastAsia="Times New Roman" w:cs="Times New Roman"/>
          <w:sz w:val="22"/>
          <w:szCs w:val="22"/>
        </w:rPr>
      </w:pPr>
      <w:r w:rsidRPr="00173D9D">
        <w:rPr>
          <w:rFonts w:eastAsia="Times New Roman" w:cs="Times New Roman"/>
          <w:sz w:val="22"/>
          <w:szCs w:val="22"/>
        </w:rPr>
        <w:t xml:space="preserve">En el procedimiento para otorgar o revocar el permiso de residencia </w:t>
      </w:r>
      <w:r w:rsidR="00822159" w:rsidRPr="00173D9D">
        <w:rPr>
          <w:rFonts w:eastAsia="Times New Roman" w:cs="Times New Roman"/>
          <w:sz w:val="22"/>
          <w:szCs w:val="22"/>
        </w:rPr>
        <w:t>de larga duración de la UE</w:t>
      </w:r>
      <w:r w:rsidRPr="00173D9D">
        <w:rPr>
          <w:rFonts w:eastAsia="Times New Roman" w:cs="Times New Roman"/>
          <w:sz w:val="22"/>
          <w:szCs w:val="22"/>
        </w:rPr>
        <w:t xml:space="preserve">, </w:t>
      </w:r>
      <w:r w:rsidRPr="00173D9D">
        <w:rPr>
          <w:rFonts w:eastAsia="Times New Roman" w:cs="Times New Roman"/>
          <w:b/>
          <w:bCs/>
          <w:sz w:val="22"/>
          <w:szCs w:val="22"/>
        </w:rPr>
        <w:t xml:space="preserve">la única parte en el procedimiento es el extranjero. </w:t>
      </w:r>
    </w:p>
    <w:p w14:paraId="4D8C064C" w14:textId="6C9196A5" w:rsidR="005E796A" w:rsidRPr="00173D9D" w:rsidRDefault="003E4D5B" w:rsidP="003E4D5B">
      <w:pPr>
        <w:spacing w:line="100" w:lineRule="atLeast"/>
        <w:jc w:val="both"/>
        <w:rPr>
          <w:rFonts w:eastAsia="Times New Roman" w:cs="Times New Roman"/>
          <w:sz w:val="22"/>
          <w:szCs w:val="22"/>
        </w:rPr>
      </w:pPr>
      <w:r w:rsidRPr="00173D9D">
        <w:rPr>
          <w:rFonts w:eastAsia="Times New Roman" w:cs="Times New Roman"/>
          <w:sz w:val="22"/>
          <w:szCs w:val="22"/>
        </w:rPr>
        <w:t xml:space="preserve">La decisión sobre la concesión del </w:t>
      </w:r>
      <w:r w:rsidRPr="00173D9D">
        <w:rPr>
          <w:rFonts w:eastAsia="Times New Roman" w:cs="Times New Roman"/>
          <w:b/>
          <w:bCs/>
          <w:sz w:val="22"/>
          <w:szCs w:val="22"/>
        </w:rPr>
        <w:t>permiso de residencia</w:t>
      </w:r>
      <w:r w:rsidR="00822159" w:rsidRPr="00173D9D">
        <w:rPr>
          <w:rFonts w:eastAsia="Times New Roman" w:cs="Times New Roman"/>
          <w:b/>
          <w:bCs/>
          <w:sz w:val="22"/>
          <w:szCs w:val="22"/>
        </w:rPr>
        <w:t xml:space="preserve"> de larga duración de la UE</w:t>
      </w:r>
      <w:r w:rsidRPr="00173D9D">
        <w:rPr>
          <w:rFonts w:eastAsia="Times New Roman" w:cs="Times New Roman"/>
          <w:sz w:val="22"/>
          <w:szCs w:val="22"/>
        </w:rPr>
        <w:t xml:space="preserve"> al extranjero se emite </w:t>
      </w:r>
      <w:r w:rsidRPr="00173D9D">
        <w:rPr>
          <w:rFonts w:eastAsia="Times New Roman" w:cs="Times New Roman"/>
          <w:b/>
          <w:bCs/>
          <w:sz w:val="22"/>
          <w:szCs w:val="22"/>
        </w:rPr>
        <w:t>en un plazo de 6 meses</w:t>
      </w:r>
      <w:r w:rsidRPr="00173D9D">
        <w:rPr>
          <w:rFonts w:eastAsia="Times New Roman" w:cs="Times New Roman"/>
          <w:sz w:val="22"/>
          <w:szCs w:val="22"/>
        </w:rPr>
        <w:t xml:space="preserve"> (véase el Capítulo II, punto 2.4)</w:t>
      </w:r>
      <w:r w:rsidR="005E796A" w:rsidRPr="00173D9D">
        <w:rPr>
          <w:rFonts w:eastAsia="Times New Roman" w:cs="Times New Roman"/>
          <w:sz w:val="22"/>
          <w:szCs w:val="22"/>
        </w:rPr>
        <w:t xml:space="preserve">. </w:t>
      </w:r>
    </w:p>
    <w:p w14:paraId="0FDA732B" w14:textId="1A3AA7A8" w:rsidR="00774182" w:rsidRPr="00173D9D" w:rsidRDefault="00774182">
      <w:pPr>
        <w:pStyle w:val="Nagwek2"/>
        <w:spacing w:after="200"/>
        <w:rPr>
          <w:rFonts w:cs="Times New Roman"/>
          <w:b/>
        </w:rPr>
      </w:pPr>
      <w:bookmarkStart w:id="344" w:name="_Toc386286396"/>
      <w:bookmarkStart w:id="345" w:name="_Toc505338787"/>
      <w:bookmarkStart w:id="346" w:name="_Toc5972908"/>
      <w:bookmarkStart w:id="347" w:name="_Toc192480167"/>
      <w:bookmarkStart w:id="348" w:name="_Toc216363098"/>
      <w:r w:rsidRPr="00173D9D">
        <w:t xml:space="preserve">6.5   </w:t>
      </w:r>
      <w:bookmarkEnd w:id="344"/>
      <w:bookmarkEnd w:id="345"/>
      <w:bookmarkEnd w:id="346"/>
      <w:r w:rsidR="003E4D5B" w:rsidRPr="00173D9D">
        <w:t>ARCHIVO DE LA SOLICITUD SIN ULTERIOR TRÁMITE</w:t>
      </w:r>
      <w:bookmarkEnd w:id="347"/>
      <w:bookmarkEnd w:id="348"/>
    </w:p>
    <w:p w14:paraId="4A80FF21" w14:textId="2011CB97" w:rsidR="00774182" w:rsidRPr="00173D9D" w:rsidRDefault="003E4D5B">
      <w:pPr>
        <w:spacing w:line="100" w:lineRule="atLeast"/>
        <w:jc w:val="both"/>
        <w:rPr>
          <w:b/>
          <w:sz w:val="22"/>
        </w:rPr>
      </w:pPr>
      <w:r w:rsidRPr="00173D9D">
        <w:rPr>
          <w:rFonts w:cs="Times New Roman"/>
          <w:b/>
          <w:sz w:val="22"/>
          <w:szCs w:val="22"/>
        </w:rPr>
        <w:t xml:space="preserve">La solicitud de otorgamiento del permiso de residencia de larga duración de la UE </w:t>
      </w:r>
      <w:r w:rsidR="00822159" w:rsidRPr="00173D9D">
        <w:rPr>
          <w:rFonts w:cs="Times New Roman"/>
          <w:b/>
          <w:sz w:val="22"/>
          <w:szCs w:val="22"/>
        </w:rPr>
        <w:t>quedará archivada sin ulterior trámite</w:t>
      </w:r>
      <w:r w:rsidRPr="00173D9D">
        <w:rPr>
          <w:rFonts w:cs="Times New Roman"/>
          <w:b/>
          <w:sz w:val="22"/>
          <w:szCs w:val="22"/>
        </w:rPr>
        <w:t xml:space="preserve"> </w:t>
      </w:r>
      <w:r w:rsidR="00822159" w:rsidRPr="00173D9D">
        <w:rPr>
          <w:rFonts w:cs="Times New Roman"/>
          <w:b/>
          <w:sz w:val="22"/>
          <w:szCs w:val="22"/>
        </w:rPr>
        <w:t xml:space="preserve">siempre y </w:t>
      </w:r>
      <w:r w:rsidRPr="00173D9D">
        <w:rPr>
          <w:rFonts w:cs="Times New Roman"/>
          <w:b/>
          <w:sz w:val="22"/>
          <w:szCs w:val="22"/>
        </w:rPr>
        <w:t>cuando</w:t>
      </w:r>
      <w:r w:rsidR="00774182" w:rsidRPr="00173D9D">
        <w:rPr>
          <w:rFonts w:cs="Times New Roman"/>
          <w:b/>
          <w:bCs/>
          <w:sz w:val="22"/>
          <w:szCs w:val="22"/>
        </w:rPr>
        <w:t>:</w:t>
      </w:r>
    </w:p>
    <w:p w14:paraId="51C86BE8" w14:textId="12E7F41C" w:rsidR="00774182" w:rsidRPr="00173D9D" w:rsidRDefault="003E4D5B" w:rsidP="006C1B11">
      <w:pPr>
        <w:pStyle w:val="NormalnyWeb1"/>
        <w:numPr>
          <w:ilvl w:val="0"/>
          <w:numId w:val="20"/>
        </w:numPr>
        <w:spacing w:before="0" w:after="200"/>
        <w:jc w:val="both"/>
        <w:rPr>
          <w:sz w:val="22"/>
        </w:rPr>
      </w:pPr>
      <w:r w:rsidRPr="00173D9D">
        <w:rPr>
          <w:rFonts w:ascii="Calibri" w:hAnsi="Calibri"/>
          <w:b/>
          <w:sz w:val="22"/>
        </w:rPr>
        <w:t xml:space="preserve">contenga deficiencias formales que el extranjero no haya subsanado a pesar de haber sido </w:t>
      </w:r>
      <w:r w:rsidR="00C64C25" w:rsidRPr="00173D9D">
        <w:rPr>
          <w:rFonts w:ascii="Calibri" w:hAnsi="Calibri"/>
          <w:b/>
          <w:sz w:val="22"/>
        </w:rPr>
        <w:t>llamado</w:t>
      </w:r>
      <w:r w:rsidRPr="00173D9D">
        <w:rPr>
          <w:rFonts w:ascii="Calibri" w:hAnsi="Calibri"/>
          <w:b/>
          <w:sz w:val="22"/>
        </w:rPr>
        <w:t xml:space="preserve"> a hacerlo en un plazo no inferior a 7 días, lo que </w:t>
      </w:r>
      <w:r w:rsidR="001B402F">
        <w:rPr>
          <w:rFonts w:ascii="Calibri" w:hAnsi="Calibri"/>
          <w:b/>
          <w:sz w:val="22"/>
        </w:rPr>
        <w:t>incluye</w:t>
      </w:r>
      <w:r w:rsidRPr="00173D9D">
        <w:rPr>
          <w:rFonts w:ascii="Calibri" w:hAnsi="Calibri"/>
          <w:b/>
          <w:sz w:val="22"/>
        </w:rPr>
        <w:t>, por ejemplo</w:t>
      </w:r>
      <w:r w:rsidR="00774182" w:rsidRPr="00173D9D">
        <w:rPr>
          <w:rFonts w:ascii="Calibri" w:hAnsi="Calibri"/>
          <w:b/>
          <w:bCs/>
          <w:sz w:val="22"/>
          <w:szCs w:val="22"/>
        </w:rPr>
        <w:t xml:space="preserve">: </w:t>
      </w:r>
    </w:p>
    <w:p w14:paraId="5002E20F" w14:textId="77777777" w:rsidR="003E4D5B" w:rsidRPr="00173D9D" w:rsidRDefault="003E4D5B" w:rsidP="006C1B11">
      <w:pPr>
        <w:numPr>
          <w:ilvl w:val="1"/>
          <w:numId w:val="29"/>
        </w:numPr>
        <w:spacing w:line="100" w:lineRule="atLeast"/>
        <w:jc w:val="both"/>
        <w:rPr>
          <w:rFonts w:cs="Times New Roman"/>
          <w:sz w:val="22"/>
          <w:szCs w:val="22"/>
        </w:rPr>
      </w:pPr>
      <w:r w:rsidRPr="00173D9D">
        <w:rPr>
          <w:bCs/>
          <w:sz w:val="22"/>
          <w:szCs w:val="22"/>
        </w:rPr>
        <w:t>no presentar la solicitud en un formulario adecuado;</w:t>
      </w:r>
    </w:p>
    <w:p w14:paraId="19A72893" w14:textId="77777777" w:rsidR="003E4D5B" w:rsidRPr="00173D9D" w:rsidRDefault="003E4D5B" w:rsidP="006C1B11">
      <w:pPr>
        <w:numPr>
          <w:ilvl w:val="1"/>
          <w:numId w:val="29"/>
        </w:numPr>
        <w:spacing w:line="100" w:lineRule="atLeast"/>
        <w:jc w:val="both"/>
        <w:rPr>
          <w:rFonts w:cs="Times New Roman"/>
          <w:sz w:val="22"/>
          <w:szCs w:val="22"/>
        </w:rPr>
      </w:pPr>
      <w:r w:rsidRPr="00173D9D">
        <w:rPr>
          <w:rFonts w:cs="Times New Roman"/>
          <w:sz w:val="22"/>
          <w:szCs w:val="22"/>
        </w:rPr>
        <w:t>no cumplimentar todas las casillas exigidas en el formulario de la solicitud;</w:t>
      </w:r>
    </w:p>
    <w:p w14:paraId="3CCC620C" w14:textId="2E7F34D8" w:rsidR="003E4D5B" w:rsidRPr="00173D9D" w:rsidRDefault="003E4D5B" w:rsidP="006C1B11">
      <w:pPr>
        <w:numPr>
          <w:ilvl w:val="1"/>
          <w:numId w:val="29"/>
        </w:numPr>
        <w:spacing w:line="100" w:lineRule="atLeast"/>
        <w:jc w:val="both"/>
        <w:rPr>
          <w:rFonts w:cs="Times New Roman"/>
          <w:sz w:val="22"/>
          <w:szCs w:val="22"/>
        </w:rPr>
      </w:pPr>
      <w:r w:rsidRPr="00173D9D">
        <w:rPr>
          <w:rFonts w:cs="Times New Roman"/>
          <w:sz w:val="22"/>
          <w:szCs w:val="22"/>
        </w:rPr>
        <w:t>no presentar un documento de viaje válido o, en un caso particularmente justificado, cuando el extranjero no t</w:t>
      </w:r>
      <w:r w:rsidR="001B402F">
        <w:rPr>
          <w:rFonts w:cs="Times New Roman"/>
          <w:sz w:val="22"/>
          <w:szCs w:val="22"/>
        </w:rPr>
        <w:t>enga</w:t>
      </w:r>
      <w:r w:rsidRPr="00173D9D">
        <w:rPr>
          <w:rFonts w:cs="Times New Roman"/>
          <w:sz w:val="22"/>
          <w:szCs w:val="22"/>
        </w:rPr>
        <w:t xml:space="preserve"> un documento de viaje válido y no lo pued</w:t>
      </w:r>
      <w:r w:rsidR="001B402F">
        <w:rPr>
          <w:rFonts w:cs="Times New Roman"/>
          <w:sz w:val="22"/>
          <w:szCs w:val="22"/>
        </w:rPr>
        <w:t>a</w:t>
      </w:r>
      <w:r w:rsidRPr="00173D9D">
        <w:rPr>
          <w:rFonts w:cs="Times New Roman"/>
          <w:sz w:val="22"/>
          <w:szCs w:val="22"/>
        </w:rPr>
        <w:t xml:space="preserve"> obtener, otro documento que confirme su identidad;</w:t>
      </w:r>
    </w:p>
    <w:p w14:paraId="07DA4D9D" w14:textId="1A04E60C" w:rsidR="003E4D5B" w:rsidRPr="00173D9D" w:rsidRDefault="003E4D5B" w:rsidP="006C1B11">
      <w:pPr>
        <w:numPr>
          <w:ilvl w:val="1"/>
          <w:numId w:val="29"/>
        </w:numPr>
        <w:spacing w:line="100" w:lineRule="atLeast"/>
        <w:jc w:val="both"/>
        <w:rPr>
          <w:rFonts w:cs="Times New Roman"/>
          <w:color w:val="000000"/>
          <w:sz w:val="22"/>
          <w:szCs w:val="22"/>
        </w:rPr>
      </w:pPr>
      <w:r w:rsidRPr="00173D9D">
        <w:rPr>
          <w:rFonts w:cs="Times New Roman"/>
          <w:sz w:val="22"/>
          <w:szCs w:val="22"/>
        </w:rPr>
        <w:t>no adjuntar a la solicitud;</w:t>
      </w:r>
    </w:p>
    <w:p w14:paraId="65D20DEB" w14:textId="00BA5735" w:rsidR="00774182" w:rsidRPr="00173D9D" w:rsidRDefault="00774182" w:rsidP="006C1B11">
      <w:pPr>
        <w:numPr>
          <w:ilvl w:val="1"/>
          <w:numId w:val="34"/>
        </w:numPr>
        <w:tabs>
          <w:tab w:val="right" w:pos="284"/>
          <w:tab w:val="left" w:pos="408"/>
        </w:tabs>
        <w:spacing w:line="100" w:lineRule="atLeast"/>
        <w:jc w:val="both"/>
        <w:rPr>
          <w:rFonts w:cs="Times New Roman"/>
          <w:sz w:val="22"/>
          <w:szCs w:val="22"/>
        </w:rPr>
      </w:pPr>
      <w:r w:rsidRPr="00173D9D">
        <w:rPr>
          <w:rFonts w:cs="Times New Roman"/>
          <w:sz w:val="22"/>
          <w:szCs w:val="22"/>
        </w:rPr>
        <w:t xml:space="preserve">4 </w:t>
      </w:r>
      <w:r w:rsidR="00184FDE" w:rsidRPr="00173D9D">
        <w:rPr>
          <w:rFonts w:cs="Times New Roman"/>
          <w:sz w:val="22"/>
          <w:szCs w:val="22"/>
        </w:rPr>
        <w:t>fotografías actuales y apropiadas</w:t>
      </w:r>
      <w:r w:rsidRPr="00173D9D">
        <w:rPr>
          <w:rFonts w:cs="Times New Roman"/>
          <w:sz w:val="22"/>
          <w:szCs w:val="22"/>
        </w:rPr>
        <w:t>;</w:t>
      </w:r>
    </w:p>
    <w:p w14:paraId="466CD4ED" w14:textId="7FEF5CB9" w:rsidR="00774182" w:rsidRPr="00173D9D" w:rsidRDefault="00184FDE" w:rsidP="006C1B11">
      <w:pPr>
        <w:numPr>
          <w:ilvl w:val="1"/>
          <w:numId w:val="34"/>
        </w:numPr>
        <w:tabs>
          <w:tab w:val="right" w:pos="284"/>
          <w:tab w:val="left" w:pos="408"/>
        </w:tabs>
        <w:spacing w:line="100" w:lineRule="atLeast"/>
        <w:jc w:val="both"/>
        <w:rPr>
          <w:rFonts w:cs="Times New Roman"/>
          <w:sz w:val="22"/>
          <w:szCs w:val="22"/>
        </w:rPr>
      </w:pPr>
      <w:r w:rsidRPr="00173D9D">
        <w:rPr>
          <w:rFonts w:cs="Times New Roman"/>
          <w:sz w:val="22"/>
          <w:szCs w:val="22"/>
        </w:rPr>
        <w:t>título legal a la vivienda ocupada</w:t>
      </w:r>
      <w:r w:rsidR="00774182" w:rsidRPr="00173D9D">
        <w:rPr>
          <w:rFonts w:cs="Times New Roman"/>
          <w:sz w:val="22"/>
          <w:szCs w:val="22"/>
        </w:rPr>
        <w:t>.</w:t>
      </w:r>
    </w:p>
    <w:p w14:paraId="583158CB" w14:textId="64318160" w:rsidR="00774182" w:rsidRPr="00173D9D" w:rsidRDefault="003E4D5B" w:rsidP="003E4D5B">
      <w:pPr>
        <w:tabs>
          <w:tab w:val="num" w:pos="0"/>
          <w:tab w:val="right" w:pos="284"/>
          <w:tab w:val="left" w:pos="408"/>
        </w:tabs>
        <w:spacing w:line="100" w:lineRule="atLeast"/>
        <w:ind w:left="1080" w:hanging="360"/>
        <w:jc w:val="both"/>
        <w:rPr>
          <w:rFonts w:cs="Times New Roman"/>
          <w:sz w:val="22"/>
          <w:szCs w:val="22"/>
        </w:rPr>
      </w:pPr>
      <w:r w:rsidRPr="00173D9D">
        <w:t xml:space="preserve">2.  </w:t>
      </w:r>
      <w:r w:rsidR="00476EFD" w:rsidRPr="00173D9D">
        <w:t xml:space="preserve"> </w:t>
      </w:r>
      <w:r w:rsidR="001B402F">
        <w:t xml:space="preserve">  </w:t>
      </w:r>
      <w:r w:rsidRPr="00173D9D">
        <w:rPr>
          <w:rFonts w:cs="Times New Roman"/>
          <w:sz w:val="22"/>
          <w:szCs w:val="22"/>
        </w:rPr>
        <w:t>la solicitud no haya sido presentada por el extranjero en persona y a pesar de haber sido c</w:t>
      </w:r>
      <w:r w:rsidR="00476EFD" w:rsidRPr="00173D9D">
        <w:rPr>
          <w:rFonts w:cs="Times New Roman"/>
          <w:sz w:val="22"/>
          <w:szCs w:val="22"/>
        </w:rPr>
        <w:t>itado</w:t>
      </w:r>
      <w:r w:rsidRPr="00173D9D">
        <w:rPr>
          <w:rFonts w:cs="Times New Roman"/>
          <w:sz w:val="22"/>
          <w:szCs w:val="22"/>
        </w:rPr>
        <w:t xml:space="preserve"> para </w:t>
      </w:r>
      <w:r w:rsidR="0024733E" w:rsidRPr="00173D9D">
        <w:rPr>
          <w:rFonts w:cs="Times New Roman"/>
          <w:sz w:val="22"/>
          <w:szCs w:val="22"/>
        </w:rPr>
        <w:t>comparecer</w:t>
      </w:r>
      <w:r w:rsidRPr="00173D9D">
        <w:rPr>
          <w:rFonts w:cs="Times New Roman"/>
          <w:sz w:val="22"/>
          <w:szCs w:val="22"/>
        </w:rPr>
        <w:t xml:space="preserve"> dentro de un plazo no inferior a 7 días, no se presentó en la oficina</w:t>
      </w:r>
      <w:r w:rsidR="00184FDE" w:rsidRPr="00173D9D">
        <w:rPr>
          <w:rFonts w:cs="Times New Roman"/>
          <w:sz w:val="22"/>
          <w:szCs w:val="22"/>
        </w:rPr>
        <w:t>.</w:t>
      </w:r>
    </w:p>
    <w:p w14:paraId="782855A2" w14:textId="6B3B9B2D" w:rsidR="00774182" w:rsidRPr="00173D9D" w:rsidRDefault="00774182">
      <w:pPr>
        <w:pStyle w:val="Nagwek2"/>
        <w:spacing w:after="200"/>
        <w:jc w:val="both"/>
        <w:rPr>
          <w:rFonts w:cs="Times New Roman"/>
          <w:bCs/>
        </w:rPr>
      </w:pPr>
      <w:bookmarkStart w:id="349" w:name="_Toc386286397"/>
      <w:bookmarkStart w:id="350" w:name="_Toc505338788"/>
      <w:bookmarkStart w:id="351" w:name="_Toc5972909"/>
      <w:bookmarkStart w:id="352" w:name="_Toc192480168"/>
      <w:bookmarkStart w:id="353" w:name="_Toc216363099"/>
      <w:r w:rsidRPr="00173D9D">
        <w:t xml:space="preserve">6.6 </w:t>
      </w:r>
      <w:bookmarkEnd w:id="349"/>
      <w:bookmarkEnd w:id="350"/>
      <w:bookmarkEnd w:id="351"/>
      <w:r w:rsidR="00C64C25" w:rsidRPr="00173D9D">
        <w:t xml:space="preserve"> </w:t>
      </w:r>
      <w:r w:rsidR="008C1C95" w:rsidRPr="00173D9D">
        <w:t xml:space="preserve"> </w:t>
      </w:r>
      <w:r w:rsidR="00822159" w:rsidRPr="00173D9D">
        <w:t xml:space="preserve"> </w:t>
      </w:r>
      <w:r w:rsidR="00BD0C0B" w:rsidRPr="00173D9D">
        <w:t>DENEGACIÓN DE</w:t>
      </w:r>
      <w:r w:rsidR="0024733E" w:rsidRPr="00173D9D">
        <w:t>L</w:t>
      </w:r>
      <w:r w:rsidR="00BD0C0B" w:rsidRPr="00173D9D">
        <w:t xml:space="preserve"> INICIO DEL PROCEDIMIENTO PARA LA CONCESIÓN DEL PERMISO DE RESIDENCIA DE LARGA DURACIÓN DE LA UE</w:t>
      </w:r>
      <w:bookmarkEnd w:id="352"/>
      <w:bookmarkEnd w:id="353"/>
    </w:p>
    <w:p w14:paraId="3E6A2BA7" w14:textId="72107AC5" w:rsidR="00774182" w:rsidRPr="00173D9D" w:rsidRDefault="00BD0C0B">
      <w:pPr>
        <w:spacing w:line="100" w:lineRule="atLeast"/>
        <w:jc w:val="both"/>
        <w:rPr>
          <w:rFonts w:cs="Times New Roman"/>
          <w:bCs/>
          <w:sz w:val="22"/>
          <w:szCs w:val="22"/>
        </w:rPr>
      </w:pPr>
      <w:r w:rsidRPr="00173D9D">
        <w:rPr>
          <w:rFonts w:cs="Times New Roman"/>
          <w:bCs/>
          <w:sz w:val="22"/>
          <w:szCs w:val="22"/>
        </w:rPr>
        <w:t xml:space="preserve">Se deniega el inicio del procedimiento para otorgar al extranjero el permiso de residencia de larga duración de la UE </w:t>
      </w:r>
      <w:r w:rsidR="00476EFD" w:rsidRPr="00173D9D">
        <w:rPr>
          <w:rFonts w:cs="Times New Roman"/>
          <w:bCs/>
          <w:sz w:val="22"/>
          <w:szCs w:val="22"/>
        </w:rPr>
        <w:t xml:space="preserve">siempre y </w:t>
      </w:r>
      <w:r w:rsidRPr="00173D9D">
        <w:rPr>
          <w:rFonts w:cs="Times New Roman"/>
          <w:bCs/>
          <w:sz w:val="22"/>
          <w:szCs w:val="22"/>
        </w:rPr>
        <w:t>cuando, el día de presentación de la solicitud para obtener dicho permiso</w:t>
      </w:r>
      <w:r w:rsidR="00774182" w:rsidRPr="00173D9D">
        <w:rPr>
          <w:rFonts w:cs="Times New Roman"/>
          <w:bCs/>
          <w:sz w:val="22"/>
          <w:szCs w:val="22"/>
        </w:rPr>
        <w:t>:</w:t>
      </w:r>
    </w:p>
    <w:p w14:paraId="0A196CA1" w14:textId="6CE38D45"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1) </w:t>
      </w:r>
      <w:r w:rsidR="00BD0C0B" w:rsidRPr="00173D9D">
        <w:rPr>
          <w:rFonts w:cs="Times New Roman"/>
          <w:bCs/>
          <w:sz w:val="22"/>
          <w:szCs w:val="22"/>
        </w:rPr>
        <w:t xml:space="preserve">se encuentre en el territorio de la República de Polonia, </w:t>
      </w:r>
    </w:p>
    <w:p w14:paraId="0C69107E" w14:textId="1A9F55FC"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a) </w:t>
      </w:r>
      <w:r w:rsidR="00BD0C0B" w:rsidRPr="00173D9D">
        <w:rPr>
          <w:rFonts w:cs="Times New Roman"/>
          <w:bCs/>
          <w:sz w:val="22"/>
          <w:szCs w:val="22"/>
        </w:rPr>
        <w:t>ilegalmente, o</w:t>
      </w:r>
    </w:p>
    <w:p w14:paraId="35AA677F" w14:textId="464EC979"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b) </w:t>
      </w:r>
      <w:r w:rsidR="00BD0C0B" w:rsidRPr="00173D9D">
        <w:rPr>
          <w:rFonts w:cs="Times New Roman"/>
          <w:bCs/>
          <w:sz w:val="22"/>
          <w:szCs w:val="22"/>
        </w:rPr>
        <w:t xml:space="preserve">sobre la base de un visado Schengen que solo autoriza la entrada en el territorio de la República de Polonia y la estancia en dicho territorio, emitido </w:t>
      </w:r>
      <w:r w:rsidR="001B402F">
        <w:rPr>
          <w:rFonts w:cs="Times New Roman"/>
          <w:bCs/>
          <w:sz w:val="22"/>
          <w:szCs w:val="22"/>
        </w:rPr>
        <w:t xml:space="preserve">con el fin de llegar </w:t>
      </w:r>
      <w:r w:rsidR="00BD0C0B" w:rsidRPr="00173D9D">
        <w:rPr>
          <w:rFonts w:cs="Times New Roman"/>
          <w:bCs/>
          <w:sz w:val="22"/>
          <w:szCs w:val="22"/>
        </w:rPr>
        <w:t xml:space="preserve">por razones humanitarias, debido al interés </w:t>
      </w:r>
      <w:r w:rsidR="001B402F">
        <w:rPr>
          <w:rFonts w:cs="Times New Roman"/>
          <w:bCs/>
          <w:sz w:val="22"/>
          <w:szCs w:val="22"/>
        </w:rPr>
        <w:t>estatal</w:t>
      </w:r>
      <w:r w:rsidR="00BD0C0B" w:rsidRPr="00173D9D">
        <w:rPr>
          <w:rFonts w:cs="Times New Roman"/>
          <w:bCs/>
          <w:sz w:val="22"/>
          <w:szCs w:val="22"/>
        </w:rPr>
        <w:t xml:space="preserve"> o a obligaciones internacionales, o</w:t>
      </w:r>
      <w:r w:rsidRPr="00173D9D">
        <w:rPr>
          <w:rFonts w:cs="Times New Roman"/>
          <w:bCs/>
          <w:sz w:val="22"/>
          <w:szCs w:val="22"/>
        </w:rPr>
        <w:t xml:space="preserve">, </w:t>
      </w:r>
    </w:p>
    <w:p w14:paraId="6551560A" w14:textId="4E4C88C5"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c) </w:t>
      </w:r>
      <w:r w:rsidR="00BD0C0B" w:rsidRPr="00173D9D">
        <w:rPr>
          <w:rFonts w:cs="Times New Roman"/>
          <w:bCs/>
          <w:sz w:val="22"/>
          <w:szCs w:val="22"/>
        </w:rPr>
        <w:t>con el fin de cursar estudios o realizar formación profesional, o</w:t>
      </w:r>
    </w:p>
    <w:p w14:paraId="7C5EB4D7" w14:textId="5C9539A7"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d) </w:t>
      </w:r>
      <w:r w:rsidR="00B90688" w:rsidRPr="00173D9D">
        <w:rPr>
          <w:rFonts w:cs="Times New Roman"/>
          <w:bCs/>
          <w:sz w:val="22"/>
          <w:szCs w:val="22"/>
        </w:rPr>
        <w:t>en relación con la intención de iniciar o continuar estudios en el territorio de la República de Polonia, o</w:t>
      </w:r>
    </w:p>
    <w:p w14:paraId="584C9BEF" w14:textId="628F747E"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e) </w:t>
      </w:r>
      <w:r w:rsidR="00B90688" w:rsidRPr="00173D9D">
        <w:rPr>
          <w:rFonts w:cs="Times New Roman"/>
          <w:bCs/>
          <w:sz w:val="22"/>
          <w:szCs w:val="22"/>
        </w:rPr>
        <w:t xml:space="preserve">en relación con la obtención de permiso de residencia por razones humanitarias, </w:t>
      </w:r>
      <w:r w:rsidR="001B402F">
        <w:rPr>
          <w:rFonts w:cs="Times New Roman"/>
          <w:bCs/>
          <w:sz w:val="22"/>
          <w:szCs w:val="22"/>
        </w:rPr>
        <w:t>autorización de estancia tolerada</w:t>
      </w:r>
      <w:r w:rsidR="00B90688" w:rsidRPr="00173D9D">
        <w:rPr>
          <w:rFonts w:cs="Times New Roman"/>
          <w:bCs/>
          <w:sz w:val="22"/>
          <w:szCs w:val="22"/>
        </w:rPr>
        <w:t>, asilo o protección temporal, o</w:t>
      </w:r>
    </w:p>
    <w:p w14:paraId="0E06F52C" w14:textId="781F9E14"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f) </w:t>
      </w:r>
      <w:r w:rsidR="00B90688" w:rsidRPr="00173D9D">
        <w:rPr>
          <w:rFonts w:cs="Times New Roman"/>
          <w:bCs/>
          <w:sz w:val="22"/>
          <w:szCs w:val="22"/>
        </w:rPr>
        <w:t>en relación con la solicitud de protección internacional o de asilo, o</w:t>
      </w:r>
    </w:p>
    <w:p w14:paraId="3BF84831" w14:textId="45F2F4BC"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g) </w:t>
      </w:r>
      <w:r w:rsidR="00B90688" w:rsidRPr="00173D9D">
        <w:rPr>
          <w:rFonts w:cs="Times New Roman"/>
          <w:bCs/>
          <w:sz w:val="22"/>
          <w:szCs w:val="22"/>
        </w:rPr>
        <w:t xml:space="preserve">sobre la base de un permiso de residencia temporal para trabajar en el marco de un traslado intraempresarial o un permiso de residencia temporal para </w:t>
      </w:r>
      <w:r w:rsidR="0024733E" w:rsidRPr="00173D9D">
        <w:rPr>
          <w:rFonts w:cs="Times New Roman"/>
          <w:bCs/>
          <w:sz w:val="22"/>
          <w:szCs w:val="22"/>
        </w:rPr>
        <w:t>fines de la</w:t>
      </w:r>
      <w:r w:rsidR="00B90688" w:rsidRPr="00173D9D">
        <w:rPr>
          <w:rFonts w:cs="Times New Roman"/>
          <w:bCs/>
          <w:sz w:val="22"/>
          <w:szCs w:val="22"/>
        </w:rPr>
        <w:t xml:space="preserve"> movilidad de larga duración de directiv</w:t>
      </w:r>
      <w:r w:rsidR="0024733E" w:rsidRPr="00173D9D">
        <w:rPr>
          <w:rFonts w:cs="Times New Roman"/>
          <w:bCs/>
          <w:sz w:val="22"/>
          <w:szCs w:val="22"/>
        </w:rPr>
        <w:t>o</w:t>
      </w:r>
      <w:r w:rsidR="00B90688" w:rsidRPr="00173D9D">
        <w:rPr>
          <w:rFonts w:cs="Times New Roman"/>
          <w:bCs/>
          <w:sz w:val="22"/>
          <w:szCs w:val="22"/>
        </w:rPr>
        <w:t>s, especialistas o empleados en formación práctica en el marco de un traslado intraempresarial, o un permiso de residencia temporal debido a circunstancias que requieren una estancia corta, o</w:t>
      </w:r>
    </w:p>
    <w:p w14:paraId="3EF643E9" w14:textId="05BB56F5"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h) </w:t>
      </w:r>
      <w:r w:rsidR="00B90688" w:rsidRPr="00173D9D">
        <w:rPr>
          <w:rFonts w:cs="Times New Roman"/>
          <w:bCs/>
          <w:sz w:val="22"/>
          <w:szCs w:val="22"/>
        </w:rPr>
        <w:t xml:space="preserve">sobre la base de un </w:t>
      </w:r>
      <w:r w:rsidR="001B402F" w:rsidRPr="001B402F">
        <w:rPr>
          <w:rFonts w:cs="Times New Roman"/>
          <w:bCs/>
          <w:sz w:val="22"/>
          <w:szCs w:val="22"/>
        </w:rPr>
        <w:t>permiso de tráfico fronterizo menor</w:t>
      </w:r>
      <w:r w:rsidR="00B90688" w:rsidRPr="00173D9D">
        <w:rPr>
          <w:rFonts w:cs="Times New Roman"/>
          <w:bCs/>
          <w:sz w:val="22"/>
          <w:szCs w:val="22"/>
        </w:rPr>
        <w:t>, o</w:t>
      </w:r>
    </w:p>
    <w:p w14:paraId="08981FC2" w14:textId="60EFB73D"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2) </w:t>
      </w:r>
      <w:r w:rsidR="00B90688" w:rsidRPr="00173D9D">
        <w:rPr>
          <w:rFonts w:cs="Times New Roman"/>
          <w:bCs/>
          <w:sz w:val="22"/>
          <w:szCs w:val="22"/>
        </w:rPr>
        <w:t>sea un trabajador desplazado por el pr</w:t>
      </w:r>
      <w:r w:rsidR="001B402F">
        <w:rPr>
          <w:rFonts w:cs="Times New Roman"/>
          <w:bCs/>
          <w:sz w:val="22"/>
          <w:szCs w:val="22"/>
        </w:rPr>
        <w:t>estador</w:t>
      </w:r>
      <w:r w:rsidR="00B90688" w:rsidRPr="00173D9D">
        <w:rPr>
          <w:rFonts w:cs="Times New Roman"/>
          <w:bCs/>
          <w:sz w:val="22"/>
          <w:szCs w:val="22"/>
        </w:rPr>
        <w:t xml:space="preserve"> </w:t>
      </w:r>
      <w:r w:rsidR="001B402F">
        <w:rPr>
          <w:rFonts w:cs="Times New Roman"/>
          <w:bCs/>
          <w:sz w:val="22"/>
          <w:szCs w:val="22"/>
        </w:rPr>
        <w:t>c</w:t>
      </w:r>
      <w:r w:rsidR="001B402F" w:rsidRPr="001B402F">
        <w:rPr>
          <w:rFonts w:cs="Times New Roman"/>
          <w:bCs/>
          <w:sz w:val="22"/>
          <w:szCs w:val="22"/>
        </w:rPr>
        <w:t xml:space="preserve">on miras a la prestación transfronteriza de servicios </w:t>
      </w:r>
      <w:r w:rsidR="00B90688" w:rsidRPr="00173D9D">
        <w:rPr>
          <w:rFonts w:cs="Times New Roman"/>
          <w:bCs/>
          <w:sz w:val="22"/>
          <w:szCs w:val="22"/>
        </w:rPr>
        <w:t xml:space="preserve">o un </w:t>
      </w:r>
      <w:r w:rsidR="001B402F">
        <w:rPr>
          <w:rFonts w:cs="Times New Roman"/>
          <w:bCs/>
          <w:sz w:val="22"/>
          <w:szCs w:val="22"/>
        </w:rPr>
        <w:t>prestador</w:t>
      </w:r>
      <w:r w:rsidR="00B90688" w:rsidRPr="00173D9D">
        <w:rPr>
          <w:rFonts w:cs="Times New Roman"/>
          <w:bCs/>
          <w:sz w:val="22"/>
          <w:szCs w:val="22"/>
        </w:rPr>
        <w:t xml:space="preserve"> de servicios transfronterizos, o</w:t>
      </w:r>
    </w:p>
    <w:p w14:paraId="4F070E59" w14:textId="23891652"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3) </w:t>
      </w:r>
      <w:r w:rsidR="00B90688" w:rsidRPr="00173D9D">
        <w:rPr>
          <w:rFonts w:cs="Times New Roman"/>
          <w:bCs/>
          <w:sz w:val="22"/>
          <w:szCs w:val="22"/>
        </w:rPr>
        <w:t xml:space="preserve">esté detenido, internado en un centro </w:t>
      </w:r>
      <w:r w:rsidR="001B402F">
        <w:rPr>
          <w:rFonts w:cs="Times New Roman"/>
          <w:bCs/>
          <w:sz w:val="22"/>
          <w:szCs w:val="22"/>
        </w:rPr>
        <w:t>vigilado</w:t>
      </w:r>
      <w:r w:rsidR="00B90688" w:rsidRPr="00173D9D">
        <w:rPr>
          <w:rFonts w:cs="Times New Roman"/>
          <w:bCs/>
          <w:sz w:val="22"/>
          <w:szCs w:val="22"/>
        </w:rPr>
        <w:t xml:space="preserve"> o en un centro de detención para extranjeros, o se le apli</w:t>
      </w:r>
      <w:r w:rsidR="00C64C25" w:rsidRPr="00173D9D">
        <w:rPr>
          <w:rFonts w:cs="Times New Roman"/>
          <w:bCs/>
          <w:sz w:val="22"/>
          <w:szCs w:val="22"/>
        </w:rPr>
        <w:t>que</w:t>
      </w:r>
      <w:r w:rsidR="00B90688" w:rsidRPr="00173D9D">
        <w:rPr>
          <w:rFonts w:cs="Times New Roman"/>
          <w:bCs/>
          <w:sz w:val="22"/>
          <w:szCs w:val="22"/>
        </w:rPr>
        <w:t xml:space="preserve"> una medida cautelar en forma de prohibición de salir del país, o</w:t>
      </w:r>
    </w:p>
    <w:p w14:paraId="5CBE4100" w14:textId="60F7DC47"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4) </w:t>
      </w:r>
      <w:r w:rsidR="00B90688" w:rsidRPr="00173D9D">
        <w:rPr>
          <w:rFonts w:cs="Times New Roman"/>
          <w:bCs/>
          <w:sz w:val="22"/>
          <w:szCs w:val="22"/>
        </w:rPr>
        <w:t>esté cumpliendo una pena de privación de libertad o se le haya aplicado la prisión provisional, o</w:t>
      </w:r>
    </w:p>
    <w:p w14:paraId="09D08095" w14:textId="410D45D3"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5) </w:t>
      </w:r>
      <w:r w:rsidR="001B402F">
        <w:rPr>
          <w:rFonts w:eastAsia="Times New Roman" w:cs="Times New Roman"/>
          <w:sz w:val="22"/>
          <w:szCs w:val="22"/>
        </w:rPr>
        <w:t>permanezca</w:t>
      </w:r>
      <w:r w:rsidR="00B90688" w:rsidRPr="00173D9D">
        <w:rPr>
          <w:rFonts w:eastAsia="Times New Roman" w:cs="Times New Roman"/>
          <w:sz w:val="22"/>
          <w:szCs w:val="22"/>
        </w:rPr>
        <w:t xml:space="preserve"> en el territorio de la República de Polonia después de haber sido obligado a regresar </w:t>
      </w:r>
      <w:r w:rsidR="0024733E" w:rsidRPr="00173D9D">
        <w:rPr>
          <w:rFonts w:eastAsia="Times New Roman" w:cs="Times New Roman"/>
          <w:sz w:val="22"/>
          <w:szCs w:val="22"/>
        </w:rPr>
        <w:t>sin que haya expirado</w:t>
      </w:r>
      <w:r w:rsidR="00B90688" w:rsidRPr="00173D9D">
        <w:rPr>
          <w:rFonts w:eastAsia="Times New Roman" w:cs="Times New Roman"/>
          <w:sz w:val="22"/>
          <w:szCs w:val="22"/>
        </w:rPr>
        <w:t xml:space="preserve"> el plazo para el retorno voluntario establecido en la decisión al respecto, incluso en caso de que se haya prorrogado dicho plazo, o</w:t>
      </w:r>
    </w:p>
    <w:p w14:paraId="1EE196F8" w14:textId="2098D997" w:rsidR="00774182" w:rsidRPr="00173D9D" w:rsidRDefault="00774182">
      <w:pPr>
        <w:spacing w:line="100" w:lineRule="atLeast"/>
        <w:jc w:val="both"/>
        <w:rPr>
          <w:rFonts w:cs="Times New Roman"/>
          <w:bCs/>
          <w:sz w:val="22"/>
          <w:szCs w:val="22"/>
        </w:rPr>
      </w:pPr>
      <w:r w:rsidRPr="00173D9D">
        <w:rPr>
          <w:rFonts w:cs="Times New Roman"/>
          <w:bCs/>
          <w:sz w:val="22"/>
          <w:szCs w:val="22"/>
        </w:rPr>
        <w:t xml:space="preserve">6) </w:t>
      </w:r>
      <w:r w:rsidR="00476EFD" w:rsidRPr="00173D9D">
        <w:rPr>
          <w:rFonts w:cs="Times New Roman"/>
          <w:bCs/>
          <w:sz w:val="22"/>
          <w:szCs w:val="22"/>
        </w:rPr>
        <w:t xml:space="preserve">esté obligado a abandonar el territorio de la República de Polonia, entre otros, </w:t>
      </w:r>
      <w:r w:rsidR="00B07BE1">
        <w:rPr>
          <w:rFonts w:cs="Times New Roman"/>
          <w:bCs/>
          <w:sz w:val="22"/>
          <w:szCs w:val="22"/>
        </w:rPr>
        <w:t>en el caso de que</w:t>
      </w:r>
      <w:r w:rsidR="00476EFD" w:rsidRPr="00173D9D">
        <w:rPr>
          <w:rFonts w:cs="Times New Roman"/>
          <w:bCs/>
          <w:sz w:val="22"/>
          <w:szCs w:val="22"/>
        </w:rPr>
        <w:t xml:space="preserve"> se</w:t>
      </w:r>
      <w:r w:rsidR="00B07BE1">
        <w:rPr>
          <w:rFonts w:cs="Times New Roman"/>
          <w:bCs/>
          <w:sz w:val="22"/>
          <w:szCs w:val="22"/>
        </w:rPr>
        <w:t xml:space="preserve"> produzca el sobreseimiento</w:t>
      </w:r>
      <w:r w:rsidR="00476EFD" w:rsidRPr="00173D9D">
        <w:rPr>
          <w:rFonts w:cs="Times New Roman"/>
          <w:bCs/>
          <w:sz w:val="22"/>
          <w:szCs w:val="22"/>
        </w:rPr>
        <w:t xml:space="preserve"> </w:t>
      </w:r>
      <w:r w:rsidR="00B07BE1">
        <w:rPr>
          <w:rFonts w:cs="Times New Roman"/>
          <w:bCs/>
          <w:sz w:val="22"/>
          <w:szCs w:val="22"/>
        </w:rPr>
        <w:t>d</w:t>
      </w:r>
      <w:r w:rsidR="00476EFD" w:rsidRPr="00173D9D">
        <w:rPr>
          <w:rFonts w:cs="Times New Roman"/>
          <w:bCs/>
          <w:sz w:val="22"/>
          <w:szCs w:val="22"/>
        </w:rPr>
        <w:t>el procedimiento para otorgar el permiso de residencia, se deniegue el permiso de residencia o se re</w:t>
      </w:r>
      <w:r w:rsidR="00B07BE1">
        <w:rPr>
          <w:rFonts w:cs="Times New Roman"/>
          <w:bCs/>
          <w:sz w:val="22"/>
          <w:szCs w:val="22"/>
        </w:rPr>
        <w:t>voque</w:t>
      </w:r>
      <w:r w:rsidR="00476EFD" w:rsidRPr="00173D9D">
        <w:rPr>
          <w:rFonts w:cs="Times New Roman"/>
          <w:bCs/>
          <w:sz w:val="22"/>
          <w:szCs w:val="22"/>
        </w:rPr>
        <w:t xml:space="preserve"> dicho permiso, o en caso de que se deniegue la concesión o se revoque la protección internacional, o se </w:t>
      </w:r>
      <w:r w:rsidR="00B07BE1">
        <w:rPr>
          <w:rFonts w:cs="Times New Roman"/>
          <w:bCs/>
          <w:sz w:val="22"/>
          <w:szCs w:val="22"/>
        </w:rPr>
        <w:t>sobresea</w:t>
      </w:r>
      <w:r w:rsidR="00476EFD" w:rsidRPr="00173D9D">
        <w:rPr>
          <w:rFonts w:cs="Times New Roman"/>
          <w:bCs/>
          <w:sz w:val="22"/>
          <w:szCs w:val="22"/>
        </w:rPr>
        <w:t xml:space="preserve"> el procedimiento en este asunto</w:t>
      </w:r>
      <w:r w:rsidR="00B07BE1">
        <w:rPr>
          <w:rFonts w:cs="Times New Roman"/>
          <w:bCs/>
          <w:sz w:val="22"/>
          <w:szCs w:val="22"/>
        </w:rPr>
        <w:t>, o</w:t>
      </w:r>
    </w:p>
    <w:p w14:paraId="4F695C78" w14:textId="4962025C" w:rsidR="00774182" w:rsidRPr="00173D9D" w:rsidRDefault="00774182">
      <w:pPr>
        <w:spacing w:line="100" w:lineRule="atLeast"/>
        <w:jc w:val="both"/>
        <w:rPr>
          <w:rFonts w:cs="Times New Roman"/>
          <w:bCs/>
          <w:strike/>
          <w:sz w:val="22"/>
          <w:szCs w:val="22"/>
        </w:rPr>
      </w:pPr>
      <w:r w:rsidRPr="00173D9D">
        <w:rPr>
          <w:rFonts w:cs="Times New Roman"/>
          <w:bCs/>
          <w:sz w:val="22"/>
          <w:szCs w:val="22"/>
        </w:rPr>
        <w:t xml:space="preserve">7) </w:t>
      </w:r>
      <w:r w:rsidR="00B90688" w:rsidRPr="00173D9D">
        <w:rPr>
          <w:rFonts w:cs="Times New Roman"/>
          <w:bCs/>
          <w:sz w:val="22"/>
          <w:szCs w:val="22"/>
        </w:rPr>
        <w:t>se encuentre fuera de la República de Polonia</w:t>
      </w:r>
      <w:r w:rsidR="00360AC5" w:rsidRPr="00173D9D">
        <w:rPr>
          <w:rFonts w:cs="Times New Roman"/>
          <w:bCs/>
          <w:sz w:val="22"/>
          <w:szCs w:val="22"/>
        </w:rPr>
        <w:t>.</w:t>
      </w:r>
    </w:p>
    <w:p w14:paraId="180D4029" w14:textId="16E4A20A" w:rsidR="00774182" w:rsidRPr="00173D9D" w:rsidRDefault="00B90688">
      <w:pPr>
        <w:pStyle w:val="Default"/>
        <w:tabs>
          <w:tab w:val="right" w:pos="284"/>
          <w:tab w:val="left" w:pos="408"/>
        </w:tabs>
        <w:spacing w:line="100" w:lineRule="atLeast"/>
        <w:jc w:val="both"/>
        <w:rPr>
          <w:color w:val="auto"/>
        </w:rPr>
      </w:pPr>
      <w:r w:rsidRPr="00173D9D">
        <w:rPr>
          <w:rFonts w:ascii="Calibri" w:hAnsi="Calibri"/>
          <w:color w:val="auto"/>
          <w:sz w:val="22"/>
          <w:szCs w:val="22"/>
        </w:rPr>
        <w:t xml:space="preserve">Aparte de los casos descritos anteriormente, se deniega el inicio del procedimiento para la concesión del permiso de residencia de larga duración de la UE </w:t>
      </w:r>
      <w:r w:rsidR="00C64C25" w:rsidRPr="00173D9D">
        <w:rPr>
          <w:rFonts w:ascii="Calibri" w:hAnsi="Calibri"/>
          <w:color w:val="auto"/>
          <w:sz w:val="22"/>
          <w:szCs w:val="22"/>
        </w:rPr>
        <w:t xml:space="preserve">siempre y </w:t>
      </w:r>
      <w:r w:rsidRPr="00173D9D">
        <w:rPr>
          <w:rFonts w:ascii="Calibri" w:hAnsi="Calibri"/>
          <w:color w:val="auto"/>
          <w:sz w:val="22"/>
          <w:szCs w:val="22"/>
        </w:rPr>
        <w:t xml:space="preserve">cuando, al presentar la solicitud para obtener dicho permiso o en el plazo adicional establecido por el voivoda, </w:t>
      </w:r>
      <w:r w:rsidRPr="00173D9D">
        <w:rPr>
          <w:rFonts w:ascii="Calibri" w:hAnsi="Calibri"/>
          <w:b/>
          <w:bCs/>
          <w:color w:val="auto"/>
          <w:sz w:val="22"/>
          <w:szCs w:val="22"/>
        </w:rPr>
        <w:t xml:space="preserve">no se </w:t>
      </w:r>
      <w:r w:rsidR="00C64C25" w:rsidRPr="00173D9D">
        <w:rPr>
          <w:rFonts w:ascii="Calibri" w:hAnsi="Calibri"/>
          <w:b/>
          <w:bCs/>
          <w:color w:val="auto"/>
          <w:sz w:val="22"/>
          <w:szCs w:val="22"/>
        </w:rPr>
        <w:t>proporcionen</w:t>
      </w:r>
      <w:r w:rsidRPr="00173D9D">
        <w:rPr>
          <w:rFonts w:ascii="Calibri" w:hAnsi="Calibri"/>
          <w:b/>
          <w:bCs/>
          <w:color w:val="auto"/>
          <w:sz w:val="22"/>
          <w:szCs w:val="22"/>
        </w:rPr>
        <w:t xml:space="preserve"> la</w:t>
      </w:r>
      <w:r w:rsidR="0024733E" w:rsidRPr="00173D9D">
        <w:rPr>
          <w:rFonts w:ascii="Calibri" w:hAnsi="Calibri"/>
          <w:b/>
          <w:bCs/>
          <w:color w:val="auto"/>
          <w:sz w:val="22"/>
          <w:szCs w:val="22"/>
        </w:rPr>
        <w:t>s</w:t>
      </w:r>
      <w:r w:rsidRPr="00173D9D">
        <w:rPr>
          <w:rFonts w:ascii="Calibri" w:hAnsi="Calibri"/>
          <w:b/>
          <w:bCs/>
          <w:color w:val="auto"/>
          <w:sz w:val="22"/>
          <w:szCs w:val="22"/>
        </w:rPr>
        <w:t xml:space="preserve"> huella</w:t>
      </w:r>
      <w:r w:rsidR="0024733E" w:rsidRPr="00173D9D">
        <w:rPr>
          <w:rFonts w:ascii="Calibri" w:hAnsi="Calibri"/>
          <w:b/>
          <w:bCs/>
          <w:color w:val="auto"/>
          <w:sz w:val="22"/>
          <w:szCs w:val="22"/>
        </w:rPr>
        <w:t>s</w:t>
      </w:r>
      <w:r w:rsidRPr="00173D9D">
        <w:rPr>
          <w:rFonts w:ascii="Calibri" w:hAnsi="Calibri"/>
          <w:b/>
          <w:bCs/>
          <w:color w:val="auto"/>
          <w:sz w:val="22"/>
          <w:szCs w:val="22"/>
        </w:rPr>
        <w:t xml:space="preserve"> dactilar</w:t>
      </w:r>
      <w:r w:rsidR="0024733E" w:rsidRPr="00173D9D">
        <w:rPr>
          <w:rFonts w:ascii="Calibri" w:hAnsi="Calibri"/>
          <w:b/>
          <w:bCs/>
          <w:color w:val="auto"/>
          <w:sz w:val="22"/>
          <w:szCs w:val="22"/>
        </w:rPr>
        <w:t>es</w:t>
      </w:r>
      <w:r w:rsidRPr="00173D9D">
        <w:rPr>
          <w:rFonts w:ascii="Calibri" w:hAnsi="Calibri"/>
          <w:b/>
          <w:bCs/>
          <w:color w:val="auto"/>
          <w:sz w:val="22"/>
          <w:szCs w:val="22"/>
        </w:rPr>
        <w:t xml:space="preserve"> con el fin de emitir la tarjeta de residencia.</w:t>
      </w:r>
    </w:p>
    <w:p w14:paraId="4F633332" w14:textId="6DDFDC73" w:rsidR="00774182" w:rsidRPr="00173D9D" w:rsidRDefault="00774182">
      <w:pPr>
        <w:pStyle w:val="Nagwek2"/>
        <w:spacing w:after="200"/>
        <w:rPr>
          <w:rFonts w:cs="Times New Roman"/>
        </w:rPr>
      </w:pPr>
      <w:r w:rsidRPr="00173D9D">
        <w:t xml:space="preserve"> </w:t>
      </w:r>
      <w:bookmarkStart w:id="354" w:name="_Toc386286398"/>
      <w:bookmarkStart w:id="355" w:name="_Toc505338789"/>
      <w:bookmarkStart w:id="356" w:name="_Toc5972910"/>
      <w:bookmarkStart w:id="357" w:name="_Toc192480169"/>
      <w:bookmarkStart w:id="358" w:name="_Toc216363100"/>
      <w:r w:rsidRPr="00173D9D">
        <w:t xml:space="preserve">6.7   </w:t>
      </w:r>
      <w:bookmarkEnd w:id="354"/>
      <w:bookmarkEnd w:id="355"/>
      <w:bookmarkEnd w:id="356"/>
      <w:r w:rsidR="00B90688" w:rsidRPr="00173D9D">
        <w:t>REQUISITO DE</w:t>
      </w:r>
      <w:r w:rsidR="00EC3984">
        <w:t xml:space="preserve"> UNA</w:t>
      </w:r>
      <w:r w:rsidR="00B90688" w:rsidRPr="00173D9D">
        <w:t xml:space="preserve"> ESTANCIA LEGAL E ININTERRUMPIDA</w:t>
      </w:r>
      <w:r w:rsidR="00EC3984">
        <w:t xml:space="preserve"> DE 5 AÑOS</w:t>
      </w:r>
      <w:bookmarkEnd w:id="357"/>
      <w:bookmarkEnd w:id="358"/>
    </w:p>
    <w:p w14:paraId="2BAFD7E3" w14:textId="38316FA3" w:rsidR="00774182" w:rsidRPr="00173D9D" w:rsidRDefault="00B90688">
      <w:pPr>
        <w:spacing w:line="100" w:lineRule="atLeast"/>
        <w:jc w:val="both"/>
        <w:rPr>
          <w:rFonts w:cs="Times New Roman"/>
          <w:sz w:val="22"/>
          <w:szCs w:val="22"/>
        </w:rPr>
      </w:pPr>
      <w:r w:rsidRPr="00173D9D">
        <w:rPr>
          <w:rFonts w:cs="Times New Roman"/>
          <w:sz w:val="22"/>
          <w:szCs w:val="22"/>
        </w:rPr>
        <w:t xml:space="preserve">La estancia de 5 años en el territorio de la República de Polonia </w:t>
      </w:r>
      <w:r w:rsidRPr="00173D9D">
        <w:rPr>
          <w:rFonts w:cs="Times New Roman"/>
          <w:b/>
          <w:bCs/>
          <w:sz w:val="22"/>
          <w:szCs w:val="22"/>
        </w:rPr>
        <w:t>engloba</w:t>
      </w:r>
      <w:r w:rsidR="00774182" w:rsidRPr="00173D9D">
        <w:rPr>
          <w:rFonts w:cs="Times New Roman"/>
          <w:sz w:val="22"/>
          <w:szCs w:val="22"/>
        </w:rPr>
        <w:t>:</w:t>
      </w:r>
    </w:p>
    <w:p w14:paraId="13F9E753" w14:textId="6A30C96F" w:rsidR="00774182" w:rsidRDefault="00774182">
      <w:pPr>
        <w:spacing w:line="100" w:lineRule="atLeast"/>
        <w:jc w:val="both"/>
        <w:rPr>
          <w:rFonts w:cs="Times New Roman"/>
          <w:sz w:val="22"/>
          <w:szCs w:val="22"/>
        </w:rPr>
      </w:pPr>
      <w:r w:rsidRPr="00173D9D">
        <w:rPr>
          <w:rFonts w:cs="Times New Roman"/>
          <w:sz w:val="22"/>
          <w:szCs w:val="22"/>
        </w:rPr>
        <w:t xml:space="preserve">1) </w:t>
      </w:r>
      <w:r w:rsidR="00B0500D" w:rsidRPr="00173D9D">
        <w:rPr>
          <w:rFonts w:cs="Times New Roman"/>
          <w:sz w:val="22"/>
          <w:szCs w:val="22"/>
        </w:rPr>
        <w:t>el período total de estancia legal en el territorio de la Unión Europea, si el extranjero ha residido de manera legal e ininterrumpida en ese territorio durante al menos 5 años con un documento de residencia emitido por un Estado miembro de la Unión Europea con la anotación "Tarjeta Azul UE", inclu</w:t>
      </w:r>
      <w:r w:rsidR="00EC3984">
        <w:rPr>
          <w:rFonts w:cs="Times New Roman"/>
          <w:sz w:val="22"/>
          <w:szCs w:val="22"/>
        </w:rPr>
        <w:t>idos</w:t>
      </w:r>
      <w:r w:rsidR="00B0500D" w:rsidRPr="00173D9D">
        <w:rPr>
          <w:rFonts w:cs="Times New Roman"/>
          <w:sz w:val="22"/>
          <w:szCs w:val="22"/>
        </w:rPr>
        <w:t xml:space="preserve"> al menos 2 años en el territorio de la República de Polonia, inmediatamente antes de presentar la solicitud para obtener el permiso de residencia de larga duración de la UE, en virtu</w:t>
      </w:r>
      <w:r w:rsidR="0024733E" w:rsidRPr="00173D9D">
        <w:rPr>
          <w:rFonts w:cs="Times New Roman"/>
          <w:sz w:val="22"/>
          <w:szCs w:val="22"/>
        </w:rPr>
        <w:t>d</w:t>
      </w:r>
      <w:r w:rsidR="00B0500D" w:rsidRPr="00173D9D">
        <w:rPr>
          <w:rFonts w:cs="Times New Roman"/>
          <w:sz w:val="22"/>
          <w:szCs w:val="22"/>
        </w:rPr>
        <w:t xml:space="preserve"> de un permiso de residencia temporal para fines de empleo altamente cualificado</w:t>
      </w:r>
      <w:r w:rsidR="00DA78C5" w:rsidRPr="00DA78C5">
        <w:t xml:space="preserve"> </w:t>
      </w:r>
      <w:r w:rsidR="00DA78C5" w:rsidRPr="00DA78C5">
        <w:rPr>
          <w:rFonts w:cs="Times New Roman"/>
          <w:sz w:val="22"/>
          <w:szCs w:val="22"/>
        </w:rPr>
        <w:t>o de un permiso de residencia temporal con fines de movilidad de larga duración del titular de la Tarjeta Azul UE</w:t>
      </w:r>
      <w:r w:rsidRPr="00173D9D">
        <w:rPr>
          <w:rFonts w:cs="Times New Roman"/>
          <w:sz w:val="22"/>
          <w:szCs w:val="22"/>
        </w:rPr>
        <w:t>;</w:t>
      </w:r>
    </w:p>
    <w:p w14:paraId="7AFB65BB" w14:textId="77777777" w:rsidR="00DA78C5" w:rsidRPr="00DA78C5" w:rsidRDefault="00DA78C5" w:rsidP="00DA78C5">
      <w:pPr>
        <w:spacing w:line="100" w:lineRule="atLeast"/>
        <w:jc w:val="both"/>
        <w:rPr>
          <w:rFonts w:cs="Calibri"/>
          <w:sz w:val="22"/>
          <w:szCs w:val="22"/>
        </w:rPr>
      </w:pPr>
      <w:r w:rsidRPr="00DA78C5">
        <w:rPr>
          <w:rFonts w:cs="Calibri"/>
          <w:sz w:val="22"/>
          <w:szCs w:val="22"/>
        </w:rPr>
        <w:t>1a) el período total de permanencia legal en el territorio de la Unión Europea, si el extranjero ha residido legal y continuamente en este territorio durante al menos 5 años sobre la base de un visado de larga duración con la anotación «científico</w:t>
      </w:r>
      <w:bookmarkStart w:id="359" w:name="_Hlk214516436"/>
      <w:r w:rsidRPr="00DA78C5">
        <w:rPr>
          <w:rFonts w:cs="Calibri"/>
          <w:sz w:val="22"/>
          <w:szCs w:val="22"/>
        </w:rPr>
        <w:t>»</w:t>
      </w:r>
      <w:bookmarkEnd w:id="359"/>
      <w:r w:rsidRPr="00DA78C5">
        <w:rPr>
          <w:rFonts w:cs="Calibri"/>
          <w:sz w:val="22"/>
          <w:szCs w:val="22"/>
        </w:rPr>
        <w:t xml:space="preserve"> o un permiso de residencia a que se refiere el artículo 1, apartado 2, letra a), del Reglamento n.º 1030/2002 con la anotación «científico», expedido por un Estado miembro de la Unión Europea, incluido el territorio de la República de Polonia, durante al menos 2 años inmediatamente anteriores a la presentación de una solicitud de permiso de residencia de larga duración en la UE sobre la base de un permiso de residencia temporal para fines de empleo altamente cualificado o un permiso de residencia temporal para fines de movilidad de larga duración de un titular de la Tarjeta Azul UE;</w:t>
      </w:r>
    </w:p>
    <w:p w14:paraId="197AB531" w14:textId="77777777" w:rsidR="00DA78C5" w:rsidRPr="00DA78C5" w:rsidRDefault="00DA78C5" w:rsidP="00DA78C5">
      <w:pPr>
        <w:spacing w:line="100" w:lineRule="atLeast"/>
        <w:jc w:val="both"/>
        <w:rPr>
          <w:rFonts w:cs="Calibri"/>
          <w:sz w:val="22"/>
          <w:szCs w:val="22"/>
        </w:rPr>
      </w:pPr>
      <w:r w:rsidRPr="00DA78C5">
        <w:rPr>
          <w:rFonts w:cs="Calibri"/>
          <w:sz w:val="22"/>
          <w:szCs w:val="22"/>
        </w:rPr>
        <w:t>1b) el período total de permanencia legal en el territorio de la Unión Europea, si el extranjero ha residido legal y continuamente en este territorio durante al menos 5 años sobre la base de la protección internacional otorgada por un Estado miembro de la Unión Europea, incluso en el territorio de la República de Polonia, durante al menos 2 años inmediatamente anteriores a la presentación de una solicitud de permiso de residencia de larga duración en la UE sobre la base de un permiso de residencia temporal para fines de empleo altamente cualificado o un permiso de residencia temporal para fines de movilidad de larga duración de un titular de la Tarjeta Azul de la UE;</w:t>
      </w:r>
    </w:p>
    <w:p w14:paraId="1385CED4" w14:textId="77777777" w:rsidR="00DA78C5" w:rsidRPr="00DA78C5" w:rsidRDefault="00DA78C5" w:rsidP="00DA78C5">
      <w:pPr>
        <w:spacing w:line="100" w:lineRule="atLeast"/>
        <w:jc w:val="both"/>
        <w:rPr>
          <w:rFonts w:cs="Calibri"/>
          <w:sz w:val="22"/>
          <w:szCs w:val="22"/>
        </w:rPr>
      </w:pPr>
      <w:r w:rsidRPr="00DA78C5">
        <w:rPr>
          <w:rFonts w:cs="Calibri"/>
          <w:sz w:val="22"/>
          <w:szCs w:val="22"/>
        </w:rPr>
        <w:t>1c) el período total de permanencia legal en el territorio de la Unión Europea sobre la base de un permiso de residencia expedido por otro Estado miembro de la Unión Europea sobre la base de las disposiciones vigentes en ese país sobre la admisión de trabajadores altamente cualificados, que no tienen por objeto aplicar la Directiva (UE) 2021/1883 del Parlamento Europeo y del Consejo de 20 de octubre de 2021 relativa a las condiciones de entrada y residencia de nacionales de terceros países con fines de empleo de alta cualificación, y por el que se deroga la Directiva 2009/50/CE del Consejo, durante al menos 2 años inmediatamente anteriores a la presentación de una solicitud de permiso de residencia de larga duración en la UE sobre la base de un permiso de residencia temporal para fines de empleo altamente cualificado o un permiso de residencia temporal para fines de movilidad de larga duración del titular de la Tarjeta Azul de la UE;</w:t>
      </w:r>
    </w:p>
    <w:p w14:paraId="752C160B" w14:textId="064BCDB2"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B0500D" w:rsidRPr="00173D9D">
        <w:rPr>
          <w:rFonts w:cs="Times New Roman"/>
          <w:sz w:val="22"/>
          <w:szCs w:val="22"/>
        </w:rPr>
        <w:t>todo el período de estancia en el territorio de la República de Polonia durante el procedimiento para la concesión del estatu</w:t>
      </w:r>
      <w:r w:rsidR="00EC3984">
        <w:rPr>
          <w:rFonts w:cs="Times New Roman"/>
          <w:sz w:val="22"/>
          <w:szCs w:val="22"/>
        </w:rPr>
        <w:t>to</w:t>
      </w:r>
      <w:r w:rsidR="00B0500D" w:rsidRPr="00173D9D">
        <w:rPr>
          <w:rFonts w:cs="Times New Roman"/>
          <w:sz w:val="22"/>
          <w:szCs w:val="22"/>
        </w:rPr>
        <w:t xml:space="preserve"> de refugiado, si ha superado 18 meses</w:t>
      </w:r>
      <w:r w:rsidRPr="00173D9D">
        <w:rPr>
          <w:rFonts w:cs="Times New Roman"/>
          <w:sz w:val="22"/>
          <w:szCs w:val="22"/>
        </w:rPr>
        <w:t>;</w:t>
      </w:r>
    </w:p>
    <w:p w14:paraId="37569B5C" w14:textId="629C6AAD"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B0500D" w:rsidRPr="00173D9D">
        <w:rPr>
          <w:rFonts w:cs="Times New Roman"/>
          <w:sz w:val="22"/>
          <w:szCs w:val="22"/>
        </w:rPr>
        <w:t>la mitad del período de estancia en el territorio de la República de Polonia, en el caso de un extranjero que reside en el territorio de la República de Polonia</w:t>
      </w:r>
      <w:r w:rsidRPr="00173D9D">
        <w:rPr>
          <w:rFonts w:cs="Times New Roman"/>
          <w:sz w:val="22"/>
          <w:szCs w:val="22"/>
        </w:rPr>
        <w:t>:</w:t>
      </w:r>
    </w:p>
    <w:p w14:paraId="1092D98A" w14:textId="268E9177" w:rsidR="00774182" w:rsidRPr="00173D9D" w:rsidRDefault="00774182">
      <w:pPr>
        <w:spacing w:line="100" w:lineRule="atLeast"/>
        <w:jc w:val="both"/>
        <w:rPr>
          <w:rFonts w:cs="Times New Roman"/>
          <w:sz w:val="22"/>
          <w:szCs w:val="22"/>
        </w:rPr>
      </w:pPr>
      <w:r w:rsidRPr="00173D9D">
        <w:rPr>
          <w:rFonts w:cs="Times New Roman"/>
          <w:sz w:val="22"/>
          <w:szCs w:val="22"/>
        </w:rPr>
        <w:t xml:space="preserve">a) </w:t>
      </w:r>
      <w:r w:rsidR="00B0500D" w:rsidRPr="00173D9D">
        <w:rPr>
          <w:rFonts w:cs="Times New Roman"/>
          <w:sz w:val="22"/>
          <w:szCs w:val="22"/>
        </w:rPr>
        <w:t>sobre la base de un visado emitido con fines de cursar estudios o adquirir formación profesional, o</w:t>
      </w:r>
    </w:p>
    <w:p w14:paraId="6CB030B0" w14:textId="79BA7D8C" w:rsidR="00774182" w:rsidRPr="00173D9D" w:rsidRDefault="00774182">
      <w:pPr>
        <w:spacing w:line="100" w:lineRule="atLeast"/>
        <w:jc w:val="both"/>
        <w:rPr>
          <w:rFonts w:cs="Times New Roman"/>
          <w:sz w:val="22"/>
          <w:szCs w:val="22"/>
        </w:rPr>
      </w:pPr>
      <w:r w:rsidRPr="00173D9D">
        <w:rPr>
          <w:rFonts w:cs="Times New Roman"/>
          <w:sz w:val="22"/>
          <w:szCs w:val="22"/>
        </w:rPr>
        <w:t xml:space="preserve">b) </w:t>
      </w:r>
      <w:r w:rsidR="00B0500D" w:rsidRPr="00173D9D">
        <w:rPr>
          <w:rFonts w:cs="Times New Roman"/>
          <w:sz w:val="22"/>
          <w:szCs w:val="22"/>
        </w:rPr>
        <w:t>sobre la base de un permiso de residencia temporal para estudiar en la universidad o para adquirir formación profesional, o</w:t>
      </w:r>
    </w:p>
    <w:p w14:paraId="3E48BA90" w14:textId="382108BB" w:rsidR="00774182" w:rsidRDefault="00774182">
      <w:pPr>
        <w:spacing w:line="100" w:lineRule="atLeast"/>
        <w:jc w:val="both"/>
        <w:rPr>
          <w:rFonts w:cs="Times New Roman"/>
          <w:sz w:val="22"/>
          <w:szCs w:val="22"/>
        </w:rPr>
      </w:pPr>
      <w:r w:rsidRPr="00173D9D">
        <w:rPr>
          <w:rFonts w:cs="Times New Roman"/>
          <w:sz w:val="22"/>
          <w:szCs w:val="22"/>
        </w:rPr>
        <w:t xml:space="preserve">c) </w:t>
      </w:r>
      <w:r w:rsidR="00B0500D" w:rsidRPr="00173D9D">
        <w:rPr>
          <w:rFonts w:cs="Times New Roman"/>
          <w:sz w:val="22"/>
          <w:szCs w:val="22"/>
        </w:rPr>
        <w:t>durante el procedimiento para la concesión</w:t>
      </w:r>
      <w:r w:rsidR="00DA78C5" w:rsidRPr="00DA78C5">
        <w:t xml:space="preserve"> </w:t>
      </w:r>
      <w:r w:rsidR="00DA78C5" w:rsidRPr="00DA78C5">
        <w:rPr>
          <w:rFonts w:cs="Times New Roman"/>
          <w:sz w:val="22"/>
          <w:szCs w:val="22"/>
        </w:rPr>
        <w:t>de protección internacional</w:t>
      </w:r>
      <w:r w:rsidRPr="00173D9D">
        <w:rPr>
          <w:rFonts w:cs="Times New Roman"/>
          <w:sz w:val="22"/>
          <w:szCs w:val="22"/>
        </w:rPr>
        <w:t>.</w:t>
      </w:r>
    </w:p>
    <w:p w14:paraId="5A272A1B" w14:textId="77777777" w:rsidR="00C1605E" w:rsidRPr="00C1605E" w:rsidRDefault="00C1605E" w:rsidP="00C1605E">
      <w:pPr>
        <w:spacing w:before="0" w:after="0" w:line="240" w:lineRule="auto"/>
        <w:jc w:val="both"/>
        <w:rPr>
          <w:rFonts w:eastAsia="Calibri" w:cs="Calibri"/>
          <w:sz w:val="22"/>
          <w:szCs w:val="22"/>
          <w:lang w:eastAsia="en-US"/>
        </w:rPr>
      </w:pPr>
      <w:r w:rsidRPr="00C1605E">
        <w:rPr>
          <w:rFonts w:eastAsia="Calibri" w:cs="Calibri"/>
          <w:sz w:val="22"/>
          <w:szCs w:val="22"/>
          <w:lang w:eastAsia="en-US"/>
        </w:rPr>
        <w:t xml:space="preserve">4) la mitad del período de estancia en el territorio de los Estados miembros de la Unión Europea sobre la base de un visado de larga duración, con la anotación </w:t>
      </w:r>
      <w:bookmarkStart w:id="360" w:name="_Hlk214516454"/>
      <w:r w:rsidRPr="00C1605E">
        <w:rPr>
          <w:rFonts w:eastAsia="Calibri" w:cs="Calibri"/>
          <w:sz w:val="22"/>
          <w:szCs w:val="22"/>
          <w:lang w:eastAsia="en-US"/>
        </w:rPr>
        <w:t>«</w:t>
      </w:r>
      <w:bookmarkEnd w:id="360"/>
      <w:r w:rsidRPr="00C1605E">
        <w:rPr>
          <w:rFonts w:eastAsia="Calibri" w:cs="Calibri"/>
          <w:sz w:val="22"/>
          <w:szCs w:val="22"/>
          <w:lang w:eastAsia="en-US"/>
        </w:rPr>
        <w:t>estudiante</w:t>
      </w:r>
      <w:bookmarkStart w:id="361" w:name="_Hlk214516464"/>
      <w:r w:rsidRPr="00C1605E">
        <w:rPr>
          <w:rFonts w:eastAsia="Calibri" w:cs="Calibri"/>
          <w:sz w:val="22"/>
          <w:szCs w:val="22"/>
          <w:lang w:eastAsia="en-US"/>
        </w:rPr>
        <w:t>»</w:t>
      </w:r>
      <w:bookmarkEnd w:id="361"/>
      <w:r w:rsidRPr="00C1605E">
        <w:rPr>
          <w:rFonts w:eastAsia="Calibri" w:cs="Calibri"/>
          <w:sz w:val="22"/>
          <w:szCs w:val="22"/>
          <w:lang w:eastAsia="en-US"/>
        </w:rPr>
        <w:t>, o un permiso de residencia a que se refiere el artículo 1, apartado 2, letra a), del Reglamento n.º 1030/2002, con la anotación «estudiante», expedido por otro Estado miembro de la Unión Europea, si inmediatamente antes de presentar una solicitud de permiso de residencia de larga duración en la UE, el extranjero permaneció en el territorio de la República de Polonia durante al menos 2 años sobre la base de un permiso de residencia temporal con el fin de realizar un trabajo en una profesión que requiere altas cualificaciones o un permiso de residencia temporal con el fin de movilidad de larga duración de un titular de una Tarjeta Azul UE.</w:t>
      </w:r>
    </w:p>
    <w:p w14:paraId="4389C470" w14:textId="77777777" w:rsidR="00C1605E" w:rsidRPr="00173D9D" w:rsidRDefault="00C1605E">
      <w:pPr>
        <w:spacing w:line="100" w:lineRule="atLeast"/>
        <w:jc w:val="both"/>
        <w:rPr>
          <w:rFonts w:cs="Times New Roman"/>
          <w:sz w:val="22"/>
          <w:szCs w:val="22"/>
        </w:rPr>
      </w:pPr>
    </w:p>
    <w:p w14:paraId="0729EC13" w14:textId="7D6E9789" w:rsidR="00774182" w:rsidRPr="00173D9D" w:rsidRDefault="00476EFD">
      <w:pPr>
        <w:spacing w:line="100" w:lineRule="atLeast"/>
        <w:jc w:val="both"/>
        <w:rPr>
          <w:rFonts w:cs="Times New Roman"/>
          <w:sz w:val="22"/>
          <w:szCs w:val="22"/>
        </w:rPr>
      </w:pPr>
      <w:r w:rsidRPr="00173D9D">
        <w:rPr>
          <w:rFonts w:cs="Times New Roman"/>
          <w:sz w:val="22"/>
          <w:szCs w:val="22"/>
        </w:rPr>
        <w:t xml:space="preserve">El período de 5 años de estancia en el territorio de la República de Polonia </w:t>
      </w:r>
      <w:r w:rsidRPr="00173D9D">
        <w:rPr>
          <w:rFonts w:cs="Times New Roman"/>
          <w:b/>
          <w:bCs/>
          <w:sz w:val="22"/>
          <w:szCs w:val="22"/>
        </w:rPr>
        <w:t>no incluye</w:t>
      </w:r>
      <w:r w:rsidRPr="00173D9D">
        <w:rPr>
          <w:rFonts w:cs="Times New Roman"/>
          <w:sz w:val="22"/>
          <w:szCs w:val="22"/>
        </w:rPr>
        <w:t xml:space="preserve"> la estancia del extranjero</w:t>
      </w:r>
      <w:r w:rsidR="00EC3984">
        <w:rPr>
          <w:rFonts w:cs="Times New Roman"/>
          <w:sz w:val="22"/>
          <w:szCs w:val="22"/>
        </w:rPr>
        <w:t xml:space="preserve"> que</w:t>
      </w:r>
      <w:r w:rsidR="00774182" w:rsidRPr="00173D9D">
        <w:rPr>
          <w:rFonts w:cs="Times New Roman"/>
          <w:sz w:val="22"/>
          <w:szCs w:val="22"/>
        </w:rPr>
        <w:t>:</w:t>
      </w:r>
    </w:p>
    <w:p w14:paraId="6E524C7F" w14:textId="2C79CCAE" w:rsidR="00774182" w:rsidRPr="001B402F" w:rsidRDefault="00774182">
      <w:pPr>
        <w:spacing w:line="100" w:lineRule="atLeast"/>
        <w:jc w:val="both"/>
        <w:rPr>
          <w:rFonts w:cs="Times New Roman"/>
          <w:bCs/>
          <w:sz w:val="22"/>
          <w:szCs w:val="22"/>
        </w:rPr>
      </w:pPr>
      <w:r w:rsidRPr="00173D9D">
        <w:rPr>
          <w:rFonts w:cs="Times New Roman"/>
          <w:sz w:val="22"/>
          <w:szCs w:val="22"/>
        </w:rPr>
        <w:t xml:space="preserve">1) </w:t>
      </w:r>
      <w:r w:rsidR="001B402F" w:rsidRPr="00173D9D">
        <w:rPr>
          <w:rFonts w:cs="Times New Roman"/>
          <w:bCs/>
          <w:sz w:val="22"/>
          <w:szCs w:val="22"/>
        </w:rPr>
        <w:t>sea un trabajador desplazado por el pr</w:t>
      </w:r>
      <w:r w:rsidR="001B402F">
        <w:rPr>
          <w:rFonts w:cs="Times New Roman"/>
          <w:bCs/>
          <w:sz w:val="22"/>
          <w:szCs w:val="22"/>
        </w:rPr>
        <w:t>estador</w:t>
      </w:r>
      <w:r w:rsidR="001B402F" w:rsidRPr="00173D9D">
        <w:rPr>
          <w:rFonts w:cs="Times New Roman"/>
          <w:bCs/>
          <w:sz w:val="22"/>
          <w:szCs w:val="22"/>
        </w:rPr>
        <w:t xml:space="preserve"> </w:t>
      </w:r>
      <w:r w:rsidR="001B402F">
        <w:rPr>
          <w:rFonts w:cs="Times New Roman"/>
          <w:bCs/>
          <w:sz w:val="22"/>
          <w:szCs w:val="22"/>
        </w:rPr>
        <w:t>c</w:t>
      </w:r>
      <w:r w:rsidR="001B402F" w:rsidRPr="001B402F">
        <w:rPr>
          <w:rFonts w:cs="Times New Roman"/>
          <w:bCs/>
          <w:sz w:val="22"/>
          <w:szCs w:val="22"/>
        </w:rPr>
        <w:t xml:space="preserve">on miras a la prestación transfronteriza de servicios </w:t>
      </w:r>
      <w:r w:rsidR="001B402F" w:rsidRPr="00173D9D">
        <w:rPr>
          <w:rFonts w:cs="Times New Roman"/>
          <w:bCs/>
          <w:sz w:val="22"/>
          <w:szCs w:val="22"/>
        </w:rPr>
        <w:t xml:space="preserve">o un </w:t>
      </w:r>
      <w:r w:rsidR="001B402F">
        <w:rPr>
          <w:rFonts w:cs="Times New Roman"/>
          <w:bCs/>
          <w:sz w:val="22"/>
          <w:szCs w:val="22"/>
        </w:rPr>
        <w:t>prestador</w:t>
      </w:r>
      <w:r w:rsidR="001B402F" w:rsidRPr="00173D9D">
        <w:rPr>
          <w:rFonts w:cs="Times New Roman"/>
          <w:bCs/>
          <w:sz w:val="22"/>
          <w:szCs w:val="22"/>
        </w:rPr>
        <w:t xml:space="preserve"> de servicios transfronterizos, o</w:t>
      </w:r>
    </w:p>
    <w:p w14:paraId="664D9BCC" w14:textId="582F8BB9"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4C01EE" w:rsidRPr="00173D9D">
        <w:rPr>
          <w:rFonts w:cs="Times New Roman"/>
          <w:sz w:val="22"/>
          <w:szCs w:val="22"/>
        </w:rPr>
        <w:t xml:space="preserve">que </w:t>
      </w:r>
      <w:r w:rsidR="00B0500D" w:rsidRPr="00173D9D">
        <w:rPr>
          <w:rFonts w:cs="Times New Roman"/>
          <w:sz w:val="22"/>
          <w:szCs w:val="22"/>
        </w:rPr>
        <w:t>resida en el territorio de la República de Polonia sobre la base de un visa</w:t>
      </w:r>
      <w:r w:rsidR="0024733E" w:rsidRPr="00173D9D">
        <w:rPr>
          <w:rFonts w:cs="Times New Roman"/>
          <w:sz w:val="22"/>
          <w:szCs w:val="22"/>
        </w:rPr>
        <w:t>do</w:t>
      </w:r>
      <w:r w:rsidR="00B0500D" w:rsidRPr="00173D9D">
        <w:rPr>
          <w:rFonts w:cs="Times New Roman"/>
          <w:sz w:val="22"/>
          <w:szCs w:val="22"/>
        </w:rPr>
        <w:t xml:space="preserve"> Schengen que solo autoriza la entrada en el territorio de la República de Polonia y la estancia en dicho territorio, emitid</w:t>
      </w:r>
      <w:r w:rsidR="0024733E" w:rsidRPr="00173D9D">
        <w:rPr>
          <w:rFonts w:cs="Times New Roman"/>
          <w:sz w:val="22"/>
          <w:szCs w:val="22"/>
        </w:rPr>
        <w:t>o</w:t>
      </w:r>
      <w:r w:rsidR="00B0500D" w:rsidRPr="00173D9D">
        <w:rPr>
          <w:rFonts w:cs="Times New Roman"/>
          <w:sz w:val="22"/>
          <w:szCs w:val="22"/>
        </w:rPr>
        <w:t xml:space="preserve"> </w:t>
      </w:r>
      <w:r w:rsidR="00EC3984">
        <w:rPr>
          <w:rFonts w:cs="Times New Roman"/>
          <w:sz w:val="22"/>
          <w:szCs w:val="22"/>
        </w:rPr>
        <w:t>c</w:t>
      </w:r>
      <w:r w:rsidR="00B0500D" w:rsidRPr="00173D9D">
        <w:rPr>
          <w:rFonts w:cs="Times New Roman"/>
          <w:sz w:val="22"/>
          <w:szCs w:val="22"/>
        </w:rPr>
        <w:t>o</w:t>
      </w:r>
      <w:r w:rsidR="00EC3984">
        <w:rPr>
          <w:rFonts w:cs="Times New Roman"/>
          <w:sz w:val="22"/>
          <w:szCs w:val="22"/>
        </w:rPr>
        <w:t>n el fin de llegar por</w:t>
      </w:r>
      <w:r w:rsidR="00B0500D" w:rsidRPr="00173D9D">
        <w:rPr>
          <w:rFonts w:cs="Times New Roman"/>
          <w:sz w:val="22"/>
          <w:szCs w:val="22"/>
        </w:rPr>
        <w:t xml:space="preserve"> razones humanitarias, debido al interés del Estado o a obligaciones internacionales, o</w:t>
      </w:r>
      <w:r w:rsidRPr="00173D9D">
        <w:rPr>
          <w:rFonts w:cs="Times New Roman"/>
          <w:sz w:val="22"/>
          <w:szCs w:val="22"/>
        </w:rPr>
        <w:t>;</w:t>
      </w:r>
    </w:p>
    <w:p w14:paraId="4A5EBE18" w14:textId="5CFCD9DB"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B0500D" w:rsidRPr="00173D9D">
        <w:rPr>
          <w:rFonts w:cs="Times New Roman"/>
          <w:sz w:val="22"/>
          <w:szCs w:val="22"/>
        </w:rPr>
        <w:t>durante su período de estudios en el territorio de la República de Polonia</w:t>
      </w:r>
      <w:r w:rsidRPr="00173D9D">
        <w:rPr>
          <w:rFonts w:cs="Times New Roman"/>
          <w:sz w:val="22"/>
          <w:szCs w:val="22"/>
        </w:rPr>
        <w:t>;</w:t>
      </w:r>
    </w:p>
    <w:p w14:paraId="2FAF8885" w14:textId="6031B7D0" w:rsidR="00774182" w:rsidRPr="00173D9D" w:rsidRDefault="00774182">
      <w:pPr>
        <w:spacing w:line="100" w:lineRule="atLeast"/>
        <w:jc w:val="both"/>
        <w:rPr>
          <w:rFonts w:cs="Times New Roman"/>
          <w:sz w:val="22"/>
          <w:szCs w:val="22"/>
        </w:rPr>
      </w:pPr>
      <w:r w:rsidRPr="00173D9D">
        <w:rPr>
          <w:rFonts w:cs="Times New Roman"/>
          <w:sz w:val="22"/>
          <w:szCs w:val="22"/>
        </w:rPr>
        <w:t xml:space="preserve">4) </w:t>
      </w:r>
      <w:r w:rsidR="00B0500D" w:rsidRPr="00173D9D">
        <w:rPr>
          <w:rFonts w:cs="Times New Roman"/>
          <w:sz w:val="22"/>
          <w:szCs w:val="22"/>
        </w:rPr>
        <w:t>que hay</w:t>
      </w:r>
      <w:r w:rsidR="0024733E" w:rsidRPr="00173D9D">
        <w:rPr>
          <w:rFonts w:cs="Times New Roman"/>
          <w:sz w:val="22"/>
          <w:szCs w:val="22"/>
        </w:rPr>
        <w:t>a</w:t>
      </w:r>
      <w:r w:rsidR="00B0500D" w:rsidRPr="00173D9D">
        <w:rPr>
          <w:rFonts w:cs="Times New Roman"/>
          <w:sz w:val="22"/>
          <w:szCs w:val="22"/>
        </w:rPr>
        <w:t xml:space="preserve"> sido obligado a regresar </w:t>
      </w:r>
      <w:r w:rsidR="004C01EE" w:rsidRPr="00173D9D">
        <w:rPr>
          <w:rFonts w:cs="Times New Roman"/>
          <w:sz w:val="22"/>
          <w:szCs w:val="22"/>
        </w:rPr>
        <w:t xml:space="preserve">sin que haya expirado </w:t>
      </w:r>
      <w:r w:rsidR="00B0500D" w:rsidRPr="00173D9D">
        <w:rPr>
          <w:rFonts w:cs="Times New Roman"/>
          <w:sz w:val="22"/>
          <w:szCs w:val="22"/>
        </w:rPr>
        <w:t>el plazo para el retorno voluntario establecido en la</w:t>
      </w:r>
      <w:r w:rsidR="004C01EE" w:rsidRPr="00173D9D">
        <w:rPr>
          <w:rFonts w:cs="Times New Roman"/>
          <w:sz w:val="22"/>
          <w:szCs w:val="22"/>
        </w:rPr>
        <w:t xml:space="preserve"> correspondiente</w:t>
      </w:r>
      <w:r w:rsidR="00B0500D" w:rsidRPr="00173D9D">
        <w:rPr>
          <w:rFonts w:cs="Times New Roman"/>
          <w:sz w:val="22"/>
          <w:szCs w:val="22"/>
        </w:rPr>
        <w:t xml:space="preserve"> decisión, incluso en caso de que se haya prorrogado dicho plazo</w:t>
      </w:r>
      <w:r w:rsidRPr="00173D9D">
        <w:rPr>
          <w:rFonts w:cs="Times New Roman"/>
          <w:sz w:val="22"/>
          <w:szCs w:val="22"/>
        </w:rPr>
        <w:t>;</w:t>
      </w:r>
    </w:p>
    <w:p w14:paraId="7C151C12" w14:textId="3B9FAD28" w:rsidR="00774182" w:rsidRPr="00173D9D" w:rsidRDefault="00774182">
      <w:pPr>
        <w:spacing w:line="100" w:lineRule="atLeast"/>
        <w:jc w:val="both"/>
        <w:rPr>
          <w:rFonts w:cs="Times New Roman"/>
          <w:sz w:val="22"/>
          <w:szCs w:val="22"/>
        </w:rPr>
      </w:pPr>
      <w:r w:rsidRPr="00173D9D">
        <w:rPr>
          <w:rFonts w:cs="Times New Roman"/>
          <w:sz w:val="22"/>
          <w:szCs w:val="22"/>
        </w:rPr>
        <w:t xml:space="preserve">5) </w:t>
      </w:r>
      <w:r w:rsidR="00B0500D" w:rsidRPr="00173D9D">
        <w:rPr>
          <w:rFonts w:cs="Times New Roman"/>
          <w:sz w:val="22"/>
          <w:szCs w:val="22"/>
        </w:rPr>
        <w:t>que est</w:t>
      </w:r>
      <w:r w:rsidR="0024733E" w:rsidRPr="00173D9D">
        <w:rPr>
          <w:rFonts w:cs="Times New Roman"/>
          <w:sz w:val="22"/>
          <w:szCs w:val="22"/>
        </w:rPr>
        <w:t>é</w:t>
      </w:r>
      <w:r w:rsidR="00B0500D" w:rsidRPr="00173D9D">
        <w:rPr>
          <w:rFonts w:cs="Times New Roman"/>
          <w:sz w:val="22"/>
          <w:szCs w:val="22"/>
        </w:rPr>
        <w:t xml:space="preserve"> obligado a abandonar el territorio de la República de Polonia, entre otros, </w:t>
      </w:r>
      <w:r w:rsidR="00EC3984">
        <w:rPr>
          <w:rFonts w:cs="Times New Roman"/>
          <w:sz w:val="22"/>
          <w:szCs w:val="22"/>
        </w:rPr>
        <w:t>en el caso de que se produzca el sobreseimiento d</w:t>
      </w:r>
      <w:r w:rsidR="00B0500D" w:rsidRPr="00173D9D">
        <w:rPr>
          <w:rFonts w:cs="Times New Roman"/>
          <w:sz w:val="22"/>
          <w:szCs w:val="22"/>
        </w:rPr>
        <w:t xml:space="preserve">el procedimiento sobre la concesión del permiso de residencia, se deniegue la concesión o se </w:t>
      </w:r>
      <w:r w:rsidR="00EC3984">
        <w:rPr>
          <w:rFonts w:cs="Times New Roman"/>
          <w:sz w:val="22"/>
          <w:szCs w:val="22"/>
        </w:rPr>
        <w:t>revoque</w:t>
      </w:r>
      <w:r w:rsidR="00B0500D" w:rsidRPr="00173D9D">
        <w:rPr>
          <w:rFonts w:cs="Times New Roman"/>
          <w:sz w:val="22"/>
          <w:szCs w:val="22"/>
        </w:rPr>
        <w:t xml:space="preserve"> el permiso de residencia, o en caso de denegación o r</w:t>
      </w:r>
      <w:r w:rsidR="00EC3984">
        <w:rPr>
          <w:rFonts w:cs="Times New Roman"/>
          <w:sz w:val="22"/>
          <w:szCs w:val="22"/>
        </w:rPr>
        <w:t>evocación</w:t>
      </w:r>
      <w:r w:rsidR="00B0500D" w:rsidRPr="00173D9D">
        <w:rPr>
          <w:rFonts w:cs="Times New Roman"/>
          <w:sz w:val="22"/>
          <w:szCs w:val="22"/>
        </w:rPr>
        <w:t xml:space="preserve"> de la protección internacional o de </w:t>
      </w:r>
      <w:r w:rsidR="00EC3984">
        <w:rPr>
          <w:rFonts w:cs="Times New Roman"/>
          <w:sz w:val="22"/>
          <w:szCs w:val="22"/>
        </w:rPr>
        <w:t xml:space="preserve">sobreseimiento </w:t>
      </w:r>
      <w:r w:rsidR="00B0500D" w:rsidRPr="00173D9D">
        <w:rPr>
          <w:rFonts w:cs="Times New Roman"/>
          <w:sz w:val="22"/>
          <w:szCs w:val="22"/>
        </w:rPr>
        <w:t>del procedimiento en este asunto, o</w:t>
      </w:r>
    </w:p>
    <w:p w14:paraId="50E2E2DD" w14:textId="3E0656C6" w:rsidR="00774182" w:rsidRPr="00173D9D" w:rsidRDefault="00774182">
      <w:pPr>
        <w:spacing w:line="100" w:lineRule="atLeast"/>
        <w:jc w:val="both"/>
        <w:rPr>
          <w:rFonts w:cs="Times New Roman"/>
          <w:sz w:val="22"/>
          <w:szCs w:val="22"/>
        </w:rPr>
      </w:pPr>
      <w:r w:rsidRPr="00173D9D">
        <w:rPr>
          <w:rFonts w:cs="Times New Roman"/>
          <w:sz w:val="22"/>
          <w:szCs w:val="22"/>
        </w:rPr>
        <w:t xml:space="preserve">6) </w:t>
      </w:r>
      <w:r w:rsidR="00B0500D" w:rsidRPr="00173D9D">
        <w:rPr>
          <w:rFonts w:cs="Times New Roman"/>
          <w:sz w:val="22"/>
          <w:szCs w:val="22"/>
        </w:rPr>
        <w:t xml:space="preserve">que sea miembro de una misión diplomática o de una oficina consular de un país extranjero o cualquier otra persona </w:t>
      </w:r>
      <w:r w:rsidR="004C01EE" w:rsidRPr="00173D9D">
        <w:rPr>
          <w:rFonts w:cs="Times New Roman"/>
          <w:sz w:val="22"/>
          <w:szCs w:val="22"/>
        </w:rPr>
        <w:t>asimilada a éstos</w:t>
      </w:r>
      <w:r w:rsidR="00B0500D" w:rsidRPr="00173D9D">
        <w:rPr>
          <w:rFonts w:cs="Times New Roman"/>
          <w:sz w:val="22"/>
          <w:szCs w:val="22"/>
        </w:rPr>
        <w:t xml:space="preserve"> en virtud de leyes, tratados internacionales o costumbres internacionales generalmente aceptadas</w:t>
      </w:r>
      <w:r w:rsidRPr="00173D9D">
        <w:rPr>
          <w:rFonts w:cs="Times New Roman"/>
          <w:sz w:val="22"/>
          <w:szCs w:val="22"/>
        </w:rPr>
        <w:t>;</w:t>
      </w:r>
    </w:p>
    <w:p w14:paraId="2B2609BC" w14:textId="77C2AF92" w:rsidR="00774182" w:rsidRPr="00173D9D" w:rsidRDefault="00774182">
      <w:pPr>
        <w:spacing w:line="100" w:lineRule="atLeast"/>
        <w:jc w:val="both"/>
        <w:rPr>
          <w:rFonts w:cs="Times New Roman"/>
          <w:sz w:val="22"/>
          <w:szCs w:val="22"/>
        </w:rPr>
      </w:pPr>
      <w:r w:rsidRPr="00173D9D">
        <w:rPr>
          <w:rFonts w:cs="Times New Roman"/>
          <w:sz w:val="22"/>
          <w:szCs w:val="22"/>
        </w:rPr>
        <w:t xml:space="preserve">7) </w:t>
      </w:r>
      <w:r w:rsidR="00B0500D" w:rsidRPr="00173D9D">
        <w:rPr>
          <w:rFonts w:cs="Times New Roman"/>
          <w:sz w:val="22"/>
          <w:szCs w:val="22"/>
        </w:rPr>
        <w:t xml:space="preserve">sobre la base de un permiso de residencia temporal para realizar trabajo en el marco de </w:t>
      </w:r>
      <w:r w:rsidR="0024733E" w:rsidRPr="00173D9D">
        <w:rPr>
          <w:rFonts w:cs="Times New Roman"/>
          <w:sz w:val="22"/>
          <w:szCs w:val="22"/>
        </w:rPr>
        <w:t>un traslado intraempresarial</w:t>
      </w:r>
      <w:r w:rsidR="00B0500D" w:rsidRPr="00173D9D">
        <w:rPr>
          <w:rFonts w:cs="Times New Roman"/>
          <w:sz w:val="22"/>
          <w:szCs w:val="22"/>
        </w:rPr>
        <w:t xml:space="preserve"> o un permiso de residencia temporal para la movilidad </w:t>
      </w:r>
      <w:r w:rsidR="007C0632" w:rsidRPr="00173D9D">
        <w:rPr>
          <w:rFonts w:cs="Times New Roman"/>
          <w:sz w:val="22"/>
          <w:szCs w:val="22"/>
        </w:rPr>
        <w:t>de larga duración</w:t>
      </w:r>
      <w:r w:rsidR="00B0500D" w:rsidRPr="00173D9D">
        <w:rPr>
          <w:rFonts w:cs="Times New Roman"/>
          <w:sz w:val="22"/>
          <w:szCs w:val="22"/>
        </w:rPr>
        <w:t xml:space="preserve"> de dir</w:t>
      </w:r>
      <w:r w:rsidR="0024733E" w:rsidRPr="00173D9D">
        <w:rPr>
          <w:rFonts w:cs="Times New Roman"/>
          <w:sz w:val="22"/>
          <w:szCs w:val="22"/>
        </w:rPr>
        <w:t>e</w:t>
      </w:r>
      <w:r w:rsidR="007C0632" w:rsidRPr="00173D9D">
        <w:rPr>
          <w:rFonts w:cs="Times New Roman"/>
          <w:sz w:val="22"/>
          <w:szCs w:val="22"/>
        </w:rPr>
        <w:t>ctivos</w:t>
      </w:r>
      <w:r w:rsidR="00B0500D" w:rsidRPr="00173D9D">
        <w:rPr>
          <w:rFonts w:cs="Times New Roman"/>
          <w:sz w:val="22"/>
          <w:szCs w:val="22"/>
        </w:rPr>
        <w:t>, especialista</w:t>
      </w:r>
      <w:r w:rsidR="007C0632" w:rsidRPr="00173D9D">
        <w:rPr>
          <w:rFonts w:cs="Times New Roman"/>
          <w:sz w:val="22"/>
          <w:szCs w:val="22"/>
        </w:rPr>
        <w:t>s</w:t>
      </w:r>
      <w:r w:rsidR="00B0500D" w:rsidRPr="00173D9D">
        <w:rPr>
          <w:rFonts w:cs="Times New Roman"/>
          <w:sz w:val="22"/>
          <w:szCs w:val="22"/>
        </w:rPr>
        <w:t xml:space="preserve"> o empleado</w:t>
      </w:r>
      <w:r w:rsidR="007C0632" w:rsidRPr="00173D9D">
        <w:rPr>
          <w:rFonts w:cs="Times New Roman"/>
          <w:sz w:val="22"/>
          <w:szCs w:val="22"/>
        </w:rPr>
        <w:t>s</w:t>
      </w:r>
      <w:r w:rsidR="00B0500D" w:rsidRPr="00173D9D">
        <w:rPr>
          <w:rFonts w:cs="Times New Roman"/>
          <w:sz w:val="22"/>
          <w:szCs w:val="22"/>
        </w:rPr>
        <w:t xml:space="preserve"> en</w:t>
      </w:r>
      <w:r w:rsidR="007C0632" w:rsidRPr="00173D9D">
        <w:rPr>
          <w:rFonts w:cs="Times New Roman"/>
          <w:sz w:val="22"/>
          <w:szCs w:val="22"/>
        </w:rPr>
        <w:t xml:space="preserve"> formación</w:t>
      </w:r>
      <w:r w:rsidR="00B0500D" w:rsidRPr="00173D9D">
        <w:rPr>
          <w:rFonts w:cs="Times New Roman"/>
          <w:sz w:val="22"/>
          <w:szCs w:val="22"/>
        </w:rPr>
        <w:t xml:space="preserve"> práctica en el marco de un </w:t>
      </w:r>
      <w:r w:rsidR="007C0632" w:rsidRPr="00173D9D">
        <w:rPr>
          <w:rFonts w:cs="Times New Roman"/>
          <w:sz w:val="22"/>
          <w:szCs w:val="22"/>
        </w:rPr>
        <w:t>traslado intraempresarial</w:t>
      </w:r>
      <w:r w:rsidR="00B0500D" w:rsidRPr="00173D9D">
        <w:rPr>
          <w:rFonts w:cs="Times New Roman"/>
          <w:sz w:val="22"/>
          <w:szCs w:val="22"/>
        </w:rPr>
        <w:t>, o un permiso de residencia temporal debido a circunstancias que requieran una estancia corta</w:t>
      </w:r>
      <w:r w:rsidRPr="00173D9D">
        <w:rPr>
          <w:rFonts w:cs="Times New Roman"/>
          <w:sz w:val="22"/>
          <w:szCs w:val="22"/>
        </w:rPr>
        <w:t>;</w:t>
      </w:r>
    </w:p>
    <w:p w14:paraId="6D5035C7" w14:textId="0809CA9C" w:rsidR="00774182" w:rsidRPr="00173D9D" w:rsidRDefault="00774182">
      <w:pPr>
        <w:spacing w:line="100" w:lineRule="atLeast"/>
        <w:jc w:val="both"/>
        <w:rPr>
          <w:rFonts w:cs="Times New Roman"/>
          <w:sz w:val="22"/>
          <w:szCs w:val="22"/>
        </w:rPr>
      </w:pPr>
      <w:r w:rsidRPr="00173D9D">
        <w:rPr>
          <w:rFonts w:cs="Times New Roman"/>
          <w:sz w:val="22"/>
          <w:szCs w:val="22"/>
        </w:rPr>
        <w:t xml:space="preserve">8) </w:t>
      </w:r>
      <w:r w:rsidR="00EC3984">
        <w:rPr>
          <w:rFonts w:cs="Times New Roman"/>
          <w:sz w:val="22"/>
          <w:szCs w:val="22"/>
        </w:rPr>
        <w:t>en el curso d</w:t>
      </w:r>
      <w:r w:rsidR="00B0500D" w:rsidRPr="00173D9D">
        <w:rPr>
          <w:rFonts w:cs="Times New Roman"/>
          <w:sz w:val="22"/>
          <w:szCs w:val="22"/>
        </w:rPr>
        <w:t>el procedimiento para la concesión de la protección internacional, si este procedimiento terminó con la denegación del estat</w:t>
      </w:r>
      <w:r w:rsidR="00EC3984">
        <w:rPr>
          <w:rFonts w:cs="Times New Roman"/>
          <w:sz w:val="22"/>
          <w:szCs w:val="22"/>
        </w:rPr>
        <w:t>uto</w:t>
      </w:r>
      <w:r w:rsidR="00B0500D" w:rsidRPr="00173D9D">
        <w:rPr>
          <w:rFonts w:cs="Times New Roman"/>
          <w:sz w:val="22"/>
          <w:szCs w:val="22"/>
        </w:rPr>
        <w:t xml:space="preserve"> de refugiado o </w:t>
      </w:r>
      <w:r w:rsidR="00EC3984">
        <w:rPr>
          <w:rFonts w:cs="Times New Roman"/>
          <w:sz w:val="22"/>
          <w:szCs w:val="22"/>
        </w:rPr>
        <w:t xml:space="preserve">de </w:t>
      </w:r>
      <w:r w:rsidR="00B0500D" w:rsidRPr="00173D9D">
        <w:rPr>
          <w:rFonts w:cs="Times New Roman"/>
          <w:sz w:val="22"/>
          <w:szCs w:val="22"/>
        </w:rPr>
        <w:t>la concesión de protección subsidiaria</w:t>
      </w:r>
      <w:r w:rsidRPr="00173D9D">
        <w:rPr>
          <w:rFonts w:cs="Times New Roman"/>
          <w:sz w:val="22"/>
          <w:szCs w:val="22"/>
        </w:rPr>
        <w:t>;</w:t>
      </w:r>
    </w:p>
    <w:p w14:paraId="392C143F" w14:textId="4C5E11BA" w:rsidR="00774182" w:rsidRPr="00173D9D" w:rsidRDefault="00774182">
      <w:pPr>
        <w:spacing w:line="100" w:lineRule="atLeast"/>
        <w:jc w:val="both"/>
        <w:rPr>
          <w:rFonts w:cs="Times New Roman"/>
          <w:strike/>
          <w:color w:val="FF3333"/>
          <w:sz w:val="22"/>
          <w:szCs w:val="22"/>
        </w:rPr>
      </w:pPr>
      <w:r w:rsidRPr="00173D9D">
        <w:rPr>
          <w:rFonts w:cs="Times New Roman"/>
          <w:sz w:val="22"/>
          <w:szCs w:val="22"/>
        </w:rPr>
        <w:t xml:space="preserve">9) </w:t>
      </w:r>
      <w:r w:rsidR="00B0500D" w:rsidRPr="00173D9D">
        <w:rPr>
          <w:rFonts w:cs="Times New Roman"/>
          <w:sz w:val="22"/>
          <w:szCs w:val="22"/>
        </w:rPr>
        <w:t xml:space="preserve">sobre la base de un </w:t>
      </w:r>
      <w:r w:rsidR="001B402F" w:rsidRPr="001B402F">
        <w:rPr>
          <w:rFonts w:cs="Times New Roman"/>
          <w:bCs/>
          <w:sz w:val="22"/>
          <w:szCs w:val="22"/>
        </w:rPr>
        <w:t>permiso de tráfico fronterizo menor</w:t>
      </w:r>
      <w:r w:rsidRPr="00173D9D">
        <w:rPr>
          <w:rFonts w:cs="Times New Roman"/>
          <w:sz w:val="22"/>
          <w:szCs w:val="22"/>
        </w:rPr>
        <w:t>.</w:t>
      </w:r>
    </w:p>
    <w:p w14:paraId="6B117F97" w14:textId="51BFD96C" w:rsidR="00774182" w:rsidRPr="00173D9D" w:rsidRDefault="00774182">
      <w:pPr>
        <w:pStyle w:val="Nagwek2"/>
        <w:spacing w:after="200"/>
        <w:jc w:val="both"/>
        <w:rPr>
          <w:rFonts w:cs="Times New Roman"/>
        </w:rPr>
      </w:pPr>
      <w:bookmarkStart w:id="362" w:name="_Toc386286399"/>
      <w:bookmarkStart w:id="363" w:name="_Toc505338790"/>
      <w:bookmarkStart w:id="364" w:name="_Toc5972911"/>
      <w:bookmarkStart w:id="365" w:name="_Toc192480170"/>
      <w:bookmarkStart w:id="366" w:name="_Toc216363101"/>
      <w:r w:rsidRPr="00173D9D">
        <w:t xml:space="preserve">6.8 </w:t>
      </w:r>
      <w:r w:rsidR="004C01EE" w:rsidRPr="00173D9D">
        <w:t xml:space="preserve"> </w:t>
      </w:r>
      <w:r w:rsidR="00B0500D" w:rsidRPr="00173D9D">
        <w:t>REQUISITO DE ESTA</w:t>
      </w:r>
      <w:r w:rsidR="00F508F2" w:rsidRPr="00173D9D">
        <w:t>N</w:t>
      </w:r>
      <w:r w:rsidR="00B0500D" w:rsidRPr="00173D9D">
        <w:t>CIA ININTERRUMPIDA</w:t>
      </w:r>
      <w:r w:rsidRPr="00173D9D">
        <w:t xml:space="preserve"> – </w:t>
      </w:r>
      <w:bookmarkEnd w:id="362"/>
      <w:bookmarkEnd w:id="363"/>
      <w:bookmarkEnd w:id="364"/>
      <w:r w:rsidR="00B0500D" w:rsidRPr="00173D9D">
        <w:t>INTERRUPCIONES DE ESTANCIA JUSTIFICADAS</w:t>
      </w:r>
      <w:bookmarkEnd w:id="365"/>
      <w:bookmarkEnd w:id="366"/>
    </w:p>
    <w:p w14:paraId="1958A15E" w14:textId="7FE71304" w:rsidR="00774182" w:rsidRPr="00173D9D" w:rsidRDefault="00B0500D">
      <w:pPr>
        <w:jc w:val="both"/>
        <w:rPr>
          <w:rFonts w:cs="Times New Roman"/>
          <w:sz w:val="22"/>
          <w:szCs w:val="22"/>
        </w:rPr>
      </w:pPr>
      <w:r w:rsidRPr="00173D9D">
        <w:rPr>
          <w:rFonts w:cs="Times New Roman"/>
          <w:sz w:val="22"/>
          <w:szCs w:val="22"/>
        </w:rPr>
        <w:t xml:space="preserve">La estancia del extranjero que constituye la base para otorgarle el permiso de residencia de </w:t>
      </w:r>
      <w:r w:rsidR="00F508F2" w:rsidRPr="00173D9D">
        <w:rPr>
          <w:rFonts w:cs="Times New Roman"/>
          <w:sz w:val="22"/>
          <w:szCs w:val="22"/>
        </w:rPr>
        <w:t>larga duración</w:t>
      </w:r>
      <w:r w:rsidRPr="00173D9D">
        <w:rPr>
          <w:rFonts w:cs="Times New Roman"/>
          <w:sz w:val="22"/>
          <w:szCs w:val="22"/>
        </w:rPr>
        <w:t xml:space="preserve"> de la UE se considera </w:t>
      </w:r>
      <w:r w:rsidR="004C01EE" w:rsidRPr="00173D9D">
        <w:rPr>
          <w:rFonts w:cs="Times New Roman"/>
          <w:b/>
          <w:bCs/>
          <w:sz w:val="22"/>
          <w:szCs w:val="22"/>
        </w:rPr>
        <w:t>ininterrumpida</w:t>
      </w:r>
      <w:r w:rsidRPr="00173D9D">
        <w:rPr>
          <w:rFonts w:cs="Times New Roman"/>
          <w:sz w:val="22"/>
          <w:szCs w:val="22"/>
        </w:rPr>
        <w:t>, siempre que ninguna de las interrupciones</w:t>
      </w:r>
      <w:r w:rsidR="0024733E" w:rsidRPr="00173D9D">
        <w:rPr>
          <w:rFonts w:cs="Times New Roman"/>
          <w:sz w:val="22"/>
          <w:szCs w:val="22"/>
        </w:rPr>
        <w:t xml:space="preserve"> en la estancia</w:t>
      </w:r>
      <w:r w:rsidR="00774182" w:rsidRPr="00173D9D">
        <w:rPr>
          <w:rFonts w:cs="Times New Roman"/>
          <w:sz w:val="22"/>
          <w:szCs w:val="22"/>
        </w:rPr>
        <w:t>:</w:t>
      </w:r>
    </w:p>
    <w:p w14:paraId="783360FF" w14:textId="17196FD5" w:rsidR="00774182" w:rsidRPr="00173D9D" w:rsidRDefault="00774182">
      <w:pPr>
        <w:tabs>
          <w:tab w:val="left" w:pos="408"/>
        </w:tabs>
        <w:ind w:left="408" w:hanging="408"/>
        <w:jc w:val="both"/>
        <w:rPr>
          <w:rFonts w:cs="Times New Roman"/>
          <w:sz w:val="22"/>
          <w:szCs w:val="22"/>
        </w:rPr>
      </w:pPr>
      <w:r w:rsidRPr="00173D9D">
        <w:rPr>
          <w:rFonts w:cs="Times New Roman"/>
          <w:sz w:val="22"/>
          <w:szCs w:val="22"/>
        </w:rPr>
        <w:t>1)</w:t>
      </w:r>
      <w:r w:rsidRPr="00173D9D">
        <w:rPr>
          <w:rFonts w:cs="Times New Roman"/>
          <w:sz w:val="22"/>
          <w:szCs w:val="22"/>
        </w:rPr>
        <w:tab/>
      </w:r>
      <w:r w:rsidR="00B86D57" w:rsidRPr="00173D9D">
        <w:rPr>
          <w:rFonts w:cs="Times New Roman"/>
          <w:sz w:val="22"/>
          <w:szCs w:val="22"/>
        </w:rPr>
        <w:t xml:space="preserve">haya sido superior a </w:t>
      </w:r>
      <w:r w:rsidR="00B86D57" w:rsidRPr="00173D9D">
        <w:rPr>
          <w:rFonts w:cs="Times New Roman"/>
          <w:b/>
          <w:bCs/>
          <w:sz w:val="22"/>
          <w:szCs w:val="22"/>
        </w:rPr>
        <w:t>6 meses</w:t>
      </w:r>
      <w:r w:rsidR="00B86D57" w:rsidRPr="00173D9D">
        <w:rPr>
          <w:rFonts w:cs="Times New Roman"/>
          <w:sz w:val="22"/>
          <w:szCs w:val="22"/>
        </w:rPr>
        <w:t xml:space="preserve"> </w:t>
      </w:r>
      <w:r w:rsidR="0024733E" w:rsidRPr="00173D9D">
        <w:rPr>
          <w:rFonts w:cs="Times New Roman"/>
          <w:sz w:val="22"/>
          <w:szCs w:val="22"/>
        </w:rPr>
        <w:t>sin que todas las</w:t>
      </w:r>
      <w:r w:rsidR="00B86D57" w:rsidRPr="00173D9D">
        <w:rPr>
          <w:rFonts w:cs="Times New Roman"/>
          <w:sz w:val="22"/>
          <w:szCs w:val="22"/>
        </w:rPr>
        <w:t xml:space="preserve"> interrupciones hayan superado en total </w:t>
      </w:r>
      <w:r w:rsidR="00B86D57" w:rsidRPr="00173D9D">
        <w:rPr>
          <w:rFonts w:cs="Times New Roman"/>
          <w:b/>
          <w:bCs/>
          <w:sz w:val="22"/>
          <w:szCs w:val="22"/>
        </w:rPr>
        <w:t>10 meses</w:t>
      </w:r>
      <w:r w:rsidR="00B86D57" w:rsidRPr="00173D9D">
        <w:rPr>
          <w:rFonts w:cs="Times New Roman"/>
          <w:sz w:val="22"/>
          <w:szCs w:val="22"/>
        </w:rPr>
        <w:t xml:space="preserve"> en</w:t>
      </w:r>
      <w:r w:rsidR="00EC3984">
        <w:rPr>
          <w:rFonts w:cs="Times New Roman"/>
          <w:sz w:val="22"/>
          <w:szCs w:val="22"/>
        </w:rPr>
        <w:t xml:space="preserve"> el</w:t>
      </w:r>
      <w:r w:rsidR="00B86D57" w:rsidRPr="00173D9D">
        <w:rPr>
          <w:rFonts w:cs="Times New Roman"/>
          <w:sz w:val="22"/>
          <w:szCs w:val="22"/>
        </w:rPr>
        <w:t xml:space="preserve"> caso de</w:t>
      </w:r>
      <w:r w:rsidR="00EC3984">
        <w:rPr>
          <w:rFonts w:cs="Times New Roman"/>
          <w:sz w:val="22"/>
          <w:szCs w:val="22"/>
        </w:rPr>
        <w:t xml:space="preserve"> la</w:t>
      </w:r>
      <w:r w:rsidR="00B86D57" w:rsidRPr="00173D9D">
        <w:rPr>
          <w:rFonts w:cs="Times New Roman"/>
          <w:sz w:val="22"/>
          <w:szCs w:val="22"/>
        </w:rPr>
        <w:t xml:space="preserve"> estancia en el territorio de la República de Polonia</w:t>
      </w:r>
      <w:r w:rsidRPr="00173D9D">
        <w:rPr>
          <w:rFonts w:cs="Times New Roman"/>
          <w:sz w:val="22"/>
          <w:szCs w:val="22"/>
        </w:rPr>
        <w:t>;</w:t>
      </w:r>
    </w:p>
    <w:p w14:paraId="661D0C46" w14:textId="73FD5E10" w:rsidR="00774182" w:rsidRPr="00173D9D" w:rsidRDefault="00774182">
      <w:pPr>
        <w:tabs>
          <w:tab w:val="left" w:pos="408"/>
        </w:tabs>
        <w:ind w:left="408" w:hanging="408"/>
        <w:jc w:val="both"/>
        <w:rPr>
          <w:rFonts w:cs="Times New Roman"/>
          <w:sz w:val="22"/>
          <w:szCs w:val="22"/>
        </w:rPr>
      </w:pPr>
      <w:r w:rsidRPr="00173D9D">
        <w:rPr>
          <w:rFonts w:cs="Times New Roman"/>
          <w:sz w:val="22"/>
          <w:szCs w:val="22"/>
        </w:rPr>
        <w:t>2)</w:t>
      </w:r>
      <w:r w:rsidRPr="00173D9D">
        <w:rPr>
          <w:rFonts w:cs="Times New Roman"/>
          <w:sz w:val="22"/>
          <w:szCs w:val="22"/>
        </w:rPr>
        <w:tab/>
      </w:r>
      <w:r w:rsidR="00B86D57" w:rsidRPr="00173D9D">
        <w:rPr>
          <w:rFonts w:cs="Times New Roman"/>
          <w:sz w:val="22"/>
          <w:szCs w:val="22"/>
        </w:rPr>
        <w:t xml:space="preserve">haya sido superior a </w:t>
      </w:r>
      <w:r w:rsidR="00B86D57" w:rsidRPr="00173D9D">
        <w:rPr>
          <w:rFonts w:cs="Times New Roman"/>
          <w:b/>
          <w:bCs/>
          <w:sz w:val="22"/>
          <w:szCs w:val="22"/>
        </w:rPr>
        <w:t>12 meses</w:t>
      </w:r>
      <w:r w:rsidR="00B86D57" w:rsidRPr="00173D9D">
        <w:rPr>
          <w:rFonts w:cs="Times New Roman"/>
          <w:sz w:val="22"/>
          <w:szCs w:val="22"/>
        </w:rPr>
        <w:t xml:space="preserve"> </w:t>
      </w:r>
      <w:r w:rsidR="0024733E" w:rsidRPr="00173D9D">
        <w:rPr>
          <w:rFonts w:cs="Times New Roman"/>
          <w:sz w:val="22"/>
          <w:szCs w:val="22"/>
        </w:rPr>
        <w:t xml:space="preserve">sin que todas las interrupciones </w:t>
      </w:r>
      <w:r w:rsidR="00B86D57" w:rsidRPr="00173D9D">
        <w:rPr>
          <w:rFonts w:cs="Times New Roman"/>
          <w:sz w:val="22"/>
          <w:szCs w:val="22"/>
        </w:rPr>
        <w:t xml:space="preserve">hayan superado en total </w:t>
      </w:r>
      <w:r w:rsidR="00B86D57" w:rsidRPr="00173D9D">
        <w:rPr>
          <w:rFonts w:cs="Times New Roman"/>
          <w:b/>
          <w:bCs/>
          <w:sz w:val="22"/>
          <w:szCs w:val="22"/>
        </w:rPr>
        <w:t>18 meses</w:t>
      </w:r>
      <w:r w:rsidR="00B86D57" w:rsidRPr="00173D9D">
        <w:rPr>
          <w:rFonts w:cs="Times New Roman"/>
          <w:sz w:val="22"/>
          <w:szCs w:val="22"/>
        </w:rPr>
        <w:t xml:space="preserve"> en</w:t>
      </w:r>
      <w:r w:rsidR="006C05F2">
        <w:rPr>
          <w:rFonts w:cs="Times New Roman"/>
          <w:sz w:val="22"/>
          <w:szCs w:val="22"/>
        </w:rPr>
        <w:t xml:space="preserve"> el</w:t>
      </w:r>
      <w:r w:rsidR="00B86D57" w:rsidRPr="00173D9D">
        <w:rPr>
          <w:rFonts w:cs="Times New Roman"/>
          <w:sz w:val="22"/>
          <w:szCs w:val="22"/>
        </w:rPr>
        <w:t xml:space="preserve"> caso de</w:t>
      </w:r>
      <w:r w:rsidR="006C05F2">
        <w:rPr>
          <w:rFonts w:cs="Times New Roman"/>
          <w:sz w:val="22"/>
          <w:szCs w:val="22"/>
        </w:rPr>
        <w:t xml:space="preserve"> la</w:t>
      </w:r>
      <w:r w:rsidR="00B86D57" w:rsidRPr="00173D9D">
        <w:rPr>
          <w:rFonts w:cs="Times New Roman"/>
          <w:sz w:val="22"/>
          <w:szCs w:val="22"/>
        </w:rPr>
        <w:t xml:space="preserve"> estancia en el territorio de otro Estado miembro de la Unión Europea de un extranjero que posea un permiso de residencia temporal para fines de empleo altamente cualificado</w:t>
      </w:r>
      <w:r w:rsidR="00C1605E" w:rsidRPr="00C1605E">
        <w:t xml:space="preserve"> </w:t>
      </w:r>
      <w:r w:rsidR="00C1605E" w:rsidRPr="00C1605E">
        <w:rPr>
          <w:rFonts w:cs="Times New Roman"/>
          <w:sz w:val="22"/>
          <w:szCs w:val="22"/>
        </w:rPr>
        <w:t>o un permiso de residencia temporal con fines de movilidad a largo plazo del titular de la Tarjeta Azul UE</w:t>
      </w:r>
      <w:r w:rsidRPr="00173D9D">
        <w:rPr>
          <w:rFonts w:cs="Times New Roman"/>
          <w:sz w:val="22"/>
          <w:szCs w:val="22"/>
        </w:rPr>
        <w:t>.</w:t>
      </w:r>
    </w:p>
    <w:p w14:paraId="036CBA2B" w14:textId="06C55B71" w:rsidR="00774182" w:rsidRPr="00173D9D" w:rsidRDefault="00B86D57">
      <w:pPr>
        <w:spacing w:line="100" w:lineRule="atLeast"/>
        <w:jc w:val="both"/>
        <w:rPr>
          <w:rFonts w:cs="Times New Roman"/>
          <w:sz w:val="22"/>
          <w:szCs w:val="22"/>
        </w:rPr>
      </w:pPr>
      <w:r w:rsidRPr="00173D9D">
        <w:rPr>
          <w:rFonts w:cs="Times New Roman"/>
          <w:sz w:val="22"/>
          <w:szCs w:val="22"/>
        </w:rPr>
        <w:t xml:space="preserve">Las disposiciones anteriores, en la medida en que prevean los períodos máximos permitidos de interrupciones en la estancia del extranjero en el territorio de la República de Polonia, </w:t>
      </w:r>
      <w:r w:rsidRPr="00173D9D">
        <w:rPr>
          <w:rFonts w:cs="Times New Roman"/>
          <w:b/>
          <w:bCs/>
          <w:sz w:val="22"/>
          <w:szCs w:val="22"/>
        </w:rPr>
        <w:t>no se aplicarán</w:t>
      </w:r>
      <w:r w:rsidRPr="00173D9D">
        <w:rPr>
          <w:rFonts w:cs="Times New Roman"/>
          <w:sz w:val="22"/>
          <w:szCs w:val="22"/>
        </w:rPr>
        <w:t xml:space="preserve"> si la interrupción </w:t>
      </w:r>
      <w:r w:rsidR="006C05F2">
        <w:rPr>
          <w:rFonts w:cs="Times New Roman"/>
          <w:sz w:val="22"/>
          <w:szCs w:val="22"/>
        </w:rPr>
        <w:t>ha sido</w:t>
      </w:r>
      <w:r w:rsidRPr="00173D9D">
        <w:rPr>
          <w:rFonts w:cs="Times New Roman"/>
          <w:sz w:val="22"/>
          <w:szCs w:val="22"/>
        </w:rPr>
        <w:t xml:space="preserve"> causada por:</w:t>
      </w:r>
    </w:p>
    <w:p w14:paraId="7D2EA3D6" w14:textId="2939A71B" w:rsidR="00774182" w:rsidRPr="00173D9D" w:rsidRDefault="00774182">
      <w:pPr>
        <w:spacing w:line="100" w:lineRule="atLeast"/>
        <w:jc w:val="both"/>
        <w:rPr>
          <w:rFonts w:cs="Times New Roman"/>
          <w:sz w:val="22"/>
          <w:szCs w:val="22"/>
        </w:rPr>
      </w:pPr>
      <w:r w:rsidRPr="00173D9D">
        <w:rPr>
          <w:rFonts w:cs="Times New Roman"/>
          <w:sz w:val="22"/>
          <w:szCs w:val="22"/>
        </w:rPr>
        <w:t xml:space="preserve">1) </w:t>
      </w:r>
      <w:r w:rsidR="00DF74B1" w:rsidRPr="00173D9D">
        <w:rPr>
          <w:rFonts w:cs="Times New Roman"/>
          <w:b/>
          <w:sz w:val="22"/>
          <w:szCs w:val="22"/>
        </w:rPr>
        <w:t xml:space="preserve">el cumplimiento por parte del extranjero de sus obligaciones profesionales </w:t>
      </w:r>
      <w:r w:rsidR="00DF74B1" w:rsidRPr="00173D9D">
        <w:rPr>
          <w:rFonts w:cs="Times New Roman"/>
          <w:bCs/>
          <w:sz w:val="22"/>
          <w:szCs w:val="22"/>
        </w:rPr>
        <w:t xml:space="preserve">o la prestación de trabajo por él fuera del territorio de la República de Polonia en virtud de un contrato celebrado con un empleador cuya sede </w:t>
      </w:r>
      <w:r w:rsidR="0024733E" w:rsidRPr="00173D9D">
        <w:rPr>
          <w:rFonts w:cs="Times New Roman"/>
          <w:bCs/>
          <w:sz w:val="22"/>
          <w:szCs w:val="22"/>
        </w:rPr>
        <w:t>radique</w:t>
      </w:r>
      <w:r w:rsidR="00DF74B1" w:rsidRPr="00173D9D">
        <w:rPr>
          <w:rFonts w:cs="Times New Roman"/>
          <w:bCs/>
          <w:sz w:val="22"/>
          <w:szCs w:val="22"/>
        </w:rPr>
        <w:t xml:space="preserve"> en el territorio de la República de Polonia, o</w:t>
      </w:r>
    </w:p>
    <w:p w14:paraId="01504CFF" w14:textId="3439F8CB" w:rsidR="00774182" w:rsidRPr="00173D9D" w:rsidRDefault="00774182">
      <w:pPr>
        <w:spacing w:line="100" w:lineRule="atLeast"/>
        <w:jc w:val="both"/>
        <w:rPr>
          <w:rFonts w:cs="Times New Roman"/>
          <w:sz w:val="22"/>
          <w:szCs w:val="22"/>
        </w:rPr>
      </w:pPr>
      <w:r w:rsidRPr="00173D9D">
        <w:rPr>
          <w:rFonts w:cs="Times New Roman"/>
          <w:sz w:val="22"/>
          <w:szCs w:val="22"/>
        </w:rPr>
        <w:t xml:space="preserve">2) </w:t>
      </w:r>
      <w:r w:rsidR="00DF74B1" w:rsidRPr="00173D9D">
        <w:rPr>
          <w:rFonts w:cs="Times New Roman"/>
          <w:sz w:val="22"/>
          <w:szCs w:val="22"/>
        </w:rPr>
        <w:t xml:space="preserve">el hecho de acompañarle al extranjero mencionado en el punto 1 por su </w:t>
      </w:r>
      <w:r w:rsidR="00DF74B1" w:rsidRPr="00173D9D">
        <w:rPr>
          <w:rFonts w:cs="Times New Roman"/>
          <w:b/>
          <w:bCs/>
          <w:sz w:val="22"/>
          <w:szCs w:val="22"/>
        </w:rPr>
        <w:t>cónyuge o hijo menor de edad</w:t>
      </w:r>
      <w:r w:rsidR="00DF74B1" w:rsidRPr="00173D9D">
        <w:rPr>
          <w:rFonts w:cs="Times New Roman"/>
          <w:sz w:val="22"/>
          <w:szCs w:val="22"/>
        </w:rPr>
        <w:t>, o</w:t>
      </w:r>
    </w:p>
    <w:p w14:paraId="00A676AE" w14:textId="5F371311" w:rsidR="00774182" w:rsidRPr="00173D9D" w:rsidRDefault="00774182">
      <w:pPr>
        <w:spacing w:line="100" w:lineRule="atLeast"/>
        <w:jc w:val="both"/>
        <w:rPr>
          <w:rFonts w:cs="Times New Roman"/>
          <w:sz w:val="22"/>
          <w:szCs w:val="22"/>
        </w:rPr>
      </w:pPr>
      <w:r w:rsidRPr="00173D9D">
        <w:rPr>
          <w:rFonts w:cs="Times New Roman"/>
          <w:sz w:val="22"/>
          <w:szCs w:val="22"/>
        </w:rPr>
        <w:t xml:space="preserve">3) </w:t>
      </w:r>
      <w:r w:rsidR="00DF74B1" w:rsidRPr="00173D9D">
        <w:rPr>
          <w:rFonts w:cs="Times New Roman"/>
          <w:b/>
          <w:bCs/>
          <w:sz w:val="22"/>
          <w:szCs w:val="22"/>
        </w:rPr>
        <w:t>una situación personal excepcional</w:t>
      </w:r>
      <w:r w:rsidR="00DF74B1" w:rsidRPr="00173D9D">
        <w:rPr>
          <w:rFonts w:cs="Times New Roman"/>
          <w:sz w:val="22"/>
          <w:szCs w:val="22"/>
        </w:rPr>
        <w:t xml:space="preserve"> que requiera la presencia del extranjero fuera del territorio de la República de Polonia y que no haya durado más de </w:t>
      </w:r>
      <w:r w:rsidR="00DF74B1" w:rsidRPr="00173D9D">
        <w:rPr>
          <w:rFonts w:cs="Times New Roman"/>
          <w:b/>
          <w:bCs/>
          <w:sz w:val="22"/>
          <w:szCs w:val="22"/>
        </w:rPr>
        <w:t>6 meses</w:t>
      </w:r>
      <w:r w:rsidR="00DF74B1" w:rsidRPr="00173D9D">
        <w:rPr>
          <w:rFonts w:cs="Times New Roman"/>
          <w:sz w:val="22"/>
          <w:szCs w:val="22"/>
        </w:rPr>
        <w:t>, o</w:t>
      </w:r>
    </w:p>
    <w:p w14:paraId="0D23B2DA" w14:textId="6538F5AE" w:rsidR="00774182" w:rsidRPr="00173D9D" w:rsidRDefault="00774182">
      <w:pPr>
        <w:spacing w:line="100" w:lineRule="atLeast"/>
        <w:jc w:val="both"/>
      </w:pPr>
      <w:r w:rsidRPr="00173D9D">
        <w:rPr>
          <w:rFonts w:cs="Times New Roman"/>
          <w:sz w:val="22"/>
          <w:szCs w:val="22"/>
        </w:rPr>
        <w:t xml:space="preserve">4) </w:t>
      </w:r>
      <w:r w:rsidR="00DF74B1" w:rsidRPr="00173D9D">
        <w:rPr>
          <w:rFonts w:cs="Times New Roman"/>
          <w:sz w:val="22"/>
          <w:szCs w:val="22"/>
        </w:rPr>
        <w:t xml:space="preserve">la salida fuera del territorio de la República de Polonia con el fin de </w:t>
      </w:r>
      <w:r w:rsidR="00DF74B1" w:rsidRPr="00173D9D">
        <w:rPr>
          <w:rFonts w:cs="Times New Roman"/>
          <w:b/>
          <w:bCs/>
          <w:sz w:val="22"/>
          <w:szCs w:val="22"/>
        </w:rPr>
        <w:t>realizar prácticas</w:t>
      </w:r>
      <w:r w:rsidR="00DF74B1" w:rsidRPr="00173D9D">
        <w:rPr>
          <w:rFonts w:cs="Times New Roman"/>
          <w:sz w:val="22"/>
          <w:szCs w:val="22"/>
        </w:rPr>
        <w:t xml:space="preserve"> o </w:t>
      </w:r>
      <w:r w:rsidR="00DF74B1" w:rsidRPr="00173D9D">
        <w:rPr>
          <w:rFonts w:cs="Times New Roman"/>
          <w:b/>
          <w:bCs/>
          <w:sz w:val="22"/>
          <w:szCs w:val="22"/>
        </w:rPr>
        <w:t>participar en actividades</w:t>
      </w:r>
      <w:r w:rsidR="00DF74B1" w:rsidRPr="00173D9D">
        <w:rPr>
          <w:rFonts w:cs="Times New Roman"/>
          <w:sz w:val="22"/>
          <w:szCs w:val="22"/>
        </w:rPr>
        <w:t xml:space="preserve"> previstas durante los estudios en una universidad polaca</w:t>
      </w:r>
      <w:r w:rsidR="004C01EE" w:rsidRPr="00173D9D">
        <w:rPr>
          <w:rFonts w:cs="Times New Roman"/>
          <w:sz w:val="22"/>
          <w:szCs w:val="22"/>
        </w:rPr>
        <w:t>.</w:t>
      </w:r>
    </w:p>
    <w:p w14:paraId="2D9118AB" w14:textId="28404A13" w:rsidR="00774182" w:rsidRPr="00173D9D" w:rsidRDefault="00774182">
      <w:pPr>
        <w:pStyle w:val="Nagwek2"/>
        <w:spacing w:after="200"/>
        <w:jc w:val="both"/>
        <w:rPr>
          <w:rFonts w:cs="Times New Roman"/>
          <w:b/>
          <w:bCs/>
        </w:rPr>
      </w:pPr>
      <w:bookmarkStart w:id="367" w:name="_Toc386286400"/>
      <w:bookmarkStart w:id="368" w:name="_Toc505338791"/>
      <w:bookmarkStart w:id="369" w:name="_Toc5972912"/>
      <w:bookmarkStart w:id="370" w:name="_Toc192480171"/>
      <w:bookmarkStart w:id="371" w:name="_Toc216363102"/>
      <w:r w:rsidRPr="00173D9D">
        <w:t xml:space="preserve">6.9 </w:t>
      </w:r>
      <w:bookmarkEnd w:id="367"/>
      <w:bookmarkEnd w:id="368"/>
      <w:bookmarkEnd w:id="369"/>
      <w:r w:rsidR="00F508F2" w:rsidRPr="00173D9D">
        <w:t xml:space="preserve">  </w:t>
      </w:r>
      <w:r w:rsidR="00DF74B1" w:rsidRPr="00173D9D">
        <w:t>DENEGACIÓN DE LA CONCESIÓN DEL PERMISO DE RESIDENCIA DE LARGA DURACIÓN DE LA UE</w:t>
      </w:r>
      <w:bookmarkEnd w:id="370"/>
      <w:bookmarkEnd w:id="371"/>
    </w:p>
    <w:p w14:paraId="326C1D8D" w14:textId="0AA077F3" w:rsidR="00774182" w:rsidRPr="00173D9D" w:rsidRDefault="00DF74B1">
      <w:pPr>
        <w:spacing w:before="240"/>
        <w:jc w:val="both"/>
        <w:rPr>
          <w:rFonts w:cs="Times New Roman"/>
          <w:sz w:val="22"/>
          <w:szCs w:val="22"/>
        </w:rPr>
      </w:pPr>
      <w:r w:rsidRPr="00173D9D">
        <w:rPr>
          <w:rFonts w:cs="Times New Roman"/>
          <w:b/>
          <w:bCs/>
          <w:sz w:val="22"/>
          <w:szCs w:val="22"/>
        </w:rPr>
        <w:t>Se deniega al extranjero la concesión del permiso de residencia de larga duración de la UE si:</w:t>
      </w:r>
    </w:p>
    <w:p w14:paraId="78B68B40" w14:textId="156CDA9D" w:rsidR="00774182" w:rsidRPr="00173D9D" w:rsidRDefault="00DF74B1">
      <w:pPr>
        <w:numPr>
          <w:ilvl w:val="0"/>
          <w:numId w:val="3"/>
        </w:numPr>
        <w:tabs>
          <w:tab w:val="right" w:pos="284"/>
          <w:tab w:val="left" w:pos="408"/>
        </w:tabs>
        <w:jc w:val="both"/>
        <w:rPr>
          <w:rFonts w:cs="Times New Roman"/>
          <w:sz w:val="22"/>
          <w:szCs w:val="22"/>
        </w:rPr>
      </w:pPr>
      <w:r w:rsidRPr="00173D9D">
        <w:rPr>
          <w:rFonts w:cs="Times New Roman"/>
          <w:sz w:val="22"/>
          <w:szCs w:val="22"/>
        </w:rPr>
        <w:t>no cumple con los requisitos para la concesión del permiso solicitado</w:t>
      </w:r>
      <w:r w:rsidR="00774182" w:rsidRPr="00173D9D">
        <w:rPr>
          <w:rFonts w:cs="Times New Roman"/>
          <w:sz w:val="22"/>
          <w:szCs w:val="22"/>
        </w:rPr>
        <w:t>;</w:t>
      </w:r>
    </w:p>
    <w:p w14:paraId="0E091F13" w14:textId="76CE7A31" w:rsidR="00774182" w:rsidRPr="009C24BD" w:rsidRDefault="00DF74B1">
      <w:pPr>
        <w:numPr>
          <w:ilvl w:val="0"/>
          <w:numId w:val="3"/>
        </w:numPr>
        <w:tabs>
          <w:tab w:val="right" w:pos="284"/>
          <w:tab w:val="left" w:pos="408"/>
        </w:tabs>
        <w:jc w:val="both"/>
      </w:pPr>
      <w:r w:rsidRPr="00173D9D">
        <w:rPr>
          <w:rFonts w:cs="Times New Roman"/>
          <w:sz w:val="22"/>
          <w:szCs w:val="22"/>
        </w:rPr>
        <w:t xml:space="preserve">lo exigen </w:t>
      </w:r>
      <w:r w:rsidRPr="00173D9D">
        <w:rPr>
          <w:rFonts w:cs="Times New Roman"/>
          <w:b/>
          <w:bCs/>
          <w:sz w:val="22"/>
          <w:szCs w:val="22"/>
        </w:rPr>
        <w:t>razones de defensa o seguridad</w:t>
      </w:r>
      <w:r w:rsidRPr="00173D9D">
        <w:rPr>
          <w:rFonts w:cs="Times New Roman"/>
          <w:sz w:val="22"/>
          <w:szCs w:val="22"/>
        </w:rPr>
        <w:t xml:space="preserve"> del Estado o la protección de la seguridad y el orden público</w:t>
      </w:r>
      <w:r w:rsidR="00774182" w:rsidRPr="00173D9D">
        <w:rPr>
          <w:rFonts w:cs="Times New Roman"/>
          <w:sz w:val="22"/>
          <w:szCs w:val="22"/>
        </w:rPr>
        <w:t>.</w:t>
      </w:r>
    </w:p>
    <w:p w14:paraId="6E047065" w14:textId="77777777" w:rsidR="0072025A" w:rsidRPr="009C24BD" w:rsidRDefault="0072025A" w:rsidP="0072025A">
      <w:pPr>
        <w:tabs>
          <w:tab w:val="right" w:pos="284"/>
          <w:tab w:val="left" w:pos="408"/>
        </w:tabs>
        <w:jc w:val="both"/>
        <w:rPr>
          <w:rFonts w:cstheme="minorHAnsi"/>
          <w:sz w:val="22"/>
          <w:szCs w:val="22"/>
        </w:rPr>
      </w:pPr>
      <w:r w:rsidRPr="009C24BD">
        <w:rPr>
          <w:rFonts w:cstheme="minorHAnsi"/>
          <w:sz w:val="22"/>
          <w:szCs w:val="22"/>
        </w:rPr>
        <w:t>Si los datos del extranjero se incluyen en el Sistema de Información de Schengen con el fin de denegar la entrada y la estancia, al evaluar las circunstancias a que se refiere el punto 2 anterior, se deben tener en cuenta las razones que fundamentan la decisión del Estado Schengen que realizó la entrada en el Sistema de Información de Schengen, así como las amenazas a que se refiere el artículo 27(d) del Reglamento n.º 2018/1861 que puedan derivarse de la presencia de un determinado extranjero en el territorio de los Estados Schengen.</w:t>
      </w:r>
    </w:p>
    <w:p w14:paraId="0EF9C318" w14:textId="3D3C2264" w:rsidR="00774182" w:rsidRPr="00173D9D" w:rsidRDefault="00774182">
      <w:pPr>
        <w:pStyle w:val="Nagwek2"/>
        <w:spacing w:after="200"/>
        <w:jc w:val="both"/>
        <w:rPr>
          <w:rFonts w:cs="Times New Roman"/>
          <w:b/>
          <w:bCs/>
        </w:rPr>
      </w:pPr>
      <w:bookmarkStart w:id="372" w:name="_Toc386286401"/>
      <w:bookmarkStart w:id="373" w:name="_Toc505338792"/>
      <w:bookmarkStart w:id="374" w:name="_Toc5972913"/>
      <w:bookmarkStart w:id="375" w:name="_Toc192480172"/>
      <w:bookmarkStart w:id="376" w:name="_Toc216363103"/>
      <w:r w:rsidRPr="00173D9D">
        <w:t xml:space="preserve">6.10 </w:t>
      </w:r>
      <w:bookmarkEnd w:id="372"/>
      <w:bookmarkEnd w:id="373"/>
      <w:bookmarkEnd w:id="374"/>
      <w:r w:rsidR="00DF74B1" w:rsidRPr="00173D9D">
        <w:t>REVOCACIÓN DEL PERMISO DE RESIDENCIA DE LARGA DURACIÓN DE LA UE</w:t>
      </w:r>
      <w:bookmarkEnd w:id="375"/>
      <w:bookmarkEnd w:id="376"/>
    </w:p>
    <w:p w14:paraId="1EBE231F" w14:textId="14F337E8" w:rsidR="00774182" w:rsidRPr="00173D9D" w:rsidRDefault="00DF74B1">
      <w:pPr>
        <w:spacing w:line="100" w:lineRule="atLeast"/>
        <w:jc w:val="both"/>
        <w:rPr>
          <w:rFonts w:cs="Times New Roman"/>
          <w:b/>
          <w:bCs/>
          <w:sz w:val="22"/>
          <w:szCs w:val="22"/>
        </w:rPr>
      </w:pPr>
      <w:r w:rsidRPr="00173D9D">
        <w:rPr>
          <w:rFonts w:cs="Times New Roman"/>
          <w:b/>
          <w:bCs/>
          <w:sz w:val="22"/>
          <w:szCs w:val="22"/>
        </w:rPr>
        <w:t>Se revoca el permiso de residencia de larga duración de la UE a un extranjero si</w:t>
      </w:r>
      <w:r w:rsidR="00774182" w:rsidRPr="00173D9D">
        <w:rPr>
          <w:rFonts w:cs="Times New Roman"/>
          <w:b/>
          <w:bCs/>
          <w:sz w:val="22"/>
          <w:szCs w:val="22"/>
        </w:rPr>
        <w:t>:</w:t>
      </w:r>
    </w:p>
    <w:p w14:paraId="7F5626F6" w14:textId="4A2E2A3B" w:rsidR="00774182" w:rsidRPr="00173D9D" w:rsidRDefault="00DF74B1" w:rsidP="006C1B11">
      <w:pPr>
        <w:pStyle w:val="Kolorowalistaakcent11"/>
        <w:numPr>
          <w:ilvl w:val="0"/>
          <w:numId w:val="32"/>
        </w:numPr>
        <w:tabs>
          <w:tab w:val="right" w:pos="284"/>
          <w:tab w:val="left" w:pos="408"/>
        </w:tabs>
        <w:spacing w:line="100" w:lineRule="atLeast"/>
        <w:jc w:val="both"/>
        <w:rPr>
          <w:rFonts w:cs="Times New Roman"/>
          <w:sz w:val="22"/>
          <w:szCs w:val="22"/>
        </w:rPr>
      </w:pPr>
      <w:r w:rsidRPr="00173D9D">
        <w:rPr>
          <w:rFonts w:cs="Times New Roman"/>
          <w:b/>
          <w:bCs/>
          <w:sz w:val="22"/>
          <w:szCs w:val="22"/>
        </w:rPr>
        <w:t xml:space="preserve">la obtención del permiso </w:t>
      </w:r>
      <w:r w:rsidRPr="00173D9D">
        <w:rPr>
          <w:rFonts w:cs="Times New Roman"/>
          <w:sz w:val="22"/>
          <w:szCs w:val="22"/>
        </w:rPr>
        <w:t>de residencia de larga duración de la UE</w:t>
      </w:r>
      <w:r w:rsidRPr="00173D9D">
        <w:rPr>
          <w:rFonts w:cs="Times New Roman"/>
          <w:b/>
          <w:bCs/>
          <w:sz w:val="22"/>
          <w:szCs w:val="22"/>
        </w:rPr>
        <w:t xml:space="preserve"> se ha realizado de manera ilegal</w:t>
      </w:r>
      <w:r w:rsidR="00774182" w:rsidRPr="00173D9D">
        <w:rPr>
          <w:rFonts w:cs="Times New Roman"/>
          <w:sz w:val="22"/>
          <w:szCs w:val="22"/>
        </w:rPr>
        <w:t>;</w:t>
      </w:r>
    </w:p>
    <w:p w14:paraId="2721AF3E" w14:textId="18CA8A1C" w:rsidR="00774182" w:rsidRPr="00173D9D" w:rsidRDefault="00DF74B1" w:rsidP="006C1B11">
      <w:pPr>
        <w:pStyle w:val="Kolorowalistaakcent11"/>
        <w:numPr>
          <w:ilvl w:val="0"/>
          <w:numId w:val="32"/>
        </w:numPr>
        <w:tabs>
          <w:tab w:val="right" w:pos="284"/>
          <w:tab w:val="left" w:pos="408"/>
        </w:tabs>
        <w:spacing w:line="100" w:lineRule="atLeast"/>
        <w:jc w:val="both"/>
        <w:rPr>
          <w:rFonts w:cs="Times New Roman"/>
          <w:b/>
          <w:bCs/>
          <w:sz w:val="22"/>
          <w:szCs w:val="22"/>
        </w:rPr>
      </w:pPr>
      <w:r w:rsidRPr="00173D9D">
        <w:rPr>
          <w:rFonts w:cs="Times New Roman"/>
          <w:sz w:val="22"/>
          <w:szCs w:val="22"/>
        </w:rPr>
        <w:t xml:space="preserve">representa una </w:t>
      </w:r>
      <w:r w:rsidRPr="00173D9D">
        <w:rPr>
          <w:rFonts w:cs="Times New Roman"/>
          <w:b/>
          <w:bCs/>
          <w:sz w:val="22"/>
          <w:szCs w:val="22"/>
        </w:rPr>
        <w:t>amenaza</w:t>
      </w:r>
      <w:r w:rsidRPr="00173D9D">
        <w:rPr>
          <w:rFonts w:cs="Times New Roman"/>
          <w:sz w:val="22"/>
          <w:szCs w:val="22"/>
        </w:rPr>
        <w:t xml:space="preserve"> real y grave para la defensa o la seguridad del Estado o para la seguridad y el orden público</w:t>
      </w:r>
      <w:r w:rsidR="00774182" w:rsidRPr="00173D9D">
        <w:rPr>
          <w:rFonts w:cs="Times New Roman"/>
          <w:sz w:val="22"/>
          <w:szCs w:val="22"/>
        </w:rPr>
        <w:t>;</w:t>
      </w:r>
    </w:p>
    <w:p w14:paraId="524CAB60" w14:textId="031C04B9" w:rsidR="00774182" w:rsidRPr="00173D9D" w:rsidRDefault="00DF74B1" w:rsidP="006C1B11">
      <w:pPr>
        <w:pStyle w:val="Kolorowalistaakcent11"/>
        <w:numPr>
          <w:ilvl w:val="0"/>
          <w:numId w:val="32"/>
        </w:numPr>
        <w:tabs>
          <w:tab w:val="right" w:pos="284"/>
          <w:tab w:val="left" w:pos="408"/>
        </w:tabs>
        <w:spacing w:line="100" w:lineRule="atLeast"/>
        <w:jc w:val="both"/>
        <w:rPr>
          <w:rFonts w:cs="Times New Roman"/>
          <w:b/>
          <w:bCs/>
          <w:sz w:val="22"/>
          <w:szCs w:val="22"/>
        </w:rPr>
      </w:pPr>
      <w:r w:rsidRPr="00173D9D">
        <w:rPr>
          <w:rFonts w:cs="Times New Roman"/>
          <w:b/>
          <w:bCs/>
          <w:sz w:val="22"/>
          <w:szCs w:val="22"/>
        </w:rPr>
        <w:t xml:space="preserve">ha abandonado el territorio de la República de Polonia </w:t>
      </w:r>
      <w:r w:rsidRPr="00173D9D">
        <w:rPr>
          <w:rFonts w:cs="Times New Roman"/>
          <w:sz w:val="22"/>
          <w:szCs w:val="22"/>
        </w:rPr>
        <w:t>por un período superior</w:t>
      </w:r>
      <w:r w:rsidRPr="00173D9D">
        <w:rPr>
          <w:rFonts w:cs="Times New Roman"/>
          <w:b/>
          <w:bCs/>
          <w:sz w:val="22"/>
          <w:szCs w:val="22"/>
        </w:rPr>
        <w:t xml:space="preserve"> a 6 años</w:t>
      </w:r>
      <w:r w:rsidR="00774182" w:rsidRPr="00173D9D">
        <w:rPr>
          <w:rFonts w:cs="Times New Roman"/>
          <w:sz w:val="22"/>
          <w:szCs w:val="22"/>
        </w:rPr>
        <w:t>;</w:t>
      </w:r>
    </w:p>
    <w:p w14:paraId="62575126" w14:textId="55360846" w:rsidR="00774182" w:rsidRPr="00173D9D" w:rsidRDefault="00DF74B1" w:rsidP="006C1B11">
      <w:pPr>
        <w:pStyle w:val="Kolorowalistaakcent11"/>
        <w:numPr>
          <w:ilvl w:val="0"/>
          <w:numId w:val="32"/>
        </w:numPr>
        <w:tabs>
          <w:tab w:val="right" w:pos="284"/>
          <w:tab w:val="left" w:pos="408"/>
        </w:tabs>
        <w:spacing w:line="100" w:lineRule="atLeast"/>
        <w:jc w:val="both"/>
        <w:rPr>
          <w:rFonts w:cs="Times New Roman"/>
          <w:b/>
          <w:bCs/>
          <w:sz w:val="22"/>
          <w:szCs w:val="22"/>
        </w:rPr>
      </w:pPr>
      <w:r w:rsidRPr="00173D9D">
        <w:rPr>
          <w:rFonts w:cs="Times New Roman"/>
          <w:b/>
          <w:bCs/>
          <w:sz w:val="22"/>
          <w:szCs w:val="22"/>
        </w:rPr>
        <w:t xml:space="preserve">ha abandonado el territorio de la Unión Europea </w:t>
      </w:r>
      <w:r w:rsidRPr="00173D9D">
        <w:rPr>
          <w:rFonts w:cs="Times New Roman"/>
          <w:sz w:val="22"/>
          <w:szCs w:val="22"/>
        </w:rPr>
        <w:t>por un período de</w:t>
      </w:r>
      <w:r w:rsidR="00774182" w:rsidRPr="00173D9D">
        <w:rPr>
          <w:rFonts w:cs="Times New Roman"/>
          <w:sz w:val="22"/>
          <w:szCs w:val="22"/>
        </w:rPr>
        <w:t xml:space="preserve">: </w:t>
      </w:r>
    </w:p>
    <w:p w14:paraId="4AD0FF63" w14:textId="0D44701B" w:rsidR="00774182" w:rsidRPr="00173D9D" w:rsidRDefault="00DF74B1" w:rsidP="006C1B11">
      <w:pPr>
        <w:pStyle w:val="Kolorowalistaakcent11"/>
        <w:numPr>
          <w:ilvl w:val="1"/>
          <w:numId w:val="32"/>
        </w:numPr>
        <w:tabs>
          <w:tab w:val="right" w:pos="284"/>
          <w:tab w:val="left" w:pos="408"/>
        </w:tabs>
        <w:spacing w:line="100" w:lineRule="atLeast"/>
        <w:jc w:val="both"/>
        <w:rPr>
          <w:rFonts w:cs="Times New Roman"/>
          <w:b/>
          <w:sz w:val="22"/>
          <w:szCs w:val="22"/>
        </w:rPr>
      </w:pPr>
      <w:r w:rsidRPr="00173D9D">
        <w:rPr>
          <w:rFonts w:cs="Times New Roman"/>
          <w:b/>
          <w:bCs/>
          <w:sz w:val="22"/>
          <w:szCs w:val="22"/>
        </w:rPr>
        <w:t xml:space="preserve">12 meses </w:t>
      </w:r>
      <w:r w:rsidR="004C01EE" w:rsidRPr="00173D9D">
        <w:rPr>
          <w:rFonts w:cs="Times New Roman"/>
          <w:sz w:val="22"/>
          <w:szCs w:val="22"/>
        </w:rPr>
        <w:t>consecutivos</w:t>
      </w:r>
      <w:r w:rsidR="004C01EE" w:rsidRPr="00173D9D">
        <w:rPr>
          <w:rFonts w:cs="Times New Roman"/>
          <w:b/>
          <w:bCs/>
          <w:sz w:val="22"/>
          <w:szCs w:val="22"/>
        </w:rPr>
        <w:t xml:space="preserve"> </w:t>
      </w:r>
      <w:r w:rsidRPr="00173D9D">
        <w:rPr>
          <w:rFonts w:cs="Times New Roman"/>
          <w:b/>
          <w:bCs/>
          <w:sz w:val="22"/>
          <w:szCs w:val="22"/>
        </w:rPr>
        <w:t>o</w:t>
      </w:r>
    </w:p>
    <w:p w14:paraId="4EE257F9" w14:textId="1B80250C" w:rsidR="00774182" w:rsidRPr="00173D9D" w:rsidRDefault="00DF74B1" w:rsidP="006C1B11">
      <w:pPr>
        <w:pStyle w:val="Kolorowalistaakcent11"/>
        <w:numPr>
          <w:ilvl w:val="1"/>
          <w:numId w:val="32"/>
        </w:numPr>
        <w:tabs>
          <w:tab w:val="right" w:pos="284"/>
          <w:tab w:val="left" w:pos="408"/>
        </w:tabs>
        <w:spacing w:line="100" w:lineRule="atLeast"/>
        <w:jc w:val="both"/>
        <w:rPr>
          <w:rFonts w:cs="Times New Roman"/>
          <w:b/>
          <w:bCs/>
          <w:sz w:val="22"/>
          <w:szCs w:val="22"/>
        </w:rPr>
      </w:pPr>
      <w:r w:rsidRPr="00173D9D">
        <w:rPr>
          <w:rFonts w:cs="Times New Roman"/>
          <w:b/>
          <w:sz w:val="22"/>
          <w:szCs w:val="22"/>
        </w:rPr>
        <w:t>24 meses</w:t>
      </w:r>
      <w:r w:rsidR="004C01EE" w:rsidRPr="00173D9D">
        <w:rPr>
          <w:rFonts w:cs="Times New Roman"/>
          <w:b/>
          <w:sz w:val="22"/>
          <w:szCs w:val="22"/>
        </w:rPr>
        <w:t xml:space="preserve"> </w:t>
      </w:r>
      <w:r w:rsidR="004C01EE" w:rsidRPr="00173D9D">
        <w:rPr>
          <w:rFonts w:cs="Times New Roman"/>
          <w:bCs/>
          <w:sz w:val="22"/>
          <w:szCs w:val="22"/>
        </w:rPr>
        <w:t>consecutivos</w:t>
      </w:r>
      <w:r w:rsidR="00774182" w:rsidRPr="00173D9D">
        <w:rPr>
          <w:rFonts w:cs="Times New Roman"/>
          <w:sz w:val="22"/>
          <w:szCs w:val="22"/>
        </w:rPr>
        <w:t xml:space="preserve">, </w:t>
      </w:r>
      <w:r w:rsidR="007C0632" w:rsidRPr="00173D9D">
        <w:rPr>
          <w:rFonts w:cs="Times New Roman"/>
          <w:sz w:val="22"/>
          <w:szCs w:val="22"/>
        </w:rPr>
        <w:t xml:space="preserve">en caso de disponer del permiso de residencia temporal para fines de empleo altamente cualificado o </w:t>
      </w:r>
      <w:r w:rsidR="004C01EE" w:rsidRPr="00173D9D">
        <w:rPr>
          <w:rFonts w:cs="Times New Roman"/>
          <w:sz w:val="22"/>
          <w:szCs w:val="22"/>
        </w:rPr>
        <w:t xml:space="preserve">ser </w:t>
      </w:r>
      <w:r w:rsidR="007C0632" w:rsidRPr="00173D9D">
        <w:rPr>
          <w:rFonts w:cs="Times New Roman"/>
          <w:sz w:val="22"/>
          <w:szCs w:val="22"/>
        </w:rPr>
        <w:t>familia</w:t>
      </w:r>
      <w:r w:rsidR="00F508F2" w:rsidRPr="00173D9D">
        <w:rPr>
          <w:rFonts w:cs="Times New Roman"/>
          <w:sz w:val="22"/>
          <w:szCs w:val="22"/>
        </w:rPr>
        <w:t>r</w:t>
      </w:r>
      <w:r w:rsidR="007C0632" w:rsidRPr="00173D9D">
        <w:rPr>
          <w:rFonts w:cs="Times New Roman"/>
          <w:sz w:val="22"/>
          <w:szCs w:val="22"/>
        </w:rPr>
        <w:t xml:space="preserve"> de un extranjero que disponía de tal permiso</w:t>
      </w:r>
      <w:r w:rsidR="00774182" w:rsidRPr="00173D9D">
        <w:rPr>
          <w:rFonts w:cs="Times New Roman"/>
          <w:sz w:val="22"/>
          <w:szCs w:val="22"/>
        </w:rPr>
        <w:t>;</w:t>
      </w:r>
    </w:p>
    <w:p w14:paraId="5C55D195" w14:textId="094DBA94" w:rsidR="00774182" w:rsidRPr="00173D9D" w:rsidRDefault="007C0632" w:rsidP="006C1B11">
      <w:pPr>
        <w:pStyle w:val="Kolorowalistaakcent11"/>
        <w:numPr>
          <w:ilvl w:val="0"/>
          <w:numId w:val="32"/>
        </w:numPr>
        <w:tabs>
          <w:tab w:val="right" w:pos="284"/>
          <w:tab w:val="left" w:pos="408"/>
        </w:tabs>
        <w:spacing w:line="100" w:lineRule="atLeast"/>
        <w:jc w:val="both"/>
        <w:rPr>
          <w:rFonts w:cs="Times New Roman"/>
          <w:sz w:val="22"/>
          <w:szCs w:val="22"/>
        </w:rPr>
      </w:pPr>
      <w:r w:rsidRPr="00173D9D">
        <w:rPr>
          <w:rFonts w:cs="Times New Roman"/>
          <w:b/>
          <w:bCs/>
          <w:sz w:val="22"/>
          <w:szCs w:val="22"/>
        </w:rPr>
        <w:t xml:space="preserve">ha obtenido en el territorio de otro Estado </w:t>
      </w:r>
      <w:r w:rsidRPr="00173D9D">
        <w:rPr>
          <w:rFonts w:cs="Times New Roman"/>
          <w:sz w:val="22"/>
          <w:szCs w:val="22"/>
        </w:rPr>
        <w:t>miembro de la Unión Europea</w:t>
      </w:r>
      <w:r w:rsidRPr="00173D9D">
        <w:rPr>
          <w:rFonts w:cs="Times New Roman"/>
          <w:b/>
          <w:bCs/>
          <w:sz w:val="22"/>
          <w:szCs w:val="22"/>
        </w:rPr>
        <w:t xml:space="preserve"> un permiso de residencia de </w:t>
      </w:r>
      <w:r w:rsidR="004C01EE" w:rsidRPr="00173D9D">
        <w:rPr>
          <w:rFonts w:cs="Times New Roman"/>
          <w:b/>
          <w:bCs/>
          <w:sz w:val="22"/>
          <w:szCs w:val="22"/>
        </w:rPr>
        <w:t>larga duración</w:t>
      </w:r>
      <w:r w:rsidRPr="00173D9D">
        <w:rPr>
          <w:rFonts w:cs="Times New Roman"/>
          <w:b/>
          <w:bCs/>
          <w:sz w:val="22"/>
          <w:szCs w:val="22"/>
        </w:rPr>
        <w:t xml:space="preserve"> de la UE</w:t>
      </w:r>
      <w:r w:rsidR="00774182" w:rsidRPr="00173D9D">
        <w:rPr>
          <w:rFonts w:cs="Times New Roman"/>
          <w:b/>
          <w:bCs/>
          <w:sz w:val="22"/>
          <w:szCs w:val="22"/>
        </w:rPr>
        <w:t>;</w:t>
      </w:r>
    </w:p>
    <w:p w14:paraId="63563112" w14:textId="7D45A238" w:rsidR="00774182" w:rsidRPr="00173D9D" w:rsidRDefault="007C0632" w:rsidP="006C1B11">
      <w:pPr>
        <w:pStyle w:val="Kolorowalistaakcent11"/>
        <w:numPr>
          <w:ilvl w:val="0"/>
          <w:numId w:val="32"/>
        </w:numPr>
        <w:tabs>
          <w:tab w:val="right" w:pos="284"/>
          <w:tab w:val="left" w:pos="408"/>
        </w:tabs>
        <w:spacing w:line="100" w:lineRule="atLeast"/>
        <w:jc w:val="both"/>
        <w:rPr>
          <w:rFonts w:cs="Times New Roman"/>
          <w:sz w:val="22"/>
          <w:szCs w:val="22"/>
        </w:rPr>
      </w:pPr>
      <w:r w:rsidRPr="00173D9D">
        <w:rPr>
          <w:rFonts w:cs="Times New Roman"/>
          <w:sz w:val="22"/>
          <w:szCs w:val="22"/>
        </w:rPr>
        <w:t xml:space="preserve">ha sido privado </w:t>
      </w:r>
      <w:r w:rsidRPr="00173D9D">
        <w:rPr>
          <w:rFonts w:cs="Times New Roman"/>
          <w:b/>
          <w:bCs/>
          <w:sz w:val="22"/>
          <w:szCs w:val="22"/>
        </w:rPr>
        <w:t>del estatu</w:t>
      </w:r>
      <w:r w:rsidR="006C05F2">
        <w:rPr>
          <w:rFonts w:cs="Times New Roman"/>
          <w:b/>
          <w:bCs/>
          <w:sz w:val="22"/>
          <w:szCs w:val="22"/>
        </w:rPr>
        <w:t>to</w:t>
      </w:r>
      <w:r w:rsidRPr="00173D9D">
        <w:rPr>
          <w:rFonts w:cs="Times New Roman"/>
          <w:b/>
          <w:bCs/>
          <w:sz w:val="22"/>
          <w:szCs w:val="22"/>
        </w:rPr>
        <w:t xml:space="preserve"> de refugiado</w:t>
      </w:r>
      <w:r w:rsidRPr="00173D9D">
        <w:rPr>
          <w:rFonts w:cs="Times New Roman"/>
          <w:sz w:val="22"/>
          <w:szCs w:val="22"/>
        </w:rPr>
        <w:t xml:space="preserve"> o de </w:t>
      </w:r>
      <w:r w:rsidRPr="00173D9D">
        <w:rPr>
          <w:rFonts w:cs="Times New Roman"/>
          <w:b/>
          <w:bCs/>
          <w:sz w:val="22"/>
          <w:szCs w:val="22"/>
        </w:rPr>
        <w:t>la protección subsidiaria</w:t>
      </w:r>
      <w:r w:rsidRPr="00173D9D">
        <w:rPr>
          <w:rFonts w:cs="Times New Roman"/>
          <w:sz w:val="22"/>
          <w:szCs w:val="22"/>
        </w:rPr>
        <w:t xml:space="preserve">, si el permiso de residencia de </w:t>
      </w:r>
      <w:r w:rsidR="006C05F2">
        <w:rPr>
          <w:rFonts w:cs="Times New Roman"/>
          <w:sz w:val="22"/>
          <w:szCs w:val="22"/>
        </w:rPr>
        <w:t>larga duración</w:t>
      </w:r>
      <w:r w:rsidRPr="00173D9D">
        <w:rPr>
          <w:rFonts w:cs="Times New Roman"/>
          <w:sz w:val="22"/>
          <w:szCs w:val="22"/>
        </w:rPr>
        <w:t xml:space="preserve"> de la UE se otorgó en relación con su estancia en ese territorio </w:t>
      </w:r>
      <w:r w:rsidR="006C05F2">
        <w:rPr>
          <w:rFonts w:cs="Times New Roman"/>
          <w:sz w:val="22"/>
          <w:szCs w:val="22"/>
        </w:rPr>
        <w:t>en virtud de</w:t>
      </w:r>
      <w:r w:rsidRPr="00173D9D">
        <w:rPr>
          <w:rFonts w:cs="Times New Roman"/>
          <w:sz w:val="22"/>
          <w:szCs w:val="22"/>
        </w:rPr>
        <w:t>l estatu</w:t>
      </w:r>
      <w:r w:rsidR="006C05F2">
        <w:rPr>
          <w:rFonts w:cs="Times New Roman"/>
          <w:sz w:val="22"/>
          <w:szCs w:val="22"/>
        </w:rPr>
        <w:t>to</w:t>
      </w:r>
      <w:r w:rsidRPr="00173D9D">
        <w:rPr>
          <w:rFonts w:cs="Times New Roman"/>
          <w:sz w:val="22"/>
          <w:szCs w:val="22"/>
        </w:rPr>
        <w:t xml:space="preserve"> de refugiado o </w:t>
      </w:r>
      <w:r w:rsidR="006C05F2">
        <w:rPr>
          <w:rFonts w:cs="Times New Roman"/>
          <w:sz w:val="22"/>
          <w:szCs w:val="22"/>
        </w:rPr>
        <w:t xml:space="preserve">de la </w:t>
      </w:r>
      <w:r w:rsidRPr="00173D9D">
        <w:rPr>
          <w:rFonts w:cs="Times New Roman"/>
          <w:sz w:val="22"/>
          <w:szCs w:val="22"/>
        </w:rPr>
        <w:t>protección subsidiaria</w:t>
      </w:r>
      <w:r w:rsidR="00774182" w:rsidRPr="00173D9D">
        <w:rPr>
          <w:rFonts w:cs="Times New Roman"/>
          <w:sz w:val="22"/>
          <w:szCs w:val="22"/>
        </w:rPr>
        <w:t>.</w:t>
      </w:r>
    </w:p>
    <w:p w14:paraId="7CA5679C" w14:textId="4414238E" w:rsidR="00774182" w:rsidRPr="00173D9D" w:rsidRDefault="007C0632">
      <w:pPr>
        <w:tabs>
          <w:tab w:val="right" w:pos="284"/>
          <w:tab w:val="left" w:pos="408"/>
        </w:tabs>
        <w:spacing w:line="100" w:lineRule="atLeast"/>
        <w:jc w:val="both"/>
        <w:rPr>
          <w:rFonts w:cs="Times New Roman"/>
          <w:sz w:val="22"/>
          <w:szCs w:val="22"/>
        </w:rPr>
      </w:pPr>
      <w:r w:rsidRPr="00173D9D">
        <w:rPr>
          <w:rFonts w:cs="Times New Roman"/>
          <w:sz w:val="22"/>
          <w:szCs w:val="22"/>
        </w:rPr>
        <w:t xml:space="preserve">En el procedimiento para revocar </w:t>
      </w:r>
      <w:r w:rsidR="0024733E" w:rsidRPr="00173D9D">
        <w:rPr>
          <w:rFonts w:cs="Times New Roman"/>
          <w:sz w:val="22"/>
          <w:szCs w:val="22"/>
        </w:rPr>
        <w:t>el permiso</w:t>
      </w:r>
      <w:r w:rsidRPr="00173D9D">
        <w:rPr>
          <w:rFonts w:cs="Times New Roman"/>
          <w:sz w:val="22"/>
          <w:szCs w:val="22"/>
        </w:rPr>
        <w:t xml:space="preserve"> de residencia </w:t>
      </w:r>
      <w:r w:rsidR="0024733E" w:rsidRPr="00173D9D">
        <w:rPr>
          <w:rFonts w:cs="Times New Roman"/>
          <w:sz w:val="22"/>
          <w:szCs w:val="22"/>
        </w:rPr>
        <w:t>de larga duración</w:t>
      </w:r>
      <w:r w:rsidRPr="00173D9D">
        <w:rPr>
          <w:rFonts w:cs="Times New Roman"/>
          <w:sz w:val="22"/>
          <w:szCs w:val="22"/>
        </w:rPr>
        <w:t xml:space="preserve"> de la UE a un extranjero debido a amenazas para la defensa o seguridad del Estado o para la seguridad y el orden público, se tiene en cuenta</w:t>
      </w:r>
      <w:r w:rsidR="00774182" w:rsidRPr="00173D9D">
        <w:rPr>
          <w:rFonts w:cs="Times New Roman"/>
          <w:sz w:val="22"/>
          <w:szCs w:val="22"/>
        </w:rPr>
        <w:t>:</w:t>
      </w:r>
    </w:p>
    <w:p w14:paraId="7084D756" w14:textId="1AF2C508" w:rsidR="00774182" w:rsidRPr="00173D9D" w:rsidRDefault="00774182">
      <w:pPr>
        <w:tabs>
          <w:tab w:val="right" w:pos="284"/>
          <w:tab w:val="left" w:pos="408"/>
        </w:tabs>
        <w:spacing w:line="100" w:lineRule="atLeast"/>
        <w:jc w:val="both"/>
        <w:rPr>
          <w:rFonts w:cs="Times New Roman"/>
          <w:sz w:val="22"/>
          <w:szCs w:val="22"/>
        </w:rPr>
      </w:pPr>
      <w:r w:rsidRPr="00173D9D">
        <w:rPr>
          <w:rFonts w:cs="Times New Roman"/>
          <w:sz w:val="22"/>
          <w:szCs w:val="22"/>
        </w:rPr>
        <w:t xml:space="preserve">1) </w:t>
      </w:r>
      <w:r w:rsidR="007C0632" w:rsidRPr="00173D9D">
        <w:rPr>
          <w:rFonts w:cs="Times New Roman"/>
          <w:sz w:val="22"/>
          <w:szCs w:val="22"/>
        </w:rPr>
        <w:t>el período de estancia del extranjero en el territorio de la República de Polonia</w:t>
      </w:r>
      <w:r w:rsidRPr="00173D9D">
        <w:rPr>
          <w:rFonts w:cs="Times New Roman"/>
          <w:sz w:val="22"/>
          <w:szCs w:val="22"/>
        </w:rPr>
        <w:t>;</w:t>
      </w:r>
    </w:p>
    <w:p w14:paraId="3345EE43" w14:textId="47AD2CCF" w:rsidR="00774182" w:rsidRPr="00173D9D" w:rsidRDefault="00774182">
      <w:pPr>
        <w:tabs>
          <w:tab w:val="right" w:pos="284"/>
          <w:tab w:val="left" w:pos="408"/>
        </w:tabs>
        <w:spacing w:line="100" w:lineRule="atLeast"/>
        <w:jc w:val="both"/>
        <w:rPr>
          <w:rFonts w:cs="Times New Roman"/>
          <w:sz w:val="22"/>
          <w:szCs w:val="22"/>
        </w:rPr>
      </w:pPr>
      <w:r w:rsidRPr="00173D9D">
        <w:rPr>
          <w:rFonts w:cs="Times New Roman"/>
          <w:sz w:val="22"/>
          <w:szCs w:val="22"/>
        </w:rPr>
        <w:t xml:space="preserve">2) </w:t>
      </w:r>
      <w:r w:rsidR="007C0632" w:rsidRPr="00173D9D">
        <w:rPr>
          <w:rFonts w:cs="Times New Roman"/>
          <w:sz w:val="22"/>
          <w:szCs w:val="22"/>
        </w:rPr>
        <w:t>la edad del extranjero</w:t>
      </w:r>
      <w:r w:rsidRPr="00173D9D">
        <w:rPr>
          <w:rFonts w:cs="Times New Roman"/>
          <w:sz w:val="22"/>
          <w:szCs w:val="22"/>
        </w:rPr>
        <w:t>;</w:t>
      </w:r>
    </w:p>
    <w:p w14:paraId="1CD24919" w14:textId="434D296A" w:rsidR="00774182" w:rsidRPr="00173D9D" w:rsidRDefault="00774182">
      <w:pPr>
        <w:tabs>
          <w:tab w:val="right" w:pos="284"/>
          <w:tab w:val="left" w:pos="408"/>
        </w:tabs>
        <w:spacing w:line="100" w:lineRule="atLeast"/>
        <w:jc w:val="both"/>
        <w:rPr>
          <w:rFonts w:cs="Times New Roman"/>
          <w:sz w:val="22"/>
          <w:szCs w:val="22"/>
        </w:rPr>
      </w:pPr>
      <w:r w:rsidRPr="00173D9D">
        <w:rPr>
          <w:rFonts w:cs="Times New Roman"/>
          <w:sz w:val="22"/>
          <w:szCs w:val="22"/>
        </w:rPr>
        <w:t xml:space="preserve">3) </w:t>
      </w:r>
      <w:r w:rsidR="0024733E" w:rsidRPr="00173D9D">
        <w:rPr>
          <w:rFonts w:cs="Times New Roman"/>
          <w:sz w:val="22"/>
          <w:szCs w:val="22"/>
        </w:rPr>
        <w:t xml:space="preserve">los </w:t>
      </w:r>
      <w:r w:rsidR="007C0632" w:rsidRPr="00173D9D">
        <w:rPr>
          <w:rFonts w:cs="Times New Roman"/>
          <w:sz w:val="22"/>
          <w:szCs w:val="22"/>
        </w:rPr>
        <w:t>vínculos de</w:t>
      </w:r>
      <w:r w:rsidR="0024733E" w:rsidRPr="00173D9D">
        <w:rPr>
          <w:rFonts w:cs="Times New Roman"/>
          <w:sz w:val="22"/>
          <w:szCs w:val="22"/>
        </w:rPr>
        <w:t xml:space="preserve">l </w:t>
      </w:r>
      <w:r w:rsidR="007C0632" w:rsidRPr="00173D9D">
        <w:rPr>
          <w:rFonts w:cs="Times New Roman"/>
          <w:sz w:val="22"/>
          <w:szCs w:val="22"/>
        </w:rPr>
        <w:t xml:space="preserve">extranjero con la República de Polonia o la ausencia de </w:t>
      </w:r>
      <w:r w:rsidR="0024733E" w:rsidRPr="00173D9D">
        <w:rPr>
          <w:rFonts w:cs="Times New Roman"/>
          <w:sz w:val="22"/>
          <w:szCs w:val="22"/>
        </w:rPr>
        <w:t>lazos</w:t>
      </w:r>
      <w:r w:rsidR="007C0632" w:rsidRPr="00173D9D">
        <w:rPr>
          <w:rFonts w:cs="Times New Roman"/>
          <w:sz w:val="22"/>
          <w:szCs w:val="22"/>
        </w:rPr>
        <w:t xml:space="preserve"> con el país de origen</w:t>
      </w:r>
      <w:r w:rsidRPr="00173D9D">
        <w:rPr>
          <w:rFonts w:cs="Times New Roman"/>
          <w:sz w:val="22"/>
          <w:szCs w:val="22"/>
        </w:rPr>
        <w:t>;</w:t>
      </w:r>
    </w:p>
    <w:p w14:paraId="4A4B05DE" w14:textId="7E166398" w:rsidR="00774182" w:rsidRPr="00173D9D" w:rsidRDefault="00774182">
      <w:pPr>
        <w:tabs>
          <w:tab w:val="right" w:pos="284"/>
          <w:tab w:val="left" w:pos="408"/>
        </w:tabs>
        <w:spacing w:line="100" w:lineRule="atLeast"/>
        <w:jc w:val="both"/>
      </w:pPr>
      <w:r w:rsidRPr="00173D9D">
        <w:rPr>
          <w:rFonts w:cs="Times New Roman"/>
          <w:sz w:val="22"/>
          <w:szCs w:val="22"/>
        </w:rPr>
        <w:t xml:space="preserve">4) </w:t>
      </w:r>
      <w:r w:rsidR="0024733E" w:rsidRPr="00173D9D">
        <w:rPr>
          <w:rFonts w:cs="Times New Roman"/>
          <w:sz w:val="22"/>
          <w:szCs w:val="22"/>
        </w:rPr>
        <w:t xml:space="preserve">las </w:t>
      </w:r>
      <w:r w:rsidR="007C0632" w:rsidRPr="00173D9D">
        <w:rPr>
          <w:rFonts w:cs="Times New Roman"/>
          <w:sz w:val="22"/>
          <w:szCs w:val="22"/>
        </w:rPr>
        <w:t>consecuencias de revocación del permiso para el extranjero y los miembros de su familia.</w:t>
      </w:r>
    </w:p>
    <w:p w14:paraId="3B2D01EC" w14:textId="69EF4352" w:rsidR="00774182" w:rsidRPr="00173D9D" w:rsidRDefault="00774182">
      <w:pPr>
        <w:pStyle w:val="Nagwek2"/>
        <w:spacing w:after="200"/>
        <w:jc w:val="both"/>
        <w:rPr>
          <w:rFonts w:cs="Times New Roman"/>
        </w:rPr>
      </w:pPr>
      <w:bookmarkStart w:id="377" w:name="_Toc505338793"/>
      <w:bookmarkStart w:id="378" w:name="_Toc5972914"/>
      <w:bookmarkStart w:id="379" w:name="_Toc192480173"/>
      <w:bookmarkStart w:id="380" w:name="_Toc216363104"/>
      <w:r w:rsidRPr="00173D9D">
        <w:t>6.11</w:t>
      </w:r>
      <w:bookmarkStart w:id="381" w:name="_Toc386286402"/>
      <w:r w:rsidRPr="00173D9D">
        <w:t xml:space="preserve"> </w:t>
      </w:r>
      <w:bookmarkEnd w:id="377"/>
      <w:bookmarkEnd w:id="378"/>
      <w:bookmarkEnd w:id="381"/>
      <w:r w:rsidR="007C0632" w:rsidRPr="00173D9D">
        <w:t>Plazo por el cual se concede el permiso de residencia de residente DE largA DURACIÓN de la UE</w:t>
      </w:r>
      <w:bookmarkEnd w:id="379"/>
      <w:bookmarkEnd w:id="380"/>
    </w:p>
    <w:p w14:paraId="48AF8045" w14:textId="1D6BE9B4" w:rsidR="00774182" w:rsidRPr="00173D9D" w:rsidRDefault="007C0632">
      <w:pPr>
        <w:spacing w:line="100" w:lineRule="atLeast"/>
        <w:jc w:val="both"/>
        <w:rPr>
          <w:rFonts w:cs="Times New Roman"/>
          <w:sz w:val="22"/>
          <w:szCs w:val="22"/>
        </w:rPr>
      </w:pPr>
      <w:r w:rsidRPr="00173D9D">
        <w:rPr>
          <w:rFonts w:cs="Times New Roman"/>
          <w:sz w:val="22"/>
          <w:szCs w:val="22"/>
        </w:rPr>
        <w:t xml:space="preserve">El permiso de residencia de residente de larga duración de la UE se concede por tiempo </w:t>
      </w:r>
      <w:r w:rsidRPr="00173D9D">
        <w:rPr>
          <w:rFonts w:cs="Times New Roman"/>
          <w:b/>
          <w:bCs/>
          <w:sz w:val="22"/>
          <w:szCs w:val="22"/>
        </w:rPr>
        <w:t>indefinido</w:t>
      </w:r>
      <w:r w:rsidR="00774182" w:rsidRPr="00173D9D">
        <w:rPr>
          <w:rFonts w:cs="Times New Roman"/>
          <w:b/>
          <w:bCs/>
          <w:sz w:val="22"/>
          <w:szCs w:val="22"/>
        </w:rPr>
        <w:t>.</w:t>
      </w:r>
    </w:p>
    <w:p w14:paraId="0FD8A020" w14:textId="02B807CD" w:rsidR="00774182" w:rsidRPr="00173D9D" w:rsidRDefault="007C0632">
      <w:pPr>
        <w:spacing w:line="100" w:lineRule="atLeast"/>
        <w:jc w:val="both"/>
        <w:rPr>
          <w:rFonts w:cs="Times New Roman"/>
          <w:sz w:val="22"/>
          <w:szCs w:val="22"/>
        </w:rPr>
      </w:pPr>
      <w:r w:rsidRPr="00173D9D">
        <w:rPr>
          <w:rFonts w:cs="Times New Roman"/>
          <w:sz w:val="22"/>
          <w:szCs w:val="22"/>
        </w:rPr>
        <w:t xml:space="preserve">El documento que confirma la obtención del permiso de residencia de residente </w:t>
      </w:r>
      <w:r w:rsidR="0024733E" w:rsidRPr="00173D9D">
        <w:rPr>
          <w:rFonts w:cs="Times New Roman"/>
          <w:sz w:val="22"/>
          <w:szCs w:val="22"/>
        </w:rPr>
        <w:t>de larga duración</w:t>
      </w:r>
      <w:r w:rsidRPr="00173D9D">
        <w:rPr>
          <w:rFonts w:cs="Times New Roman"/>
          <w:sz w:val="22"/>
          <w:szCs w:val="22"/>
        </w:rPr>
        <w:t xml:space="preserve"> de la UE es </w:t>
      </w:r>
      <w:r w:rsidRPr="00173D9D">
        <w:rPr>
          <w:rFonts w:cs="Times New Roman"/>
          <w:b/>
          <w:bCs/>
          <w:sz w:val="22"/>
          <w:szCs w:val="22"/>
        </w:rPr>
        <w:t>la tarjeta de residencia emitida por 5 años</w:t>
      </w:r>
      <w:r w:rsidR="00774182" w:rsidRPr="00173D9D">
        <w:rPr>
          <w:rFonts w:cs="Times New Roman"/>
          <w:sz w:val="22"/>
          <w:szCs w:val="22"/>
        </w:rPr>
        <w:t>.</w:t>
      </w:r>
    </w:p>
    <w:p w14:paraId="0483A2ED" w14:textId="1A860538" w:rsidR="00774182" w:rsidRPr="00173D9D" w:rsidRDefault="007C0632">
      <w:pPr>
        <w:spacing w:line="100" w:lineRule="atLeast"/>
        <w:jc w:val="both"/>
        <w:rPr>
          <w:rFonts w:cs="Times New Roman"/>
          <w:sz w:val="22"/>
          <w:szCs w:val="22"/>
        </w:rPr>
      </w:pPr>
      <w:r w:rsidRPr="00173D9D">
        <w:rPr>
          <w:rFonts w:cs="Times New Roman"/>
          <w:sz w:val="22"/>
          <w:szCs w:val="22"/>
        </w:rPr>
        <w:t xml:space="preserve">A partir del momento en que el extranjero obtenga el permiso de residencia </w:t>
      </w:r>
      <w:r w:rsidR="001B45D8" w:rsidRPr="00173D9D">
        <w:rPr>
          <w:rFonts w:cs="Times New Roman"/>
          <w:sz w:val="22"/>
          <w:szCs w:val="22"/>
        </w:rPr>
        <w:t>de larga duración</w:t>
      </w:r>
      <w:r w:rsidRPr="00173D9D">
        <w:rPr>
          <w:rFonts w:cs="Times New Roman"/>
          <w:sz w:val="22"/>
          <w:szCs w:val="22"/>
        </w:rPr>
        <w:t xml:space="preserve"> de la UE, el permiso de residencia permanente que poseía el extranjero </w:t>
      </w:r>
      <w:r w:rsidR="0094296A" w:rsidRPr="00173D9D">
        <w:rPr>
          <w:rFonts w:cs="Times New Roman"/>
          <w:sz w:val="22"/>
          <w:szCs w:val="22"/>
        </w:rPr>
        <w:t>vencerá por ministerio de la ley</w:t>
      </w:r>
      <w:r w:rsidR="00774182" w:rsidRPr="00173D9D">
        <w:rPr>
          <w:rFonts w:cs="Times New Roman"/>
          <w:sz w:val="22"/>
          <w:szCs w:val="22"/>
        </w:rPr>
        <w:t>.</w:t>
      </w:r>
    </w:p>
    <w:p w14:paraId="490E1385" w14:textId="736D4C2E" w:rsidR="00774182" w:rsidRPr="00173D9D" w:rsidRDefault="007C0632">
      <w:pPr>
        <w:spacing w:line="100" w:lineRule="atLeast"/>
        <w:jc w:val="both"/>
        <w:rPr>
          <w:rFonts w:cs="Times New Roman"/>
          <w:sz w:val="22"/>
          <w:szCs w:val="22"/>
        </w:rPr>
      </w:pPr>
      <w:r w:rsidRPr="00173D9D">
        <w:rPr>
          <w:rFonts w:cs="Times New Roman"/>
          <w:sz w:val="22"/>
          <w:szCs w:val="22"/>
        </w:rPr>
        <w:t xml:space="preserve">El permiso de residencia de larga duración de la UE </w:t>
      </w:r>
      <w:r w:rsidR="0094296A" w:rsidRPr="00173D9D">
        <w:rPr>
          <w:rFonts w:cs="Times New Roman"/>
          <w:sz w:val="22"/>
          <w:szCs w:val="22"/>
        </w:rPr>
        <w:t>expirará por ministerio de la ley</w:t>
      </w:r>
      <w:r w:rsidRPr="00173D9D">
        <w:rPr>
          <w:rFonts w:cs="Times New Roman"/>
          <w:sz w:val="22"/>
          <w:szCs w:val="22"/>
        </w:rPr>
        <w:t xml:space="preserve"> en el momento de la adquisición de la ciudadanía polaca</w:t>
      </w:r>
      <w:r w:rsidR="00774182" w:rsidRPr="00173D9D">
        <w:rPr>
          <w:rFonts w:cs="Times New Roman"/>
          <w:sz w:val="22"/>
          <w:szCs w:val="22"/>
        </w:rPr>
        <w:t>.</w:t>
      </w:r>
    </w:p>
    <w:p w14:paraId="43ADA173" w14:textId="7199692B" w:rsidR="00774182" w:rsidRPr="00173D9D" w:rsidRDefault="007C0632">
      <w:pPr>
        <w:pStyle w:val="Nagwek1"/>
        <w:pageBreakBefore/>
        <w:spacing w:after="200"/>
        <w:jc w:val="both"/>
      </w:pPr>
      <w:bookmarkStart w:id="382" w:name="_Toc386286403"/>
      <w:bookmarkStart w:id="383" w:name="_Toc505338794"/>
      <w:bookmarkStart w:id="384" w:name="_Toc5972915"/>
      <w:bookmarkStart w:id="385" w:name="_Toc192480174"/>
      <w:bookmarkStart w:id="386" w:name="_Toc216363105"/>
      <w:r w:rsidRPr="00173D9D">
        <w:t>CAPÍTULO</w:t>
      </w:r>
      <w:r w:rsidR="00774182" w:rsidRPr="00173D9D">
        <w:t xml:space="preserve"> VII </w:t>
      </w:r>
      <w:r w:rsidR="006F6EF9" w:rsidRPr="00173D9D">
        <w:t>–</w:t>
      </w:r>
      <w:r w:rsidR="00774182" w:rsidRPr="00173D9D">
        <w:t xml:space="preserve"> </w:t>
      </w:r>
      <w:bookmarkEnd w:id="382"/>
      <w:bookmarkEnd w:id="383"/>
      <w:bookmarkEnd w:id="384"/>
      <w:r w:rsidR="006F6EF9" w:rsidRPr="00173D9D">
        <w:t>TARJETA DE RESIDENCIA</w:t>
      </w:r>
      <w:bookmarkEnd w:id="385"/>
      <w:bookmarkEnd w:id="386"/>
    </w:p>
    <w:p w14:paraId="5E18AC4D" w14:textId="1F0EA154" w:rsidR="00774182" w:rsidRPr="00173D9D" w:rsidRDefault="00774182">
      <w:pPr>
        <w:pStyle w:val="Nagwek2"/>
        <w:spacing w:after="200"/>
        <w:rPr>
          <w:b/>
          <w:bCs/>
        </w:rPr>
      </w:pPr>
      <w:bookmarkStart w:id="387" w:name="_Toc386286404"/>
      <w:bookmarkStart w:id="388" w:name="_Toc505338795"/>
      <w:bookmarkStart w:id="389" w:name="_Toc5972916"/>
      <w:bookmarkStart w:id="390" w:name="_Toc192480175"/>
      <w:bookmarkStart w:id="391" w:name="_Toc216363106"/>
      <w:r w:rsidRPr="00173D9D">
        <w:t xml:space="preserve">7.1   </w:t>
      </w:r>
      <w:bookmarkEnd w:id="387"/>
      <w:bookmarkEnd w:id="388"/>
      <w:bookmarkEnd w:id="389"/>
      <w:r w:rsidR="006F6EF9" w:rsidRPr="00173D9D">
        <w:t>INFORMACIÓN BÁSICA</w:t>
      </w:r>
      <w:bookmarkEnd w:id="390"/>
      <w:bookmarkEnd w:id="391"/>
    </w:p>
    <w:p w14:paraId="7396F9BC" w14:textId="1AA21E4B" w:rsidR="00774182" w:rsidRPr="00173D9D" w:rsidRDefault="006F6EF9">
      <w:pPr>
        <w:pStyle w:val="NormalnyWeb1"/>
        <w:spacing w:before="0" w:after="200"/>
        <w:jc w:val="both"/>
        <w:rPr>
          <w:rFonts w:ascii="Calibri" w:hAnsi="Calibri"/>
          <w:b/>
          <w:bCs/>
          <w:sz w:val="22"/>
          <w:szCs w:val="22"/>
        </w:rPr>
      </w:pPr>
      <w:r w:rsidRPr="00173D9D">
        <w:rPr>
          <w:rFonts w:ascii="Calibri" w:hAnsi="Calibri"/>
          <w:b/>
          <w:bCs/>
          <w:sz w:val="22"/>
          <w:szCs w:val="22"/>
        </w:rPr>
        <w:t>A</w:t>
      </w:r>
      <w:r w:rsidR="00AA02BF">
        <w:rPr>
          <w:rFonts w:ascii="Calibri" w:hAnsi="Calibri"/>
          <w:b/>
          <w:bCs/>
          <w:sz w:val="22"/>
          <w:szCs w:val="22"/>
        </w:rPr>
        <w:t xml:space="preserve"> un</w:t>
      </w:r>
      <w:r w:rsidRPr="00173D9D">
        <w:rPr>
          <w:rFonts w:ascii="Calibri" w:hAnsi="Calibri"/>
          <w:b/>
          <w:bCs/>
          <w:sz w:val="22"/>
          <w:szCs w:val="22"/>
        </w:rPr>
        <w:t xml:space="preserve"> extranjero que haya obtenido</w:t>
      </w:r>
      <w:r w:rsidR="00774182" w:rsidRPr="00173D9D">
        <w:rPr>
          <w:rFonts w:ascii="Calibri" w:hAnsi="Calibri"/>
          <w:b/>
          <w:bCs/>
          <w:sz w:val="22"/>
          <w:szCs w:val="22"/>
        </w:rPr>
        <w:t>:</w:t>
      </w:r>
    </w:p>
    <w:p w14:paraId="01F7937E" w14:textId="4B09D9AB" w:rsidR="00774182" w:rsidRPr="00173D9D" w:rsidRDefault="0094296A" w:rsidP="006C1B11">
      <w:pPr>
        <w:pStyle w:val="NormalnyWeb1"/>
        <w:numPr>
          <w:ilvl w:val="0"/>
          <w:numId w:val="22"/>
        </w:numPr>
        <w:spacing w:before="0" w:after="200"/>
        <w:jc w:val="both"/>
        <w:rPr>
          <w:rFonts w:ascii="Calibri" w:hAnsi="Calibri"/>
          <w:b/>
          <w:bCs/>
          <w:sz w:val="22"/>
          <w:szCs w:val="22"/>
        </w:rPr>
      </w:pPr>
      <w:r w:rsidRPr="00173D9D">
        <w:rPr>
          <w:rFonts w:ascii="Calibri" w:hAnsi="Calibri"/>
          <w:b/>
          <w:bCs/>
          <w:sz w:val="22"/>
          <w:szCs w:val="22"/>
        </w:rPr>
        <w:t xml:space="preserve">un </w:t>
      </w:r>
      <w:r w:rsidR="006F6EF9" w:rsidRPr="00173D9D">
        <w:rPr>
          <w:rFonts w:ascii="Calibri" w:hAnsi="Calibri"/>
          <w:b/>
          <w:bCs/>
          <w:sz w:val="22"/>
          <w:szCs w:val="22"/>
        </w:rPr>
        <w:t>permiso de residencia temporal</w:t>
      </w:r>
    </w:p>
    <w:p w14:paraId="11E1F55C" w14:textId="7F1CAB37" w:rsidR="00774182" w:rsidRPr="00173D9D" w:rsidRDefault="0094296A" w:rsidP="006C1B11">
      <w:pPr>
        <w:pStyle w:val="NormalnyWeb1"/>
        <w:numPr>
          <w:ilvl w:val="0"/>
          <w:numId w:val="22"/>
        </w:numPr>
        <w:spacing w:before="0" w:after="200"/>
        <w:jc w:val="both"/>
        <w:rPr>
          <w:rFonts w:ascii="Calibri" w:hAnsi="Calibri"/>
          <w:b/>
          <w:bCs/>
          <w:sz w:val="22"/>
          <w:szCs w:val="22"/>
        </w:rPr>
      </w:pPr>
      <w:r w:rsidRPr="00173D9D">
        <w:rPr>
          <w:rFonts w:ascii="Calibri" w:hAnsi="Calibri"/>
          <w:b/>
          <w:bCs/>
          <w:sz w:val="22"/>
          <w:szCs w:val="22"/>
        </w:rPr>
        <w:t xml:space="preserve">un </w:t>
      </w:r>
      <w:r w:rsidR="006F6EF9" w:rsidRPr="00173D9D">
        <w:rPr>
          <w:rFonts w:ascii="Calibri" w:hAnsi="Calibri"/>
          <w:b/>
          <w:bCs/>
          <w:sz w:val="22"/>
          <w:szCs w:val="22"/>
        </w:rPr>
        <w:t>permiso de residencia permanente</w:t>
      </w:r>
    </w:p>
    <w:p w14:paraId="7721122A" w14:textId="23839D25" w:rsidR="006F6EF9" w:rsidRPr="00173D9D" w:rsidRDefault="0094296A" w:rsidP="006C1B11">
      <w:pPr>
        <w:pStyle w:val="NormalnyWeb1"/>
        <w:numPr>
          <w:ilvl w:val="0"/>
          <w:numId w:val="22"/>
        </w:numPr>
        <w:spacing w:before="0" w:after="200"/>
        <w:jc w:val="both"/>
        <w:rPr>
          <w:rFonts w:ascii="Calibri" w:hAnsi="Calibri"/>
          <w:b/>
          <w:bCs/>
          <w:sz w:val="22"/>
          <w:szCs w:val="22"/>
        </w:rPr>
      </w:pPr>
      <w:r w:rsidRPr="00173D9D">
        <w:rPr>
          <w:rFonts w:ascii="Calibri" w:hAnsi="Calibri"/>
          <w:b/>
          <w:bCs/>
          <w:sz w:val="22"/>
          <w:szCs w:val="22"/>
        </w:rPr>
        <w:t xml:space="preserve">un </w:t>
      </w:r>
      <w:r w:rsidR="006F6EF9" w:rsidRPr="00173D9D">
        <w:rPr>
          <w:rFonts w:ascii="Calibri" w:hAnsi="Calibri"/>
          <w:b/>
          <w:bCs/>
          <w:sz w:val="22"/>
          <w:szCs w:val="22"/>
        </w:rPr>
        <w:t>permiso de residencia de larga duración</w:t>
      </w:r>
      <w:r w:rsidRPr="00173D9D">
        <w:rPr>
          <w:rFonts w:ascii="Calibri" w:hAnsi="Calibri"/>
          <w:b/>
          <w:bCs/>
          <w:sz w:val="22"/>
          <w:szCs w:val="22"/>
        </w:rPr>
        <w:t xml:space="preserve"> de la</w:t>
      </w:r>
      <w:r w:rsidR="006F6EF9" w:rsidRPr="00173D9D">
        <w:rPr>
          <w:rFonts w:ascii="Calibri" w:hAnsi="Calibri"/>
          <w:b/>
          <w:bCs/>
          <w:sz w:val="22"/>
          <w:szCs w:val="22"/>
        </w:rPr>
        <w:t xml:space="preserve"> UE</w:t>
      </w:r>
    </w:p>
    <w:p w14:paraId="09F0E430" w14:textId="2F403F01" w:rsidR="00774182" w:rsidRPr="00173D9D" w:rsidRDefault="00774182">
      <w:pPr>
        <w:pStyle w:val="NormalnyWeb1"/>
        <w:spacing w:before="0" w:after="200"/>
        <w:ind w:left="720"/>
        <w:jc w:val="both"/>
        <w:rPr>
          <w:rFonts w:ascii="Calibri" w:hAnsi="Calibri"/>
          <w:sz w:val="22"/>
          <w:szCs w:val="22"/>
        </w:rPr>
      </w:pPr>
      <w:r w:rsidRPr="00173D9D">
        <w:rPr>
          <w:rFonts w:ascii="Calibri" w:hAnsi="Calibri"/>
          <w:b/>
          <w:bCs/>
          <w:sz w:val="22"/>
          <w:szCs w:val="22"/>
        </w:rPr>
        <w:t xml:space="preserve">- </w:t>
      </w:r>
      <w:r w:rsidR="0094296A" w:rsidRPr="00173D9D">
        <w:rPr>
          <w:rFonts w:ascii="Calibri" w:hAnsi="Calibri"/>
          <w:b/>
          <w:bCs/>
          <w:sz w:val="22"/>
          <w:szCs w:val="22"/>
        </w:rPr>
        <w:t>se expide la tarjeta de residencia</w:t>
      </w:r>
      <w:r w:rsidRPr="00173D9D">
        <w:rPr>
          <w:rFonts w:ascii="Calibri" w:hAnsi="Calibri"/>
          <w:b/>
          <w:bCs/>
          <w:sz w:val="22"/>
          <w:szCs w:val="22"/>
        </w:rPr>
        <w:t>.</w:t>
      </w:r>
    </w:p>
    <w:p w14:paraId="796ECE7D" w14:textId="0819F811" w:rsidR="00774182" w:rsidRPr="00173D9D" w:rsidRDefault="007C0632">
      <w:pPr>
        <w:pStyle w:val="NormalnyWeb1"/>
        <w:spacing w:before="0" w:after="200"/>
        <w:jc w:val="both"/>
        <w:rPr>
          <w:rFonts w:ascii="Calibri" w:hAnsi="Calibri"/>
          <w:sz w:val="22"/>
          <w:szCs w:val="22"/>
        </w:rPr>
      </w:pPr>
      <w:r w:rsidRPr="00173D9D">
        <w:rPr>
          <w:rFonts w:ascii="Calibri" w:hAnsi="Calibri"/>
          <w:sz w:val="22"/>
          <w:szCs w:val="22"/>
        </w:rPr>
        <w:t xml:space="preserve">La tarjeta de residencia, </w:t>
      </w:r>
      <w:r w:rsidR="00AA02BF">
        <w:rPr>
          <w:rFonts w:ascii="Calibri" w:hAnsi="Calibri"/>
          <w:sz w:val="22"/>
          <w:szCs w:val="22"/>
        </w:rPr>
        <w:t>en el</w:t>
      </w:r>
      <w:r w:rsidRPr="00173D9D">
        <w:rPr>
          <w:rFonts w:ascii="Calibri" w:hAnsi="Calibri"/>
          <w:sz w:val="22"/>
          <w:szCs w:val="22"/>
        </w:rPr>
        <w:t xml:space="preserve"> período de validez, confirma la identidad del extranjero durante su estancia en el territorio de la República de Polonia y le autoriza, junto con el documento de viaje, </w:t>
      </w:r>
      <w:r w:rsidR="00AA02BF">
        <w:rPr>
          <w:rFonts w:ascii="Calibri" w:hAnsi="Calibri"/>
          <w:sz w:val="22"/>
          <w:szCs w:val="22"/>
        </w:rPr>
        <w:t>a</w:t>
      </w:r>
      <w:r w:rsidR="00AA02BF" w:rsidRPr="00AA02BF">
        <w:rPr>
          <w:rFonts w:ascii="Calibri" w:hAnsi="Calibri"/>
          <w:sz w:val="22"/>
          <w:szCs w:val="22"/>
        </w:rPr>
        <w:t> efectuar múltiples cruces de la frontera</w:t>
      </w:r>
      <w:r w:rsidR="00AA02BF">
        <w:rPr>
          <w:rFonts w:ascii="Calibri" w:hAnsi="Calibri"/>
          <w:sz w:val="22"/>
          <w:szCs w:val="22"/>
        </w:rPr>
        <w:t xml:space="preserve"> de</w:t>
      </w:r>
      <w:r w:rsidRPr="00173D9D">
        <w:rPr>
          <w:rFonts w:ascii="Calibri" w:hAnsi="Calibri"/>
          <w:sz w:val="22"/>
          <w:szCs w:val="22"/>
        </w:rPr>
        <w:t xml:space="preserve"> Polonia sin necesidad de obtener un visado</w:t>
      </w:r>
      <w:r w:rsidR="00774182" w:rsidRPr="00173D9D">
        <w:rPr>
          <w:rFonts w:ascii="Calibri" w:hAnsi="Calibri"/>
          <w:sz w:val="22"/>
          <w:szCs w:val="22"/>
        </w:rPr>
        <w:t>.</w:t>
      </w:r>
    </w:p>
    <w:p w14:paraId="2AF4956F" w14:textId="547AB58D" w:rsidR="00774182" w:rsidRPr="00173D9D" w:rsidRDefault="009B2F7C">
      <w:pPr>
        <w:pStyle w:val="NormalnyWeb1"/>
        <w:spacing w:before="0" w:after="200"/>
        <w:jc w:val="both"/>
        <w:rPr>
          <w:rFonts w:ascii="Calibri" w:hAnsi="Calibri"/>
          <w:bCs/>
          <w:sz w:val="22"/>
          <w:szCs w:val="22"/>
        </w:rPr>
      </w:pPr>
      <w:r w:rsidRPr="00173D9D">
        <w:rPr>
          <w:rFonts w:ascii="Calibri" w:hAnsi="Calibri"/>
          <w:sz w:val="22"/>
          <w:szCs w:val="22"/>
        </w:rPr>
        <w:t xml:space="preserve">En caso de </w:t>
      </w:r>
      <w:r w:rsidRPr="00173D9D">
        <w:rPr>
          <w:rFonts w:ascii="Calibri" w:hAnsi="Calibri"/>
          <w:b/>
          <w:bCs/>
          <w:sz w:val="22"/>
          <w:szCs w:val="22"/>
        </w:rPr>
        <w:t>no estar registrado</w:t>
      </w:r>
      <w:r w:rsidRPr="00173D9D">
        <w:rPr>
          <w:rFonts w:ascii="Calibri" w:hAnsi="Calibri"/>
          <w:sz w:val="22"/>
          <w:szCs w:val="22"/>
        </w:rPr>
        <w:t xml:space="preserve"> para una estancia temporal superior a 2 meses, los datos de dirección</w:t>
      </w:r>
      <w:r w:rsidR="00AA02BF">
        <w:rPr>
          <w:rFonts w:ascii="Calibri" w:hAnsi="Calibri"/>
          <w:sz w:val="22"/>
          <w:szCs w:val="22"/>
        </w:rPr>
        <w:t xml:space="preserve"> </w:t>
      </w:r>
      <w:r w:rsidR="00AA02BF" w:rsidRPr="00173D9D">
        <w:rPr>
          <w:rFonts w:ascii="Calibri" w:hAnsi="Calibri"/>
          <w:sz w:val="22"/>
          <w:szCs w:val="22"/>
        </w:rPr>
        <w:t>no se incluirán</w:t>
      </w:r>
      <w:r w:rsidRPr="00173D9D">
        <w:rPr>
          <w:rFonts w:ascii="Calibri" w:hAnsi="Calibri"/>
          <w:sz w:val="22"/>
          <w:szCs w:val="22"/>
        </w:rPr>
        <w:t xml:space="preserve"> en la tarjeta de residencia</w:t>
      </w:r>
      <w:r w:rsidR="00F508F2" w:rsidRPr="00173D9D">
        <w:rPr>
          <w:rFonts w:ascii="Calibri" w:hAnsi="Calibri"/>
          <w:sz w:val="22"/>
          <w:szCs w:val="22"/>
        </w:rPr>
        <w:t>.</w:t>
      </w:r>
    </w:p>
    <w:p w14:paraId="04159F44" w14:textId="25951361" w:rsidR="00774182" w:rsidRPr="00173D9D" w:rsidRDefault="009B2F7C">
      <w:pPr>
        <w:pStyle w:val="NormalnyWeb1"/>
        <w:spacing w:before="0" w:after="200"/>
        <w:jc w:val="both"/>
        <w:rPr>
          <w:rFonts w:ascii="Calibri" w:hAnsi="Calibri"/>
          <w:bCs/>
          <w:sz w:val="22"/>
          <w:szCs w:val="22"/>
        </w:rPr>
      </w:pPr>
      <w:r w:rsidRPr="00173D9D">
        <w:rPr>
          <w:rFonts w:ascii="Calibri" w:hAnsi="Calibri"/>
          <w:bCs/>
          <w:sz w:val="22"/>
          <w:szCs w:val="22"/>
        </w:rPr>
        <w:t xml:space="preserve">El voivoda </w:t>
      </w:r>
      <w:r w:rsidRPr="00173D9D">
        <w:rPr>
          <w:rFonts w:ascii="Calibri" w:hAnsi="Calibri"/>
          <w:b/>
          <w:sz w:val="22"/>
          <w:szCs w:val="22"/>
        </w:rPr>
        <w:t>toma las huellas dactilares</w:t>
      </w:r>
      <w:r w:rsidRPr="00173D9D">
        <w:rPr>
          <w:rFonts w:ascii="Calibri" w:hAnsi="Calibri"/>
          <w:bCs/>
          <w:sz w:val="22"/>
          <w:szCs w:val="22"/>
        </w:rPr>
        <w:t xml:space="preserve"> del extranjero que presenta la solicitud de</w:t>
      </w:r>
      <w:r w:rsidR="00774182" w:rsidRPr="00173D9D">
        <w:rPr>
          <w:rFonts w:ascii="Calibri" w:hAnsi="Calibri"/>
          <w:bCs/>
          <w:sz w:val="22"/>
          <w:szCs w:val="22"/>
        </w:rPr>
        <w:t>:</w:t>
      </w:r>
    </w:p>
    <w:p w14:paraId="4C8BA24F" w14:textId="55614620" w:rsidR="00774182" w:rsidRPr="00C37238" w:rsidRDefault="00774182">
      <w:pPr>
        <w:pStyle w:val="NormalnyWeb1"/>
        <w:spacing w:after="200"/>
        <w:jc w:val="both"/>
        <w:rPr>
          <w:rFonts w:ascii="Calibri" w:hAnsi="Calibri"/>
          <w:bCs/>
          <w:sz w:val="22"/>
          <w:szCs w:val="22"/>
          <w:lang w:val="en-GB"/>
        </w:rPr>
      </w:pPr>
      <w:r w:rsidRPr="00173D9D">
        <w:rPr>
          <w:rFonts w:ascii="Calibri" w:hAnsi="Calibri"/>
          <w:bCs/>
          <w:sz w:val="22"/>
          <w:szCs w:val="22"/>
        </w:rPr>
        <w:t xml:space="preserve">1) </w:t>
      </w:r>
      <w:r w:rsidR="009B2F7C" w:rsidRPr="00173D9D">
        <w:rPr>
          <w:rFonts w:ascii="Calibri" w:hAnsi="Calibri"/>
          <w:bCs/>
          <w:sz w:val="22"/>
          <w:szCs w:val="22"/>
        </w:rPr>
        <w:t>la primera o la sucesiva tarjeta de residencia, o</w:t>
      </w:r>
      <w:r w:rsidRPr="00173D9D">
        <w:rPr>
          <w:rFonts w:ascii="Calibri" w:hAnsi="Calibri"/>
          <w:bCs/>
          <w:sz w:val="22"/>
          <w:szCs w:val="22"/>
        </w:rPr>
        <w:t xml:space="preserve"> </w:t>
      </w:r>
    </w:p>
    <w:p w14:paraId="23DE89CA" w14:textId="7BEE162E" w:rsidR="00774182" w:rsidRPr="00173D9D" w:rsidRDefault="00774182">
      <w:pPr>
        <w:pStyle w:val="NormalnyWeb1"/>
        <w:spacing w:after="200"/>
        <w:jc w:val="both"/>
        <w:rPr>
          <w:rFonts w:ascii="Calibri" w:hAnsi="Calibri"/>
          <w:bCs/>
          <w:sz w:val="22"/>
          <w:szCs w:val="22"/>
        </w:rPr>
      </w:pPr>
      <w:r w:rsidRPr="00173D9D">
        <w:rPr>
          <w:rFonts w:ascii="Calibri" w:hAnsi="Calibri"/>
          <w:bCs/>
          <w:sz w:val="22"/>
          <w:szCs w:val="22"/>
        </w:rPr>
        <w:t xml:space="preserve">2) </w:t>
      </w:r>
      <w:r w:rsidR="00F4718D">
        <w:rPr>
          <w:rFonts w:ascii="Calibri" w:hAnsi="Calibri"/>
          <w:bCs/>
          <w:sz w:val="22"/>
          <w:szCs w:val="22"/>
        </w:rPr>
        <w:t xml:space="preserve">reemplazo </w:t>
      </w:r>
      <w:r w:rsidR="009B2F7C" w:rsidRPr="00173D9D">
        <w:rPr>
          <w:rFonts w:ascii="Calibri" w:hAnsi="Calibri"/>
          <w:bCs/>
          <w:sz w:val="22"/>
          <w:szCs w:val="22"/>
        </w:rPr>
        <w:t>de la tarjeta de residencia</w:t>
      </w:r>
      <w:r w:rsidRPr="00173D9D">
        <w:rPr>
          <w:rFonts w:ascii="Calibri" w:hAnsi="Calibri"/>
          <w:bCs/>
          <w:sz w:val="22"/>
          <w:szCs w:val="22"/>
        </w:rPr>
        <w:t>.</w:t>
      </w:r>
    </w:p>
    <w:p w14:paraId="2B58E319" w14:textId="2CDA3F50" w:rsidR="00774182" w:rsidRPr="00173D9D" w:rsidRDefault="009B2F7C">
      <w:pPr>
        <w:pStyle w:val="NormalnyWeb1"/>
        <w:spacing w:after="200"/>
        <w:jc w:val="both"/>
        <w:rPr>
          <w:rFonts w:ascii="Calibri" w:hAnsi="Calibri"/>
          <w:bCs/>
          <w:sz w:val="22"/>
          <w:szCs w:val="22"/>
        </w:rPr>
      </w:pPr>
      <w:r w:rsidRPr="00173D9D">
        <w:rPr>
          <w:rFonts w:ascii="Calibri" w:hAnsi="Calibri"/>
          <w:bCs/>
          <w:sz w:val="22"/>
          <w:szCs w:val="22"/>
        </w:rPr>
        <w:t>En caso de que, por razones atribuibles al voivoda, no sea posible tomar las huellas dactilares del extranjero el día de su comparecencia</w:t>
      </w:r>
      <w:r w:rsidR="00F4718D">
        <w:rPr>
          <w:rFonts w:ascii="Calibri" w:hAnsi="Calibri"/>
          <w:bCs/>
          <w:sz w:val="22"/>
          <w:szCs w:val="22"/>
        </w:rPr>
        <w:t xml:space="preserve"> personal</w:t>
      </w:r>
      <w:r w:rsidRPr="00173D9D">
        <w:rPr>
          <w:rFonts w:ascii="Calibri" w:hAnsi="Calibri"/>
          <w:bCs/>
          <w:sz w:val="22"/>
          <w:szCs w:val="22"/>
        </w:rPr>
        <w:t xml:space="preserve">, la autoridad </w:t>
      </w:r>
      <w:r w:rsidR="001B45D8" w:rsidRPr="00173D9D">
        <w:rPr>
          <w:rFonts w:ascii="Calibri" w:hAnsi="Calibri"/>
          <w:bCs/>
          <w:sz w:val="22"/>
          <w:szCs w:val="22"/>
        </w:rPr>
        <w:t>fijará un nuevo plazo</w:t>
      </w:r>
      <w:r w:rsidRPr="00173D9D">
        <w:rPr>
          <w:rFonts w:ascii="Calibri" w:hAnsi="Calibri"/>
          <w:bCs/>
          <w:sz w:val="22"/>
          <w:szCs w:val="22"/>
        </w:rPr>
        <w:t>, no inferior a 7 días</w:t>
      </w:r>
      <w:r w:rsidR="001B45D8" w:rsidRPr="00173D9D">
        <w:rPr>
          <w:rFonts w:ascii="Calibri" w:hAnsi="Calibri"/>
          <w:bCs/>
          <w:sz w:val="22"/>
          <w:szCs w:val="22"/>
        </w:rPr>
        <w:t>.</w:t>
      </w:r>
    </w:p>
    <w:p w14:paraId="0C0D1252" w14:textId="777E07F4" w:rsidR="00774182" w:rsidRPr="00173D9D" w:rsidRDefault="009B2F7C">
      <w:pPr>
        <w:pStyle w:val="NormalnyWeb1"/>
        <w:spacing w:after="200"/>
        <w:jc w:val="both"/>
        <w:rPr>
          <w:rFonts w:ascii="Calibri" w:hAnsi="Calibri" w:cs="A"/>
          <w:strike/>
          <w:sz w:val="22"/>
          <w:szCs w:val="22"/>
        </w:rPr>
      </w:pPr>
      <w:r w:rsidRPr="00173D9D">
        <w:rPr>
          <w:rFonts w:ascii="Calibri" w:hAnsi="Calibri"/>
          <w:bCs/>
          <w:sz w:val="22"/>
          <w:szCs w:val="22"/>
        </w:rPr>
        <w:t>Si al presentar la solicitud para la emisión o r</w:t>
      </w:r>
      <w:r w:rsidR="00F4718D">
        <w:rPr>
          <w:rFonts w:ascii="Calibri" w:hAnsi="Calibri"/>
          <w:bCs/>
          <w:sz w:val="22"/>
          <w:szCs w:val="22"/>
        </w:rPr>
        <w:t>eemplazo</w:t>
      </w:r>
      <w:r w:rsidRPr="00173D9D">
        <w:rPr>
          <w:rFonts w:ascii="Calibri" w:hAnsi="Calibri"/>
          <w:bCs/>
          <w:sz w:val="22"/>
          <w:szCs w:val="22"/>
        </w:rPr>
        <w:t xml:space="preserve"> de la tarjeta de residencia, o en el plazo adicional fijado por el voivoda, el extranjero </w:t>
      </w:r>
      <w:r w:rsidRPr="00173D9D">
        <w:rPr>
          <w:rFonts w:ascii="Calibri" w:hAnsi="Calibri"/>
          <w:b/>
          <w:sz w:val="22"/>
          <w:szCs w:val="22"/>
        </w:rPr>
        <w:t xml:space="preserve">no </w:t>
      </w:r>
      <w:r w:rsidR="001B45D8" w:rsidRPr="00173D9D">
        <w:rPr>
          <w:rFonts w:ascii="Calibri" w:hAnsi="Calibri"/>
          <w:b/>
          <w:sz w:val="22"/>
          <w:szCs w:val="22"/>
        </w:rPr>
        <w:t>proporciona sus</w:t>
      </w:r>
      <w:r w:rsidRPr="00173D9D">
        <w:rPr>
          <w:rFonts w:ascii="Calibri" w:hAnsi="Calibri"/>
          <w:b/>
          <w:sz w:val="22"/>
          <w:szCs w:val="22"/>
        </w:rPr>
        <w:t xml:space="preserve"> huellas dactilares</w:t>
      </w:r>
      <w:r w:rsidRPr="00173D9D">
        <w:rPr>
          <w:rFonts w:ascii="Calibri" w:hAnsi="Calibri"/>
          <w:bCs/>
          <w:sz w:val="22"/>
          <w:szCs w:val="22"/>
        </w:rPr>
        <w:t xml:space="preserve"> para la emisión o re</w:t>
      </w:r>
      <w:r w:rsidR="00F4718D">
        <w:rPr>
          <w:rFonts w:ascii="Calibri" w:hAnsi="Calibri"/>
          <w:bCs/>
          <w:sz w:val="22"/>
          <w:szCs w:val="22"/>
        </w:rPr>
        <w:t>emplazo</w:t>
      </w:r>
      <w:r w:rsidRPr="00173D9D">
        <w:rPr>
          <w:rFonts w:ascii="Calibri" w:hAnsi="Calibri"/>
          <w:bCs/>
          <w:sz w:val="22"/>
          <w:szCs w:val="22"/>
        </w:rPr>
        <w:t xml:space="preserve"> de la tarjeta de residencia, </w:t>
      </w:r>
      <w:r w:rsidRPr="00173D9D">
        <w:rPr>
          <w:rFonts w:ascii="Calibri" w:hAnsi="Calibri"/>
          <w:b/>
          <w:sz w:val="22"/>
          <w:szCs w:val="22"/>
        </w:rPr>
        <w:t>se deniega el inicio del procedimiento</w:t>
      </w:r>
      <w:r w:rsidRPr="00173D9D">
        <w:rPr>
          <w:rFonts w:ascii="Calibri" w:hAnsi="Calibri"/>
          <w:bCs/>
          <w:sz w:val="22"/>
          <w:szCs w:val="22"/>
        </w:rPr>
        <w:t xml:space="preserve"> para la emisión o re</w:t>
      </w:r>
      <w:r w:rsidR="00F4718D">
        <w:rPr>
          <w:rFonts w:ascii="Calibri" w:hAnsi="Calibri"/>
          <w:bCs/>
          <w:sz w:val="22"/>
          <w:szCs w:val="22"/>
        </w:rPr>
        <w:t>emplazo</w:t>
      </w:r>
      <w:r w:rsidRPr="00173D9D">
        <w:rPr>
          <w:rFonts w:ascii="Calibri" w:hAnsi="Calibri"/>
          <w:bCs/>
          <w:sz w:val="22"/>
          <w:szCs w:val="22"/>
        </w:rPr>
        <w:t xml:space="preserve"> de la tarjeta de residencia</w:t>
      </w:r>
      <w:r w:rsidR="001B45D8" w:rsidRPr="00173D9D">
        <w:rPr>
          <w:rFonts w:ascii="Calibri" w:hAnsi="Calibri"/>
          <w:bCs/>
          <w:sz w:val="22"/>
          <w:szCs w:val="22"/>
        </w:rPr>
        <w:t>.</w:t>
      </w:r>
    </w:p>
    <w:p w14:paraId="6C849E44" w14:textId="098FCEC0" w:rsidR="00774182" w:rsidRPr="00173D9D" w:rsidRDefault="009B2F7C">
      <w:pPr>
        <w:pStyle w:val="NormalnyWeb1"/>
        <w:spacing w:after="200"/>
        <w:jc w:val="both"/>
        <w:rPr>
          <w:rFonts w:ascii="Calibri" w:hAnsi="Calibri" w:cs="A"/>
          <w:sz w:val="22"/>
          <w:szCs w:val="22"/>
        </w:rPr>
      </w:pPr>
      <w:r w:rsidRPr="00173D9D">
        <w:rPr>
          <w:rFonts w:ascii="Calibri" w:hAnsi="Calibri" w:cs="A"/>
          <w:b/>
          <w:sz w:val="22"/>
          <w:szCs w:val="22"/>
        </w:rPr>
        <w:t xml:space="preserve">Las huellas dactilares se toman únicamente con el fin de ser </w:t>
      </w:r>
      <w:r w:rsidR="00F4718D">
        <w:rPr>
          <w:rFonts w:ascii="Calibri" w:hAnsi="Calibri" w:cs="A"/>
          <w:b/>
          <w:sz w:val="22"/>
          <w:szCs w:val="22"/>
        </w:rPr>
        <w:t>colocadas</w:t>
      </w:r>
      <w:r w:rsidRPr="00173D9D">
        <w:rPr>
          <w:rFonts w:ascii="Calibri" w:hAnsi="Calibri" w:cs="A"/>
          <w:b/>
          <w:sz w:val="22"/>
          <w:szCs w:val="22"/>
        </w:rPr>
        <w:t xml:space="preserve"> en la tarjeta de residencia</w:t>
      </w:r>
      <w:r w:rsidR="00774182" w:rsidRPr="00173D9D">
        <w:rPr>
          <w:rFonts w:ascii="Calibri" w:hAnsi="Calibri" w:cs="A"/>
          <w:sz w:val="22"/>
          <w:szCs w:val="22"/>
        </w:rPr>
        <w:t xml:space="preserve">. </w:t>
      </w:r>
    </w:p>
    <w:p w14:paraId="36B885AC" w14:textId="698DC58A" w:rsidR="00774182" w:rsidRPr="00173D9D" w:rsidRDefault="009B2F7C">
      <w:pPr>
        <w:pStyle w:val="NormalnyWeb1"/>
        <w:spacing w:after="200"/>
        <w:jc w:val="both"/>
        <w:rPr>
          <w:rFonts w:ascii="Calibri" w:hAnsi="Calibri" w:cs="A"/>
          <w:sz w:val="22"/>
          <w:szCs w:val="22"/>
        </w:rPr>
      </w:pPr>
      <w:r w:rsidRPr="00173D9D">
        <w:rPr>
          <w:rFonts w:ascii="Calibri" w:hAnsi="Calibri" w:cs="A"/>
          <w:sz w:val="22"/>
          <w:szCs w:val="22"/>
        </w:rPr>
        <w:t>Los datos en forma de huellas dactilares tomad</w:t>
      </w:r>
      <w:r w:rsidR="00F508F2" w:rsidRPr="00173D9D">
        <w:rPr>
          <w:rFonts w:ascii="Calibri" w:hAnsi="Calibri" w:cs="A"/>
          <w:sz w:val="22"/>
          <w:szCs w:val="22"/>
        </w:rPr>
        <w:t>o</w:t>
      </w:r>
      <w:r w:rsidRPr="00173D9D">
        <w:rPr>
          <w:rFonts w:ascii="Calibri" w:hAnsi="Calibri" w:cs="A"/>
          <w:sz w:val="22"/>
          <w:szCs w:val="22"/>
        </w:rPr>
        <w:t xml:space="preserve">s con el fin de emitir la tarjeta de residencia se almacenan </w:t>
      </w:r>
      <w:r w:rsidRPr="00173D9D">
        <w:rPr>
          <w:rFonts w:ascii="Calibri" w:hAnsi="Calibri" w:cs="A"/>
          <w:b/>
          <w:bCs/>
          <w:sz w:val="22"/>
          <w:szCs w:val="22"/>
        </w:rPr>
        <w:t xml:space="preserve">en los registros correspondientes hasta que se </w:t>
      </w:r>
      <w:r w:rsidR="001B45D8" w:rsidRPr="00173D9D">
        <w:rPr>
          <w:rFonts w:ascii="Calibri" w:hAnsi="Calibri" w:cs="A"/>
          <w:b/>
          <w:bCs/>
          <w:sz w:val="22"/>
          <w:szCs w:val="22"/>
        </w:rPr>
        <w:t>inscriba</w:t>
      </w:r>
      <w:r w:rsidRPr="00173D9D">
        <w:rPr>
          <w:rFonts w:ascii="Calibri" w:hAnsi="Calibri" w:cs="A"/>
          <w:b/>
          <w:bCs/>
          <w:sz w:val="22"/>
          <w:szCs w:val="22"/>
        </w:rPr>
        <w:t xml:space="preserve"> en dichos registros la confirmación de la recepción de la tarjeta de residencia por parte de la autoridad </w:t>
      </w:r>
      <w:r w:rsidR="00F4718D">
        <w:rPr>
          <w:rFonts w:ascii="Calibri" w:hAnsi="Calibri" w:cs="A"/>
          <w:b/>
          <w:bCs/>
          <w:sz w:val="22"/>
          <w:szCs w:val="22"/>
        </w:rPr>
        <w:t>emisora</w:t>
      </w:r>
      <w:r w:rsidR="00774182" w:rsidRPr="00173D9D">
        <w:rPr>
          <w:rFonts w:ascii="Calibri" w:hAnsi="Calibri" w:cs="A"/>
          <w:sz w:val="22"/>
          <w:szCs w:val="22"/>
        </w:rPr>
        <w:t>.</w:t>
      </w:r>
    </w:p>
    <w:p w14:paraId="5FECF1C5" w14:textId="5F5EE9A0" w:rsidR="00774182" w:rsidRPr="00173D9D" w:rsidRDefault="00F4718D">
      <w:pPr>
        <w:pStyle w:val="NormalnyWeb1"/>
        <w:spacing w:after="200"/>
        <w:jc w:val="both"/>
        <w:rPr>
          <w:sz w:val="22"/>
          <w:szCs w:val="22"/>
        </w:rPr>
      </w:pPr>
      <w:r w:rsidRPr="00F4718D">
        <w:rPr>
          <w:rFonts w:ascii="Calibri" w:hAnsi="Calibri" w:cs="A"/>
          <w:sz w:val="22"/>
          <w:szCs w:val="22"/>
        </w:rPr>
        <w:t xml:space="preserve">En el caso de la emisión de una </w:t>
      </w:r>
      <w:r w:rsidRPr="00F4718D">
        <w:rPr>
          <w:rFonts w:ascii="Calibri" w:hAnsi="Calibri" w:cs="A"/>
          <w:b/>
          <w:bCs/>
          <w:sz w:val="22"/>
          <w:szCs w:val="22"/>
        </w:rPr>
        <w:t>decisión de denegación</w:t>
      </w:r>
      <w:r w:rsidRPr="00F4718D">
        <w:rPr>
          <w:rFonts w:ascii="Calibri" w:hAnsi="Calibri" w:cs="A"/>
          <w:sz w:val="22"/>
          <w:szCs w:val="22"/>
        </w:rPr>
        <w:t xml:space="preserve"> de emisión o reemplazo de la tarjeta de residencia, los datos en forma de huellas dactilares se almacenan en los registros mencionados </w:t>
      </w:r>
      <w:r w:rsidRPr="00F4718D">
        <w:rPr>
          <w:rFonts w:ascii="Calibri" w:hAnsi="Calibri" w:cs="A"/>
          <w:b/>
          <w:bCs/>
          <w:sz w:val="22"/>
          <w:szCs w:val="22"/>
        </w:rPr>
        <w:t>hasta que se inscriba la información sobre la emisión de dichas decisiones en los registros</w:t>
      </w:r>
      <w:r w:rsidRPr="00F4718D">
        <w:rPr>
          <w:rFonts w:ascii="Calibri" w:hAnsi="Calibri" w:cs="A"/>
          <w:sz w:val="22"/>
          <w:szCs w:val="22"/>
        </w:rPr>
        <w:t>, una vez que estas decisiones se hayan vuelto definitivas</w:t>
      </w:r>
      <w:r w:rsidR="001B45D8" w:rsidRPr="00173D9D">
        <w:rPr>
          <w:rFonts w:ascii="Calibri" w:hAnsi="Calibri" w:cs="A"/>
          <w:sz w:val="22"/>
          <w:szCs w:val="22"/>
        </w:rPr>
        <w:t>.</w:t>
      </w:r>
    </w:p>
    <w:p w14:paraId="20040E0D" w14:textId="705657E2" w:rsidR="00774182" w:rsidRPr="00173D9D" w:rsidRDefault="009B2F7C">
      <w:pPr>
        <w:spacing w:line="100" w:lineRule="atLeast"/>
        <w:jc w:val="both"/>
        <w:rPr>
          <w:rFonts w:cs="Times New Roman"/>
          <w:sz w:val="22"/>
          <w:szCs w:val="22"/>
        </w:rPr>
      </w:pPr>
      <w:r w:rsidRPr="00173D9D">
        <w:rPr>
          <w:rFonts w:cs="Times New Roman"/>
          <w:sz w:val="22"/>
          <w:szCs w:val="22"/>
        </w:rPr>
        <w:t xml:space="preserve">El extranjero está obligado a recoger </w:t>
      </w:r>
      <w:r w:rsidRPr="00173D9D">
        <w:rPr>
          <w:rFonts w:cs="Times New Roman"/>
          <w:b/>
          <w:bCs/>
          <w:sz w:val="22"/>
          <w:szCs w:val="22"/>
        </w:rPr>
        <w:t>personalmente</w:t>
      </w:r>
      <w:r w:rsidRPr="00173D9D">
        <w:rPr>
          <w:rFonts w:cs="Times New Roman"/>
          <w:sz w:val="22"/>
          <w:szCs w:val="22"/>
        </w:rPr>
        <w:t xml:space="preserve"> la tarjeta de residencia, y en el caso de un menor que no haya cumplido 13 años, </w:t>
      </w:r>
      <w:r w:rsidR="00F508F2" w:rsidRPr="00173D9D">
        <w:rPr>
          <w:rFonts w:cs="Times New Roman"/>
          <w:sz w:val="22"/>
          <w:szCs w:val="22"/>
        </w:rPr>
        <w:t xml:space="preserve">la recogida se realizará por </w:t>
      </w:r>
      <w:r w:rsidRPr="00173D9D">
        <w:rPr>
          <w:rFonts w:cs="Times New Roman"/>
          <w:sz w:val="22"/>
          <w:szCs w:val="22"/>
        </w:rPr>
        <w:t xml:space="preserve">su representante legal o </w:t>
      </w:r>
      <w:r w:rsidR="0004698A">
        <w:rPr>
          <w:rFonts w:cs="Times New Roman"/>
          <w:sz w:val="22"/>
          <w:szCs w:val="22"/>
        </w:rPr>
        <w:t xml:space="preserve">agente judicial </w:t>
      </w:r>
      <w:r w:rsidR="0004698A" w:rsidRPr="0004698A">
        <w:rPr>
          <w:rFonts w:cs="Calibri"/>
          <w:i/>
          <w:iCs/>
          <w:sz w:val="22"/>
          <w:szCs w:val="22"/>
        </w:rPr>
        <w:t>[</w:t>
      </w:r>
      <w:r w:rsidR="0004698A">
        <w:rPr>
          <w:rFonts w:cs="Calibri"/>
          <w:i/>
          <w:iCs/>
          <w:sz w:val="22"/>
          <w:szCs w:val="22"/>
        </w:rPr>
        <w:t>kurator</w:t>
      </w:r>
      <w:r w:rsidR="0004698A" w:rsidRPr="0004698A">
        <w:rPr>
          <w:rFonts w:cs="Calibri"/>
          <w:i/>
          <w:iCs/>
          <w:sz w:val="22"/>
          <w:szCs w:val="22"/>
        </w:rPr>
        <w:t>]</w:t>
      </w:r>
      <w:r w:rsidRPr="0004698A">
        <w:rPr>
          <w:rFonts w:cs="Times New Roman"/>
          <w:i/>
          <w:iCs/>
          <w:sz w:val="22"/>
          <w:szCs w:val="22"/>
        </w:rPr>
        <w:t>.</w:t>
      </w:r>
      <w:r w:rsidRPr="00173D9D">
        <w:rPr>
          <w:rFonts w:cs="Times New Roman"/>
          <w:sz w:val="22"/>
          <w:szCs w:val="22"/>
        </w:rPr>
        <w:t xml:space="preserve"> Al extranjero que recoja la tarjeta de residencia se le proporcionará un lector electrónico para verificar si los datos personales incluidos en la tarjeta coinciden con la información real</w:t>
      </w:r>
      <w:r w:rsidR="001B45D8" w:rsidRPr="00173D9D">
        <w:rPr>
          <w:rFonts w:cs="Times New Roman"/>
          <w:sz w:val="22"/>
          <w:szCs w:val="22"/>
        </w:rPr>
        <w:t>.</w:t>
      </w:r>
    </w:p>
    <w:p w14:paraId="569BC962" w14:textId="60FAA999" w:rsidR="00774182" w:rsidRPr="00173D9D" w:rsidRDefault="009B2F7C">
      <w:pPr>
        <w:spacing w:line="100" w:lineRule="atLeast"/>
        <w:jc w:val="both"/>
        <w:rPr>
          <w:rFonts w:cs="Times New Roman"/>
          <w:sz w:val="22"/>
          <w:szCs w:val="22"/>
        </w:rPr>
      </w:pPr>
      <w:r w:rsidRPr="00173D9D">
        <w:rPr>
          <w:rFonts w:cs="Times New Roman"/>
          <w:sz w:val="22"/>
          <w:szCs w:val="22"/>
        </w:rPr>
        <w:t xml:space="preserve">En </w:t>
      </w:r>
      <w:r w:rsidR="0004698A">
        <w:rPr>
          <w:rFonts w:cs="Times New Roman"/>
          <w:sz w:val="22"/>
          <w:szCs w:val="22"/>
        </w:rPr>
        <w:t xml:space="preserve">el </w:t>
      </w:r>
      <w:r w:rsidRPr="00173D9D">
        <w:rPr>
          <w:rFonts w:cs="Times New Roman"/>
          <w:sz w:val="22"/>
          <w:szCs w:val="22"/>
        </w:rPr>
        <w:t xml:space="preserve">caso de que </w:t>
      </w:r>
      <w:r w:rsidRPr="00173D9D">
        <w:rPr>
          <w:rFonts w:cs="Times New Roman"/>
          <w:b/>
          <w:bCs/>
          <w:sz w:val="22"/>
          <w:szCs w:val="22"/>
        </w:rPr>
        <w:t>la tarjeta de residencia</w:t>
      </w:r>
      <w:r w:rsidRPr="00173D9D">
        <w:rPr>
          <w:rFonts w:cs="Times New Roman"/>
          <w:sz w:val="22"/>
          <w:szCs w:val="22"/>
        </w:rPr>
        <w:t xml:space="preserve"> haya sido e</w:t>
      </w:r>
      <w:r w:rsidR="0004698A">
        <w:rPr>
          <w:rFonts w:cs="Times New Roman"/>
          <w:sz w:val="22"/>
          <w:szCs w:val="22"/>
        </w:rPr>
        <w:t>mitida</w:t>
      </w:r>
      <w:r w:rsidRPr="00173D9D">
        <w:rPr>
          <w:rFonts w:cs="Times New Roman"/>
          <w:sz w:val="22"/>
          <w:szCs w:val="22"/>
        </w:rPr>
        <w:t xml:space="preserve"> a una persona no autorizada, la autoridad que expidió este documento </w:t>
      </w:r>
      <w:r w:rsidRPr="00173D9D">
        <w:rPr>
          <w:rFonts w:cs="Times New Roman"/>
          <w:b/>
          <w:bCs/>
          <w:sz w:val="22"/>
          <w:szCs w:val="22"/>
        </w:rPr>
        <w:t>declara, mediante una decisión, su invalidez</w:t>
      </w:r>
      <w:r w:rsidR="00774182" w:rsidRPr="00173D9D">
        <w:rPr>
          <w:rFonts w:cs="Times New Roman"/>
          <w:sz w:val="22"/>
          <w:szCs w:val="22"/>
        </w:rPr>
        <w:t>.</w:t>
      </w:r>
    </w:p>
    <w:p w14:paraId="3189AB70" w14:textId="04CB37D7" w:rsidR="00774182" w:rsidRPr="00173D9D" w:rsidRDefault="009B2F7C">
      <w:pPr>
        <w:spacing w:line="100" w:lineRule="atLeast"/>
        <w:jc w:val="both"/>
      </w:pPr>
      <w:r w:rsidRPr="00173D9D">
        <w:rPr>
          <w:rFonts w:cs="Times New Roman"/>
          <w:sz w:val="22"/>
          <w:szCs w:val="22"/>
        </w:rPr>
        <w:t xml:space="preserve">La tarjeta de residencia </w:t>
      </w:r>
      <w:r w:rsidR="001B45D8" w:rsidRPr="00173D9D">
        <w:rPr>
          <w:rFonts w:cs="Times New Roman"/>
          <w:sz w:val="22"/>
          <w:szCs w:val="22"/>
        </w:rPr>
        <w:t xml:space="preserve">asimismo podrá ser </w:t>
      </w:r>
      <w:r w:rsidR="001B45D8" w:rsidRPr="00173D9D">
        <w:rPr>
          <w:rFonts w:cs="Times New Roman"/>
          <w:b/>
          <w:bCs/>
          <w:sz w:val="22"/>
          <w:szCs w:val="22"/>
        </w:rPr>
        <w:t>invalidada</w:t>
      </w:r>
      <w:r w:rsidRPr="00173D9D">
        <w:rPr>
          <w:rFonts w:cs="Times New Roman"/>
          <w:sz w:val="22"/>
          <w:szCs w:val="22"/>
        </w:rPr>
        <w:t xml:space="preserve"> según las normas establecidas en los artículos 250 y 251 de la Ley de Extranjería, entre otr</w:t>
      </w:r>
      <w:r w:rsidR="001B45D8" w:rsidRPr="00173D9D">
        <w:rPr>
          <w:rFonts w:cs="Times New Roman"/>
          <w:sz w:val="22"/>
          <w:szCs w:val="22"/>
        </w:rPr>
        <w:t>os</w:t>
      </w:r>
      <w:r w:rsidRPr="00173D9D">
        <w:rPr>
          <w:rFonts w:cs="Times New Roman"/>
          <w:sz w:val="22"/>
          <w:szCs w:val="22"/>
        </w:rPr>
        <w:t xml:space="preserve">, en caso de </w:t>
      </w:r>
      <w:r w:rsidR="001B45D8" w:rsidRPr="00173D9D">
        <w:rPr>
          <w:rFonts w:cs="Times New Roman"/>
          <w:sz w:val="22"/>
          <w:szCs w:val="22"/>
        </w:rPr>
        <w:t xml:space="preserve">la </w:t>
      </w:r>
      <w:r w:rsidRPr="00173D9D">
        <w:rPr>
          <w:rFonts w:cs="Times New Roman"/>
          <w:b/>
          <w:bCs/>
          <w:sz w:val="22"/>
          <w:szCs w:val="22"/>
        </w:rPr>
        <w:t>adquisición de la ciudadanía polaca por parte del extranjero</w:t>
      </w:r>
      <w:r w:rsidR="001B45D8" w:rsidRPr="00173D9D">
        <w:rPr>
          <w:rFonts w:cs="Times New Roman"/>
          <w:sz w:val="22"/>
          <w:szCs w:val="22"/>
        </w:rPr>
        <w:t xml:space="preserve"> -</w:t>
      </w:r>
      <w:r w:rsidRPr="00173D9D">
        <w:rPr>
          <w:rFonts w:cs="Times New Roman"/>
          <w:sz w:val="22"/>
          <w:szCs w:val="22"/>
        </w:rPr>
        <w:t xml:space="preserve"> </w:t>
      </w:r>
      <w:r w:rsidR="001B45D8" w:rsidRPr="00173D9D">
        <w:rPr>
          <w:rFonts w:cs="Times New Roman"/>
          <w:sz w:val="22"/>
          <w:szCs w:val="22"/>
        </w:rPr>
        <w:t xml:space="preserve">en la fecha de expiración del </w:t>
      </w:r>
      <w:r w:rsidRPr="00173D9D">
        <w:rPr>
          <w:rFonts w:cs="Times New Roman"/>
          <w:sz w:val="22"/>
          <w:szCs w:val="22"/>
        </w:rPr>
        <w:t>plazo para devolver la tarjeta, su</w:t>
      </w:r>
      <w:r w:rsidRPr="00173D9D">
        <w:rPr>
          <w:rFonts w:cs="Times New Roman"/>
          <w:b/>
          <w:bCs/>
          <w:sz w:val="22"/>
          <w:szCs w:val="22"/>
        </w:rPr>
        <w:t xml:space="preserve"> pérdida o deterioro</w:t>
      </w:r>
      <w:r w:rsidRPr="00173D9D">
        <w:rPr>
          <w:rFonts w:cs="Times New Roman"/>
          <w:sz w:val="22"/>
          <w:szCs w:val="22"/>
        </w:rPr>
        <w:t xml:space="preserve">, </w:t>
      </w:r>
      <w:r w:rsidR="001B45D8" w:rsidRPr="00173D9D">
        <w:rPr>
          <w:rFonts w:cs="Times New Roman"/>
          <w:sz w:val="22"/>
          <w:szCs w:val="22"/>
        </w:rPr>
        <w:t>- en la fecha de expiración del plazo</w:t>
      </w:r>
      <w:r w:rsidRPr="00173D9D">
        <w:rPr>
          <w:rFonts w:cs="Times New Roman"/>
          <w:sz w:val="22"/>
          <w:szCs w:val="22"/>
        </w:rPr>
        <w:t xml:space="preserve"> </w:t>
      </w:r>
      <w:r w:rsidR="00990553" w:rsidRPr="00173D9D">
        <w:rPr>
          <w:rFonts w:cs="Times New Roman"/>
          <w:sz w:val="22"/>
          <w:szCs w:val="22"/>
        </w:rPr>
        <w:t>para reportar</w:t>
      </w:r>
      <w:r w:rsidRPr="00173D9D">
        <w:rPr>
          <w:rFonts w:cs="Times New Roman"/>
          <w:sz w:val="22"/>
          <w:szCs w:val="22"/>
        </w:rPr>
        <w:t xml:space="preserve"> </w:t>
      </w:r>
      <w:r w:rsidR="001B45D8" w:rsidRPr="00173D9D">
        <w:rPr>
          <w:rFonts w:cs="Times New Roman"/>
          <w:sz w:val="22"/>
          <w:szCs w:val="22"/>
        </w:rPr>
        <w:t>su</w:t>
      </w:r>
      <w:r w:rsidRPr="00173D9D">
        <w:rPr>
          <w:rFonts w:cs="Times New Roman"/>
          <w:sz w:val="22"/>
          <w:szCs w:val="22"/>
        </w:rPr>
        <w:t xml:space="preserve"> pérdida o d</w:t>
      </w:r>
      <w:r w:rsidR="001B45D8" w:rsidRPr="00173D9D">
        <w:rPr>
          <w:rFonts w:cs="Times New Roman"/>
          <w:sz w:val="22"/>
          <w:szCs w:val="22"/>
        </w:rPr>
        <w:t>eterioro</w:t>
      </w:r>
      <w:r w:rsidRPr="00173D9D">
        <w:rPr>
          <w:rFonts w:cs="Times New Roman"/>
          <w:sz w:val="22"/>
          <w:szCs w:val="22"/>
        </w:rPr>
        <w:t xml:space="preserve"> a la autoridad competente, o </w:t>
      </w:r>
      <w:r w:rsidR="0004698A" w:rsidRPr="0004698A">
        <w:rPr>
          <w:rFonts w:cs="Times New Roman"/>
          <w:b/>
          <w:bCs/>
          <w:sz w:val="22"/>
          <w:szCs w:val="22"/>
        </w:rPr>
        <w:t>siempre y</w:t>
      </w:r>
      <w:r w:rsidR="0004698A">
        <w:rPr>
          <w:rFonts w:cs="Times New Roman"/>
          <w:sz w:val="22"/>
          <w:szCs w:val="22"/>
        </w:rPr>
        <w:t xml:space="preserve"> </w:t>
      </w:r>
      <w:r w:rsidRPr="00173D9D">
        <w:rPr>
          <w:rFonts w:cs="Times New Roman"/>
          <w:b/>
          <w:bCs/>
          <w:sz w:val="22"/>
          <w:szCs w:val="22"/>
        </w:rPr>
        <w:t>cuando el extranjero no la devuelva</w:t>
      </w:r>
      <w:r w:rsidRPr="00173D9D">
        <w:rPr>
          <w:rFonts w:cs="Times New Roman"/>
          <w:sz w:val="22"/>
          <w:szCs w:val="22"/>
        </w:rPr>
        <w:t xml:space="preserve"> tras </w:t>
      </w:r>
      <w:r w:rsidR="001B45D8" w:rsidRPr="00173D9D">
        <w:rPr>
          <w:rFonts w:cs="Times New Roman"/>
          <w:sz w:val="22"/>
          <w:szCs w:val="22"/>
        </w:rPr>
        <w:t>emitir</w:t>
      </w:r>
      <w:r w:rsidR="00990553" w:rsidRPr="00173D9D">
        <w:rPr>
          <w:rFonts w:cs="Times New Roman"/>
          <w:sz w:val="22"/>
          <w:szCs w:val="22"/>
        </w:rPr>
        <w:t>le</w:t>
      </w:r>
      <w:r w:rsidR="001B45D8" w:rsidRPr="00173D9D">
        <w:rPr>
          <w:rFonts w:cs="Times New Roman"/>
          <w:sz w:val="22"/>
          <w:szCs w:val="22"/>
        </w:rPr>
        <w:t xml:space="preserve"> la</w:t>
      </w:r>
      <w:r w:rsidRPr="00173D9D">
        <w:rPr>
          <w:rFonts w:cs="Times New Roman"/>
          <w:sz w:val="22"/>
          <w:szCs w:val="22"/>
        </w:rPr>
        <w:t xml:space="preserve"> decisión que declare su invalidez, </w:t>
      </w:r>
      <w:r w:rsidR="001B45D8" w:rsidRPr="00173D9D">
        <w:rPr>
          <w:rFonts w:cs="Times New Roman"/>
          <w:sz w:val="22"/>
          <w:szCs w:val="22"/>
        </w:rPr>
        <w:t xml:space="preserve">la </w:t>
      </w:r>
      <w:r w:rsidRPr="00173D9D">
        <w:rPr>
          <w:rFonts w:cs="Times New Roman"/>
          <w:sz w:val="22"/>
          <w:szCs w:val="22"/>
        </w:rPr>
        <w:t xml:space="preserve">decisión de revocación del permiso de residencia, en relación con </w:t>
      </w:r>
      <w:r w:rsidR="001B45D8" w:rsidRPr="00173D9D">
        <w:rPr>
          <w:rFonts w:cs="Times New Roman"/>
          <w:sz w:val="22"/>
          <w:szCs w:val="22"/>
        </w:rPr>
        <w:t>el</w:t>
      </w:r>
      <w:r w:rsidRPr="00173D9D">
        <w:rPr>
          <w:rFonts w:cs="Times New Roman"/>
          <w:sz w:val="22"/>
          <w:szCs w:val="22"/>
        </w:rPr>
        <w:t xml:space="preserve"> cual </w:t>
      </w:r>
      <w:r w:rsidR="00990553" w:rsidRPr="00173D9D">
        <w:rPr>
          <w:rFonts w:cs="Times New Roman"/>
          <w:sz w:val="22"/>
          <w:szCs w:val="22"/>
        </w:rPr>
        <w:t>se haya emitido la tarjeta</w:t>
      </w:r>
      <w:r w:rsidRPr="00173D9D">
        <w:rPr>
          <w:rFonts w:cs="Times New Roman"/>
          <w:sz w:val="22"/>
          <w:szCs w:val="22"/>
        </w:rPr>
        <w:t>, o en caso</w:t>
      </w:r>
      <w:r w:rsidR="00990553" w:rsidRPr="00173D9D">
        <w:rPr>
          <w:rFonts w:cs="Times New Roman"/>
          <w:sz w:val="22"/>
          <w:szCs w:val="22"/>
        </w:rPr>
        <w:t xml:space="preserve"> de</w:t>
      </w:r>
      <w:r w:rsidRPr="00173D9D">
        <w:rPr>
          <w:rFonts w:cs="Times New Roman"/>
          <w:sz w:val="22"/>
          <w:szCs w:val="22"/>
        </w:rPr>
        <w:t xml:space="preserve"> </w:t>
      </w:r>
      <w:r w:rsidR="00990553" w:rsidRPr="00173D9D">
        <w:rPr>
          <w:rFonts w:cs="Times New Roman"/>
          <w:sz w:val="22"/>
          <w:szCs w:val="22"/>
        </w:rPr>
        <w:t>expirar</w:t>
      </w:r>
      <w:r w:rsidRPr="00173D9D">
        <w:rPr>
          <w:rFonts w:cs="Times New Roman"/>
          <w:sz w:val="22"/>
          <w:szCs w:val="22"/>
        </w:rPr>
        <w:t xml:space="preserve"> por </w:t>
      </w:r>
      <w:r w:rsidR="0004698A">
        <w:rPr>
          <w:rFonts w:cs="Times New Roman"/>
          <w:sz w:val="22"/>
          <w:szCs w:val="22"/>
        </w:rPr>
        <w:t xml:space="preserve">ministerio de la </w:t>
      </w:r>
      <w:r w:rsidR="001B45D8" w:rsidRPr="00173D9D">
        <w:rPr>
          <w:rFonts w:cs="Times New Roman"/>
          <w:sz w:val="22"/>
          <w:szCs w:val="22"/>
        </w:rPr>
        <w:t>ley</w:t>
      </w:r>
      <w:r w:rsidRPr="00173D9D">
        <w:rPr>
          <w:rFonts w:cs="Times New Roman"/>
          <w:sz w:val="22"/>
          <w:szCs w:val="22"/>
        </w:rPr>
        <w:t xml:space="preserve"> la decisión de otorgar</w:t>
      </w:r>
      <w:r w:rsidR="00990553" w:rsidRPr="00173D9D">
        <w:rPr>
          <w:rFonts w:cs="Times New Roman"/>
          <w:sz w:val="22"/>
          <w:szCs w:val="22"/>
        </w:rPr>
        <w:t>le</w:t>
      </w:r>
      <w:r w:rsidRPr="00173D9D">
        <w:rPr>
          <w:rFonts w:cs="Times New Roman"/>
          <w:sz w:val="22"/>
          <w:szCs w:val="22"/>
        </w:rPr>
        <w:t xml:space="preserve"> el permiso de residencia, a partir del día en </w:t>
      </w:r>
      <w:r w:rsidR="008B7169" w:rsidRPr="00173D9D">
        <w:rPr>
          <w:rFonts w:cs="Times New Roman"/>
          <w:sz w:val="22"/>
          <w:szCs w:val="22"/>
        </w:rPr>
        <w:t xml:space="preserve">el </w:t>
      </w:r>
      <w:r w:rsidRPr="00173D9D">
        <w:rPr>
          <w:rFonts w:cs="Times New Roman"/>
          <w:sz w:val="22"/>
          <w:szCs w:val="22"/>
        </w:rPr>
        <w:t xml:space="preserve">que dicha decisión se haya vuelto definitiva o haya </w:t>
      </w:r>
      <w:r w:rsidR="0004698A">
        <w:rPr>
          <w:rFonts w:cs="Times New Roman"/>
          <w:sz w:val="22"/>
          <w:szCs w:val="22"/>
        </w:rPr>
        <w:t>expirado</w:t>
      </w:r>
      <w:r w:rsidRPr="00173D9D">
        <w:rPr>
          <w:rFonts w:cs="Times New Roman"/>
          <w:sz w:val="22"/>
          <w:szCs w:val="22"/>
        </w:rPr>
        <w:t>.</w:t>
      </w:r>
    </w:p>
    <w:p w14:paraId="0982C4AD" w14:textId="2C92973D" w:rsidR="00774182" w:rsidRPr="00173D9D" w:rsidRDefault="00774182">
      <w:pPr>
        <w:pStyle w:val="Nagwek2"/>
        <w:spacing w:after="200"/>
        <w:rPr>
          <w:bCs/>
        </w:rPr>
      </w:pPr>
      <w:bookmarkStart w:id="392" w:name="_Toc386286405"/>
      <w:bookmarkStart w:id="393" w:name="_Toc505338796"/>
      <w:bookmarkStart w:id="394" w:name="_Toc5972917"/>
      <w:bookmarkStart w:id="395" w:name="_Toc192480176"/>
      <w:bookmarkStart w:id="396" w:name="_Toc216363107"/>
      <w:r w:rsidRPr="00173D9D">
        <w:t xml:space="preserve">7.2   </w:t>
      </w:r>
      <w:bookmarkEnd w:id="392"/>
      <w:bookmarkEnd w:id="393"/>
      <w:bookmarkEnd w:id="394"/>
      <w:r w:rsidR="009B2F7C" w:rsidRPr="00173D9D">
        <w:t>EMISIÓN DE LA TARJETA DE RESIDENCIA</w:t>
      </w:r>
      <w:bookmarkEnd w:id="395"/>
      <w:bookmarkEnd w:id="396"/>
    </w:p>
    <w:p w14:paraId="78BFE448" w14:textId="4A831FE0" w:rsidR="00774182" w:rsidRPr="00173D9D" w:rsidRDefault="009B2F7C">
      <w:pPr>
        <w:pStyle w:val="NormalnyWeb1"/>
        <w:spacing w:after="200"/>
        <w:jc w:val="both"/>
        <w:rPr>
          <w:rFonts w:ascii="Calibri" w:hAnsi="Calibri"/>
          <w:bCs/>
          <w:sz w:val="22"/>
          <w:szCs w:val="22"/>
        </w:rPr>
      </w:pPr>
      <w:r w:rsidRPr="00173D9D">
        <w:rPr>
          <w:rFonts w:ascii="Calibri" w:hAnsi="Calibri"/>
          <w:bCs/>
          <w:sz w:val="22"/>
          <w:szCs w:val="22"/>
        </w:rPr>
        <w:t xml:space="preserve">La tarjeta de residencia </w:t>
      </w:r>
      <w:r w:rsidR="008B7169" w:rsidRPr="00173D9D">
        <w:rPr>
          <w:rFonts w:ascii="Calibri" w:hAnsi="Calibri"/>
          <w:bCs/>
          <w:sz w:val="22"/>
          <w:szCs w:val="22"/>
        </w:rPr>
        <w:t xml:space="preserve">se </w:t>
      </w:r>
      <w:r w:rsidRPr="00173D9D">
        <w:rPr>
          <w:rFonts w:ascii="Calibri" w:hAnsi="Calibri"/>
          <w:bCs/>
          <w:sz w:val="22"/>
          <w:szCs w:val="22"/>
        </w:rPr>
        <w:t>emit</w:t>
      </w:r>
      <w:r w:rsidR="008B7169" w:rsidRPr="00173D9D">
        <w:rPr>
          <w:rFonts w:ascii="Calibri" w:hAnsi="Calibri"/>
          <w:bCs/>
          <w:sz w:val="22"/>
          <w:szCs w:val="22"/>
        </w:rPr>
        <w:t>irá por</w:t>
      </w:r>
      <w:r w:rsidRPr="00173D9D">
        <w:rPr>
          <w:rFonts w:ascii="Calibri" w:hAnsi="Calibri"/>
          <w:bCs/>
          <w:sz w:val="22"/>
          <w:szCs w:val="22"/>
        </w:rPr>
        <w:t xml:space="preserve"> el voivoda que </w:t>
      </w:r>
      <w:r w:rsidR="008B7169" w:rsidRPr="00173D9D">
        <w:rPr>
          <w:rFonts w:ascii="Calibri" w:hAnsi="Calibri"/>
          <w:bCs/>
          <w:sz w:val="22"/>
          <w:szCs w:val="22"/>
        </w:rPr>
        <w:t>le haya otorgado</w:t>
      </w:r>
      <w:r w:rsidRPr="00173D9D">
        <w:rPr>
          <w:rFonts w:ascii="Calibri" w:hAnsi="Calibri"/>
          <w:bCs/>
          <w:sz w:val="22"/>
          <w:szCs w:val="22"/>
        </w:rPr>
        <w:t xml:space="preserve"> al extranjero el permiso de residencia temporal, el permiso de residencia permanente o el permiso de residencia </w:t>
      </w:r>
      <w:r w:rsidR="008B7169" w:rsidRPr="00173D9D">
        <w:rPr>
          <w:rFonts w:ascii="Calibri" w:hAnsi="Calibri"/>
          <w:bCs/>
          <w:sz w:val="22"/>
          <w:szCs w:val="22"/>
        </w:rPr>
        <w:t>de larga duración</w:t>
      </w:r>
      <w:r w:rsidRPr="00173D9D">
        <w:rPr>
          <w:rFonts w:ascii="Calibri" w:hAnsi="Calibri"/>
          <w:bCs/>
          <w:sz w:val="22"/>
          <w:szCs w:val="22"/>
        </w:rPr>
        <w:t xml:space="preserve"> de la UE</w:t>
      </w:r>
      <w:r w:rsidR="00774182" w:rsidRPr="00173D9D">
        <w:rPr>
          <w:rFonts w:ascii="Calibri" w:hAnsi="Calibri"/>
          <w:bCs/>
          <w:sz w:val="22"/>
          <w:szCs w:val="22"/>
        </w:rPr>
        <w:t>.</w:t>
      </w:r>
    </w:p>
    <w:p w14:paraId="74A58A46" w14:textId="12BDD5F5" w:rsidR="00774182" w:rsidRPr="00173D9D" w:rsidRDefault="009B2F7C">
      <w:pPr>
        <w:pStyle w:val="NormalnyWeb1"/>
        <w:spacing w:before="0" w:after="200"/>
        <w:jc w:val="both"/>
        <w:rPr>
          <w:rFonts w:ascii="Calibri" w:hAnsi="Calibri"/>
          <w:b/>
          <w:bCs/>
          <w:sz w:val="22"/>
          <w:szCs w:val="22"/>
        </w:rPr>
      </w:pPr>
      <w:r w:rsidRPr="00173D9D">
        <w:rPr>
          <w:rFonts w:ascii="Calibri" w:hAnsi="Calibri"/>
          <w:bCs/>
          <w:sz w:val="22"/>
          <w:szCs w:val="22"/>
        </w:rPr>
        <w:t>La tarjeta de residencia se emite de oficio en caso de otorgar un permiso de residencia temporal, salvo</w:t>
      </w:r>
      <w:r w:rsidR="00774182" w:rsidRPr="00173D9D">
        <w:rPr>
          <w:rFonts w:ascii="Calibri" w:hAnsi="Calibri"/>
          <w:bCs/>
          <w:sz w:val="22"/>
          <w:szCs w:val="22"/>
        </w:rPr>
        <w:t>:</w:t>
      </w:r>
    </w:p>
    <w:p w14:paraId="0DB6A3D5" w14:textId="25EAFCCE" w:rsidR="00774182" w:rsidRPr="00173D9D" w:rsidRDefault="009B2F7C" w:rsidP="006C1B11">
      <w:pPr>
        <w:pStyle w:val="NormalnyWeb1"/>
        <w:numPr>
          <w:ilvl w:val="0"/>
          <w:numId w:val="40"/>
        </w:numPr>
        <w:spacing w:before="0" w:after="200"/>
        <w:jc w:val="both"/>
        <w:rPr>
          <w:rFonts w:ascii="Calibri" w:hAnsi="Calibri"/>
          <w:bCs/>
          <w:sz w:val="22"/>
          <w:szCs w:val="22"/>
        </w:rPr>
      </w:pPr>
      <w:r w:rsidRPr="00173D9D">
        <w:rPr>
          <w:rFonts w:ascii="Calibri" w:hAnsi="Calibri"/>
          <w:b/>
          <w:sz w:val="22"/>
          <w:szCs w:val="22"/>
        </w:rPr>
        <w:t xml:space="preserve">el permiso de residencia temporal </w:t>
      </w:r>
      <w:r w:rsidR="008B7169" w:rsidRPr="00173D9D">
        <w:rPr>
          <w:rFonts w:ascii="Calibri" w:hAnsi="Calibri"/>
          <w:b/>
          <w:sz w:val="22"/>
          <w:szCs w:val="22"/>
        </w:rPr>
        <w:t>por</w:t>
      </w:r>
      <w:r w:rsidRPr="00173D9D">
        <w:rPr>
          <w:rFonts w:ascii="Calibri" w:hAnsi="Calibri"/>
          <w:b/>
          <w:sz w:val="22"/>
          <w:szCs w:val="22"/>
        </w:rPr>
        <w:t xml:space="preserve"> reunificación familiar</w:t>
      </w:r>
      <w:r w:rsidRPr="00173D9D">
        <w:rPr>
          <w:rFonts w:ascii="Calibri" w:hAnsi="Calibri"/>
          <w:bCs/>
          <w:sz w:val="22"/>
          <w:szCs w:val="22"/>
        </w:rPr>
        <w:t>, en</w:t>
      </w:r>
      <w:r w:rsidR="0004698A">
        <w:rPr>
          <w:rFonts w:ascii="Calibri" w:hAnsi="Calibri"/>
          <w:bCs/>
          <w:sz w:val="22"/>
          <w:szCs w:val="22"/>
        </w:rPr>
        <w:t xml:space="preserve"> el</w:t>
      </w:r>
      <w:r w:rsidRPr="00173D9D">
        <w:rPr>
          <w:rFonts w:ascii="Calibri" w:hAnsi="Calibri"/>
          <w:bCs/>
          <w:sz w:val="22"/>
          <w:szCs w:val="22"/>
        </w:rPr>
        <w:t xml:space="preserve"> caso de que el extranjero, el día </w:t>
      </w:r>
      <w:r w:rsidR="0004698A">
        <w:rPr>
          <w:rFonts w:ascii="Calibri" w:hAnsi="Calibri"/>
          <w:bCs/>
          <w:sz w:val="22"/>
          <w:szCs w:val="22"/>
        </w:rPr>
        <w:t>de presentar</w:t>
      </w:r>
      <w:r w:rsidRPr="00173D9D">
        <w:rPr>
          <w:rFonts w:ascii="Calibri" w:hAnsi="Calibri"/>
          <w:bCs/>
          <w:sz w:val="22"/>
          <w:szCs w:val="22"/>
        </w:rPr>
        <w:t xml:space="preserve"> la solicitud para obtener dicho permiso, se encontra</w:t>
      </w:r>
      <w:r w:rsidR="0004698A">
        <w:rPr>
          <w:rFonts w:ascii="Calibri" w:hAnsi="Calibri"/>
          <w:bCs/>
          <w:sz w:val="22"/>
          <w:szCs w:val="22"/>
        </w:rPr>
        <w:t>ra</w:t>
      </w:r>
      <w:r w:rsidRPr="00173D9D">
        <w:rPr>
          <w:rFonts w:ascii="Calibri" w:hAnsi="Calibri"/>
          <w:bCs/>
          <w:sz w:val="22"/>
          <w:szCs w:val="22"/>
        </w:rPr>
        <w:t xml:space="preserve"> </w:t>
      </w:r>
      <w:r w:rsidRPr="00173D9D">
        <w:rPr>
          <w:rFonts w:ascii="Calibri" w:hAnsi="Calibri"/>
          <w:b/>
          <w:sz w:val="22"/>
          <w:szCs w:val="22"/>
        </w:rPr>
        <w:t>fuera del territorio de la República de Polonia</w:t>
      </w:r>
      <w:r w:rsidRPr="00173D9D">
        <w:rPr>
          <w:rFonts w:ascii="Calibri" w:hAnsi="Calibri"/>
          <w:bCs/>
          <w:sz w:val="22"/>
          <w:szCs w:val="22"/>
        </w:rPr>
        <w:t xml:space="preserve"> (véase el punto 4.6.13, punto I), o</w:t>
      </w:r>
    </w:p>
    <w:p w14:paraId="32B7D45B" w14:textId="6679BE28" w:rsidR="002B0506" w:rsidRPr="00173D9D" w:rsidRDefault="009B2F7C" w:rsidP="006C1B11">
      <w:pPr>
        <w:pStyle w:val="Akapitzlist"/>
        <w:numPr>
          <w:ilvl w:val="0"/>
          <w:numId w:val="40"/>
        </w:numPr>
        <w:jc w:val="both"/>
        <w:rPr>
          <w:rFonts w:eastAsia="Times New Roman" w:cs="Times New Roman"/>
          <w:b/>
          <w:bCs/>
          <w:sz w:val="22"/>
          <w:szCs w:val="22"/>
        </w:rPr>
      </w:pPr>
      <w:r w:rsidRPr="00173D9D">
        <w:rPr>
          <w:rFonts w:eastAsia="Times New Roman" w:cs="Times New Roman"/>
          <w:b/>
          <w:sz w:val="22"/>
          <w:szCs w:val="22"/>
        </w:rPr>
        <w:t>el permiso de residencia temporal, mencionado en los puntos IV, V, VI o VIII del Capítulo IV, subpunto 4.6.12</w:t>
      </w:r>
      <w:r w:rsidRPr="00173D9D">
        <w:rPr>
          <w:rFonts w:eastAsia="Times New Roman" w:cs="Times New Roman"/>
          <w:bCs/>
          <w:sz w:val="22"/>
          <w:szCs w:val="22"/>
        </w:rPr>
        <w:t xml:space="preserve">, en caso de que el extranjero, el día </w:t>
      </w:r>
      <w:r w:rsidR="0004698A">
        <w:rPr>
          <w:rFonts w:eastAsia="Times New Roman" w:cs="Times New Roman"/>
          <w:bCs/>
          <w:sz w:val="22"/>
          <w:szCs w:val="22"/>
        </w:rPr>
        <w:t>de presentar</w:t>
      </w:r>
      <w:r w:rsidRPr="00173D9D">
        <w:rPr>
          <w:rFonts w:eastAsia="Times New Roman" w:cs="Times New Roman"/>
          <w:bCs/>
          <w:sz w:val="22"/>
          <w:szCs w:val="22"/>
        </w:rPr>
        <w:t xml:space="preserve"> la solicitud para obtener dicho permiso, </w:t>
      </w:r>
      <w:r w:rsidRPr="00173D9D">
        <w:rPr>
          <w:rFonts w:eastAsia="Times New Roman" w:cs="Times New Roman"/>
          <w:b/>
          <w:sz w:val="22"/>
          <w:szCs w:val="22"/>
        </w:rPr>
        <w:t>se encontra</w:t>
      </w:r>
      <w:r w:rsidR="0004698A">
        <w:rPr>
          <w:rFonts w:eastAsia="Times New Roman" w:cs="Times New Roman"/>
          <w:b/>
          <w:sz w:val="22"/>
          <w:szCs w:val="22"/>
        </w:rPr>
        <w:t>ra</w:t>
      </w:r>
      <w:r w:rsidRPr="00173D9D">
        <w:rPr>
          <w:rFonts w:eastAsia="Times New Roman" w:cs="Times New Roman"/>
          <w:b/>
          <w:sz w:val="22"/>
          <w:szCs w:val="22"/>
        </w:rPr>
        <w:t xml:space="preserve"> fuera del territorio de la República de Polonia</w:t>
      </w:r>
      <w:r w:rsidRPr="00173D9D">
        <w:rPr>
          <w:rFonts w:eastAsia="Times New Roman" w:cs="Times New Roman"/>
          <w:bCs/>
          <w:sz w:val="22"/>
          <w:szCs w:val="22"/>
        </w:rPr>
        <w:t>, o</w:t>
      </w:r>
    </w:p>
    <w:p w14:paraId="515A86D1" w14:textId="6780E723" w:rsidR="00D74EDF" w:rsidRPr="00173D9D" w:rsidRDefault="009B2F7C" w:rsidP="006C1B11">
      <w:pPr>
        <w:pStyle w:val="NormalnyWeb1"/>
        <w:numPr>
          <w:ilvl w:val="0"/>
          <w:numId w:val="40"/>
        </w:numPr>
        <w:spacing w:before="0" w:after="200"/>
        <w:jc w:val="both"/>
        <w:rPr>
          <w:rFonts w:ascii="Calibri" w:hAnsi="Calibri"/>
          <w:bCs/>
          <w:sz w:val="22"/>
          <w:szCs w:val="22"/>
        </w:rPr>
      </w:pPr>
      <w:r w:rsidRPr="00173D9D">
        <w:rPr>
          <w:rFonts w:ascii="Calibri" w:hAnsi="Calibri"/>
          <w:sz w:val="22"/>
          <w:szCs w:val="22"/>
        </w:rPr>
        <w:t xml:space="preserve">el permiso de residencia temporal con el fin de </w:t>
      </w:r>
      <w:r w:rsidRPr="00173D9D">
        <w:rPr>
          <w:rFonts w:ascii="Calibri" w:hAnsi="Calibri"/>
          <w:b/>
          <w:bCs/>
          <w:sz w:val="22"/>
          <w:szCs w:val="22"/>
        </w:rPr>
        <w:t xml:space="preserve">realizar trabajo en el marco de un </w:t>
      </w:r>
      <w:r w:rsidR="008B7169" w:rsidRPr="00173D9D">
        <w:rPr>
          <w:rFonts w:ascii="Calibri" w:hAnsi="Calibri"/>
          <w:b/>
          <w:bCs/>
          <w:sz w:val="22"/>
          <w:szCs w:val="22"/>
        </w:rPr>
        <w:t>traslado intraempresarial</w:t>
      </w:r>
      <w:r w:rsidRPr="00173D9D">
        <w:rPr>
          <w:rFonts w:ascii="Calibri" w:hAnsi="Calibri"/>
          <w:sz w:val="22"/>
          <w:szCs w:val="22"/>
        </w:rPr>
        <w:t xml:space="preserve"> o el permiso de residencia temporal </w:t>
      </w:r>
      <w:r w:rsidR="008B7169" w:rsidRPr="00173D9D">
        <w:rPr>
          <w:rFonts w:ascii="Calibri" w:hAnsi="Calibri"/>
          <w:sz w:val="22"/>
          <w:szCs w:val="22"/>
        </w:rPr>
        <w:t>para fines</w:t>
      </w:r>
      <w:r w:rsidRPr="00173D9D">
        <w:rPr>
          <w:rFonts w:ascii="Calibri" w:hAnsi="Calibri"/>
          <w:sz w:val="22"/>
          <w:szCs w:val="22"/>
        </w:rPr>
        <w:t xml:space="preserve"> de </w:t>
      </w:r>
      <w:r w:rsidRPr="00173D9D">
        <w:rPr>
          <w:rFonts w:ascii="Calibri" w:hAnsi="Calibri"/>
          <w:b/>
          <w:bCs/>
          <w:sz w:val="22"/>
          <w:szCs w:val="22"/>
        </w:rPr>
        <w:t>la movilidad de larga duración</w:t>
      </w:r>
      <w:r w:rsidRPr="00173D9D">
        <w:rPr>
          <w:rFonts w:ascii="Calibri" w:hAnsi="Calibri"/>
          <w:sz w:val="22"/>
          <w:szCs w:val="22"/>
        </w:rPr>
        <w:t xml:space="preserve"> </w:t>
      </w:r>
      <w:r w:rsidRPr="00173D9D">
        <w:rPr>
          <w:rFonts w:ascii="Calibri" w:hAnsi="Calibri"/>
          <w:b/>
          <w:bCs/>
          <w:sz w:val="22"/>
          <w:szCs w:val="22"/>
        </w:rPr>
        <w:t xml:space="preserve">de </w:t>
      </w:r>
      <w:r w:rsidR="00460F8E" w:rsidRPr="00173D9D">
        <w:rPr>
          <w:rFonts w:ascii="Calibri" w:hAnsi="Calibri"/>
          <w:b/>
          <w:bCs/>
          <w:sz w:val="22"/>
          <w:szCs w:val="22"/>
        </w:rPr>
        <w:t xml:space="preserve">directivos, especialistas o empleados en formación práctica </w:t>
      </w:r>
      <w:r w:rsidRPr="00173D9D">
        <w:rPr>
          <w:rFonts w:ascii="Calibri" w:hAnsi="Calibri"/>
          <w:b/>
          <w:bCs/>
          <w:sz w:val="22"/>
          <w:szCs w:val="22"/>
        </w:rPr>
        <w:t xml:space="preserve">en el marco de un </w:t>
      </w:r>
      <w:r w:rsidR="00460F8E" w:rsidRPr="00173D9D">
        <w:rPr>
          <w:rFonts w:ascii="Calibri" w:hAnsi="Calibri"/>
          <w:b/>
          <w:bCs/>
          <w:sz w:val="22"/>
          <w:szCs w:val="22"/>
        </w:rPr>
        <w:t>traslado intraempresarial</w:t>
      </w:r>
      <w:r w:rsidRPr="00173D9D">
        <w:rPr>
          <w:rFonts w:ascii="Calibri" w:hAnsi="Calibri"/>
          <w:sz w:val="22"/>
          <w:szCs w:val="22"/>
        </w:rPr>
        <w:t xml:space="preserve"> (véase el punto 4.6.3 o el punto 4.6.4)</w:t>
      </w:r>
      <w:r w:rsidR="0004698A">
        <w:rPr>
          <w:rFonts w:ascii="Calibri" w:hAnsi="Calibri"/>
          <w:sz w:val="22"/>
          <w:szCs w:val="22"/>
        </w:rPr>
        <w:t>.</w:t>
      </w:r>
    </w:p>
    <w:p w14:paraId="18F2DF03" w14:textId="233A3EDD" w:rsidR="00774182" w:rsidRPr="00173D9D" w:rsidRDefault="00460F8E">
      <w:pPr>
        <w:pStyle w:val="NormalnyWeb1"/>
        <w:spacing w:before="0" w:after="200"/>
        <w:jc w:val="both"/>
        <w:rPr>
          <w:rFonts w:ascii="Calibri" w:hAnsi="Calibri"/>
          <w:bCs/>
          <w:sz w:val="22"/>
          <w:szCs w:val="22"/>
        </w:rPr>
      </w:pPr>
      <w:r w:rsidRPr="00173D9D">
        <w:rPr>
          <w:rFonts w:ascii="Calibri" w:hAnsi="Calibri"/>
          <w:bCs/>
          <w:sz w:val="22"/>
          <w:szCs w:val="22"/>
        </w:rPr>
        <w:t>Después de otorgar los permisos mencionados, la tarjeta de residencia se emite a solicitud del extranjero a quien se le ha concedido el permiso</w:t>
      </w:r>
      <w:r w:rsidR="00774182" w:rsidRPr="00173D9D">
        <w:rPr>
          <w:rFonts w:ascii="Calibri" w:hAnsi="Calibri"/>
          <w:bCs/>
          <w:sz w:val="22"/>
          <w:szCs w:val="22"/>
        </w:rPr>
        <w:t>.</w:t>
      </w:r>
    </w:p>
    <w:p w14:paraId="38623CD3" w14:textId="247C2084" w:rsidR="00774182" w:rsidRPr="00173D9D" w:rsidRDefault="00460F8E">
      <w:pPr>
        <w:pStyle w:val="NormalnyWeb1"/>
        <w:spacing w:before="0" w:after="200"/>
        <w:jc w:val="both"/>
        <w:rPr>
          <w:bCs/>
          <w:sz w:val="22"/>
          <w:szCs w:val="22"/>
        </w:rPr>
      </w:pPr>
      <w:r w:rsidRPr="00173D9D">
        <w:rPr>
          <w:rFonts w:ascii="Calibri" w:hAnsi="Calibri"/>
          <w:bCs/>
          <w:sz w:val="22"/>
          <w:szCs w:val="22"/>
        </w:rPr>
        <w:t xml:space="preserve">La primera tarjeta de residencia, en caso de otorgar un permiso de residencia permanente o un permiso de residencia </w:t>
      </w:r>
      <w:r w:rsidR="008B7169" w:rsidRPr="00173D9D">
        <w:rPr>
          <w:rFonts w:ascii="Calibri" w:hAnsi="Calibri"/>
          <w:bCs/>
          <w:sz w:val="22"/>
          <w:szCs w:val="22"/>
        </w:rPr>
        <w:t>de larga duración</w:t>
      </w:r>
      <w:r w:rsidRPr="00173D9D">
        <w:rPr>
          <w:rFonts w:ascii="Calibri" w:hAnsi="Calibri"/>
          <w:bCs/>
          <w:sz w:val="22"/>
          <w:szCs w:val="22"/>
        </w:rPr>
        <w:t xml:space="preserve"> de la UE, se emite de oficio. La excepción es la tarjeta de residencia emitida a solicitud del extranjero que sea miembro de la familia cercana de un repatriado, al que el Jefe de la Oficina para Asuntos de Extranjeros haya otorgado un permiso de residencia permanente. Las tarjetas de residencia </w:t>
      </w:r>
      <w:r w:rsidR="008B7169" w:rsidRPr="00173D9D">
        <w:rPr>
          <w:rFonts w:ascii="Calibri" w:hAnsi="Calibri"/>
          <w:bCs/>
          <w:sz w:val="22"/>
          <w:szCs w:val="22"/>
        </w:rPr>
        <w:t>sucesiva</w:t>
      </w:r>
      <w:r w:rsidRPr="00173D9D">
        <w:rPr>
          <w:rFonts w:ascii="Calibri" w:hAnsi="Calibri"/>
          <w:bCs/>
          <w:sz w:val="22"/>
          <w:szCs w:val="22"/>
        </w:rPr>
        <w:t xml:space="preserve">s, en caso de otorgar un permiso de residencia permanente o un permiso de residencia </w:t>
      </w:r>
      <w:r w:rsidR="008B7169" w:rsidRPr="00173D9D">
        <w:rPr>
          <w:rFonts w:ascii="Calibri" w:hAnsi="Calibri"/>
          <w:bCs/>
          <w:sz w:val="22"/>
          <w:szCs w:val="22"/>
        </w:rPr>
        <w:t>de larga duración</w:t>
      </w:r>
      <w:r w:rsidRPr="00173D9D">
        <w:rPr>
          <w:rFonts w:ascii="Calibri" w:hAnsi="Calibri"/>
          <w:bCs/>
          <w:sz w:val="22"/>
          <w:szCs w:val="22"/>
        </w:rPr>
        <w:t xml:space="preserve"> de la UE, se emiten a solicitud del extranjero</w:t>
      </w:r>
      <w:r w:rsidR="00774182" w:rsidRPr="00173D9D">
        <w:rPr>
          <w:rFonts w:ascii="Calibri" w:hAnsi="Calibri"/>
          <w:bCs/>
          <w:sz w:val="22"/>
          <w:szCs w:val="22"/>
        </w:rPr>
        <w:t>.</w:t>
      </w:r>
      <w:r w:rsidR="00774182" w:rsidRPr="00173D9D">
        <w:rPr>
          <w:rFonts w:ascii="Calibri" w:hAnsi="Calibri" w:cs="A"/>
          <w:sz w:val="22"/>
          <w:szCs w:val="22"/>
        </w:rPr>
        <w:t xml:space="preserve"> </w:t>
      </w:r>
    </w:p>
    <w:p w14:paraId="2BC4301D" w14:textId="43599D69" w:rsidR="00774182" w:rsidRPr="00173D9D" w:rsidRDefault="00460F8E">
      <w:pPr>
        <w:spacing w:line="100" w:lineRule="atLeast"/>
        <w:jc w:val="both"/>
        <w:rPr>
          <w:rFonts w:cs="Times New Roman"/>
          <w:b/>
          <w:bCs/>
          <w:sz w:val="22"/>
          <w:szCs w:val="22"/>
        </w:rPr>
      </w:pPr>
      <w:r w:rsidRPr="00173D9D">
        <w:rPr>
          <w:rFonts w:cs="Times New Roman"/>
          <w:bCs/>
          <w:sz w:val="22"/>
          <w:szCs w:val="22"/>
        </w:rPr>
        <w:t xml:space="preserve">La solicitud para la emisión de </w:t>
      </w:r>
      <w:r w:rsidRPr="00173D9D">
        <w:rPr>
          <w:rFonts w:cs="Times New Roman"/>
          <w:b/>
          <w:sz w:val="22"/>
          <w:szCs w:val="22"/>
        </w:rPr>
        <w:t>una nueva tarjeta de residencia, otorgada en relación con la concesión de un permiso de residencia permanente o un permiso de residencia de larga duración de la UE</w:t>
      </w:r>
      <w:r w:rsidRPr="00173D9D">
        <w:rPr>
          <w:rFonts w:cs="Times New Roman"/>
          <w:bCs/>
          <w:sz w:val="22"/>
          <w:szCs w:val="22"/>
        </w:rPr>
        <w:t xml:space="preserve">, debe presentarse al menos </w:t>
      </w:r>
      <w:r w:rsidRPr="00173D9D">
        <w:rPr>
          <w:rFonts w:cs="Times New Roman"/>
          <w:b/>
          <w:sz w:val="22"/>
          <w:szCs w:val="22"/>
        </w:rPr>
        <w:t>30 días</w:t>
      </w:r>
      <w:r w:rsidRPr="00173D9D">
        <w:rPr>
          <w:rFonts w:cs="Times New Roman"/>
          <w:bCs/>
          <w:sz w:val="22"/>
          <w:szCs w:val="22"/>
        </w:rPr>
        <w:t xml:space="preserve"> antes de que expire el período de validez de la tarjeta de residencia. La tarjeta de residencia </w:t>
      </w:r>
      <w:r w:rsidR="0054126D">
        <w:rPr>
          <w:rFonts w:cs="Times New Roman"/>
          <w:bCs/>
          <w:sz w:val="22"/>
          <w:szCs w:val="22"/>
        </w:rPr>
        <w:t>se emitirá por</w:t>
      </w:r>
      <w:r w:rsidRPr="00173D9D">
        <w:rPr>
          <w:rFonts w:cs="Times New Roman"/>
          <w:bCs/>
          <w:sz w:val="22"/>
          <w:szCs w:val="22"/>
        </w:rPr>
        <w:t xml:space="preserve"> el voivoda </w:t>
      </w:r>
      <w:r w:rsidR="0054126D" w:rsidRPr="0054126D">
        <w:rPr>
          <w:rFonts w:cs="Times New Roman"/>
          <w:bCs/>
          <w:sz w:val="22"/>
          <w:szCs w:val="22"/>
        </w:rPr>
        <w:t>competente para el lugar del domicilio o residencia habitual</w:t>
      </w:r>
      <w:r w:rsidR="0054126D">
        <w:rPr>
          <w:rFonts w:cs="Times New Roman"/>
          <w:bCs/>
          <w:sz w:val="22"/>
          <w:szCs w:val="22"/>
        </w:rPr>
        <w:t xml:space="preserve"> del extranjero.</w:t>
      </w:r>
    </w:p>
    <w:p w14:paraId="20768AA0" w14:textId="265ED51E" w:rsidR="00774182" w:rsidRPr="00173D9D" w:rsidRDefault="00460F8E">
      <w:pPr>
        <w:spacing w:line="100" w:lineRule="atLeast"/>
        <w:jc w:val="both"/>
        <w:rPr>
          <w:rFonts w:cs="Times New Roman"/>
          <w:b/>
          <w:bCs/>
          <w:sz w:val="22"/>
          <w:szCs w:val="22"/>
        </w:rPr>
      </w:pPr>
      <w:r w:rsidRPr="00173D9D">
        <w:rPr>
          <w:rFonts w:cs="Times New Roman"/>
          <w:b/>
          <w:bCs/>
          <w:sz w:val="22"/>
          <w:szCs w:val="22"/>
        </w:rPr>
        <w:t>Se cobra una tasa de 100 PLN por la emisión o re</w:t>
      </w:r>
      <w:r w:rsidR="00F31A12">
        <w:rPr>
          <w:rFonts w:cs="Times New Roman"/>
          <w:b/>
          <w:bCs/>
          <w:sz w:val="22"/>
          <w:szCs w:val="22"/>
        </w:rPr>
        <w:t>emplazo</w:t>
      </w:r>
      <w:r w:rsidRPr="00173D9D">
        <w:rPr>
          <w:rFonts w:cs="Times New Roman"/>
          <w:b/>
          <w:bCs/>
          <w:sz w:val="22"/>
          <w:szCs w:val="22"/>
        </w:rPr>
        <w:t xml:space="preserve"> de la tarjeta de residencia.</w:t>
      </w:r>
      <w:r w:rsidR="00774182" w:rsidRPr="00173D9D">
        <w:rPr>
          <w:rFonts w:cs="Times New Roman"/>
          <w:b/>
          <w:bCs/>
          <w:sz w:val="22"/>
          <w:szCs w:val="22"/>
        </w:rPr>
        <w:t xml:space="preserve"> </w:t>
      </w:r>
    </w:p>
    <w:p w14:paraId="7EB0D78A" w14:textId="6A77CE7F" w:rsidR="00774182" w:rsidRPr="00173D9D" w:rsidRDefault="00460F8E">
      <w:pPr>
        <w:spacing w:line="100" w:lineRule="atLeast"/>
        <w:jc w:val="both"/>
        <w:rPr>
          <w:b/>
          <w:bCs/>
          <w:sz w:val="22"/>
          <w:szCs w:val="22"/>
        </w:rPr>
      </w:pPr>
      <w:r w:rsidRPr="00173D9D">
        <w:rPr>
          <w:rFonts w:cs="Times New Roman"/>
          <w:b/>
          <w:bCs/>
          <w:sz w:val="22"/>
          <w:szCs w:val="22"/>
        </w:rPr>
        <w:t xml:space="preserve">La tasa debe ser abonada </w:t>
      </w:r>
      <w:r w:rsidR="00F31A12">
        <w:rPr>
          <w:rFonts w:cs="Times New Roman"/>
          <w:b/>
          <w:bCs/>
          <w:sz w:val="22"/>
          <w:szCs w:val="22"/>
        </w:rPr>
        <w:t>mediante la transferencia efectuada a</w:t>
      </w:r>
      <w:r w:rsidRPr="00173D9D">
        <w:rPr>
          <w:rFonts w:cs="Times New Roman"/>
          <w:b/>
          <w:bCs/>
          <w:sz w:val="22"/>
          <w:szCs w:val="22"/>
        </w:rPr>
        <w:t xml:space="preserve"> la cuenta del voivoda competente antes de la emisión de la tarjeta de residencia</w:t>
      </w:r>
      <w:r w:rsidR="00774182" w:rsidRPr="00173D9D">
        <w:rPr>
          <w:rFonts w:cs="Times New Roman"/>
          <w:b/>
          <w:bCs/>
          <w:sz w:val="22"/>
          <w:szCs w:val="22"/>
        </w:rPr>
        <w:t>.</w:t>
      </w:r>
    </w:p>
    <w:p w14:paraId="6149CAE8" w14:textId="0CB29809" w:rsidR="00774182" w:rsidRPr="00173D9D" w:rsidRDefault="00460F8E">
      <w:pPr>
        <w:pStyle w:val="NormalnyWeb1"/>
        <w:spacing w:before="0" w:after="200"/>
        <w:jc w:val="both"/>
        <w:rPr>
          <w:rFonts w:ascii="Calibri" w:hAnsi="Calibri"/>
          <w:sz w:val="22"/>
          <w:szCs w:val="22"/>
        </w:rPr>
      </w:pPr>
      <w:r w:rsidRPr="00173D9D">
        <w:rPr>
          <w:rFonts w:ascii="Calibri" w:hAnsi="Calibri"/>
          <w:b/>
          <w:bCs/>
          <w:sz w:val="22"/>
          <w:szCs w:val="22"/>
        </w:rPr>
        <w:t>La solicitud</w:t>
      </w:r>
      <w:r w:rsidRPr="00173D9D">
        <w:rPr>
          <w:rFonts w:ascii="Calibri" w:hAnsi="Calibri"/>
          <w:sz w:val="22"/>
          <w:szCs w:val="22"/>
        </w:rPr>
        <w:t xml:space="preserve"> para la emisión de la tarjeta se presenta en un formulario. El extranjero que solicite la emisión de la tarjeta de residencia está obligado a </w:t>
      </w:r>
      <w:r w:rsidRPr="00173D9D">
        <w:rPr>
          <w:rFonts w:ascii="Calibri" w:hAnsi="Calibri"/>
          <w:b/>
          <w:bCs/>
          <w:sz w:val="22"/>
          <w:szCs w:val="22"/>
        </w:rPr>
        <w:t>presentar un documento de viaje válido y adjuntar a la solicitud</w:t>
      </w:r>
    </w:p>
    <w:p w14:paraId="66FA1732" w14:textId="20D1518D" w:rsidR="00774182" w:rsidRPr="00173D9D" w:rsidRDefault="00774182">
      <w:pPr>
        <w:pStyle w:val="NormalnyWeb1"/>
        <w:spacing w:before="0" w:after="200"/>
        <w:jc w:val="both"/>
        <w:rPr>
          <w:rFonts w:ascii="Calibri" w:hAnsi="Calibri"/>
          <w:sz w:val="22"/>
          <w:szCs w:val="22"/>
        </w:rPr>
      </w:pPr>
      <w:r w:rsidRPr="00173D9D">
        <w:rPr>
          <w:rFonts w:ascii="Calibri" w:hAnsi="Calibri"/>
          <w:sz w:val="22"/>
          <w:szCs w:val="22"/>
        </w:rPr>
        <w:t xml:space="preserve">1) </w:t>
      </w:r>
      <w:r w:rsidRPr="00173D9D">
        <w:rPr>
          <w:rFonts w:ascii="Calibri" w:hAnsi="Calibri"/>
          <w:b/>
          <w:sz w:val="22"/>
          <w:szCs w:val="22"/>
        </w:rPr>
        <w:t xml:space="preserve">2 </w:t>
      </w:r>
      <w:r w:rsidR="00460F8E" w:rsidRPr="00173D9D">
        <w:rPr>
          <w:rFonts w:ascii="Calibri" w:hAnsi="Calibri"/>
          <w:b/>
          <w:sz w:val="22"/>
          <w:szCs w:val="22"/>
        </w:rPr>
        <w:t>fotografías actuales</w:t>
      </w:r>
      <w:r w:rsidRPr="00173D9D">
        <w:rPr>
          <w:rFonts w:ascii="Calibri" w:hAnsi="Calibri"/>
          <w:sz w:val="22"/>
          <w:szCs w:val="22"/>
        </w:rPr>
        <w:t xml:space="preserve">, </w:t>
      </w:r>
      <w:r w:rsidR="00460F8E" w:rsidRPr="00173D9D">
        <w:rPr>
          <w:rFonts w:ascii="Calibri" w:hAnsi="Calibri"/>
          <w:bCs/>
          <w:sz w:val="22"/>
          <w:szCs w:val="22"/>
        </w:rPr>
        <w:t>sacadas en un formato determinado</w:t>
      </w:r>
      <w:r w:rsidRPr="00173D9D">
        <w:rPr>
          <w:rFonts w:ascii="Calibri" w:hAnsi="Calibri"/>
          <w:bCs/>
          <w:sz w:val="22"/>
          <w:szCs w:val="22"/>
        </w:rPr>
        <w:t>;</w:t>
      </w:r>
    </w:p>
    <w:p w14:paraId="2358CF1A" w14:textId="1001EBD0" w:rsidR="00774182" w:rsidRPr="00173D9D" w:rsidRDefault="00774182">
      <w:pPr>
        <w:pStyle w:val="NormalnyWeb1"/>
        <w:spacing w:before="0" w:after="200"/>
        <w:jc w:val="both"/>
        <w:rPr>
          <w:rFonts w:ascii="Calibri" w:hAnsi="Calibri"/>
          <w:sz w:val="22"/>
          <w:szCs w:val="22"/>
        </w:rPr>
      </w:pPr>
      <w:r w:rsidRPr="00173D9D">
        <w:rPr>
          <w:rFonts w:ascii="Calibri" w:hAnsi="Calibri"/>
          <w:sz w:val="22"/>
          <w:szCs w:val="22"/>
        </w:rPr>
        <w:t>2)</w:t>
      </w:r>
      <w:r w:rsidR="002D51ED" w:rsidRPr="00173D9D">
        <w:rPr>
          <w:rFonts w:ascii="Calibri" w:hAnsi="Calibri"/>
          <w:sz w:val="22"/>
          <w:szCs w:val="22"/>
        </w:rPr>
        <w:t xml:space="preserve"> </w:t>
      </w:r>
      <w:r w:rsidR="00460F8E" w:rsidRPr="00173D9D">
        <w:rPr>
          <w:rFonts w:ascii="Calibri" w:hAnsi="Calibri"/>
          <w:b/>
          <w:bCs/>
          <w:sz w:val="22"/>
          <w:szCs w:val="22"/>
        </w:rPr>
        <w:t>documentos imprescindibles para corroborar datos</w:t>
      </w:r>
      <w:r w:rsidR="00460F8E" w:rsidRPr="00173D9D">
        <w:rPr>
          <w:rFonts w:ascii="Calibri" w:hAnsi="Calibri"/>
          <w:sz w:val="22"/>
          <w:szCs w:val="22"/>
        </w:rPr>
        <w:t xml:space="preserve"> y circunstancias estipuladas en la solicitud.</w:t>
      </w:r>
    </w:p>
    <w:p w14:paraId="210DEE8A" w14:textId="0264B988" w:rsidR="00774182" w:rsidRPr="00173D9D" w:rsidRDefault="00460F8E">
      <w:pPr>
        <w:pStyle w:val="NormalnyWeb1"/>
        <w:spacing w:before="0" w:after="200"/>
        <w:jc w:val="both"/>
        <w:rPr>
          <w:rFonts w:ascii="Calibri" w:hAnsi="Calibri"/>
          <w:b/>
          <w:sz w:val="22"/>
          <w:szCs w:val="22"/>
        </w:rPr>
      </w:pPr>
      <w:r w:rsidRPr="00173D9D">
        <w:rPr>
          <w:rFonts w:ascii="Calibri" w:hAnsi="Calibri"/>
          <w:sz w:val="22"/>
          <w:szCs w:val="22"/>
        </w:rPr>
        <w:t xml:space="preserve">En un caso particularmente justificado, si el extranjero que solicita la emisión de la tarjeta de residencia no posee ni tiene la posibilidad de obtener un documento de viaje válido, puede presentar </w:t>
      </w:r>
      <w:r w:rsidRPr="00173D9D">
        <w:rPr>
          <w:rFonts w:ascii="Calibri" w:hAnsi="Calibri"/>
          <w:b/>
          <w:bCs/>
          <w:sz w:val="22"/>
          <w:szCs w:val="22"/>
        </w:rPr>
        <w:t>otro documento que confirme su identidad.</w:t>
      </w:r>
    </w:p>
    <w:p w14:paraId="2E84F2A9" w14:textId="7BEC3667" w:rsidR="00774182" w:rsidRPr="00173D9D" w:rsidRDefault="00460F8E">
      <w:pPr>
        <w:pStyle w:val="NormalnyWeb1"/>
        <w:spacing w:after="200"/>
        <w:jc w:val="both"/>
        <w:rPr>
          <w:rFonts w:ascii="Calibri" w:eastAsia="Calibri" w:hAnsi="Calibri" w:cs="TimesNewRomanPSMT"/>
          <w:sz w:val="22"/>
          <w:szCs w:val="22"/>
        </w:rPr>
      </w:pPr>
      <w:r w:rsidRPr="00173D9D">
        <w:rPr>
          <w:rFonts w:ascii="Calibri" w:hAnsi="Calibri"/>
          <w:b/>
          <w:sz w:val="22"/>
          <w:szCs w:val="22"/>
        </w:rPr>
        <w:t>Los derechos no se cobran</w:t>
      </w:r>
      <w:r w:rsidR="00774182" w:rsidRPr="00173D9D">
        <w:rPr>
          <w:rFonts w:ascii="Calibri" w:eastAsia="Calibri" w:hAnsi="Calibri" w:cs="TimesNewRomanPSMT"/>
          <w:sz w:val="22"/>
          <w:szCs w:val="22"/>
        </w:rPr>
        <w:t>:</w:t>
      </w:r>
    </w:p>
    <w:p w14:paraId="3D5DFEA8" w14:textId="67A0966A" w:rsidR="00774182" w:rsidRPr="00173D9D" w:rsidRDefault="00774182">
      <w:pPr>
        <w:pStyle w:val="NormalnyWeb1"/>
        <w:spacing w:after="200"/>
        <w:jc w:val="both"/>
        <w:rPr>
          <w:rFonts w:ascii="Calibri" w:hAnsi="Calibri"/>
          <w:sz w:val="22"/>
          <w:szCs w:val="22"/>
        </w:rPr>
      </w:pPr>
      <w:r w:rsidRPr="00173D9D">
        <w:rPr>
          <w:rFonts w:ascii="Calibri" w:eastAsia="Calibri" w:hAnsi="Calibri" w:cs="TimesNewRomanPSMT"/>
          <w:sz w:val="22"/>
          <w:szCs w:val="22"/>
        </w:rPr>
        <w:t xml:space="preserve">- </w:t>
      </w:r>
      <w:r w:rsidR="00460F8E" w:rsidRPr="00173D9D">
        <w:rPr>
          <w:rFonts w:ascii="Calibri" w:eastAsia="Calibri" w:hAnsi="Calibri" w:cs="TimesNewRomanPSMT"/>
          <w:sz w:val="22"/>
          <w:szCs w:val="22"/>
        </w:rPr>
        <w:t>cuando el documento emitido o re</w:t>
      </w:r>
      <w:r w:rsidR="00F31A12">
        <w:rPr>
          <w:rFonts w:ascii="Calibri" w:eastAsia="Calibri" w:hAnsi="Calibri" w:cs="TimesNewRomanPSMT"/>
          <w:sz w:val="22"/>
          <w:szCs w:val="22"/>
        </w:rPr>
        <w:t>emplazado</w:t>
      </w:r>
      <w:r w:rsidR="00460F8E" w:rsidRPr="00173D9D">
        <w:rPr>
          <w:rFonts w:ascii="Calibri" w:eastAsia="Calibri" w:hAnsi="Calibri" w:cs="TimesNewRomanPSMT"/>
          <w:sz w:val="22"/>
          <w:szCs w:val="22"/>
        </w:rPr>
        <w:t xml:space="preserve"> </w:t>
      </w:r>
      <w:r w:rsidR="00F31A12">
        <w:rPr>
          <w:rFonts w:ascii="Calibri" w:eastAsia="Calibri" w:hAnsi="Calibri" w:cs="TimesNewRomanPSMT"/>
          <w:sz w:val="22"/>
          <w:szCs w:val="22"/>
        </w:rPr>
        <w:t>presente</w:t>
      </w:r>
      <w:r w:rsidR="00460F8E" w:rsidRPr="00173D9D">
        <w:rPr>
          <w:rFonts w:ascii="Calibri" w:eastAsia="Calibri" w:hAnsi="Calibri" w:cs="TimesNewRomanPSMT"/>
          <w:sz w:val="22"/>
          <w:szCs w:val="22"/>
        </w:rPr>
        <w:t xml:space="preserve"> deficiencias técnicas,</w:t>
      </w:r>
    </w:p>
    <w:p w14:paraId="59FF54E3" w14:textId="1A7DDE42"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 xml:space="preserve">- </w:t>
      </w:r>
      <w:r w:rsidR="00460F8E" w:rsidRPr="00173D9D">
        <w:rPr>
          <w:rFonts w:ascii="Calibri" w:hAnsi="Calibri"/>
          <w:sz w:val="22"/>
          <w:szCs w:val="22"/>
        </w:rPr>
        <w:t xml:space="preserve">en </w:t>
      </w:r>
      <w:r w:rsidR="00F31A12">
        <w:rPr>
          <w:rFonts w:ascii="Calibri" w:hAnsi="Calibri"/>
          <w:sz w:val="22"/>
          <w:szCs w:val="22"/>
        </w:rPr>
        <w:t xml:space="preserve">el </w:t>
      </w:r>
      <w:r w:rsidR="00460F8E" w:rsidRPr="00173D9D">
        <w:rPr>
          <w:rFonts w:ascii="Calibri" w:hAnsi="Calibri"/>
          <w:sz w:val="22"/>
          <w:szCs w:val="22"/>
        </w:rPr>
        <w:t xml:space="preserve">caso de </w:t>
      </w:r>
      <w:r w:rsidR="00F31A12">
        <w:rPr>
          <w:rFonts w:ascii="Calibri" w:hAnsi="Calibri"/>
          <w:sz w:val="22"/>
          <w:szCs w:val="22"/>
        </w:rPr>
        <w:t>l</w:t>
      </w:r>
      <w:r w:rsidR="00F31A12" w:rsidRPr="00F31A12">
        <w:rPr>
          <w:rFonts w:ascii="Calibri" w:hAnsi="Calibri"/>
          <w:sz w:val="22"/>
          <w:szCs w:val="22"/>
        </w:rPr>
        <w:t>a emisión de la primera tarjeta de residencia al extranjero al que se le haya otorgado un permiso de residencia permanente en la República de Polonia como miembro de la familia más cercana de un repatriado</w:t>
      </w:r>
      <w:r w:rsidR="006D4F92" w:rsidRPr="00173D9D">
        <w:rPr>
          <w:rFonts w:ascii="Calibri" w:hAnsi="Calibri"/>
          <w:sz w:val="22"/>
          <w:szCs w:val="22"/>
        </w:rPr>
        <w:t xml:space="preserve">, </w:t>
      </w:r>
      <w:r w:rsidR="00460F8E" w:rsidRPr="00173D9D">
        <w:rPr>
          <w:rFonts w:ascii="Calibri" w:hAnsi="Calibri"/>
          <w:sz w:val="22"/>
          <w:szCs w:val="22"/>
        </w:rPr>
        <w:t xml:space="preserve"> </w:t>
      </w:r>
    </w:p>
    <w:p w14:paraId="33686AD9" w14:textId="79973CF7" w:rsidR="002E0C89" w:rsidRPr="00173D9D" w:rsidRDefault="002E0C89" w:rsidP="002E0C89">
      <w:pPr>
        <w:pStyle w:val="NormalnyWeb1"/>
        <w:jc w:val="both"/>
        <w:rPr>
          <w:rFonts w:ascii="Calibri" w:hAnsi="Calibri"/>
          <w:sz w:val="22"/>
          <w:szCs w:val="22"/>
        </w:rPr>
      </w:pPr>
      <w:r w:rsidRPr="00173D9D">
        <w:rPr>
          <w:rFonts w:ascii="Calibri" w:hAnsi="Calibri"/>
          <w:sz w:val="22"/>
          <w:szCs w:val="22"/>
        </w:rPr>
        <w:t xml:space="preserve">- </w:t>
      </w:r>
      <w:r w:rsidR="006D4F92" w:rsidRPr="00173D9D">
        <w:rPr>
          <w:rFonts w:ascii="Calibri" w:hAnsi="Calibri"/>
          <w:sz w:val="22"/>
          <w:szCs w:val="22"/>
        </w:rPr>
        <w:t xml:space="preserve">siempre que se le expida al extranjero su permiso de residencia temporal del que se habla en el punto </w:t>
      </w:r>
      <w:r w:rsidRPr="00173D9D">
        <w:rPr>
          <w:rFonts w:ascii="Calibri" w:hAnsi="Calibri"/>
          <w:sz w:val="22"/>
          <w:szCs w:val="22"/>
        </w:rPr>
        <w:t xml:space="preserve">4.6.17 </w:t>
      </w:r>
      <w:r w:rsidR="006D4F92" w:rsidRPr="00173D9D">
        <w:rPr>
          <w:rFonts w:ascii="Calibri" w:hAnsi="Calibri"/>
          <w:sz w:val="22"/>
          <w:szCs w:val="22"/>
        </w:rPr>
        <w:t>y en el punto</w:t>
      </w:r>
      <w:r w:rsidRPr="00173D9D">
        <w:rPr>
          <w:rFonts w:ascii="Calibri" w:hAnsi="Calibri"/>
          <w:sz w:val="22"/>
          <w:szCs w:val="22"/>
        </w:rPr>
        <w:t xml:space="preserve"> 8</w:t>
      </w:r>
      <w:r w:rsidR="003923A7" w:rsidRPr="00173D9D">
        <w:rPr>
          <w:rFonts w:ascii="Calibri" w:hAnsi="Calibri"/>
          <w:sz w:val="22"/>
          <w:szCs w:val="22"/>
        </w:rPr>
        <w:t xml:space="preserve"> </w:t>
      </w:r>
      <w:r w:rsidR="006D4F92" w:rsidRPr="00173D9D">
        <w:rPr>
          <w:rFonts w:ascii="Calibri" w:hAnsi="Calibri"/>
          <w:sz w:val="22"/>
          <w:szCs w:val="22"/>
        </w:rPr>
        <w:t>o</w:t>
      </w:r>
      <w:r w:rsidR="003923A7" w:rsidRPr="00173D9D">
        <w:rPr>
          <w:rFonts w:ascii="Calibri" w:hAnsi="Calibri"/>
          <w:sz w:val="22"/>
          <w:szCs w:val="22"/>
        </w:rPr>
        <w:t xml:space="preserve"> 9</w:t>
      </w:r>
      <w:r w:rsidRPr="00173D9D">
        <w:rPr>
          <w:rFonts w:ascii="Calibri" w:hAnsi="Calibri"/>
          <w:sz w:val="22"/>
          <w:szCs w:val="22"/>
        </w:rPr>
        <w:t>;</w:t>
      </w:r>
    </w:p>
    <w:p w14:paraId="47D7CD44" w14:textId="1B23035A" w:rsidR="002E0C89" w:rsidRPr="00173D9D" w:rsidRDefault="002E0C89" w:rsidP="002E0C89">
      <w:pPr>
        <w:pStyle w:val="NormalnyWeb1"/>
        <w:spacing w:after="200"/>
        <w:jc w:val="both"/>
        <w:rPr>
          <w:rFonts w:ascii="Calibri" w:hAnsi="Calibri"/>
          <w:sz w:val="22"/>
          <w:szCs w:val="22"/>
        </w:rPr>
      </w:pPr>
      <w:r w:rsidRPr="00173D9D">
        <w:rPr>
          <w:rFonts w:ascii="Calibri" w:hAnsi="Calibri"/>
          <w:sz w:val="22"/>
          <w:szCs w:val="22"/>
        </w:rPr>
        <w:t xml:space="preserve">- </w:t>
      </w:r>
      <w:r w:rsidR="00F31A12" w:rsidRPr="00173D9D">
        <w:rPr>
          <w:rFonts w:ascii="Calibri" w:hAnsi="Calibri"/>
          <w:sz w:val="22"/>
          <w:szCs w:val="22"/>
        </w:rPr>
        <w:t xml:space="preserve">en </w:t>
      </w:r>
      <w:r w:rsidR="00F31A12">
        <w:rPr>
          <w:rFonts w:ascii="Calibri" w:hAnsi="Calibri"/>
          <w:sz w:val="22"/>
          <w:szCs w:val="22"/>
        </w:rPr>
        <w:t xml:space="preserve">el </w:t>
      </w:r>
      <w:r w:rsidR="00F31A12" w:rsidRPr="00173D9D">
        <w:rPr>
          <w:rFonts w:ascii="Calibri" w:hAnsi="Calibri"/>
          <w:sz w:val="22"/>
          <w:szCs w:val="22"/>
        </w:rPr>
        <w:t xml:space="preserve">caso de </w:t>
      </w:r>
      <w:r w:rsidR="00F31A12">
        <w:rPr>
          <w:rFonts w:ascii="Calibri" w:hAnsi="Calibri"/>
          <w:sz w:val="22"/>
          <w:szCs w:val="22"/>
        </w:rPr>
        <w:t>l</w:t>
      </w:r>
      <w:r w:rsidR="00F31A12" w:rsidRPr="00F31A12">
        <w:rPr>
          <w:rFonts w:ascii="Calibri" w:hAnsi="Calibri"/>
          <w:sz w:val="22"/>
          <w:szCs w:val="22"/>
        </w:rPr>
        <w:t xml:space="preserve">a emisión de la </w:t>
      </w:r>
      <w:r w:rsidR="00F31A12">
        <w:rPr>
          <w:rFonts w:ascii="Calibri" w:hAnsi="Calibri"/>
          <w:sz w:val="22"/>
          <w:szCs w:val="22"/>
        </w:rPr>
        <w:t xml:space="preserve">primera </w:t>
      </w:r>
      <w:r w:rsidR="00F31A12" w:rsidRPr="00F31A12">
        <w:rPr>
          <w:rFonts w:ascii="Calibri" w:hAnsi="Calibri"/>
          <w:sz w:val="22"/>
          <w:szCs w:val="22"/>
        </w:rPr>
        <w:t xml:space="preserve">tarjeta de residencia al extranjero al que se le haya otorgado un permiso de residencia permanente </w:t>
      </w:r>
      <w:r w:rsidR="00EF466E" w:rsidRPr="00173D9D">
        <w:rPr>
          <w:rFonts w:ascii="Calibri" w:hAnsi="Calibri"/>
          <w:sz w:val="22"/>
          <w:szCs w:val="22"/>
        </w:rPr>
        <w:t xml:space="preserve">de conformidad con el </w:t>
      </w:r>
      <w:r w:rsidRPr="00173D9D">
        <w:rPr>
          <w:rFonts w:ascii="Calibri" w:hAnsi="Calibri"/>
          <w:sz w:val="22"/>
          <w:szCs w:val="22"/>
        </w:rPr>
        <w:t xml:space="preserve">art. 195 </w:t>
      </w:r>
      <w:r w:rsidR="00EF466E" w:rsidRPr="00173D9D">
        <w:rPr>
          <w:rFonts w:ascii="Calibri" w:hAnsi="Calibri"/>
          <w:sz w:val="22"/>
          <w:szCs w:val="22"/>
        </w:rPr>
        <w:t xml:space="preserve">apdo. </w:t>
      </w:r>
      <w:r w:rsidRPr="00173D9D">
        <w:rPr>
          <w:rFonts w:ascii="Calibri" w:hAnsi="Calibri"/>
          <w:sz w:val="22"/>
          <w:szCs w:val="22"/>
        </w:rPr>
        <w:t>1 p</w:t>
      </w:r>
      <w:r w:rsidR="00EF466E" w:rsidRPr="00173D9D">
        <w:rPr>
          <w:rFonts w:ascii="Calibri" w:hAnsi="Calibri"/>
          <w:sz w:val="22"/>
          <w:szCs w:val="22"/>
        </w:rPr>
        <w:t>unto</w:t>
      </w:r>
      <w:r w:rsidRPr="00173D9D">
        <w:rPr>
          <w:rFonts w:ascii="Calibri" w:hAnsi="Calibri"/>
          <w:sz w:val="22"/>
          <w:szCs w:val="22"/>
        </w:rPr>
        <w:t xml:space="preserve"> 10</w:t>
      </w:r>
      <w:r w:rsidR="00577A13" w:rsidRPr="00173D9D">
        <w:rPr>
          <w:rFonts w:ascii="Calibri" w:hAnsi="Calibri"/>
          <w:sz w:val="22"/>
          <w:szCs w:val="22"/>
        </w:rPr>
        <w:t xml:space="preserve"> </w:t>
      </w:r>
      <w:r w:rsidR="005D47D8" w:rsidRPr="001E0CD6">
        <w:rPr>
          <w:rFonts w:ascii="Calibri" w:eastAsia="SimSun" w:hAnsi="Calibri"/>
          <w:bCs/>
        </w:rPr>
        <w:t xml:space="preserve">de la Ley de Extranjería </w:t>
      </w:r>
      <w:r w:rsidR="00577A13" w:rsidRPr="00173D9D">
        <w:rPr>
          <w:rFonts w:ascii="Calibri" w:hAnsi="Calibri"/>
          <w:sz w:val="22"/>
          <w:szCs w:val="22"/>
        </w:rPr>
        <w:t>(</w:t>
      </w:r>
      <w:r w:rsidR="00EF466E" w:rsidRPr="00173D9D">
        <w:rPr>
          <w:rFonts w:ascii="Calibri" w:hAnsi="Calibri"/>
          <w:sz w:val="22"/>
          <w:szCs w:val="22"/>
        </w:rPr>
        <w:t xml:space="preserve">Capítulo </w:t>
      </w:r>
      <w:r w:rsidR="00577A13" w:rsidRPr="00173D9D">
        <w:rPr>
          <w:rFonts w:ascii="Calibri" w:hAnsi="Calibri"/>
          <w:sz w:val="22"/>
          <w:szCs w:val="22"/>
        </w:rPr>
        <w:t>V p</w:t>
      </w:r>
      <w:r w:rsidR="00EF466E" w:rsidRPr="00173D9D">
        <w:rPr>
          <w:rFonts w:ascii="Calibri" w:hAnsi="Calibri"/>
          <w:sz w:val="22"/>
          <w:szCs w:val="22"/>
        </w:rPr>
        <w:t>unto</w:t>
      </w:r>
      <w:r w:rsidR="00577A13" w:rsidRPr="00173D9D">
        <w:rPr>
          <w:rFonts w:ascii="Calibri" w:hAnsi="Calibri"/>
          <w:sz w:val="22"/>
          <w:szCs w:val="22"/>
        </w:rPr>
        <w:t xml:space="preserve"> 10)</w:t>
      </w:r>
      <w:r w:rsidRPr="00173D9D">
        <w:rPr>
          <w:rFonts w:ascii="Calibri" w:hAnsi="Calibri"/>
          <w:sz w:val="22"/>
          <w:szCs w:val="22"/>
        </w:rPr>
        <w:t>;</w:t>
      </w:r>
    </w:p>
    <w:p w14:paraId="3CEA79A7" w14:textId="71725387" w:rsidR="00774182" w:rsidRPr="00173D9D" w:rsidRDefault="00774182">
      <w:pPr>
        <w:pStyle w:val="NormalnyWeb1"/>
        <w:spacing w:after="200"/>
        <w:jc w:val="both"/>
        <w:rPr>
          <w:rFonts w:ascii="Calibri" w:hAnsi="Calibri"/>
          <w:b/>
          <w:sz w:val="22"/>
          <w:szCs w:val="22"/>
        </w:rPr>
      </w:pPr>
      <w:r w:rsidRPr="00173D9D">
        <w:rPr>
          <w:rFonts w:ascii="Calibri" w:hAnsi="Calibri"/>
          <w:sz w:val="22"/>
          <w:szCs w:val="22"/>
        </w:rPr>
        <w:t xml:space="preserve">- </w:t>
      </w:r>
      <w:r w:rsidR="00F31A12">
        <w:rPr>
          <w:rFonts w:ascii="Calibri" w:hAnsi="Calibri"/>
          <w:sz w:val="22"/>
          <w:szCs w:val="22"/>
        </w:rPr>
        <w:t>e</w:t>
      </w:r>
      <w:r w:rsidR="00F31A12" w:rsidRPr="00F31A12">
        <w:rPr>
          <w:rFonts w:ascii="Calibri" w:hAnsi="Calibri"/>
          <w:sz w:val="22"/>
          <w:szCs w:val="22"/>
        </w:rPr>
        <w:t xml:space="preserve">n el caso </w:t>
      </w:r>
      <w:r w:rsidR="00F31A12">
        <w:rPr>
          <w:rFonts w:ascii="Calibri" w:hAnsi="Calibri"/>
          <w:sz w:val="22"/>
          <w:szCs w:val="22"/>
        </w:rPr>
        <w:t>del reemplazo</w:t>
      </w:r>
      <w:r w:rsidR="00F31A12" w:rsidRPr="00F31A12">
        <w:rPr>
          <w:rFonts w:ascii="Calibri" w:hAnsi="Calibri"/>
          <w:sz w:val="22"/>
          <w:szCs w:val="22"/>
        </w:rPr>
        <w:t xml:space="preserve"> de la tarjeta de residencia debido a la asunción por parte de la República de Polonia de la responsabilidad por la protección internacional del titular de la tarjeta de residencia emitida en relación con la concesión de un permiso de residencia de larga duración de la UE con la anotación: "protección internacional otorgada por ...", o debido a la asunción por otro estado miembro de la Unión Europea de la responsabilidad por la protección internacional del titular de la tarjeta de residencia emitida en relación con la concesión de un permiso de residencia de larga duración de la UE.</w:t>
      </w:r>
    </w:p>
    <w:p w14:paraId="0A49CE3E" w14:textId="3B6D0002" w:rsidR="00774182" w:rsidRPr="00F31A12" w:rsidRDefault="003C163B">
      <w:pPr>
        <w:pStyle w:val="NormalnyWeb1"/>
        <w:spacing w:after="200"/>
        <w:jc w:val="both"/>
        <w:rPr>
          <w:rFonts w:ascii="Calibri" w:hAnsi="Calibri"/>
          <w:bCs/>
          <w:sz w:val="22"/>
          <w:szCs w:val="22"/>
        </w:rPr>
      </w:pPr>
      <w:r w:rsidRPr="00173D9D">
        <w:rPr>
          <w:rFonts w:ascii="Calibri" w:hAnsi="Calibri"/>
          <w:b/>
          <w:sz w:val="22"/>
          <w:szCs w:val="22"/>
        </w:rPr>
        <w:t>La re</w:t>
      </w:r>
      <w:r w:rsidR="00F31A12">
        <w:rPr>
          <w:rFonts w:ascii="Calibri" w:hAnsi="Calibri"/>
          <w:b/>
          <w:sz w:val="22"/>
          <w:szCs w:val="22"/>
        </w:rPr>
        <w:t>ducción</w:t>
      </w:r>
      <w:r w:rsidRPr="00173D9D">
        <w:rPr>
          <w:rFonts w:ascii="Calibri" w:hAnsi="Calibri"/>
          <w:b/>
          <w:sz w:val="22"/>
          <w:szCs w:val="22"/>
        </w:rPr>
        <w:t xml:space="preserve"> </w:t>
      </w:r>
      <w:r w:rsidR="00F31A12" w:rsidRPr="00F31A12">
        <w:rPr>
          <w:rFonts w:ascii="Calibri" w:hAnsi="Calibri"/>
          <w:b/>
          <w:sz w:val="22"/>
          <w:szCs w:val="22"/>
        </w:rPr>
        <w:t xml:space="preserve">del 50% </w:t>
      </w:r>
      <w:r w:rsidR="004B1CDE">
        <w:rPr>
          <w:rFonts w:ascii="Calibri" w:hAnsi="Calibri"/>
          <w:b/>
          <w:sz w:val="22"/>
          <w:szCs w:val="22"/>
        </w:rPr>
        <w:t>de</w:t>
      </w:r>
      <w:r w:rsidR="00F31A12" w:rsidRPr="00F31A12">
        <w:rPr>
          <w:rFonts w:ascii="Calibri" w:hAnsi="Calibri"/>
          <w:b/>
          <w:sz w:val="22"/>
          <w:szCs w:val="22"/>
        </w:rPr>
        <w:t xml:space="preserve"> la tarifa </w:t>
      </w:r>
      <w:r w:rsidR="00F31A12" w:rsidRPr="00F31A12">
        <w:rPr>
          <w:rFonts w:ascii="Calibri" w:hAnsi="Calibri"/>
          <w:bCs/>
          <w:sz w:val="22"/>
          <w:szCs w:val="22"/>
        </w:rPr>
        <w:t>por la emisión o el reemplazo de la tarjeta de residencia corresponde a los extranjeros que</w:t>
      </w:r>
      <w:r w:rsidR="00774182" w:rsidRPr="00F31A12">
        <w:rPr>
          <w:rFonts w:ascii="Calibri" w:hAnsi="Calibri"/>
          <w:bCs/>
          <w:sz w:val="22"/>
          <w:szCs w:val="22"/>
        </w:rPr>
        <w:t>:</w:t>
      </w:r>
    </w:p>
    <w:p w14:paraId="4C79DA71" w14:textId="58D88C44"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 xml:space="preserve">1) </w:t>
      </w:r>
      <w:r w:rsidR="00F83AB7" w:rsidRPr="00173D9D">
        <w:rPr>
          <w:rFonts w:ascii="Calibri" w:hAnsi="Calibri"/>
          <w:sz w:val="22"/>
          <w:szCs w:val="22"/>
        </w:rPr>
        <w:t>que se encuentren en una dif</w:t>
      </w:r>
      <w:r w:rsidR="00F31A12">
        <w:rPr>
          <w:rFonts w:ascii="Calibri" w:hAnsi="Calibri"/>
          <w:sz w:val="22"/>
          <w:szCs w:val="22"/>
        </w:rPr>
        <w:t>í</w:t>
      </w:r>
      <w:r w:rsidR="00F83AB7" w:rsidRPr="00173D9D">
        <w:rPr>
          <w:rFonts w:ascii="Calibri" w:hAnsi="Calibri"/>
          <w:sz w:val="22"/>
          <w:szCs w:val="22"/>
        </w:rPr>
        <w:t>cil situación económica</w:t>
      </w:r>
      <w:r w:rsidRPr="00173D9D">
        <w:rPr>
          <w:rFonts w:ascii="Calibri" w:hAnsi="Calibri"/>
          <w:sz w:val="22"/>
          <w:szCs w:val="22"/>
        </w:rPr>
        <w:t>;</w:t>
      </w:r>
    </w:p>
    <w:p w14:paraId="79BE0A8C" w14:textId="70521EC4"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 xml:space="preserve">2) </w:t>
      </w:r>
      <w:r w:rsidR="00F83AB7" w:rsidRPr="00173D9D">
        <w:rPr>
          <w:rFonts w:ascii="Calibri" w:hAnsi="Calibri"/>
          <w:sz w:val="22"/>
          <w:szCs w:val="22"/>
        </w:rPr>
        <w:t xml:space="preserve">cuyo objetivo de estancia </w:t>
      </w:r>
      <w:r w:rsidR="008B7169" w:rsidRPr="00173D9D">
        <w:rPr>
          <w:rFonts w:ascii="Calibri" w:hAnsi="Calibri"/>
          <w:sz w:val="22"/>
          <w:szCs w:val="22"/>
        </w:rPr>
        <w:t xml:space="preserve">sea </w:t>
      </w:r>
      <w:r w:rsidR="00F83AB7" w:rsidRPr="00173D9D">
        <w:rPr>
          <w:rFonts w:ascii="Calibri" w:hAnsi="Calibri"/>
          <w:sz w:val="22"/>
          <w:szCs w:val="22"/>
        </w:rPr>
        <w:t xml:space="preserve">cursar estudios en una escuela secundaria o </w:t>
      </w:r>
      <w:r w:rsidR="008B7169" w:rsidRPr="00173D9D">
        <w:rPr>
          <w:rFonts w:ascii="Calibri" w:hAnsi="Calibri"/>
          <w:sz w:val="22"/>
          <w:szCs w:val="22"/>
        </w:rPr>
        <w:t xml:space="preserve">en </w:t>
      </w:r>
      <w:r w:rsidR="00F83AB7" w:rsidRPr="00173D9D">
        <w:rPr>
          <w:rFonts w:ascii="Calibri" w:hAnsi="Calibri"/>
          <w:sz w:val="22"/>
          <w:szCs w:val="22"/>
        </w:rPr>
        <w:t>una institución de educación superior en el territorio de la República de Polonia</w:t>
      </w:r>
      <w:r w:rsidRPr="00173D9D">
        <w:rPr>
          <w:rFonts w:ascii="Calibri" w:hAnsi="Calibri"/>
          <w:sz w:val="22"/>
          <w:szCs w:val="22"/>
        </w:rPr>
        <w:t>;</w:t>
      </w:r>
    </w:p>
    <w:p w14:paraId="0AA79379" w14:textId="71857BEF" w:rsidR="00774182" w:rsidRPr="00173D9D" w:rsidRDefault="00774182">
      <w:pPr>
        <w:pStyle w:val="NormalnyWeb1"/>
        <w:spacing w:after="200"/>
        <w:jc w:val="both"/>
        <w:rPr>
          <w:rFonts w:ascii="Calibri" w:hAnsi="Calibri"/>
          <w:sz w:val="22"/>
          <w:szCs w:val="22"/>
        </w:rPr>
      </w:pPr>
      <w:r w:rsidRPr="00173D9D">
        <w:rPr>
          <w:rFonts w:ascii="Calibri" w:hAnsi="Calibri"/>
          <w:sz w:val="22"/>
          <w:szCs w:val="22"/>
        </w:rPr>
        <w:t xml:space="preserve">3) </w:t>
      </w:r>
      <w:r w:rsidR="00F31A12">
        <w:rPr>
          <w:rFonts w:ascii="Calibri" w:hAnsi="Calibri"/>
          <w:sz w:val="22"/>
          <w:szCs w:val="22"/>
        </w:rPr>
        <w:t xml:space="preserve">sean </w:t>
      </w:r>
      <w:r w:rsidR="00F83AB7" w:rsidRPr="00173D9D">
        <w:rPr>
          <w:rFonts w:ascii="Calibri" w:hAnsi="Calibri"/>
          <w:sz w:val="22"/>
          <w:szCs w:val="22"/>
        </w:rPr>
        <w:t>menores de edad que, en la fecha de presentación de la solicitud de expedición o reemplazo de la tarjeta de residencia o, en el caso de la primera tarjeta de residencia, que hasta la fecha de presentación de la solicitud de permiso de residencia temporal, permiso de residencia permanente o permiso de residencia de larga duración de la UE, no hayan cumplido 16 años</w:t>
      </w:r>
      <w:r w:rsidRPr="00173D9D">
        <w:rPr>
          <w:rFonts w:ascii="Calibri" w:hAnsi="Calibri"/>
          <w:sz w:val="22"/>
          <w:szCs w:val="22"/>
        </w:rPr>
        <w:t xml:space="preserve">. </w:t>
      </w:r>
    </w:p>
    <w:p w14:paraId="59D1511D" w14:textId="211B3390" w:rsidR="00774182" w:rsidRPr="00173D9D" w:rsidRDefault="00F83AB7">
      <w:pPr>
        <w:pStyle w:val="NormalnyWeb1"/>
        <w:spacing w:after="200"/>
        <w:jc w:val="both"/>
      </w:pPr>
      <w:r w:rsidRPr="00173D9D">
        <w:rPr>
          <w:rFonts w:ascii="Calibri" w:hAnsi="Calibri"/>
          <w:sz w:val="22"/>
          <w:szCs w:val="22"/>
        </w:rPr>
        <w:t xml:space="preserve">En caso de </w:t>
      </w:r>
      <w:r w:rsidRPr="00173D9D">
        <w:rPr>
          <w:rFonts w:ascii="Calibri" w:hAnsi="Calibri"/>
          <w:b/>
          <w:bCs/>
          <w:sz w:val="22"/>
          <w:szCs w:val="22"/>
        </w:rPr>
        <w:t xml:space="preserve">una pérdida o deterioro intencionados </w:t>
      </w:r>
      <w:r w:rsidRPr="00173D9D">
        <w:rPr>
          <w:rFonts w:ascii="Calibri" w:hAnsi="Calibri"/>
          <w:sz w:val="22"/>
          <w:szCs w:val="22"/>
        </w:rPr>
        <w:t xml:space="preserve">de la tarjeta de residencia, la tasa por su reemplazo </w:t>
      </w:r>
      <w:r w:rsidR="008B7169" w:rsidRPr="00173D9D">
        <w:rPr>
          <w:rFonts w:ascii="Calibri" w:hAnsi="Calibri"/>
          <w:sz w:val="22"/>
          <w:szCs w:val="22"/>
        </w:rPr>
        <w:t>aumentará</w:t>
      </w:r>
      <w:r w:rsidRPr="00173D9D">
        <w:rPr>
          <w:rFonts w:ascii="Calibri" w:hAnsi="Calibri"/>
          <w:sz w:val="22"/>
          <w:szCs w:val="22"/>
        </w:rPr>
        <w:t xml:space="preserve"> en un </w:t>
      </w:r>
      <w:r w:rsidRPr="00173D9D">
        <w:rPr>
          <w:rFonts w:ascii="Calibri" w:hAnsi="Calibri"/>
          <w:b/>
          <w:bCs/>
          <w:sz w:val="22"/>
          <w:szCs w:val="22"/>
        </w:rPr>
        <w:t>300%</w:t>
      </w:r>
      <w:r w:rsidRPr="00173D9D">
        <w:rPr>
          <w:rFonts w:ascii="Calibri" w:hAnsi="Calibri"/>
          <w:sz w:val="22"/>
          <w:szCs w:val="22"/>
        </w:rPr>
        <w:t xml:space="preserve">. Las disposiciones detalladas al respecto </w:t>
      </w:r>
      <w:r w:rsidR="004B1CDE">
        <w:rPr>
          <w:rFonts w:ascii="Calibri" w:hAnsi="Calibri"/>
          <w:sz w:val="22"/>
          <w:szCs w:val="22"/>
        </w:rPr>
        <w:t>se derivan</w:t>
      </w:r>
      <w:r w:rsidRPr="00173D9D">
        <w:rPr>
          <w:rFonts w:ascii="Calibri" w:hAnsi="Calibri"/>
          <w:sz w:val="22"/>
          <w:szCs w:val="22"/>
        </w:rPr>
        <w:t xml:space="preserve"> </w:t>
      </w:r>
      <w:r w:rsidR="004B1CDE">
        <w:rPr>
          <w:rFonts w:ascii="Calibri" w:hAnsi="Calibri"/>
          <w:sz w:val="22"/>
          <w:szCs w:val="22"/>
        </w:rPr>
        <w:t>del</w:t>
      </w:r>
      <w:r w:rsidRPr="00173D9D">
        <w:rPr>
          <w:rFonts w:ascii="Calibri" w:hAnsi="Calibri"/>
          <w:sz w:val="22"/>
          <w:szCs w:val="22"/>
        </w:rPr>
        <w:t xml:space="preserve"> reglamento de aplicación de la Ley de Extranjería.</w:t>
      </w:r>
    </w:p>
    <w:p w14:paraId="4E219C4D" w14:textId="30894642" w:rsidR="00774182" w:rsidRPr="00173D9D" w:rsidRDefault="00774182">
      <w:pPr>
        <w:pStyle w:val="Nagwek2"/>
        <w:spacing w:after="200"/>
        <w:rPr>
          <w:rFonts w:cs="Times New Roman"/>
        </w:rPr>
      </w:pPr>
      <w:bookmarkStart w:id="397" w:name="_Toc386286406"/>
      <w:bookmarkStart w:id="398" w:name="_Toc505338797"/>
      <w:bookmarkStart w:id="399" w:name="_Toc5972918"/>
      <w:bookmarkStart w:id="400" w:name="_Toc192480177"/>
      <w:bookmarkStart w:id="401" w:name="_Toc216363108"/>
      <w:r w:rsidRPr="00173D9D">
        <w:t xml:space="preserve">7.3   </w:t>
      </w:r>
      <w:bookmarkEnd w:id="397"/>
      <w:bookmarkEnd w:id="398"/>
      <w:bookmarkEnd w:id="399"/>
      <w:r w:rsidR="00F83AB7" w:rsidRPr="00173D9D">
        <w:t>REMPLAZO DE LA TARJETA DE RESIDENCIA</w:t>
      </w:r>
      <w:bookmarkEnd w:id="400"/>
      <w:bookmarkEnd w:id="401"/>
    </w:p>
    <w:p w14:paraId="7A761CD9" w14:textId="6A7F4303" w:rsidR="00774182" w:rsidRPr="00173D9D" w:rsidRDefault="00F83AB7">
      <w:pPr>
        <w:spacing w:before="240"/>
        <w:jc w:val="both"/>
        <w:rPr>
          <w:sz w:val="22"/>
          <w:szCs w:val="22"/>
        </w:rPr>
      </w:pPr>
      <w:r w:rsidRPr="00173D9D">
        <w:rPr>
          <w:rFonts w:cs="Times New Roman"/>
          <w:sz w:val="22"/>
          <w:szCs w:val="22"/>
        </w:rPr>
        <w:t>La solicitud de reemplazo de la tarjeta de residencia</w:t>
      </w:r>
      <w:r w:rsidR="00774182" w:rsidRPr="00173D9D">
        <w:rPr>
          <w:rFonts w:cs="Times New Roman"/>
          <w:sz w:val="22"/>
          <w:szCs w:val="22"/>
        </w:rPr>
        <w:t xml:space="preserve"> </w:t>
      </w:r>
      <w:r w:rsidRPr="00173D9D">
        <w:rPr>
          <w:rFonts w:cs="Calibri"/>
          <w:b/>
          <w:sz w:val="22"/>
          <w:szCs w:val="22"/>
        </w:rPr>
        <w:t>debe presentarse en el plazo de 14 días</w:t>
      </w:r>
      <w:r w:rsidR="00774182" w:rsidRPr="00173D9D">
        <w:rPr>
          <w:rFonts w:cs="Times New Roman"/>
          <w:sz w:val="22"/>
          <w:szCs w:val="22"/>
        </w:rPr>
        <w:t xml:space="preserve"> </w:t>
      </w:r>
      <w:r w:rsidR="004B1CDE">
        <w:rPr>
          <w:rFonts w:cs="Times New Roman"/>
          <w:sz w:val="22"/>
          <w:szCs w:val="22"/>
        </w:rPr>
        <w:t>una vez que aparezcan determinadas</w:t>
      </w:r>
      <w:r w:rsidRPr="00173D9D">
        <w:rPr>
          <w:rFonts w:cs="Times New Roman"/>
          <w:sz w:val="22"/>
          <w:szCs w:val="22"/>
        </w:rPr>
        <w:t xml:space="preserve"> premisas para sustituirla</w:t>
      </w:r>
      <w:r w:rsidR="00774182" w:rsidRPr="00173D9D">
        <w:rPr>
          <w:rFonts w:cs="Times New Roman"/>
          <w:sz w:val="22"/>
          <w:szCs w:val="22"/>
        </w:rPr>
        <w:t>.</w:t>
      </w:r>
    </w:p>
    <w:p w14:paraId="203D99BC" w14:textId="300D87D4" w:rsidR="00774182" w:rsidRPr="00173D9D" w:rsidRDefault="00B81405">
      <w:pPr>
        <w:pStyle w:val="Tekstpodstawowy"/>
        <w:rPr>
          <w:rFonts w:ascii="Calibri" w:hAnsi="Calibri"/>
          <w:sz w:val="22"/>
          <w:szCs w:val="22"/>
        </w:rPr>
      </w:pPr>
      <w:r w:rsidRPr="00173D9D">
        <w:rPr>
          <w:rFonts w:ascii="Calibri" w:hAnsi="Calibri"/>
          <w:sz w:val="22"/>
          <w:szCs w:val="22"/>
        </w:rPr>
        <w:t xml:space="preserve">El extranjero está obligado a reemplazar la tarjeta de residencia en </w:t>
      </w:r>
      <w:r w:rsidR="004B1CDE">
        <w:rPr>
          <w:rFonts w:ascii="Calibri" w:hAnsi="Calibri"/>
          <w:sz w:val="22"/>
          <w:szCs w:val="22"/>
        </w:rPr>
        <w:t xml:space="preserve">el </w:t>
      </w:r>
      <w:r w:rsidRPr="00173D9D">
        <w:rPr>
          <w:rFonts w:ascii="Calibri" w:hAnsi="Calibri"/>
          <w:sz w:val="22"/>
          <w:szCs w:val="22"/>
        </w:rPr>
        <w:t>caso de</w:t>
      </w:r>
      <w:r w:rsidR="00774182" w:rsidRPr="00173D9D">
        <w:rPr>
          <w:rFonts w:ascii="Calibri" w:hAnsi="Calibri"/>
          <w:sz w:val="22"/>
          <w:szCs w:val="22"/>
        </w:rPr>
        <w:t>:</w:t>
      </w:r>
    </w:p>
    <w:p w14:paraId="763F8029" w14:textId="6F50FB17" w:rsidR="00774182" w:rsidRPr="00173D9D" w:rsidRDefault="00774182">
      <w:pPr>
        <w:pStyle w:val="Tekstpodstawowy"/>
        <w:rPr>
          <w:rFonts w:ascii="Calibri" w:hAnsi="Calibri"/>
          <w:sz w:val="22"/>
          <w:szCs w:val="22"/>
        </w:rPr>
      </w:pPr>
      <w:r w:rsidRPr="00173D9D">
        <w:rPr>
          <w:rFonts w:ascii="Calibri" w:hAnsi="Calibri"/>
          <w:sz w:val="22"/>
          <w:szCs w:val="22"/>
        </w:rPr>
        <w:t xml:space="preserve">1) </w:t>
      </w:r>
      <w:r w:rsidR="00B81405" w:rsidRPr="00173D9D">
        <w:rPr>
          <w:rFonts w:ascii="Calibri" w:hAnsi="Calibri"/>
          <w:sz w:val="22"/>
          <w:szCs w:val="22"/>
        </w:rPr>
        <w:t>producirse el cambio de</w:t>
      </w:r>
      <w:r w:rsidR="008B7169" w:rsidRPr="00173D9D">
        <w:rPr>
          <w:rFonts w:ascii="Calibri" w:hAnsi="Calibri"/>
          <w:sz w:val="22"/>
          <w:szCs w:val="22"/>
        </w:rPr>
        <w:t xml:space="preserve"> los</w:t>
      </w:r>
      <w:r w:rsidR="00B81405" w:rsidRPr="00173D9D">
        <w:rPr>
          <w:rFonts w:ascii="Calibri" w:hAnsi="Calibri"/>
          <w:sz w:val="22"/>
          <w:szCs w:val="22"/>
        </w:rPr>
        <w:t xml:space="preserve"> datos contenidos en la tarjeta de residencia actual</w:t>
      </w:r>
      <w:r w:rsidRPr="00173D9D">
        <w:rPr>
          <w:rFonts w:ascii="Calibri" w:hAnsi="Calibri"/>
          <w:sz w:val="22"/>
          <w:szCs w:val="22"/>
        </w:rPr>
        <w:t>;</w:t>
      </w:r>
    </w:p>
    <w:p w14:paraId="7D248DF1" w14:textId="140B5733" w:rsidR="00774182" w:rsidRPr="00173D9D" w:rsidRDefault="00774182">
      <w:pPr>
        <w:pStyle w:val="Tekstpodstawowy"/>
        <w:rPr>
          <w:rFonts w:ascii="Calibri" w:hAnsi="Calibri"/>
          <w:sz w:val="22"/>
          <w:szCs w:val="22"/>
        </w:rPr>
      </w:pPr>
      <w:r w:rsidRPr="00173D9D">
        <w:rPr>
          <w:rFonts w:ascii="Calibri" w:hAnsi="Calibri"/>
          <w:sz w:val="22"/>
          <w:szCs w:val="22"/>
        </w:rPr>
        <w:t xml:space="preserve">2) </w:t>
      </w:r>
      <w:r w:rsidR="008B7169" w:rsidRPr="00173D9D">
        <w:rPr>
          <w:rFonts w:ascii="Calibri" w:hAnsi="Calibri"/>
          <w:sz w:val="22"/>
          <w:szCs w:val="22"/>
        </w:rPr>
        <w:t xml:space="preserve">producirse el cambio </w:t>
      </w:r>
      <w:r w:rsidR="004B1CDE">
        <w:rPr>
          <w:rFonts w:ascii="Calibri" w:hAnsi="Calibri"/>
          <w:sz w:val="22"/>
          <w:szCs w:val="22"/>
        </w:rPr>
        <w:t>de la imagen facial</w:t>
      </w:r>
      <w:r w:rsidR="00B81405" w:rsidRPr="00173D9D">
        <w:rPr>
          <w:rFonts w:ascii="Calibri" w:hAnsi="Calibri"/>
          <w:sz w:val="22"/>
          <w:szCs w:val="22"/>
        </w:rPr>
        <w:t xml:space="preserve"> del titular de la tarjeta de residencia en comparación con la imagen facial </w:t>
      </w:r>
      <w:r w:rsidR="004B1CDE">
        <w:rPr>
          <w:rFonts w:ascii="Calibri" w:hAnsi="Calibri"/>
          <w:sz w:val="22"/>
          <w:szCs w:val="22"/>
        </w:rPr>
        <w:t>que aparece en</w:t>
      </w:r>
      <w:r w:rsidR="00B81405" w:rsidRPr="00173D9D">
        <w:rPr>
          <w:rFonts w:ascii="Calibri" w:hAnsi="Calibri"/>
          <w:sz w:val="22"/>
          <w:szCs w:val="22"/>
        </w:rPr>
        <w:t xml:space="preserve"> dicha tarjeta, en un grado que dificulte o imposibilite la identificación del titular</w:t>
      </w:r>
      <w:r w:rsidRPr="00173D9D">
        <w:rPr>
          <w:rFonts w:ascii="Calibri" w:hAnsi="Calibri"/>
          <w:sz w:val="22"/>
          <w:szCs w:val="22"/>
        </w:rPr>
        <w:t>;</w:t>
      </w:r>
    </w:p>
    <w:p w14:paraId="7E6649DD" w14:textId="39787337" w:rsidR="00774182" w:rsidRPr="00173D9D" w:rsidRDefault="00774182">
      <w:pPr>
        <w:pStyle w:val="Tekstpodstawowy"/>
        <w:rPr>
          <w:rFonts w:ascii="Calibri" w:hAnsi="Calibri"/>
          <w:sz w:val="22"/>
          <w:szCs w:val="22"/>
        </w:rPr>
      </w:pPr>
      <w:r w:rsidRPr="00173D9D">
        <w:rPr>
          <w:rFonts w:ascii="Calibri" w:hAnsi="Calibri"/>
          <w:sz w:val="22"/>
          <w:szCs w:val="22"/>
        </w:rPr>
        <w:t xml:space="preserve">3) </w:t>
      </w:r>
      <w:r w:rsidR="00B81405" w:rsidRPr="00173D9D">
        <w:rPr>
          <w:rFonts w:ascii="Calibri" w:hAnsi="Calibri"/>
          <w:sz w:val="22"/>
          <w:szCs w:val="22"/>
        </w:rPr>
        <w:t>su pérdida</w:t>
      </w:r>
      <w:r w:rsidRPr="00173D9D">
        <w:rPr>
          <w:rFonts w:ascii="Calibri" w:hAnsi="Calibri"/>
          <w:sz w:val="22"/>
          <w:szCs w:val="22"/>
        </w:rPr>
        <w:t>;</w:t>
      </w:r>
    </w:p>
    <w:p w14:paraId="352C921B" w14:textId="72E3C0BA" w:rsidR="00774182" w:rsidRPr="00173D9D" w:rsidRDefault="00774182">
      <w:pPr>
        <w:pStyle w:val="Tekstpodstawowy"/>
        <w:rPr>
          <w:rFonts w:ascii="Calibri" w:hAnsi="Calibri"/>
          <w:sz w:val="22"/>
          <w:szCs w:val="22"/>
        </w:rPr>
      </w:pPr>
      <w:r w:rsidRPr="00173D9D">
        <w:rPr>
          <w:rFonts w:ascii="Calibri" w:hAnsi="Calibri"/>
          <w:sz w:val="22"/>
          <w:szCs w:val="22"/>
        </w:rPr>
        <w:t xml:space="preserve">4) </w:t>
      </w:r>
      <w:r w:rsidR="00B81405" w:rsidRPr="00173D9D">
        <w:rPr>
          <w:rFonts w:ascii="Calibri" w:hAnsi="Calibri"/>
          <w:sz w:val="22"/>
          <w:szCs w:val="22"/>
        </w:rPr>
        <w:t>su deterioro</w:t>
      </w:r>
      <w:r w:rsidRPr="00173D9D">
        <w:rPr>
          <w:rFonts w:ascii="Calibri" w:hAnsi="Calibri"/>
          <w:sz w:val="22"/>
          <w:szCs w:val="22"/>
        </w:rPr>
        <w:t>;</w:t>
      </w:r>
    </w:p>
    <w:p w14:paraId="09EDE22A" w14:textId="336A0D9A" w:rsidR="00774182" w:rsidRPr="00173D9D" w:rsidRDefault="00774182">
      <w:pPr>
        <w:pStyle w:val="Tekstpodstawowy"/>
        <w:rPr>
          <w:rFonts w:ascii="Calibri" w:hAnsi="Calibri"/>
          <w:sz w:val="22"/>
          <w:szCs w:val="22"/>
        </w:rPr>
      </w:pPr>
      <w:r w:rsidRPr="00173D9D">
        <w:rPr>
          <w:rFonts w:ascii="Calibri" w:hAnsi="Calibri"/>
          <w:sz w:val="22"/>
          <w:szCs w:val="22"/>
        </w:rPr>
        <w:t xml:space="preserve">5) </w:t>
      </w:r>
      <w:r w:rsidR="00B81405" w:rsidRPr="00173D9D">
        <w:rPr>
          <w:rFonts w:ascii="Calibri" w:hAnsi="Calibri"/>
          <w:sz w:val="22"/>
          <w:szCs w:val="22"/>
        </w:rPr>
        <w:t xml:space="preserve">la asunción por parte de la República de Polonia de la responsabilidad </w:t>
      </w:r>
      <w:r w:rsidR="004B1CDE">
        <w:rPr>
          <w:rFonts w:ascii="Calibri" w:hAnsi="Calibri"/>
          <w:sz w:val="22"/>
          <w:szCs w:val="22"/>
        </w:rPr>
        <w:t>en materia de</w:t>
      </w:r>
      <w:r w:rsidR="00B81405" w:rsidRPr="00173D9D">
        <w:rPr>
          <w:rFonts w:ascii="Calibri" w:hAnsi="Calibri"/>
          <w:sz w:val="22"/>
          <w:szCs w:val="22"/>
        </w:rPr>
        <w:t xml:space="preserve"> protección internacional del titular de la tarjeta de residencia, emitida en relación con la concesión de un permiso de residencia de larga duración en la UE, con la anotación: "protección internacional concedida por</w:t>
      </w:r>
      <w:r w:rsidR="004B1CDE">
        <w:rPr>
          <w:rFonts w:ascii="Calibri" w:hAnsi="Calibri"/>
          <w:sz w:val="22"/>
          <w:szCs w:val="22"/>
        </w:rPr>
        <w:t>...</w:t>
      </w:r>
      <w:r w:rsidR="00B81405" w:rsidRPr="00173D9D">
        <w:rPr>
          <w:rFonts w:ascii="Calibri" w:hAnsi="Calibri"/>
          <w:sz w:val="22"/>
          <w:szCs w:val="22"/>
        </w:rPr>
        <w:t>”</w:t>
      </w:r>
      <w:r w:rsidR="00275DAF">
        <w:rPr>
          <w:rFonts w:ascii="Calibri" w:hAnsi="Calibri"/>
          <w:sz w:val="22"/>
          <w:szCs w:val="22"/>
        </w:rPr>
        <w:t>;</w:t>
      </w:r>
    </w:p>
    <w:p w14:paraId="060A1C42" w14:textId="3003FC67" w:rsidR="00774182" w:rsidRDefault="00774182" w:rsidP="00FE76D7">
      <w:pPr>
        <w:pStyle w:val="Tekstpodstawowy"/>
        <w:spacing w:before="0" w:line="240" w:lineRule="auto"/>
        <w:rPr>
          <w:rFonts w:ascii="Calibri" w:hAnsi="Calibri"/>
          <w:sz w:val="22"/>
          <w:szCs w:val="22"/>
        </w:rPr>
      </w:pPr>
      <w:r w:rsidRPr="00173D9D">
        <w:rPr>
          <w:rFonts w:ascii="Calibri" w:hAnsi="Calibri"/>
          <w:sz w:val="22"/>
          <w:szCs w:val="22"/>
        </w:rPr>
        <w:t xml:space="preserve">6) </w:t>
      </w:r>
      <w:r w:rsidR="00B81405" w:rsidRPr="00173D9D">
        <w:rPr>
          <w:rFonts w:ascii="Calibri" w:hAnsi="Calibri"/>
          <w:sz w:val="22"/>
          <w:szCs w:val="22"/>
        </w:rPr>
        <w:t xml:space="preserve">la asunción por parte de otro Estado miembro de la Unión Europea de la responsabilidad </w:t>
      </w:r>
      <w:r w:rsidR="004B1CDE">
        <w:rPr>
          <w:rFonts w:ascii="Calibri" w:hAnsi="Calibri"/>
          <w:sz w:val="22"/>
          <w:szCs w:val="22"/>
        </w:rPr>
        <w:t>en materia de</w:t>
      </w:r>
      <w:r w:rsidR="00B81405" w:rsidRPr="00173D9D">
        <w:rPr>
          <w:rFonts w:ascii="Calibri" w:hAnsi="Calibri"/>
          <w:sz w:val="22"/>
          <w:szCs w:val="22"/>
        </w:rPr>
        <w:t xml:space="preserve"> protección internacional del titular de la tarjeta de residencia, emitida en relación con la concesión de un permiso de residencia de larga duración en la UE</w:t>
      </w:r>
      <w:r w:rsidR="00275DAF">
        <w:rPr>
          <w:rFonts w:ascii="Calibri" w:hAnsi="Calibri"/>
          <w:sz w:val="22"/>
          <w:szCs w:val="22"/>
        </w:rPr>
        <w:t>;</w:t>
      </w:r>
    </w:p>
    <w:p w14:paraId="23F6BEC8" w14:textId="77777777" w:rsidR="00FE76D7" w:rsidRDefault="00FE76D7" w:rsidP="00FE76D7">
      <w:pPr>
        <w:pStyle w:val="Tekstpodstawowy"/>
        <w:spacing w:before="0" w:line="240" w:lineRule="auto"/>
        <w:rPr>
          <w:rFonts w:ascii="Calibri" w:hAnsi="Calibri"/>
          <w:sz w:val="22"/>
          <w:szCs w:val="22"/>
        </w:rPr>
      </w:pPr>
    </w:p>
    <w:p w14:paraId="11EECF7C" w14:textId="77777777" w:rsidR="00275DAF" w:rsidRPr="00275DAF" w:rsidRDefault="00275DAF" w:rsidP="00FE76D7">
      <w:pPr>
        <w:spacing w:before="0" w:after="0" w:line="240" w:lineRule="auto"/>
        <w:jc w:val="both"/>
        <w:rPr>
          <w:rFonts w:eastAsia="Calibri" w:cs="Calibri"/>
          <w:sz w:val="22"/>
          <w:szCs w:val="22"/>
          <w:lang w:val="en-GB" w:eastAsia="en-US"/>
        </w:rPr>
      </w:pPr>
      <w:r w:rsidRPr="00275DAF">
        <w:rPr>
          <w:rFonts w:eastAsia="Calibri" w:cs="Calibri"/>
          <w:sz w:val="22"/>
          <w:szCs w:val="22"/>
          <w:lang w:eastAsia="en-US"/>
        </w:rPr>
        <w:t xml:space="preserve">7) la asunción por la República de Polonia de la responsabilidad de la protección internacional del titular de una tarjeta de residencia expedida en relación con la concesión de un permiso de residencia temporal para realizar un trabajo en una profesión que requiera altas cualificaciones o un permiso de residencia temporal para la movilidad a largo plazo del titular de una Tarjeta Azul UE, con la anotación: «protección internacional concedida por... (indicar el Estado miembro de la Unión Europea que la concedió) el... </w:t>
      </w:r>
      <w:r w:rsidRPr="00275DAF">
        <w:rPr>
          <w:rFonts w:eastAsia="Calibri" w:cs="Calibri"/>
          <w:sz w:val="22"/>
          <w:szCs w:val="22"/>
          <w:lang w:val="en-GB" w:eastAsia="en-US"/>
        </w:rPr>
        <w:t>(</w:t>
      </w:r>
      <w:proofErr w:type="spellStart"/>
      <w:r w:rsidRPr="00275DAF">
        <w:rPr>
          <w:rFonts w:eastAsia="Calibri" w:cs="Calibri"/>
          <w:sz w:val="22"/>
          <w:szCs w:val="22"/>
          <w:lang w:val="en-GB" w:eastAsia="en-US"/>
        </w:rPr>
        <w:t>fecha</w:t>
      </w:r>
      <w:proofErr w:type="spellEnd"/>
      <w:r w:rsidRPr="00275DAF">
        <w:rPr>
          <w:rFonts w:eastAsia="Calibri" w:cs="Calibri"/>
          <w:sz w:val="22"/>
          <w:szCs w:val="22"/>
          <w:lang w:val="en-GB" w:eastAsia="en-US"/>
        </w:rPr>
        <w:t xml:space="preserve"> de </w:t>
      </w:r>
      <w:proofErr w:type="spellStart"/>
      <w:r w:rsidRPr="00275DAF">
        <w:rPr>
          <w:rFonts w:eastAsia="Calibri" w:cs="Calibri"/>
          <w:sz w:val="22"/>
          <w:szCs w:val="22"/>
          <w:lang w:val="en-GB" w:eastAsia="en-US"/>
        </w:rPr>
        <w:t>concesión</w:t>
      </w:r>
      <w:proofErr w:type="spellEnd"/>
      <w:r w:rsidRPr="00275DAF">
        <w:rPr>
          <w:rFonts w:eastAsia="Calibri" w:cs="Calibri"/>
          <w:sz w:val="22"/>
          <w:szCs w:val="22"/>
          <w:lang w:val="en-GB" w:eastAsia="en-US"/>
        </w:rPr>
        <w:t xml:space="preserve"> de la </w:t>
      </w:r>
      <w:proofErr w:type="spellStart"/>
      <w:r w:rsidRPr="00275DAF">
        <w:rPr>
          <w:rFonts w:eastAsia="Calibri" w:cs="Calibri"/>
          <w:sz w:val="22"/>
          <w:szCs w:val="22"/>
          <w:lang w:val="en-GB" w:eastAsia="en-US"/>
        </w:rPr>
        <w:t>protección</w:t>
      </w:r>
      <w:proofErr w:type="spellEnd"/>
      <w:r w:rsidRPr="00275DAF">
        <w:rPr>
          <w:rFonts w:eastAsia="Calibri" w:cs="Calibri"/>
          <w:sz w:val="22"/>
          <w:szCs w:val="22"/>
          <w:lang w:val="en-GB" w:eastAsia="en-US"/>
        </w:rPr>
        <w:t xml:space="preserve"> </w:t>
      </w:r>
      <w:proofErr w:type="spellStart"/>
      <w:r w:rsidRPr="00275DAF">
        <w:rPr>
          <w:rFonts w:eastAsia="Calibri" w:cs="Calibri"/>
          <w:sz w:val="22"/>
          <w:szCs w:val="22"/>
          <w:lang w:val="en-GB" w:eastAsia="en-US"/>
        </w:rPr>
        <w:t>internacional</w:t>
      </w:r>
      <w:proofErr w:type="spellEnd"/>
      <w:r w:rsidRPr="00275DAF">
        <w:rPr>
          <w:rFonts w:eastAsia="Calibri" w:cs="Calibri"/>
          <w:sz w:val="22"/>
          <w:szCs w:val="22"/>
          <w:lang w:val="en-GB" w:eastAsia="en-US"/>
        </w:rPr>
        <w:t>)».</w:t>
      </w:r>
    </w:p>
    <w:p w14:paraId="4CEACFE4" w14:textId="721D9DAE" w:rsidR="00774182" w:rsidRPr="00173D9D" w:rsidRDefault="00774182">
      <w:pPr>
        <w:pStyle w:val="Nagwek2"/>
        <w:spacing w:after="200"/>
      </w:pPr>
      <w:bookmarkStart w:id="402" w:name="_Toc386286407"/>
      <w:bookmarkStart w:id="403" w:name="_Toc505338798"/>
      <w:bookmarkStart w:id="404" w:name="_Toc5972919"/>
      <w:bookmarkStart w:id="405" w:name="_Toc192480178"/>
      <w:bookmarkStart w:id="406" w:name="_Toc216363109"/>
      <w:r w:rsidRPr="00173D9D">
        <w:t xml:space="preserve">7.4   </w:t>
      </w:r>
      <w:bookmarkEnd w:id="402"/>
      <w:bookmarkEnd w:id="403"/>
      <w:bookmarkEnd w:id="404"/>
      <w:r w:rsidR="00B81405" w:rsidRPr="00173D9D">
        <w:t xml:space="preserve">ÓRGANO QUE </w:t>
      </w:r>
      <w:r w:rsidR="004B1CDE">
        <w:t>REEMPLAZA LA</w:t>
      </w:r>
      <w:r w:rsidR="00B81405" w:rsidRPr="00173D9D">
        <w:t xml:space="preserve"> TARJETA DE RESIDENCIA</w:t>
      </w:r>
      <w:bookmarkEnd w:id="405"/>
      <w:bookmarkEnd w:id="406"/>
    </w:p>
    <w:p w14:paraId="67363558" w14:textId="4D554B2B" w:rsidR="00774182" w:rsidRPr="00173D9D" w:rsidRDefault="00B81405">
      <w:pPr>
        <w:pStyle w:val="NormalnyWeb1"/>
        <w:spacing w:after="200"/>
        <w:jc w:val="both"/>
        <w:rPr>
          <w:rFonts w:ascii="Calibri" w:hAnsi="Calibri"/>
          <w:b/>
          <w:bCs/>
          <w:sz w:val="22"/>
          <w:szCs w:val="22"/>
        </w:rPr>
      </w:pPr>
      <w:r w:rsidRPr="00173D9D">
        <w:rPr>
          <w:rFonts w:ascii="Calibri" w:hAnsi="Calibri"/>
          <w:bCs/>
          <w:sz w:val="22"/>
          <w:szCs w:val="22"/>
        </w:rPr>
        <w:t xml:space="preserve">La tarjeta de residencia es reemplazada por el voivoda </w:t>
      </w:r>
      <w:r w:rsidR="001B5E64" w:rsidRPr="001B5E64">
        <w:rPr>
          <w:rFonts w:ascii="Calibri" w:hAnsi="Calibri"/>
          <w:bCs/>
          <w:sz w:val="22"/>
          <w:szCs w:val="22"/>
        </w:rPr>
        <w:t xml:space="preserve">competente para el lugar del domicilio o residencia habitual  </w:t>
      </w:r>
      <w:r w:rsidRPr="00173D9D">
        <w:rPr>
          <w:rFonts w:ascii="Calibri" w:hAnsi="Calibri"/>
          <w:bCs/>
          <w:sz w:val="22"/>
          <w:szCs w:val="22"/>
        </w:rPr>
        <w:t xml:space="preserve">del extranjero. Se cobra una tarifa de </w:t>
      </w:r>
      <w:r w:rsidRPr="00173D9D">
        <w:rPr>
          <w:rFonts w:ascii="Calibri" w:hAnsi="Calibri"/>
          <w:b/>
          <w:sz w:val="22"/>
          <w:szCs w:val="22"/>
        </w:rPr>
        <w:t>100 PLN</w:t>
      </w:r>
      <w:r w:rsidRPr="00173D9D">
        <w:rPr>
          <w:rFonts w:ascii="Calibri" w:hAnsi="Calibri"/>
          <w:bCs/>
          <w:sz w:val="22"/>
          <w:szCs w:val="22"/>
        </w:rPr>
        <w:t xml:space="preserve"> por el reemplazo de la tarjeta de residencia. El pago </w:t>
      </w:r>
      <w:r w:rsidRPr="00173D9D">
        <w:rPr>
          <w:rFonts w:ascii="Calibri" w:hAnsi="Calibri"/>
          <w:b/>
          <w:sz w:val="22"/>
          <w:szCs w:val="22"/>
        </w:rPr>
        <w:t>debe realizarse al presentar la solicitud</w:t>
      </w:r>
      <w:r w:rsidR="001B5E64">
        <w:rPr>
          <w:rFonts w:ascii="Calibri" w:hAnsi="Calibri"/>
          <w:bCs/>
          <w:sz w:val="22"/>
          <w:szCs w:val="22"/>
        </w:rPr>
        <w:t xml:space="preserve"> mediante la transferencia a</w:t>
      </w:r>
      <w:r w:rsidRPr="00173D9D">
        <w:rPr>
          <w:rFonts w:ascii="Calibri" w:hAnsi="Calibri"/>
          <w:bCs/>
          <w:sz w:val="22"/>
          <w:szCs w:val="22"/>
        </w:rPr>
        <w:t xml:space="preserve"> la cuenta del voivoda correspondiente</w:t>
      </w:r>
      <w:r w:rsidR="008B7169" w:rsidRPr="00173D9D">
        <w:rPr>
          <w:rFonts w:ascii="Calibri" w:hAnsi="Calibri"/>
          <w:bCs/>
          <w:sz w:val="22"/>
          <w:szCs w:val="22"/>
        </w:rPr>
        <w:t>.</w:t>
      </w:r>
    </w:p>
    <w:p w14:paraId="25A950CE" w14:textId="7F8124F1" w:rsidR="00774182" w:rsidRPr="00173D9D" w:rsidRDefault="00B81405">
      <w:pPr>
        <w:pStyle w:val="NormalnyWeb1"/>
        <w:spacing w:before="0" w:after="200"/>
        <w:jc w:val="both"/>
        <w:rPr>
          <w:rFonts w:ascii="Calibri" w:hAnsi="Calibri"/>
          <w:sz w:val="22"/>
          <w:szCs w:val="22"/>
        </w:rPr>
      </w:pPr>
      <w:r w:rsidRPr="00173D9D">
        <w:rPr>
          <w:rFonts w:ascii="Calibri" w:hAnsi="Calibri"/>
          <w:b/>
          <w:bCs/>
          <w:sz w:val="22"/>
          <w:szCs w:val="22"/>
        </w:rPr>
        <w:t>La solicitud</w:t>
      </w:r>
      <w:r w:rsidRPr="00173D9D">
        <w:rPr>
          <w:rFonts w:ascii="Calibri" w:hAnsi="Calibri"/>
          <w:sz w:val="22"/>
          <w:szCs w:val="22"/>
        </w:rPr>
        <w:t xml:space="preserve"> para el reemplazo de la tarjeta se presenta en un formulario. El extranjero que solicite el reemplazo de la tarjeta de residencia está obligado a </w:t>
      </w:r>
      <w:r w:rsidRPr="00173D9D">
        <w:rPr>
          <w:rFonts w:ascii="Calibri" w:hAnsi="Calibri"/>
          <w:b/>
          <w:bCs/>
          <w:sz w:val="22"/>
          <w:szCs w:val="22"/>
        </w:rPr>
        <w:t>presentar un documento de viaje válido y adjuntar a la solicitud.</w:t>
      </w:r>
    </w:p>
    <w:p w14:paraId="6B8DAE86" w14:textId="0592DE54" w:rsidR="00774182" w:rsidRPr="00173D9D" w:rsidRDefault="00774182">
      <w:pPr>
        <w:pStyle w:val="NormalnyWeb1"/>
        <w:spacing w:before="0" w:after="200"/>
        <w:jc w:val="both"/>
        <w:rPr>
          <w:rFonts w:ascii="Calibri" w:hAnsi="Calibri"/>
          <w:sz w:val="22"/>
          <w:szCs w:val="22"/>
        </w:rPr>
      </w:pPr>
      <w:r w:rsidRPr="00173D9D">
        <w:rPr>
          <w:rFonts w:ascii="Calibri" w:hAnsi="Calibri"/>
          <w:sz w:val="22"/>
          <w:szCs w:val="22"/>
        </w:rPr>
        <w:t xml:space="preserve">1) </w:t>
      </w:r>
      <w:r w:rsidRPr="00173D9D">
        <w:rPr>
          <w:rFonts w:ascii="Calibri" w:hAnsi="Calibri"/>
          <w:b/>
          <w:sz w:val="22"/>
          <w:szCs w:val="22"/>
        </w:rPr>
        <w:t xml:space="preserve">2 </w:t>
      </w:r>
      <w:r w:rsidR="00B81405" w:rsidRPr="00173D9D">
        <w:rPr>
          <w:rFonts w:ascii="Calibri" w:hAnsi="Calibri"/>
          <w:b/>
          <w:sz w:val="22"/>
          <w:szCs w:val="22"/>
        </w:rPr>
        <w:t>fotografías actuales</w:t>
      </w:r>
      <w:r w:rsidRPr="00173D9D">
        <w:rPr>
          <w:rFonts w:ascii="Calibri" w:hAnsi="Calibri"/>
          <w:sz w:val="22"/>
          <w:szCs w:val="22"/>
        </w:rPr>
        <w:t xml:space="preserve"> </w:t>
      </w:r>
      <w:r w:rsidR="00B81405" w:rsidRPr="00173D9D">
        <w:rPr>
          <w:rFonts w:ascii="Calibri" w:hAnsi="Calibri"/>
          <w:sz w:val="22"/>
          <w:szCs w:val="22"/>
        </w:rPr>
        <w:t xml:space="preserve">de la persona </w:t>
      </w:r>
      <w:r w:rsidR="001B5E64">
        <w:rPr>
          <w:rFonts w:ascii="Calibri" w:hAnsi="Calibri"/>
          <w:sz w:val="22"/>
          <w:szCs w:val="22"/>
        </w:rPr>
        <w:t>contemplada en</w:t>
      </w:r>
      <w:r w:rsidR="00B81405" w:rsidRPr="00173D9D">
        <w:rPr>
          <w:rFonts w:ascii="Calibri" w:hAnsi="Calibri"/>
          <w:sz w:val="22"/>
          <w:szCs w:val="22"/>
        </w:rPr>
        <w:t xml:space="preserve"> la solicitud</w:t>
      </w:r>
      <w:r w:rsidRPr="00173D9D">
        <w:rPr>
          <w:rFonts w:ascii="Calibri" w:hAnsi="Calibri"/>
          <w:sz w:val="22"/>
          <w:szCs w:val="22"/>
        </w:rPr>
        <w:t xml:space="preserve">, </w:t>
      </w:r>
      <w:r w:rsidR="00B81405" w:rsidRPr="00173D9D">
        <w:rPr>
          <w:rFonts w:ascii="Calibri" w:hAnsi="Calibri"/>
          <w:b/>
          <w:bCs/>
          <w:sz w:val="22"/>
          <w:szCs w:val="22"/>
        </w:rPr>
        <w:t>en un formato adecuado</w:t>
      </w:r>
      <w:r w:rsidRPr="00173D9D">
        <w:rPr>
          <w:rFonts w:ascii="Calibri" w:hAnsi="Calibri"/>
          <w:b/>
          <w:bCs/>
          <w:sz w:val="22"/>
          <w:szCs w:val="22"/>
        </w:rPr>
        <w:t>;</w:t>
      </w:r>
    </w:p>
    <w:p w14:paraId="356D33A8" w14:textId="72381C64" w:rsidR="00774182" w:rsidRPr="00173D9D" w:rsidRDefault="00774182">
      <w:pPr>
        <w:pStyle w:val="NormalnyWeb1"/>
        <w:spacing w:before="0" w:after="200"/>
        <w:jc w:val="both"/>
        <w:rPr>
          <w:rFonts w:ascii="Calibri" w:hAnsi="Calibri"/>
          <w:sz w:val="22"/>
          <w:szCs w:val="22"/>
        </w:rPr>
      </w:pPr>
      <w:r w:rsidRPr="00173D9D">
        <w:rPr>
          <w:rFonts w:ascii="Calibri" w:hAnsi="Calibri"/>
          <w:sz w:val="22"/>
          <w:szCs w:val="22"/>
        </w:rPr>
        <w:t>2)</w:t>
      </w:r>
      <w:r w:rsidR="002D51ED" w:rsidRPr="00173D9D">
        <w:rPr>
          <w:rFonts w:ascii="Calibri" w:hAnsi="Calibri"/>
          <w:sz w:val="22"/>
          <w:szCs w:val="22"/>
        </w:rPr>
        <w:t xml:space="preserve"> </w:t>
      </w:r>
      <w:r w:rsidR="00B81405" w:rsidRPr="00173D9D">
        <w:rPr>
          <w:rFonts w:ascii="Calibri" w:hAnsi="Calibri"/>
          <w:b/>
          <w:bCs/>
          <w:sz w:val="22"/>
          <w:szCs w:val="22"/>
        </w:rPr>
        <w:t>documentos imprescindibles para confirmar datos</w:t>
      </w:r>
      <w:r w:rsidR="00B81405" w:rsidRPr="00173D9D">
        <w:rPr>
          <w:rFonts w:ascii="Calibri" w:hAnsi="Calibri"/>
          <w:sz w:val="22"/>
          <w:szCs w:val="22"/>
        </w:rPr>
        <w:t xml:space="preserve"> y circunstancias derivadas de la solicitud.</w:t>
      </w:r>
    </w:p>
    <w:p w14:paraId="396379F1" w14:textId="77B1BDE4" w:rsidR="00774182" w:rsidRPr="00173D9D" w:rsidRDefault="00B81405">
      <w:pPr>
        <w:pStyle w:val="NormalnyWeb1"/>
        <w:spacing w:before="0" w:after="200"/>
        <w:jc w:val="both"/>
      </w:pPr>
      <w:r w:rsidRPr="00173D9D">
        <w:rPr>
          <w:rFonts w:ascii="Calibri" w:hAnsi="Calibri"/>
          <w:sz w:val="22"/>
          <w:szCs w:val="22"/>
        </w:rPr>
        <w:t xml:space="preserve">En un caso especialmente justificado, si el extranjero que solicita el reemplazo de la tarjeta de residencia no posee ni tiene la posibilidad de obtener un documento de viaje válido, puede presentar </w:t>
      </w:r>
      <w:r w:rsidRPr="00173D9D">
        <w:rPr>
          <w:rFonts w:ascii="Calibri" w:hAnsi="Calibri"/>
          <w:b/>
          <w:bCs/>
          <w:sz w:val="22"/>
          <w:szCs w:val="22"/>
        </w:rPr>
        <w:t>otro documento que confirme su identidad</w:t>
      </w:r>
      <w:r w:rsidR="00774182" w:rsidRPr="00173D9D">
        <w:rPr>
          <w:rFonts w:ascii="Calibri" w:hAnsi="Calibri"/>
          <w:sz w:val="22"/>
          <w:szCs w:val="22"/>
        </w:rPr>
        <w:t>.</w:t>
      </w:r>
    </w:p>
    <w:p w14:paraId="3849D816" w14:textId="60DC32BB" w:rsidR="00774182" w:rsidRPr="00173D9D" w:rsidRDefault="00774182">
      <w:pPr>
        <w:pStyle w:val="Nagwek2"/>
        <w:spacing w:after="200"/>
      </w:pPr>
      <w:bookmarkStart w:id="407" w:name="_Toc386286408"/>
      <w:bookmarkStart w:id="408" w:name="_Toc505338799"/>
      <w:bookmarkStart w:id="409" w:name="_Toc5972920"/>
      <w:bookmarkStart w:id="410" w:name="_Toc192480179"/>
      <w:bookmarkStart w:id="411" w:name="_Toc216363110"/>
      <w:r w:rsidRPr="00173D9D">
        <w:t xml:space="preserve">7.5  </w:t>
      </w:r>
      <w:bookmarkEnd w:id="407"/>
      <w:bookmarkEnd w:id="408"/>
      <w:bookmarkEnd w:id="409"/>
      <w:r w:rsidR="00B81405" w:rsidRPr="00173D9D">
        <w:t>PÉRDIDA O DETERIORO DE LA TARJETA DE RESIDENCIA</w:t>
      </w:r>
      <w:bookmarkEnd w:id="410"/>
      <w:bookmarkEnd w:id="411"/>
    </w:p>
    <w:p w14:paraId="03F38D0D" w14:textId="3C1B1AF5" w:rsidR="00774182" w:rsidRPr="00173D9D" w:rsidRDefault="00B81405">
      <w:pPr>
        <w:pStyle w:val="NormalnyWeb1"/>
        <w:spacing w:before="0" w:after="200"/>
        <w:jc w:val="both"/>
        <w:rPr>
          <w:rFonts w:ascii="Calibri" w:hAnsi="Calibri"/>
          <w:sz w:val="22"/>
          <w:szCs w:val="22"/>
        </w:rPr>
      </w:pPr>
      <w:r w:rsidRPr="00173D9D">
        <w:rPr>
          <w:rFonts w:ascii="Calibri" w:hAnsi="Calibri"/>
          <w:b/>
          <w:bCs/>
          <w:sz w:val="22"/>
          <w:szCs w:val="22"/>
        </w:rPr>
        <w:t xml:space="preserve">En </w:t>
      </w:r>
      <w:r w:rsidR="001B5E64">
        <w:rPr>
          <w:rFonts w:ascii="Calibri" w:hAnsi="Calibri"/>
          <w:b/>
          <w:bCs/>
          <w:sz w:val="22"/>
          <w:szCs w:val="22"/>
        </w:rPr>
        <w:t xml:space="preserve">el </w:t>
      </w:r>
      <w:r w:rsidRPr="00173D9D">
        <w:rPr>
          <w:rFonts w:ascii="Calibri" w:hAnsi="Calibri"/>
          <w:b/>
          <w:bCs/>
          <w:sz w:val="22"/>
          <w:szCs w:val="22"/>
        </w:rPr>
        <w:t>caso de pérdida o deterioro</w:t>
      </w:r>
      <w:r w:rsidRPr="00173D9D">
        <w:rPr>
          <w:rFonts w:ascii="Calibri" w:hAnsi="Calibri"/>
          <w:sz w:val="22"/>
          <w:szCs w:val="22"/>
        </w:rPr>
        <w:t xml:space="preserve"> de la tarjeta de residencia, el extranjero está obligado a notificarlo al voivoda que la </w:t>
      </w:r>
      <w:r w:rsidR="001B5E64">
        <w:rPr>
          <w:rFonts w:ascii="Calibri" w:hAnsi="Calibri"/>
          <w:sz w:val="22"/>
          <w:szCs w:val="22"/>
        </w:rPr>
        <w:t>haya emitido</w:t>
      </w:r>
      <w:r w:rsidRPr="00173D9D">
        <w:rPr>
          <w:rFonts w:ascii="Calibri" w:hAnsi="Calibri"/>
          <w:sz w:val="22"/>
          <w:szCs w:val="22"/>
        </w:rPr>
        <w:t>, dentro del plazo de 3 días a partir de la fecha de</w:t>
      </w:r>
      <w:r w:rsidR="00845898" w:rsidRPr="00173D9D">
        <w:rPr>
          <w:rFonts w:ascii="Calibri" w:hAnsi="Calibri"/>
          <w:sz w:val="22"/>
          <w:szCs w:val="22"/>
        </w:rPr>
        <w:t xml:space="preserve"> su</w:t>
      </w:r>
      <w:r w:rsidRPr="00173D9D">
        <w:rPr>
          <w:rFonts w:ascii="Calibri" w:hAnsi="Calibri"/>
          <w:sz w:val="22"/>
          <w:szCs w:val="22"/>
        </w:rPr>
        <w:t xml:space="preserve"> pérdida o deterioro.</w:t>
      </w:r>
    </w:p>
    <w:p w14:paraId="3176E305" w14:textId="6FA309C9" w:rsidR="00774182" w:rsidRPr="00173D9D" w:rsidRDefault="00B81405">
      <w:pPr>
        <w:pStyle w:val="NormalnyWeb1"/>
        <w:spacing w:before="0" w:after="200"/>
        <w:jc w:val="both"/>
        <w:rPr>
          <w:rFonts w:ascii="Calibri" w:hAnsi="Calibri"/>
          <w:sz w:val="22"/>
          <w:szCs w:val="22"/>
        </w:rPr>
      </w:pPr>
      <w:r w:rsidRPr="00173D9D">
        <w:rPr>
          <w:rFonts w:ascii="Calibri" w:hAnsi="Calibri"/>
          <w:sz w:val="22"/>
          <w:szCs w:val="22"/>
        </w:rPr>
        <w:t>La notificación debe realizarse en un</w:t>
      </w:r>
      <w:r w:rsidRPr="00173D9D">
        <w:rPr>
          <w:rFonts w:ascii="Calibri" w:hAnsi="Calibri"/>
          <w:b/>
          <w:bCs/>
          <w:sz w:val="22"/>
          <w:szCs w:val="22"/>
        </w:rPr>
        <w:t xml:space="preserve"> formulario</w:t>
      </w:r>
      <w:r w:rsidRPr="00173D9D">
        <w:rPr>
          <w:rFonts w:ascii="Calibri" w:hAnsi="Calibri"/>
          <w:sz w:val="22"/>
          <w:szCs w:val="22"/>
        </w:rPr>
        <w:t xml:space="preserve"> específicamente destinado para ello</w:t>
      </w:r>
      <w:r w:rsidR="00774182" w:rsidRPr="00173D9D">
        <w:rPr>
          <w:rFonts w:ascii="Calibri" w:hAnsi="Calibri"/>
          <w:b/>
          <w:sz w:val="22"/>
          <w:szCs w:val="22"/>
        </w:rPr>
        <w:t xml:space="preserve">. </w:t>
      </w:r>
    </w:p>
    <w:p w14:paraId="38F0129B" w14:textId="61E524B7" w:rsidR="00774182" w:rsidRPr="00173D9D" w:rsidRDefault="00B81405">
      <w:pPr>
        <w:pStyle w:val="NormalnyWeb1"/>
        <w:spacing w:before="0" w:after="200"/>
        <w:jc w:val="both"/>
        <w:rPr>
          <w:rFonts w:ascii="Calibri" w:hAnsi="Calibri"/>
          <w:sz w:val="22"/>
          <w:szCs w:val="22"/>
        </w:rPr>
      </w:pPr>
      <w:r w:rsidRPr="00173D9D">
        <w:rPr>
          <w:rFonts w:ascii="Calibri" w:hAnsi="Calibri"/>
          <w:sz w:val="22"/>
          <w:szCs w:val="22"/>
        </w:rPr>
        <w:t xml:space="preserve">El voivoda está obligado a </w:t>
      </w:r>
      <w:r w:rsidR="00241226" w:rsidRPr="00241226">
        <w:rPr>
          <w:rFonts w:ascii="Calibri" w:hAnsi="Calibri"/>
          <w:sz w:val="22"/>
          <w:szCs w:val="22"/>
        </w:rPr>
        <w:t xml:space="preserve">expedir al extranjero </w:t>
      </w:r>
      <w:r w:rsidR="00241226" w:rsidRPr="00241226">
        <w:rPr>
          <w:rFonts w:ascii="Calibri" w:hAnsi="Calibri"/>
          <w:b/>
          <w:bCs/>
          <w:sz w:val="22"/>
          <w:szCs w:val="22"/>
        </w:rPr>
        <w:t>un certificado gratuito</w:t>
      </w:r>
      <w:r w:rsidR="00241226" w:rsidRPr="00241226">
        <w:rPr>
          <w:rFonts w:ascii="Calibri" w:hAnsi="Calibri"/>
          <w:sz w:val="22"/>
          <w:szCs w:val="22"/>
        </w:rPr>
        <w:t xml:space="preserve"> que confirme el hecho mencionado, </w:t>
      </w:r>
      <w:r w:rsidR="00241226" w:rsidRPr="00241226">
        <w:rPr>
          <w:rFonts w:ascii="Calibri" w:hAnsi="Calibri"/>
          <w:b/>
          <w:bCs/>
          <w:sz w:val="22"/>
          <w:szCs w:val="22"/>
        </w:rPr>
        <w:t>válido</w:t>
      </w:r>
      <w:r w:rsidR="00241226" w:rsidRPr="00241226">
        <w:rPr>
          <w:rFonts w:ascii="Calibri" w:hAnsi="Calibri"/>
          <w:sz w:val="22"/>
          <w:szCs w:val="22"/>
        </w:rPr>
        <w:t xml:space="preserve"> hasta que se sustituya el documento, </w:t>
      </w:r>
      <w:r w:rsidR="00241226" w:rsidRPr="00241226">
        <w:rPr>
          <w:rFonts w:ascii="Calibri" w:hAnsi="Calibri"/>
          <w:b/>
          <w:bCs/>
          <w:sz w:val="22"/>
          <w:szCs w:val="22"/>
        </w:rPr>
        <w:t>pero no por un plazo superior a dos meses</w:t>
      </w:r>
      <w:r w:rsidRPr="00173D9D">
        <w:rPr>
          <w:rFonts w:ascii="Calibri" w:hAnsi="Calibri"/>
          <w:b/>
          <w:bCs/>
          <w:sz w:val="22"/>
          <w:szCs w:val="22"/>
        </w:rPr>
        <w:t>.</w:t>
      </w:r>
      <w:r w:rsidR="00241226">
        <w:rPr>
          <w:rFonts w:ascii="Calibri" w:hAnsi="Calibri"/>
          <w:b/>
          <w:bCs/>
          <w:sz w:val="22"/>
          <w:szCs w:val="22"/>
        </w:rPr>
        <w:t xml:space="preserve"> </w:t>
      </w:r>
    </w:p>
    <w:p w14:paraId="6D068B57" w14:textId="5CFF8F62" w:rsidR="00774182" w:rsidRPr="00173D9D" w:rsidRDefault="00B81405">
      <w:pPr>
        <w:pStyle w:val="NormalnyWeb1"/>
        <w:spacing w:before="0" w:after="200"/>
        <w:jc w:val="both"/>
      </w:pPr>
      <w:r w:rsidRPr="00173D9D">
        <w:rPr>
          <w:rFonts w:ascii="Calibri" w:hAnsi="Calibri"/>
          <w:sz w:val="22"/>
          <w:szCs w:val="22"/>
        </w:rPr>
        <w:t>En caso de</w:t>
      </w:r>
      <w:r w:rsidRPr="00173D9D">
        <w:rPr>
          <w:rFonts w:ascii="Calibri" w:hAnsi="Calibri"/>
          <w:b/>
          <w:bCs/>
          <w:sz w:val="22"/>
          <w:szCs w:val="22"/>
        </w:rPr>
        <w:t xml:space="preserve"> recuperar</w:t>
      </w:r>
      <w:r w:rsidRPr="00173D9D">
        <w:rPr>
          <w:rFonts w:ascii="Calibri" w:hAnsi="Calibri"/>
          <w:sz w:val="22"/>
          <w:szCs w:val="22"/>
        </w:rPr>
        <w:t xml:space="preserve"> la tarjeta de residencia perdida, el extranjero está obligado, dentro de un plazo de 3 días desde la fecha de</w:t>
      </w:r>
      <w:r w:rsidR="00845898" w:rsidRPr="00173D9D">
        <w:rPr>
          <w:rFonts w:ascii="Calibri" w:hAnsi="Calibri"/>
          <w:sz w:val="22"/>
          <w:szCs w:val="22"/>
        </w:rPr>
        <w:t xml:space="preserve"> su</w:t>
      </w:r>
      <w:r w:rsidRPr="00173D9D">
        <w:rPr>
          <w:rFonts w:ascii="Calibri" w:hAnsi="Calibri"/>
          <w:sz w:val="22"/>
          <w:szCs w:val="22"/>
        </w:rPr>
        <w:t xml:space="preserve"> </w:t>
      </w:r>
      <w:r w:rsidRPr="00173D9D">
        <w:rPr>
          <w:rFonts w:ascii="Calibri" w:hAnsi="Calibri"/>
          <w:b/>
          <w:bCs/>
          <w:sz w:val="22"/>
          <w:szCs w:val="22"/>
        </w:rPr>
        <w:t>recuperación</w:t>
      </w:r>
      <w:r w:rsidRPr="00173D9D">
        <w:rPr>
          <w:rFonts w:ascii="Calibri" w:hAnsi="Calibri"/>
          <w:sz w:val="22"/>
          <w:szCs w:val="22"/>
        </w:rPr>
        <w:t xml:space="preserve">, a notificar al voivoda que </w:t>
      </w:r>
      <w:r w:rsidRPr="00173D9D">
        <w:rPr>
          <w:rFonts w:ascii="Calibri" w:hAnsi="Calibri"/>
          <w:b/>
          <w:bCs/>
          <w:sz w:val="22"/>
          <w:szCs w:val="22"/>
        </w:rPr>
        <w:t xml:space="preserve">haya emitido la tarjeta </w:t>
      </w:r>
      <w:r w:rsidRPr="00173D9D">
        <w:rPr>
          <w:rFonts w:ascii="Calibri" w:hAnsi="Calibri"/>
          <w:sz w:val="22"/>
          <w:szCs w:val="22"/>
        </w:rPr>
        <w:t xml:space="preserve">y devolverle inmediatamente la tarjeta de residencia recuperada, si </w:t>
      </w:r>
      <w:r w:rsidR="005315B3" w:rsidRPr="005315B3">
        <w:rPr>
          <w:rFonts w:ascii="Calibri" w:eastAsia="SimSun" w:hAnsi="Calibri" w:cs="Calibri"/>
          <w:sz w:val="22"/>
          <w:szCs w:val="22"/>
        </w:rPr>
        <w:t>en lugar de la tarjeta de residencia extraviada, recibió una tarjeta de reemplazo</w:t>
      </w:r>
      <w:r w:rsidR="00845898" w:rsidRPr="00173D9D">
        <w:rPr>
          <w:rFonts w:ascii="Calibri" w:hAnsi="Calibri"/>
          <w:sz w:val="22"/>
          <w:szCs w:val="22"/>
        </w:rPr>
        <w:t>.</w:t>
      </w:r>
    </w:p>
    <w:p w14:paraId="2F1C69F0" w14:textId="479D5448" w:rsidR="00774182" w:rsidRPr="00173D9D" w:rsidRDefault="00774182">
      <w:pPr>
        <w:pStyle w:val="Nagwek2"/>
        <w:spacing w:after="200"/>
      </w:pPr>
      <w:bookmarkStart w:id="412" w:name="_Toc386286409"/>
      <w:bookmarkStart w:id="413" w:name="_Toc505338800"/>
      <w:bookmarkStart w:id="414" w:name="_Toc5972921"/>
      <w:bookmarkStart w:id="415" w:name="_Toc192480180"/>
      <w:bookmarkStart w:id="416" w:name="_Toc216363111"/>
      <w:r w:rsidRPr="00173D9D">
        <w:t xml:space="preserve">7.6  </w:t>
      </w:r>
      <w:bookmarkEnd w:id="412"/>
      <w:bookmarkEnd w:id="413"/>
      <w:bookmarkEnd w:id="414"/>
      <w:r w:rsidR="006F6EF9" w:rsidRPr="00173D9D">
        <w:t>DEVOLUCIÓN DE</w:t>
      </w:r>
      <w:r w:rsidR="001B5E64">
        <w:t xml:space="preserve"> LA</w:t>
      </w:r>
      <w:r w:rsidR="006F6EF9" w:rsidRPr="00173D9D">
        <w:t xml:space="preserve"> TARJETA DE RESIDENCIA</w:t>
      </w:r>
      <w:bookmarkEnd w:id="415"/>
      <w:bookmarkEnd w:id="416"/>
      <w:r w:rsidRPr="00173D9D">
        <w:t xml:space="preserve"> </w:t>
      </w:r>
    </w:p>
    <w:p w14:paraId="7018F43A" w14:textId="04F23F12" w:rsidR="00774182" w:rsidRPr="00173D9D" w:rsidRDefault="00A231A1">
      <w:pPr>
        <w:pStyle w:val="NormalnyWeb1"/>
        <w:spacing w:before="0" w:after="200"/>
        <w:jc w:val="both"/>
        <w:rPr>
          <w:rFonts w:ascii="Calibri" w:hAnsi="Calibri"/>
          <w:sz w:val="22"/>
          <w:szCs w:val="22"/>
        </w:rPr>
      </w:pPr>
      <w:r w:rsidRPr="00173D9D">
        <w:rPr>
          <w:rFonts w:ascii="Calibri" w:hAnsi="Calibri"/>
          <w:sz w:val="22"/>
          <w:szCs w:val="22"/>
        </w:rPr>
        <w:t xml:space="preserve">El extranjero está obligado a </w:t>
      </w:r>
      <w:r w:rsidRPr="00173D9D">
        <w:rPr>
          <w:rFonts w:ascii="Calibri" w:hAnsi="Calibri"/>
          <w:b/>
          <w:bCs/>
          <w:sz w:val="22"/>
          <w:szCs w:val="22"/>
        </w:rPr>
        <w:t>devolver la tarjeta de residencia</w:t>
      </w:r>
      <w:r w:rsidRPr="00173D9D">
        <w:rPr>
          <w:rFonts w:ascii="Calibri" w:hAnsi="Calibri"/>
          <w:sz w:val="22"/>
          <w:szCs w:val="22"/>
        </w:rPr>
        <w:t xml:space="preserve"> al órgano que la </w:t>
      </w:r>
      <w:r w:rsidR="001B5E64">
        <w:rPr>
          <w:rFonts w:ascii="Calibri" w:hAnsi="Calibri"/>
          <w:sz w:val="22"/>
          <w:szCs w:val="22"/>
        </w:rPr>
        <w:t>haya emitido</w:t>
      </w:r>
      <w:r w:rsidRPr="00173D9D">
        <w:rPr>
          <w:rFonts w:ascii="Calibri" w:hAnsi="Calibri"/>
          <w:sz w:val="22"/>
          <w:szCs w:val="22"/>
        </w:rPr>
        <w:t xml:space="preserve"> cuando:</w:t>
      </w:r>
    </w:p>
    <w:p w14:paraId="085E3F53" w14:textId="48A44211"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haya adquirido la ciudadanía polaca</w:t>
      </w:r>
      <w:r w:rsidR="00774182" w:rsidRPr="00173D9D">
        <w:rPr>
          <w:rFonts w:ascii="Calibri" w:hAnsi="Calibri"/>
          <w:sz w:val="22"/>
          <w:szCs w:val="22"/>
        </w:rPr>
        <w:t>;</w:t>
      </w:r>
    </w:p>
    <w:p w14:paraId="22AFF625" w14:textId="49ECC602"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se haya emitido una decisión que declare la nulidad de dicho documento</w:t>
      </w:r>
      <w:r w:rsidR="00774182" w:rsidRPr="00173D9D">
        <w:rPr>
          <w:rFonts w:ascii="Calibri" w:hAnsi="Calibri"/>
          <w:sz w:val="22"/>
          <w:szCs w:val="22"/>
        </w:rPr>
        <w:t>;</w:t>
      </w:r>
    </w:p>
    <w:p w14:paraId="5382BC9C" w14:textId="0424D46C"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se haya emitido una decisión de revocar su permiso de residencia permanente o su permiso de residencia de larga duración en la UE</w:t>
      </w:r>
      <w:r w:rsidR="00774182" w:rsidRPr="00173D9D">
        <w:rPr>
          <w:rFonts w:ascii="Calibri" w:hAnsi="Calibri"/>
          <w:sz w:val="22"/>
          <w:szCs w:val="22"/>
        </w:rPr>
        <w:t>;</w:t>
      </w:r>
    </w:p>
    <w:p w14:paraId="598A9E56" w14:textId="3A588BCE"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se haya emitido una decisión de revocar su permiso de residencia temporal</w:t>
      </w:r>
      <w:r w:rsidR="00774182" w:rsidRPr="00173D9D">
        <w:rPr>
          <w:rFonts w:ascii="Calibri" w:hAnsi="Calibri"/>
          <w:sz w:val="22"/>
          <w:szCs w:val="22"/>
        </w:rPr>
        <w:t>;</w:t>
      </w:r>
    </w:p>
    <w:p w14:paraId="35E93823" w14:textId="226B5132"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se haya emitido una decisión de revocar su permiso de residencia por razones humanitarias</w:t>
      </w:r>
      <w:r w:rsidR="00774182" w:rsidRPr="00173D9D">
        <w:rPr>
          <w:rFonts w:ascii="Calibri" w:hAnsi="Calibri"/>
          <w:sz w:val="22"/>
          <w:szCs w:val="22"/>
        </w:rPr>
        <w:t>;</w:t>
      </w:r>
    </w:p>
    <w:p w14:paraId="4F1B69F6" w14:textId="23DB55AC"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 xml:space="preserve">la decisión de concederle el permiso de residencia temporal haya </w:t>
      </w:r>
      <w:r w:rsidR="001B5E64">
        <w:rPr>
          <w:rFonts w:ascii="Calibri" w:hAnsi="Calibri"/>
          <w:sz w:val="22"/>
          <w:szCs w:val="22"/>
        </w:rPr>
        <w:t>expirado por ministerio</w:t>
      </w:r>
      <w:r w:rsidRPr="00173D9D">
        <w:rPr>
          <w:rFonts w:ascii="Calibri" w:hAnsi="Calibri"/>
          <w:sz w:val="22"/>
          <w:szCs w:val="22"/>
        </w:rPr>
        <w:t xml:space="preserve"> de la ley</w:t>
      </w:r>
      <w:r w:rsidR="00774182" w:rsidRPr="00173D9D">
        <w:rPr>
          <w:rFonts w:ascii="Calibri" w:hAnsi="Calibri"/>
          <w:sz w:val="22"/>
          <w:szCs w:val="22"/>
        </w:rPr>
        <w:t>;</w:t>
      </w:r>
    </w:p>
    <w:p w14:paraId="69BCD4A3" w14:textId="3A7DB949"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 xml:space="preserve">la decisión de concederle el permiso de residencia permanente </w:t>
      </w:r>
      <w:r w:rsidR="001B5E64" w:rsidRPr="00173D9D">
        <w:rPr>
          <w:rFonts w:ascii="Calibri" w:hAnsi="Calibri"/>
          <w:sz w:val="22"/>
          <w:szCs w:val="22"/>
        </w:rPr>
        <w:t xml:space="preserve">haya </w:t>
      </w:r>
      <w:r w:rsidR="001B5E64">
        <w:rPr>
          <w:rFonts w:ascii="Calibri" w:hAnsi="Calibri"/>
          <w:sz w:val="22"/>
          <w:szCs w:val="22"/>
        </w:rPr>
        <w:t>expirado por ministerio</w:t>
      </w:r>
      <w:r w:rsidR="001B5E64" w:rsidRPr="00173D9D">
        <w:rPr>
          <w:rFonts w:ascii="Calibri" w:hAnsi="Calibri"/>
          <w:sz w:val="22"/>
          <w:szCs w:val="22"/>
        </w:rPr>
        <w:t xml:space="preserve"> de la ley</w:t>
      </w:r>
      <w:r w:rsidR="00774182" w:rsidRPr="00173D9D">
        <w:rPr>
          <w:rFonts w:ascii="Calibri" w:hAnsi="Calibri"/>
          <w:sz w:val="22"/>
          <w:szCs w:val="22"/>
        </w:rPr>
        <w:t>;</w:t>
      </w:r>
    </w:p>
    <w:p w14:paraId="0C365BFE" w14:textId="3C5D2841" w:rsidR="00774182" w:rsidRPr="00173D9D" w:rsidRDefault="00A231A1" w:rsidP="006C1B11">
      <w:pPr>
        <w:pStyle w:val="NormalnyWeb1"/>
        <w:numPr>
          <w:ilvl w:val="0"/>
          <w:numId w:val="38"/>
        </w:numPr>
        <w:spacing w:after="200"/>
        <w:jc w:val="both"/>
        <w:rPr>
          <w:rFonts w:ascii="Calibri" w:hAnsi="Calibri"/>
          <w:sz w:val="22"/>
          <w:szCs w:val="22"/>
        </w:rPr>
      </w:pPr>
      <w:r w:rsidRPr="00173D9D">
        <w:rPr>
          <w:rFonts w:ascii="Calibri" w:hAnsi="Calibri"/>
          <w:sz w:val="22"/>
          <w:szCs w:val="22"/>
        </w:rPr>
        <w:t xml:space="preserve">la decisión de concederle el permiso de residencia por razones humanitarias </w:t>
      </w:r>
      <w:r w:rsidR="001B5E64" w:rsidRPr="00173D9D">
        <w:rPr>
          <w:rFonts w:ascii="Calibri" w:hAnsi="Calibri"/>
          <w:sz w:val="22"/>
          <w:szCs w:val="22"/>
        </w:rPr>
        <w:t xml:space="preserve">haya </w:t>
      </w:r>
      <w:r w:rsidR="001B5E64">
        <w:rPr>
          <w:rFonts w:ascii="Calibri" w:hAnsi="Calibri"/>
          <w:sz w:val="22"/>
          <w:szCs w:val="22"/>
        </w:rPr>
        <w:t>expirado por ministerio</w:t>
      </w:r>
      <w:r w:rsidR="001B5E64" w:rsidRPr="00173D9D">
        <w:rPr>
          <w:rFonts w:ascii="Calibri" w:hAnsi="Calibri"/>
          <w:sz w:val="22"/>
          <w:szCs w:val="22"/>
        </w:rPr>
        <w:t xml:space="preserve"> de la ley</w:t>
      </w:r>
      <w:r w:rsidR="00774182" w:rsidRPr="00173D9D">
        <w:rPr>
          <w:rFonts w:ascii="Calibri" w:hAnsi="Calibri"/>
          <w:sz w:val="22"/>
          <w:szCs w:val="22"/>
        </w:rPr>
        <w:t>.</w:t>
      </w:r>
    </w:p>
    <w:p w14:paraId="1C73CC88" w14:textId="2A365F0B" w:rsidR="00774182" w:rsidRPr="00173D9D" w:rsidRDefault="00A231A1" w:rsidP="001B5E64">
      <w:pPr>
        <w:pStyle w:val="NormalnyWeb1"/>
        <w:spacing w:after="200"/>
        <w:jc w:val="both"/>
        <w:rPr>
          <w:rFonts w:ascii="Calibri" w:hAnsi="Calibri"/>
          <w:sz w:val="22"/>
          <w:szCs w:val="22"/>
        </w:rPr>
      </w:pPr>
      <w:r w:rsidRPr="00173D9D">
        <w:rPr>
          <w:rFonts w:ascii="Calibri" w:hAnsi="Calibri"/>
          <w:sz w:val="22"/>
          <w:szCs w:val="22"/>
        </w:rPr>
        <w:t xml:space="preserve">La tarjeta de residencia debe ser devuelta </w:t>
      </w:r>
      <w:r w:rsidRPr="00173D9D">
        <w:rPr>
          <w:rFonts w:ascii="Calibri" w:hAnsi="Calibri"/>
          <w:b/>
          <w:bCs/>
          <w:sz w:val="22"/>
          <w:szCs w:val="22"/>
        </w:rPr>
        <w:t>de inmediato</w:t>
      </w:r>
      <w:r w:rsidRPr="00173D9D">
        <w:rPr>
          <w:rFonts w:ascii="Calibri" w:hAnsi="Calibri"/>
          <w:sz w:val="22"/>
          <w:szCs w:val="22"/>
        </w:rPr>
        <w:t xml:space="preserve">, </w:t>
      </w:r>
      <w:r w:rsidR="001B5E64">
        <w:rPr>
          <w:rFonts w:ascii="Calibri" w:hAnsi="Calibri"/>
          <w:sz w:val="22"/>
          <w:szCs w:val="22"/>
        </w:rPr>
        <w:t>a más tardar en el plazo</w:t>
      </w:r>
      <w:r w:rsidRPr="00173D9D">
        <w:rPr>
          <w:rFonts w:ascii="Calibri" w:hAnsi="Calibri"/>
          <w:sz w:val="22"/>
          <w:szCs w:val="22"/>
        </w:rPr>
        <w:t xml:space="preserve"> de </w:t>
      </w:r>
      <w:r w:rsidRPr="00173D9D">
        <w:rPr>
          <w:rFonts w:ascii="Calibri" w:hAnsi="Calibri"/>
          <w:b/>
          <w:bCs/>
          <w:sz w:val="22"/>
          <w:szCs w:val="22"/>
        </w:rPr>
        <w:t>14 días</w:t>
      </w:r>
      <w:r w:rsidRPr="00173D9D">
        <w:rPr>
          <w:rFonts w:ascii="Calibri" w:hAnsi="Calibri"/>
          <w:sz w:val="22"/>
          <w:szCs w:val="22"/>
        </w:rPr>
        <w:t xml:space="preserve"> a partir del día:</w:t>
      </w:r>
    </w:p>
    <w:p w14:paraId="3F1F3B6B" w14:textId="4B6F8FE4" w:rsidR="00A231A1" w:rsidRPr="00173D9D" w:rsidRDefault="00845898" w:rsidP="006C1B11">
      <w:pPr>
        <w:pStyle w:val="NormalnyWeb1"/>
        <w:numPr>
          <w:ilvl w:val="0"/>
          <w:numId w:val="39"/>
        </w:numPr>
        <w:spacing w:after="200"/>
        <w:jc w:val="both"/>
        <w:rPr>
          <w:rFonts w:ascii="Calibri" w:hAnsi="Calibri"/>
          <w:sz w:val="22"/>
          <w:szCs w:val="22"/>
        </w:rPr>
      </w:pPr>
      <w:r w:rsidRPr="00173D9D">
        <w:rPr>
          <w:rFonts w:ascii="Calibri" w:hAnsi="Calibri"/>
          <w:sz w:val="22"/>
          <w:szCs w:val="22"/>
        </w:rPr>
        <w:t xml:space="preserve">de entregarle al extranjero </w:t>
      </w:r>
      <w:r w:rsidR="00A231A1" w:rsidRPr="00173D9D">
        <w:rPr>
          <w:rFonts w:ascii="Calibri" w:hAnsi="Calibri"/>
          <w:sz w:val="22"/>
          <w:szCs w:val="22"/>
        </w:rPr>
        <w:t>un documento que confirme la adquisición de la ciudadanía polaca, o</w:t>
      </w:r>
    </w:p>
    <w:p w14:paraId="6BC870B2" w14:textId="06D73775" w:rsidR="00774182" w:rsidRPr="00173D9D" w:rsidRDefault="00845898" w:rsidP="006C1B11">
      <w:pPr>
        <w:pStyle w:val="NormalnyWeb1"/>
        <w:numPr>
          <w:ilvl w:val="0"/>
          <w:numId w:val="39"/>
        </w:numPr>
        <w:spacing w:after="200"/>
        <w:jc w:val="both"/>
        <w:rPr>
          <w:rFonts w:ascii="Calibri" w:hAnsi="Calibri"/>
          <w:sz w:val="22"/>
          <w:szCs w:val="22"/>
        </w:rPr>
      </w:pPr>
      <w:r w:rsidRPr="00173D9D">
        <w:rPr>
          <w:rFonts w:ascii="Calibri" w:hAnsi="Calibri"/>
          <w:sz w:val="22"/>
          <w:szCs w:val="22"/>
        </w:rPr>
        <w:t xml:space="preserve">en que </w:t>
      </w:r>
      <w:r w:rsidR="00A231A1" w:rsidRPr="00173D9D">
        <w:rPr>
          <w:rFonts w:ascii="Calibri" w:hAnsi="Calibri"/>
          <w:sz w:val="22"/>
          <w:szCs w:val="22"/>
        </w:rPr>
        <w:t xml:space="preserve">la decisión mencionada en los puntos 2 a 8 haya adquirido carácter definitivo o haya </w:t>
      </w:r>
      <w:r w:rsidR="001B5E64">
        <w:rPr>
          <w:rFonts w:ascii="Calibri" w:hAnsi="Calibri"/>
          <w:sz w:val="22"/>
          <w:szCs w:val="22"/>
        </w:rPr>
        <w:t>expirado</w:t>
      </w:r>
      <w:r w:rsidR="00774182" w:rsidRPr="00173D9D">
        <w:rPr>
          <w:rFonts w:ascii="Calibri" w:hAnsi="Calibri"/>
          <w:sz w:val="22"/>
          <w:szCs w:val="22"/>
        </w:rPr>
        <w:t>.</w:t>
      </w:r>
    </w:p>
    <w:p w14:paraId="62607F10" w14:textId="3A991D96" w:rsidR="005315B3" w:rsidRDefault="005315B3">
      <w:pPr>
        <w:pStyle w:val="NormalnyWeb1"/>
        <w:spacing w:after="200"/>
        <w:jc w:val="both"/>
        <w:rPr>
          <w:rFonts w:ascii="Calibri" w:hAnsi="Calibri"/>
          <w:sz w:val="22"/>
          <w:szCs w:val="22"/>
        </w:rPr>
      </w:pPr>
      <w:r w:rsidRPr="005315B3">
        <w:rPr>
          <w:rFonts w:ascii="Calibri" w:hAnsi="Calibri"/>
          <w:sz w:val="22"/>
          <w:szCs w:val="22"/>
        </w:rPr>
        <w:t>La entidad autorizada a realizar un entierro de conformidad con el artículo 10 párrafo 1 de la Ley de 31 de enero de 1959 sobre cementerios y entierros de los difuntos (Diario Oficial de 2024, artículo 576, en su versión modificada) deberá devolver inmediatamente la tarjeta de residencia del extranjero fallecido a la autoridad que la expidió.</w:t>
      </w:r>
    </w:p>
    <w:p w14:paraId="03985886" w14:textId="7BF43349" w:rsidR="00774182" w:rsidRPr="00173D9D" w:rsidRDefault="00A231A1">
      <w:pPr>
        <w:pStyle w:val="NormalnyWeb1"/>
        <w:spacing w:after="200"/>
        <w:jc w:val="both"/>
      </w:pPr>
      <w:r w:rsidRPr="00173D9D">
        <w:rPr>
          <w:rFonts w:ascii="Calibri" w:hAnsi="Calibri"/>
          <w:sz w:val="22"/>
          <w:szCs w:val="22"/>
        </w:rPr>
        <w:t xml:space="preserve">El órgano al que se ha devuelto la tarjeta de residencia emitirá, </w:t>
      </w:r>
      <w:r w:rsidRPr="00173D9D">
        <w:rPr>
          <w:rFonts w:ascii="Calibri" w:hAnsi="Calibri"/>
          <w:b/>
          <w:bCs/>
          <w:sz w:val="22"/>
          <w:szCs w:val="22"/>
        </w:rPr>
        <w:t>a solicitud</w:t>
      </w:r>
      <w:r w:rsidRPr="00173D9D">
        <w:rPr>
          <w:rFonts w:ascii="Calibri" w:hAnsi="Calibri"/>
          <w:sz w:val="22"/>
          <w:szCs w:val="22"/>
        </w:rPr>
        <w:t xml:space="preserve"> del extranjero, un </w:t>
      </w:r>
      <w:r w:rsidRPr="00173D9D">
        <w:rPr>
          <w:rFonts w:ascii="Calibri" w:hAnsi="Calibri"/>
          <w:b/>
          <w:bCs/>
          <w:sz w:val="22"/>
          <w:szCs w:val="22"/>
        </w:rPr>
        <w:t>certificado gratuito sobre la devolución de la tarjeta de residencia</w:t>
      </w:r>
      <w:r w:rsidRPr="00173D9D">
        <w:rPr>
          <w:rFonts w:ascii="Calibri" w:hAnsi="Calibri"/>
          <w:sz w:val="22"/>
          <w:szCs w:val="22"/>
        </w:rPr>
        <w:t xml:space="preserve">, válido por un período de </w:t>
      </w:r>
      <w:r w:rsidRPr="00173D9D">
        <w:rPr>
          <w:rFonts w:ascii="Calibri" w:hAnsi="Calibri"/>
          <w:b/>
          <w:bCs/>
          <w:sz w:val="22"/>
          <w:szCs w:val="22"/>
        </w:rPr>
        <w:t>30 días.</w:t>
      </w:r>
    </w:p>
    <w:p w14:paraId="0688C9E6" w14:textId="5A89E441" w:rsidR="00774182" w:rsidRPr="00173D9D" w:rsidRDefault="00774182">
      <w:pPr>
        <w:pStyle w:val="Nagwek2"/>
        <w:spacing w:after="200"/>
        <w:rPr>
          <w:rFonts w:cs="Times New Roman"/>
        </w:rPr>
      </w:pPr>
      <w:bookmarkStart w:id="417" w:name="_Toc386286410"/>
      <w:bookmarkStart w:id="418" w:name="_Toc505338801"/>
      <w:bookmarkStart w:id="419" w:name="_Toc5972922"/>
      <w:bookmarkStart w:id="420" w:name="_Toc192480181"/>
      <w:bookmarkStart w:id="421" w:name="_Toc216363112"/>
      <w:r w:rsidRPr="00173D9D">
        <w:t xml:space="preserve">7.7   </w:t>
      </w:r>
      <w:bookmarkEnd w:id="417"/>
      <w:bookmarkEnd w:id="418"/>
      <w:bookmarkEnd w:id="419"/>
      <w:r w:rsidR="00A231A1" w:rsidRPr="00173D9D">
        <w:t>VIAJAR EN VIRTUD DE LA TARJETA DE RESIDENCIA</w:t>
      </w:r>
      <w:bookmarkEnd w:id="420"/>
      <w:bookmarkEnd w:id="421"/>
    </w:p>
    <w:p w14:paraId="48B63F64" w14:textId="514B8062" w:rsidR="00774182" w:rsidRPr="00173D9D" w:rsidRDefault="00A231A1">
      <w:pPr>
        <w:spacing w:line="100" w:lineRule="atLeast"/>
        <w:jc w:val="both"/>
        <w:rPr>
          <w:rFonts w:cs="Times New Roman"/>
          <w:sz w:val="22"/>
          <w:szCs w:val="22"/>
        </w:rPr>
      </w:pPr>
      <w:r w:rsidRPr="00173D9D">
        <w:rPr>
          <w:rFonts w:cs="Times New Roman"/>
          <w:sz w:val="22"/>
          <w:szCs w:val="22"/>
        </w:rPr>
        <w:t>El extranjero puede viajar y permanecer en el territorio de otros países del</w:t>
      </w:r>
      <w:r w:rsidR="008B7169" w:rsidRPr="00173D9D">
        <w:rPr>
          <w:rFonts w:cs="Times New Roman"/>
          <w:sz w:val="22"/>
          <w:szCs w:val="22"/>
        </w:rPr>
        <w:t xml:space="preserve"> espacio</w:t>
      </w:r>
      <w:r w:rsidRPr="00173D9D">
        <w:rPr>
          <w:rFonts w:cs="Times New Roman"/>
          <w:sz w:val="22"/>
          <w:szCs w:val="22"/>
        </w:rPr>
        <w:t xml:space="preserve"> Schengen por un período no superior a 90 días dentro de cada período de 180 días, si posee </w:t>
      </w:r>
      <w:r w:rsidRPr="00173D9D">
        <w:rPr>
          <w:rFonts w:cs="Times New Roman"/>
          <w:b/>
          <w:bCs/>
          <w:sz w:val="22"/>
          <w:szCs w:val="22"/>
        </w:rPr>
        <w:t>una tarjeta de residencia</w:t>
      </w:r>
      <w:r w:rsidRPr="00173D9D">
        <w:rPr>
          <w:rFonts w:cs="Times New Roman"/>
          <w:sz w:val="22"/>
          <w:szCs w:val="22"/>
        </w:rPr>
        <w:t xml:space="preserve"> válida </w:t>
      </w:r>
      <w:r w:rsidR="00845898" w:rsidRPr="00173D9D">
        <w:rPr>
          <w:rFonts w:cs="Times New Roman"/>
          <w:sz w:val="22"/>
          <w:szCs w:val="22"/>
        </w:rPr>
        <w:t>siempre y cuando</w:t>
      </w:r>
      <w:r w:rsidR="00774182" w:rsidRPr="00173D9D">
        <w:rPr>
          <w:rFonts w:cs="Times New Roman"/>
          <w:sz w:val="22"/>
          <w:szCs w:val="22"/>
        </w:rPr>
        <w:t>:</w:t>
      </w:r>
    </w:p>
    <w:p w14:paraId="12AABA12" w14:textId="6014350B" w:rsidR="00774182" w:rsidRPr="00173D9D" w:rsidRDefault="00845898" w:rsidP="006C1B11">
      <w:pPr>
        <w:pStyle w:val="Kolorowalistaakcent11"/>
        <w:numPr>
          <w:ilvl w:val="0"/>
          <w:numId w:val="5"/>
        </w:numPr>
        <w:spacing w:line="100" w:lineRule="atLeast"/>
        <w:jc w:val="both"/>
        <w:rPr>
          <w:rFonts w:cs="Times New Roman"/>
          <w:sz w:val="22"/>
          <w:szCs w:val="22"/>
        </w:rPr>
      </w:pPr>
      <w:r w:rsidRPr="00173D9D">
        <w:rPr>
          <w:rFonts w:cs="Times New Roman"/>
          <w:sz w:val="22"/>
          <w:szCs w:val="22"/>
        </w:rPr>
        <w:t>disponga de</w:t>
      </w:r>
      <w:r w:rsidR="00A231A1" w:rsidRPr="00173D9D">
        <w:rPr>
          <w:rFonts w:cs="Times New Roman"/>
          <w:sz w:val="22"/>
          <w:szCs w:val="22"/>
        </w:rPr>
        <w:t xml:space="preserve"> un documento de viaje válido que permita al titular cruzar la frontera, válido por al menos tres meses después de la fecha prevista de salida del territorio de los Estados miembros (en casos urgentes y justificados, este criterio puede ser omitido) y emitido en los últimos 10 años</w:t>
      </w:r>
      <w:r w:rsidR="00774182" w:rsidRPr="00173D9D">
        <w:rPr>
          <w:rFonts w:cs="Times New Roman"/>
          <w:sz w:val="22"/>
          <w:szCs w:val="22"/>
        </w:rPr>
        <w:t>,</w:t>
      </w:r>
    </w:p>
    <w:p w14:paraId="3AB0F6BE" w14:textId="5298F95E" w:rsidR="00774182" w:rsidRPr="00173D9D" w:rsidRDefault="00A231A1" w:rsidP="006C1B11">
      <w:pPr>
        <w:pStyle w:val="Kolorowalistaakcent11"/>
        <w:numPr>
          <w:ilvl w:val="0"/>
          <w:numId w:val="5"/>
        </w:numPr>
        <w:spacing w:line="100" w:lineRule="atLeast"/>
        <w:jc w:val="both"/>
        <w:rPr>
          <w:rFonts w:cs="Times New Roman"/>
          <w:sz w:val="22"/>
          <w:szCs w:val="22"/>
        </w:rPr>
      </w:pPr>
      <w:r w:rsidRPr="00173D9D">
        <w:rPr>
          <w:rFonts w:cs="Times New Roman"/>
          <w:sz w:val="22"/>
          <w:szCs w:val="22"/>
        </w:rPr>
        <w:t xml:space="preserve">sepa justificar el objetivo y las condiciones de la estancia planeada, o </w:t>
      </w:r>
      <w:r w:rsidR="00774182" w:rsidRPr="00173D9D">
        <w:rPr>
          <w:rFonts w:cs="Times New Roman"/>
          <w:sz w:val="22"/>
          <w:szCs w:val="22"/>
        </w:rPr>
        <w:t xml:space="preserve"> </w:t>
      </w:r>
    </w:p>
    <w:p w14:paraId="31F6A553" w14:textId="453CF13C" w:rsidR="00774182" w:rsidRPr="00173D9D" w:rsidRDefault="00A231A1" w:rsidP="006C1B11">
      <w:pPr>
        <w:pStyle w:val="Kolorowalistaakcent11"/>
        <w:numPr>
          <w:ilvl w:val="0"/>
          <w:numId w:val="5"/>
        </w:numPr>
        <w:spacing w:line="100" w:lineRule="atLeast"/>
        <w:jc w:val="both"/>
        <w:rPr>
          <w:rFonts w:cs="Times New Roman"/>
          <w:sz w:val="22"/>
          <w:szCs w:val="22"/>
        </w:rPr>
      </w:pPr>
      <w:r w:rsidRPr="00173D9D">
        <w:rPr>
          <w:rFonts w:cs="Times New Roman"/>
          <w:sz w:val="22"/>
          <w:szCs w:val="22"/>
        </w:rPr>
        <w:t xml:space="preserve">posea fondos suficientes para mantenerse o la posibilidad de conseguirlos de conformidad con la ley, así como </w:t>
      </w:r>
    </w:p>
    <w:p w14:paraId="5E3133DF" w14:textId="76296EE9" w:rsidR="00774182" w:rsidRPr="00173D9D" w:rsidRDefault="00A231A1" w:rsidP="006C1B11">
      <w:pPr>
        <w:numPr>
          <w:ilvl w:val="0"/>
          <w:numId w:val="5"/>
        </w:numPr>
        <w:spacing w:line="100" w:lineRule="atLeast"/>
        <w:jc w:val="both"/>
        <w:rPr>
          <w:rFonts w:cs="Times New Roman"/>
          <w:sz w:val="22"/>
          <w:szCs w:val="22"/>
        </w:rPr>
      </w:pPr>
      <w:r w:rsidRPr="00173D9D">
        <w:rPr>
          <w:rFonts w:cs="Times New Roman"/>
          <w:sz w:val="22"/>
          <w:szCs w:val="22"/>
        </w:rPr>
        <w:t xml:space="preserve">no </w:t>
      </w:r>
      <w:r w:rsidR="001B5E64">
        <w:rPr>
          <w:rFonts w:cs="Times New Roman"/>
          <w:sz w:val="22"/>
          <w:szCs w:val="22"/>
        </w:rPr>
        <w:t>suponga</w:t>
      </w:r>
      <w:r w:rsidRPr="00173D9D">
        <w:rPr>
          <w:rFonts w:cs="Times New Roman"/>
          <w:sz w:val="22"/>
          <w:szCs w:val="22"/>
        </w:rPr>
        <w:t xml:space="preserve"> una amenaza para el orden público, la seguridad interna, la salud pública o las relaciones internacionales de ninguno de los Estados miembros, y en particular no se le haya registrado en las bases de datos nacionales de los Estados miembros con el fin de denegarle la entrada.</w:t>
      </w:r>
    </w:p>
    <w:p w14:paraId="209FE03C" w14:textId="1539EB0C" w:rsidR="00774182" w:rsidRPr="00173D9D" w:rsidRDefault="00A231A1">
      <w:pPr>
        <w:pStyle w:val="Kolorowalistaakcent11"/>
        <w:spacing w:line="100" w:lineRule="atLeast"/>
        <w:ind w:left="0"/>
        <w:jc w:val="both"/>
        <w:rPr>
          <w:sz w:val="22"/>
          <w:szCs w:val="22"/>
          <w:u w:val="single"/>
        </w:rPr>
      </w:pPr>
      <w:r w:rsidRPr="00173D9D">
        <w:rPr>
          <w:rFonts w:cs="Times New Roman"/>
          <w:sz w:val="22"/>
          <w:szCs w:val="22"/>
        </w:rPr>
        <w:t xml:space="preserve">Además, los datos del extranjero no deben </w:t>
      </w:r>
      <w:r w:rsidR="00511389" w:rsidRPr="00173D9D">
        <w:rPr>
          <w:rFonts w:cs="Times New Roman"/>
          <w:sz w:val="22"/>
          <w:szCs w:val="22"/>
        </w:rPr>
        <w:t>figurar</w:t>
      </w:r>
      <w:r w:rsidRPr="00173D9D">
        <w:rPr>
          <w:rFonts w:cs="Times New Roman"/>
          <w:sz w:val="22"/>
          <w:szCs w:val="22"/>
        </w:rPr>
        <w:t xml:space="preserve"> en </w:t>
      </w:r>
      <w:r w:rsidR="00F17800">
        <w:rPr>
          <w:rFonts w:cs="Times New Roman"/>
          <w:sz w:val="22"/>
          <w:szCs w:val="22"/>
        </w:rPr>
        <w:t>la lista nacional de no admisibles</w:t>
      </w:r>
      <w:r w:rsidRPr="00173D9D">
        <w:rPr>
          <w:rFonts w:cs="Times New Roman"/>
          <w:sz w:val="22"/>
          <w:szCs w:val="22"/>
        </w:rPr>
        <w:t xml:space="preserve"> para</w:t>
      </w:r>
      <w:r w:rsidR="00511389" w:rsidRPr="00173D9D">
        <w:rPr>
          <w:rFonts w:cs="Times New Roman"/>
          <w:sz w:val="22"/>
          <w:szCs w:val="22"/>
        </w:rPr>
        <w:t xml:space="preserve"> fines de</w:t>
      </w:r>
      <w:r w:rsidRPr="00173D9D">
        <w:rPr>
          <w:rFonts w:cs="Times New Roman"/>
          <w:sz w:val="22"/>
          <w:szCs w:val="22"/>
        </w:rPr>
        <w:t xml:space="preserve">  denegación de entrada </w:t>
      </w:r>
      <w:r w:rsidR="00511389" w:rsidRPr="00173D9D">
        <w:rPr>
          <w:rFonts w:cs="Times New Roman"/>
          <w:sz w:val="22"/>
          <w:szCs w:val="22"/>
        </w:rPr>
        <w:t>a</w:t>
      </w:r>
      <w:r w:rsidRPr="00173D9D">
        <w:rPr>
          <w:rFonts w:cs="Times New Roman"/>
          <w:sz w:val="22"/>
          <w:szCs w:val="22"/>
        </w:rPr>
        <w:t xml:space="preserve"> un determinado Estado miembro</w:t>
      </w:r>
      <w:r w:rsidR="00774182" w:rsidRPr="00173D9D">
        <w:rPr>
          <w:rFonts w:cs="Times New Roman"/>
          <w:sz w:val="22"/>
          <w:szCs w:val="22"/>
        </w:rPr>
        <w:t>.</w:t>
      </w:r>
    </w:p>
    <w:p w14:paraId="621C72C4" w14:textId="70EDCD0F" w:rsidR="00A231A1" w:rsidRPr="00173D9D" w:rsidRDefault="00A231A1">
      <w:pPr>
        <w:pStyle w:val="NormalnyWeb1"/>
        <w:spacing w:before="45" w:after="200"/>
        <w:jc w:val="both"/>
        <w:rPr>
          <w:rFonts w:ascii="Calibri" w:eastAsia="SimSun" w:hAnsi="Calibri" w:cs="Tahoma"/>
          <w:sz w:val="22"/>
          <w:szCs w:val="22"/>
        </w:rPr>
      </w:pPr>
      <w:r w:rsidRPr="00173D9D">
        <w:rPr>
          <w:rFonts w:ascii="Calibri" w:eastAsia="SimSun" w:hAnsi="Calibri" w:cs="Tahoma"/>
          <w:sz w:val="22"/>
          <w:szCs w:val="22"/>
          <w:u w:val="single"/>
        </w:rPr>
        <w:t xml:space="preserve">Los países del </w:t>
      </w:r>
      <w:r w:rsidR="00F17800">
        <w:rPr>
          <w:rFonts w:ascii="Calibri" w:eastAsia="SimSun" w:hAnsi="Calibri" w:cs="Tahoma"/>
          <w:sz w:val="22"/>
          <w:szCs w:val="22"/>
          <w:u w:val="single"/>
        </w:rPr>
        <w:t>espacio</w:t>
      </w:r>
      <w:r w:rsidRPr="00173D9D">
        <w:rPr>
          <w:rFonts w:ascii="Calibri" w:eastAsia="SimSun" w:hAnsi="Calibri" w:cs="Tahoma"/>
          <w:sz w:val="22"/>
          <w:szCs w:val="22"/>
          <w:u w:val="single"/>
        </w:rPr>
        <w:t xml:space="preserve"> Schengen son: </w:t>
      </w:r>
      <w:r w:rsidRPr="00173D9D">
        <w:rPr>
          <w:rFonts w:ascii="Calibri" w:eastAsia="SimSun" w:hAnsi="Calibri" w:cs="Tahoma"/>
          <w:sz w:val="22"/>
          <w:szCs w:val="22"/>
        </w:rPr>
        <w:t xml:space="preserve">Austria, Bélgica, </w:t>
      </w:r>
      <w:r w:rsidR="001B5322" w:rsidRPr="001B5322">
        <w:rPr>
          <w:rFonts w:ascii="Calibri" w:eastAsia="SimSun" w:hAnsi="Calibri" w:cs="Tahoma"/>
          <w:sz w:val="22"/>
          <w:szCs w:val="22"/>
        </w:rPr>
        <w:t xml:space="preserve">Bulgaria, Croacia, </w:t>
      </w:r>
      <w:r w:rsidRPr="00173D9D">
        <w:rPr>
          <w:rFonts w:ascii="Calibri" w:eastAsia="SimSun" w:hAnsi="Calibri" w:cs="Tahoma"/>
          <w:sz w:val="22"/>
          <w:szCs w:val="22"/>
        </w:rPr>
        <w:t xml:space="preserve">Dinamarca, Finlandia, Francia, Grecia, España, Luxemburgo, Países Bajos, Alemania, Portugal, </w:t>
      </w:r>
      <w:r w:rsidR="001B5322" w:rsidRPr="001B5322">
        <w:rPr>
          <w:rFonts w:ascii="Calibri" w:eastAsia="SimSun" w:hAnsi="Calibri" w:cs="Tahoma"/>
          <w:sz w:val="22"/>
          <w:szCs w:val="22"/>
        </w:rPr>
        <w:t>Rumanía</w:t>
      </w:r>
      <w:r w:rsidR="001B5322">
        <w:rPr>
          <w:rFonts w:ascii="Calibri" w:eastAsia="SimSun" w:hAnsi="Calibri" w:cs="Tahoma"/>
          <w:sz w:val="22"/>
          <w:szCs w:val="22"/>
        </w:rPr>
        <w:t xml:space="preserve">, </w:t>
      </w:r>
      <w:r w:rsidRPr="00173D9D">
        <w:rPr>
          <w:rFonts w:ascii="Calibri" w:eastAsia="SimSun" w:hAnsi="Calibri" w:cs="Tahoma"/>
          <w:sz w:val="22"/>
          <w:szCs w:val="22"/>
        </w:rPr>
        <w:t>Suecia, Italia, Estonia, Lituania, Letonia, Malta, Polonia, Chequia, Eslovaquia, Eslovenia, Hungría, así como Liechtenstein, Suiza, Noruega e Islandia (los últimos 4 países son miembros del área Schengen, pero no forman parte de la UE).</w:t>
      </w:r>
    </w:p>
    <w:p w14:paraId="2D079EA5" w14:textId="6F217087" w:rsidR="002D51ED" w:rsidRPr="00173D9D" w:rsidRDefault="00C31F84">
      <w:pPr>
        <w:pStyle w:val="NormalnyWeb1"/>
        <w:spacing w:before="45" w:after="200"/>
        <w:jc w:val="both"/>
        <w:rPr>
          <w:rFonts w:ascii="Calibri" w:hAnsi="Calibri"/>
          <w:b/>
          <w:bCs/>
          <w:sz w:val="22"/>
          <w:szCs w:val="22"/>
        </w:rPr>
      </w:pPr>
      <w:r w:rsidRPr="00173D9D">
        <w:rPr>
          <w:rFonts w:ascii="Calibri" w:hAnsi="Calibri"/>
          <w:b/>
          <w:bCs/>
          <w:sz w:val="22"/>
          <w:szCs w:val="22"/>
        </w:rPr>
        <w:t>Cabe destacar que Irlanda</w:t>
      </w:r>
      <w:r w:rsidR="001B5322">
        <w:rPr>
          <w:rFonts w:ascii="Calibri" w:hAnsi="Calibri"/>
          <w:b/>
          <w:bCs/>
          <w:sz w:val="22"/>
          <w:szCs w:val="22"/>
        </w:rPr>
        <w:t xml:space="preserve"> y</w:t>
      </w:r>
      <w:r w:rsidRPr="00173D9D">
        <w:rPr>
          <w:rFonts w:ascii="Calibri" w:hAnsi="Calibri"/>
          <w:b/>
          <w:bCs/>
          <w:sz w:val="22"/>
          <w:szCs w:val="22"/>
        </w:rPr>
        <w:t xml:space="preserve"> Chipre son </w:t>
      </w:r>
      <w:r w:rsidR="00F17800">
        <w:rPr>
          <w:rFonts w:ascii="Calibri" w:hAnsi="Calibri"/>
          <w:b/>
          <w:bCs/>
          <w:sz w:val="22"/>
          <w:szCs w:val="22"/>
        </w:rPr>
        <w:t>Estados</w:t>
      </w:r>
      <w:r w:rsidRPr="00173D9D">
        <w:rPr>
          <w:rFonts w:ascii="Calibri" w:hAnsi="Calibri"/>
          <w:b/>
          <w:bCs/>
          <w:sz w:val="22"/>
          <w:szCs w:val="22"/>
        </w:rPr>
        <w:t xml:space="preserve"> miembros de la UE que no pertenecen al </w:t>
      </w:r>
      <w:r w:rsidR="00F17800">
        <w:rPr>
          <w:rFonts w:ascii="Calibri" w:hAnsi="Calibri"/>
          <w:b/>
          <w:bCs/>
          <w:sz w:val="22"/>
          <w:szCs w:val="22"/>
        </w:rPr>
        <w:t>espacio</w:t>
      </w:r>
      <w:r w:rsidRPr="00173D9D">
        <w:rPr>
          <w:rFonts w:ascii="Calibri" w:hAnsi="Calibri"/>
          <w:b/>
          <w:bCs/>
          <w:sz w:val="22"/>
          <w:szCs w:val="22"/>
        </w:rPr>
        <w:t xml:space="preserve"> Schengen</w:t>
      </w:r>
      <w:r w:rsidR="00774182" w:rsidRPr="00173D9D">
        <w:rPr>
          <w:rFonts w:ascii="Calibri" w:hAnsi="Calibri"/>
          <w:b/>
          <w:bCs/>
          <w:sz w:val="22"/>
          <w:szCs w:val="22"/>
        </w:rPr>
        <w:t xml:space="preserve">. </w:t>
      </w:r>
    </w:p>
    <w:p w14:paraId="185DE388" w14:textId="2BE75C13" w:rsidR="00774182" w:rsidRPr="00173D9D" w:rsidRDefault="00C31F84">
      <w:pPr>
        <w:pStyle w:val="Nagwek1"/>
        <w:spacing w:after="200"/>
        <w:rPr>
          <w:rFonts w:cs="Times New Roman"/>
        </w:rPr>
      </w:pPr>
      <w:bookmarkStart w:id="422" w:name="_Toc386286411"/>
      <w:bookmarkStart w:id="423" w:name="_Toc505338802"/>
      <w:bookmarkStart w:id="424" w:name="_Toc5972923"/>
      <w:bookmarkStart w:id="425" w:name="_Toc192480182"/>
      <w:bookmarkStart w:id="426" w:name="_Toc216363113"/>
      <w:r w:rsidRPr="00173D9D">
        <w:t>CAPÍTULO</w:t>
      </w:r>
      <w:r w:rsidR="00774182" w:rsidRPr="00173D9D">
        <w:t xml:space="preserve"> VIII </w:t>
      </w:r>
      <w:r w:rsidR="006F6EF9" w:rsidRPr="00173D9D">
        <w:t>–</w:t>
      </w:r>
      <w:r w:rsidR="00774182" w:rsidRPr="00173D9D">
        <w:t xml:space="preserve"> </w:t>
      </w:r>
      <w:bookmarkEnd w:id="422"/>
      <w:bookmarkEnd w:id="423"/>
      <w:bookmarkEnd w:id="424"/>
      <w:r w:rsidR="006F6EF9" w:rsidRPr="00173D9D">
        <w:t>PROCEDIMIENTO DE RECURSO</w:t>
      </w:r>
      <w:bookmarkEnd w:id="425"/>
      <w:bookmarkEnd w:id="426"/>
    </w:p>
    <w:p w14:paraId="64EE85BC" w14:textId="521A4690" w:rsidR="00774182" w:rsidRPr="00173D9D" w:rsidRDefault="00F17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F17800">
        <w:rPr>
          <w:rFonts w:cs="Times New Roman"/>
          <w:sz w:val="22"/>
          <w:szCs w:val="22"/>
        </w:rPr>
        <w:t xml:space="preserve">La parte que </w:t>
      </w:r>
      <w:r w:rsidRPr="00F17800">
        <w:rPr>
          <w:rFonts w:cs="Times New Roman"/>
          <w:b/>
          <w:bCs/>
          <w:sz w:val="22"/>
          <w:szCs w:val="22"/>
        </w:rPr>
        <w:t>no esté conforme con la decisión</w:t>
      </w:r>
      <w:r w:rsidRPr="00F17800">
        <w:rPr>
          <w:rFonts w:cs="Times New Roman"/>
          <w:sz w:val="22"/>
          <w:szCs w:val="22"/>
        </w:rPr>
        <w:t xml:space="preserve"> del voivoda competente en el asunto de: permiso de residencia temporal, permiso de residencia permanente, permiso de residencia de larga duración de la UE, modificación o revocación de los permisos mencionados, prórroga de visado, emisión o reemplazo de la tarjeta de residencia</w:t>
      </w:r>
      <w:r w:rsidR="00C31F84" w:rsidRPr="00173D9D">
        <w:rPr>
          <w:rFonts w:cs="Times New Roman"/>
          <w:sz w:val="22"/>
          <w:szCs w:val="22"/>
        </w:rPr>
        <w:t xml:space="preserve">, </w:t>
      </w:r>
      <w:r>
        <w:rPr>
          <w:rFonts w:cs="Times New Roman"/>
          <w:sz w:val="22"/>
          <w:szCs w:val="22"/>
        </w:rPr>
        <w:t>podrá interponer</w:t>
      </w:r>
      <w:r w:rsidR="00C31F84" w:rsidRPr="00173D9D">
        <w:rPr>
          <w:rFonts w:cs="Times New Roman"/>
          <w:sz w:val="22"/>
          <w:szCs w:val="22"/>
        </w:rPr>
        <w:t xml:space="preserve"> </w:t>
      </w:r>
      <w:r>
        <w:rPr>
          <w:rFonts w:cs="Times New Roman"/>
          <w:b/>
          <w:bCs/>
          <w:sz w:val="22"/>
          <w:szCs w:val="22"/>
        </w:rPr>
        <w:t>en el plazo de</w:t>
      </w:r>
      <w:r w:rsidR="00C31F84" w:rsidRPr="00173D9D">
        <w:rPr>
          <w:rFonts w:cs="Times New Roman"/>
          <w:b/>
          <w:bCs/>
          <w:sz w:val="22"/>
          <w:szCs w:val="22"/>
        </w:rPr>
        <w:t xml:space="preserve"> 14 días a partir de la fecha de notificación de la decisión, un</w:t>
      </w:r>
      <w:r w:rsidR="00511389" w:rsidRPr="00173D9D">
        <w:rPr>
          <w:rFonts w:cs="Times New Roman"/>
          <w:b/>
          <w:bCs/>
          <w:sz w:val="22"/>
          <w:szCs w:val="22"/>
        </w:rPr>
        <w:t xml:space="preserve"> recurso </w:t>
      </w:r>
      <w:r w:rsidR="00C31F84" w:rsidRPr="00173D9D">
        <w:rPr>
          <w:rFonts w:cs="Times New Roman"/>
          <w:b/>
          <w:bCs/>
          <w:sz w:val="22"/>
          <w:szCs w:val="22"/>
        </w:rPr>
        <w:t xml:space="preserve">al Jefe de la Oficina </w:t>
      </w:r>
      <w:r w:rsidR="00511389" w:rsidRPr="00173D9D">
        <w:rPr>
          <w:rFonts w:cs="Times New Roman"/>
          <w:b/>
          <w:bCs/>
          <w:sz w:val="22"/>
          <w:szCs w:val="22"/>
        </w:rPr>
        <w:t>de Extranjería</w:t>
      </w:r>
      <w:r w:rsidR="00C31F84" w:rsidRPr="00173D9D">
        <w:rPr>
          <w:rFonts w:cs="Times New Roman"/>
          <w:b/>
          <w:bCs/>
          <w:sz w:val="22"/>
          <w:szCs w:val="22"/>
        </w:rPr>
        <w:t>.</w:t>
      </w:r>
    </w:p>
    <w:p w14:paraId="0190B7A6" w14:textId="041B1E17" w:rsidR="00C31F84" w:rsidRPr="00173D9D" w:rsidRDefault="00C31F84" w:rsidP="00C3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173D9D">
        <w:rPr>
          <w:rFonts w:cs="Times New Roman"/>
          <w:b/>
          <w:iCs/>
          <w:sz w:val="22"/>
          <w:szCs w:val="22"/>
        </w:rPr>
        <w:t>El recurso se presenta ante el Jefe de la Oficina de Extranjería a través del voivoda que emitió la decisión.</w:t>
      </w:r>
      <w:r w:rsidRPr="00173D9D">
        <w:rPr>
          <w:rFonts w:cs="Times New Roman"/>
          <w:bCs/>
          <w:iCs/>
          <w:sz w:val="22"/>
          <w:szCs w:val="22"/>
        </w:rPr>
        <w:t xml:space="preserve"> La persona que interponga el recurso está obligada a</w:t>
      </w:r>
      <w:r w:rsidRPr="00173D9D">
        <w:rPr>
          <w:rFonts w:cs="Times New Roman"/>
          <w:b/>
          <w:iCs/>
          <w:sz w:val="22"/>
          <w:szCs w:val="22"/>
        </w:rPr>
        <w:t xml:space="preserve"> firmarlo</w:t>
      </w:r>
      <w:r w:rsidRPr="00173D9D">
        <w:rPr>
          <w:rFonts w:cs="Times New Roman"/>
          <w:bCs/>
          <w:iCs/>
          <w:sz w:val="22"/>
          <w:szCs w:val="22"/>
        </w:rPr>
        <w:t xml:space="preserve"> </w:t>
      </w:r>
      <w:r w:rsidRPr="00173D9D">
        <w:rPr>
          <w:rFonts w:cs="Times New Roman"/>
          <w:b/>
          <w:iCs/>
          <w:sz w:val="22"/>
          <w:szCs w:val="22"/>
        </w:rPr>
        <w:t>de forma manuscrita.</w:t>
      </w:r>
    </w:p>
    <w:p w14:paraId="6A0A1F51" w14:textId="58D1CBEE" w:rsidR="00C31F84" w:rsidRPr="00173D9D" w:rsidRDefault="00C3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173D9D">
        <w:rPr>
          <w:rFonts w:cs="Times New Roman"/>
          <w:bCs/>
          <w:iCs/>
          <w:sz w:val="22"/>
          <w:szCs w:val="22"/>
        </w:rPr>
        <w:t xml:space="preserve">Durante el plazo para presentar </w:t>
      </w:r>
      <w:r w:rsidR="00511389" w:rsidRPr="00173D9D">
        <w:rPr>
          <w:rFonts w:cs="Times New Roman"/>
          <w:bCs/>
          <w:iCs/>
          <w:sz w:val="22"/>
          <w:szCs w:val="22"/>
        </w:rPr>
        <w:t>el recurso</w:t>
      </w:r>
      <w:r w:rsidRPr="00173D9D">
        <w:rPr>
          <w:rFonts w:cs="Times New Roman"/>
          <w:bCs/>
          <w:iCs/>
          <w:sz w:val="22"/>
          <w:szCs w:val="22"/>
        </w:rPr>
        <w:t xml:space="preserve">, la parte puede </w:t>
      </w:r>
      <w:r w:rsidRPr="00173D9D">
        <w:rPr>
          <w:rFonts w:cs="Times New Roman"/>
          <w:b/>
          <w:iCs/>
          <w:sz w:val="22"/>
          <w:szCs w:val="22"/>
        </w:rPr>
        <w:t>renunciar al derecho de presentar el recurso</w:t>
      </w:r>
      <w:r w:rsidRPr="00173D9D">
        <w:rPr>
          <w:rFonts w:cs="Times New Roman"/>
          <w:bCs/>
          <w:iCs/>
          <w:sz w:val="22"/>
          <w:szCs w:val="22"/>
        </w:rPr>
        <w:t xml:space="preserve"> ante el órgano de la administración pública que emitió la decisión. </w:t>
      </w:r>
      <w:r w:rsidR="00F17800">
        <w:rPr>
          <w:rFonts w:cs="Times New Roman"/>
          <w:bCs/>
          <w:iCs/>
          <w:sz w:val="22"/>
          <w:szCs w:val="22"/>
        </w:rPr>
        <w:t>En</w:t>
      </w:r>
      <w:r w:rsidRPr="00173D9D">
        <w:rPr>
          <w:rFonts w:cs="Times New Roman"/>
          <w:bCs/>
          <w:iCs/>
          <w:sz w:val="22"/>
          <w:szCs w:val="22"/>
        </w:rPr>
        <w:t xml:space="preserve"> la fecha de entrega al órgano de la administración pública de la declaración de renuncia</w:t>
      </w:r>
      <w:r w:rsidR="00F17800">
        <w:rPr>
          <w:rFonts w:cs="Times New Roman"/>
          <w:bCs/>
          <w:iCs/>
          <w:sz w:val="22"/>
          <w:szCs w:val="22"/>
        </w:rPr>
        <w:t>r</w:t>
      </w:r>
      <w:r w:rsidRPr="00173D9D">
        <w:rPr>
          <w:rFonts w:cs="Times New Roman"/>
          <w:bCs/>
          <w:iCs/>
          <w:sz w:val="22"/>
          <w:szCs w:val="22"/>
        </w:rPr>
        <w:t xml:space="preserve"> al derecho de presentar el recurso por parte de la última de las partes del procedimiento, la decisión se hace definitiva y vinculante. Las decisiones definitivas son aquellas contra las que no cabe interponer recurso en el proceso administrativo ni la solicitud de pronunciarse nuevamente sobre el fondo</w:t>
      </w:r>
      <w:r w:rsidR="00511389" w:rsidRPr="00173D9D">
        <w:rPr>
          <w:rFonts w:cs="Times New Roman"/>
          <w:bCs/>
          <w:iCs/>
          <w:sz w:val="22"/>
          <w:szCs w:val="22"/>
        </w:rPr>
        <w:t xml:space="preserve"> del asunto</w:t>
      </w:r>
      <w:r w:rsidRPr="00173D9D">
        <w:rPr>
          <w:rFonts w:cs="Times New Roman"/>
          <w:bCs/>
          <w:iCs/>
          <w:sz w:val="22"/>
          <w:szCs w:val="22"/>
        </w:rPr>
        <w:t xml:space="preserve">. La anulación o la modificación de tales decisiones, la declaración de su nulidad y la reanudación del procedimiento </w:t>
      </w:r>
      <w:r w:rsidR="00F17800">
        <w:rPr>
          <w:rFonts w:cs="Times New Roman"/>
          <w:bCs/>
          <w:iCs/>
          <w:sz w:val="22"/>
          <w:szCs w:val="22"/>
        </w:rPr>
        <w:t>pueden producirse únicamente</w:t>
      </w:r>
      <w:r w:rsidRPr="00173D9D">
        <w:rPr>
          <w:rFonts w:cs="Times New Roman"/>
          <w:bCs/>
          <w:iCs/>
          <w:sz w:val="22"/>
          <w:szCs w:val="22"/>
        </w:rPr>
        <w:t xml:space="preserve"> en los casos previstos por el Código de Procedimiento Administrativo o leyes especiales. Las decisiones vinculantes son decisiones definitivas que no pueden ser recurridas ante el tribunal.</w:t>
      </w:r>
    </w:p>
    <w:p w14:paraId="00F2D664" w14:textId="725544FA" w:rsidR="00774182" w:rsidRPr="00173D9D" w:rsidRDefault="00C3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73D9D">
        <w:rPr>
          <w:rFonts w:cs="Times New Roman"/>
          <w:bCs/>
          <w:sz w:val="22"/>
          <w:szCs w:val="22"/>
        </w:rPr>
        <w:t xml:space="preserve">La parte </w:t>
      </w:r>
      <w:r w:rsidR="00F17800" w:rsidRPr="00F17800">
        <w:rPr>
          <w:rFonts w:cs="Times New Roman"/>
          <w:sz w:val="22"/>
          <w:szCs w:val="22"/>
        </w:rPr>
        <w:t xml:space="preserve">que </w:t>
      </w:r>
      <w:r w:rsidR="00F17800" w:rsidRPr="00F17800">
        <w:rPr>
          <w:rFonts w:cs="Times New Roman"/>
          <w:b/>
          <w:bCs/>
          <w:sz w:val="22"/>
          <w:szCs w:val="22"/>
        </w:rPr>
        <w:t>no esté conforme con la decisión</w:t>
      </w:r>
      <w:r w:rsidR="00F17800" w:rsidRPr="00F17800">
        <w:rPr>
          <w:rFonts w:cs="Times New Roman"/>
          <w:sz w:val="22"/>
          <w:szCs w:val="22"/>
        </w:rPr>
        <w:t xml:space="preserve"> </w:t>
      </w:r>
      <w:r w:rsidRPr="00173D9D">
        <w:rPr>
          <w:rFonts w:cs="Times New Roman"/>
          <w:b/>
          <w:sz w:val="22"/>
          <w:szCs w:val="22"/>
        </w:rPr>
        <w:t xml:space="preserve">del voivoda competente </w:t>
      </w:r>
      <w:r w:rsidR="00F17800">
        <w:rPr>
          <w:rFonts w:cs="Times New Roman"/>
          <w:b/>
          <w:sz w:val="22"/>
          <w:szCs w:val="22"/>
        </w:rPr>
        <w:t>sobre la denegación</w:t>
      </w:r>
      <w:r w:rsidRPr="00173D9D">
        <w:rPr>
          <w:rFonts w:cs="Times New Roman"/>
          <w:b/>
          <w:sz w:val="22"/>
          <w:szCs w:val="22"/>
        </w:rPr>
        <w:t xml:space="preserve"> </w:t>
      </w:r>
      <w:r w:rsidR="00F17800">
        <w:rPr>
          <w:rFonts w:cs="Times New Roman"/>
          <w:b/>
          <w:sz w:val="22"/>
          <w:szCs w:val="22"/>
        </w:rPr>
        <w:t>d</w:t>
      </w:r>
      <w:r w:rsidRPr="00173D9D">
        <w:rPr>
          <w:rFonts w:cs="Times New Roman"/>
          <w:b/>
          <w:sz w:val="22"/>
          <w:szCs w:val="22"/>
        </w:rPr>
        <w:t>el inicio del procedimiento</w:t>
      </w:r>
      <w:r w:rsidRPr="00173D9D">
        <w:rPr>
          <w:rFonts w:cs="Times New Roman"/>
          <w:bCs/>
          <w:sz w:val="22"/>
          <w:szCs w:val="22"/>
        </w:rPr>
        <w:t xml:space="preserve"> tiene derecho a presentar </w:t>
      </w:r>
      <w:r w:rsidR="00511389" w:rsidRPr="00173D9D">
        <w:rPr>
          <w:rFonts w:cs="Times New Roman"/>
          <w:b/>
          <w:sz w:val="22"/>
          <w:szCs w:val="22"/>
        </w:rPr>
        <w:t>una</w:t>
      </w:r>
      <w:r w:rsidRPr="00173D9D">
        <w:rPr>
          <w:rFonts w:cs="Times New Roman"/>
          <w:b/>
          <w:sz w:val="22"/>
          <w:szCs w:val="22"/>
        </w:rPr>
        <w:t xml:space="preserve"> reclamación</w:t>
      </w:r>
      <w:r w:rsidRPr="00173D9D">
        <w:rPr>
          <w:rFonts w:cs="Times New Roman"/>
          <w:bCs/>
          <w:sz w:val="22"/>
          <w:szCs w:val="22"/>
        </w:rPr>
        <w:t xml:space="preserve"> dentro de los 7 días a partir de la fecha de </w:t>
      </w:r>
      <w:r w:rsidR="00F17800">
        <w:rPr>
          <w:rFonts w:cs="Times New Roman"/>
          <w:bCs/>
          <w:sz w:val="22"/>
          <w:szCs w:val="22"/>
        </w:rPr>
        <w:t xml:space="preserve">su </w:t>
      </w:r>
      <w:r w:rsidRPr="00173D9D">
        <w:rPr>
          <w:rFonts w:cs="Times New Roman"/>
          <w:bCs/>
          <w:sz w:val="22"/>
          <w:szCs w:val="22"/>
        </w:rPr>
        <w:t xml:space="preserve">notificación. </w:t>
      </w:r>
      <w:r w:rsidRPr="00173D9D">
        <w:rPr>
          <w:rFonts w:cs="Times New Roman"/>
          <w:b/>
          <w:sz w:val="22"/>
          <w:szCs w:val="22"/>
        </w:rPr>
        <w:t xml:space="preserve">El recurso se presenta al Jefe de la Oficina de Extranjería a través del voivoda </w:t>
      </w:r>
      <w:r w:rsidRPr="00173D9D">
        <w:rPr>
          <w:rFonts w:cs="Times New Roman"/>
          <w:bCs/>
          <w:sz w:val="22"/>
          <w:szCs w:val="22"/>
        </w:rPr>
        <w:t>que emitió la resolución. La persona que presenta el recur</w:t>
      </w:r>
      <w:r w:rsidR="00511389" w:rsidRPr="00173D9D">
        <w:rPr>
          <w:rFonts w:cs="Times New Roman"/>
          <w:bCs/>
          <w:sz w:val="22"/>
          <w:szCs w:val="22"/>
        </w:rPr>
        <w:t>s</w:t>
      </w:r>
      <w:r w:rsidRPr="00173D9D">
        <w:rPr>
          <w:rFonts w:cs="Times New Roman"/>
          <w:bCs/>
          <w:sz w:val="22"/>
          <w:szCs w:val="22"/>
        </w:rPr>
        <w:t xml:space="preserve">o está obligada a </w:t>
      </w:r>
      <w:r w:rsidRPr="00173D9D">
        <w:rPr>
          <w:rFonts w:cs="Times New Roman"/>
          <w:b/>
          <w:sz w:val="22"/>
          <w:szCs w:val="22"/>
        </w:rPr>
        <w:t>firmarlo de forma manuscrita</w:t>
      </w:r>
      <w:r w:rsidR="00F17800">
        <w:rPr>
          <w:rFonts w:cs="Times New Roman"/>
          <w:b/>
          <w:sz w:val="22"/>
          <w:szCs w:val="22"/>
        </w:rPr>
        <w:t>.</w:t>
      </w:r>
    </w:p>
    <w:p w14:paraId="7F1773F2" w14:textId="18395461" w:rsidR="00774182" w:rsidRPr="00173D9D" w:rsidRDefault="00C3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73D9D">
        <w:rPr>
          <w:rFonts w:cs="Times New Roman"/>
          <w:bCs/>
          <w:sz w:val="22"/>
          <w:szCs w:val="22"/>
        </w:rPr>
        <w:t>Los métodos e instrucciones para impugnar las decisiones o resoluciones emitidas también se derivan de las instrucciones contenidas en las mismas</w:t>
      </w:r>
      <w:r w:rsidR="00774182" w:rsidRPr="00173D9D">
        <w:rPr>
          <w:rFonts w:cs="Times New Roman"/>
          <w:bCs/>
          <w:sz w:val="22"/>
          <w:szCs w:val="22"/>
        </w:rPr>
        <w:t>.</w:t>
      </w:r>
    </w:p>
    <w:p w14:paraId="41C7FEE8" w14:textId="071C8ABB" w:rsidR="00774182" w:rsidRPr="00173D9D" w:rsidRDefault="00C31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73D9D">
        <w:rPr>
          <w:rFonts w:cs="Times New Roman"/>
          <w:bCs/>
          <w:sz w:val="22"/>
          <w:szCs w:val="22"/>
        </w:rPr>
        <w:t xml:space="preserve">En caso de que la solicitud </w:t>
      </w:r>
      <w:r w:rsidRPr="00173D9D">
        <w:rPr>
          <w:rFonts w:cs="Times New Roman"/>
          <w:b/>
          <w:sz w:val="22"/>
          <w:szCs w:val="22"/>
        </w:rPr>
        <w:t>sea archivada sin ulterior trámite</w:t>
      </w:r>
      <w:r w:rsidRPr="00173D9D">
        <w:rPr>
          <w:rFonts w:cs="Times New Roman"/>
          <w:bCs/>
          <w:sz w:val="22"/>
          <w:szCs w:val="22"/>
        </w:rPr>
        <w:t xml:space="preserve">, la parte puede presentar </w:t>
      </w:r>
      <w:r w:rsidR="00511389" w:rsidRPr="00173D9D">
        <w:rPr>
          <w:rFonts w:cs="Times New Roman"/>
          <w:bCs/>
          <w:sz w:val="22"/>
          <w:szCs w:val="22"/>
        </w:rPr>
        <w:t>un recordatorio</w:t>
      </w:r>
      <w:r w:rsidRPr="00173D9D">
        <w:rPr>
          <w:rFonts w:cs="Times New Roman"/>
          <w:bCs/>
          <w:sz w:val="22"/>
          <w:szCs w:val="22"/>
        </w:rPr>
        <w:t xml:space="preserve"> al Jefe de la Oficina </w:t>
      </w:r>
      <w:r w:rsidR="00511389" w:rsidRPr="00173D9D">
        <w:rPr>
          <w:rFonts w:cs="Times New Roman"/>
          <w:bCs/>
          <w:sz w:val="22"/>
          <w:szCs w:val="22"/>
        </w:rPr>
        <w:t>de Extranjería</w:t>
      </w:r>
      <w:r w:rsidRPr="00173D9D">
        <w:rPr>
          <w:rFonts w:cs="Times New Roman"/>
          <w:bCs/>
          <w:sz w:val="22"/>
          <w:szCs w:val="22"/>
        </w:rPr>
        <w:t xml:space="preserve">. </w:t>
      </w:r>
      <w:r w:rsidR="00511389" w:rsidRPr="00173D9D">
        <w:rPr>
          <w:rFonts w:cs="Times New Roman"/>
          <w:bCs/>
          <w:sz w:val="22"/>
          <w:szCs w:val="22"/>
        </w:rPr>
        <w:t>El recordatorio</w:t>
      </w:r>
      <w:r w:rsidRPr="00173D9D">
        <w:rPr>
          <w:rFonts w:cs="Times New Roman"/>
          <w:bCs/>
          <w:sz w:val="22"/>
          <w:szCs w:val="22"/>
        </w:rPr>
        <w:t xml:space="preserve"> se presenta a través del voivoda que </w:t>
      </w:r>
      <w:r w:rsidR="00511389" w:rsidRPr="00173D9D">
        <w:rPr>
          <w:rFonts w:cs="Times New Roman"/>
          <w:bCs/>
          <w:sz w:val="22"/>
          <w:szCs w:val="22"/>
        </w:rPr>
        <w:t>archivó</w:t>
      </w:r>
      <w:r w:rsidRPr="00173D9D">
        <w:rPr>
          <w:rFonts w:cs="Times New Roman"/>
          <w:bCs/>
          <w:sz w:val="22"/>
          <w:szCs w:val="22"/>
        </w:rPr>
        <w:t xml:space="preserve"> la solicitud sin </w:t>
      </w:r>
      <w:r w:rsidR="00511389" w:rsidRPr="00173D9D">
        <w:rPr>
          <w:rFonts w:cs="Times New Roman"/>
          <w:bCs/>
          <w:sz w:val="22"/>
          <w:szCs w:val="22"/>
        </w:rPr>
        <w:t>ulterior trámite</w:t>
      </w:r>
      <w:r w:rsidRPr="00173D9D">
        <w:rPr>
          <w:rFonts w:cs="Times New Roman"/>
          <w:bCs/>
          <w:sz w:val="22"/>
          <w:szCs w:val="22"/>
        </w:rPr>
        <w:t>. Es una petición, por lo que debe ser firmada de forma manuscrita por la persona que la presenta y, además, debe incluir una justificación.</w:t>
      </w:r>
    </w:p>
    <w:p w14:paraId="308AD031" w14:textId="123F4186" w:rsidR="00B6487E" w:rsidRPr="00173D9D" w:rsidRDefault="00C31F84" w:rsidP="00B6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73D9D">
        <w:rPr>
          <w:bCs/>
          <w:sz w:val="22"/>
          <w:szCs w:val="22"/>
        </w:rPr>
        <w:t>No cabe recurso</w:t>
      </w:r>
      <w:r w:rsidR="00511389" w:rsidRPr="00173D9D">
        <w:rPr>
          <w:bCs/>
          <w:sz w:val="22"/>
          <w:szCs w:val="22"/>
        </w:rPr>
        <w:t xml:space="preserve"> alguno</w:t>
      </w:r>
      <w:r w:rsidRPr="00173D9D">
        <w:rPr>
          <w:bCs/>
          <w:sz w:val="22"/>
          <w:szCs w:val="22"/>
        </w:rPr>
        <w:t xml:space="preserve"> ni </w:t>
      </w:r>
      <w:r w:rsidR="00511389" w:rsidRPr="00173D9D">
        <w:rPr>
          <w:bCs/>
          <w:sz w:val="22"/>
          <w:szCs w:val="22"/>
        </w:rPr>
        <w:t xml:space="preserve">petición de reconsideración </w:t>
      </w:r>
      <w:r w:rsidRPr="00173D9D">
        <w:rPr>
          <w:bCs/>
          <w:sz w:val="22"/>
          <w:szCs w:val="22"/>
        </w:rPr>
        <w:t xml:space="preserve">en relación con </w:t>
      </w:r>
      <w:r w:rsidRPr="00173D9D">
        <w:rPr>
          <w:b/>
          <w:sz w:val="22"/>
          <w:szCs w:val="22"/>
        </w:rPr>
        <w:t>la decisión</w:t>
      </w:r>
      <w:r w:rsidR="00F17800">
        <w:rPr>
          <w:b/>
          <w:sz w:val="22"/>
          <w:szCs w:val="22"/>
        </w:rPr>
        <w:t xml:space="preserve"> de oposición dictada por</w:t>
      </w:r>
      <w:r w:rsidRPr="00173D9D">
        <w:rPr>
          <w:b/>
          <w:sz w:val="22"/>
          <w:szCs w:val="22"/>
        </w:rPr>
        <w:t xml:space="preserve"> </w:t>
      </w:r>
      <w:r w:rsidR="00F17800">
        <w:rPr>
          <w:b/>
          <w:sz w:val="22"/>
          <w:szCs w:val="22"/>
        </w:rPr>
        <w:t>el</w:t>
      </w:r>
      <w:r w:rsidRPr="00173D9D">
        <w:rPr>
          <w:b/>
          <w:sz w:val="22"/>
          <w:szCs w:val="22"/>
        </w:rPr>
        <w:t xml:space="preserve"> Jefe de la Oficina</w:t>
      </w:r>
      <w:r w:rsidR="00CA79B7" w:rsidRPr="00173D9D">
        <w:rPr>
          <w:b/>
          <w:sz w:val="22"/>
          <w:szCs w:val="22"/>
        </w:rPr>
        <w:t xml:space="preserve"> de Extranjería.</w:t>
      </w:r>
    </w:p>
    <w:p w14:paraId="5861AD55" w14:textId="2B8D1FEA" w:rsidR="00774182" w:rsidRPr="00173D9D" w:rsidRDefault="00CA7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sidRPr="00173D9D">
        <w:rPr>
          <w:rFonts w:cs="Times New Roman"/>
          <w:b/>
          <w:bCs/>
          <w:sz w:val="22"/>
          <w:szCs w:val="22"/>
        </w:rPr>
        <w:t xml:space="preserve">Al procedimiento de recurso se aplican las </w:t>
      </w:r>
      <w:r w:rsidR="00511389" w:rsidRPr="00173D9D">
        <w:rPr>
          <w:rFonts w:cs="Times New Roman"/>
          <w:b/>
          <w:bCs/>
          <w:sz w:val="22"/>
          <w:szCs w:val="22"/>
        </w:rPr>
        <w:t>Cuestiones</w:t>
      </w:r>
      <w:r w:rsidRPr="00173D9D">
        <w:rPr>
          <w:rFonts w:cs="Times New Roman"/>
          <w:b/>
          <w:bCs/>
          <w:sz w:val="22"/>
          <w:szCs w:val="22"/>
        </w:rPr>
        <w:t xml:space="preserve"> Generales (véase el capítulo II).</w:t>
      </w:r>
    </w:p>
    <w:p w14:paraId="3643854C" w14:textId="51064788" w:rsidR="00774182" w:rsidRPr="00173D9D" w:rsidRDefault="00774182">
      <w:pPr>
        <w:pStyle w:val="Nagwek2"/>
        <w:spacing w:after="200"/>
        <w:rPr>
          <w:rFonts w:cs="Times New Roman"/>
        </w:rPr>
      </w:pPr>
      <w:bookmarkStart w:id="427" w:name="_Toc386286412"/>
      <w:bookmarkStart w:id="428" w:name="_Toc505338803"/>
      <w:bookmarkStart w:id="429" w:name="_Toc5972924"/>
      <w:bookmarkStart w:id="430" w:name="_Toc192480183"/>
      <w:bookmarkStart w:id="431" w:name="_Toc216363114"/>
      <w:r w:rsidRPr="00173D9D">
        <w:t xml:space="preserve">8.1   </w:t>
      </w:r>
      <w:bookmarkEnd w:id="427"/>
      <w:bookmarkEnd w:id="428"/>
      <w:bookmarkEnd w:id="429"/>
      <w:r w:rsidR="00486DFB" w:rsidRPr="00173D9D">
        <w:t>INCUMPLIMIENTO DEL PLAZO</w:t>
      </w:r>
      <w:bookmarkEnd w:id="430"/>
      <w:bookmarkEnd w:id="431"/>
      <w:r w:rsidRPr="00173D9D">
        <w:t xml:space="preserve"> </w:t>
      </w:r>
    </w:p>
    <w:p w14:paraId="3BC13CDB" w14:textId="7D23CC50" w:rsidR="00774182" w:rsidRPr="00173D9D" w:rsidRDefault="00486DFB">
      <w:pPr>
        <w:spacing w:line="100" w:lineRule="atLeast"/>
        <w:jc w:val="both"/>
        <w:rPr>
          <w:rFonts w:cs="Times New Roman"/>
          <w:b/>
          <w:bCs/>
          <w:sz w:val="22"/>
          <w:szCs w:val="22"/>
        </w:rPr>
      </w:pPr>
      <w:r w:rsidRPr="00173D9D">
        <w:rPr>
          <w:rFonts w:cs="Times New Roman"/>
          <w:sz w:val="22"/>
          <w:szCs w:val="22"/>
        </w:rPr>
        <w:t xml:space="preserve">En caso de no observar el plazo para presentar </w:t>
      </w:r>
      <w:r w:rsidRPr="00173D9D">
        <w:rPr>
          <w:rFonts w:cs="Times New Roman"/>
          <w:b/>
          <w:bCs/>
          <w:sz w:val="22"/>
          <w:szCs w:val="22"/>
        </w:rPr>
        <w:t>un recurso contra la decisión o una reclamación contra la denegación del inicio del procedimiento</w:t>
      </w:r>
      <w:r w:rsidRPr="00173D9D">
        <w:rPr>
          <w:rFonts w:cs="Times New Roman"/>
          <w:sz w:val="22"/>
          <w:szCs w:val="22"/>
        </w:rPr>
        <w:t xml:space="preserve">, el extranjero </w:t>
      </w:r>
      <w:r w:rsidRPr="00173D9D">
        <w:rPr>
          <w:rFonts w:cs="Times New Roman"/>
          <w:b/>
          <w:bCs/>
          <w:sz w:val="22"/>
          <w:szCs w:val="22"/>
        </w:rPr>
        <w:t>puede solicitar la restitución del plazo</w:t>
      </w:r>
      <w:r w:rsidRPr="00173D9D">
        <w:rPr>
          <w:rFonts w:cs="Times New Roman"/>
          <w:sz w:val="22"/>
          <w:szCs w:val="22"/>
        </w:rPr>
        <w:t xml:space="preserve"> dentro de los </w:t>
      </w:r>
      <w:r w:rsidRPr="00173D9D">
        <w:rPr>
          <w:rFonts w:cs="Times New Roman"/>
          <w:b/>
          <w:bCs/>
          <w:sz w:val="22"/>
          <w:szCs w:val="22"/>
        </w:rPr>
        <w:t>7 días</w:t>
      </w:r>
      <w:r w:rsidRPr="00173D9D">
        <w:rPr>
          <w:rFonts w:cs="Times New Roman"/>
          <w:sz w:val="22"/>
          <w:szCs w:val="22"/>
        </w:rPr>
        <w:t xml:space="preserve"> siguientes al cese de la causa que impidió cumplir con el plazo. El extranjero debe </w:t>
      </w:r>
      <w:r w:rsidRPr="00173D9D">
        <w:rPr>
          <w:rFonts w:cs="Times New Roman"/>
          <w:b/>
          <w:bCs/>
          <w:sz w:val="22"/>
          <w:szCs w:val="22"/>
        </w:rPr>
        <w:t xml:space="preserve">demostrar que </w:t>
      </w:r>
      <w:r w:rsidR="00511389" w:rsidRPr="00173D9D">
        <w:rPr>
          <w:rFonts w:cs="Times New Roman"/>
          <w:b/>
          <w:bCs/>
          <w:sz w:val="22"/>
          <w:szCs w:val="22"/>
        </w:rPr>
        <w:t>el incumplimiento</w:t>
      </w:r>
      <w:r w:rsidRPr="00173D9D">
        <w:rPr>
          <w:rFonts w:cs="Times New Roman"/>
          <w:b/>
          <w:bCs/>
          <w:sz w:val="22"/>
          <w:szCs w:val="22"/>
        </w:rPr>
        <w:t xml:space="preserve"> del plazo </w:t>
      </w:r>
      <w:r w:rsidR="00511389" w:rsidRPr="00173D9D">
        <w:rPr>
          <w:rFonts w:cs="Times New Roman"/>
          <w:b/>
          <w:bCs/>
          <w:sz w:val="22"/>
          <w:szCs w:val="22"/>
        </w:rPr>
        <w:t>se produjo</w:t>
      </w:r>
      <w:r w:rsidRPr="00173D9D">
        <w:rPr>
          <w:rFonts w:cs="Times New Roman"/>
          <w:b/>
          <w:bCs/>
          <w:sz w:val="22"/>
          <w:szCs w:val="22"/>
        </w:rPr>
        <w:t xml:space="preserve"> sin razones imputables a él. Simultáneamente con la solicitud de restitución del plazo, debe presentar el recurso o la reclamación.</w:t>
      </w:r>
    </w:p>
    <w:p w14:paraId="7F486496" w14:textId="4A12C184" w:rsidR="00774182" w:rsidRPr="00173D9D" w:rsidRDefault="00774182">
      <w:pPr>
        <w:pStyle w:val="Nagwek2"/>
        <w:spacing w:after="200"/>
        <w:rPr>
          <w:rFonts w:cs="Times New Roman"/>
        </w:rPr>
      </w:pPr>
      <w:bookmarkStart w:id="432" w:name="_Toc386286413"/>
      <w:bookmarkStart w:id="433" w:name="_Toc505338804"/>
      <w:bookmarkStart w:id="434" w:name="_Toc5972925"/>
      <w:bookmarkStart w:id="435" w:name="_Toc192480184"/>
      <w:bookmarkStart w:id="436" w:name="_Toc216363115"/>
      <w:r w:rsidRPr="00173D9D">
        <w:t xml:space="preserve">8.2   </w:t>
      </w:r>
      <w:bookmarkEnd w:id="432"/>
      <w:bookmarkEnd w:id="433"/>
      <w:bookmarkEnd w:id="434"/>
      <w:r w:rsidR="00CF7640" w:rsidRPr="00173D9D">
        <w:t>CONSULTA DEL EXPEDIENTE DEL CASO</w:t>
      </w:r>
      <w:bookmarkEnd w:id="435"/>
      <w:bookmarkEnd w:id="436"/>
    </w:p>
    <w:p w14:paraId="2769CCD6" w14:textId="77777777" w:rsidR="005315B3" w:rsidRPr="005315B3" w:rsidRDefault="005315B3" w:rsidP="005315B3">
      <w:pPr>
        <w:suppressAutoHyphens w:val="0"/>
        <w:spacing w:before="0" w:after="160" w:line="100" w:lineRule="atLeast"/>
        <w:jc w:val="both"/>
        <w:rPr>
          <w:rFonts w:eastAsia="Calibri" w:cs="Calibri"/>
          <w:sz w:val="22"/>
          <w:szCs w:val="22"/>
          <w:lang w:eastAsia="en-US"/>
        </w:rPr>
      </w:pPr>
      <w:bookmarkStart w:id="437" w:name="_Hlk159580717"/>
      <w:r w:rsidRPr="005315B3">
        <w:rPr>
          <w:rFonts w:eastAsia="Calibri" w:cs="Calibri"/>
          <w:sz w:val="22"/>
          <w:szCs w:val="22"/>
          <w:lang w:eastAsia="en-US"/>
        </w:rPr>
        <w:t xml:space="preserve">Si alguna de las partes o su representante desea revisar las pruebas recabadas en el caso, deberá </w:t>
      </w:r>
      <w:r w:rsidRPr="005315B3">
        <w:rPr>
          <w:rFonts w:eastAsia="Calibri" w:cs="Calibri"/>
          <w:b/>
          <w:bCs/>
          <w:sz w:val="22"/>
          <w:szCs w:val="22"/>
          <w:lang w:eastAsia="en-US"/>
        </w:rPr>
        <w:t>presentar una solicitud de acceso al expediente</w:t>
      </w:r>
      <w:r w:rsidRPr="005315B3">
        <w:rPr>
          <w:rFonts w:eastAsia="Calibri" w:cs="Calibri"/>
          <w:sz w:val="22"/>
          <w:szCs w:val="22"/>
          <w:lang w:eastAsia="en-US"/>
        </w:rPr>
        <w:t xml:space="preserve"> ante el Departamento de Legalización de Residencia de la Oficina de Extranjería, directamente en la Oficina de Atención al Extranjero, ubicada en la calle Taborowa 33, Varsovia </w:t>
      </w:r>
      <w:r w:rsidRPr="005315B3">
        <w:rPr>
          <w:rFonts w:eastAsia="Calibri" w:cs="Calibri"/>
          <w:b/>
          <w:bCs/>
          <w:sz w:val="22"/>
          <w:szCs w:val="22"/>
          <w:lang w:eastAsia="en-US"/>
        </w:rPr>
        <w:t>(el lunes de 8:00 a 18:00 h, de martes a viernes, de 8:00 a 16:00 h)</w:t>
      </w:r>
      <w:r w:rsidRPr="005315B3">
        <w:rPr>
          <w:rFonts w:eastAsia="Calibri" w:cs="Calibri"/>
          <w:sz w:val="22"/>
          <w:szCs w:val="22"/>
          <w:lang w:eastAsia="en-US"/>
        </w:rPr>
        <w:t xml:space="preserve">, por correo postal a la misma dirección: calle Taborowa 33, 02-699 Varsovia, o por vía electrónica (e-Puap, e-delivery, correo electrónico: </w:t>
      </w:r>
      <w:hyperlink r:id="rId11" w:history="1">
        <w:r w:rsidRPr="005315B3">
          <w:rPr>
            <w:rFonts w:eastAsia="Calibri" w:cs="Calibri"/>
            <w:i/>
            <w:iCs/>
            <w:color w:val="0563C1"/>
            <w:sz w:val="22"/>
            <w:szCs w:val="22"/>
            <w:u w:val="single"/>
            <w:lang w:eastAsia="en-US"/>
          </w:rPr>
          <w:t>sekretariat.dlp@udsc.gov.pl</w:t>
        </w:r>
      </w:hyperlink>
      <w:r w:rsidRPr="005315B3">
        <w:rPr>
          <w:rFonts w:eastAsia="Calibri" w:cs="Calibri"/>
          <w:sz w:val="22"/>
          <w:szCs w:val="22"/>
          <w:lang w:eastAsia="en-US"/>
        </w:rPr>
        <w:t>). Las solicitudes se tramitan por orden de recepción.</w:t>
      </w:r>
    </w:p>
    <w:p w14:paraId="20E3FBF9" w14:textId="77777777" w:rsidR="005315B3" w:rsidRPr="005315B3" w:rsidRDefault="005315B3" w:rsidP="005315B3">
      <w:pPr>
        <w:suppressAutoHyphens w:val="0"/>
        <w:spacing w:before="0" w:after="160" w:line="100" w:lineRule="atLeast"/>
        <w:jc w:val="both"/>
        <w:rPr>
          <w:rFonts w:eastAsia="Calibri" w:cs="Calibri"/>
          <w:sz w:val="22"/>
          <w:szCs w:val="22"/>
          <w:lang w:eastAsia="en-US"/>
        </w:rPr>
      </w:pPr>
      <w:r w:rsidRPr="005315B3">
        <w:rPr>
          <w:rFonts w:eastAsia="Calibri" w:cs="Calibri"/>
          <w:sz w:val="22"/>
          <w:szCs w:val="22"/>
          <w:lang w:eastAsia="en-US"/>
        </w:rPr>
        <w:t>La fecha para la revisión del expediente se acuerda directamente con el solicitante por teléfono. Actualmente, las revisiones de expedientes se realizan con cita previa los viernes, de 8:00 a 15:00 horas, en el Centro de Atención a Extranjeros de la Oficina de Extranjería, ubicado en la calle Taborowa n.º 33, en Varsovia.</w:t>
      </w:r>
      <w:r w:rsidRPr="005315B3">
        <w:rPr>
          <w:rFonts w:eastAsia="Calibri" w:cs="Calibri"/>
          <w:b/>
          <w:bCs/>
          <w:sz w:val="22"/>
          <w:szCs w:val="22"/>
          <w:lang w:eastAsia="en-US"/>
        </w:rPr>
        <w:t xml:space="preserve"> </w:t>
      </w:r>
    </w:p>
    <w:bookmarkEnd w:id="437"/>
    <w:p w14:paraId="6546333B" w14:textId="77777777" w:rsidR="005315B3" w:rsidRPr="005315B3" w:rsidRDefault="005315B3" w:rsidP="005315B3">
      <w:pPr>
        <w:spacing w:before="0" w:after="0" w:line="240" w:lineRule="auto"/>
        <w:jc w:val="both"/>
        <w:rPr>
          <w:rFonts w:eastAsia="Calibri" w:cs="Calibri"/>
          <w:sz w:val="22"/>
          <w:szCs w:val="22"/>
          <w:lang w:eastAsia="en-US"/>
        </w:rPr>
      </w:pPr>
      <w:r w:rsidRPr="005315B3">
        <w:rPr>
          <w:rFonts w:eastAsia="Calibri" w:cs="Calibri"/>
          <w:b/>
          <w:bCs/>
          <w:sz w:val="22"/>
          <w:szCs w:val="22"/>
          <w:lang w:eastAsia="en-US"/>
        </w:rPr>
        <w:t xml:space="preserve">Se puede obtener información sobre el caso por teléfono de lunes a viernes de 9:00. a 16:00 en el número 47 72 176 75 o por correo electrónico a </w:t>
      </w:r>
      <w:hyperlink r:id="rId12" w:history="1">
        <w:r w:rsidRPr="005315B3">
          <w:rPr>
            <w:rFonts w:eastAsia="Calibri" w:cs="Calibri"/>
            <w:b/>
            <w:bCs/>
            <w:color w:val="0000FF"/>
            <w:sz w:val="22"/>
            <w:szCs w:val="22"/>
            <w:u w:val="single"/>
            <w:lang w:eastAsia="en-US"/>
          </w:rPr>
          <w:t>infolinia@udsc.gov.pl</w:t>
        </w:r>
      </w:hyperlink>
    </w:p>
    <w:p w14:paraId="62776B68" w14:textId="77777777" w:rsidR="005315B3" w:rsidRPr="00173D9D" w:rsidRDefault="005315B3">
      <w:pPr>
        <w:spacing w:line="100" w:lineRule="atLeast"/>
        <w:jc w:val="both"/>
      </w:pPr>
    </w:p>
    <w:p w14:paraId="65217D91" w14:textId="6B5236DF" w:rsidR="00774182" w:rsidRPr="00173D9D" w:rsidRDefault="00774182">
      <w:pPr>
        <w:pStyle w:val="Nagwek2"/>
        <w:spacing w:after="200"/>
        <w:jc w:val="both"/>
        <w:rPr>
          <w:rFonts w:cs="Times New Roman"/>
          <w:b/>
          <w:bCs/>
        </w:rPr>
      </w:pPr>
      <w:bookmarkStart w:id="438" w:name="_Toc386286414"/>
      <w:bookmarkStart w:id="439" w:name="_Toc505338805"/>
      <w:bookmarkStart w:id="440" w:name="_Toc5972926"/>
      <w:bookmarkStart w:id="441" w:name="_Toc192480185"/>
      <w:bookmarkStart w:id="442" w:name="_Toc216363116"/>
      <w:r w:rsidRPr="00173D9D">
        <w:t xml:space="preserve">8.3 </w:t>
      </w:r>
      <w:bookmarkEnd w:id="438"/>
      <w:bookmarkEnd w:id="439"/>
      <w:bookmarkEnd w:id="440"/>
      <w:r w:rsidR="00CF7640" w:rsidRPr="00173D9D">
        <w:t>Métodos para presentar solicitudes, documentos, aclaraciones y declaraciones</w:t>
      </w:r>
      <w:bookmarkEnd w:id="441"/>
      <w:bookmarkEnd w:id="442"/>
    </w:p>
    <w:p w14:paraId="50DB133E" w14:textId="3AE37976" w:rsidR="00774182" w:rsidRPr="00173D9D" w:rsidRDefault="00CF7640">
      <w:pPr>
        <w:spacing w:line="100" w:lineRule="atLeast"/>
        <w:jc w:val="both"/>
        <w:rPr>
          <w:rFonts w:cs="Times New Roman"/>
          <w:b/>
          <w:bCs/>
          <w:sz w:val="22"/>
          <w:szCs w:val="22"/>
        </w:rPr>
      </w:pPr>
      <w:r w:rsidRPr="00173D9D">
        <w:rPr>
          <w:rFonts w:cs="Times New Roman"/>
          <w:b/>
          <w:bCs/>
          <w:sz w:val="22"/>
          <w:szCs w:val="22"/>
        </w:rPr>
        <w:t>LOS DOCUMENTOS PRESENTADOS DEB</w:t>
      </w:r>
      <w:r w:rsidR="00511389" w:rsidRPr="00173D9D">
        <w:rPr>
          <w:rFonts w:cs="Times New Roman"/>
          <w:b/>
          <w:bCs/>
          <w:sz w:val="22"/>
          <w:szCs w:val="22"/>
        </w:rPr>
        <w:t>EN</w:t>
      </w:r>
      <w:r w:rsidRPr="00173D9D">
        <w:rPr>
          <w:rFonts w:cs="Times New Roman"/>
          <w:b/>
          <w:bCs/>
          <w:sz w:val="22"/>
          <w:szCs w:val="22"/>
        </w:rPr>
        <w:t xml:space="preserve"> SER</w:t>
      </w:r>
      <w:r w:rsidR="00774182" w:rsidRPr="00173D9D">
        <w:rPr>
          <w:rFonts w:cs="Times New Roman"/>
          <w:b/>
          <w:bCs/>
          <w:sz w:val="22"/>
          <w:szCs w:val="22"/>
        </w:rPr>
        <w:t>:</w:t>
      </w:r>
    </w:p>
    <w:p w14:paraId="7F7E1D1E" w14:textId="215DE884" w:rsidR="00774182" w:rsidRPr="00173D9D" w:rsidRDefault="00CF7640">
      <w:pPr>
        <w:pStyle w:val="Kolorowalistaakcent11"/>
        <w:numPr>
          <w:ilvl w:val="0"/>
          <w:numId w:val="4"/>
        </w:numPr>
        <w:spacing w:line="100" w:lineRule="atLeast"/>
        <w:jc w:val="both"/>
        <w:rPr>
          <w:rStyle w:val="apple-style-span"/>
          <w:rFonts w:cs="Times New Roman"/>
          <w:sz w:val="22"/>
          <w:szCs w:val="22"/>
        </w:rPr>
      </w:pPr>
      <w:r w:rsidRPr="00173D9D">
        <w:rPr>
          <w:rFonts w:cs="Times New Roman"/>
          <w:b/>
          <w:bCs/>
          <w:sz w:val="22"/>
          <w:szCs w:val="22"/>
        </w:rPr>
        <w:t>originales o copias oficialmente</w:t>
      </w:r>
      <w:r w:rsidR="00511389" w:rsidRPr="00173D9D">
        <w:rPr>
          <w:rFonts w:cs="Times New Roman"/>
          <w:b/>
          <w:bCs/>
          <w:sz w:val="22"/>
          <w:szCs w:val="22"/>
        </w:rPr>
        <w:t xml:space="preserve"> certificadas</w:t>
      </w:r>
      <w:r w:rsidRPr="00173D9D">
        <w:rPr>
          <w:rFonts w:cs="Times New Roman"/>
          <w:b/>
          <w:bCs/>
          <w:sz w:val="22"/>
          <w:szCs w:val="22"/>
        </w:rPr>
        <w:t xml:space="preserve"> como conformes con el original. </w:t>
      </w:r>
      <w:r w:rsidR="00846504" w:rsidRPr="00846504">
        <w:rPr>
          <w:rFonts w:cs="Times New Roman"/>
          <w:b/>
          <w:bCs/>
          <w:sz w:val="22"/>
          <w:szCs w:val="22"/>
        </w:rPr>
        <w:t>En lugar del documento original, una parte puede presentar una copia del documento si su conformidad con el original ha sido certificada por un notario o por el representante de la parte en el caso, que sea abogado, asesor legal, agente de patentes o asesor fiscal.</w:t>
      </w:r>
      <w:r w:rsidR="00846504">
        <w:rPr>
          <w:rFonts w:cs="Times New Roman"/>
          <w:b/>
          <w:bCs/>
          <w:sz w:val="22"/>
          <w:szCs w:val="22"/>
        </w:rPr>
        <w:t xml:space="preserve"> </w:t>
      </w:r>
      <w:r w:rsidRPr="00173D9D">
        <w:rPr>
          <w:rFonts w:cs="Times New Roman"/>
          <w:b/>
          <w:bCs/>
          <w:sz w:val="22"/>
          <w:szCs w:val="22"/>
        </w:rPr>
        <w:t xml:space="preserve">Al presentar el original, el extranjero puede certificar una copia del documento como conforme con el original </w:t>
      </w:r>
      <w:r w:rsidR="00511389" w:rsidRPr="00173D9D">
        <w:rPr>
          <w:rFonts w:cs="Times New Roman"/>
          <w:b/>
          <w:bCs/>
          <w:sz w:val="22"/>
          <w:szCs w:val="22"/>
        </w:rPr>
        <w:t xml:space="preserve"> </w:t>
      </w:r>
      <w:r w:rsidRPr="00173D9D">
        <w:rPr>
          <w:rFonts w:cs="Times New Roman"/>
          <w:b/>
          <w:bCs/>
          <w:sz w:val="22"/>
          <w:szCs w:val="22"/>
        </w:rPr>
        <w:t xml:space="preserve">en la Oficina de Registro de la Oficina </w:t>
      </w:r>
      <w:r w:rsidR="00AD518C">
        <w:rPr>
          <w:rFonts w:cs="Times New Roman"/>
          <w:b/>
          <w:bCs/>
          <w:sz w:val="22"/>
          <w:szCs w:val="22"/>
        </w:rPr>
        <w:t>de</w:t>
      </w:r>
      <w:r w:rsidR="00C600D9" w:rsidRPr="00173D9D">
        <w:rPr>
          <w:rFonts w:cs="Times New Roman"/>
          <w:b/>
          <w:bCs/>
          <w:sz w:val="22"/>
          <w:szCs w:val="22"/>
        </w:rPr>
        <w:t xml:space="preserve"> Extranjería</w:t>
      </w:r>
      <w:r w:rsidRPr="00173D9D">
        <w:rPr>
          <w:rFonts w:cs="Times New Roman"/>
          <w:b/>
          <w:bCs/>
          <w:sz w:val="22"/>
          <w:szCs w:val="22"/>
        </w:rPr>
        <w:t xml:space="preserve">, </w:t>
      </w:r>
      <w:r w:rsidRPr="00173D9D">
        <w:rPr>
          <w:rFonts w:cs="Times New Roman"/>
          <w:sz w:val="22"/>
          <w:szCs w:val="22"/>
        </w:rPr>
        <w:t xml:space="preserve">ubicada en ul. Taborowa 33, 02-699 Varsovia, </w:t>
      </w:r>
      <w:r w:rsidR="00846504" w:rsidRPr="00846504">
        <w:rPr>
          <w:rFonts w:cs="Times New Roman"/>
          <w:sz w:val="22"/>
          <w:szCs w:val="22"/>
        </w:rPr>
        <w:t xml:space="preserve">el lunes de 8:00 a 18:00 h, de martes a viernes, de 8:00 a 16:00 h </w:t>
      </w:r>
      <w:r w:rsidR="00774182" w:rsidRPr="00173D9D">
        <w:rPr>
          <w:rFonts w:cs="Times New Roman"/>
          <w:sz w:val="22"/>
          <w:szCs w:val="22"/>
        </w:rPr>
        <w:t>.</w:t>
      </w:r>
    </w:p>
    <w:p w14:paraId="243001CF" w14:textId="0D8DE5C5" w:rsidR="00774182" w:rsidRPr="00173D9D" w:rsidRDefault="00C600D9">
      <w:pPr>
        <w:pStyle w:val="Kolorowalistaakcent11"/>
        <w:numPr>
          <w:ilvl w:val="0"/>
          <w:numId w:val="4"/>
        </w:numPr>
        <w:spacing w:line="100" w:lineRule="atLeast"/>
        <w:jc w:val="both"/>
        <w:rPr>
          <w:rFonts w:cs="Times New Roman"/>
          <w:b/>
          <w:bCs/>
          <w:sz w:val="22"/>
          <w:szCs w:val="22"/>
        </w:rPr>
      </w:pPr>
      <w:r w:rsidRPr="00173D9D">
        <w:rPr>
          <w:rFonts w:cs="Times New Roman"/>
          <w:sz w:val="22"/>
          <w:szCs w:val="22"/>
        </w:rPr>
        <w:t>t</w:t>
      </w:r>
      <w:r w:rsidR="00CF7640" w:rsidRPr="00173D9D">
        <w:rPr>
          <w:rFonts w:cs="Times New Roman"/>
          <w:sz w:val="22"/>
          <w:szCs w:val="22"/>
        </w:rPr>
        <w:t xml:space="preserve">raducidos al </w:t>
      </w:r>
      <w:r w:rsidR="00CF7640" w:rsidRPr="00173D9D">
        <w:rPr>
          <w:rFonts w:cs="Times New Roman"/>
          <w:b/>
          <w:bCs/>
          <w:sz w:val="22"/>
          <w:szCs w:val="22"/>
        </w:rPr>
        <w:t>idioma polaco</w:t>
      </w:r>
      <w:r w:rsidR="00CF7640" w:rsidRPr="00173D9D">
        <w:rPr>
          <w:rFonts w:cs="Times New Roman"/>
          <w:sz w:val="22"/>
          <w:szCs w:val="22"/>
        </w:rPr>
        <w:t xml:space="preserve"> por un traductor jurado.</w:t>
      </w:r>
    </w:p>
    <w:p w14:paraId="60C22A0E" w14:textId="2AA9D403" w:rsidR="00774182" w:rsidRPr="00173D9D" w:rsidRDefault="00467D8A">
      <w:pPr>
        <w:spacing w:line="100" w:lineRule="atLeast"/>
        <w:jc w:val="both"/>
        <w:rPr>
          <w:rFonts w:cs="Times New Roman"/>
          <w:b/>
          <w:bCs/>
          <w:sz w:val="22"/>
          <w:szCs w:val="22"/>
        </w:rPr>
      </w:pPr>
      <w:r w:rsidRPr="00173D9D">
        <w:rPr>
          <w:rFonts w:cs="Times New Roman"/>
          <w:b/>
          <w:bCs/>
          <w:sz w:val="22"/>
          <w:szCs w:val="22"/>
        </w:rPr>
        <w:t>Los documentos (solicitudes, aclaraciones, declaraciones) también se pueden presentar de las siguientes maneras</w:t>
      </w:r>
      <w:r w:rsidR="00774182" w:rsidRPr="00173D9D">
        <w:rPr>
          <w:rFonts w:cs="Times New Roman"/>
          <w:b/>
          <w:bCs/>
          <w:sz w:val="22"/>
          <w:szCs w:val="22"/>
        </w:rPr>
        <w:t>:</w:t>
      </w:r>
    </w:p>
    <w:p w14:paraId="13D43C59" w14:textId="58B0982D" w:rsidR="00750C41" w:rsidRPr="00173D9D" w:rsidRDefault="00AD518C" w:rsidP="006C1B11">
      <w:pPr>
        <w:pStyle w:val="Kolorowalistaakcent11"/>
        <w:numPr>
          <w:ilvl w:val="0"/>
          <w:numId w:val="23"/>
        </w:numPr>
        <w:spacing w:line="100" w:lineRule="atLeast"/>
        <w:jc w:val="both"/>
      </w:pPr>
      <w:r w:rsidRPr="00AD518C">
        <w:rPr>
          <w:rFonts w:cs="Times New Roman"/>
          <w:b/>
          <w:bCs/>
          <w:sz w:val="22"/>
          <w:szCs w:val="22"/>
        </w:rPr>
        <w:t xml:space="preserve">a través de los servicios postales de un operador postal </w:t>
      </w:r>
      <w:r w:rsidR="00467D8A" w:rsidRPr="00173D9D">
        <w:rPr>
          <w:rFonts w:cs="Times New Roman"/>
          <w:b/>
          <w:bCs/>
          <w:sz w:val="22"/>
          <w:szCs w:val="22"/>
        </w:rPr>
        <w:t>a</w:t>
      </w:r>
      <w:r w:rsidR="00C600D9" w:rsidRPr="00173D9D">
        <w:rPr>
          <w:rFonts w:cs="Times New Roman"/>
          <w:b/>
          <w:bCs/>
          <w:sz w:val="22"/>
          <w:szCs w:val="22"/>
        </w:rPr>
        <w:t xml:space="preserve"> la</w:t>
      </w:r>
      <w:r w:rsidR="00467D8A" w:rsidRPr="00173D9D">
        <w:rPr>
          <w:rFonts w:cs="Times New Roman"/>
          <w:b/>
          <w:bCs/>
          <w:sz w:val="22"/>
          <w:szCs w:val="22"/>
        </w:rPr>
        <w:t xml:space="preserve"> siguiente dirección</w:t>
      </w:r>
      <w:r w:rsidR="00774182" w:rsidRPr="00173D9D">
        <w:rPr>
          <w:rFonts w:cs="Times New Roman"/>
          <w:b/>
          <w:bCs/>
          <w:sz w:val="22"/>
          <w:szCs w:val="22"/>
        </w:rPr>
        <w:t xml:space="preserve">: </w:t>
      </w:r>
      <w:r w:rsidR="00774182" w:rsidRPr="00173D9D">
        <w:rPr>
          <w:rFonts w:cs="Times New Roman"/>
          <w:sz w:val="22"/>
          <w:szCs w:val="22"/>
        </w:rPr>
        <w:t>ul. Taborowa 33, 02-699</w:t>
      </w:r>
      <w:r w:rsidR="00774182" w:rsidRPr="00173D9D">
        <w:rPr>
          <w:rFonts w:cs="Times New Roman"/>
          <w:b/>
          <w:bCs/>
          <w:sz w:val="22"/>
          <w:szCs w:val="22"/>
        </w:rPr>
        <w:t xml:space="preserve"> </w:t>
      </w:r>
      <w:r w:rsidR="00467D8A" w:rsidRPr="00173D9D">
        <w:rPr>
          <w:rFonts w:cs="Times New Roman"/>
          <w:sz w:val="22"/>
          <w:szCs w:val="22"/>
        </w:rPr>
        <w:t>Warszawa</w:t>
      </w:r>
      <w:r w:rsidR="008A1422" w:rsidRPr="00173D9D">
        <w:rPr>
          <w:rFonts w:cs="Times New Roman"/>
          <w:sz w:val="22"/>
          <w:szCs w:val="22"/>
        </w:rPr>
        <w:t>,</w:t>
      </w:r>
      <w:r w:rsidR="00774182" w:rsidRPr="00173D9D">
        <w:rPr>
          <w:rFonts w:cs="Times New Roman"/>
          <w:sz w:val="22"/>
          <w:szCs w:val="22"/>
        </w:rPr>
        <w:t xml:space="preserve"> </w:t>
      </w:r>
    </w:p>
    <w:p w14:paraId="501BCCF7" w14:textId="69542BEE" w:rsidR="00774182" w:rsidRPr="00173D9D" w:rsidRDefault="00AD518C" w:rsidP="006C1B11">
      <w:pPr>
        <w:pStyle w:val="Kolorowalistaakcent11"/>
        <w:numPr>
          <w:ilvl w:val="0"/>
          <w:numId w:val="23"/>
        </w:numPr>
        <w:spacing w:line="100" w:lineRule="atLeast"/>
      </w:pPr>
      <w:r>
        <w:rPr>
          <w:rFonts w:cs="Times New Roman"/>
          <w:b/>
          <w:bCs/>
          <w:sz w:val="22"/>
          <w:szCs w:val="22"/>
        </w:rPr>
        <w:t>d</w:t>
      </w:r>
      <w:r w:rsidR="00467D8A" w:rsidRPr="00173D9D">
        <w:rPr>
          <w:rFonts w:cs="Times New Roman"/>
          <w:b/>
          <w:bCs/>
          <w:sz w:val="22"/>
          <w:szCs w:val="22"/>
        </w:rPr>
        <w:t>irectamente en la Oficina de Registro de la Oficina de Extranjería</w:t>
      </w:r>
      <w:r w:rsidR="00774182" w:rsidRPr="00173D9D">
        <w:rPr>
          <w:rFonts w:cs="Times New Roman"/>
          <w:b/>
          <w:bCs/>
          <w:sz w:val="22"/>
          <w:szCs w:val="22"/>
        </w:rPr>
        <w:t xml:space="preserve">: </w:t>
      </w:r>
      <w:r w:rsidR="00774182" w:rsidRPr="00173D9D">
        <w:rPr>
          <w:rFonts w:cs="Times New Roman"/>
          <w:b/>
          <w:bCs/>
          <w:sz w:val="22"/>
          <w:szCs w:val="22"/>
        </w:rPr>
        <w:br/>
      </w:r>
      <w:r w:rsidR="00774182" w:rsidRPr="00173D9D">
        <w:rPr>
          <w:rFonts w:cs="Times New Roman"/>
          <w:sz w:val="22"/>
          <w:szCs w:val="22"/>
        </w:rPr>
        <w:t>ul. Taborowa 33, 02-699</w:t>
      </w:r>
      <w:r w:rsidR="00774182" w:rsidRPr="00173D9D">
        <w:rPr>
          <w:rFonts w:cs="Times New Roman"/>
          <w:b/>
          <w:bCs/>
          <w:sz w:val="22"/>
          <w:szCs w:val="22"/>
        </w:rPr>
        <w:t xml:space="preserve"> </w:t>
      </w:r>
      <w:r w:rsidR="00774182" w:rsidRPr="00173D9D">
        <w:rPr>
          <w:rFonts w:cs="Times New Roman"/>
          <w:sz w:val="22"/>
          <w:szCs w:val="22"/>
        </w:rPr>
        <w:t>Warszawa</w:t>
      </w:r>
      <w:r w:rsidR="00196E44">
        <w:rPr>
          <w:rFonts w:cs="Times New Roman"/>
          <w:sz w:val="22"/>
          <w:szCs w:val="22"/>
        </w:rPr>
        <w:t>,</w:t>
      </w:r>
      <w:r w:rsidR="00774182" w:rsidRPr="00173D9D">
        <w:rPr>
          <w:rFonts w:cs="Times New Roman"/>
          <w:sz w:val="22"/>
          <w:szCs w:val="22"/>
        </w:rPr>
        <w:t xml:space="preserve"> </w:t>
      </w:r>
      <w:r w:rsidR="00196E44" w:rsidRPr="00196E44">
        <w:rPr>
          <w:rFonts w:cs="Times New Roman"/>
          <w:sz w:val="22"/>
          <w:szCs w:val="22"/>
        </w:rPr>
        <w:t>el lunes de 8:00 a 18:00 h, de martes a viernes, de 8:00 a 16:00 h</w:t>
      </w:r>
      <w:r w:rsidR="00A060B8" w:rsidRPr="00173D9D">
        <w:rPr>
          <w:rFonts w:cs="Times New Roman"/>
          <w:sz w:val="22"/>
          <w:szCs w:val="22"/>
        </w:rPr>
        <w:t>,</w:t>
      </w:r>
    </w:p>
    <w:p w14:paraId="35C3D558" w14:textId="77777777" w:rsidR="00A06F05" w:rsidRPr="009C24BD" w:rsidRDefault="00A06F05" w:rsidP="00A06F05">
      <w:pPr>
        <w:pStyle w:val="Akapitzlist"/>
        <w:numPr>
          <w:ilvl w:val="0"/>
          <w:numId w:val="23"/>
        </w:numPr>
        <w:spacing w:after="0" w:line="240" w:lineRule="auto"/>
        <w:jc w:val="both"/>
        <w:rPr>
          <w:rFonts w:cstheme="minorHAnsi"/>
          <w:b/>
          <w:bCs/>
          <w:sz w:val="22"/>
          <w:szCs w:val="22"/>
        </w:rPr>
      </w:pPr>
      <w:r w:rsidRPr="009C24BD">
        <w:rPr>
          <w:rFonts w:eastAsia="Calibri" w:cstheme="minorHAnsi"/>
          <w:b/>
          <w:bCs/>
          <w:sz w:val="22"/>
          <w:szCs w:val="22"/>
        </w:rPr>
        <w:t>en formato electrónico</w:t>
      </w:r>
      <w:r w:rsidRPr="009C24BD">
        <w:rPr>
          <w:rFonts w:eastAsia="Calibri" w:cstheme="minorHAnsi"/>
          <w:sz w:val="22"/>
          <w:szCs w:val="22"/>
        </w:rPr>
        <w:t xml:space="preserve">, entregado al buzón electrónico del Jefe de la Oficina </w:t>
      </w:r>
      <w:r w:rsidRPr="009C24BD">
        <w:rPr>
          <w:rFonts w:eastAsia="Calibri" w:cstheme="minorHAnsi"/>
          <w:b/>
          <w:bCs/>
          <w:sz w:val="22"/>
          <w:szCs w:val="22"/>
        </w:rPr>
        <w:t>/UDSC/SkrytkaESP</w:t>
      </w:r>
      <w:r w:rsidRPr="009C24BD">
        <w:rPr>
          <w:rFonts w:eastAsia="Calibri" w:cstheme="minorHAnsi"/>
          <w:sz w:val="22"/>
          <w:szCs w:val="22"/>
        </w:rPr>
        <w:t xml:space="preserve"> (hasta finales de 2025) o a la dirección para entregas electrónicas </w:t>
      </w:r>
      <w:r w:rsidRPr="009C24BD">
        <w:rPr>
          <w:rFonts w:eastAsia="Calibri" w:cstheme="minorHAnsi"/>
          <w:b/>
          <w:bCs/>
          <w:sz w:val="22"/>
          <w:szCs w:val="22"/>
        </w:rPr>
        <w:t>AE:PL-63297-42869-TJTIE-23.</w:t>
      </w:r>
    </w:p>
    <w:p w14:paraId="0E73F04F" w14:textId="77777777" w:rsidR="00A06F05" w:rsidRPr="00173D9D" w:rsidRDefault="00A06F05" w:rsidP="009C24BD">
      <w:pPr>
        <w:pStyle w:val="Kolorowalistaakcent11"/>
        <w:spacing w:line="100" w:lineRule="atLeast"/>
        <w:jc w:val="both"/>
        <w:rPr>
          <w:sz w:val="22"/>
          <w:szCs w:val="22"/>
        </w:rPr>
      </w:pPr>
    </w:p>
    <w:p w14:paraId="0E3228B8" w14:textId="1026F663" w:rsidR="00774182" w:rsidRPr="00173D9D" w:rsidRDefault="00774182">
      <w:pPr>
        <w:pStyle w:val="Nagwek2"/>
        <w:spacing w:after="200"/>
        <w:rPr>
          <w:rFonts w:cs="Times New Roman"/>
        </w:rPr>
      </w:pPr>
      <w:bookmarkStart w:id="443" w:name="_Toc386286415"/>
      <w:bookmarkStart w:id="444" w:name="_Toc505338806"/>
      <w:bookmarkStart w:id="445" w:name="_Toc5972927"/>
      <w:bookmarkStart w:id="446" w:name="_Toc192480186"/>
      <w:bookmarkStart w:id="447" w:name="_Toc216363117"/>
      <w:r w:rsidRPr="00173D9D">
        <w:t xml:space="preserve">8.4   </w:t>
      </w:r>
      <w:bookmarkEnd w:id="443"/>
      <w:bookmarkEnd w:id="444"/>
      <w:bookmarkEnd w:id="445"/>
      <w:r w:rsidR="005B5928" w:rsidRPr="00173D9D">
        <w:t>RECURSO</w:t>
      </w:r>
      <w:bookmarkEnd w:id="446"/>
      <w:bookmarkEnd w:id="447"/>
    </w:p>
    <w:p w14:paraId="3550E027" w14:textId="35FE1700" w:rsidR="00287FA8" w:rsidRPr="00173D9D" w:rsidRDefault="005B5928" w:rsidP="00287FA8">
      <w:pPr>
        <w:spacing w:line="100" w:lineRule="atLeast"/>
        <w:jc w:val="both"/>
        <w:rPr>
          <w:rFonts w:cs="Times New Roman"/>
          <w:b/>
          <w:bCs/>
          <w:sz w:val="22"/>
          <w:szCs w:val="22"/>
        </w:rPr>
      </w:pPr>
      <w:r w:rsidRPr="00173D9D">
        <w:rPr>
          <w:sz w:val="22"/>
          <w:szCs w:val="22"/>
        </w:rPr>
        <w:t xml:space="preserve">Contra la decisión del Jefe de la Oficina </w:t>
      </w:r>
      <w:r w:rsidR="00AD518C">
        <w:rPr>
          <w:sz w:val="22"/>
          <w:szCs w:val="22"/>
        </w:rPr>
        <w:t>d</w:t>
      </w:r>
      <w:r w:rsidR="00C600D9" w:rsidRPr="00173D9D">
        <w:rPr>
          <w:sz w:val="22"/>
          <w:szCs w:val="22"/>
        </w:rPr>
        <w:t>e</w:t>
      </w:r>
      <w:r w:rsidRPr="00173D9D">
        <w:rPr>
          <w:sz w:val="22"/>
          <w:szCs w:val="22"/>
        </w:rPr>
        <w:t xml:space="preserve"> Extranjería, incluida la decisión </w:t>
      </w:r>
      <w:r w:rsidR="00C600D9" w:rsidRPr="00173D9D">
        <w:rPr>
          <w:sz w:val="22"/>
          <w:szCs w:val="22"/>
        </w:rPr>
        <w:t>de</w:t>
      </w:r>
      <w:r w:rsidRPr="00173D9D">
        <w:rPr>
          <w:sz w:val="22"/>
          <w:szCs w:val="22"/>
        </w:rPr>
        <w:t xml:space="preserve"> oposición, </w:t>
      </w:r>
      <w:r w:rsidR="00C600D9" w:rsidRPr="00173D9D">
        <w:rPr>
          <w:sz w:val="22"/>
          <w:szCs w:val="22"/>
        </w:rPr>
        <w:t>le corresponderá a la parte la</w:t>
      </w:r>
      <w:r w:rsidRPr="00173D9D">
        <w:rPr>
          <w:sz w:val="22"/>
          <w:szCs w:val="22"/>
        </w:rPr>
        <w:t xml:space="preserve"> posibilidad de presentar </w:t>
      </w:r>
      <w:r w:rsidRPr="00173D9D">
        <w:rPr>
          <w:b/>
          <w:bCs/>
          <w:sz w:val="22"/>
          <w:szCs w:val="22"/>
        </w:rPr>
        <w:t xml:space="preserve">un recurso ante </w:t>
      </w:r>
      <w:r w:rsidR="00C600D9" w:rsidRPr="00173D9D">
        <w:rPr>
          <w:b/>
          <w:bCs/>
          <w:sz w:val="22"/>
          <w:szCs w:val="22"/>
        </w:rPr>
        <w:t>el Tribunal de lo Contencioso-Administrativo del Voivodato de Varsovia</w:t>
      </w:r>
      <w:r w:rsidR="00AD518C">
        <w:rPr>
          <w:b/>
          <w:bCs/>
          <w:sz w:val="22"/>
          <w:szCs w:val="22"/>
        </w:rPr>
        <w:t xml:space="preserve"> </w:t>
      </w:r>
      <w:r w:rsidR="00AD518C" w:rsidRPr="00AD518C">
        <w:rPr>
          <w:rFonts w:cs="Calibri"/>
          <w:i/>
          <w:iCs/>
          <w:sz w:val="22"/>
          <w:szCs w:val="22"/>
        </w:rPr>
        <w:t>[</w:t>
      </w:r>
      <w:r w:rsidR="00AD518C">
        <w:rPr>
          <w:rFonts w:cs="Calibri"/>
          <w:i/>
          <w:iCs/>
          <w:sz w:val="22"/>
          <w:szCs w:val="22"/>
        </w:rPr>
        <w:t>Wojewódzki Sąd Administracyjny w Warszawie</w:t>
      </w:r>
      <w:r w:rsidR="00AD518C" w:rsidRPr="00AD518C">
        <w:rPr>
          <w:rFonts w:cs="Calibri"/>
          <w:i/>
          <w:iCs/>
          <w:sz w:val="22"/>
          <w:szCs w:val="22"/>
        </w:rPr>
        <w:t>]</w:t>
      </w:r>
      <w:r w:rsidRPr="00173D9D">
        <w:rPr>
          <w:sz w:val="22"/>
          <w:szCs w:val="22"/>
        </w:rPr>
        <w:t xml:space="preserve">, dentro de los 30 días a partir de la notificación de la decisión. </w:t>
      </w:r>
      <w:r w:rsidRPr="00173D9D">
        <w:rPr>
          <w:b/>
          <w:bCs/>
          <w:sz w:val="22"/>
          <w:szCs w:val="22"/>
        </w:rPr>
        <w:t>La parte presenta el recurso a través del Jefe de la</w:t>
      </w:r>
      <w:r w:rsidR="00C600D9" w:rsidRPr="00173D9D">
        <w:rPr>
          <w:b/>
          <w:bCs/>
          <w:sz w:val="22"/>
          <w:szCs w:val="22"/>
        </w:rPr>
        <w:t xml:space="preserve"> Oficina</w:t>
      </w:r>
      <w:r w:rsidRPr="00173D9D">
        <w:rPr>
          <w:b/>
          <w:bCs/>
          <w:sz w:val="22"/>
          <w:szCs w:val="22"/>
        </w:rPr>
        <w:t xml:space="preserve"> de Extranjer</w:t>
      </w:r>
      <w:r w:rsidR="00C600D9" w:rsidRPr="00173D9D">
        <w:rPr>
          <w:b/>
          <w:bCs/>
          <w:sz w:val="22"/>
          <w:szCs w:val="22"/>
        </w:rPr>
        <w:t>ía</w:t>
      </w:r>
      <w:r w:rsidRPr="00173D9D">
        <w:rPr>
          <w:b/>
          <w:bCs/>
          <w:sz w:val="22"/>
          <w:szCs w:val="22"/>
        </w:rPr>
        <w:t>. Este plazo se considera cumplido también si antes de su vencimiento la parte presenta el recur</w:t>
      </w:r>
      <w:r w:rsidR="00C600D9" w:rsidRPr="00173D9D">
        <w:rPr>
          <w:b/>
          <w:bCs/>
          <w:sz w:val="22"/>
          <w:szCs w:val="22"/>
        </w:rPr>
        <w:t>s</w:t>
      </w:r>
      <w:r w:rsidRPr="00173D9D">
        <w:rPr>
          <w:b/>
          <w:bCs/>
          <w:sz w:val="22"/>
          <w:szCs w:val="22"/>
        </w:rPr>
        <w:t>o directamente</w:t>
      </w:r>
      <w:r w:rsidR="00C600D9" w:rsidRPr="00173D9D">
        <w:rPr>
          <w:b/>
          <w:bCs/>
          <w:sz w:val="22"/>
          <w:szCs w:val="22"/>
        </w:rPr>
        <w:t xml:space="preserve"> al</w:t>
      </w:r>
      <w:r w:rsidRPr="00173D9D">
        <w:rPr>
          <w:b/>
          <w:bCs/>
          <w:sz w:val="22"/>
          <w:szCs w:val="22"/>
        </w:rPr>
        <w:t xml:space="preserve"> </w:t>
      </w:r>
      <w:r w:rsidR="00C600D9" w:rsidRPr="00173D9D">
        <w:rPr>
          <w:b/>
          <w:bCs/>
          <w:sz w:val="22"/>
          <w:szCs w:val="22"/>
        </w:rPr>
        <w:t>Tribunal de lo Contencioso-Administrativo del Voivodato de Varsovia</w:t>
      </w:r>
      <w:r w:rsidRPr="00173D9D">
        <w:rPr>
          <w:b/>
          <w:bCs/>
          <w:sz w:val="22"/>
          <w:szCs w:val="22"/>
        </w:rPr>
        <w:t>.</w:t>
      </w:r>
    </w:p>
    <w:p w14:paraId="7AB412AE" w14:textId="7F9A376C" w:rsidR="00287FA8" w:rsidRPr="00173D9D" w:rsidRDefault="005B5928">
      <w:pPr>
        <w:spacing w:line="100" w:lineRule="atLeast"/>
        <w:jc w:val="both"/>
        <w:rPr>
          <w:rFonts w:cs="Times New Roman"/>
          <w:b/>
          <w:bCs/>
          <w:sz w:val="22"/>
          <w:szCs w:val="22"/>
        </w:rPr>
      </w:pPr>
      <w:r w:rsidRPr="00173D9D">
        <w:rPr>
          <w:rFonts w:cs="Times New Roman"/>
          <w:b/>
          <w:bCs/>
          <w:sz w:val="22"/>
          <w:szCs w:val="22"/>
        </w:rPr>
        <w:t xml:space="preserve">La interposición del recurso ante el </w:t>
      </w:r>
      <w:r w:rsidR="00C600D9" w:rsidRPr="00173D9D">
        <w:rPr>
          <w:b/>
          <w:bCs/>
          <w:sz w:val="22"/>
          <w:szCs w:val="22"/>
        </w:rPr>
        <w:t>Tribunal de lo Contencioso-Administrativo del Voivodato de Varsovia</w:t>
      </w:r>
      <w:r w:rsidR="00C600D9" w:rsidRPr="00173D9D">
        <w:rPr>
          <w:rFonts w:cs="Times New Roman"/>
          <w:b/>
          <w:bCs/>
          <w:sz w:val="22"/>
          <w:szCs w:val="22"/>
        </w:rPr>
        <w:t xml:space="preserve"> </w:t>
      </w:r>
      <w:r w:rsidRPr="00173D9D">
        <w:rPr>
          <w:rFonts w:cs="Times New Roman"/>
          <w:b/>
          <w:bCs/>
          <w:sz w:val="22"/>
          <w:szCs w:val="22"/>
        </w:rPr>
        <w:t>contra una decisión definitiva no legaliza la estancia del extranjero en el territorio de Polonia</w:t>
      </w:r>
      <w:r w:rsidR="00774182" w:rsidRPr="00173D9D">
        <w:rPr>
          <w:rFonts w:cs="Times New Roman"/>
          <w:b/>
          <w:bCs/>
          <w:sz w:val="22"/>
          <w:szCs w:val="22"/>
        </w:rPr>
        <w:t>.</w:t>
      </w:r>
      <w:r w:rsidR="00287FA8" w:rsidRPr="00173D9D">
        <w:rPr>
          <w:b/>
          <w:bCs/>
          <w:color w:val="FF0000"/>
          <w:sz w:val="22"/>
          <w:szCs w:val="22"/>
        </w:rPr>
        <w:t xml:space="preserve"> </w:t>
      </w:r>
    </w:p>
    <w:p w14:paraId="693D873B" w14:textId="45F69B54" w:rsidR="00D74EDF" w:rsidRPr="00173D9D" w:rsidRDefault="005B5928">
      <w:pPr>
        <w:spacing w:line="100" w:lineRule="atLeast"/>
        <w:jc w:val="both"/>
        <w:rPr>
          <w:rFonts w:cs="Times New Roman"/>
          <w:bCs/>
          <w:sz w:val="22"/>
          <w:szCs w:val="22"/>
        </w:rPr>
      </w:pPr>
      <w:r w:rsidRPr="00173D9D">
        <w:rPr>
          <w:rFonts w:cs="Times New Roman"/>
          <w:b/>
          <w:sz w:val="22"/>
          <w:szCs w:val="22"/>
        </w:rPr>
        <w:t xml:space="preserve">Contra la decisión del Jefe de la Oficina de Extranjería relativa a derogar la decisión del voivoda y remitir el caso a ese órgano para su reconsideración, no cabe presentar un recurso, sino una oposición ante el </w:t>
      </w:r>
      <w:r w:rsidR="00C600D9" w:rsidRPr="00173D9D">
        <w:rPr>
          <w:b/>
          <w:bCs/>
          <w:sz w:val="22"/>
          <w:szCs w:val="22"/>
        </w:rPr>
        <w:t>Tribunal de lo Contencioso-Administrativo del Voivodato de Varsovia</w:t>
      </w:r>
      <w:r w:rsidRPr="00173D9D">
        <w:rPr>
          <w:rFonts w:cs="Times New Roman"/>
          <w:b/>
          <w:sz w:val="22"/>
          <w:szCs w:val="22"/>
        </w:rPr>
        <w:t xml:space="preserve">. La oposición debe presentarse dentro de los 14 días a partir de la notificación de la decisión, a través del Jefe de la Oficina de Extranjería. Este plazo se considera cumplido también si, antes de su vencimiento, la parte presenta la oposición directamente ante el </w:t>
      </w:r>
      <w:r w:rsidR="00C600D9" w:rsidRPr="00173D9D">
        <w:rPr>
          <w:b/>
          <w:bCs/>
          <w:sz w:val="22"/>
          <w:szCs w:val="22"/>
        </w:rPr>
        <w:t>Tribunal de lo Contencioso-Administrativo del Voivodato de Varsovia</w:t>
      </w:r>
      <w:r w:rsidRPr="00173D9D">
        <w:rPr>
          <w:rFonts w:cs="Times New Roman"/>
          <w:bCs/>
          <w:sz w:val="22"/>
          <w:szCs w:val="22"/>
        </w:rPr>
        <w:t>. Las disposiciones relativas al recurso se aplican, en lo que corresponda, a la oposición, a menos que la ley disponga lo contrario.</w:t>
      </w:r>
      <w:r w:rsidR="00C600D9" w:rsidRPr="00173D9D">
        <w:rPr>
          <w:rFonts w:cs="Times New Roman"/>
          <w:bCs/>
          <w:sz w:val="22"/>
          <w:szCs w:val="22"/>
        </w:rPr>
        <w:t xml:space="preserve"> </w:t>
      </w:r>
    </w:p>
    <w:p w14:paraId="7879E388" w14:textId="77777777" w:rsidR="00287FA8" w:rsidRPr="00173D9D" w:rsidRDefault="00287FA8">
      <w:pPr>
        <w:spacing w:line="100" w:lineRule="atLeast"/>
        <w:jc w:val="both"/>
        <w:rPr>
          <w:rFonts w:cs="Times New Roman"/>
          <w:bCs/>
          <w:sz w:val="22"/>
          <w:szCs w:val="22"/>
        </w:rPr>
      </w:pPr>
    </w:p>
    <w:p w14:paraId="771AD755" w14:textId="77777777" w:rsidR="00774182" w:rsidRPr="00173D9D" w:rsidRDefault="00774182">
      <w:pPr>
        <w:spacing w:line="100" w:lineRule="atLeast"/>
        <w:jc w:val="both"/>
        <w:rPr>
          <w:rFonts w:cs="Times New Roman"/>
          <w:b/>
          <w:bCs/>
          <w:sz w:val="22"/>
          <w:szCs w:val="22"/>
        </w:rPr>
      </w:pPr>
    </w:p>
    <w:p w14:paraId="5BC3CCB1" w14:textId="3D7CA706" w:rsidR="00774182" w:rsidRPr="00173D9D" w:rsidRDefault="006F6EF9">
      <w:pPr>
        <w:pStyle w:val="Akapitzlist2"/>
        <w:pageBreakBefore/>
        <w:spacing w:line="100" w:lineRule="atLeast"/>
        <w:ind w:left="0"/>
        <w:jc w:val="center"/>
        <w:rPr>
          <w:rFonts w:cs="Times New Roman"/>
          <w:b/>
          <w:bCs/>
          <w:sz w:val="22"/>
          <w:szCs w:val="22"/>
        </w:rPr>
      </w:pPr>
      <w:r w:rsidRPr="00173D9D">
        <w:rPr>
          <w:rFonts w:cs="Times New Roman"/>
          <w:b/>
          <w:bCs/>
          <w:sz w:val="22"/>
          <w:szCs w:val="22"/>
        </w:rPr>
        <w:t>Declaración</w:t>
      </w:r>
    </w:p>
    <w:p w14:paraId="0190830A" w14:textId="77777777" w:rsidR="00774182" w:rsidRPr="00173D9D" w:rsidRDefault="00774182">
      <w:pPr>
        <w:pStyle w:val="Akapitzlist2"/>
        <w:spacing w:line="100" w:lineRule="atLeast"/>
        <w:ind w:left="0"/>
        <w:jc w:val="center"/>
        <w:rPr>
          <w:rFonts w:cs="Times New Roman"/>
          <w:b/>
          <w:bCs/>
          <w:sz w:val="22"/>
          <w:szCs w:val="22"/>
        </w:rPr>
      </w:pPr>
    </w:p>
    <w:p w14:paraId="1FFFB6DB" w14:textId="77777777" w:rsidR="00774182" w:rsidRPr="00173D9D" w:rsidRDefault="00774182">
      <w:pPr>
        <w:pStyle w:val="Akapitzlist2"/>
        <w:spacing w:line="100" w:lineRule="atLeast"/>
        <w:ind w:left="0"/>
        <w:jc w:val="both"/>
        <w:rPr>
          <w:rFonts w:cs="Times New Roman"/>
          <w:b/>
          <w:bCs/>
          <w:sz w:val="22"/>
          <w:szCs w:val="22"/>
        </w:rPr>
      </w:pPr>
    </w:p>
    <w:p w14:paraId="3016A715" w14:textId="0EC2D6C4" w:rsidR="00774182" w:rsidRPr="00173D9D" w:rsidRDefault="005B5928">
      <w:pPr>
        <w:spacing w:line="480" w:lineRule="auto"/>
        <w:jc w:val="both"/>
        <w:rPr>
          <w:rFonts w:cs="Times New Roman"/>
          <w:sz w:val="22"/>
          <w:szCs w:val="22"/>
        </w:rPr>
      </w:pPr>
      <w:r w:rsidRPr="00173D9D">
        <w:rPr>
          <w:rFonts w:cs="Times New Roman"/>
          <w:b/>
          <w:bCs/>
          <w:i/>
          <w:iCs/>
          <w:sz w:val="22"/>
          <w:szCs w:val="22"/>
        </w:rPr>
        <w:t>Confirmo haber obtenido la instrucción en el idioma</w:t>
      </w:r>
      <w:r w:rsidR="00774182" w:rsidRPr="00173D9D">
        <w:rPr>
          <w:rFonts w:cs="Times New Roman"/>
          <w:i/>
          <w:iCs/>
          <w:sz w:val="22"/>
          <w:szCs w:val="22"/>
        </w:rPr>
        <w:t>  .......................................................................</w:t>
      </w:r>
    </w:p>
    <w:p w14:paraId="1A5D06BE" w14:textId="68B2A133" w:rsidR="005B5928" w:rsidRPr="00173D9D" w:rsidRDefault="005B5928">
      <w:pPr>
        <w:jc w:val="both"/>
        <w:rPr>
          <w:rFonts w:cs="Times New Roman"/>
          <w:sz w:val="22"/>
          <w:szCs w:val="22"/>
        </w:rPr>
      </w:pPr>
      <w:r w:rsidRPr="00173D9D">
        <w:rPr>
          <w:rFonts w:cs="Times New Roman"/>
          <w:sz w:val="22"/>
          <w:szCs w:val="22"/>
        </w:rPr>
        <w:t>En caso de solicitar la prórroga del período de validez del visado emitido o del período de estancia cubierto por dicho visado, se deben entregar los capítulos: I, II, III, VIII.</w:t>
      </w:r>
    </w:p>
    <w:p w14:paraId="51C0B583" w14:textId="5E40E46B" w:rsidR="005B5928" w:rsidRPr="00173D9D" w:rsidRDefault="005B5928">
      <w:pPr>
        <w:jc w:val="both"/>
        <w:rPr>
          <w:rFonts w:cs="Times New Roman"/>
          <w:sz w:val="22"/>
          <w:szCs w:val="22"/>
        </w:rPr>
      </w:pPr>
      <w:r w:rsidRPr="00173D9D">
        <w:rPr>
          <w:rFonts w:cs="Times New Roman"/>
          <w:sz w:val="22"/>
          <w:szCs w:val="22"/>
        </w:rPr>
        <w:t xml:space="preserve">En el caso de solicitar un permiso de </w:t>
      </w:r>
      <w:r w:rsidR="00AD518C">
        <w:rPr>
          <w:rFonts w:cs="Times New Roman"/>
          <w:sz w:val="22"/>
          <w:szCs w:val="22"/>
        </w:rPr>
        <w:t>residencia</w:t>
      </w:r>
      <w:r w:rsidRPr="00173D9D">
        <w:rPr>
          <w:rFonts w:cs="Times New Roman"/>
          <w:sz w:val="22"/>
          <w:szCs w:val="22"/>
        </w:rPr>
        <w:t xml:space="preserve"> temporal, se deben entregar los capítulos: I, II, IV, VII, VIII.</w:t>
      </w:r>
    </w:p>
    <w:p w14:paraId="038728A2" w14:textId="77777777" w:rsidR="005B5928" w:rsidRPr="00173D9D" w:rsidRDefault="005B5928">
      <w:pPr>
        <w:jc w:val="both"/>
        <w:rPr>
          <w:rFonts w:cs="Times New Roman"/>
          <w:sz w:val="22"/>
          <w:szCs w:val="22"/>
        </w:rPr>
      </w:pPr>
      <w:r w:rsidRPr="00173D9D">
        <w:rPr>
          <w:rFonts w:cs="Times New Roman"/>
          <w:sz w:val="22"/>
          <w:szCs w:val="22"/>
        </w:rPr>
        <w:t>En el caso de solicitar un permiso de residencia permanente, se deben entregar los capítulos: I, II, V, VII, VIII.</w:t>
      </w:r>
    </w:p>
    <w:p w14:paraId="7F965F42" w14:textId="0E36F178" w:rsidR="00774182" w:rsidRPr="00173D9D" w:rsidRDefault="005B5928">
      <w:pPr>
        <w:jc w:val="both"/>
        <w:rPr>
          <w:rFonts w:cs="Times New Roman"/>
          <w:i/>
          <w:iCs/>
          <w:sz w:val="22"/>
          <w:szCs w:val="22"/>
        </w:rPr>
      </w:pPr>
      <w:r w:rsidRPr="00173D9D">
        <w:rPr>
          <w:rFonts w:cs="Times New Roman"/>
          <w:sz w:val="22"/>
          <w:szCs w:val="22"/>
        </w:rPr>
        <w:t xml:space="preserve">En el caso de solicitar un permiso de residencia de </w:t>
      </w:r>
      <w:r w:rsidR="00AD518C">
        <w:rPr>
          <w:rFonts w:cs="Times New Roman"/>
          <w:sz w:val="22"/>
          <w:szCs w:val="22"/>
        </w:rPr>
        <w:t>larga duración</w:t>
      </w:r>
      <w:r w:rsidRPr="00173D9D">
        <w:rPr>
          <w:rFonts w:cs="Times New Roman"/>
          <w:sz w:val="22"/>
          <w:szCs w:val="22"/>
        </w:rPr>
        <w:t xml:space="preserve"> de la Unión Europea, se deben entregar los capítulos: I, II, VI, VII, VIII.</w:t>
      </w:r>
    </w:p>
    <w:p w14:paraId="46D162E8" w14:textId="77777777" w:rsidR="00774182" w:rsidRPr="00173D9D" w:rsidRDefault="00774182">
      <w:pPr>
        <w:jc w:val="both"/>
        <w:rPr>
          <w:rFonts w:cs="Times New Roman"/>
          <w:i/>
          <w:iCs/>
          <w:sz w:val="22"/>
          <w:szCs w:val="22"/>
        </w:rPr>
      </w:pPr>
    </w:p>
    <w:p w14:paraId="69CC48E7" w14:textId="77777777" w:rsidR="00774182" w:rsidRPr="00173D9D" w:rsidRDefault="00774182">
      <w:pPr>
        <w:jc w:val="both"/>
        <w:rPr>
          <w:rFonts w:cs="Times New Roman"/>
          <w:i/>
          <w:iCs/>
          <w:sz w:val="22"/>
          <w:szCs w:val="22"/>
        </w:rPr>
      </w:pPr>
    </w:p>
    <w:p w14:paraId="5D15B1F7" w14:textId="77777777" w:rsidR="00774182" w:rsidRPr="00173D9D" w:rsidRDefault="00774182">
      <w:pPr>
        <w:jc w:val="both"/>
        <w:rPr>
          <w:rFonts w:cs="Times New Roman"/>
          <w:sz w:val="22"/>
          <w:szCs w:val="22"/>
        </w:rPr>
      </w:pPr>
      <w:r w:rsidRPr="00173D9D">
        <w:rPr>
          <w:rFonts w:cs="Times New Roman"/>
          <w:i/>
          <w:iCs/>
          <w:sz w:val="22"/>
          <w:szCs w:val="22"/>
        </w:rPr>
        <w:t>............................................................                 ..........................................................................................</w:t>
      </w:r>
    </w:p>
    <w:p w14:paraId="245927B9" w14:textId="0C47FC3A" w:rsidR="00774182" w:rsidRPr="00173D9D" w:rsidRDefault="00774182">
      <w:pPr>
        <w:jc w:val="both"/>
        <w:rPr>
          <w:rFonts w:cs="Times New Roman"/>
          <w:sz w:val="22"/>
          <w:szCs w:val="22"/>
        </w:rPr>
      </w:pPr>
      <w:r w:rsidRPr="00173D9D">
        <w:rPr>
          <w:rFonts w:cs="Times New Roman"/>
          <w:sz w:val="22"/>
          <w:szCs w:val="22"/>
        </w:rPr>
        <w:t>(</w:t>
      </w:r>
      <w:r w:rsidR="005B5928" w:rsidRPr="00173D9D">
        <w:rPr>
          <w:rFonts w:cs="Times New Roman"/>
          <w:sz w:val="22"/>
          <w:szCs w:val="22"/>
        </w:rPr>
        <w:t>lugar</w:t>
      </w:r>
      <w:r w:rsidRPr="00173D9D">
        <w:rPr>
          <w:rFonts w:cs="Times New Roman"/>
          <w:sz w:val="22"/>
          <w:szCs w:val="22"/>
        </w:rPr>
        <w:t xml:space="preserve">, </w:t>
      </w:r>
      <w:r w:rsidR="005B5928" w:rsidRPr="00173D9D">
        <w:rPr>
          <w:rFonts w:cs="Times New Roman"/>
          <w:sz w:val="22"/>
          <w:szCs w:val="22"/>
        </w:rPr>
        <w:t>fecha</w:t>
      </w:r>
      <w:r w:rsidRPr="00173D9D">
        <w:rPr>
          <w:rFonts w:cs="Times New Roman"/>
          <w:sz w:val="22"/>
          <w:szCs w:val="22"/>
        </w:rPr>
        <w:t>)                                                 </w:t>
      </w:r>
      <w:r w:rsidRPr="00173D9D">
        <w:rPr>
          <w:rFonts w:cs="Times New Roman"/>
          <w:sz w:val="22"/>
          <w:szCs w:val="22"/>
        </w:rPr>
        <w:tab/>
        <w:t> </w:t>
      </w:r>
      <w:r w:rsidR="005B5928" w:rsidRPr="00173D9D">
        <w:rPr>
          <w:rFonts w:cs="Times New Roman"/>
          <w:sz w:val="22"/>
          <w:szCs w:val="22"/>
        </w:rPr>
        <w:t>firma del/de la solicitante</w:t>
      </w:r>
      <w:r w:rsidRPr="00173D9D">
        <w:rPr>
          <w:rFonts w:cs="Times New Roman"/>
          <w:sz w:val="22"/>
          <w:szCs w:val="22"/>
        </w:rPr>
        <w:t xml:space="preserve"> </w:t>
      </w:r>
    </w:p>
    <w:p w14:paraId="0B55B9A1" w14:textId="7009DC66" w:rsidR="00774182" w:rsidRPr="00173D9D" w:rsidRDefault="005B5928">
      <w:pPr>
        <w:ind w:left="3540" w:firstLine="708"/>
        <w:jc w:val="both"/>
        <w:rPr>
          <w:rFonts w:cs="Times New Roman"/>
          <w:sz w:val="22"/>
          <w:szCs w:val="22"/>
        </w:rPr>
      </w:pPr>
      <w:r w:rsidRPr="00173D9D">
        <w:rPr>
          <w:rFonts w:cs="Times New Roman"/>
          <w:sz w:val="22"/>
          <w:szCs w:val="22"/>
        </w:rPr>
        <w:t>o del representante legal</w:t>
      </w:r>
    </w:p>
    <w:p w14:paraId="72BF0BA9" w14:textId="77777777" w:rsidR="00774182" w:rsidRPr="00173D9D" w:rsidRDefault="00774182">
      <w:pPr>
        <w:jc w:val="both"/>
        <w:rPr>
          <w:rFonts w:cs="Times New Roman"/>
          <w:sz w:val="22"/>
          <w:szCs w:val="22"/>
        </w:rPr>
      </w:pPr>
      <w:r w:rsidRPr="00173D9D">
        <w:rPr>
          <w:rFonts w:cs="Times New Roman"/>
          <w:sz w:val="22"/>
          <w:szCs w:val="22"/>
        </w:rPr>
        <w:t> </w:t>
      </w:r>
    </w:p>
    <w:p w14:paraId="262F38C0" w14:textId="77777777" w:rsidR="00774182" w:rsidRPr="00173D9D" w:rsidRDefault="00774182">
      <w:pPr>
        <w:jc w:val="both"/>
        <w:rPr>
          <w:rFonts w:cs="Times New Roman"/>
          <w:sz w:val="22"/>
          <w:szCs w:val="22"/>
        </w:rPr>
      </w:pPr>
    </w:p>
    <w:p w14:paraId="7CA0D605" w14:textId="77777777" w:rsidR="00774182" w:rsidRPr="00173D9D" w:rsidRDefault="00774182">
      <w:pPr>
        <w:jc w:val="both"/>
        <w:rPr>
          <w:rFonts w:cs="Times New Roman"/>
          <w:sz w:val="22"/>
          <w:szCs w:val="22"/>
        </w:rPr>
      </w:pPr>
      <w:r w:rsidRPr="00173D9D">
        <w:rPr>
          <w:rFonts w:cs="Times New Roman"/>
          <w:sz w:val="22"/>
          <w:szCs w:val="22"/>
        </w:rPr>
        <w:t> </w:t>
      </w:r>
    </w:p>
    <w:p w14:paraId="413F6777" w14:textId="77777777" w:rsidR="00774182" w:rsidRPr="00173D9D" w:rsidRDefault="00774182">
      <w:pPr>
        <w:jc w:val="both"/>
        <w:rPr>
          <w:rFonts w:cs="Times New Roman"/>
          <w:sz w:val="22"/>
          <w:szCs w:val="22"/>
        </w:rPr>
      </w:pPr>
    </w:p>
    <w:p w14:paraId="38711E91" w14:textId="77777777" w:rsidR="00774182" w:rsidRPr="00173D9D" w:rsidRDefault="00774182">
      <w:pPr>
        <w:jc w:val="both"/>
        <w:rPr>
          <w:rFonts w:cs="Times New Roman"/>
          <w:i/>
          <w:iCs/>
          <w:sz w:val="22"/>
          <w:szCs w:val="22"/>
        </w:rPr>
      </w:pPr>
      <w:r w:rsidRPr="00173D9D">
        <w:rPr>
          <w:rFonts w:cs="Times New Roman"/>
          <w:i/>
          <w:iCs/>
          <w:sz w:val="22"/>
          <w:szCs w:val="22"/>
        </w:rPr>
        <w:t xml:space="preserve">  ................................................................... </w:t>
      </w:r>
    </w:p>
    <w:p w14:paraId="66AE6E73" w14:textId="3932271C" w:rsidR="00774182" w:rsidRPr="00173D9D" w:rsidRDefault="00774182">
      <w:pPr>
        <w:jc w:val="both"/>
      </w:pPr>
      <w:r w:rsidRPr="00173D9D">
        <w:rPr>
          <w:rFonts w:cs="Times New Roman"/>
          <w:i/>
          <w:iCs/>
          <w:sz w:val="22"/>
          <w:szCs w:val="22"/>
        </w:rPr>
        <w:t xml:space="preserve">        </w:t>
      </w:r>
      <w:r w:rsidR="005B5928" w:rsidRPr="00173D9D">
        <w:rPr>
          <w:rFonts w:cs="Times New Roman"/>
          <w:i/>
          <w:iCs/>
          <w:sz w:val="22"/>
          <w:szCs w:val="22"/>
        </w:rPr>
        <w:t>eventualmente la firma del traductor</w:t>
      </w:r>
    </w:p>
    <w:sectPr w:rsidR="00774182" w:rsidRPr="00173D9D" w:rsidSect="00E37D83">
      <w:footerReference w:type="default" r:id="rId13"/>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61A32" w14:textId="77777777" w:rsidR="005654C6" w:rsidRPr="005B324A" w:rsidRDefault="005654C6">
      <w:pPr>
        <w:spacing w:before="0" w:after="0" w:line="240" w:lineRule="auto"/>
      </w:pPr>
      <w:r w:rsidRPr="005B324A">
        <w:separator/>
      </w:r>
    </w:p>
  </w:endnote>
  <w:endnote w:type="continuationSeparator" w:id="0">
    <w:p w14:paraId="31A45D54" w14:textId="77777777" w:rsidR="005654C6" w:rsidRPr="005B324A" w:rsidRDefault="005654C6">
      <w:pPr>
        <w:spacing w:before="0" w:after="0" w:line="240" w:lineRule="auto"/>
      </w:pPr>
      <w:r w:rsidRPr="005B324A">
        <w:continuationSeparator/>
      </w:r>
    </w:p>
  </w:endnote>
  <w:endnote w:id="1">
    <w:p w14:paraId="247DAC75" w14:textId="77777777" w:rsidR="00FC1BF5" w:rsidRDefault="00FC1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pmñ¿/Ãü">
    <w:altName w:val="MS Gothic"/>
    <w:charset w:val="80"/>
    <w:family w:val="auto"/>
    <w:pitch w:val="default"/>
  </w:font>
  <w:font w:name="TimesNewRomanPSMT">
    <w:altName w:val="MS Gothic"/>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356D" w14:textId="77777777" w:rsidR="00FC1BF5" w:rsidRPr="005B324A" w:rsidRDefault="00FC1BF5">
    <w:pPr>
      <w:pStyle w:val="Stopka"/>
    </w:pPr>
    <w:r w:rsidRPr="005B324A">
      <w:fldChar w:fldCharType="begin"/>
    </w:r>
    <w:r w:rsidRPr="005B324A">
      <w:instrText xml:space="preserve"> PAGE </w:instrText>
    </w:r>
    <w:r w:rsidRPr="005B324A">
      <w:fldChar w:fldCharType="separate"/>
    </w:r>
    <w:r w:rsidRPr="005B324A">
      <w:t>21</w:t>
    </w:r>
    <w:r w:rsidRPr="005B32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E0AC" w14:textId="77777777" w:rsidR="005654C6" w:rsidRPr="005B324A" w:rsidRDefault="005654C6">
      <w:pPr>
        <w:spacing w:before="0" w:after="0" w:line="240" w:lineRule="auto"/>
      </w:pPr>
      <w:r w:rsidRPr="005B324A">
        <w:separator/>
      </w:r>
    </w:p>
  </w:footnote>
  <w:footnote w:type="continuationSeparator" w:id="0">
    <w:p w14:paraId="46F3C16B" w14:textId="77777777" w:rsidR="005654C6" w:rsidRPr="005B324A" w:rsidRDefault="005654C6">
      <w:pPr>
        <w:spacing w:before="0" w:after="0" w:line="240" w:lineRule="auto"/>
      </w:pPr>
      <w:r w:rsidRPr="005B324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ED347CF0"/>
    <w:name w:val="WWNum1"/>
    <w:lvl w:ilvl="0">
      <w:start w:val="1"/>
      <w:numFmt w:val="decimal"/>
      <w:lvlText w:val="%1."/>
      <w:lvlJc w:val="left"/>
      <w:pPr>
        <w:tabs>
          <w:tab w:val="num" w:pos="0"/>
        </w:tabs>
        <w:ind w:left="720" w:hanging="360"/>
      </w:pPr>
      <w:rPr>
        <w:rFonts w:ascii="Calibri" w:eastAsia="Times New Roman" w:hAnsi="Calibri"/>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D0AC0A76"/>
    <w:lvl w:ilvl="0">
      <w:start w:val="2"/>
      <w:numFmt w:val="decimal"/>
      <w:lvlText w:val="%1."/>
      <w:lvlJc w:val="left"/>
      <w:pPr>
        <w:tabs>
          <w:tab w:val="num" w:pos="0"/>
        </w:tabs>
        <w:ind w:left="720" w:hanging="360"/>
      </w:pPr>
      <w:rPr>
        <w:rFonts w:ascii="Calibri" w:eastAsia="Times New Roman" w:hAnsi="Calibri" w:hint="default"/>
        <w:b/>
        <w:bCs/>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4"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5"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6"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6423500A"/>
    <w:multiLevelType w:val="hybridMultilevel"/>
    <w:tmpl w:val="11F2D5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91373937">
    <w:abstractNumId w:val="0"/>
  </w:num>
  <w:num w:numId="2" w16cid:durableId="170218284">
    <w:abstractNumId w:val="1"/>
  </w:num>
  <w:num w:numId="3" w16cid:durableId="1453934532">
    <w:abstractNumId w:val="2"/>
  </w:num>
  <w:num w:numId="4" w16cid:durableId="1548908815">
    <w:abstractNumId w:val="3"/>
  </w:num>
  <w:num w:numId="5" w16cid:durableId="1925649098">
    <w:abstractNumId w:val="5"/>
  </w:num>
  <w:num w:numId="6" w16cid:durableId="1469159">
    <w:abstractNumId w:val="6"/>
  </w:num>
  <w:num w:numId="7" w16cid:durableId="1310667674">
    <w:abstractNumId w:val="7"/>
  </w:num>
  <w:num w:numId="8" w16cid:durableId="17240367">
    <w:abstractNumId w:val="8"/>
  </w:num>
  <w:num w:numId="9" w16cid:durableId="1564565751">
    <w:abstractNumId w:val="9"/>
  </w:num>
  <w:num w:numId="10" w16cid:durableId="1068380172">
    <w:abstractNumId w:val="10"/>
  </w:num>
  <w:num w:numId="11" w16cid:durableId="1934631049">
    <w:abstractNumId w:val="11"/>
  </w:num>
  <w:num w:numId="12" w16cid:durableId="1992908252">
    <w:abstractNumId w:val="12"/>
  </w:num>
  <w:num w:numId="13" w16cid:durableId="1794322525">
    <w:abstractNumId w:val="13"/>
  </w:num>
  <w:num w:numId="14" w16cid:durableId="1548687296">
    <w:abstractNumId w:val="14"/>
  </w:num>
  <w:num w:numId="15" w16cid:durableId="2093619040">
    <w:abstractNumId w:val="15"/>
  </w:num>
  <w:num w:numId="16" w16cid:durableId="1270813758">
    <w:abstractNumId w:val="16"/>
  </w:num>
  <w:num w:numId="17" w16cid:durableId="682167753">
    <w:abstractNumId w:val="17"/>
  </w:num>
  <w:num w:numId="18" w16cid:durableId="1319073564">
    <w:abstractNumId w:val="18"/>
  </w:num>
  <w:num w:numId="19" w16cid:durableId="158152838">
    <w:abstractNumId w:val="19"/>
  </w:num>
  <w:num w:numId="20" w16cid:durableId="1060251205">
    <w:abstractNumId w:val="20"/>
  </w:num>
  <w:num w:numId="21" w16cid:durableId="1202549508">
    <w:abstractNumId w:val="21"/>
  </w:num>
  <w:num w:numId="22" w16cid:durableId="2141222211">
    <w:abstractNumId w:val="22"/>
  </w:num>
  <w:num w:numId="23" w16cid:durableId="856308025">
    <w:abstractNumId w:val="23"/>
  </w:num>
  <w:num w:numId="24" w16cid:durableId="1027951764">
    <w:abstractNumId w:val="24"/>
  </w:num>
  <w:num w:numId="25" w16cid:durableId="44986375">
    <w:abstractNumId w:val="25"/>
  </w:num>
  <w:num w:numId="26" w16cid:durableId="278034246">
    <w:abstractNumId w:val="26"/>
  </w:num>
  <w:num w:numId="27" w16cid:durableId="1000734777">
    <w:abstractNumId w:val="27"/>
  </w:num>
  <w:num w:numId="28" w16cid:durableId="1309432794">
    <w:abstractNumId w:val="29"/>
  </w:num>
  <w:num w:numId="29" w16cid:durableId="1159808719">
    <w:abstractNumId w:val="30"/>
  </w:num>
  <w:num w:numId="30" w16cid:durableId="1178617743">
    <w:abstractNumId w:val="31"/>
  </w:num>
  <w:num w:numId="31" w16cid:durableId="711736164">
    <w:abstractNumId w:val="32"/>
  </w:num>
  <w:num w:numId="32" w16cid:durableId="2066101414">
    <w:abstractNumId w:val="33"/>
  </w:num>
  <w:num w:numId="33" w16cid:durableId="289701765">
    <w:abstractNumId w:val="34"/>
  </w:num>
  <w:num w:numId="34" w16cid:durableId="1887640280">
    <w:abstractNumId w:val="36"/>
  </w:num>
  <w:num w:numId="35" w16cid:durableId="1647926838">
    <w:abstractNumId w:val="37"/>
  </w:num>
  <w:num w:numId="36" w16cid:durableId="1055664392">
    <w:abstractNumId w:val="38"/>
  </w:num>
  <w:num w:numId="37" w16cid:durableId="1507866830">
    <w:abstractNumId w:val="39"/>
  </w:num>
  <w:num w:numId="38" w16cid:durableId="547186219">
    <w:abstractNumId w:val="40"/>
  </w:num>
  <w:num w:numId="39" w16cid:durableId="1698042687">
    <w:abstractNumId w:val="41"/>
  </w:num>
  <w:num w:numId="40" w16cid:durableId="1924947774">
    <w:abstractNumId w:val="42"/>
  </w:num>
  <w:num w:numId="41" w16cid:durableId="2140416773">
    <w:abstractNumId w:val="44"/>
  </w:num>
  <w:num w:numId="42" w16cid:durableId="229270333">
    <w:abstractNumId w:val="47"/>
  </w:num>
  <w:num w:numId="43" w16cid:durableId="1157109083">
    <w:abstractNumId w:val="43"/>
  </w:num>
  <w:num w:numId="44" w16cid:durableId="1972860672">
    <w:abstractNumId w:val="12"/>
  </w:num>
  <w:num w:numId="45" w16cid:durableId="230165261">
    <w:abstractNumId w:val="37"/>
  </w:num>
  <w:num w:numId="46" w16cid:durableId="726298349">
    <w:abstractNumId w:val="8"/>
  </w:num>
  <w:num w:numId="47" w16cid:durableId="455222633">
    <w:abstractNumId w:val="15"/>
  </w:num>
  <w:num w:numId="48" w16cid:durableId="1483935104">
    <w:abstractNumId w:val="32"/>
  </w:num>
  <w:num w:numId="49" w16cid:durableId="457641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91546056">
    <w:abstractNumId w:val="50"/>
  </w:num>
  <w:num w:numId="51" w16cid:durableId="553465780">
    <w:abstractNumId w:val="48"/>
  </w:num>
  <w:num w:numId="52" w16cid:durableId="1406107292">
    <w:abstractNumId w:val="49"/>
  </w:num>
  <w:num w:numId="53" w16cid:durableId="1215042701">
    <w:abstractNumId w:val="45"/>
  </w:num>
  <w:num w:numId="54" w16cid:durableId="110904149">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1967"/>
    <w:rsid w:val="0000388F"/>
    <w:rsid w:val="00003AC2"/>
    <w:rsid w:val="000064E3"/>
    <w:rsid w:val="00007833"/>
    <w:rsid w:val="00007ADD"/>
    <w:rsid w:val="00011520"/>
    <w:rsid w:val="00013DCE"/>
    <w:rsid w:val="0001466A"/>
    <w:rsid w:val="00016833"/>
    <w:rsid w:val="00017577"/>
    <w:rsid w:val="0002152E"/>
    <w:rsid w:val="00022554"/>
    <w:rsid w:val="00022A8F"/>
    <w:rsid w:val="00023692"/>
    <w:rsid w:val="00023A79"/>
    <w:rsid w:val="000259CF"/>
    <w:rsid w:val="0002703B"/>
    <w:rsid w:val="00027F4A"/>
    <w:rsid w:val="0003137A"/>
    <w:rsid w:val="00031FA9"/>
    <w:rsid w:val="00032349"/>
    <w:rsid w:val="00032ED6"/>
    <w:rsid w:val="00033670"/>
    <w:rsid w:val="00037841"/>
    <w:rsid w:val="00040A4E"/>
    <w:rsid w:val="00041DEF"/>
    <w:rsid w:val="00041FF6"/>
    <w:rsid w:val="000420E0"/>
    <w:rsid w:val="000424CC"/>
    <w:rsid w:val="00042DE7"/>
    <w:rsid w:val="00044101"/>
    <w:rsid w:val="00044373"/>
    <w:rsid w:val="00044FA5"/>
    <w:rsid w:val="00044FFB"/>
    <w:rsid w:val="00045047"/>
    <w:rsid w:val="000460C8"/>
    <w:rsid w:val="000468DD"/>
    <w:rsid w:val="0004698A"/>
    <w:rsid w:val="000500F4"/>
    <w:rsid w:val="00050392"/>
    <w:rsid w:val="00050BBF"/>
    <w:rsid w:val="00051352"/>
    <w:rsid w:val="00054740"/>
    <w:rsid w:val="00055941"/>
    <w:rsid w:val="00055D39"/>
    <w:rsid w:val="00056D08"/>
    <w:rsid w:val="00057447"/>
    <w:rsid w:val="00057599"/>
    <w:rsid w:val="0005777B"/>
    <w:rsid w:val="00062547"/>
    <w:rsid w:val="000649D5"/>
    <w:rsid w:val="000671FF"/>
    <w:rsid w:val="0006766A"/>
    <w:rsid w:val="000708CE"/>
    <w:rsid w:val="00071642"/>
    <w:rsid w:val="00071987"/>
    <w:rsid w:val="00074936"/>
    <w:rsid w:val="00074DB1"/>
    <w:rsid w:val="00074F70"/>
    <w:rsid w:val="00075AFE"/>
    <w:rsid w:val="0007698E"/>
    <w:rsid w:val="0008000F"/>
    <w:rsid w:val="000814B5"/>
    <w:rsid w:val="000815D0"/>
    <w:rsid w:val="00083947"/>
    <w:rsid w:val="00084212"/>
    <w:rsid w:val="00091340"/>
    <w:rsid w:val="00091931"/>
    <w:rsid w:val="00093148"/>
    <w:rsid w:val="00094CF0"/>
    <w:rsid w:val="00094D53"/>
    <w:rsid w:val="000974C3"/>
    <w:rsid w:val="00097BAA"/>
    <w:rsid w:val="000A055D"/>
    <w:rsid w:val="000A1B95"/>
    <w:rsid w:val="000A1F07"/>
    <w:rsid w:val="000A469B"/>
    <w:rsid w:val="000A55F3"/>
    <w:rsid w:val="000A691B"/>
    <w:rsid w:val="000A7B55"/>
    <w:rsid w:val="000A7F13"/>
    <w:rsid w:val="000A7F43"/>
    <w:rsid w:val="000B037C"/>
    <w:rsid w:val="000B0799"/>
    <w:rsid w:val="000B527F"/>
    <w:rsid w:val="000B55B6"/>
    <w:rsid w:val="000C081E"/>
    <w:rsid w:val="000C1964"/>
    <w:rsid w:val="000C4036"/>
    <w:rsid w:val="000C5D18"/>
    <w:rsid w:val="000C71A1"/>
    <w:rsid w:val="000C7534"/>
    <w:rsid w:val="000C7A85"/>
    <w:rsid w:val="000D023C"/>
    <w:rsid w:val="000D1F9E"/>
    <w:rsid w:val="000D29FC"/>
    <w:rsid w:val="000D2E53"/>
    <w:rsid w:val="000D3593"/>
    <w:rsid w:val="000D40C2"/>
    <w:rsid w:val="000D50E0"/>
    <w:rsid w:val="000D6068"/>
    <w:rsid w:val="000D64B8"/>
    <w:rsid w:val="000E076E"/>
    <w:rsid w:val="000E3988"/>
    <w:rsid w:val="000E5156"/>
    <w:rsid w:val="000E776F"/>
    <w:rsid w:val="000F1399"/>
    <w:rsid w:val="000F3724"/>
    <w:rsid w:val="000F3773"/>
    <w:rsid w:val="000F38E3"/>
    <w:rsid w:val="000F45CB"/>
    <w:rsid w:val="000F5834"/>
    <w:rsid w:val="000F63C1"/>
    <w:rsid w:val="000F7679"/>
    <w:rsid w:val="001024C6"/>
    <w:rsid w:val="001024F8"/>
    <w:rsid w:val="001035A7"/>
    <w:rsid w:val="00103B9E"/>
    <w:rsid w:val="0010778A"/>
    <w:rsid w:val="001110FC"/>
    <w:rsid w:val="00112CFF"/>
    <w:rsid w:val="001165B5"/>
    <w:rsid w:val="00122A9C"/>
    <w:rsid w:val="00124EB8"/>
    <w:rsid w:val="001265B6"/>
    <w:rsid w:val="00126E71"/>
    <w:rsid w:val="001307EE"/>
    <w:rsid w:val="0013152E"/>
    <w:rsid w:val="001316B6"/>
    <w:rsid w:val="001333B3"/>
    <w:rsid w:val="00134049"/>
    <w:rsid w:val="00134216"/>
    <w:rsid w:val="00137724"/>
    <w:rsid w:val="00140398"/>
    <w:rsid w:val="001403AE"/>
    <w:rsid w:val="001420BA"/>
    <w:rsid w:val="0014214F"/>
    <w:rsid w:val="001434BE"/>
    <w:rsid w:val="0014379B"/>
    <w:rsid w:val="0014577E"/>
    <w:rsid w:val="00146631"/>
    <w:rsid w:val="00152087"/>
    <w:rsid w:val="0015430E"/>
    <w:rsid w:val="00154357"/>
    <w:rsid w:val="00154CD0"/>
    <w:rsid w:val="00154CD8"/>
    <w:rsid w:val="00154CDF"/>
    <w:rsid w:val="001550D7"/>
    <w:rsid w:val="0015535D"/>
    <w:rsid w:val="00160D1E"/>
    <w:rsid w:val="00164341"/>
    <w:rsid w:val="00164E86"/>
    <w:rsid w:val="00165D6D"/>
    <w:rsid w:val="001730FD"/>
    <w:rsid w:val="00173D9D"/>
    <w:rsid w:val="00174072"/>
    <w:rsid w:val="00174BE2"/>
    <w:rsid w:val="00180101"/>
    <w:rsid w:val="00181976"/>
    <w:rsid w:val="0018346D"/>
    <w:rsid w:val="00184BDD"/>
    <w:rsid w:val="00184FDE"/>
    <w:rsid w:val="00193336"/>
    <w:rsid w:val="00194147"/>
    <w:rsid w:val="00194CC4"/>
    <w:rsid w:val="00194E3C"/>
    <w:rsid w:val="00196E44"/>
    <w:rsid w:val="001974D4"/>
    <w:rsid w:val="001A2248"/>
    <w:rsid w:val="001A373C"/>
    <w:rsid w:val="001B0774"/>
    <w:rsid w:val="001B2F2E"/>
    <w:rsid w:val="001B35A9"/>
    <w:rsid w:val="001B402F"/>
    <w:rsid w:val="001B45D8"/>
    <w:rsid w:val="001B5322"/>
    <w:rsid w:val="001B5E64"/>
    <w:rsid w:val="001C08E9"/>
    <w:rsid w:val="001C148F"/>
    <w:rsid w:val="001C226E"/>
    <w:rsid w:val="001C2646"/>
    <w:rsid w:val="001C3798"/>
    <w:rsid w:val="001C61D4"/>
    <w:rsid w:val="001C6651"/>
    <w:rsid w:val="001C788A"/>
    <w:rsid w:val="001D0D26"/>
    <w:rsid w:val="001D53D5"/>
    <w:rsid w:val="001D5FB1"/>
    <w:rsid w:val="001D6D71"/>
    <w:rsid w:val="001D71F1"/>
    <w:rsid w:val="001E101F"/>
    <w:rsid w:val="001E14DB"/>
    <w:rsid w:val="001E4498"/>
    <w:rsid w:val="001E5738"/>
    <w:rsid w:val="001F1749"/>
    <w:rsid w:val="001F4BC5"/>
    <w:rsid w:val="001F4C40"/>
    <w:rsid w:val="001F4D25"/>
    <w:rsid w:val="00200DD3"/>
    <w:rsid w:val="00200FFA"/>
    <w:rsid w:val="00201E09"/>
    <w:rsid w:val="0020224A"/>
    <w:rsid w:val="0020225A"/>
    <w:rsid w:val="00202426"/>
    <w:rsid w:val="0020358C"/>
    <w:rsid w:val="00203623"/>
    <w:rsid w:val="00204221"/>
    <w:rsid w:val="00204A8E"/>
    <w:rsid w:val="00204BEF"/>
    <w:rsid w:val="0021075A"/>
    <w:rsid w:val="00217183"/>
    <w:rsid w:val="00217291"/>
    <w:rsid w:val="00217BFA"/>
    <w:rsid w:val="00222795"/>
    <w:rsid w:val="00222F74"/>
    <w:rsid w:val="00224BA4"/>
    <w:rsid w:val="0022574C"/>
    <w:rsid w:val="00226414"/>
    <w:rsid w:val="00226863"/>
    <w:rsid w:val="002269E6"/>
    <w:rsid w:val="00226FBF"/>
    <w:rsid w:val="002306B8"/>
    <w:rsid w:val="002314D5"/>
    <w:rsid w:val="00235EA2"/>
    <w:rsid w:val="002361DC"/>
    <w:rsid w:val="00240FCF"/>
    <w:rsid w:val="00241226"/>
    <w:rsid w:val="00245D51"/>
    <w:rsid w:val="00246156"/>
    <w:rsid w:val="0024733E"/>
    <w:rsid w:val="0025095A"/>
    <w:rsid w:val="002521FC"/>
    <w:rsid w:val="00253AB3"/>
    <w:rsid w:val="00254274"/>
    <w:rsid w:val="002555B9"/>
    <w:rsid w:val="00255614"/>
    <w:rsid w:val="00256999"/>
    <w:rsid w:val="00257AD8"/>
    <w:rsid w:val="00260178"/>
    <w:rsid w:val="00260997"/>
    <w:rsid w:val="002610F3"/>
    <w:rsid w:val="00265B57"/>
    <w:rsid w:val="00266CF6"/>
    <w:rsid w:val="00275DAF"/>
    <w:rsid w:val="002774A5"/>
    <w:rsid w:val="00277927"/>
    <w:rsid w:val="0028062C"/>
    <w:rsid w:val="002810A7"/>
    <w:rsid w:val="00281E59"/>
    <w:rsid w:val="00286205"/>
    <w:rsid w:val="00287FA8"/>
    <w:rsid w:val="002903F2"/>
    <w:rsid w:val="00294067"/>
    <w:rsid w:val="0029481A"/>
    <w:rsid w:val="00297B6C"/>
    <w:rsid w:val="002A24BA"/>
    <w:rsid w:val="002A3A06"/>
    <w:rsid w:val="002A4DC9"/>
    <w:rsid w:val="002B0506"/>
    <w:rsid w:val="002B3456"/>
    <w:rsid w:val="002B3C7F"/>
    <w:rsid w:val="002B50B9"/>
    <w:rsid w:val="002B6279"/>
    <w:rsid w:val="002B65BE"/>
    <w:rsid w:val="002B6BBD"/>
    <w:rsid w:val="002B6DBB"/>
    <w:rsid w:val="002C089A"/>
    <w:rsid w:val="002C31D4"/>
    <w:rsid w:val="002C35FF"/>
    <w:rsid w:val="002C57B4"/>
    <w:rsid w:val="002D07D1"/>
    <w:rsid w:val="002D1796"/>
    <w:rsid w:val="002D1F9F"/>
    <w:rsid w:val="002D3090"/>
    <w:rsid w:val="002D51ED"/>
    <w:rsid w:val="002D7492"/>
    <w:rsid w:val="002E0C89"/>
    <w:rsid w:val="002E2CC0"/>
    <w:rsid w:val="002E366D"/>
    <w:rsid w:val="002E550B"/>
    <w:rsid w:val="002E6D2D"/>
    <w:rsid w:val="002E7C0B"/>
    <w:rsid w:val="002F09BA"/>
    <w:rsid w:val="002F09F9"/>
    <w:rsid w:val="002F17DF"/>
    <w:rsid w:val="002F32EA"/>
    <w:rsid w:val="002F38D0"/>
    <w:rsid w:val="002F4C13"/>
    <w:rsid w:val="002F58C7"/>
    <w:rsid w:val="00303E3D"/>
    <w:rsid w:val="00304355"/>
    <w:rsid w:val="003071EF"/>
    <w:rsid w:val="003111B9"/>
    <w:rsid w:val="00314A30"/>
    <w:rsid w:val="00315A31"/>
    <w:rsid w:val="003164B6"/>
    <w:rsid w:val="00316E7C"/>
    <w:rsid w:val="003213D5"/>
    <w:rsid w:val="003213E9"/>
    <w:rsid w:val="00324A28"/>
    <w:rsid w:val="00326613"/>
    <w:rsid w:val="003266C8"/>
    <w:rsid w:val="0032672D"/>
    <w:rsid w:val="003277C1"/>
    <w:rsid w:val="00327BB0"/>
    <w:rsid w:val="00331A76"/>
    <w:rsid w:val="00335BD9"/>
    <w:rsid w:val="00336826"/>
    <w:rsid w:val="003432F4"/>
    <w:rsid w:val="00343B50"/>
    <w:rsid w:val="00344297"/>
    <w:rsid w:val="003444B6"/>
    <w:rsid w:val="0034515A"/>
    <w:rsid w:val="00346E67"/>
    <w:rsid w:val="003528ED"/>
    <w:rsid w:val="00352E63"/>
    <w:rsid w:val="0035306D"/>
    <w:rsid w:val="0035572A"/>
    <w:rsid w:val="00360AC5"/>
    <w:rsid w:val="00361865"/>
    <w:rsid w:val="0036538C"/>
    <w:rsid w:val="00365536"/>
    <w:rsid w:val="00366A8D"/>
    <w:rsid w:val="00366BFB"/>
    <w:rsid w:val="0036730B"/>
    <w:rsid w:val="003701E5"/>
    <w:rsid w:val="00373C29"/>
    <w:rsid w:val="00374E02"/>
    <w:rsid w:val="003751B6"/>
    <w:rsid w:val="00376F88"/>
    <w:rsid w:val="00381334"/>
    <w:rsid w:val="00381FFD"/>
    <w:rsid w:val="00384243"/>
    <w:rsid w:val="00385EE1"/>
    <w:rsid w:val="00386F9F"/>
    <w:rsid w:val="003923A7"/>
    <w:rsid w:val="00394193"/>
    <w:rsid w:val="003944AA"/>
    <w:rsid w:val="00396282"/>
    <w:rsid w:val="003A099B"/>
    <w:rsid w:val="003A121B"/>
    <w:rsid w:val="003A2230"/>
    <w:rsid w:val="003A2FED"/>
    <w:rsid w:val="003A4E26"/>
    <w:rsid w:val="003A4E73"/>
    <w:rsid w:val="003A56ED"/>
    <w:rsid w:val="003A583A"/>
    <w:rsid w:val="003B1C73"/>
    <w:rsid w:val="003B330D"/>
    <w:rsid w:val="003B7DC6"/>
    <w:rsid w:val="003C0F7D"/>
    <w:rsid w:val="003C163B"/>
    <w:rsid w:val="003C3560"/>
    <w:rsid w:val="003C531F"/>
    <w:rsid w:val="003C563A"/>
    <w:rsid w:val="003C5E3E"/>
    <w:rsid w:val="003C71FD"/>
    <w:rsid w:val="003D0479"/>
    <w:rsid w:val="003D1F72"/>
    <w:rsid w:val="003D3F2F"/>
    <w:rsid w:val="003D48A2"/>
    <w:rsid w:val="003D4F88"/>
    <w:rsid w:val="003D61FA"/>
    <w:rsid w:val="003D6DDD"/>
    <w:rsid w:val="003E09FA"/>
    <w:rsid w:val="003E1898"/>
    <w:rsid w:val="003E25D5"/>
    <w:rsid w:val="003E3320"/>
    <w:rsid w:val="003E4BE7"/>
    <w:rsid w:val="003E4D5B"/>
    <w:rsid w:val="003F17F7"/>
    <w:rsid w:val="003F61D4"/>
    <w:rsid w:val="003F7C99"/>
    <w:rsid w:val="00400B1B"/>
    <w:rsid w:val="0040324E"/>
    <w:rsid w:val="00404391"/>
    <w:rsid w:val="0040439B"/>
    <w:rsid w:val="0040576B"/>
    <w:rsid w:val="00405F33"/>
    <w:rsid w:val="00406F1B"/>
    <w:rsid w:val="00407A37"/>
    <w:rsid w:val="00407CD4"/>
    <w:rsid w:val="004102CE"/>
    <w:rsid w:val="0041206D"/>
    <w:rsid w:val="004136B2"/>
    <w:rsid w:val="0041569F"/>
    <w:rsid w:val="0041580C"/>
    <w:rsid w:val="00416C8F"/>
    <w:rsid w:val="00416DA1"/>
    <w:rsid w:val="00421562"/>
    <w:rsid w:val="00423999"/>
    <w:rsid w:val="00426D08"/>
    <w:rsid w:val="00426D27"/>
    <w:rsid w:val="00427EFB"/>
    <w:rsid w:val="004312CC"/>
    <w:rsid w:val="00431E83"/>
    <w:rsid w:val="0043240D"/>
    <w:rsid w:val="00432FE9"/>
    <w:rsid w:val="00434C02"/>
    <w:rsid w:val="0043522B"/>
    <w:rsid w:val="004352F8"/>
    <w:rsid w:val="00435766"/>
    <w:rsid w:val="004371A1"/>
    <w:rsid w:val="00437C71"/>
    <w:rsid w:val="004405A7"/>
    <w:rsid w:val="004405D5"/>
    <w:rsid w:val="004422A2"/>
    <w:rsid w:val="00444AA8"/>
    <w:rsid w:val="00446495"/>
    <w:rsid w:val="00446ED0"/>
    <w:rsid w:val="00447A78"/>
    <w:rsid w:val="00450A1B"/>
    <w:rsid w:val="004512DE"/>
    <w:rsid w:val="004513A5"/>
    <w:rsid w:val="004533CD"/>
    <w:rsid w:val="00455F1F"/>
    <w:rsid w:val="0045726E"/>
    <w:rsid w:val="00457334"/>
    <w:rsid w:val="00460F8E"/>
    <w:rsid w:val="00461A78"/>
    <w:rsid w:val="00463AAA"/>
    <w:rsid w:val="00464586"/>
    <w:rsid w:val="00465F82"/>
    <w:rsid w:val="0046739B"/>
    <w:rsid w:val="00467D8A"/>
    <w:rsid w:val="00472C69"/>
    <w:rsid w:val="00473CF2"/>
    <w:rsid w:val="00474166"/>
    <w:rsid w:val="00475FA0"/>
    <w:rsid w:val="00476BC5"/>
    <w:rsid w:val="00476EFD"/>
    <w:rsid w:val="00483AA1"/>
    <w:rsid w:val="00484A90"/>
    <w:rsid w:val="00484AC4"/>
    <w:rsid w:val="00486DFB"/>
    <w:rsid w:val="0049100C"/>
    <w:rsid w:val="00491B79"/>
    <w:rsid w:val="00492042"/>
    <w:rsid w:val="0049469C"/>
    <w:rsid w:val="00494BE3"/>
    <w:rsid w:val="00495206"/>
    <w:rsid w:val="0049525A"/>
    <w:rsid w:val="00495946"/>
    <w:rsid w:val="004A0D73"/>
    <w:rsid w:val="004A1512"/>
    <w:rsid w:val="004A37DB"/>
    <w:rsid w:val="004A4BBD"/>
    <w:rsid w:val="004A4E90"/>
    <w:rsid w:val="004A5C79"/>
    <w:rsid w:val="004A716A"/>
    <w:rsid w:val="004B0558"/>
    <w:rsid w:val="004B0ED0"/>
    <w:rsid w:val="004B1CDE"/>
    <w:rsid w:val="004B7CB8"/>
    <w:rsid w:val="004C01EE"/>
    <w:rsid w:val="004C15CA"/>
    <w:rsid w:val="004C18B4"/>
    <w:rsid w:val="004D1371"/>
    <w:rsid w:val="004D45E8"/>
    <w:rsid w:val="004D581F"/>
    <w:rsid w:val="004E03B9"/>
    <w:rsid w:val="004E2820"/>
    <w:rsid w:val="004E2A1C"/>
    <w:rsid w:val="004E46E8"/>
    <w:rsid w:val="004E6B22"/>
    <w:rsid w:val="004F0736"/>
    <w:rsid w:val="004F1C19"/>
    <w:rsid w:val="004F2C56"/>
    <w:rsid w:val="004F30F3"/>
    <w:rsid w:val="004F4091"/>
    <w:rsid w:val="004F4CDD"/>
    <w:rsid w:val="004F586B"/>
    <w:rsid w:val="005002D6"/>
    <w:rsid w:val="00504D00"/>
    <w:rsid w:val="00506B40"/>
    <w:rsid w:val="00511389"/>
    <w:rsid w:val="00513CD6"/>
    <w:rsid w:val="00513F41"/>
    <w:rsid w:val="005164FE"/>
    <w:rsid w:val="0051740A"/>
    <w:rsid w:val="00520007"/>
    <w:rsid w:val="0052335E"/>
    <w:rsid w:val="00523C32"/>
    <w:rsid w:val="00524AA7"/>
    <w:rsid w:val="005315B3"/>
    <w:rsid w:val="00531A0F"/>
    <w:rsid w:val="005335FE"/>
    <w:rsid w:val="00536D51"/>
    <w:rsid w:val="0054126D"/>
    <w:rsid w:val="00543D19"/>
    <w:rsid w:val="00544107"/>
    <w:rsid w:val="00546209"/>
    <w:rsid w:val="00546766"/>
    <w:rsid w:val="00546BE2"/>
    <w:rsid w:val="00546E9A"/>
    <w:rsid w:val="00547F4D"/>
    <w:rsid w:val="0055432A"/>
    <w:rsid w:val="00555264"/>
    <w:rsid w:val="005556D0"/>
    <w:rsid w:val="00556717"/>
    <w:rsid w:val="00557225"/>
    <w:rsid w:val="00560574"/>
    <w:rsid w:val="00560C24"/>
    <w:rsid w:val="005654C6"/>
    <w:rsid w:val="00565C5D"/>
    <w:rsid w:val="0056687C"/>
    <w:rsid w:val="00566B58"/>
    <w:rsid w:val="00567FFB"/>
    <w:rsid w:val="00570A5A"/>
    <w:rsid w:val="005725E9"/>
    <w:rsid w:val="00573582"/>
    <w:rsid w:val="0057443A"/>
    <w:rsid w:val="00574E8B"/>
    <w:rsid w:val="0057518F"/>
    <w:rsid w:val="00575AA0"/>
    <w:rsid w:val="00577A13"/>
    <w:rsid w:val="00581495"/>
    <w:rsid w:val="005832ED"/>
    <w:rsid w:val="00583BBE"/>
    <w:rsid w:val="00583F09"/>
    <w:rsid w:val="0059182F"/>
    <w:rsid w:val="00591898"/>
    <w:rsid w:val="00591C17"/>
    <w:rsid w:val="00592D23"/>
    <w:rsid w:val="005937EF"/>
    <w:rsid w:val="005948D4"/>
    <w:rsid w:val="00597161"/>
    <w:rsid w:val="00597806"/>
    <w:rsid w:val="00597F2A"/>
    <w:rsid w:val="005A08B7"/>
    <w:rsid w:val="005A1CA1"/>
    <w:rsid w:val="005B2AB0"/>
    <w:rsid w:val="005B324A"/>
    <w:rsid w:val="005B3F62"/>
    <w:rsid w:val="005B41D3"/>
    <w:rsid w:val="005B5928"/>
    <w:rsid w:val="005C1693"/>
    <w:rsid w:val="005C1DFD"/>
    <w:rsid w:val="005C3476"/>
    <w:rsid w:val="005C4C33"/>
    <w:rsid w:val="005C751D"/>
    <w:rsid w:val="005C7B7F"/>
    <w:rsid w:val="005C7C86"/>
    <w:rsid w:val="005C7D15"/>
    <w:rsid w:val="005D01B7"/>
    <w:rsid w:val="005D0903"/>
    <w:rsid w:val="005D1D35"/>
    <w:rsid w:val="005D3CA3"/>
    <w:rsid w:val="005D47D8"/>
    <w:rsid w:val="005D55F1"/>
    <w:rsid w:val="005D5B2C"/>
    <w:rsid w:val="005D6B32"/>
    <w:rsid w:val="005E0B56"/>
    <w:rsid w:val="005E0F5B"/>
    <w:rsid w:val="005E20C2"/>
    <w:rsid w:val="005E2BBB"/>
    <w:rsid w:val="005E3CC4"/>
    <w:rsid w:val="005E796A"/>
    <w:rsid w:val="005E7C2F"/>
    <w:rsid w:val="005F1066"/>
    <w:rsid w:val="005F1E5A"/>
    <w:rsid w:val="005F3CF0"/>
    <w:rsid w:val="005F41D5"/>
    <w:rsid w:val="005F4FBA"/>
    <w:rsid w:val="005F5C84"/>
    <w:rsid w:val="005F6B51"/>
    <w:rsid w:val="0060029F"/>
    <w:rsid w:val="00601A8C"/>
    <w:rsid w:val="00602C22"/>
    <w:rsid w:val="00603644"/>
    <w:rsid w:val="00603762"/>
    <w:rsid w:val="006050D8"/>
    <w:rsid w:val="006058F7"/>
    <w:rsid w:val="00610B04"/>
    <w:rsid w:val="0061393B"/>
    <w:rsid w:val="006166C9"/>
    <w:rsid w:val="00616B04"/>
    <w:rsid w:val="00616C61"/>
    <w:rsid w:val="006171DB"/>
    <w:rsid w:val="0061795B"/>
    <w:rsid w:val="006207B3"/>
    <w:rsid w:val="00620B8B"/>
    <w:rsid w:val="006219D0"/>
    <w:rsid w:val="0062334C"/>
    <w:rsid w:val="00624C42"/>
    <w:rsid w:val="00625BE8"/>
    <w:rsid w:val="006277CA"/>
    <w:rsid w:val="00633568"/>
    <w:rsid w:val="00633FCC"/>
    <w:rsid w:val="00634FDE"/>
    <w:rsid w:val="00636BD0"/>
    <w:rsid w:val="00636DF1"/>
    <w:rsid w:val="00636E5D"/>
    <w:rsid w:val="00637863"/>
    <w:rsid w:val="00641E74"/>
    <w:rsid w:val="0064283A"/>
    <w:rsid w:val="00645FA3"/>
    <w:rsid w:val="00646214"/>
    <w:rsid w:val="00647707"/>
    <w:rsid w:val="00651B4B"/>
    <w:rsid w:val="00651CB7"/>
    <w:rsid w:val="0065240E"/>
    <w:rsid w:val="00653CE0"/>
    <w:rsid w:val="006552D1"/>
    <w:rsid w:val="006603F3"/>
    <w:rsid w:val="00664349"/>
    <w:rsid w:val="00664B13"/>
    <w:rsid w:val="006711CD"/>
    <w:rsid w:val="00675221"/>
    <w:rsid w:val="00675BAA"/>
    <w:rsid w:val="00676343"/>
    <w:rsid w:val="0067703A"/>
    <w:rsid w:val="00677322"/>
    <w:rsid w:val="0068187A"/>
    <w:rsid w:val="00683DAD"/>
    <w:rsid w:val="006855B4"/>
    <w:rsid w:val="00693293"/>
    <w:rsid w:val="006A14F3"/>
    <w:rsid w:val="006A19E8"/>
    <w:rsid w:val="006A241D"/>
    <w:rsid w:val="006A3873"/>
    <w:rsid w:val="006A4A37"/>
    <w:rsid w:val="006A4A59"/>
    <w:rsid w:val="006A5921"/>
    <w:rsid w:val="006A741F"/>
    <w:rsid w:val="006B2A42"/>
    <w:rsid w:val="006B66E9"/>
    <w:rsid w:val="006B6AE1"/>
    <w:rsid w:val="006C05F2"/>
    <w:rsid w:val="006C1B11"/>
    <w:rsid w:val="006C233D"/>
    <w:rsid w:val="006C3BD4"/>
    <w:rsid w:val="006C56A1"/>
    <w:rsid w:val="006C59FB"/>
    <w:rsid w:val="006C6B08"/>
    <w:rsid w:val="006C7613"/>
    <w:rsid w:val="006D1E2B"/>
    <w:rsid w:val="006D3085"/>
    <w:rsid w:val="006D4F92"/>
    <w:rsid w:val="006E037F"/>
    <w:rsid w:val="006E1700"/>
    <w:rsid w:val="006E1A05"/>
    <w:rsid w:val="006E38BF"/>
    <w:rsid w:val="006E4796"/>
    <w:rsid w:val="006E7344"/>
    <w:rsid w:val="006F1488"/>
    <w:rsid w:val="006F1C6B"/>
    <w:rsid w:val="006F394B"/>
    <w:rsid w:val="006F5E3E"/>
    <w:rsid w:val="006F6EF9"/>
    <w:rsid w:val="00700886"/>
    <w:rsid w:val="00703A61"/>
    <w:rsid w:val="007048D5"/>
    <w:rsid w:val="00706C5C"/>
    <w:rsid w:val="00707383"/>
    <w:rsid w:val="00707A44"/>
    <w:rsid w:val="00713141"/>
    <w:rsid w:val="0071492C"/>
    <w:rsid w:val="007149AD"/>
    <w:rsid w:val="0072025A"/>
    <w:rsid w:val="0072033F"/>
    <w:rsid w:val="007203AF"/>
    <w:rsid w:val="00730BD2"/>
    <w:rsid w:val="00732F16"/>
    <w:rsid w:val="0073348C"/>
    <w:rsid w:val="0073573A"/>
    <w:rsid w:val="00737DD9"/>
    <w:rsid w:val="0074041D"/>
    <w:rsid w:val="00746B40"/>
    <w:rsid w:val="007471AC"/>
    <w:rsid w:val="00750C41"/>
    <w:rsid w:val="00752B9D"/>
    <w:rsid w:val="00753BAD"/>
    <w:rsid w:val="00756327"/>
    <w:rsid w:val="007601EC"/>
    <w:rsid w:val="00760616"/>
    <w:rsid w:val="00760D75"/>
    <w:rsid w:val="00760EFD"/>
    <w:rsid w:val="00762595"/>
    <w:rsid w:val="00763446"/>
    <w:rsid w:val="00763E9C"/>
    <w:rsid w:val="0076454D"/>
    <w:rsid w:val="007651DC"/>
    <w:rsid w:val="007665F5"/>
    <w:rsid w:val="00767EBF"/>
    <w:rsid w:val="00771D0E"/>
    <w:rsid w:val="00772125"/>
    <w:rsid w:val="007738F1"/>
    <w:rsid w:val="00774182"/>
    <w:rsid w:val="00774FFB"/>
    <w:rsid w:val="00776EF1"/>
    <w:rsid w:val="00782420"/>
    <w:rsid w:val="00782472"/>
    <w:rsid w:val="00782BDD"/>
    <w:rsid w:val="007861E6"/>
    <w:rsid w:val="00786B15"/>
    <w:rsid w:val="00787DE7"/>
    <w:rsid w:val="00793D51"/>
    <w:rsid w:val="00793DC8"/>
    <w:rsid w:val="007946F2"/>
    <w:rsid w:val="0079547E"/>
    <w:rsid w:val="007A00DA"/>
    <w:rsid w:val="007A3C59"/>
    <w:rsid w:val="007A5BE9"/>
    <w:rsid w:val="007A62EA"/>
    <w:rsid w:val="007A6632"/>
    <w:rsid w:val="007A6E48"/>
    <w:rsid w:val="007B1610"/>
    <w:rsid w:val="007B21B6"/>
    <w:rsid w:val="007B3684"/>
    <w:rsid w:val="007B4C16"/>
    <w:rsid w:val="007B6499"/>
    <w:rsid w:val="007B72A3"/>
    <w:rsid w:val="007C0632"/>
    <w:rsid w:val="007C124D"/>
    <w:rsid w:val="007C3D62"/>
    <w:rsid w:val="007C4E85"/>
    <w:rsid w:val="007C7CD6"/>
    <w:rsid w:val="007D2159"/>
    <w:rsid w:val="007D6178"/>
    <w:rsid w:val="007D677A"/>
    <w:rsid w:val="007D7BB6"/>
    <w:rsid w:val="007E151F"/>
    <w:rsid w:val="007E1A93"/>
    <w:rsid w:val="007E444E"/>
    <w:rsid w:val="007E4B6A"/>
    <w:rsid w:val="007E611D"/>
    <w:rsid w:val="007E761D"/>
    <w:rsid w:val="007F0770"/>
    <w:rsid w:val="007F24AD"/>
    <w:rsid w:val="007F4600"/>
    <w:rsid w:val="007F49B9"/>
    <w:rsid w:val="0080122F"/>
    <w:rsid w:val="008030B2"/>
    <w:rsid w:val="008031D9"/>
    <w:rsid w:val="00803DDF"/>
    <w:rsid w:val="0080471E"/>
    <w:rsid w:val="00804AD3"/>
    <w:rsid w:val="00804E7F"/>
    <w:rsid w:val="0081282D"/>
    <w:rsid w:val="008141FC"/>
    <w:rsid w:val="00814AD9"/>
    <w:rsid w:val="00814B78"/>
    <w:rsid w:val="00815390"/>
    <w:rsid w:val="00821E69"/>
    <w:rsid w:val="00822159"/>
    <w:rsid w:val="00826BF6"/>
    <w:rsid w:val="0083086B"/>
    <w:rsid w:val="00832EBF"/>
    <w:rsid w:val="00834A79"/>
    <w:rsid w:val="00835A3A"/>
    <w:rsid w:val="00836599"/>
    <w:rsid w:val="0083665D"/>
    <w:rsid w:val="00837943"/>
    <w:rsid w:val="00841A88"/>
    <w:rsid w:val="00842A0F"/>
    <w:rsid w:val="00845898"/>
    <w:rsid w:val="00846504"/>
    <w:rsid w:val="00851261"/>
    <w:rsid w:val="00851A56"/>
    <w:rsid w:val="0085205F"/>
    <w:rsid w:val="00853452"/>
    <w:rsid w:val="00854C2C"/>
    <w:rsid w:val="00855252"/>
    <w:rsid w:val="0085529C"/>
    <w:rsid w:val="008552A0"/>
    <w:rsid w:val="00855968"/>
    <w:rsid w:val="00856EC9"/>
    <w:rsid w:val="0085722F"/>
    <w:rsid w:val="00857252"/>
    <w:rsid w:val="008604F6"/>
    <w:rsid w:val="00861578"/>
    <w:rsid w:val="00862AEF"/>
    <w:rsid w:val="00863D1C"/>
    <w:rsid w:val="00865102"/>
    <w:rsid w:val="00865750"/>
    <w:rsid w:val="008670E1"/>
    <w:rsid w:val="008677E3"/>
    <w:rsid w:val="00872C4C"/>
    <w:rsid w:val="00872FE5"/>
    <w:rsid w:val="00874580"/>
    <w:rsid w:val="00876D73"/>
    <w:rsid w:val="00877B7B"/>
    <w:rsid w:val="008807FF"/>
    <w:rsid w:val="008811EB"/>
    <w:rsid w:val="008812C2"/>
    <w:rsid w:val="00881755"/>
    <w:rsid w:val="00881B1D"/>
    <w:rsid w:val="008823F0"/>
    <w:rsid w:val="00882D2E"/>
    <w:rsid w:val="0088545D"/>
    <w:rsid w:val="00885F9D"/>
    <w:rsid w:val="008861CC"/>
    <w:rsid w:val="00892630"/>
    <w:rsid w:val="0089373E"/>
    <w:rsid w:val="00893B4B"/>
    <w:rsid w:val="0089428B"/>
    <w:rsid w:val="0089622A"/>
    <w:rsid w:val="008965C2"/>
    <w:rsid w:val="0089677F"/>
    <w:rsid w:val="00897439"/>
    <w:rsid w:val="00897685"/>
    <w:rsid w:val="008A1422"/>
    <w:rsid w:val="008A2861"/>
    <w:rsid w:val="008A31C9"/>
    <w:rsid w:val="008A3808"/>
    <w:rsid w:val="008A5DB3"/>
    <w:rsid w:val="008A5F42"/>
    <w:rsid w:val="008A69DC"/>
    <w:rsid w:val="008B0D60"/>
    <w:rsid w:val="008B1195"/>
    <w:rsid w:val="008B134C"/>
    <w:rsid w:val="008B3A68"/>
    <w:rsid w:val="008B3B21"/>
    <w:rsid w:val="008B4FA0"/>
    <w:rsid w:val="008B5029"/>
    <w:rsid w:val="008B534D"/>
    <w:rsid w:val="008B7169"/>
    <w:rsid w:val="008B7DB8"/>
    <w:rsid w:val="008C1C95"/>
    <w:rsid w:val="008C3A6A"/>
    <w:rsid w:val="008C3F89"/>
    <w:rsid w:val="008C6B93"/>
    <w:rsid w:val="008D3B57"/>
    <w:rsid w:val="008D4419"/>
    <w:rsid w:val="008D6547"/>
    <w:rsid w:val="008D71C3"/>
    <w:rsid w:val="008E1AA5"/>
    <w:rsid w:val="008E441B"/>
    <w:rsid w:val="008E5CF0"/>
    <w:rsid w:val="008E75CB"/>
    <w:rsid w:val="008E795A"/>
    <w:rsid w:val="008F0C32"/>
    <w:rsid w:val="008F68ED"/>
    <w:rsid w:val="008F6CD6"/>
    <w:rsid w:val="008F6D7E"/>
    <w:rsid w:val="008F7508"/>
    <w:rsid w:val="008F7F46"/>
    <w:rsid w:val="009013B1"/>
    <w:rsid w:val="00901803"/>
    <w:rsid w:val="00901A29"/>
    <w:rsid w:val="00904A13"/>
    <w:rsid w:val="00906DCF"/>
    <w:rsid w:val="00907156"/>
    <w:rsid w:val="00910442"/>
    <w:rsid w:val="00910559"/>
    <w:rsid w:val="00910C2F"/>
    <w:rsid w:val="00911275"/>
    <w:rsid w:val="009129A5"/>
    <w:rsid w:val="00912E46"/>
    <w:rsid w:val="00914696"/>
    <w:rsid w:val="009174F5"/>
    <w:rsid w:val="00917EBA"/>
    <w:rsid w:val="00920B55"/>
    <w:rsid w:val="00922270"/>
    <w:rsid w:val="009226A4"/>
    <w:rsid w:val="00922FF3"/>
    <w:rsid w:val="00923061"/>
    <w:rsid w:val="009232E5"/>
    <w:rsid w:val="00925D6E"/>
    <w:rsid w:val="00926055"/>
    <w:rsid w:val="00930527"/>
    <w:rsid w:val="00936978"/>
    <w:rsid w:val="00940FB5"/>
    <w:rsid w:val="0094296A"/>
    <w:rsid w:val="009436C9"/>
    <w:rsid w:val="009446EA"/>
    <w:rsid w:val="009466CA"/>
    <w:rsid w:val="0094683A"/>
    <w:rsid w:val="00947D18"/>
    <w:rsid w:val="00950FA9"/>
    <w:rsid w:val="00952F05"/>
    <w:rsid w:val="009545E7"/>
    <w:rsid w:val="00957A3F"/>
    <w:rsid w:val="00962021"/>
    <w:rsid w:val="00963267"/>
    <w:rsid w:val="009665FD"/>
    <w:rsid w:val="00967436"/>
    <w:rsid w:val="00967479"/>
    <w:rsid w:val="0096787D"/>
    <w:rsid w:val="00967C03"/>
    <w:rsid w:val="00971331"/>
    <w:rsid w:val="00973FE4"/>
    <w:rsid w:val="0097459E"/>
    <w:rsid w:val="00974BFA"/>
    <w:rsid w:val="009845AF"/>
    <w:rsid w:val="00984B0C"/>
    <w:rsid w:val="00984CD0"/>
    <w:rsid w:val="009867DD"/>
    <w:rsid w:val="00986DE4"/>
    <w:rsid w:val="00987CC5"/>
    <w:rsid w:val="00990553"/>
    <w:rsid w:val="00993659"/>
    <w:rsid w:val="00993BD1"/>
    <w:rsid w:val="00994636"/>
    <w:rsid w:val="00994C53"/>
    <w:rsid w:val="00994F72"/>
    <w:rsid w:val="009958E2"/>
    <w:rsid w:val="00997C44"/>
    <w:rsid w:val="009A1990"/>
    <w:rsid w:val="009A2B30"/>
    <w:rsid w:val="009A3797"/>
    <w:rsid w:val="009A3C0C"/>
    <w:rsid w:val="009A4789"/>
    <w:rsid w:val="009A478F"/>
    <w:rsid w:val="009A57A5"/>
    <w:rsid w:val="009A5AF9"/>
    <w:rsid w:val="009B1AFA"/>
    <w:rsid w:val="009B2C42"/>
    <w:rsid w:val="009B2F7C"/>
    <w:rsid w:val="009B4C82"/>
    <w:rsid w:val="009B65F1"/>
    <w:rsid w:val="009C24BD"/>
    <w:rsid w:val="009C66C7"/>
    <w:rsid w:val="009C791D"/>
    <w:rsid w:val="009D06CA"/>
    <w:rsid w:val="009D3495"/>
    <w:rsid w:val="009D3829"/>
    <w:rsid w:val="009D5592"/>
    <w:rsid w:val="009D5F9C"/>
    <w:rsid w:val="009D6698"/>
    <w:rsid w:val="009D78E4"/>
    <w:rsid w:val="009E253E"/>
    <w:rsid w:val="009E2A26"/>
    <w:rsid w:val="009E376C"/>
    <w:rsid w:val="009E3D63"/>
    <w:rsid w:val="009E6B5C"/>
    <w:rsid w:val="009E771E"/>
    <w:rsid w:val="009F0B9D"/>
    <w:rsid w:val="009F24FE"/>
    <w:rsid w:val="009F3228"/>
    <w:rsid w:val="009F3D2D"/>
    <w:rsid w:val="009F3FEF"/>
    <w:rsid w:val="009F4CA1"/>
    <w:rsid w:val="009F6797"/>
    <w:rsid w:val="00A00332"/>
    <w:rsid w:val="00A03987"/>
    <w:rsid w:val="00A03A7D"/>
    <w:rsid w:val="00A03E6E"/>
    <w:rsid w:val="00A04513"/>
    <w:rsid w:val="00A04E95"/>
    <w:rsid w:val="00A05D69"/>
    <w:rsid w:val="00A060B8"/>
    <w:rsid w:val="00A06E73"/>
    <w:rsid w:val="00A06F05"/>
    <w:rsid w:val="00A12644"/>
    <w:rsid w:val="00A144C8"/>
    <w:rsid w:val="00A148A1"/>
    <w:rsid w:val="00A14BB5"/>
    <w:rsid w:val="00A1555E"/>
    <w:rsid w:val="00A15E64"/>
    <w:rsid w:val="00A1749C"/>
    <w:rsid w:val="00A201D8"/>
    <w:rsid w:val="00A209E7"/>
    <w:rsid w:val="00A21C7C"/>
    <w:rsid w:val="00A227D8"/>
    <w:rsid w:val="00A23147"/>
    <w:rsid w:val="00A231A1"/>
    <w:rsid w:val="00A26C89"/>
    <w:rsid w:val="00A30795"/>
    <w:rsid w:val="00A31EF5"/>
    <w:rsid w:val="00A32484"/>
    <w:rsid w:val="00A35205"/>
    <w:rsid w:val="00A36199"/>
    <w:rsid w:val="00A363C6"/>
    <w:rsid w:val="00A36728"/>
    <w:rsid w:val="00A4102B"/>
    <w:rsid w:val="00A41F8B"/>
    <w:rsid w:val="00A4474D"/>
    <w:rsid w:val="00A44A2D"/>
    <w:rsid w:val="00A4530F"/>
    <w:rsid w:val="00A46890"/>
    <w:rsid w:val="00A500F5"/>
    <w:rsid w:val="00A50261"/>
    <w:rsid w:val="00A508A0"/>
    <w:rsid w:val="00A51C6C"/>
    <w:rsid w:val="00A53637"/>
    <w:rsid w:val="00A55AB6"/>
    <w:rsid w:val="00A60EB0"/>
    <w:rsid w:val="00A62377"/>
    <w:rsid w:val="00A625D2"/>
    <w:rsid w:val="00A676FB"/>
    <w:rsid w:val="00A6785A"/>
    <w:rsid w:val="00A67C60"/>
    <w:rsid w:val="00A70B70"/>
    <w:rsid w:val="00A71047"/>
    <w:rsid w:val="00A730E0"/>
    <w:rsid w:val="00A76216"/>
    <w:rsid w:val="00A776B8"/>
    <w:rsid w:val="00A77B1B"/>
    <w:rsid w:val="00A80E0D"/>
    <w:rsid w:val="00A817EA"/>
    <w:rsid w:val="00A826F4"/>
    <w:rsid w:val="00A84C41"/>
    <w:rsid w:val="00A866E4"/>
    <w:rsid w:val="00A868E0"/>
    <w:rsid w:val="00A87CF2"/>
    <w:rsid w:val="00A87FD5"/>
    <w:rsid w:val="00A9022B"/>
    <w:rsid w:val="00A9293D"/>
    <w:rsid w:val="00A93911"/>
    <w:rsid w:val="00A96A91"/>
    <w:rsid w:val="00A96BF1"/>
    <w:rsid w:val="00A97DE0"/>
    <w:rsid w:val="00AA02BF"/>
    <w:rsid w:val="00AA7736"/>
    <w:rsid w:val="00AB08F1"/>
    <w:rsid w:val="00AB0A26"/>
    <w:rsid w:val="00AB50C6"/>
    <w:rsid w:val="00AB534E"/>
    <w:rsid w:val="00AB5373"/>
    <w:rsid w:val="00AB594F"/>
    <w:rsid w:val="00AB7851"/>
    <w:rsid w:val="00AC0D89"/>
    <w:rsid w:val="00AC129E"/>
    <w:rsid w:val="00AC35E1"/>
    <w:rsid w:val="00AD125F"/>
    <w:rsid w:val="00AD161B"/>
    <w:rsid w:val="00AD2B9D"/>
    <w:rsid w:val="00AD3E89"/>
    <w:rsid w:val="00AD518C"/>
    <w:rsid w:val="00AD64FD"/>
    <w:rsid w:val="00AE1E41"/>
    <w:rsid w:val="00AE2545"/>
    <w:rsid w:val="00AE4190"/>
    <w:rsid w:val="00AE511B"/>
    <w:rsid w:val="00AE7813"/>
    <w:rsid w:val="00AF0DC0"/>
    <w:rsid w:val="00AF194B"/>
    <w:rsid w:val="00AF2550"/>
    <w:rsid w:val="00AF638F"/>
    <w:rsid w:val="00AF78DE"/>
    <w:rsid w:val="00B035C1"/>
    <w:rsid w:val="00B042EC"/>
    <w:rsid w:val="00B0500D"/>
    <w:rsid w:val="00B07BE1"/>
    <w:rsid w:val="00B1059E"/>
    <w:rsid w:val="00B11420"/>
    <w:rsid w:val="00B12D50"/>
    <w:rsid w:val="00B13ABC"/>
    <w:rsid w:val="00B14067"/>
    <w:rsid w:val="00B16043"/>
    <w:rsid w:val="00B16C1D"/>
    <w:rsid w:val="00B17DE8"/>
    <w:rsid w:val="00B20C24"/>
    <w:rsid w:val="00B20EFE"/>
    <w:rsid w:val="00B219E7"/>
    <w:rsid w:val="00B21DA0"/>
    <w:rsid w:val="00B227AA"/>
    <w:rsid w:val="00B22BCA"/>
    <w:rsid w:val="00B22BD3"/>
    <w:rsid w:val="00B22BF1"/>
    <w:rsid w:val="00B247D9"/>
    <w:rsid w:val="00B251E1"/>
    <w:rsid w:val="00B262EC"/>
    <w:rsid w:val="00B2692A"/>
    <w:rsid w:val="00B27697"/>
    <w:rsid w:val="00B30258"/>
    <w:rsid w:val="00B30A2F"/>
    <w:rsid w:val="00B31235"/>
    <w:rsid w:val="00B34CB8"/>
    <w:rsid w:val="00B35CCD"/>
    <w:rsid w:val="00B35F88"/>
    <w:rsid w:val="00B3713C"/>
    <w:rsid w:val="00B404E7"/>
    <w:rsid w:val="00B40B81"/>
    <w:rsid w:val="00B410CD"/>
    <w:rsid w:val="00B42234"/>
    <w:rsid w:val="00B424A7"/>
    <w:rsid w:val="00B44D69"/>
    <w:rsid w:val="00B466B9"/>
    <w:rsid w:val="00B467FC"/>
    <w:rsid w:val="00B46D45"/>
    <w:rsid w:val="00B46E67"/>
    <w:rsid w:val="00B47592"/>
    <w:rsid w:val="00B514C6"/>
    <w:rsid w:val="00B5347C"/>
    <w:rsid w:val="00B53AA6"/>
    <w:rsid w:val="00B5456E"/>
    <w:rsid w:val="00B5587D"/>
    <w:rsid w:val="00B61803"/>
    <w:rsid w:val="00B61FFB"/>
    <w:rsid w:val="00B6346D"/>
    <w:rsid w:val="00B63970"/>
    <w:rsid w:val="00B63FF7"/>
    <w:rsid w:val="00B6407E"/>
    <w:rsid w:val="00B64470"/>
    <w:rsid w:val="00B6487E"/>
    <w:rsid w:val="00B65508"/>
    <w:rsid w:val="00B65B1E"/>
    <w:rsid w:val="00B66C9B"/>
    <w:rsid w:val="00B67133"/>
    <w:rsid w:val="00B71B76"/>
    <w:rsid w:val="00B71CB2"/>
    <w:rsid w:val="00B723C8"/>
    <w:rsid w:val="00B7292C"/>
    <w:rsid w:val="00B72D25"/>
    <w:rsid w:val="00B75E36"/>
    <w:rsid w:val="00B769E5"/>
    <w:rsid w:val="00B76E5C"/>
    <w:rsid w:val="00B81405"/>
    <w:rsid w:val="00B827D9"/>
    <w:rsid w:val="00B82D19"/>
    <w:rsid w:val="00B83125"/>
    <w:rsid w:val="00B83250"/>
    <w:rsid w:val="00B86014"/>
    <w:rsid w:val="00B86D57"/>
    <w:rsid w:val="00B90314"/>
    <w:rsid w:val="00B90688"/>
    <w:rsid w:val="00B912BB"/>
    <w:rsid w:val="00B91A66"/>
    <w:rsid w:val="00B92113"/>
    <w:rsid w:val="00B93286"/>
    <w:rsid w:val="00B9341F"/>
    <w:rsid w:val="00B947A4"/>
    <w:rsid w:val="00B9750C"/>
    <w:rsid w:val="00B97AFE"/>
    <w:rsid w:val="00B97FD9"/>
    <w:rsid w:val="00BA1098"/>
    <w:rsid w:val="00BA4293"/>
    <w:rsid w:val="00BB0FE3"/>
    <w:rsid w:val="00BB22E9"/>
    <w:rsid w:val="00BB3F3B"/>
    <w:rsid w:val="00BB67A2"/>
    <w:rsid w:val="00BC0043"/>
    <w:rsid w:val="00BC023D"/>
    <w:rsid w:val="00BC08DE"/>
    <w:rsid w:val="00BC096D"/>
    <w:rsid w:val="00BC229C"/>
    <w:rsid w:val="00BC2362"/>
    <w:rsid w:val="00BC5C1F"/>
    <w:rsid w:val="00BC7C62"/>
    <w:rsid w:val="00BD073B"/>
    <w:rsid w:val="00BD0AC0"/>
    <w:rsid w:val="00BD0C0B"/>
    <w:rsid w:val="00BD4629"/>
    <w:rsid w:val="00BD60A9"/>
    <w:rsid w:val="00BD63AA"/>
    <w:rsid w:val="00BD7CB4"/>
    <w:rsid w:val="00BE262E"/>
    <w:rsid w:val="00BE3EE6"/>
    <w:rsid w:val="00BE4329"/>
    <w:rsid w:val="00BE49B9"/>
    <w:rsid w:val="00BE49BA"/>
    <w:rsid w:val="00BE752D"/>
    <w:rsid w:val="00BF12E8"/>
    <w:rsid w:val="00BF1BE4"/>
    <w:rsid w:val="00BF1C87"/>
    <w:rsid w:val="00BF24CD"/>
    <w:rsid w:val="00BF29C0"/>
    <w:rsid w:val="00BF5EC2"/>
    <w:rsid w:val="00BF6BAB"/>
    <w:rsid w:val="00C03BF6"/>
    <w:rsid w:val="00C06481"/>
    <w:rsid w:val="00C07A2F"/>
    <w:rsid w:val="00C11E11"/>
    <w:rsid w:val="00C127CC"/>
    <w:rsid w:val="00C14652"/>
    <w:rsid w:val="00C1605E"/>
    <w:rsid w:val="00C200FE"/>
    <w:rsid w:val="00C207D0"/>
    <w:rsid w:val="00C21683"/>
    <w:rsid w:val="00C21987"/>
    <w:rsid w:val="00C2666E"/>
    <w:rsid w:val="00C2693E"/>
    <w:rsid w:val="00C31F84"/>
    <w:rsid w:val="00C32B61"/>
    <w:rsid w:val="00C32BD3"/>
    <w:rsid w:val="00C34AFE"/>
    <w:rsid w:val="00C35436"/>
    <w:rsid w:val="00C36A87"/>
    <w:rsid w:val="00C37238"/>
    <w:rsid w:val="00C37B8F"/>
    <w:rsid w:val="00C40364"/>
    <w:rsid w:val="00C40B36"/>
    <w:rsid w:val="00C42D18"/>
    <w:rsid w:val="00C45431"/>
    <w:rsid w:val="00C4621B"/>
    <w:rsid w:val="00C46345"/>
    <w:rsid w:val="00C46671"/>
    <w:rsid w:val="00C469D8"/>
    <w:rsid w:val="00C519D9"/>
    <w:rsid w:val="00C5236B"/>
    <w:rsid w:val="00C5247A"/>
    <w:rsid w:val="00C53753"/>
    <w:rsid w:val="00C5384E"/>
    <w:rsid w:val="00C53E03"/>
    <w:rsid w:val="00C56F6F"/>
    <w:rsid w:val="00C600D9"/>
    <w:rsid w:val="00C64C25"/>
    <w:rsid w:val="00C661CB"/>
    <w:rsid w:val="00C676E2"/>
    <w:rsid w:val="00C7129F"/>
    <w:rsid w:val="00C71845"/>
    <w:rsid w:val="00C74AF7"/>
    <w:rsid w:val="00C7617D"/>
    <w:rsid w:val="00C7769D"/>
    <w:rsid w:val="00C80263"/>
    <w:rsid w:val="00C806D9"/>
    <w:rsid w:val="00C806F9"/>
    <w:rsid w:val="00C82119"/>
    <w:rsid w:val="00C867B7"/>
    <w:rsid w:val="00C86CDA"/>
    <w:rsid w:val="00C9460F"/>
    <w:rsid w:val="00C95276"/>
    <w:rsid w:val="00C96558"/>
    <w:rsid w:val="00CA050A"/>
    <w:rsid w:val="00CA1C78"/>
    <w:rsid w:val="00CA435A"/>
    <w:rsid w:val="00CA509D"/>
    <w:rsid w:val="00CA6C50"/>
    <w:rsid w:val="00CA79B7"/>
    <w:rsid w:val="00CA79E6"/>
    <w:rsid w:val="00CB2151"/>
    <w:rsid w:val="00CB2276"/>
    <w:rsid w:val="00CB262D"/>
    <w:rsid w:val="00CB3FEF"/>
    <w:rsid w:val="00CC3C7E"/>
    <w:rsid w:val="00CD2E36"/>
    <w:rsid w:val="00CD3009"/>
    <w:rsid w:val="00CD4356"/>
    <w:rsid w:val="00CD501B"/>
    <w:rsid w:val="00CE1647"/>
    <w:rsid w:val="00CE4098"/>
    <w:rsid w:val="00CE4926"/>
    <w:rsid w:val="00CE5477"/>
    <w:rsid w:val="00CF0068"/>
    <w:rsid w:val="00CF06AD"/>
    <w:rsid w:val="00CF0E3E"/>
    <w:rsid w:val="00CF1625"/>
    <w:rsid w:val="00CF2BC6"/>
    <w:rsid w:val="00CF5A5F"/>
    <w:rsid w:val="00CF7640"/>
    <w:rsid w:val="00CF778C"/>
    <w:rsid w:val="00D0096E"/>
    <w:rsid w:val="00D01B2C"/>
    <w:rsid w:val="00D0215B"/>
    <w:rsid w:val="00D02298"/>
    <w:rsid w:val="00D0280F"/>
    <w:rsid w:val="00D07322"/>
    <w:rsid w:val="00D07835"/>
    <w:rsid w:val="00D12CC0"/>
    <w:rsid w:val="00D1305E"/>
    <w:rsid w:val="00D13EE5"/>
    <w:rsid w:val="00D14AEF"/>
    <w:rsid w:val="00D15021"/>
    <w:rsid w:val="00D16788"/>
    <w:rsid w:val="00D16BC0"/>
    <w:rsid w:val="00D16DE0"/>
    <w:rsid w:val="00D21601"/>
    <w:rsid w:val="00D21EC5"/>
    <w:rsid w:val="00D26CB0"/>
    <w:rsid w:val="00D310E3"/>
    <w:rsid w:val="00D31966"/>
    <w:rsid w:val="00D35107"/>
    <w:rsid w:val="00D359E2"/>
    <w:rsid w:val="00D35B40"/>
    <w:rsid w:val="00D35EEC"/>
    <w:rsid w:val="00D3619B"/>
    <w:rsid w:val="00D3734E"/>
    <w:rsid w:val="00D40325"/>
    <w:rsid w:val="00D40A15"/>
    <w:rsid w:val="00D40DCA"/>
    <w:rsid w:val="00D41A26"/>
    <w:rsid w:val="00D44B31"/>
    <w:rsid w:val="00D44E28"/>
    <w:rsid w:val="00D45385"/>
    <w:rsid w:val="00D4738B"/>
    <w:rsid w:val="00D47B79"/>
    <w:rsid w:val="00D50E85"/>
    <w:rsid w:val="00D51E6A"/>
    <w:rsid w:val="00D523A7"/>
    <w:rsid w:val="00D53395"/>
    <w:rsid w:val="00D54F8D"/>
    <w:rsid w:val="00D56F9A"/>
    <w:rsid w:val="00D57B9B"/>
    <w:rsid w:val="00D60838"/>
    <w:rsid w:val="00D613E6"/>
    <w:rsid w:val="00D65672"/>
    <w:rsid w:val="00D67424"/>
    <w:rsid w:val="00D71BEF"/>
    <w:rsid w:val="00D74B56"/>
    <w:rsid w:val="00D74EDF"/>
    <w:rsid w:val="00D7551E"/>
    <w:rsid w:val="00D75C61"/>
    <w:rsid w:val="00D77ACB"/>
    <w:rsid w:val="00D77ADF"/>
    <w:rsid w:val="00D8270B"/>
    <w:rsid w:val="00D82BC5"/>
    <w:rsid w:val="00D83AAF"/>
    <w:rsid w:val="00D8526A"/>
    <w:rsid w:val="00D8563A"/>
    <w:rsid w:val="00D86E88"/>
    <w:rsid w:val="00D87285"/>
    <w:rsid w:val="00D873FB"/>
    <w:rsid w:val="00D93B89"/>
    <w:rsid w:val="00D93CCB"/>
    <w:rsid w:val="00DA01C1"/>
    <w:rsid w:val="00DA0781"/>
    <w:rsid w:val="00DA11C2"/>
    <w:rsid w:val="00DA2D4E"/>
    <w:rsid w:val="00DA3480"/>
    <w:rsid w:val="00DA38E8"/>
    <w:rsid w:val="00DA5337"/>
    <w:rsid w:val="00DA7713"/>
    <w:rsid w:val="00DA78C5"/>
    <w:rsid w:val="00DB1F16"/>
    <w:rsid w:val="00DB2746"/>
    <w:rsid w:val="00DB29F3"/>
    <w:rsid w:val="00DB358A"/>
    <w:rsid w:val="00DB3C96"/>
    <w:rsid w:val="00DB7639"/>
    <w:rsid w:val="00DB7648"/>
    <w:rsid w:val="00DC03EF"/>
    <w:rsid w:val="00DC0EC5"/>
    <w:rsid w:val="00DC12A5"/>
    <w:rsid w:val="00DC1858"/>
    <w:rsid w:val="00DC2662"/>
    <w:rsid w:val="00DC712B"/>
    <w:rsid w:val="00DC71AD"/>
    <w:rsid w:val="00DC7B67"/>
    <w:rsid w:val="00DD27E1"/>
    <w:rsid w:val="00DD28CC"/>
    <w:rsid w:val="00DD2A12"/>
    <w:rsid w:val="00DD43B7"/>
    <w:rsid w:val="00DD569D"/>
    <w:rsid w:val="00DD5C1E"/>
    <w:rsid w:val="00DD6487"/>
    <w:rsid w:val="00DD7CFC"/>
    <w:rsid w:val="00DD7D03"/>
    <w:rsid w:val="00DD7DBE"/>
    <w:rsid w:val="00DE0401"/>
    <w:rsid w:val="00DE2453"/>
    <w:rsid w:val="00DE47C2"/>
    <w:rsid w:val="00DE4CC5"/>
    <w:rsid w:val="00DE4DBA"/>
    <w:rsid w:val="00DE5B10"/>
    <w:rsid w:val="00DE5F64"/>
    <w:rsid w:val="00DE66EF"/>
    <w:rsid w:val="00DF0ACC"/>
    <w:rsid w:val="00DF1CA6"/>
    <w:rsid w:val="00DF56C3"/>
    <w:rsid w:val="00DF5B48"/>
    <w:rsid w:val="00DF74B1"/>
    <w:rsid w:val="00E004FF"/>
    <w:rsid w:val="00E010A4"/>
    <w:rsid w:val="00E01665"/>
    <w:rsid w:val="00E0190B"/>
    <w:rsid w:val="00E01AC2"/>
    <w:rsid w:val="00E01D63"/>
    <w:rsid w:val="00E0293D"/>
    <w:rsid w:val="00E03CE1"/>
    <w:rsid w:val="00E05288"/>
    <w:rsid w:val="00E11F6F"/>
    <w:rsid w:val="00E1330F"/>
    <w:rsid w:val="00E13681"/>
    <w:rsid w:val="00E1395B"/>
    <w:rsid w:val="00E139A1"/>
    <w:rsid w:val="00E13C47"/>
    <w:rsid w:val="00E17AFE"/>
    <w:rsid w:val="00E2280E"/>
    <w:rsid w:val="00E24980"/>
    <w:rsid w:val="00E24F02"/>
    <w:rsid w:val="00E25689"/>
    <w:rsid w:val="00E260C8"/>
    <w:rsid w:val="00E2641A"/>
    <w:rsid w:val="00E27151"/>
    <w:rsid w:val="00E271B5"/>
    <w:rsid w:val="00E32155"/>
    <w:rsid w:val="00E32E9E"/>
    <w:rsid w:val="00E3301F"/>
    <w:rsid w:val="00E33617"/>
    <w:rsid w:val="00E3500E"/>
    <w:rsid w:val="00E35122"/>
    <w:rsid w:val="00E3512F"/>
    <w:rsid w:val="00E37D83"/>
    <w:rsid w:val="00E409EC"/>
    <w:rsid w:val="00E41951"/>
    <w:rsid w:val="00E438F2"/>
    <w:rsid w:val="00E45D39"/>
    <w:rsid w:val="00E45E5E"/>
    <w:rsid w:val="00E47277"/>
    <w:rsid w:val="00E50C85"/>
    <w:rsid w:val="00E514D1"/>
    <w:rsid w:val="00E54315"/>
    <w:rsid w:val="00E54858"/>
    <w:rsid w:val="00E54C44"/>
    <w:rsid w:val="00E55238"/>
    <w:rsid w:val="00E60DE3"/>
    <w:rsid w:val="00E62CB1"/>
    <w:rsid w:val="00E63D19"/>
    <w:rsid w:val="00E6412E"/>
    <w:rsid w:val="00E6499C"/>
    <w:rsid w:val="00E70140"/>
    <w:rsid w:val="00E7030E"/>
    <w:rsid w:val="00E71DDA"/>
    <w:rsid w:val="00E74526"/>
    <w:rsid w:val="00E77451"/>
    <w:rsid w:val="00E804A6"/>
    <w:rsid w:val="00E83F55"/>
    <w:rsid w:val="00E85750"/>
    <w:rsid w:val="00E85E21"/>
    <w:rsid w:val="00E86940"/>
    <w:rsid w:val="00E86C7C"/>
    <w:rsid w:val="00E86D3C"/>
    <w:rsid w:val="00E92034"/>
    <w:rsid w:val="00E93017"/>
    <w:rsid w:val="00E96955"/>
    <w:rsid w:val="00E97458"/>
    <w:rsid w:val="00E97E27"/>
    <w:rsid w:val="00EA01EF"/>
    <w:rsid w:val="00EA0524"/>
    <w:rsid w:val="00EA0A7A"/>
    <w:rsid w:val="00EA298C"/>
    <w:rsid w:val="00EA310B"/>
    <w:rsid w:val="00EA7811"/>
    <w:rsid w:val="00EB102F"/>
    <w:rsid w:val="00EB3296"/>
    <w:rsid w:val="00EB4671"/>
    <w:rsid w:val="00EB56D6"/>
    <w:rsid w:val="00EC3984"/>
    <w:rsid w:val="00EC4444"/>
    <w:rsid w:val="00EC7F77"/>
    <w:rsid w:val="00ED097C"/>
    <w:rsid w:val="00ED76C8"/>
    <w:rsid w:val="00EE3514"/>
    <w:rsid w:val="00EE4AED"/>
    <w:rsid w:val="00EE74C9"/>
    <w:rsid w:val="00EF0235"/>
    <w:rsid w:val="00EF047E"/>
    <w:rsid w:val="00EF0832"/>
    <w:rsid w:val="00EF2217"/>
    <w:rsid w:val="00EF24B8"/>
    <w:rsid w:val="00EF3828"/>
    <w:rsid w:val="00EF414C"/>
    <w:rsid w:val="00EF466E"/>
    <w:rsid w:val="00EF4E68"/>
    <w:rsid w:val="00EF5603"/>
    <w:rsid w:val="00EF6C98"/>
    <w:rsid w:val="00F003A6"/>
    <w:rsid w:val="00F01E46"/>
    <w:rsid w:val="00F04CFC"/>
    <w:rsid w:val="00F1712B"/>
    <w:rsid w:val="00F17800"/>
    <w:rsid w:val="00F2163E"/>
    <w:rsid w:val="00F246D5"/>
    <w:rsid w:val="00F24C08"/>
    <w:rsid w:val="00F25057"/>
    <w:rsid w:val="00F27E92"/>
    <w:rsid w:val="00F3046E"/>
    <w:rsid w:val="00F30DFF"/>
    <w:rsid w:val="00F31A12"/>
    <w:rsid w:val="00F321E8"/>
    <w:rsid w:val="00F32FE6"/>
    <w:rsid w:val="00F33262"/>
    <w:rsid w:val="00F34ADC"/>
    <w:rsid w:val="00F353D7"/>
    <w:rsid w:val="00F37EB6"/>
    <w:rsid w:val="00F40302"/>
    <w:rsid w:val="00F40385"/>
    <w:rsid w:val="00F44A4F"/>
    <w:rsid w:val="00F45695"/>
    <w:rsid w:val="00F4718D"/>
    <w:rsid w:val="00F508F2"/>
    <w:rsid w:val="00F516E1"/>
    <w:rsid w:val="00F51C01"/>
    <w:rsid w:val="00F53C82"/>
    <w:rsid w:val="00F54880"/>
    <w:rsid w:val="00F556F0"/>
    <w:rsid w:val="00F56201"/>
    <w:rsid w:val="00F56281"/>
    <w:rsid w:val="00F60D5B"/>
    <w:rsid w:val="00F62697"/>
    <w:rsid w:val="00F64874"/>
    <w:rsid w:val="00F65163"/>
    <w:rsid w:val="00F7076E"/>
    <w:rsid w:val="00F712C6"/>
    <w:rsid w:val="00F750D0"/>
    <w:rsid w:val="00F75CC6"/>
    <w:rsid w:val="00F75F34"/>
    <w:rsid w:val="00F77822"/>
    <w:rsid w:val="00F83A01"/>
    <w:rsid w:val="00F83AB7"/>
    <w:rsid w:val="00F87427"/>
    <w:rsid w:val="00F90E50"/>
    <w:rsid w:val="00F923A8"/>
    <w:rsid w:val="00F92AC4"/>
    <w:rsid w:val="00F93641"/>
    <w:rsid w:val="00F937DB"/>
    <w:rsid w:val="00F93B47"/>
    <w:rsid w:val="00F95794"/>
    <w:rsid w:val="00F958FD"/>
    <w:rsid w:val="00F95AD8"/>
    <w:rsid w:val="00F9705B"/>
    <w:rsid w:val="00FA4E7B"/>
    <w:rsid w:val="00FA5CA2"/>
    <w:rsid w:val="00FA5D6A"/>
    <w:rsid w:val="00FA5DCC"/>
    <w:rsid w:val="00FA77F7"/>
    <w:rsid w:val="00FA7F6D"/>
    <w:rsid w:val="00FB19F1"/>
    <w:rsid w:val="00FB2F48"/>
    <w:rsid w:val="00FB417A"/>
    <w:rsid w:val="00FB6EB1"/>
    <w:rsid w:val="00FC06A7"/>
    <w:rsid w:val="00FC1BF5"/>
    <w:rsid w:val="00FC673C"/>
    <w:rsid w:val="00FD07F4"/>
    <w:rsid w:val="00FD097D"/>
    <w:rsid w:val="00FD0AF8"/>
    <w:rsid w:val="00FD1337"/>
    <w:rsid w:val="00FD1E27"/>
    <w:rsid w:val="00FD4E64"/>
    <w:rsid w:val="00FE0B60"/>
    <w:rsid w:val="00FE0C77"/>
    <w:rsid w:val="00FE1651"/>
    <w:rsid w:val="00FE18D6"/>
    <w:rsid w:val="00FE1A58"/>
    <w:rsid w:val="00FE28F8"/>
    <w:rsid w:val="00FE2901"/>
    <w:rsid w:val="00FE6132"/>
    <w:rsid w:val="00FE640F"/>
    <w:rsid w:val="00FE65E1"/>
    <w:rsid w:val="00FE76D7"/>
    <w:rsid w:val="00FE771B"/>
    <w:rsid w:val="00FF043E"/>
    <w:rsid w:val="00FF1945"/>
    <w:rsid w:val="00FF21A9"/>
    <w:rsid w:val="00FF5039"/>
    <w:rsid w:val="00FF5132"/>
    <w:rsid w:val="00FF5906"/>
    <w:rsid w:val="00FF64E4"/>
    <w:rsid w:val="00FF6991"/>
    <w:rsid w:val="00FF7D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4A1932"/>
  <w15:chartTrackingRefBased/>
  <w15:docId w15:val="{7F19755E-8F28-48F5-AED1-3D5BB249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27F"/>
    <w:pPr>
      <w:suppressAutoHyphens/>
      <w:spacing w:before="200" w:after="200" w:line="276" w:lineRule="auto"/>
    </w:pPr>
    <w:rPr>
      <w:rFonts w:ascii="Calibri" w:eastAsia="SimSun" w:hAnsi="Calibri" w:cs="Tahoma"/>
      <w:lang w:val="es-ES"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uiPriority w:val="22"/>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uiPriority w:val="20"/>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unhideWhenUsed/>
    <w:rsid w:val="00C200FE"/>
    <w:rPr>
      <w:rFonts w:cs="Times New Roman"/>
      <w:lang w:val="x-none"/>
    </w:rPr>
  </w:style>
  <w:style w:type="character" w:customStyle="1" w:styleId="TekstkomentarzaZnak1">
    <w:name w:val="Tekst komentarza Znak1"/>
    <w:link w:val="Tekstkomentarza"/>
    <w:uiPriority w:val="99"/>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character" w:customStyle="1" w:styleId="alb-s">
    <w:name w:val="a_lb-s"/>
    <w:basedOn w:val="Domylnaczcionkaakapitu"/>
    <w:rsid w:val="009232E5"/>
  </w:style>
  <w:style w:type="paragraph" w:styleId="Akapitzlist">
    <w:name w:val="List Paragraph"/>
    <w:basedOn w:val="Normalny"/>
    <w:uiPriority w:val="34"/>
    <w:qFormat/>
    <w:rsid w:val="002B0506"/>
    <w:pPr>
      <w:ind w:left="720"/>
      <w:contextualSpacing/>
    </w:pPr>
  </w:style>
  <w:style w:type="paragraph" w:styleId="HTML-wstpniesformatowany">
    <w:name w:val="HTML Preformatted"/>
    <w:basedOn w:val="Normalny"/>
    <w:link w:val="HTML-wstpniesformatowanyZnak1"/>
    <w:uiPriority w:val="99"/>
    <w:semiHidden/>
    <w:unhideWhenUsed/>
    <w:rsid w:val="00D57B9B"/>
    <w:pPr>
      <w:spacing w:before="0" w:after="0" w:line="240" w:lineRule="auto"/>
    </w:pPr>
    <w:rPr>
      <w:rFonts w:ascii="Consolas" w:hAnsi="Consolas"/>
    </w:rPr>
  </w:style>
  <w:style w:type="character" w:customStyle="1" w:styleId="HTML-wstpniesformatowanyZnak1">
    <w:name w:val="HTML - wstępnie sformatowany Znak1"/>
    <w:basedOn w:val="Domylnaczcionkaakapitu"/>
    <w:link w:val="HTML-wstpniesformatowany"/>
    <w:uiPriority w:val="99"/>
    <w:semiHidden/>
    <w:rsid w:val="00D57B9B"/>
    <w:rPr>
      <w:rFonts w:ascii="Consolas" w:eastAsia="SimSun" w:hAnsi="Consolas" w:cs="Tahoma"/>
      <w:lang w:eastAsia="ar-SA"/>
    </w:rPr>
  </w:style>
  <w:style w:type="character" w:customStyle="1" w:styleId="q4iawc">
    <w:name w:val="q4iawc"/>
    <w:basedOn w:val="Domylnaczcionkaakapitu"/>
    <w:rsid w:val="00FD097D"/>
  </w:style>
  <w:style w:type="paragraph" w:styleId="NormalnyWeb">
    <w:name w:val="Normal (Web)"/>
    <w:basedOn w:val="Normalny"/>
    <w:uiPriority w:val="99"/>
    <w:unhideWhenUsed/>
    <w:rsid w:val="006711CD"/>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9D3495"/>
    <w:rPr>
      <w:color w:val="605E5C"/>
      <w:shd w:val="clear" w:color="auto" w:fill="E1DFDD"/>
    </w:rPr>
  </w:style>
  <w:style w:type="character" w:customStyle="1" w:styleId="rynqvb">
    <w:name w:val="rynqvb"/>
    <w:basedOn w:val="Domylnaczcionkaakapitu"/>
    <w:rsid w:val="00D3619B"/>
  </w:style>
  <w:style w:type="character" w:styleId="UyteHipercze">
    <w:name w:val="FollowedHyperlink"/>
    <w:basedOn w:val="Domylnaczcionkaakapitu"/>
    <w:uiPriority w:val="99"/>
    <w:semiHidden/>
    <w:unhideWhenUsed/>
    <w:rsid w:val="00E974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525">
      <w:bodyDiv w:val="1"/>
      <w:marLeft w:val="0"/>
      <w:marRight w:val="0"/>
      <w:marTop w:val="0"/>
      <w:marBottom w:val="0"/>
      <w:divBdr>
        <w:top w:val="none" w:sz="0" w:space="0" w:color="auto"/>
        <w:left w:val="none" w:sz="0" w:space="0" w:color="auto"/>
        <w:bottom w:val="none" w:sz="0" w:space="0" w:color="auto"/>
        <w:right w:val="none" w:sz="0" w:space="0" w:color="auto"/>
      </w:divBdr>
      <w:divsChild>
        <w:div w:id="1173691378">
          <w:marLeft w:val="0"/>
          <w:marRight w:val="0"/>
          <w:marTop w:val="0"/>
          <w:marBottom w:val="0"/>
          <w:divBdr>
            <w:top w:val="none" w:sz="0" w:space="0" w:color="auto"/>
            <w:left w:val="none" w:sz="0" w:space="0" w:color="auto"/>
            <w:bottom w:val="none" w:sz="0" w:space="0" w:color="auto"/>
            <w:right w:val="none" w:sz="0" w:space="0" w:color="auto"/>
          </w:divBdr>
          <w:divsChild>
            <w:div w:id="1120806556">
              <w:marLeft w:val="0"/>
              <w:marRight w:val="0"/>
              <w:marTop w:val="0"/>
              <w:marBottom w:val="0"/>
              <w:divBdr>
                <w:top w:val="none" w:sz="0" w:space="0" w:color="auto"/>
                <w:left w:val="none" w:sz="0" w:space="0" w:color="auto"/>
                <w:bottom w:val="none" w:sz="0" w:space="0" w:color="auto"/>
                <w:right w:val="none" w:sz="0" w:space="0" w:color="auto"/>
              </w:divBdr>
              <w:divsChild>
                <w:div w:id="291711721">
                  <w:marLeft w:val="0"/>
                  <w:marRight w:val="0"/>
                  <w:marTop w:val="0"/>
                  <w:marBottom w:val="0"/>
                  <w:divBdr>
                    <w:top w:val="none" w:sz="0" w:space="0" w:color="auto"/>
                    <w:left w:val="none" w:sz="0" w:space="0" w:color="auto"/>
                    <w:bottom w:val="none" w:sz="0" w:space="0" w:color="auto"/>
                    <w:right w:val="none" w:sz="0" w:space="0" w:color="auto"/>
                  </w:divBdr>
                  <w:divsChild>
                    <w:div w:id="3657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7187">
          <w:marLeft w:val="0"/>
          <w:marRight w:val="0"/>
          <w:marTop w:val="0"/>
          <w:marBottom w:val="0"/>
          <w:divBdr>
            <w:top w:val="none" w:sz="0" w:space="0" w:color="auto"/>
            <w:left w:val="none" w:sz="0" w:space="0" w:color="auto"/>
            <w:bottom w:val="none" w:sz="0" w:space="0" w:color="auto"/>
            <w:right w:val="none" w:sz="0" w:space="0" w:color="auto"/>
          </w:divBdr>
          <w:divsChild>
            <w:div w:id="1104228522">
              <w:marLeft w:val="0"/>
              <w:marRight w:val="0"/>
              <w:marTop w:val="0"/>
              <w:marBottom w:val="0"/>
              <w:divBdr>
                <w:top w:val="none" w:sz="0" w:space="0" w:color="auto"/>
                <w:left w:val="none" w:sz="0" w:space="0" w:color="auto"/>
                <w:bottom w:val="none" w:sz="0" w:space="0" w:color="auto"/>
                <w:right w:val="none" w:sz="0" w:space="0" w:color="auto"/>
              </w:divBdr>
              <w:divsChild>
                <w:div w:id="1040864911">
                  <w:marLeft w:val="0"/>
                  <w:marRight w:val="0"/>
                  <w:marTop w:val="0"/>
                  <w:marBottom w:val="0"/>
                  <w:divBdr>
                    <w:top w:val="none" w:sz="0" w:space="0" w:color="auto"/>
                    <w:left w:val="none" w:sz="0" w:space="0" w:color="auto"/>
                    <w:bottom w:val="none" w:sz="0" w:space="0" w:color="auto"/>
                    <w:right w:val="none" w:sz="0" w:space="0" w:color="auto"/>
                  </w:divBdr>
                  <w:divsChild>
                    <w:div w:id="3128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6623">
      <w:bodyDiv w:val="1"/>
      <w:marLeft w:val="0"/>
      <w:marRight w:val="0"/>
      <w:marTop w:val="0"/>
      <w:marBottom w:val="0"/>
      <w:divBdr>
        <w:top w:val="none" w:sz="0" w:space="0" w:color="auto"/>
        <w:left w:val="none" w:sz="0" w:space="0" w:color="auto"/>
        <w:bottom w:val="none" w:sz="0" w:space="0" w:color="auto"/>
        <w:right w:val="none" w:sz="0" w:space="0" w:color="auto"/>
      </w:divBdr>
      <w:divsChild>
        <w:div w:id="959069328">
          <w:marLeft w:val="0"/>
          <w:marRight w:val="0"/>
          <w:marTop w:val="0"/>
          <w:marBottom w:val="0"/>
          <w:divBdr>
            <w:top w:val="none" w:sz="0" w:space="0" w:color="auto"/>
            <w:left w:val="none" w:sz="0" w:space="0" w:color="auto"/>
            <w:bottom w:val="none" w:sz="0" w:space="0" w:color="auto"/>
            <w:right w:val="none" w:sz="0" w:space="0" w:color="auto"/>
          </w:divBdr>
          <w:divsChild>
            <w:div w:id="467672885">
              <w:marLeft w:val="0"/>
              <w:marRight w:val="0"/>
              <w:marTop w:val="0"/>
              <w:marBottom w:val="0"/>
              <w:divBdr>
                <w:top w:val="none" w:sz="0" w:space="0" w:color="auto"/>
                <w:left w:val="none" w:sz="0" w:space="0" w:color="auto"/>
                <w:bottom w:val="none" w:sz="0" w:space="0" w:color="auto"/>
                <w:right w:val="none" w:sz="0" w:space="0" w:color="auto"/>
              </w:divBdr>
              <w:divsChild>
                <w:div w:id="1910387256">
                  <w:marLeft w:val="0"/>
                  <w:marRight w:val="0"/>
                  <w:marTop w:val="0"/>
                  <w:marBottom w:val="0"/>
                  <w:divBdr>
                    <w:top w:val="none" w:sz="0" w:space="0" w:color="auto"/>
                    <w:left w:val="none" w:sz="0" w:space="0" w:color="auto"/>
                    <w:bottom w:val="none" w:sz="0" w:space="0" w:color="auto"/>
                    <w:right w:val="none" w:sz="0" w:space="0" w:color="auto"/>
                  </w:divBdr>
                  <w:divsChild>
                    <w:div w:id="11583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6376">
          <w:marLeft w:val="0"/>
          <w:marRight w:val="0"/>
          <w:marTop w:val="0"/>
          <w:marBottom w:val="0"/>
          <w:divBdr>
            <w:top w:val="none" w:sz="0" w:space="0" w:color="auto"/>
            <w:left w:val="none" w:sz="0" w:space="0" w:color="auto"/>
            <w:bottom w:val="none" w:sz="0" w:space="0" w:color="auto"/>
            <w:right w:val="none" w:sz="0" w:space="0" w:color="auto"/>
          </w:divBdr>
          <w:divsChild>
            <w:div w:id="876045917">
              <w:marLeft w:val="0"/>
              <w:marRight w:val="0"/>
              <w:marTop w:val="0"/>
              <w:marBottom w:val="0"/>
              <w:divBdr>
                <w:top w:val="none" w:sz="0" w:space="0" w:color="auto"/>
                <w:left w:val="none" w:sz="0" w:space="0" w:color="auto"/>
                <w:bottom w:val="none" w:sz="0" w:space="0" w:color="auto"/>
                <w:right w:val="none" w:sz="0" w:space="0" w:color="auto"/>
              </w:divBdr>
              <w:divsChild>
                <w:div w:id="977033647">
                  <w:marLeft w:val="0"/>
                  <w:marRight w:val="0"/>
                  <w:marTop w:val="0"/>
                  <w:marBottom w:val="0"/>
                  <w:divBdr>
                    <w:top w:val="none" w:sz="0" w:space="0" w:color="auto"/>
                    <w:left w:val="none" w:sz="0" w:space="0" w:color="auto"/>
                    <w:bottom w:val="none" w:sz="0" w:space="0" w:color="auto"/>
                    <w:right w:val="none" w:sz="0" w:space="0" w:color="auto"/>
                  </w:divBdr>
                  <w:divsChild>
                    <w:div w:id="17853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58018">
      <w:bodyDiv w:val="1"/>
      <w:marLeft w:val="0"/>
      <w:marRight w:val="0"/>
      <w:marTop w:val="0"/>
      <w:marBottom w:val="0"/>
      <w:divBdr>
        <w:top w:val="none" w:sz="0" w:space="0" w:color="auto"/>
        <w:left w:val="none" w:sz="0" w:space="0" w:color="auto"/>
        <w:bottom w:val="none" w:sz="0" w:space="0" w:color="auto"/>
        <w:right w:val="none" w:sz="0" w:space="0" w:color="auto"/>
      </w:divBdr>
      <w:divsChild>
        <w:div w:id="1358432347">
          <w:marLeft w:val="0"/>
          <w:marRight w:val="0"/>
          <w:marTop w:val="0"/>
          <w:marBottom w:val="0"/>
          <w:divBdr>
            <w:top w:val="none" w:sz="0" w:space="0" w:color="auto"/>
            <w:left w:val="none" w:sz="0" w:space="0" w:color="auto"/>
            <w:bottom w:val="none" w:sz="0" w:space="0" w:color="auto"/>
            <w:right w:val="none" w:sz="0" w:space="0" w:color="auto"/>
          </w:divBdr>
          <w:divsChild>
            <w:div w:id="259678383">
              <w:marLeft w:val="0"/>
              <w:marRight w:val="0"/>
              <w:marTop w:val="0"/>
              <w:marBottom w:val="0"/>
              <w:divBdr>
                <w:top w:val="none" w:sz="0" w:space="0" w:color="auto"/>
                <w:left w:val="none" w:sz="0" w:space="0" w:color="auto"/>
                <w:bottom w:val="none" w:sz="0" w:space="0" w:color="auto"/>
                <w:right w:val="none" w:sz="0" w:space="0" w:color="auto"/>
              </w:divBdr>
              <w:divsChild>
                <w:div w:id="1405572039">
                  <w:marLeft w:val="0"/>
                  <w:marRight w:val="0"/>
                  <w:marTop w:val="0"/>
                  <w:marBottom w:val="0"/>
                  <w:divBdr>
                    <w:top w:val="none" w:sz="0" w:space="0" w:color="auto"/>
                    <w:left w:val="none" w:sz="0" w:space="0" w:color="auto"/>
                    <w:bottom w:val="none" w:sz="0" w:space="0" w:color="auto"/>
                    <w:right w:val="none" w:sz="0" w:space="0" w:color="auto"/>
                  </w:divBdr>
                  <w:divsChild>
                    <w:div w:id="5653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36030">
          <w:marLeft w:val="0"/>
          <w:marRight w:val="0"/>
          <w:marTop w:val="0"/>
          <w:marBottom w:val="0"/>
          <w:divBdr>
            <w:top w:val="none" w:sz="0" w:space="0" w:color="auto"/>
            <w:left w:val="none" w:sz="0" w:space="0" w:color="auto"/>
            <w:bottom w:val="none" w:sz="0" w:space="0" w:color="auto"/>
            <w:right w:val="none" w:sz="0" w:space="0" w:color="auto"/>
          </w:divBdr>
          <w:divsChild>
            <w:div w:id="1933969480">
              <w:marLeft w:val="0"/>
              <w:marRight w:val="0"/>
              <w:marTop w:val="0"/>
              <w:marBottom w:val="0"/>
              <w:divBdr>
                <w:top w:val="none" w:sz="0" w:space="0" w:color="auto"/>
                <w:left w:val="none" w:sz="0" w:space="0" w:color="auto"/>
                <w:bottom w:val="none" w:sz="0" w:space="0" w:color="auto"/>
                <w:right w:val="none" w:sz="0" w:space="0" w:color="auto"/>
              </w:divBdr>
              <w:divsChild>
                <w:div w:id="1530027024">
                  <w:marLeft w:val="0"/>
                  <w:marRight w:val="0"/>
                  <w:marTop w:val="0"/>
                  <w:marBottom w:val="0"/>
                  <w:divBdr>
                    <w:top w:val="none" w:sz="0" w:space="0" w:color="auto"/>
                    <w:left w:val="none" w:sz="0" w:space="0" w:color="auto"/>
                    <w:bottom w:val="none" w:sz="0" w:space="0" w:color="auto"/>
                    <w:right w:val="none" w:sz="0" w:space="0" w:color="auto"/>
                  </w:divBdr>
                  <w:divsChild>
                    <w:div w:id="1482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36">
      <w:bodyDiv w:val="1"/>
      <w:marLeft w:val="0"/>
      <w:marRight w:val="0"/>
      <w:marTop w:val="0"/>
      <w:marBottom w:val="0"/>
      <w:divBdr>
        <w:top w:val="none" w:sz="0" w:space="0" w:color="auto"/>
        <w:left w:val="none" w:sz="0" w:space="0" w:color="auto"/>
        <w:bottom w:val="none" w:sz="0" w:space="0" w:color="auto"/>
        <w:right w:val="none" w:sz="0" w:space="0" w:color="auto"/>
      </w:divBdr>
    </w:div>
    <w:div w:id="49235001">
      <w:bodyDiv w:val="1"/>
      <w:marLeft w:val="0"/>
      <w:marRight w:val="0"/>
      <w:marTop w:val="0"/>
      <w:marBottom w:val="0"/>
      <w:divBdr>
        <w:top w:val="none" w:sz="0" w:space="0" w:color="auto"/>
        <w:left w:val="none" w:sz="0" w:space="0" w:color="auto"/>
        <w:bottom w:val="none" w:sz="0" w:space="0" w:color="auto"/>
        <w:right w:val="none" w:sz="0" w:space="0" w:color="auto"/>
      </w:divBdr>
    </w:div>
    <w:div w:id="59251072">
      <w:bodyDiv w:val="1"/>
      <w:marLeft w:val="0"/>
      <w:marRight w:val="0"/>
      <w:marTop w:val="0"/>
      <w:marBottom w:val="0"/>
      <w:divBdr>
        <w:top w:val="none" w:sz="0" w:space="0" w:color="auto"/>
        <w:left w:val="none" w:sz="0" w:space="0" w:color="auto"/>
        <w:bottom w:val="none" w:sz="0" w:space="0" w:color="auto"/>
        <w:right w:val="none" w:sz="0" w:space="0" w:color="auto"/>
      </w:divBdr>
      <w:divsChild>
        <w:div w:id="553662606">
          <w:marLeft w:val="0"/>
          <w:marRight w:val="0"/>
          <w:marTop w:val="0"/>
          <w:marBottom w:val="0"/>
          <w:divBdr>
            <w:top w:val="none" w:sz="0" w:space="0" w:color="auto"/>
            <w:left w:val="none" w:sz="0" w:space="0" w:color="auto"/>
            <w:bottom w:val="none" w:sz="0" w:space="0" w:color="auto"/>
            <w:right w:val="none" w:sz="0" w:space="0" w:color="auto"/>
          </w:divBdr>
          <w:divsChild>
            <w:div w:id="309749314">
              <w:marLeft w:val="0"/>
              <w:marRight w:val="0"/>
              <w:marTop w:val="0"/>
              <w:marBottom w:val="0"/>
              <w:divBdr>
                <w:top w:val="none" w:sz="0" w:space="0" w:color="auto"/>
                <w:left w:val="none" w:sz="0" w:space="0" w:color="auto"/>
                <w:bottom w:val="none" w:sz="0" w:space="0" w:color="auto"/>
                <w:right w:val="none" w:sz="0" w:space="0" w:color="auto"/>
              </w:divBdr>
              <w:divsChild>
                <w:div w:id="1519124510">
                  <w:marLeft w:val="0"/>
                  <w:marRight w:val="0"/>
                  <w:marTop w:val="0"/>
                  <w:marBottom w:val="0"/>
                  <w:divBdr>
                    <w:top w:val="none" w:sz="0" w:space="0" w:color="auto"/>
                    <w:left w:val="none" w:sz="0" w:space="0" w:color="auto"/>
                    <w:bottom w:val="none" w:sz="0" w:space="0" w:color="auto"/>
                    <w:right w:val="none" w:sz="0" w:space="0" w:color="auto"/>
                  </w:divBdr>
                  <w:divsChild>
                    <w:div w:id="19813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44118">
          <w:marLeft w:val="0"/>
          <w:marRight w:val="0"/>
          <w:marTop w:val="0"/>
          <w:marBottom w:val="0"/>
          <w:divBdr>
            <w:top w:val="none" w:sz="0" w:space="0" w:color="auto"/>
            <w:left w:val="none" w:sz="0" w:space="0" w:color="auto"/>
            <w:bottom w:val="none" w:sz="0" w:space="0" w:color="auto"/>
            <w:right w:val="none" w:sz="0" w:space="0" w:color="auto"/>
          </w:divBdr>
          <w:divsChild>
            <w:div w:id="407044216">
              <w:marLeft w:val="0"/>
              <w:marRight w:val="0"/>
              <w:marTop w:val="0"/>
              <w:marBottom w:val="0"/>
              <w:divBdr>
                <w:top w:val="none" w:sz="0" w:space="0" w:color="auto"/>
                <w:left w:val="none" w:sz="0" w:space="0" w:color="auto"/>
                <w:bottom w:val="none" w:sz="0" w:space="0" w:color="auto"/>
                <w:right w:val="none" w:sz="0" w:space="0" w:color="auto"/>
              </w:divBdr>
              <w:divsChild>
                <w:div w:id="916940100">
                  <w:marLeft w:val="0"/>
                  <w:marRight w:val="0"/>
                  <w:marTop w:val="0"/>
                  <w:marBottom w:val="0"/>
                  <w:divBdr>
                    <w:top w:val="none" w:sz="0" w:space="0" w:color="auto"/>
                    <w:left w:val="none" w:sz="0" w:space="0" w:color="auto"/>
                    <w:bottom w:val="none" w:sz="0" w:space="0" w:color="auto"/>
                    <w:right w:val="none" w:sz="0" w:space="0" w:color="auto"/>
                  </w:divBdr>
                  <w:divsChild>
                    <w:div w:id="10916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88235">
      <w:bodyDiv w:val="1"/>
      <w:marLeft w:val="0"/>
      <w:marRight w:val="0"/>
      <w:marTop w:val="0"/>
      <w:marBottom w:val="0"/>
      <w:divBdr>
        <w:top w:val="none" w:sz="0" w:space="0" w:color="auto"/>
        <w:left w:val="none" w:sz="0" w:space="0" w:color="auto"/>
        <w:bottom w:val="none" w:sz="0" w:space="0" w:color="auto"/>
        <w:right w:val="none" w:sz="0" w:space="0" w:color="auto"/>
      </w:divBdr>
      <w:divsChild>
        <w:div w:id="577207092">
          <w:marLeft w:val="0"/>
          <w:marRight w:val="0"/>
          <w:marTop w:val="0"/>
          <w:marBottom w:val="0"/>
          <w:divBdr>
            <w:top w:val="none" w:sz="0" w:space="0" w:color="auto"/>
            <w:left w:val="none" w:sz="0" w:space="0" w:color="auto"/>
            <w:bottom w:val="none" w:sz="0" w:space="0" w:color="auto"/>
            <w:right w:val="none" w:sz="0" w:space="0" w:color="auto"/>
          </w:divBdr>
          <w:divsChild>
            <w:div w:id="1992252927">
              <w:marLeft w:val="0"/>
              <w:marRight w:val="0"/>
              <w:marTop w:val="0"/>
              <w:marBottom w:val="0"/>
              <w:divBdr>
                <w:top w:val="none" w:sz="0" w:space="0" w:color="auto"/>
                <w:left w:val="none" w:sz="0" w:space="0" w:color="auto"/>
                <w:bottom w:val="none" w:sz="0" w:space="0" w:color="auto"/>
                <w:right w:val="none" w:sz="0" w:space="0" w:color="auto"/>
              </w:divBdr>
              <w:divsChild>
                <w:div w:id="1865627922">
                  <w:marLeft w:val="0"/>
                  <w:marRight w:val="0"/>
                  <w:marTop w:val="0"/>
                  <w:marBottom w:val="0"/>
                  <w:divBdr>
                    <w:top w:val="none" w:sz="0" w:space="0" w:color="auto"/>
                    <w:left w:val="none" w:sz="0" w:space="0" w:color="auto"/>
                    <w:bottom w:val="none" w:sz="0" w:space="0" w:color="auto"/>
                    <w:right w:val="none" w:sz="0" w:space="0" w:color="auto"/>
                  </w:divBdr>
                  <w:divsChild>
                    <w:div w:id="12577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14982">
          <w:marLeft w:val="0"/>
          <w:marRight w:val="0"/>
          <w:marTop w:val="0"/>
          <w:marBottom w:val="0"/>
          <w:divBdr>
            <w:top w:val="none" w:sz="0" w:space="0" w:color="auto"/>
            <w:left w:val="none" w:sz="0" w:space="0" w:color="auto"/>
            <w:bottom w:val="none" w:sz="0" w:space="0" w:color="auto"/>
            <w:right w:val="none" w:sz="0" w:space="0" w:color="auto"/>
          </w:divBdr>
          <w:divsChild>
            <w:div w:id="1425611176">
              <w:marLeft w:val="0"/>
              <w:marRight w:val="0"/>
              <w:marTop w:val="0"/>
              <w:marBottom w:val="0"/>
              <w:divBdr>
                <w:top w:val="none" w:sz="0" w:space="0" w:color="auto"/>
                <w:left w:val="none" w:sz="0" w:space="0" w:color="auto"/>
                <w:bottom w:val="none" w:sz="0" w:space="0" w:color="auto"/>
                <w:right w:val="none" w:sz="0" w:space="0" w:color="auto"/>
              </w:divBdr>
              <w:divsChild>
                <w:div w:id="105735077">
                  <w:marLeft w:val="0"/>
                  <w:marRight w:val="0"/>
                  <w:marTop w:val="0"/>
                  <w:marBottom w:val="0"/>
                  <w:divBdr>
                    <w:top w:val="none" w:sz="0" w:space="0" w:color="auto"/>
                    <w:left w:val="none" w:sz="0" w:space="0" w:color="auto"/>
                    <w:bottom w:val="none" w:sz="0" w:space="0" w:color="auto"/>
                    <w:right w:val="none" w:sz="0" w:space="0" w:color="auto"/>
                  </w:divBdr>
                  <w:divsChild>
                    <w:div w:id="8334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32877">
      <w:bodyDiv w:val="1"/>
      <w:marLeft w:val="0"/>
      <w:marRight w:val="0"/>
      <w:marTop w:val="0"/>
      <w:marBottom w:val="0"/>
      <w:divBdr>
        <w:top w:val="none" w:sz="0" w:space="0" w:color="auto"/>
        <w:left w:val="none" w:sz="0" w:space="0" w:color="auto"/>
        <w:bottom w:val="none" w:sz="0" w:space="0" w:color="auto"/>
        <w:right w:val="none" w:sz="0" w:space="0" w:color="auto"/>
      </w:divBdr>
    </w:div>
    <w:div w:id="136924978">
      <w:bodyDiv w:val="1"/>
      <w:marLeft w:val="0"/>
      <w:marRight w:val="0"/>
      <w:marTop w:val="0"/>
      <w:marBottom w:val="0"/>
      <w:divBdr>
        <w:top w:val="none" w:sz="0" w:space="0" w:color="auto"/>
        <w:left w:val="none" w:sz="0" w:space="0" w:color="auto"/>
        <w:bottom w:val="none" w:sz="0" w:space="0" w:color="auto"/>
        <w:right w:val="none" w:sz="0" w:space="0" w:color="auto"/>
      </w:divBdr>
      <w:divsChild>
        <w:div w:id="1026908887">
          <w:marLeft w:val="0"/>
          <w:marRight w:val="0"/>
          <w:marTop w:val="0"/>
          <w:marBottom w:val="0"/>
          <w:divBdr>
            <w:top w:val="none" w:sz="0" w:space="0" w:color="auto"/>
            <w:left w:val="none" w:sz="0" w:space="0" w:color="auto"/>
            <w:bottom w:val="none" w:sz="0" w:space="0" w:color="auto"/>
            <w:right w:val="none" w:sz="0" w:space="0" w:color="auto"/>
          </w:divBdr>
          <w:divsChild>
            <w:div w:id="329526390">
              <w:marLeft w:val="0"/>
              <w:marRight w:val="0"/>
              <w:marTop w:val="0"/>
              <w:marBottom w:val="0"/>
              <w:divBdr>
                <w:top w:val="none" w:sz="0" w:space="0" w:color="auto"/>
                <w:left w:val="none" w:sz="0" w:space="0" w:color="auto"/>
                <w:bottom w:val="none" w:sz="0" w:space="0" w:color="auto"/>
                <w:right w:val="none" w:sz="0" w:space="0" w:color="auto"/>
              </w:divBdr>
              <w:divsChild>
                <w:div w:id="771050945">
                  <w:marLeft w:val="0"/>
                  <w:marRight w:val="0"/>
                  <w:marTop w:val="0"/>
                  <w:marBottom w:val="0"/>
                  <w:divBdr>
                    <w:top w:val="none" w:sz="0" w:space="0" w:color="auto"/>
                    <w:left w:val="none" w:sz="0" w:space="0" w:color="auto"/>
                    <w:bottom w:val="none" w:sz="0" w:space="0" w:color="auto"/>
                    <w:right w:val="none" w:sz="0" w:space="0" w:color="auto"/>
                  </w:divBdr>
                  <w:divsChild>
                    <w:div w:id="4941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969093">
          <w:marLeft w:val="0"/>
          <w:marRight w:val="0"/>
          <w:marTop w:val="0"/>
          <w:marBottom w:val="0"/>
          <w:divBdr>
            <w:top w:val="none" w:sz="0" w:space="0" w:color="auto"/>
            <w:left w:val="none" w:sz="0" w:space="0" w:color="auto"/>
            <w:bottom w:val="none" w:sz="0" w:space="0" w:color="auto"/>
            <w:right w:val="none" w:sz="0" w:space="0" w:color="auto"/>
          </w:divBdr>
          <w:divsChild>
            <w:div w:id="115217314">
              <w:marLeft w:val="0"/>
              <w:marRight w:val="0"/>
              <w:marTop w:val="0"/>
              <w:marBottom w:val="0"/>
              <w:divBdr>
                <w:top w:val="none" w:sz="0" w:space="0" w:color="auto"/>
                <w:left w:val="none" w:sz="0" w:space="0" w:color="auto"/>
                <w:bottom w:val="none" w:sz="0" w:space="0" w:color="auto"/>
                <w:right w:val="none" w:sz="0" w:space="0" w:color="auto"/>
              </w:divBdr>
              <w:divsChild>
                <w:div w:id="70126903">
                  <w:marLeft w:val="0"/>
                  <w:marRight w:val="0"/>
                  <w:marTop w:val="0"/>
                  <w:marBottom w:val="0"/>
                  <w:divBdr>
                    <w:top w:val="none" w:sz="0" w:space="0" w:color="auto"/>
                    <w:left w:val="none" w:sz="0" w:space="0" w:color="auto"/>
                    <w:bottom w:val="none" w:sz="0" w:space="0" w:color="auto"/>
                    <w:right w:val="none" w:sz="0" w:space="0" w:color="auto"/>
                  </w:divBdr>
                  <w:divsChild>
                    <w:div w:id="20138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2939">
      <w:bodyDiv w:val="1"/>
      <w:marLeft w:val="0"/>
      <w:marRight w:val="0"/>
      <w:marTop w:val="0"/>
      <w:marBottom w:val="0"/>
      <w:divBdr>
        <w:top w:val="none" w:sz="0" w:space="0" w:color="auto"/>
        <w:left w:val="none" w:sz="0" w:space="0" w:color="auto"/>
        <w:bottom w:val="none" w:sz="0" w:space="0" w:color="auto"/>
        <w:right w:val="none" w:sz="0" w:space="0" w:color="auto"/>
      </w:divBdr>
    </w:div>
    <w:div w:id="169639335">
      <w:bodyDiv w:val="1"/>
      <w:marLeft w:val="0"/>
      <w:marRight w:val="0"/>
      <w:marTop w:val="0"/>
      <w:marBottom w:val="0"/>
      <w:divBdr>
        <w:top w:val="none" w:sz="0" w:space="0" w:color="auto"/>
        <w:left w:val="none" w:sz="0" w:space="0" w:color="auto"/>
        <w:bottom w:val="none" w:sz="0" w:space="0" w:color="auto"/>
        <w:right w:val="none" w:sz="0" w:space="0" w:color="auto"/>
      </w:divBdr>
      <w:divsChild>
        <w:div w:id="72553917">
          <w:marLeft w:val="0"/>
          <w:marRight w:val="0"/>
          <w:marTop w:val="0"/>
          <w:marBottom w:val="0"/>
          <w:divBdr>
            <w:top w:val="none" w:sz="0" w:space="0" w:color="auto"/>
            <w:left w:val="none" w:sz="0" w:space="0" w:color="auto"/>
            <w:bottom w:val="none" w:sz="0" w:space="0" w:color="auto"/>
            <w:right w:val="none" w:sz="0" w:space="0" w:color="auto"/>
          </w:divBdr>
          <w:divsChild>
            <w:div w:id="648443909">
              <w:marLeft w:val="0"/>
              <w:marRight w:val="0"/>
              <w:marTop w:val="0"/>
              <w:marBottom w:val="0"/>
              <w:divBdr>
                <w:top w:val="none" w:sz="0" w:space="0" w:color="auto"/>
                <w:left w:val="none" w:sz="0" w:space="0" w:color="auto"/>
                <w:bottom w:val="none" w:sz="0" w:space="0" w:color="auto"/>
                <w:right w:val="none" w:sz="0" w:space="0" w:color="auto"/>
              </w:divBdr>
              <w:divsChild>
                <w:div w:id="426537242">
                  <w:marLeft w:val="0"/>
                  <w:marRight w:val="0"/>
                  <w:marTop w:val="0"/>
                  <w:marBottom w:val="0"/>
                  <w:divBdr>
                    <w:top w:val="none" w:sz="0" w:space="0" w:color="auto"/>
                    <w:left w:val="none" w:sz="0" w:space="0" w:color="auto"/>
                    <w:bottom w:val="none" w:sz="0" w:space="0" w:color="auto"/>
                    <w:right w:val="none" w:sz="0" w:space="0" w:color="auto"/>
                  </w:divBdr>
                  <w:divsChild>
                    <w:div w:id="8382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1075">
          <w:marLeft w:val="0"/>
          <w:marRight w:val="0"/>
          <w:marTop w:val="0"/>
          <w:marBottom w:val="0"/>
          <w:divBdr>
            <w:top w:val="none" w:sz="0" w:space="0" w:color="auto"/>
            <w:left w:val="none" w:sz="0" w:space="0" w:color="auto"/>
            <w:bottom w:val="none" w:sz="0" w:space="0" w:color="auto"/>
            <w:right w:val="none" w:sz="0" w:space="0" w:color="auto"/>
          </w:divBdr>
          <w:divsChild>
            <w:div w:id="1475368716">
              <w:marLeft w:val="0"/>
              <w:marRight w:val="0"/>
              <w:marTop w:val="0"/>
              <w:marBottom w:val="0"/>
              <w:divBdr>
                <w:top w:val="none" w:sz="0" w:space="0" w:color="auto"/>
                <w:left w:val="none" w:sz="0" w:space="0" w:color="auto"/>
                <w:bottom w:val="none" w:sz="0" w:space="0" w:color="auto"/>
                <w:right w:val="none" w:sz="0" w:space="0" w:color="auto"/>
              </w:divBdr>
              <w:divsChild>
                <w:div w:id="655452046">
                  <w:marLeft w:val="0"/>
                  <w:marRight w:val="0"/>
                  <w:marTop w:val="0"/>
                  <w:marBottom w:val="0"/>
                  <w:divBdr>
                    <w:top w:val="none" w:sz="0" w:space="0" w:color="auto"/>
                    <w:left w:val="none" w:sz="0" w:space="0" w:color="auto"/>
                    <w:bottom w:val="none" w:sz="0" w:space="0" w:color="auto"/>
                    <w:right w:val="none" w:sz="0" w:space="0" w:color="auto"/>
                  </w:divBdr>
                  <w:divsChild>
                    <w:div w:id="191254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1346">
      <w:bodyDiv w:val="1"/>
      <w:marLeft w:val="0"/>
      <w:marRight w:val="0"/>
      <w:marTop w:val="0"/>
      <w:marBottom w:val="0"/>
      <w:divBdr>
        <w:top w:val="none" w:sz="0" w:space="0" w:color="auto"/>
        <w:left w:val="none" w:sz="0" w:space="0" w:color="auto"/>
        <w:bottom w:val="none" w:sz="0" w:space="0" w:color="auto"/>
        <w:right w:val="none" w:sz="0" w:space="0" w:color="auto"/>
      </w:divBdr>
      <w:divsChild>
        <w:div w:id="1762139145">
          <w:marLeft w:val="0"/>
          <w:marRight w:val="0"/>
          <w:marTop w:val="0"/>
          <w:marBottom w:val="0"/>
          <w:divBdr>
            <w:top w:val="single" w:sz="2" w:space="0" w:color="E5E7EB"/>
            <w:left w:val="single" w:sz="2" w:space="0" w:color="E5E7EB"/>
            <w:bottom w:val="single" w:sz="2" w:space="0" w:color="E5E7EB"/>
            <w:right w:val="single" w:sz="2" w:space="0" w:color="E5E7EB"/>
          </w:divBdr>
          <w:divsChild>
            <w:div w:id="875584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643174">
      <w:bodyDiv w:val="1"/>
      <w:marLeft w:val="0"/>
      <w:marRight w:val="0"/>
      <w:marTop w:val="0"/>
      <w:marBottom w:val="0"/>
      <w:divBdr>
        <w:top w:val="none" w:sz="0" w:space="0" w:color="auto"/>
        <w:left w:val="none" w:sz="0" w:space="0" w:color="auto"/>
        <w:bottom w:val="none" w:sz="0" w:space="0" w:color="auto"/>
        <w:right w:val="none" w:sz="0" w:space="0" w:color="auto"/>
      </w:divBdr>
      <w:divsChild>
        <w:div w:id="311641217">
          <w:marLeft w:val="0"/>
          <w:marRight w:val="0"/>
          <w:marTop w:val="0"/>
          <w:marBottom w:val="0"/>
          <w:divBdr>
            <w:top w:val="none" w:sz="0" w:space="0" w:color="auto"/>
            <w:left w:val="none" w:sz="0" w:space="0" w:color="auto"/>
            <w:bottom w:val="none" w:sz="0" w:space="0" w:color="auto"/>
            <w:right w:val="none" w:sz="0" w:space="0" w:color="auto"/>
          </w:divBdr>
          <w:divsChild>
            <w:div w:id="860708754">
              <w:marLeft w:val="0"/>
              <w:marRight w:val="0"/>
              <w:marTop w:val="0"/>
              <w:marBottom w:val="0"/>
              <w:divBdr>
                <w:top w:val="none" w:sz="0" w:space="0" w:color="auto"/>
                <w:left w:val="none" w:sz="0" w:space="0" w:color="auto"/>
                <w:bottom w:val="none" w:sz="0" w:space="0" w:color="auto"/>
                <w:right w:val="none" w:sz="0" w:space="0" w:color="auto"/>
              </w:divBdr>
              <w:divsChild>
                <w:div w:id="2128354561">
                  <w:marLeft w:val="0"/>
                  <w:marRight w:val="0"/>
                  <w:marTop w:val="0"/>
                  <w:marBottom w:val="0"/>
                  <w:divBdr>
                    <w:top w:val="none" w:sz="0" w:space="0" w:color="auto"/>
                    <w:left w:val="none" w:sz="0" w:space="0" w:color="auto"/>
                    <w:bottom w:val="none" w:sz="0" w:space="0" w:color="auto"/>
                    <w:right w:val="none" w:sz="0" w:space="0" w:color="auto"/>
                  </w:divBdr>
                  <w:divsChild>
                    <w:div w:id="8405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76598">
          <w:marLeft w:val="0"/>
          <w:marRight w:val="0"/>
          <w:marTop w:val="0"/>
          <w:marBottom w:val="0"/>
          <w:divBdr>
            <w:top w:val="none" w:sz="0" w:space="0" w:color="auto"/>
            <w:left w:val="none" w:sz="0" w:space="0" w:color="auto"/>
            <w:bottom w:val="none" w:sz="0" w:space="0" w:color="auto"/>
            <w:right w:val="none" w:sz="0" w:space="0" w:color="auto"/>
          </w:divBdr>
          <w:divsChild>
            <w:div w:id="369720059">
              <w:marLeft w:val="0"/>
              <w:marRight w:val="0"/>
              <w:marTop w:val="0"/>
              <w:marBottom w:val="0"/>
              <w:divBdr>
                <w:top w:val="none" w:sz="0" w:space="0" w:color="auto"/>
                <w:left w:val="none" w:sz="0" w:space="0" w:color="auto"/>
                <w:bottom w:val="none" w:sz="0" w:space="0" w:color="auto"/>
                <w:right w:val="none" w:sz="0" w:space="0" w:color="auto"/>
              </w:divBdr>
              <w:divsChild>
                <w:div w:id="806820616">
                  <w:marLeft w:val="0"/>
                  <w:marRight w:val="0"/>
                  <w:marTop w:val="0"/>
                  <w:marBottom w:val="0"/>
                  <w:divBdr>
                    <w:top w:val="none" w:sz="0" w:space="0" w:color="auto"/>
                    <w:left w:val="none" w:sz="0" w:space="0" w:color="auto"/>
                    <w:bottom w:val="none" w:sz="0" w:space="0" w:color="auto"/>
                    <w:right w:val="none" w:sz="0" w:space="0" w:color="auto"/>
                  </w:divBdr>
                  <w:divsChild>
                    <w:div w:id="9347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0244">
      <w:bodyDiv w:val="1"/>
      <w:marLeft w:val="0"/>
      <w:marRight w:val="0"/>
      <w:marTop w:val="0"/>
      <w:marBottom w:val="0"/>
      <w:divBdr>
        <w:top w:val="none" w:sz="0" w:space="0" w:color="auto"/>
        <w:left w:val="none" w:sz="0" w:space="0" w:color="auto"/>
        <w:bottom w:val="none" w:sz="0" w:space="0" w:color="auto"/>
        <w:right w:val="none" w:sz="0" w:space="0" w:color="auto"/>
      </w:divBdr>
    </w:div>
    <w:div w:id="225335707">
      <w:bodyDiv w:val="1"/>
      <w:marLeft w:val="0"/>
      <w:marRight w:val="0"/>
      <w:marTop w:val="0"/>
      <w:marBottom w:val="0"/>
      <w:divBdr>
        <w:top w:val="none" w:sz="0" w:space="0" w:color="auto"/>
        <w:left w:val="none" w:sz="0" w:space="0" w:color="auto"/>
        <w:bottom w:val="none" w:sz="0" w:space="0" w:color="auto"/>
        <w:right w:val="none" w:sz="0" w:space="0" w:color="auto"/>
      </w:divBdr>
    </w:div>
    <w:div w:id="238634091">
      <w:bodyDiv w:val="1"/>
      <w:marLeft w:val="0"/>
      <w:marRight w:val="0"/>
      <w:marTop w:val="0"/>
      <w:marBottom w:val="0"/>
      <w:divBdr>
        <w:top w:val="none" w:sz="0" w:space="0" w:color="auto"/>
        <w:left w:val="none" w:sz="0" w:space="0" w:color="auto"/>
        <w:bottom w:val="none" w:sz="0" w:space="0" w:color="auto"/>
        <w:right w:val="none" w:sz="0" w:space="0" w:color="auto"/>
      </w:divBdr>
    </w:div>
    <w:div w:id="239142645">
      <w:bodyDiv w:val="1"/>
      <w:marLeft w:val="0"/>
      <w:marRight w:val="0"/>
      <w:marTop w:val="0"/>
      <w:marBottom w:val="0"/>
      <w:divBdr>
        <w:top w:val="none" w:sz="0" w:space="0" w:color="auto"/>
        <w:left w:val="none" w:sz="0" w:space="0" w:color="auto"/>
        <w:bottom w:val="none" w:sz="0" w:space="0" w:color="auto"/>
        <w:right w:val="none" w:sz="0" w:space="0" w:color="auto"/>
      </w:divBdr>
      <w:divsChild>
        <w:div w:id="1591038088">
          <w:marLeft w:val="0"/>
          <w:marRight w:val="0"/>
          <w:marTop w:val="0"/>
          <w:marBottom w:val="0"/>
          <w:divBdr>
            <w:top w:val="none" w:sz="0" w:space="0" w:color="auto"/>
            <w:left w:val="none" w:sz="0" w:space="0" w:color="auto"/>
            <w:bottom w:val="none" w:sz="0" w:space="0" w:color="auto"/>
            <w:right w:val="none" w:sz="0" w:space="0" w:color="auto"/>
          </w:divBdr>
          <w:divsChild>
            <w:div w:id="1613442941">
              <w:marLeft w:val="0"/>
              <w:marRight w:val="0"/>
              <w:marTop w:val="0"/>
              <w:marBottom w:val="0"/>
              <w:divBdr>
                <w:top w:val="none" w:sz="0" w:space="0" w:color="auto"/>
                <w:left w:val="none" w:sz="0" w:space="0" w:color="auto"/>
                <w:bottom w:val="none" w:sz="0" w:space="0" w:color="auto"/>
                <w:right w:val="none" w:sz="0" w:space="0" w:color="auto"/>
              </w:divBdr>
              <w:divsChild>
                <w:div w:id="373389293">
                  <w:marLeft w:val="0"/>
                  <w:marRight w:val="0"/>
                  <w:marTop w:val="0"/>
                  <w:marBottom w:val="0"/>
                  <w:divBdr>
                    <w:top w:val="none" w:sz="0" w:space="0" w:color="auto"/>
                    <w:left w:val="none" w:sz="0" w:space="0" w:color="auto"/>
                    <w:bottom w:val="none" w:sz="0" w:space="0" w:color="auto"/>
                    <w:right w:val="none" w:sz="0" w:space="0" w:color="auto"/>
                  </w:divBdr>
                  <w:divsChild>
                    <w:div w:id="8822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88514">
      <w:bodyDiv w:val="1"/>
      <w:marLeft w:val="0"/>
      <w:marRight w:val="0"/>
      <w:marTop w:val="0"/>
      <w:marBottom w:val="0"/>
      <w:divBdr>
        <w:top w:val="none" w:sz="0" w:space="0" w:color="auto"/>
        <w:left w:val="none" w:sz="0" w:space="0" w:color="auto"/>
        <w:bottom w:val="none" w:sz="0" w:space="0" w:color="auto"/>
        <w:right w:val="none" w:sz="0" w:space="0" w:color="auto"/>
      </w:divBdr>
    </w:div>
    <w:div w:id="247811383">
      <w:bodyDiv w:val="1"/>
      <w:marLeft w:val="0"/>
      <w:marRight w:val="0"/>
      <w:marTop w:val="0"/>
      <w:marBottom w:val="0"/>
      <w:divBdr>
        <w:top w:val="none" w:sz="0" w:space="0" w:color="auto"/>
        <w:left w:val="none" w:sz="0" w:space="0" w:color="auto"/>
        <w:bottom w:val="none" w:sz="0" w:space="0" w:color="auto"/>
        <w:right w:val="none" w:sz="0" w:space="0" w:color="auto"/>
      </w:divBdr>
      <w:divsChild>
        <w:div w:id="1482234553">
          <w:marLeft w:val="0"/>
          <w:marRight w:val="0"/>
          <w:marTop w:val="0"/>
          <w:marBottom w:val="0"/>
          <w:divBdr>
            <w:top w:val="none" w:sz="0" w:space="0" w:color="auto"/>
            <w:left w:val="none" w:sz="0" w:space="0" w:color="auto"/>
            <w:bottom w:val="none" w:sz="0" w:space="0" w:color="auto"/>
            <w:right w:val="none" w:sz="0" w:space="0" w:color="auto"/>
          </w:divBdr>
          <w:divsChild>
            <w:div w:id="967783790">
              <w:marLeft w:val="0"/>
              <w:marRight w:val="0"/>
              <w:marTop w:val="0"/>
              <w:marBottom w:val="0"/>
              <w:divBdr>
                <w:top w:val="none" w:sz="0" w:space="0" w:color="auto"/>
                <w:left w:val="none" w:sz="0" w:space="0" w:color="auto"/>
                <w:bottom w:val="none" w:sz="0" w:space="0" w:color="auto"/>
                <w:right w:val="none" w:sz="0" w:space="0" w:color="auto"/>
              </w:divBdr>
              <w:divsChild>
                <w:div w:id="291523811">
                  <w:marLeft w:val="0"/>
                  <w:marRight w:val="0"/>
                  <w:marTop w:val="0"/>
                  <w:marBottom w:val="0"/>
                  <w:divBdr>
                    <w:top w:val="none" w:sz="0" w:space="0" w:color="auto"/>
                    <w:left w:val="none" w:sz="0" w:space="0" w:color="auto"/>
                    <w:bottom w:val="none" w:sz="0" w:space="0" w:color="auto"/>
                    <w:right w:val="none" w:sz="0" w:space="0" w:color="auto"/>
                  </w:divBdr>
                  <w:divsChild>
                    <w:div w:id="746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23182">
          <w:marLeft w:val="0"/>
          <w:marRight w:val="0"/>
          <w:marTop w:val="0"/>
          <w:marBottom w:val="0"/>
          <w:divBdr>
            <w:top w:val="none" w:sz="0" w:space="0" w:color="auto"/>
            <w:left w:val="none" w:sz="0" w:space="0" w:color="auto"/>
            <w:bottom w:val="none" w:sz="0" w:space="0" w:color="auto"/>
            <w:right w:val="none" w:sz="0" w:space="0" w:color="auto"/>
          </w:divBdr>
          <w:divsChild>
            <w:div w:id="353114854">
              <w:marLeft w:val="0"/>
              <w:marRight w:val="0"/>
              <w:marTop w:val="0"/>
              <w:marBottom w:val="0"/>
              <w:divBdr>
                <w:top w:val="none" w:sz="0" w:space="0" w:color="auto"/>
                <w:left w:val="none" w:sz="0" w:space="0" w:color="auto"/>
                <w:bottom w:val="none" w:sz="0" w:space="0" w:color="auto"/>
                <w:right w:val="none" w:sz="0" w:space="0" w:color="auto"/>
              </w:divBdr>
              <w:divsChild>
                <w:div w:id="423842232">
                  <w:marLeft w:val="0"/>
                  <w:marRight w:val="0"/>
                  <w:marTop w:val="0"/>
                  <w:marBottom w:val="0"/>
                  <w:divBdr>
                    <w:top w:val="none" w:sz="0" w:space="0" w:color="auto"/>
                    <w:left w:val="none" w:sz="0" w:space="0" w:color="auto"/>
                    <w:bottom w:val="none" w:sz="0" w:space="0" w:color="auto"/>
                    <w:right w:val="none" w:sz="0" w:space="0" w:color="auto"/>
                  </w:divBdr>
                  <w:divsChild>
                    <w:div w:id="9099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96675">
      <w:bodyDiv w:val="1"/>
      <w:marLeft w:val="0"/>
      <w:marRight w:val="0"/>
      <w:marTop w:val="0"/>
      <w:marBottom w:val="0"/>
      <w:divBdr>
        <w:top w:val="none" w:sz="0" w:space="0" w:color="auto"/>
        <w:left w:val="none" w:sz="0" w:space="0" w:color="auto"/>
        <w:bottom w:val="none" w:sz="0" w:space="0" w:color="auto"/>
        <w:right w:val="none" w:sz="0" w:space="0" w:color="auto"/>
      </w:divBdr>
      <w:divsChild>
        <w:div w:id="1702363455">
          <w:marLeft w:val="0"/>
          <w:marRight w:val="0"/>
          <w:marTop w:val="0"/>
          <w:marBottom w:val="0"/>
          <w:divBdr>
            <w:top w:val="none" w:sz="0" w:space="0" w:color="auto"/>
            <w:left w:val="none" w:sz="0" w:space="0" w:color="auto"/>
            <w:bottom w:val="none" w:sz="0" w:space="0" w:color="auto"/>
            <w:right w:val="none" w:sz="0" w:space="0" w:color="auto"/>
          </w:divBdr>
        </w:div>
        <w:div w:id="432818756">
          <w:marLeft w:val="0"/>
          <w:marRight w:val="0"/>
          <w:marTop w:val="0"/>
          <w:marBottom w:val="0"/>
          <w:divBdr>
            <w:top w:val="none" w:sz="0" w:space="0" w:color="auto"/>
            <w:left w:val="none" w:sz="0" w:space="0" w:color="auto"/>
            <w:bottom w:val="none" w:sz="0" w:space="0" w:color="auto"/>
            <w:right w:val="none" w:sz="0" w:space="0" w:color="auto"/>
          </w:divBdr>
          <w:divsChild>
            <w:div w:id="1717125295">
              <w:marLeft w:val="0"/>
              <w:marRight w:val="0"/>
              <w:marTop w:val="0"/>
              <w:marBottom w:val="0"/>
              <w:divBdr>
                <w:top w:val="none" w:sz="0" w:space="0" w:color="auto"/>
                <w:left w:val="none" w:sz="0" w:space="0" w:color="auto"/>
                <w:bottom w:val="none" w:sz="0" w:space="0" w:color="auto"/>
                <w:right w:val="none" w:sz="0" w:space="0" w:color="auto"/>
              </w:divBdr>
            </w:div>
          </w:divsChild>
        </w:div>
        <w:div w:id="1306083806">
          <w:marLeft w:val="0"/>
          <w:marRight w:val="0"/>
          <w:marTop w:val="0"/>
          <w:marBottom w:val="0"/>
          <w:divBdr>
            <w:top w:val="none" w:sz="0" w:space="0" w:color="auto"/>
            <w:left w:val="none" w:sz="0" w:space="0" w:color="auto"/>
            <w:bottom w:val="none" w:sz="0" w:space="0" w:color="auto"/>
            <w:right w:val="none" w:sz="0" w:space="0" w:color="auto"/>
          </w:divBdr>
          <w:divsChild>
            <w:div w:id="6262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0922">
      <w:bodyDiv w:val="1"/>
      <w:marLeft w:val="0"/>
      <w:marRight w:val="0"/>
      <w:marTop w:val="0"/>
      <w:marBottom w:val="0"/>
      <w:divBdr>
        <w:top w:val="none" w:sz="0" w:space="0" w:color="auto"/>
        <w:left w:val="none" w:sz="0" w:space="0" w:color="auto"/>
        <w:bottom w:val="none" w:sz="0" w:space="0" w:color="auto"/>
        <w:right w:val="none" w:sz="0" w:space="0" w:color="auto"/>
      </w:divBdr>
    </w:div>
    <w:div w:id="268902419">
      <w:bodyDiv w:val="1"/>
      <w:marLeft w:val="0"/>
      <w:marRight w:val="0"/>
      <w:marTop w:val="0"/>
      <w:marBottom w:val="0"/>
      <w:divBdr>
        <w:top w:val="none" w:sz="0" w:space="0" w:color="auto"/>
        <w:left w:val="none" w:sz="0" w:space="0" w:color="auto"/>
        <w:bottom w:val="none" w:sz="0" w:space="0" w:color="auto"/>
        <w:right w:val="none" w:sz="0" w:space="0" w:color="auto"/>
      </w:divBdr>
    </w:div>
    <w:div w:id="284847810">
      <w:bodyDiv w:val="1"/>
      <w:marLeft w:val="0"/>
      <w:marRight w:val="0"/>
      <w:marTop w:val="0"/>
      <w:marBottom w:val="0"/>
      <w:divBdr>
        <w:top w:val="none" w:sz="0" w:space="0" w:color="auto"/>
        <w:left w:val="none" w:sz="0" w:space="0" w:color="auto"/>
        <w:bottom w:val="none" w:sz="0" w:space="0" w:color="auto"/>
        <w:right w:val="none" w:sz="0" w:space="0" w:color="auto"/>
      </w:divBdr>
    </w:div>
    <w:div w:id="284848668">
      <w:bodyDiv w:val="1"/>
      <w:marLeft w:val="0"/>
      <w:marRight w:val="0"/>
      <w:marTop w:val="0"/>
      <w:marBottom w:val="0"/>
      <w:divBdr>
        <w:top w:val="none" w:sz="0" w:space="0" w:color="auto"/>
        <w:left w:val="none" w:sz="0" w:space="0" w:color="auto"/>
        <w:bottom w:val="none" w:sz="0" w:space="0" w:color="auto"/>
        <w:right w:val="none" w:sz="0" w:space="0" w:color="auto"/>
      </w:divBdr>
    </w:div>
    <w:div w:id="294258995">
      <w:bodyDiv w:val="1"/>
      <w:marLeft w:val="0"/>
      <w:marRight w:val="0"/>
      <w:marTop w:val="0"/>
      <w:marBottom w:val="0"/>
      <w:divBdr>
        <w:top w:val="none" w:sz="0" w:space="0" w:color="auto"/>
        <w:left w:val="none" w:sz="0" w:space="0" w:color="auto"/>
        <w:bottom w:val="none" w:sz="0" w:space="0" w:color="auto"/>
        <w:right w:val="none" w:sz="0" w:space="0" w:color="auto"/>
      </w:divBdr>
    </w:div>
    <w:div w:id="299506099">
      <w:bodyDiv w:val="1"/>
      <w:marLeft w:val="0"/>
      <w:marRight w:val="0"/>
      <w:marTop w:val="0"/>
      <w:marBottom w:val="0"/>
      <w:divBdr>
        <w:top w:val="none" w:sz="0" w:space="0" w:color="auto"/>
        <w:left w:val="none" w:sz="0" w:space="0" w:color="auto"/>
        <w:bottom w:val="none" w:sz="0" w:space="0" w:color="auto"/>
        <w:right w:val="none" w:sz="0" w:space="0" w:color="auto"/>
      </w:divBdr>
    </w:div>
    <w:div w:id="323509575">
      <w:bodyDiv w:val="1"/>
      <w:marLeft w:val="0"/>
      <w:marRight w:val="0"/>
      <w:marTop w:val="0"/>
      <w:marBottom w:val="0"/>
      <w:divBdr>
        <w:top w:val="none" w:sz="0" w:space="0" w:color="auto"/>
        <w:left w:val="none" w:sz="0" w:space="0" w:color="auto"/>
        <w:bottom w:val="none" w:sz="0" w:space="0" w:color="auto"/>
        <w:right w:val="none" w:sz="0" w:space="0" w:color="auto"/>
      </w:divBdr>
      <w:divsChild>
        <w:div w:id="519440382">
          <w:marLeft w:val="0"/>
          <w:marRight w:val="0"/>
          <w:marTop w:val="0"/>
          <w:marBottom w:val="0"/>
          <w:divBdr>
            <w:top w:val="none" w:sz="0" w:space="0" w:color="auto"/>
            <w:left w:val="none" w:sz="0" w:space="0" w:color="auto"/>
            <w:bottom w:val="none" w:sz="0" w:space="0" w:color="auto"/>
            <w:right w:val="none" w:sz="0" w:space="0" w:color="auto"/>
          </w:divBdr>
          <w:divsChild>
            <w:div w:id="1477605692">
              <w:marLeft w:val="0"/>
              <w:marRight w:val="0"/>
              <w:marTop w:val="0"/>
              <w:marBottom w:val="0"/>
              <w:divBdr>
                <w:top w:val="none" w:sz="0" w:space="0" w:color="auto"/>
                <w:left w:val="none" w:sz="0" w:space="0" w:color="auto"/>
                <w:bottom w:val="none" w:sz="0" w:space="0" w:color="auto"/>
                <w:right w:val="none" w:sz="0" w:space="0" w:color="auto"/>
              </w:divBdr>
              <w:divsChild>
                <w:div w:id="271933883">
                  <w:marLeft w:val="0"/>
                  <w:marRight w:val="0"/>
                  <w:marTop w:val="0"/>
                  <w:marBottom w:val="0"/>
                  <w:divBdr>
                    <w:top w:val="none" w:sz="0" w:space="0" w:color="auto"/>
                    <w:left w:val="none" w:sz="0" w:space="0" w:color="auto"/>
                    <w:bottom w:val="none" w:sz="0" w:space="0" w:color="auto"/>
                    <w:right w:val="none" w:sz="0" w:space="0" w:color="auto"/>
                  </w:divBdr>
                  <w:divsChild>
                    <w:div w:id="1813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43915">
          <w:marLeft w:val="0"/>
          <w:marRight w:val="0"/>
          <w:marTop w:val="0"/>
          <w:marBottom w:val="0"/>
          <w:divBdr>
            <w:top w:val="none" w:sz="0" w:space="0" w:color="auto"/>
            <w:left w:val="none" w:sz="0" w:space="0" w:color="auto"/>
            <w:bottom w:val="none" w:sz="0" w:space="0" w:color="auto"/>
            <w:right w:val="none" w:sz="0" w:space="0" w:color="auto"/>
          </w:divBdr>
          <w:divsChild>
            <w:div w:id="864951025">
              <w:marLeft w:val="0"/>
              <w:marRight w:val="0"/>
              <w:marTop w:val="0"/>
              <w:marBottom w:val="0"/>
              <w:divBdr>
                <w:top w:val="none" w:sz="0" w:space="0" w:color="auto"/>
                <w:left w:val="none" w:sz="0" w:space="0" w:color="auto"/>
                <w:bottom w:val="none" w:sz="0" w:space="0" w:color="auto"/>
                <w:right w:val="none" w:sz="0" w:space="0" w:color="auto"/>
              </w:divBdr>
              <w:divsChild>
                <w:div w:id="1846822708">
                  <w:marLeft w:val="0"/>
                  <w:marRight w:val="0"/>
                  <w:marTop w:val="0"/>
                  <w:marBottom w:val="0"/>
                  <w:divBdr>
                    <w:top w:val="none" w:sz="0" w:space="0" w:color="auto"/>
                    <w:left w:val="none" w:sz="0" w:space="0" w:color="auto"/>
                    <w:bottom w:val="none" w:sz="0" w:space="0" w:color="auto"/>
                    <w:right w:val="none" w:sz="0" w:space="0" w:color="auto"/>
                  </w:divBdr>
                  <w:divsChild>
                    <w:div w:id="8516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12369">
      <w:bodyDiv w:val="1"/>
      <w:marLeft w:val="0"/>
      <w:marRight w:val="0"/>
      <w:marTop w:val="0"/>
      <w:marBottom w:val="0"/>
      <w:divBdr>
        <w:top w:val="none" w:sz="0" w:space="0" w:color="auto"/>
        <w:left w:val="none" w:sz="0" w:space="0" w:color="auto"/>
        <w:bottom w:val="none" w:sz="0" w:space="0" w:color="auto"/>
        <w:right w:val="none" w:sz="0" w:space="0" w:color="auto"/>
      </w:divBdr>
      <w:divsChild>
        <w:div w:id="1956327716">
          <w:marLeft w:val="0"/>
          <w:marRight w:val="0"/>
          <w:marTop w:val="0"/>
          <w:marBottom w:val="0"/>
          <w:divBdr>
            <w:top w:val="none" w:sz="0" w:space="0" w:color="auto"/>
            <w:left w:val="none" w:sz="0" w:space="0" w:color="auto"/>
            <w:bottom w:val="none" w:sz="0" w:space="0" w:color="auto"/>
            <w:right w:val="none" w:sz="0" w:space="0" w:color="auto"/>
          </w:divBdr>
          <w:divsChild>
            <w:div w:id="131366827">
              <w:marLeft w:val="0"/>
              <w:marRight w:val="0"/>
              <w:marTop w:val="0"/>
              <w:marBottom w:val="0"/>
              <w:divBdr>
                <w:top w:val="none" w:sz="0" w:space="0" w:color="auto"/>
                <w:left w:val="none" w:sz="0" w:space="0" w:color="auto"/>
                <w:bottom w:val="none" w:sz="0" w:space="0" w:color="auto"/>
                <w:right w:val="none" w:sz="0" w:space="0" w:color="auto"/>
              </w:divBdr>
              <w:divsChild>
                <w:div w:id="987511188">
                  <w:marLeft w:val="0"/>
                  <w:marRight w:val="0"/>
                  <w:marTop w:val="0"/>
                  <w:marBottom w:val="0"/>
                  <w:divBdr>
                    <w:top w:val="none" w:sz="0" w:space="0" w:color="auto"/>
                    <w:left w:val="none" w:sz="0" w:space="0" w:color="auto"/>
                    <w:bottom w:val="none" w:sz="0" w:space="0" w:color="auto"/>
                    <w:right w:val="none" w:sz="0" w:space="0" w:color="auto"/>
                  </w:divBdr>
                  <w:divsChild>
                    <w:div w:id="12059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611">
          <w:marLeft w:val="0"/>
          <w:marRight w:val="0"/>
          <w:marTop w:val="0"/>
          <w:marBottom w:val="0"/>
          <w:divBdr>
            <w:top w:val="none" w:sz="0" w:space="0" w:color="auto"/>
            <w:left w:val="none" w:sz="0" w:space="0" w:color="auto"/>
            <w:bottom w:val="none" w:sz="0" w:space="0" w:color="auto"/>
            <w:right w:val="none" w:sz="0" w:space="0" w:color="auto"/>
          </w:divBdr>
          <w:divsChild>
            <w:div w:id="1763067323">
              <w:marLeft w:val="0"/>
              <w:marRight w:val="0"/>
              <w:marTop w:val="0"/>
              <w:marBottom w:val="0"/>
              <w:divBdr>
                <w:top w:val="none" w:sz="0" w:space="0" w:color="auto"/>
                <w:left w:val="none" w:sz="0" w:space="0" w:color="auto"/>
                <w:bottom w:val="none" w:sz="0" w:space="0" w:color="auto"/>
                <w:right w:val="none" w:sz="0" w:space="0" w:color="auto"/>
              </w:divBdr>
              <w:divsChild>
                <w:div w:id="2016805324">
                  <w:marLeft w:val="0"/>
                  <w:marRight w:val="0"/>
                  <w:marTop w:val="0"/>
                  <w:marBottom w:val="0"/>
                  <w:divBdr>
                    <w:top w:val="none" w:sz="0" w:space="0" w:color="auto"/>
                    <w:left w:val="none" w:sz="0" w:space="0" w:color="auto"/>
                    <w:bottom w:val="none" w:sz="0" w:space="0" w:color="auto"/>
                    <w:right w:val="none" w:sz="0" w:space="0" w:color="auto"/>
                  </w:divBdr>
                  <w:divsChild>
                    <w:div w:id="13500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42627">
      <w:bodyDiv w:val="1"/>
      <w:marLeft w:val="0"/>
      <w:marRight w:val="0"/>
      <w:marTop w:val="0"/>
      <w:marBottom w:val="0"/>
      <w:divBdr>
        <w:top w:val="none" w:sz="0" w:space="0" w:color="auto"/>
        <w:left w:val="none" w:sz="0" w:space="0" w:color="auto"/>
        <w:bottom w:val="none" w:sz="0" w:space="0" w:color="auto"/>
        <w:right w:val="none" w:sz="0" w:space="0" w:color="auto"/>
      </w:divBdr>
      <w:divsChild>
        <w:div w:id="324480772">
          <w:marLeft w:val="0"/>
          <w:marRight w:val="0"/>
          <w:marTop w:val="0"/>
          <w:marBottom w:val="0"/>
          <w:divBdr>
            <w:top w:val="none" w:sz="0" w:space="0" w:color="auto"/>
            <w:left w:val="none" w:sz="0" w:space="0" w:color="auto"/>
            <w:bottom w:val="none" w:sz="0" w:space="0" w:color="auto"/>
            <w:right w:val="none" w:sz="0" w:space="0" w:color="auto"/>
          </w:divBdr>
          <w:divsChild>
            <w:div w:id="1076123788">
              <w:marLeft w:val="0"/>
              <w:marRight w:val="0"/>
              <w:marTop w:val="0"/>
              <w:marBottom w:val="0"/>
              <w:divBdr>
                <w:top w:val="none" w:sz="0" w:space="0" w:color="auto"/>
                <w:left w:val="none" w:sz="0" w:space="0" w:color="auto"/>
                <w:bottom w:val="none" w:sz="0" w:space="0" w:color="auto"/>
                <w:right w:val="none" w:sz="0" w:space="0" w:color="auto"/>
              </w:divBdr>
              <w:divsChild>
                <w:div w:id="317224733">
                  <w:marLeft w:val="0"/>
                  <w:marRight w:val="0"/>
                  <w:marTop w:val="0"/>
                  <w:marBottom w:val="0"/>
                  <w:divBdr>
                    <w:top w:val="none" w:sz="0" w:space="0" w:color="auto"/>
                    <w:left w:val="none" w:sz="0" w:space="0" w:color="auto"/>
                    <w:bottom w:val="none" w:sz="0" w:space="0" w:color="auto"/>
                    <w:right w:val="none" w:sz="0" w:space="0" w:color="auto"/>
                  </w:divBdr>
                  <w:divsChild>
                    <w:div w:id="2077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16597">
          <w:marLeft w:val="0"/>
          <w:marRight w:val="0"/>
          <w:marTop w:val="0"/>
          <w:marBottom w:val="0"/>
          <w:divBdr>
            <w:top w:val="none" w:sz="0" w:space="0" w:color="auto"/>
            <w:left w:val="none" w:sz="0" w:space="0" w:color="auto"/>
            <w:bottom w:val="none" w:sz="0" w:space="0" w:color="auto"/>
            <w:right w:val="none" w:sz="0" w:space="0" w:color="auto"/>
          </w:divBdr>
          <w:divsChild>
            <w:div w:id="1119764419">
              <w:marLeft w:val="0"/>
              <w:marRight w:val="0"/>
              <w:marTop w:val="0"/>
              <w:marBottom w:val="0"/>
              <w:divBdr>
                <w:top w:val="none" w:sz="0" w:space="0" w:color="auto"/>
                <w:left w:val="none" w:sz="0" w:space="0" w:color="auto"/>
                <w:bottom w:val="none" w:sz="0" w:space="0" w:color="auto"/>
                <w:right w:val="none" w:sz="0" w:space="0" w:color="auto"/>
              </w:divBdr>
              <w:divsChild>
                <w:div w:id="72819766">
                  <w:marLeft w:val="0"/>
                  <w:marRight w:val="0"/>
                  <w:marTop w:val="0"/>
                  <w:marBottom w:val="0"/>
                  <w:divBdr>
                    <w:top w:val="none" w:sz="0" w:space="0" w:color="auto"/>
                    <w:left w:val="none" w:sz="0" w:space="0" w:color="auto"/>
                    <w:bottom w:val="none" w:sz="0" w:space="0" w:color="auto"/>
                    <w:right w:val="none" w:sz="0" w:space="0" w:color="auto"/>
                  </w:divBdr>
                  <w:divsChild>
                    <w:div w:id="13691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49292">
      <w:bodyDiv w:val="1"/>
      <w:marLeft w:val="0"/>
      <w:marRight w:val="0"/>
      <w:marTop w:val="0"/>
      <w:marBottom w:val="0"/>
      <w:divBdr>
        <w:top w:val="none" w:sz="0" w:space="0" w:color="auto"/>
        <w:left w:val="none" w:sz="0" w:space="0" w:color="auto"/>
        <w:bottom w:val="none" w:sz="0" w:space="0" w:color="auto"/>
        <w:right w:val="none" w:sz="0" w:space="0" w:color="auto"/>
      </w:divBdr>
      <w:divsChild>
        <w:div w:id="349261685">
          <w:marLeft w:val="0"/>
          <w:marRight w:val="0"/>
          <w:marTop w:val="0"/>
          <w:marBottom w:val="0"/>
          <w:divBdr>
            <w:top w:val="none" w:sz="0" w:space="0" w:color="auto"/>
            <w:left w:val="none" w:sz="0" w:space="0" w:color="auto"/>
            <w:bottom w:val="none" w:sz="0" w:space="0" w:color="auto"/>
            <w:right w:val="none" w:sz="0" w:space="0" w:color="auto"/>
          </w:divBdr>
          <w:divsChild>
            <w:div w:id="538589085">
              <w:marLeft w:val="0"/>
              <w:marRight w:val="0"/>
              <w:marTop w:val="0"/>
              <w:marBottom w:val="0"/>
              <w:divBdr>
                <w:top w:val="none" w:sz="0" w:space="0" w:color="auto"/>
                <w:left w:val="none" w:sz="0" w:space="0" w:color="auto"/>
                <w:bottom w:val="none" w:sz="0" w:space="0" w:color="auto"/>
                <w:right w:val="none" w:sz="0" w:space="0" w:color="auto"/>
              </w:divBdr>
              <w:divsChild>
                <w:div w:id="1334795748">
                  <w:marLeft w:val="0"/>
                  <w:marRight w:val="0"/>
                  <w:marTop w:val="0"/>
                  <w:marBottom w:val="0"/>
                  <w:divBdr>
                    <w:top w:val="none" w:sz="0" w:space="0" w:color="auto"/>
                    <w:left w:val="none" w:sz="0" w:space="0" w:color="auto"/>
                    <w:bottom w:val="none" w:sz="0" w:space="0" w:color="auto"/>
                    <w:right w:val="none" w:sz="0" w:space="0" w:color="auto"/>
                  </w:divBdr>
                  <w:divsChild>
                    <w:div w:id="7841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9085">
          <w:marLeft w:val="0"/>
          <w:marRight w:val="0"/>
          <w:marTop w:val="0"/>
          <w:marBottom w:val="0"/>
          <w:divBdr>
            <w:top w:val="none" w:sz="0" w:space="0" w:color="auto"/>
            <w:left w:val="none" w:sz="0" w:space="0" w:color="auto"/>
            <w:bottom w:val="none" w:sz="0" w:space="0" w:color="auto"/>
            <w:right w:val="none" w:sz="0" w:space="0" w:color="auto"/>
          </w:divBdr>
          <w:divsChild>
            <w:div w:id="335500237">
              <w:marLeft w:val="0"/>
              <w:marRight w:val="0"/>
              <w:marTop w:val="0"/>
              <w:marBottom w:val="0"/>
              <w:divBdr>
                <w:top w:val="none" w:sz="0" w:space="0" w:color="auto"/>
                <w:left w:val="none" w:sz="0" w:space="0" w:color="auto"/>
                <w:bottom w:val="none" w:sz="0" w:space="0" w:color="auto"/>
                <w:right w:val="none" w:sz="0" w:space="0" w:color="auto"/>
              </w:divBdr>
              <w:divsChild>
                <w:div w:id="1895850401">
                  <w:marLeft w:val="0"/>
                  <w:marRight w:val="0"/>
                  <w:marTop w:val="0"/>
                  <w:marBottom w:val="0"/>
                  <w:divBdr>
                    <w:top w:val="none" w:sz="0" w:space="0" w:color="auto"/>
                    <w:left w:val="none" w:sz="0" w:space="0" w:color="auto"/>
                    <w:bottom w:val="none" w:sz="0" w:space="0" w:color="auto"/>
                    <w:right w:val="none" w:sz="0" w:space="0" w:color="auto"/>
                  </w:divBdr>
                  <w:divsChild>
                    <w:div w:id="14833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13353">
      <w:bodyDiv w:val="1"/>
      <w:marLeft w:val="0"/>
      <w:marRight w:val="0"/>
      <w:marTop w:val="0"/>
      <w:marBottom w:val="0"/>
      <w:divBdr>
        <w:top w:val="none" w:sz="0" w:space="0" w:color="auto"/>
        <w:left w:val="none" w:sz="0" w:space="0" w:color="auto"/>
        <w:bottom w:val="none" w:sz="0" w:space="0" w:color="auto"/>
        <w:right w:val="none" w:sz="0" w:space="0" w:color="auto"/>
      </w:divBdr>
      <w:divsChild>
        <w:div w:id="1290697352">
          <w:marLeft w:val="0"/>
          <w:marRight w:val="0"/>
          <w:marTop w:val="0"/>
          <w:marBottom w:val="0"/>
          <w:divBdr>
            <w:top w:val="none" w:sz="0" w:space="0" w:color="auto"/>
            <w:left w:val="none" w:sz="0" w:space="0" w:color="auto"/>
            <w:bottom w:val="none" w:sz="0" w:space="0" w:color="auto"/>
            <w:right w:val="none" w:sz="0" w:space="0" w:color="auto"/>
          </w:divBdr>
          <w:divsChild>
            <w:div w:id="500244584">
              <w:marLeft w:val="0"/>
              <w:marRight w:val="0"/>
              <w:marTop w:val="0"/>
              <w:marBottom w:val="0"/>
              <w:divBdr>
                <w:top w:val="none" w:sz="0" w:space="0" w:color="auto"/>
                <w:left w:val="none" w:sz="0" w:space="0" w:color="auto"/>
                <w:bottom w:val="none" w:sz="0" w:space="0" w:color="auto"/>
                <w:right w:val="none" w:sz="0" w:space="0" w:color="auto"/>
              </w:divBdr>
            </w:div>
          </w:divsChild>
        </w:div>
        <w:div w:id="733744245">
          <w:marLeft w:val="0"/>
          <w:marRight w:val="0"/>
          <w:marTop w:val="0"/>
          <w:marBottom w:val="0"/>
          <w:divBdr>
            <w:top w:val="none" w:sz="0" w:space="0" w:color="auto"/>
            <w:left w:val="none" w:sz="0" w:space="0" w:color="auto"/>
            <w:bottom w:val="none" w:sz="0" w:space="0" w:color="auto"/>
            <w:right w:val="none" w:sz="0" w:space="0" w:color="auto"/>
          </w:divBdr>
          <w:divsChild>
            <w:div w:id="1642225889">
              <w:marLeft w:val="0"/>
              <w:marRight w:val="0"/>
              <w:marTop w:val="0"/>
              <w:marBottom w:val="0"/>
              <w:divBdr>
                <w:top w:val="none" w:sz="0" w:space="0" w:color="auto"/>
                <w:left w:val="none" w:sz="0" w:space="0" w:color="auto"/>
                <w:bottom w:val="none" w:sz="0" w:space="0" w:color="auto"/>
                <w:right w:val="none" w:sz="0" w:space="0" w:color="auto"/>
              </w:divBdr>
            </w:div>
          </w:divsChild>
        </w:div>
        <w:div w:id="1162742335">
          <w:marLeft w:val="0"/>
          <w:marRight w:val="0"/>
          <w:marTop w:val="0"/>
          <w:marBottom w:val="0"/>
          <w:divBdr>
            <w:top w:val="none" w:sz="0" w:space="0" w:color="auto"/>
            <w:left w:val="none" w:sz="0" w:space="0" w:color="auto"/>
            <w:bottom w:val="none" w:sz="0" w:space="0" w:color="auto"/>
            <w:right w:val="none" w:sz="0" w:space="0" w:color="auto"/>
          </w:divBdr>
          <w:divsChild>
            <w:div w:id="1928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1063">
      <w:bodyDiv w:val="1"/>
      <w:marLeft w:val="0"/>
      <w:marRight w:val="0"/>
      <w:marTop w:val="0"/>
      <w:marBottom w:val="0"/>
      <w:divBdr>
        <w:top w:val="none" w:sz="0" w:space="0" w:color="auto"/>
        <w:left w:val="none" w:sz="0" w:space="0" w:color="auto"/>
        <w:bottom w:val="none" w:sz="0" w:space="0" w:color="auto"/>
        <w:right w:val="none" w:sz="0" w:space="0" w:color="auto"/>
      </w:divBdr>
    </w:div>
    <w:div w:id="383062218">
      <w:bodyDiv w:val="1"/>
      <w:marLeft w:val="0"/>
      <w:marRight w:val="0"/>
      <w:marTop w:val="0"/>
      <w:marBottom w:val="0"/>
      <w:divBdr>
        <w:top w:val="none" w:sz="0" w:space="0" w:color="auto"/>
        <w:left w:val="none" w:sz="0" w:space="0" w:color="auto"/>
        <w:bottom w:val="none" w:sz="0" w:space="0" w:color="auto"/>
        <w:right w:val="none" w:sz="0" w:space="0" w:color="auto"/>
      </w:divBdr>
      <w:divsChild>
        <w:div w:id="1506483177">
          <w:marLeft w:val="0"/>
          <w:marRight w:val="0"/>
          <w:marTop w:val="0"/>
          <w:marBottom w:val="0"/>
          <w:divBdr>
            <w:top w:val="none" w:sz="0" w:space="0" w:color="auto"/>
            <w:left w:val="none" w:sz="0" w:space="0" w:color="auto"/>
            <w:bottom w:val="none" w:sz="0" w:space="0" w:color="auto"/>
            <w:right w:val="none" w:sz="0" w:space="0" w:color="auto"/>
          </w:divBdr>
          <w:divsChild>
            <w:div w:id="775827758">
              <w:marLeft w:val="0"/>
              <w:marRight w:val="0"/>
              <w:marTop w:val="0"/>
              <w:marBottom w:val="0"/>
              <w:divBdr>
                <w:top w:val="none" w:sz="0" w:space="0" w:color="auto"/>
                <w:left w:val="none" w:sz="0" w:space="0" w:color="auto"/>
                <w:bottom w:val="none" w:sz="0" w:space="0" w:color="auto"/>
                <w:right w:val="none" w:sz="0" w:space="0" w:color="auto"/>
              </w:divBdr>
              <w:divsChild>
                <w:div w:id="1633946813">
                  <w:marLeft w:val="0"/>
                  <w:marRight w:val="0"/>
                  <w:marTop w:val="0"/>
                  <w:marBottom w:val="0"/>
                  <w:divBdr>
                    <w:top w:val="none" w:sz="0" w:space="0" w:color="auto"/>
                    <w:left w:val="none" w:sz="0" w:space="0" w:color="auto"/>
                    <w:bottom w:val="none" w:sz="0" w:space="0" w:color="auto"/>
                    <w:right w:val="none" w:sz="0" w:space="0" w:color="auto"/>
                  </w:divBdr>
                  <w:divsChild>
                    <w:div w:id="12461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8042">
          <w:marLeft w:val="0"/>
          <w:marRight w:val="0"/>
          <w:marTop w:val="0"/>
          <w:marBottom w:val="0"/>
          <w:divBdr>
            <w:top w:val="none" w:sz="0" w:space="0" w:color="auto"/>
            <w:left w:val="none" w:sz="0" w:space="0" w:color="auto"/>
            <w:bottom w:val="none" w:sz="0" w:space="0" w:color="auto"/>
            <w:right w:val="none" w:sz="0" w:space="0" w:color="auto"/>
          </w:divBdr>
          <w:divsChild>
            <w:div w:id="2095735094">
              <w:marLeft w:val="0"/>
              <w:marRight w:val="0"/>
              <w:marTop w:val="0"/>
              <w:marBottom w:val="0"/>
              <w:divBdr>
                <w:top w:val="none" w:sz="0" w:space="0" w:color="auto"/>
                <w:left w:val="none" w:sz="0" w:space="0" w:color="auto"/>
                <w:bottom w:val="none" w:sz="0" w:space="0" w:color="auto"/>
                <w:right w:val="none" w:sz="0" w:space="0" w:color="auto"/>
              </w:divBdr>
              <w:divsChild>
                <w:div w:id="1657420744">
                  <w:marLeft w:val="0"/>
                  <w:marRight w:val="0"/>
                  <w:marTop w:val="0"/>
                  <w:marBottom w:val="0"/>
                  <w:divBdr>
                    <w:top w:val="none" w:sz="0" w:space="0" w:color="auto"/>
                    <w:left w:val="none" w:sz="0" w:space="0" w:color="auto"/>
                    <w:bottom w:val="none" w:sz="0" w:space="0" w:color="auto"/>
                    <w:right w:val="none" w:sz="0" w:space="0" w:color="auto"/>
                  </w:divBdr>
                  <w:divsChild>
                    <w:div w:id="14581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86956">
      <w:bodyDiv w:val="1"/>
      <w:marLeft w:val="0"/>
      <w:marRight w:val="0"/>
      <w:marTop w:val="0"/>
      <w:marBottom w:val="0"/>
      <w:divBdr>
        <w:top w:val="none" w:sz="0" w:space="0" w:color="auto"/>
        <w:left w:val="none" w:sz="0" w:space="0" w:color="auto"/>
        <w:bottom w:val="none" w:sz="0" w:space="0" w:color="auto"/>
        <w:right w:val="none" w:sz="0" w:space="0" w:color="auto"/>
      </w:divBdr>
      <w:divsChild>
        <w:div w:id="1403601909">
          <w:marLeft w:val="0"/>
          <w:marRight w:val="0"/>
          <w:marTop w:val="0"/>
          <w:marBottom w:val="0"/>
          <w:divBdr>
            <w:top w:val="none" w:sz="0" w:space="0" w:color="auto"/>
            <w:left w:val="none" w:sz="0" w:space="0" w:color="auto"/>
            <w:bottom w:val="none" w:sz="0" w:space="0" w:color="auto"/>
            <w:right w:val="none" w:sz="0" w:space="0" w:color="auto"/>
          </w:divBdr>
          <w:divsChild>
            <w:div w:id="1001271925">
              <w:marLeft w:val="0"/>
              <w:marRight w:val="0"/>
              <w:marTop w:val="0"/>
              <w:marBottom w:val="0"/>
              <w:divBdr>
                <w:top w:val="none" w:sz="0" w:space="0" w:color="auto"/>
                <w:left w:val="none" w:sz="0" w:space="0" w:color="auto"/>
                <w:bottom w:val="none" w:sz="0" w:space="0" w:color="auto"/>
                <w:right w:val="none" w:sz="0" w:space="0" w:color="auto"/>
              </w:divBdr>
              <w:divsChild>
                <w:div w:id="1966693898">
                  <w:marLeft w:val="0"/>
                  <w:marRight w:val="0"/>
                  <w:marTop w:val="0"/>
                  <w:marBottom w:val="0"/>
                  <w:divBdr>
                    <w:top w:val="none" w:sz="0" w:space="0" w:color="auto"/>
                    <w:left w:val="none" w:sz="0" w:space="0" w:color="auto"/>
                    <w:bottom w:val="none" w:sz="0" w:space="0" w:color="auto"/>
                    <w:right w:val="none" w:sz="0" w:space="0" w:color="auto"/>
                  </w:divBdr>
                  <w:divsChild>
                    <w:div w:id="6679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31238">
          <w:marLeft w:val="0"/>
          <w:marRight w:val="0"/>
          <w:marTop w:val="0"/>
          <w:marBottom w:val="0"/>
          <w:divBdr>
            <w:top w:val="none" w:sz="0" w:space="0" w:color="auto"/>
            <w:left w:val="none" w:sz="0" w:space="0" w:color="auto"/>
            <w:bottom w:val="none" w:sz="0" w:space="0" w:color="auto"/>
            <w:right w:val="none" w:sz="0" w:space="0" w:color="auto"/>
          </w:divBdr>
          <w:divsChild>
            <w:div w:id="1004866516">
              <w:marLeft w:val="0"/>
              <w:marRight w:val="0"/>
              <w:marTop w:val="0"/>
              <w:marBottom w:val="0"/>
              <w:divBdr>
                <w:top w:val="none" w:sz="0" w:space="0" w:color="auto"/>
                <w:left w:val="none" w:sz="0" w:space="0" w:color="auto"/>
                <w:bottom w:val="none" w:sz="0" w:space="0" w:color="auto"/>
                <w:right w:val="none" w:sz="0" w:space="0" w:color="auto"/>
              </w:divBdr>
              <w:divsChild>
                <w:div w:id="1968856399">
                  <w:marLeft w:val="0"/>
                  <w:marRight w:val="0"/>
                  <w:marTop w:val="0"/>
                  <w:marBottom w:val="0"/>
                  <w:divBdr>
                    <w:top w:val="none" w:sz="0" w:space="0" w:color="auto"/>
                    <w:left w:val="none" w:sz="0" w:space="0" w:color="auto"/>
                    <w:bottom w:val="none" w:sz="0" w:space="0" w:color="auto"/>
                    <w:right w:val="none" w:sz="0" w:space="0" w:color="auto"/>
                  </w:divBdr>
                  <w:divsChild>
                    <w:div w:id="714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134457">
      <w:bodyDiv w:val="1"/>
      <w:marLeft w:val="0"/>
      <w:marRight w:val="0"/>
      <w:marTop w:val="0"/>
      <w:marBottom w:val="0"/>
      <w:divBdr>
        <w:top w:val="none" w:sz="0" w:space="0" w:color="auto"/>
        <w:left w:val="none" w:sz="0" w:space="0" w:color="auto"/>
        <w:bottom w:val="none" w:sz="0" w:space="0" w:color="auto"/>
        <w:right w:val="none" w:sz="0" w:space="0" w:color="auto"/>
      </w:divBdr>
      <w:divsChild>
        <w:div w:id="193351855">
          <w:marLeft w:val="0"/>
          <w:marRight w:val="0"/>
          <w:marTop w:val="0"/>
          <w:marBottom w:val="0"/>
          <w:divBdr>
            <w:top w:val="none" w:sz="0" w:space="0" w:color="auto"/>
            <w:left w:val="none" w:sz="0" w:space="0" w:color="auto"/>
            <w:bottom w:val="none" w:sz="0" w:space="0" w:color="auto"/>
            <w:right w:val="none" w:sz="0" w:space="0" w:color="auto"/>
          </w:divBdr>
          <w:divsChild>
            <w:div w:id="2009602130">
              <w:marLeft w:val="0"/>
              <w:marRight w:val="0"/>
              <w:marTop w:val="0"/>
              <w:marBottom w:val="0"/>
              <w:divBdr>
                <w:top w:val="none" w:sz="0" w:space="0" w:color="auto"/>
                <w:left w:val="none" w:sz="0" w:space="0" w:color="auto"/>
                <w:bottom w:val="none" w:sz="0" w:space="0" w:color="auto"/>
                <w:right w:val="none" w:sz="0" w:space="0" w:color="auto"/>
              </w:divBdr>
              <w:divsChild>
                <w:div w:id="1114638727">
                  <w:marLeft w:val="0"/>
                  <w:marRight w:val="0"/>
                  <w:marTop w:val="0"/>
                  <w:marBottom w:val="0"/>
                  <w:divBdr>
                    <w:top w:val="none" w:sz="0" w:space="0" w:color="auto"/>
                    <w:left w:val="none" w:sz="0" w:space="0" w:color="auto"/>
                    <w:bottom w:val="none" w:sz="0" w:space="0" w:color="auto"/>
                    <w:right w:val="none" w:sz="0" w:space="0" w:color="auto"/>
                  </w:divBdr>
                  <w:divsChild>
                    <w:div w:id="8642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1070">
          <w:marLeft w:val="0"/>
          <w:marRight w:val="0"/>
          <w:marTop w:val="0"/>
          <w:marBottom w:val="0"/>
          <w:divBdr>
            <w:top w:val="none" w:sz="0" w:space="0" w:color="auto"/>
            <w:left w:val="none" w:sz="0" w:space="0" w:color="auto"/>
            <w:bottom w:val="none" w:sz="0" w:space="0" w:color="auto"/>
            <w:right w:val="none" w:sz="0" w:space="0" w:color="auto"/>
          </w:divBdr>
          <w:divsChild>
            <w:div w:id="1140536169">
              <w:marLeft w:val="0"/>
              <w:marRight w:val="0"/>
              <w:marTop w:val="0"/>
              <w:marBottom w:val="0"/>
              <w:divBdr>
                <w:top w:val="none" w:sz="0" w:space="0" w:color="auto"/>
                <w:left w:val="none" w:sz="0" w:space="0" w:color="auto"/>
                <w:bottom w:val="none" w:sz="0" w:space="0" w:color="auto"/>
                <w:right w:val="none" w:sz="0" w:space="0" w:color="auto"/>
              </w:divBdr>
              <w:divsChild>
                <w:div w:id="70664665">
                  <w:marLeft w:val="0"/>
                  <w:marRight w:val="0"/>
                  <w:marTop w:val="0"/>
                  <w:marBottom w:val="0"/>
                  <w:divBdr>
                    <w:top w:val="none" w:sz="0" w:space="0" w:color="auto"/>
                    <w:left w:val="none" w:sz="0" w:space="0" w:color="auto"/>
                    <w:bottom w:val="none" w:sz="0" w:space="0" w:color="auto"/>
                    <w:right w:val="none" w:sz="0" w:space="0" w:color="auto"/>
                  </w:divBdr>
                  <w:divsChild>
                    <w:div w:id="19600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68654">
      <w:bodyDiv w:val="1"/>
      <w:marLeft w:val="0"/>
      <w:marRight w:val="0"/>
      <w:marTop w:val="0"/>
      <w:marBottom w:val="0"/>
      <w:divBdr>
        <w:top w:val="none" w:sz="0" w:space="0" w:color="auto"/>
        <w:left w:val="none" w:sz="0" w:space="0" w:color="auto"/>
        <w:bottom w:val="none" w:sz="0" w:space="0" w:color="auto"/>
        <w:right w:val="none" w:sz="0" w:space="0" w:color="auto"/>
      </w:divBdr>
    </w:div>
    <w:div w:id="412748179">
      <w:bodyDiv w:val="1"/>
      <w:marLeft w:val="0"/>
      <w:marRight w:val="0"/>
      <w:marTop w:val="0"/>
      <w:marBottom w:val="0"/>
      <w:divBdr>
        <w:top w:val="none" w:sz="0" w:space="0" w:color="auto"/>
        <w:left w:val="none" w:sz="0" w:space="0" w:color="auto"/>
        <w:bottom w:val="none" w:sz="0" w:space="0" w:color="auto"/>
        <w:right w:val="none" w:sz="0" w:space="0" w:color="auto"/>
      </w:divBdr>
      <w:divsChild>
        <w:div w:id="1122917116">
          <w:marLeft w:val="0"/>
          <w:marRight w:val="0"/>
          <w:marTop w:val="0"/>
          <w:marBottom w:val="0"/>
          <w:divBdr>
            <w:top w:val="none" w:sz="0" w:space="0" w:color="auto"/>
            <w:left w:val="none" w:sz="0" w:space="0" w:color="auto"/>
            <w:bottom w:val="none" w:sz="0" w:space="0" w:color="auto"/>
            <w:right w:val="none" w:sz="0" w:space="0" w:color="auto"/>
          </w:divBdr>
          <w:divsChild>
            <w:div w:id="87623485">
              <w:marLeft w:val="0"/>
              <w:marRight w:val="0"/>
              <w:marTop w:val="0"/>
              <w:marBottom w:val="0"/>
              <w:divBdr>
                <w:top w:val="none" w:sz="0" w:space="0" w:color="auto"/>
                <w:left w:val="none" w:sz="0" w:space="0" w:color="auto"/>
                <w:bottom w:val="none" w:sz="0" w:space="0" w:color="auto"/>
                <w:right w:val="none" w:sz="0" w:space="0" w:color="auto"/>
              </w:divBdr>
              <w:divsChild>
                <w:div w:id="1694501332">
                  <w:marLeft w:val="0"/>
                  <w:marRight w:val="0"/>
                  <w:marTop w:val="0"/>
                  <w:marBottom w:val="0"/>
                  <w:divBdr>
                    <w:top w:val="none" w:sz="0" w:space="0" w:color="auto"/>
                    <w:left w:val="none" w:sz="0" w:space="0" w:color="auto"/>
                    <w:bottom w:val="none" w:sz="0" w:space="0" w:color="auto"/>
                    <w:right w:val="none" w:sz="0" w:space="0" w:color="auto"/>
                  </w:divBdr>
                  <w:divsChild>
                    <w:div w:id="797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72847">
          <w:marLeft w:val="0"/>
          <w:marRight w:val="0"/>
          <w:marTop w:val="0"/>
          <w:marBottom w:val="0"/>
          <w:divBdr>
            <w:top w:val="none" w:sz="0" w:space="0" w:color="auto"/>
            <w:left w:val="none" w:sz="0" w:space="0" w:color="auto"/>
            <w:bottom w:val="none" w:sz="0" w:space="0" w:color="auto"/>
            <w:right w:val="none" w:sz="0" w:space="0" w:color="auto"/>
          </w:divBdr>
          <w:divsChild>
            <w:div w:id="68961343">
              <w:marLeft w:val="0"/>
              <w:marRight w:val="0"/>
              <w:marTop w:val="0"/>
              <w:marBottom w:val="0"/>
              <w:divBdr>
                <w:top w:val="none" w:sz="0" w:space="0" w:color="auto"/>
                <w:left w:val="none" w:sz="0" w:space="0" w:color="auto"/>
                <w:bottom w:val="none" w:sz="0" w:space="0" w:color="auto"/>
                <w:right w:val="none" w:sz="0" w:space="0" w:color="auto"/>
              </w:divBdr>
              <w:divsChild>
                <w:div w:id="174467342">
                  <w:marLeft w:val="0"/>
                  <w:marRight w:val="0"/>
                  <w:marTop w:val="0"/>
                  <w:marBottom w:val="0"/>
                  <w:divBdr>
                    <w:top w:val="none" w:sz="0" w:space="0" w:color="auto"/>
                    <w:left w:val="none" w:sz="0" w:space="0" w:color="auto"/>
                    <w:bottom w:val="none" w:sz="0" w:space="0" w:color="auto"/>
                    <w:right w:val="none" w:sz="0" w:space="0" w:color="auto"/>
                  </w:divBdr>
                  <w:divsChild>
                    <w:div w:id="2830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1006">
      <w:bodyDiv w:val="1"/>
      <w:marLeft w:val="0"/>
      <w:marRight w:val="0"/>
      <w:marTop w:val="0"/>
      <w:marBottom w:val="0"/>
      <w:divBdr>
        <w:top w:val="none" w:sz="0" w:space="0" w:color="auto"/>
        <w:left w:val="none" w:sz="0" w:space="0" w:color="auto"/>
        <w:bottom w:val="none" w:sz="0" w:space="0" w:color="auto"/>
        <w:right w:val="none" w:sz="0" w:space="0" w:color="auto"/>
      </w:divBdr>
    </w:div>
    <w:div w:id="421682068">
      <w:bodyDiv w:val="1"/>
      <w:marLeft w:val="0"/>
      <w:marRight w:val="0"/>
      <w:marTop w:val="0"/>
      <w:marBottom w:val="0"/>
      <w:divBdr>
        <w:top w:val="none" w:sz="0" w:space="0" w:color="auto"/>
        <w:left w:val="none" w:sz="0" w:space="0" w:color="auto"/>
        <w:bottom w:val="none" w:sz="0" w:space="0" w:color="auto"/>
        <w:right w:val="none" w:sz="0" w:space="0" w:color="auto"/>
      </w:divBdr>
    </w:div>
    <w:div w:id="423110619">
      <w:bodyDiv w:val="1"/>
      <w:marLeft w:val="0"/>
      <w:marRight w:val="0"/>
      <w:marTop w:val="0"/>
      <w:marBottom w:val="0"/>
      <w:divBdr>
        <w:top w:val="none" w:sz="0" w:space="0" w:color="auto"/>
        <w:left w:val="none" w:sz="0" w:space="0" w:color="auto"/>
        <w:bottom w:val="none" w:sz="0" w:space="0" w:color="auto"/>
        <w:right w:val="none" w:sz="0" w:space="0" w:color="auto"/>
      </w:divBdr>
      <w:divsChild>
        <w:div w:id="1450974068">
          <w:marLeft w:val="0"/>
          <w:marRight w:val="0"/>
          <w:marTop w:val="0"/>
          <w:marBottom w:val="0"/>
          <w:divBdr>
            <w:top w:val="none" w:sz="0" w:space="0" w:color="auto"/>
            <w:left w:val="none" w:sz="0" w:space="0" w:color="auto"/>
            <w:bottom w:val="none" w:sz="0" w:space="0" w:color="auto"/>
            <w:right w:val="none" w:sz="0" w:space="0" w:color="auto"/>
          </w:divBdr>
          <w:divsChild>
            <w:div w:id="1039360356">
              <w:marLeft w:val="0"/>
              <w:marRight w:val="0"/>
              <w:marTop w:val="0"/>
              <w:marBottom w:val="0"/>
              <w:divBdr>
                <w:top w:val="none" w:sz="0" w:space="0" w:color="auto"/>
                <w:left w:val="none" w:sz="0" w:space="0" w:color="auto"/>
                <w:bottom w:val="none" w:sz="0" w:space="0" w:color="auto"/>
                <w:right w:val="none" w:sz="0" w:space="0" w:color="auto"/>
              </w:divBdr>
              <w:divsChild>
                <w:div w:id="1555192643">
                  <w:marLeft w:val="0"/>
                  <w:marRight w:val="0"/>
                  <w:marTop w:val="0"/>
                  <w:marBottom w:val="0"/>
                  <w:divBdr>
                    <w:top w:val="none" w:sz="0" w:space="0" w:color="auto"/>
                    <w:left w:val="none" w:sz="0" w:space="0" w:color="auto"/>
                    <w:bottom w:val="none" w:sz="0" w:space="0" w:color="auto"/>
                    <w:right w:val="none" w:sz="0" w:space="0" w:color="auto"/>
                  </w:divBdr>
                  <w:divsChild>
                    <w:div w:id="8303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3759">
          <w:marLeft w:val="0"/>
          <w:marRight w:val="0"/>
          <w:marTop w:val="0"/>
          <w:marBottom w:val="0"/>
          <w:divBdr>
            <w:top w:val="none" w:sz="0" w:space="0" w:color="auto"/>
            <w:left w:val="none" w:sz="0" w:space="0" w:color="auto"/>
            <w:bottom w:val="none" w:sz="0" w:space="0" w:color="auto"/>
            <w:right w:val="none" w:sz="0" w:space="0" w:color="auto"/>
          </w:divBdr>
          <w:divsChild>
            <w:div w:id="302974060">
              <w:marLeft w:val="0"/>
              <w:marRight w:val="0"/>
              <w:marTop w:val="0"/>
              <w:marBottom w:val="0"/>
              <w:divBdr>
                <w:top w:val="none" w:sz="0" w:space="0" w:color="auto"/>
                <w:left w:val="none" w:sz="0" w:space="0" w:color="auto"/>
                <w:bottom w:val="none" w:sz="0" w:space="0" w:color="auto"/>
                <w:right w:val="none" w:sz="0" w:space="0" w:color="auto"/>
              </w:divBdr>
              <w:divsChild>
                <w:div w:id="1848598709">
                  <w:marLeft w:val="0"/>
                  <w:marRight w:val="0"/>
                  <w:marTop w:val="0"/>
                  <w:marBottom w:val="0"/>
                  <w:divBdr>
                    <w:top w:val="none" w:sz="0" w:space="0" w:color="auto"/>
                    <w:left w:val="none" w:sz="0" w:space="0" w:color="auto"/>
                    <w:bottom w:val="none" w:sz="0" w:space="0" w:color="auto"/>
                    <w:right w:val="none" w:sz="0" w:space="0" w:color="auto"/>
                  </w:divBdr>
                  <w:divsChild>
                    <w:div w:id="8025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47555">
      <w:bodyDiv w:val="1"/>
      <w:marLeft w:val="0"/>
      <w:marRight w:val="0"/>
      <w:marTop w:val="0"/>
      <w:marBottom w:val="0"/>
      <w:divBdr>
        <w:top w:val="none" w:sz="0" w:space="0" w:color="auto"/>
        <w:left w:val="none" w:sz="0" w:space="0" w:color="auto"/>
        <w:bottom w:val="none" w:sz="0" w:space="0" w:color="auto"/>
        <w:right w:val="none" w:sz="0" w:space="0" w:color="auto"/>
      </w:divBdr>
      <w:divsChild>
        <w:div w:id="909923996">
          <w:marLeft w:val="0"/>
          <w:marRight w:val="0"/>
          <w:marTop w:val="0"/>
          <w:marBottom w:val="0"/>
          <w:divBdr>
            <w:top w:val="none" w:sz="0" w:space="0" w:color="auto"/>
            <w:left w:val="none" w:sz="0" w:space="0" w:color="auto"/>
            <w:bottom w:val="none" w:sz="0" w:space="0" w:color="auto"/>
            <w:right w:val="none" w:sz="0" w:space="0" w:color="auto"/>
          </w:divBdr>
          <w:divsChild>
            <w:div w:id="1649508235">
              <w:marLeft w:val="0"/>
              <w:marRight w:val="0"/>
              <w:marTop w:val="0"/>
              <w:marBottom w:val="0"/>
              <w:divBdr>
                <w:top w:val="none" w:sz="0" w:space="0" w:color="auto"/>
                <w:left w:val="none" w:sz="0" w:space="0" w:color="auto"/>
                <w:bottom w:val="none" w:sz="0" w:space="0" w:color="auto"/>
                <w:right w:val="none" w:sz="0" w:space="0" w:color="auto"/>
              </w:divBdr>
              <w:divsChild>
                <w:div w:id="1689403472">
                  <w:marLeft w:val="0"/>
                  <w:marRight w:val="0"/>
                  <w:marTop w:val="0"/>
                  <w:marBottom w:val="0"/>
                  <w:divBdr>
                    <w:top w:val="none" w:sz="0" w:space="0" w:color="auto"/>
                    <w:left w:val="none" w:sz="0" w:space="0" w:color="auto"/>
                    <w:bottom w:val="none" w:sz="0" w:space="0" w:color="auto"/>
                    <w:right w:val="none" w:sz="0" w:space="0" w:color="auto"/>
                  </w:divBdr>
                  <w:divsChild>
                    <w:div w:id="10378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164357">
          <w:marLeft w:val="0"/>
          <w:marRight w:val="0"/>
          <w:marTop w:val="0"/>
          <w:marBottom w:val="0"/>
          <w:divBdr>
            <w:top w:val="none" w:sz="0" w:space="0" w:color="auto"/>
            <w:left w:val="none" w:sz="0" w:space="0" w:color="auto"/>
            <w:bottom w:val="none" w:sz="0" w:space="0" w:color="auto"/>
            <w:right w:val="none" w:sz="0" w:space="0" w:color="auto"/>
          </w:divBdr>
          <w:divsChild>
            <w:div w:id="823201769">
              <w:marLeft w:val="0"/>
              <w:marRight w:val="0"/>
              <w:marTop w:val="0"/>
              <w:marBottom w:val="0"/>
              <w:divBdr>
                <w:top w:val="none" w:sz="0" w:space="0" w:color="auto"/>
                <w:left w:val="none" w:sz="0" w:space="0" w:color="auto"/>
                <w:bottom w:val="none" w:sz="0" w:space="0" w:color="auto"/>
                <w:right w:val="none" w:sz="0" w:space="0" w:color="auto"/>
              </w:divBdr>
              <w:divsChild>
                <w:div w:id="1061948878">
                  <w:marLeft w:val="0"/>
                  <w:marRight w:val="0"/>
                  <w:marTop w:val="0"/>
                  <w:marBottom w:val="0"/>
                  <w:divBdr>
                    <w:top w:val="none" w:sz="0" w:space="0" w:color="auto"/>
                    <w:left w:val="none" w:sz="0" w:space="0" w:color="auto"/>
                    <w:bottom w:val="none" w:sz="0" w:space="0" w:color="auto"/>
                    <w:right w:val="none" w:sz="0" w:space="0" w:color="auto"/>
                  </w:divBdr>
                  <w:divsChild>
                    <w:div w:id="13649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641063">
      <w:bodyDiv w:val="1"/>
      <w:marLeft w:val="0"/>
      <w:marRight w:val="0"/>
      <w:marTop w:val="0"/>
      <w:marBottom w:val="0"/>
      <w:divBdr>
        <w:top w:val="none" w:sz="0" w:space="0" w:color="auto"/>
        <w:left w:val="none" w:sz="0" w:space="0" w:color="auto"/>
        <w:bottom w:val="none" w:sz="0" w:space="0" w:color="auto"/>
        <w:right w:val="none" w:sz="0" w:space="0" w:color="auto"/>
      </w:divBdr>
    </w:div>
    <w:div w:id="446235961">
      <w:bodyDiv w:val="1"/>
      <w:marLeft w:val="0"/>
      <w:marRight w:val="0"/>
      <w:marTop w:val="0"/>
      <w:marBottom w:val="0"/>
      <w:divBdr>
        <w:top w:val="none" w:sz="0" w:space="0" w:color="auto"/>
        <w:left w:val="none" w:sz="0" w:space="0" w:color="auto"/>
        <w:bottom w:val="none" w:sz="0" w:space="0" w:color="auto"/>
        <w:right w:val="none" w:sz="0" w:space="0" w:color="auto"/>
      </w:divBdr>
      <w:divsChild>
        <w:div w:id="274337110">
          <w:marLeft w:val="0"/>
          <w:marRight w:val="0"/>
          <w:marTop w:val="0"/>
          <w:marBottom w:val="0"/>
          <w:divBdr>
            <w:top w:val="none" w:sz="0" w:space="0" w:color="auto"/>
            <w:left w:val="none" w:sz="0" w:space="0" w:color="auto"/>
            <w:bottom w:val="none" w:sz="0" w:space="0" w:color="auto"/>
            <w:right w:val="none" w:sz="0" w:space="0" w:color="auto"/>
          </w:divBdr>
          <w:divsChild>
            <w:div w:id="2026707917">
              <w:marLeft w:val="0"/>
              <w:marRight w:val="0"/>
              <w:marTop w:val="0"/>
              <w:marBottom w:val="0"/>
              <w:divBdr>
                <w:top w:val="none" w:sz="0" w:space="0" w:color="auto"/>
                <w:left w:val="none" w:sz="0" w:space="0" w:color="auto"/>
                <w:bottom w:val="none" w:sz="0" w:space="0" w:color="auto"/>
                <w:right w:val="none" w:sz="0" w:space="0" w:color="auto"/>
              </w:divBdr>
              <w:divsChild>
                <w:div w:id="2047214565">
                  <w:marLeft w:val="0"/>
                  <w:marRight w:val="0"/>
                  <w:marTop w:val="0"/>
                  <w:marBottom w:val="0"/>
                  <w:divBdr>
                    <w:top w:val="none" w:sz="0" w:space="0" w:color="auto"/>
                    <w:left w:val="none" w:sz="0" w:space="0" w:color="auto"/>
                    <w:bottom w:val="none" w:sz="0" w:space="0" w:color="auto"/>
                    <w:right w:val="none" w:sz="0" w:space="0" w:color="auto"/>
                  </w:divBdr>
                  <w:divsChild>
                    <w:div w:id="20147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1563">
      <w:bodyDiv w:val="1"/>
      <w:marLeft w:val="0"/>
      <w:marRight w:val="0"/>
      <w:marTop w:val="0"/>
      <w:marBottom w:val="0"/>
      <w:divBdr>
        <w:top w:val="none" w:sz="0" w:space="0" w:color="auto"/>
        <w:left w:val="none" w:sz="0" w:space="0" w:color="auto"/>
        <w:bottom w:val="none" w:sz="0" w:space="0" w:color="auto"/>
        <w:right w:val="none" w:sz="0" w:space="0" w:color="auto"/>
      </w:divBdr>
      <w:divsChild>
        <w:div w:id="1116103678">
          <w:marLeft w:val="0"/>
          <w:marRight w:val="0"/>
          <w:marTop w:val="0"/>
          <w:marBottom w:val="0"/>
          <w:divBdr>
            <w:top w:val="none" w:sz="0" w:space="0" w:color="auto"/>
            <w:left w:val="none" w:sz="0" w:space="0" w:color="auto"/>
            <w:bottom w:val="none" w:sz="0" w:space="0" w:color="auto"/>
            <w:right w:val="none" w:sz="0" w:space="0" w:color="auto"/>
          </w:divBdr>
          <w:divsChild>
            <w:div w:id="1303654011">
              <w:marLeft w:val="0"/>
              <w:marRight w:val="0"/>
              <w:marTop w:val="0"/>
              <w:marBottom w:val="0"/>
              <w:divBdr>
                <w:top w:val="none" w:sz="0" w:space="0" w:color="auto"/>
                <w:left w:val="none" w:sz="0" w:space="0" w:color="auto"/>
                <w:bottom w:val="none" w:sz="0" w:space="0" w:color="auto"/>
                <w:right w:val="none" w:sz="0" w:space="0" w:color="auto"/>
              </w:divBdr>
              <w:divsChild>
                <w:div w:id="967206404">
                  <w:marLeft w:val="0"/>
                  <w:marRight w:val="0"/>
                  <w:marTop w:val="0"/>
                  <w:marBottom w:val="0"/>
                  <w:divBdr>
                    <w:top w:val="none" w:sz="0" w:space="0" w:color="auto"/>
                    <w:left w:val="none" w:sz="0" w:space="0" w:color="auto"/>
                    <w:bottom w:val="none" w:sz="0" w:space="0" w:color="auto"/>
                    <w:right w:val="none" w:sz="0" w:space="0" w:color="auto"/>
                  </w:divBdr>
                  <w:divsChild>
                    <w:div w:id="6136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29326">
          <w:marLeft w:val="0"/>
          <w:marRight w:val="0"/>
          <w:marTop w:val="0"/>
          <w:marBottom w:val="0"/>
          <w:divBdr>
            <w:top w:val="none" w:sz="0" w:space="0" w:color="auto"/>
            <w:left w:val="none" w:sz="0" w:space="0" w:color="auto"/>
            <w:bottom w:val="none" w:sz="0" w:space="0" w:color="auto"/>
            <w:right w:val="none" w:sz="0" w:space="0" w:color="auto"/>
          </w:divBdr>
          <w:divsChild>
            <w:div w:id="1620186728">
              <w:marLeft w:val="0"/>
              <w:marRight w:val="0"/>
              <w:marTop w:val="0"/>
              <w:marBottom w:val="0"/>
              <w:divBdr>
                <w:top w:val="none" w:sz="0" w:space="0" w:color="auto"/>
                <w:left w:val="none" w:sz="0" w:space="0" w:color="auto"/>
                <w:bottom w:val="none" w:sz="0" w:space="0" w:color="auto"/>
                <w:right w:val="none" w:sz="0" w:space="0" w:color="auto"/>
              </w:divBdr>
              <w:divsChild>
                <w:div w:id="1149440387">
                  <w:marLeft w:val="0"/>
                  <w:marRight w:val="0"/>
                  <w:marTop w:val="0"/>
                  <w:marBottom w:val="0"/>
                  <w:divBdr>
                    <w:top w:val="none" w:sz="0" w:space="0" w:color="auto"/>
                    <w:left w:val="none" w:sz="0" w:space="0" w:color="auto"/>
                    <w:bottom w:val="none" w:sz="0" w:space="0" w:color="auto"/>
                    <w:right w:val="none" w:sz="0" w:space="0" w:color="auto"/>
                  </w:divBdr>
                  <w:divsChild>
                    <w:div w:id="10622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61180">
      <w:bodyDiv w:val="1"/>
      <w:marLeft w:val="0"/>
      <w:marRight w:val="0"/>
      <w:marTop w:val="0"/>
      <w:marBottom w:val="0"/>
      <w:divBdr>
        <w:top w:val="none" w:sz="0" w:space="0" w:color="auto"/>
        <w:left w:val="none" w:sz="0" w:space="0" w:color="auto"/>
        <w:bottom w:val="none" w:sz="0" w:space="0" w:color="auto"/>
        <w:right w:val="none" w:sz="0" w:space="0" w:color="auto"/>
      </w:divBdr>
      <w:divsChild>
        <w:div w:id="1299260144">
          <w:marLeft w:val="0"/>
          <w:marRight w:val="0"/>
          <w:marTop w:val="0"/>
          <w:marBottom w:val="0"/>
          <w:divBdr>
            <w:top w:val="none" w:sz="0" w:space="0" w:color="auto"/>
            <w:left w:val="none" w:sz="0" w:space="0" w:color="auto"/>
            <w:bottom w:val="none" w:sz="0" w:space="0" w:color="auto"/>
            <w:right w:val="none" w:sz="0" w:space="0" w:color="auto"/>
          </w:divBdr>
          <w:divsChild>
            <w:div w:id="2036496191">
              <w:marLeft w:val="0"/>
              <w:marRight w:val="0"/>
              <w:marTop w:val="0"/>
              <w:marBottom w:val="0"/>
              <w:divBdr>
                <w:top w:val="none" w:sz="0" w:space="0" w:color="auto"/>
                <w:left w:val="none" w:sz="0" w:space="0" w:color="auto"/>
                <w:bottom w:val="none" w:sz="0" w:space="0" w:color="auto"/>
                <w:right w:val="none" w:sz="0" w:space="0" w:color="auto"/>
              </w:divBdr>
              <w:divsChild>
                <w:div w:id="1086729796">
                  <w:marLeft w:val="0"/>
                  <w:marRight w:val="0"/>
                  <w:marTop w:val="0"/>
                  <w:marBottom w:val="0"/>
                  <w:divBdr>
                    <w:top w:val="none" w:sz="0" w:space="0" w:color="auto"/>
                    <w:left w:val="none" w:sz="0" w:space="0" w:color="auto"/>
                    <w:bottom w:val="none" w:sz="0" w:space="0" w:color="auto"/>
                    <w:right w:val="none" w:sz="0" w:space="0" w:color="auto"/>
                  </w:divBdr>
                  <w:divsChild>
                    <w:div w:id="2555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1667">
          <w:marLeft w:val="0"/>
          <w:marRight w:val="0"/>
          <w:marTop w:val="0"/>
          <w:marBottom w:val="0"/>
          <w:divBdr>
            <w:top w:val="none" w:sz="0" w:space="0" w:color="auto"/>
            <w:left w:val="none" w:sz="0" w:space="0" w:color="auto"/>
            <w:bottom w:val="none" w:sz="0" w:space="0" w:color="auto"/>
            <w:right w:val="none" w:sz="0" w:space="0" w:color="auto"/>
          </w:divBdr>
          <w:divsChild>
            <w:div w:id="1924950773">
              <w:marLeft w:val="0"/>
              <w:marRight w:val="0"/>
              <w:marTop w:val="0"/>
              <w:marBottom w:val="0"/>
              <w:divBdr>
                <w:top w:val="none" w:sz="0" w:space="0" w:color="auto"/>
                <w:left w:val="none" w:sz="0" w:space="0" w:color="auto"/>
                <w:bottom w:val="none" w:sz="0" w:space="0" w:color="auto"/>
                <w:right w:val="none" w:sz="0" w:space="0" w:color="auto"/>
              </w:divBdr>
              <w:divsChild>
                <w:div w:id="1071385096">
                  <w:marLeft w:val="0"/>
                  <w:marRight w:val="0"/>
                  <w:marTop w:val="0"/>
                  <w:marBottom w:val="0"/>
                  <w:divBdr>
                    <w:top w:val="none" w:sz="0" w:space="0" w:color="auto"/>
                    <w:left w:val="none" w:sz="0" w:space="0" w:color="auto"/>
                    <w:bottom w:val="none" w:sz="0" w:space="0" w:color="auto"/>
                    <w:right w:val="none" w:sz="0" w:space="0" w:color="auto"/>
                  </w:divBdr>
                  <w:divsChild>
                    <w:div w:id="14288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16847">
      <w:bodyDiv w:val="1"/>
      <w:marLeft w:val="0"/>
      <w:marRight w:val="0"/>
      <w:marTop w:val="0"/>
      <w:marBottom w:val="0"/>
      <w:divBdr>
        <w:top w:val="none" w:sz="0" w:space="0" w:color="auto"/>
        <w:left w:val="none" w:sz="0" w:space="0" w:color="auto"/>
        <w:bottom w:val="none" w:sz="0" w:space="0" w:color="auto"/>
        <w:right w:val="none" w:sz="0" w:space="0" w:color="auto"/>
      </w:divBdr>
    </w:div>
    <w:div w:id="470489269">
      <w:bodyDiv w:val="1"/>
      <w:marLeft w:val="0"/>
      <w:marRight w:val="0"/>
      <w:marTop w:val="0"/>
      <w:marBottom w:val="0"/>
      <w:divBdr>
        <w:top w:val="none" w:sz="0" w:space="0" w:color="auto"/>
        <w:left w:val="none" w:sz="0" w:space="0" w:color="auto"/>
        <w:bottom w:val="none" w:sz="0" w:space="0" w:color="auto"/>
        <w:right w:val="none" w:sz="0" w:space="0" w:color="auto"/>
      </w:divBdr>
    </w:div>
    <w:div w:id="472873906">
      <w:bodyDiv w:val="1"/>
      <w:marLeft w:val="0"/>
      <w:marRight w:val="0"/>
      <w:marTop w:val="0"/>
      <w:marBottom w:val="0"/>
      <w:divBdr>
        <w:top w:val="none" w:sz="0" w:space="0" w:color="auto"/>
        <w:left w:val="none" w:sz="0" w:space="0" w:color="auto"/>
        <w:bottom w:val="none" w:sz="0" w:space="0" w:color="auto"/>
        <w:right w:val="none" w:sz="0" w:space="0" w:color="auto"/>
      </w:divBdr>
    </w:div>
    <w:div w:id="474446787">
      <w:bodyDiv w:val="1"/>
      <w:marLeft w:val="0"/>
      <w:marRight w:val="0"/>
      <w:marTop w:val="0"/>
      <w:marBottom w:val="0"/>
      <w:divBdr>
        <w:top w:val="none" w:sz="0" w:space="0" w:color="auto"/>
        <w:left w:val="none" w:sz="0" w:space="0" w:color="auto"/>
        <w:bottom w:val="none" w:sz="0" w:space="0" w:color="auto"/>
        <w:right w:val="none" w:sz="0" w:space="0" w:color="auto"/>
      </w:divBdr>
      <w:divsChild>
        <w:div w:id="91560202">
          <w:marLeft w:val="0"/>
          <w:marRight w:val="0"/>
          <w:marTop w:val="0"/>
          <w:marBottom w:val="0"/>
          <w:divBdr>
            <w:top w:val="none" w:sz="0" w:space="0" w:color="auto"/>
            <w:left w:val="none" w:sz="0" w:space="0" w:color="auto"/>
            <w:bottom w:val="none" w:sz="0" w:space="0" w:color="auto"/>
            <w:right w:val="none" w:sz="0" w:space="0" w:color="auto"/>
          </w:divBdr>
          <w:divsChild>
            <w:div w:id="145899268">
              <w:marLeft w:val="0"/>
              <w:marRight w:val="0"/>
              <w:marTop w:val="0"/>
              <w:marBottom w:val="0"/>
              <w:divBdr>
                <w:top w:val="none" w:sz="0" w:space="0" w:color="auto"/>
                <w:left w:val="none" w:sz="0" w:space="0" w:color="auto"/>
                <w:bottom w:val="none" w:sz="0" w:space="0" w:color="auto"/>
                <w:right w:val="none" w:sz="0" w:space="0" w:color="auto"/>
              </w:divBdr>
              <w:divsChild>
                <w:div w:id="1604260839">
                  <w:marLeft w:val="0"/>
                  <w:marRight w:val="0"/>
                  <w:marTop w:val="0"/>
                  <w:marBottom w:val="0"/>
                  <w:divBdr>
                    <w:top w:val="none" w:sz="0" w:space="0" w:color="auto"/>
                    <w:left w:val="none" w:sz="0" w:space="0" w:color="auto"/>
                    <w:bottom w:val="none" w:sz="0" w:space="0" w:color="auto"/>
                    <w:right w:val="none" w:sz="0" w:space="0" w:color="auto"/>
                  </w:divBdr>
                  <w:divsChild>
                    <w:div w:id="7154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77181">
          <w:marLeft w:val="0"/>
          <w:marRight w:val="0"/>
          <w:marTop w:val="0"/>
          <w:marBottom w:val="0"/>
          <w:divBdr>
            <w:top w:val="none" w:sz="0" w:space="0" w:color="auto"/>
            <w:left w:val="none" w:sz="0" w:space="0" w:color="auto"/>
            <w:bottom w:val="none" w:sz="0" w:space="0" w:color="auto"/>
            <w:right w:val="none" w:sz="0" w:space="0" w:color="auto"/>
          </w:divBdr>
          <w:divsChild>
            <w:div w:id="1478916234">
              <w:marLeft w:val="0"/>
              <w:marRight w:val="0"/>
              <w:marTop w:val="0"/>
              <w:marBottom w:val="0"/>
              <w:divBdr>
                <w:top w:val="none" w:sz="0" w:space="0" w:color="auto"/>
                <w:left w:val="none" w:sz="0" w:space="0" w:color="auto"/>
                <w:bottom w:val="none" w:sz="0" w:space="0" w:color="auto"/>
                <w:right w:val="none" w:sz="0" w:space="0" w:color="auto"/>
              </w:divBdr>
              <w:divsChild>
                <w:div w:id="197204873">
                  <w:marLeft w:val="0"/>
                  <w:marRight w:val="0"/>
                  <w:marTop w:val="0"/>
                  <w:marBottom w:val="0"/>
                  <w:divBdr>
                    <w:top w:val="none" w:sz="0" w:space="0" w:color="auto"/>
                    <w:left w:val="none" w:sz="0" w:space="0" w:color="auto"/>
                    <w:bottom w:val="none" w:sz="0" w:space="0" w:color="auto"/>
                    <w:right w:val="none" w:sz="0" w:space="0" w:color="auto"/>
                  </w:divBdr>
                  <w:divsChild>
                    <w:div w:id="7644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546373">
      <w:bodyDiv w:val="1"/>
      <w:marLeft w:val="0"/>
      <w:marRight w:val="0"/>
      <w:marTop w:val="0"/>
      <w:marBottom w:val="0"/>
      <w:divBdr>
        <w:top w:val="none" w:sz="0" w:space="0" w:color="auto"/>
        <w:left w:val="none" w:sz="0" w:space="0" w:color="auto"/>
        <w:bottom w:val="none" w:sz="0" w:space="0" w:color="auto"/>
        <w:right w:val="none" w:sz="0" w:space="0" w:color="auto"/>
      </w:divBdr>
      <w:divsChild>
        <w:div w:id="67460745">
          <w:marLeft w:val="0"/>
          <w:marRight w:val="0"/>
          <w:marTop w:val="0"/>
          <w:marBottom w:val="0"/>
          <w:divBdr>
            <w:top w:val="none" w:sz="0" w:space="0" w:color="auto"/>
            <w:left w:val="none" w:sz="0" w:space="0" w:color="auto"/>
            <w:bottom w:val="none" w:sz="0" w:space="0" w:color="auto"/>
            <w:right w:val="none" w:sz="0" w:space="0" w:color="auto"/>
          </w:divBdr>
          <w:divsChild>
            <w:div w:id="248777268">
              <w:marLeft w:val="0"/>
              <w:marRight w:val="0"/>
              <w:marTop w:val="0"/>
              <w:marBottom w:val="0"/>
              <w:divBdr>
                <w:top w:val="none" w:sz="0" w:space="0" w:color="auto"/>
                <w:left w:val="none" w:sz="0" w:space="0" w:color="auto"/>
                <w:bottom w:val="none" w:sz="0" w:space="0" w:color="auto"/>
                <w:right w:val="none" w:sz="0" w:space="0" w:color="auto"/>
              </w:divBdr>
              <w:divsChild>
                <w:div w:id="1425885353">
                  <w:marLeft w:val="0"/>
                  <w:marRight w:val="0"/>
                  <w:marTop w:val="0"/>
                  <w:marBottom w:val="0"/>
                  <w:divBdr>
                    <w:top w:val="none" w:sz="0" w:space="0" w:color="auto"/>
                    <w:left w:val="none" w:sz="0" w:space="0" w:color="auto"/>
                    <w:bottom w:val="none" w:sz="0" w:space="0" w:color="auto"/>
                    <w:right w:val="none" w:sz="0" w:space="0" w:color="auto"/>
                  </w:divBdr>
                  <w:divsChild>
                    <w:div w:id="175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73465">
          <w:marLeft w:val="0"/>
          <w:marRight w:val="0"/>
          <w:marTop w:val="0"/>
          <w:marBottom w:val="0"/>
          <w:divBdr>
            <w:top w:val="none" w:sz="0" w:space="0" w:color="auto"/>
            <w:left w:val="none" w:sz="0" w:space="0" w:color="auto"/>
            <w:bottom w:val="none" w:sz="0" w:space="0" w:color="auto"/>
            <w:right w:val="none" w:sz="0" w:space="0" w:color="auto"/>
          </w:divBdr>
          <w:divsChild>
            <w:div w:id="1361394116">
              <w:marLeft w:val="0"/>
              <w:marRight w:val="0"/>
              <w:marTop w:val="0"/>
              <w:marBottom w:val="0"/>
              <w:divBdr>
                <w:top w:val="none" w:sz="0" w:space="0" w:color="auto"/>
                <w:left w:val="none" w:sz="0" w:space="0" w:color="auto"/>
                <w:bottom w:val="none" w:sz="0" w:space="0" w:color="auto"/>
                <w:right w:val="none" w:sz="0" w:space="0" w:color="auto"/>
              </w:divBdr>
              <w:divsChild>
                <w:div w:id="221601384">
                  <w:marLeft w:val="0"/>
                  <w:marRight w:val="0"/>
                  <w:marTop w:val="0"/>
                  <w:marBottom w:val="0"/>
                  <w:divBdr>
                    <w:top w:val="none" w:sz="0" w:space="0" w:color="auto"/>
                    <w:left w:val="none" w:sz="0" w:space="0" w:color="auto"/>
                    <w:bottom w:val="none" w:sz="0" w:space="0" w:color="auto"/>
                    <w:right w:val="none" w:sz="0" w:space="0" w:color="auto"/>
                  </w:divBdr>
                  <w:divsChild>
                    <w:div w:id="12584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332911">
      <w:bodyDiv w:val="1"/>
      <w:marLeft w:val="0"/>
      <w:marRight w:val="0"/>
      <w:marTop w:val="0"/>
      <w:marBottom w:val="0"/>
      <w:divBdr>
        <w:top w:val="none" w:sz="0" w:space="0" w:color="auto"/>
        <w:left w:val="none" w:sz="0" w:space="0" w:color="auto"/>
        <w:bottom w:val="none" w:sz="0" w:space="0" w:color="auto"/>
        <w:right w:val="none" w:sz="0" w:space="0" w:color="auto"/>
      </w:divBdr>
      <w:divsChild>
        <w:div w:id="1026833660">
          <w:marLeft w:val="0"/>
          <w:marRight w:val="0"/>
          <w:marTop w:val="0"/>
          <w:marBottom w:val="0"/>
          <w:divBdr>
            <w:top w:val="none" w:sz="0" w:space="0" w:color="auto"/>
            <w:left w:val="none" w:sz="0" w:space="0" w:color="auto"/>
            <w:bottom w:val="none" w:sz="0" w:space="0" w:color="auto"/>
            <w:right w:val="none" w:sz="0" w:space="0" w:color="auto"/>
          </w:divBdr>
          <w:divsChild>
            <w:div w:id="1248689352">
              <w:marLeft w:val="0"/>
              <w:marRight w:val="0"/>
              <w:marTop w:val="0"/>
              <w:marBottom w:val="0"/>
              <w:divBdr>
                <w:top w:val="none" w:sz="0" w:space="0" w:color="auto"/>
                <w:left w:val="none" w:sz="0" w:space="0" w:color="auto"/>
                <w:bottom w:val="none" w:sz="0" w:space="0" w:color="auto"/>
                <w:right w:val="none" w:sz="0" w:space="0" w:color="auto"/>
              </w:divBdr>
              <w:divsChild>
                <w:div w:id="602224886">
                  <w:marLeft w:val="0"/>
                  <w:marRight w:val="0"/>
                  <w:marTop w:val="0"/>
                  <w:marBottom w:val="0"/>
                  <w:divBdr>
                    <w:top w:val="none" w:sz="0" w:space="0" w:color="auto"/>
                    <w:left w:val="none" w:sz="0" w:space="0" w:color="auto"/>
                    <w:bottom w:val="none" w:sz="0" w:space="0" w:color="auto"/>
                    <w:right w:val="none" w:sz="0" w:space="0" w:color="auto"/>
                  </w:divBdr>
                  <w:divsChild>
                    <w:div w:id="17602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81486">
      <w:bodyDiv w:val="1"/>
      <w:marLeft w:val="0"/>
      <w:marRight w:val="0"/>
      <w:marTop w:val="0"/>
      <w:marBottom w:val="0"/>
      <w:divBdr>
        <w:top w:val="none" w:sz="0" w:space="0" w:color="auto"/>
        <w:left w:val="none" w:sz="0" w:space="0" w:color="auto"/>
        <w:bottom w:val="none" w:sz="0" w:space="0" w:color="auto"/>
        <w:right w:val="none" w:sz="0" w:space="0" w:color="auto"/>
      </w:divBdr>
      <w:divsChild>
        <w:div w:id="2135175365">
          <w:marLeft w:val="0"/>
          <w:marRight w:val="0"/>
          <w:marTop w:val="0"/>
          <w:marBottom w:val="0"/>
          <w:divBdr>
            <w:top w:val="single" w:sz="2" w:space="0" w:color="E5E7EB"/>
            <w:left w:val="single" w:sz="2" w:space="0" w:color="E5E7EB"/>
            <w:bottom w:val="single" w:sz="2" w:space="0" w:color="E5E7EB"/>
            <w:right w:val="single" w:sz="2" w:space="0" w:color="E5E7EB"/>
          </w:divBdr>
          <w:divsChild>
            <w:div w:id="1156838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0410861">
      <w:bodyDiv w:val="1"/>
      <w:marLeft w:val="0"/>
      <w:marRight w:val="0"/>
      <w:marTop w:val="0"/>
      <w:marBottom w:val="0"/>
      <w:divBdr>
        <w:top w:val="none" w:sz="0" w:space="0" w:color="auto"/>
        <w:left w:val="none" w:sz="0" w:space="0" w:color="auto"/>
        <w:bottom w:val="none" w:sz="0" w:space="0" w:color="auto"/>
        <w:right w:val="none" w:sz="0" w:space="0" w:color="auto"/>
      </w:divBdr>
    </w:div>
    <w:div w:id="572009836">
      <w:bodyDiv w:val="1"/>
      <w:marLeft w:val="0"/>
      <w:marRight w:val="0"/>
      <w:marTop w:val="0"/>
      <w:marBottom w:val="0"/>
      <w:divBdr>
        <w:top w:val="none" w:sz="0" w:space="0" w:color="auto"/>
        <w:left w:val="none" w:sz="0" w:space="0" w:color="auto"/>
        <w:bottom w:val="none" w:sz="0" w:space="0" w:color="auto"/>
        <w:right w:val="none" w:sz="0" w:space="0" w:color="auto"/>
      </w:divBdr>
      <w:divsChild>
        <w:div w:id="402988127">
          <w:marLeft w:val="0"/>
          <w:marRight w:val="0"/>
          <w:marTop w:val="0"/>
          <w:marBottom w:val="0"/>
          <w:divBdr>
            <w:top w:val="none" w:sz="0" w:space="0" w:color="auto"/>
            <w:left w:val="none" w:sz="0" w:space="0" w:color="auto"/>
            <w:bottom w:val="none" w:sz="0" w:space="0" w:color="auto"/>
            <w:right w:val="none" w:sz="0" w:space="0" w:color="auto"/>
          </w:divBdr>
          <w:divsChild>
            <w:div w:id="1297687068">
              <w:marLeft w:val="0"/>
              <w:marRight w:val="0"/>
              <w:marTop w:val="0"/>
              <w:marBottom w:val="0"/>
              <w:divBdr>
                <w:top w:val="none" w:sz="0" w:space="0" w:color="auto"/>
                <w:left w:val="none" w:sz="0" w:space="0" w:color="auto"/>
                <w:bottom w:val="none" w:sz="0" w:space="0" w:color="auto"/>
                <w:right w:val="none" w:sz="0" w:space="0" w:color="auto"/>
              </w:divBdr>
              <w:divsChild>
                <w:div w:id="1450009706">
                  <w:marLeft w:val="0"/>
                  <w:marRight w:val="0"/>
                  <w:marTop w:val="0"/>
                  <w:marBottom w:val="0"/>
                  <w:divBdr>
                    <w:top w:val="none" w:sz="0" w:space="0" w:color="auto"/>
                    <w:left w:val="none" w:sz="0" w:space="0" w:color="auto"/>
                    <w:bottom w:val="none" w:sz="0" w:space="0" w:color="auto"/>
                    <w:right w:val="none" w:sz="0" w:space="0" w:color="auto"/>
                  </w:divBdr>
                  <w:divsChild>
                    <w:div w:id="10288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08022">
          <w:marLeft w:val="0"/>
          <w:marRight w:val="0"/>
          <w:marTop w:val="0"/>
          <w:marBottom w:val="0"/>
          <w:divBdr>
            <w:top w:val="none" w:sz="0" w:space="0" w:color="auto"/>
            <w:left w:val="none" w:sz="0" w:space="0" w:color="auto"/>
            <w:bottom w:val="none" w:sz="0" w:space="0" w:color="auto"/>
            <w:right w:val="none" w:sz="0" w:space="0" w:color="auto"/>
          </w:divBdr>
          <w:divsChild>
            <w:div w:id="1050156382">
              <w:marLeft w:val="0"/>
              <w:marRight w:val="0"/>
              <w:marTop w:val="0"/>
              <w:marBottom w:val="0"/>
              <w:divBdr>
                <w:top w:val="none" w:sz="0" w:space="0" w:color="auto"/>
                <w:left w:val="none" w:sz="0" w:space="0" w:color="auto"/>
                <w:bottom w:val="none" w:sz="0" w:space="0" w:color="auto"/>
                <w:right w:val="none" w:sz="0" w:space="0" w:color="auto"/>
              </w:divBdr>
              <w:divsChild>
                <w:div w:id="1446459367">
                  <w:marLeft w:val="0"/>
                  <w:marRight w:val="0"/>
                  <w:marTop w:val="0"/>
                  <w:marBottom w:val="0"/>
                  <w:divBdr>
                    <w:top w:val="none" w:sz="0" w:space="0" w:color="auto"/>
                    <w:left w:val="none" w:sz="0" w:space="0" w:color="auto"/>
                    <w:bottom w:val="none" w:sz="0" w:space="0" w:color="auto"/>
                    <w:right w:val="none" w:sz="0" w:space="0" w:color="auto"/>
                  </w:divBdr>
                  <w:divsChild>
                    <w:div w:id="18108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247039">
      <w:bodyDiv w:val="1"/>
      <w:marLeft w:val="0"/>
      <w:marRight w:val="0"/>
      <w:marTop w:val="0"/>
      <w:marBottom w:val="0"/>
      <w:divBdr>
        <w:top w:val="none" w:sz="0" w:space="0" w:color="auto"/>
        <w:left w:val="none" w:sz="0" w:space="0" w:color="auto"/>
        <w:bottom w:val="none" w:sz="0" w:space="0" w:color="auto"/>
        <w:right w:val="none" w:sz="0" w:space="0" w:color="auto"/>
      </w:divBdr>
      <w:divsChild>
        <w:div w:id="1073623408">
          <w:marLeft w:val="0"/>
          <w:marRight w:val="0"/>
          <w:marTop w:val="0"/>
          <w:marBottom w:val="0"/>
          <w:divBdr>
            <w:top w:val="none" w:sz="0" w:space="0" w:color="auto"/>
            <w:left w:val="none" w:sz="0" w:space="0" w:color="auto"/>
            <w:bottom w:val="none" w:sz="0" w:space="0" w:color="auto"/>
            <w:right w:val="none" w:sz="0" w:space="0" w:color="auto"/>
          </w:divBdr>
          <w:divsChild>
            <w:div w:id="1545168241">
              <w:marLeft w:val="0"/>
              <w:marRight w:val="0"/>
              <w:marTop w:val="0"/>
              <w:marBottom w:val="0"/>
              <w:divBdr>
                <w:top w:val="none" w:sz="0" w:space="0" w:color="auto"/>
                <w:left w:val="none" w:sz="0" w:space="0" w:color="auto"/>
                <w:bottom w:val="none" w:sz="0" w:space="0" w:color="auto"/>
                <w:right w:val="none" w:sz="0" w:space="0" w:color="auto"/>
              </w:divBdr>
              <w:divsChild>
                <w:div w:id="1982608850">
                  <w:marLeft w:val="0"/>
                  <w:marRight w:val="0"/>
                  <w:marTop w:val="0"/>
                  <w:marBottom w:val="0"/>
                  <w:divBdr>
                    <w:top w:val="none" w:sz="0" w:space="0" w:color="auto"/>
                    <w:left w:val="none" w:sz="0" w:space="0" w:color="auto"/>
                    <w:bottom w:val="none" w:sz="0" w:space="0" w:color="auto"/>
                    <w:right w:val="none" w:sz="0" w:space="0" w:color="auto"/>
                  </w:divBdr>
                  <w:divsChild>
                    <w:div w:id="1755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38490">
          <w:marLeft w:val="0"/>
          <w:marRight w:val="0"/>
          <w:marTop w:val="0"/>
          <w:marBottom w:val="0"/>
          <w:divBdr>
            <w:top w:val="none" w:sz="0" w:space="0" w:color="auto"/>
            <w:left w:val="none" w:sz="0" w:space="0" w:color="auto"/>
            <w:bottom w:val="none" w:sz="0" w:space="0" w:color="auto"/>
            <w:right w:val="none" w:sz="0" w:space="0" w:color="auto"/>
          </w:divBdr>
          <w:divsChild>
            <w:div w:id="1846819055">
              <w:marLeft w:val="0"/>
              <w:marRight w:val="0"/>
              <w:marTop w:val="0"/>
              <w:marBottom w:val="0"/>
              <w:divBdr>
                <w:top w:val="none" w:sz="0" w:space="0" w:color="auto"/>
                <w:left w:val="none" w:sz="0" w:space="0" w:color="auto"/>
                <w:bottom w:val="none" w:sz="0" w:space="0" w:color="auto"/>
                <w:right w:val="none" w:sz="0" w:space="0" w:color="auto"/>
              </w:divBdr>
              <w:divsChild>
                <w:div w:id="1429352638">
                  <w:marLeft w:val="0"/>
                  <w:marRight w:val="0"/>
                  <w:marTop w:val="0"/>
                  <w:marBottom w:val="0"/>
                  <w:divBdr>
                    <w:top w:val="none" w:sz="0" w:space="0" w:color="auto"/>
                    <w:left w:val="none" w:sz="0" w:space="0" w:color="auto"/>
                    <w:bottom w:val="none" w:sz="0" w:space="0" w:color="auto"/>
                    <w:right w:val="none" w:sz="0" w:space="0" w:color="auto"/>
                  </w:divBdr>
                  <w:divsChild>
                    <w:div w:id="5518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583497164">
      <w:bodyDiv w:val="1"/>
      <w:marLeft w:val="0"/>
      <w:marRight w:val="0"/>
      <w:marTop w:val="0"/>
      <w:marBottom w:val="0"/>
      <w:divBdr>
        <w:top w:val="none" w:sz="0" w:space="0" w:color="auto"/>
        <w:left w:val="none" w:sz="0" w:space="0" w:color="auto"/>
        <w:bottom w:val="none" w:sz="0" w:space="0" w:color="auto"/>
        <w:right w:val="none" w:sz="0" w:space="0" w:color="auto"/>
      </w:divBdr>
      <w:divsChild>
        <w:div w:id="414518090">
          <w:marLeft w:val="0"/>
          <w:marRight w:val="0"/>
          <w:marTop w:val="0"/>
          <w:marBottom w:val="0"/>
          <w:divBdr>
            <w:top w:val="none" w:sz="0" w:space="0" w:color="auto"/>
            <w:left w:val="none" w:sz="0" w:space="0" w:color="auto"/>
            <w:bottom w:val="none" w:sz="0" w:space="0" w:color="auto"/>
            <w:right w:val="none" w:sz="0" w:space="0" w:color="auto"/>
          </w:divBdr>
          <w:divsChild>
            <w:div w:id="884370146">
              <w:marLeft w:val="0"/>
              <w:marRight w:val="0"/>
              <w:marTop w:val="0"/>
              <w:marBottom w:val="0"/>
              <w:divBdr>
                <w:top w:val="none" w:sz="0" w:space="0" w:color="auto"/>
                <w:left w:val="none" w:sz="0" w:space="0" w:color="auto"/>
                <w:bottom w:val="none" w:sz="0" w:space="0" w:color="auto"/>
                <w:right w:val="none" w:sz="0" w:space="0" w:color="auto"/>
              </w:divBdr>
              <w:divsChild>
                <w:div w:id="1551041227">
                  <w:marLeft w:val="0"/>
                  <w:marRight w:val="0"/>
                  <w:marTop w:val="0"/>
                  <w:marBottom w:val="0"/>
                  <w:divBdr>
                    <w:top w:val="none" w:sz="0" w:space="0" w:color="auto"/>
                    <w:left w:val="none" w:sz="0" w:space="0" w:color="auto"/>
                    <w:bottom w:val="none" w:sz="0" w:space="0" w:color="auto"/>
                    <w:right w:val="none" w:sz="0" w:space="0" w:color="auto"/>
                  </w:divBdr>
                  <w:divsChild>
                    <w:div w:id="2666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7748">
      <w:bodyDiv w:val="1"/>
      <w:marLeft w:val="0"/>
      <w:marRight w:val="0"/>
      <w:marTop w:val="0"/>
      <w:marBottom w:val="0"/>
      <w:divBdr>
        <w:top w:val="none" w:sz="0" w:space="0" w:color="auto"/>
        <w:left w:val="none" w:sz="0" w:space="0" w:color="auto"/>
        <w:bottom w:val="none" w:sz="0" w:space="0" w:color="auto"/>
        <w:right w:val="none" w:sz="0" w:space="0" w:color="auto"/>
      </w:divBdr>
      <w:divsChild>
        <w:div w:id="1296376470">
          <w:marLeft w:val="0"/>
          <w:marRight w:val="0"/>
          <w:marTop w:val="0"/>
          <w:marBottom w:val="0"/>
          <w:divBdr>
            <w:top w:val="none" w:sz="0" w:space="0" w:color="auto"/>
            <w:left w:val="none" w:sz="0" w:space="0" w:color="auto"/>
            <w:bottom w:val="none" w:sz="0" w:space="0" w:color="auto"/>
            <w:right w:val="none" w:sz="0" w:space="0" w:color="auto"/>
          </w:divBdr>
          <w:divsChild>
            <w:div w:id="1433014729">
              <w:marLeft w:val="0"/>
              <w:marRight w:val="0"/>
              <w:marTop w:val="0"/>
              <w:marBottom w:val="0"/>
              <w:divBdr>
                <w:top w:val="none" w:sz="0" w:space="0" w:color="auto"/>
                <w:left w:val="none" w:sz="0" w:space="0" w:color="auto"/>
                <w:bottom w:val="none" w:sz="0" w:space="0" w:color="auto"/>
                <w:right w:val="none" w:sz="0" w:space="0" w:color="auto"/>
              </w:divBdr>
              <w:divsChild>
                <w:div w:id="1011762563">
                  <w:marLeft w:val="0"/>
                  <w:marRight w:val="0"/>
                  <w:marTop w:val="0"/>
                  <w:marBottom w:val="0"/>
                  <w:divBdr>
                    <w:top w:val="none" w:sz="0" w:space="0" w:color="auto"/>
                    <w:left w:val="none" w:sz="0" w:space="0" w:color="auto"/>
                    <w:bottom w:val="none" w:sz="0" w:space="0" w:color="auto"/>
                    <w:right w:val="none" w:sz="0" w:space="0" w:color="auto"/>
                  </w:divBdr>
                  <w:divsChild>
                    <w:div w:id="11953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93832">
          <w:marLeft w:val="0"/>
          <w:marRight w:val="0"/>
          <w:marTop w:val="0"/>
          <w:marBottom w:val="0"/>
          <w:divBdr>
            <w:top w:val="none" w:sz="0" w:space="0" w:color="auto"/>
            <w:left w:val="none" w:sz="0" w:space="0" w:color="auto"/>
            <w:bottom w:val="none" w:sz="0" w:space="0" w:color="auto"/>
            <w:right w:val="none" w:sz="0" w:space="0" w:color="auto"/>
          </w:divBdr>
          <w:divsChild>
            <w:div w:id="308634660">
              <w:marLeft w:val="0"/>
              <w:marRight w:val="0"/>
              <w:marTop w:val="0"/>
              <w:marBottom w:val="0"/>
              <w:divBdr>
                <w:top w:val="none" w:sz="0" w:space="0" w:color="auto"/>
                <w:left w:val="none" w:sz="0" w:space="0" w:color="auto"/>
                <w:bottom w:val="none" w:sz="0" w:space="0" w:color="auto"/>
                <w:right w:val="none" w:sz="0" w:space="0" w:color="auto"/>
              </w:divBdr>
              <w:divsChild>
                <w:div w:id="289212540">
                  <w:marLeft w:val="0"/>
                  <w:marRight w:val="0"/>
                  <w:marTop w:val="0"/>
                  <w:marBottom w:val="0"/>
                  <w:divBdr>
                    <w:top w:val="none" w:sz="0" w:space="0" w:color="auto"/>
                    <w:left w:val="none" w:sz="0" w:space="0" w:color="auto"/>
                    <w:bottom w:val="none" w:sz="0" w:space="0" w:color="auto"/>
                    <w:right w:val="none" w:sz="0" w:space="0" w:color="auto"/>
                  </w:divBdr>
                  <w:divsChild>
                    <w:div w:id="175315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634078">
      <w:bodyDiv w:val="1"/>
      <w:marLeft w:val="0"/>
      <w:marRight w:val="0"/>
      <w:marTop w:val="0"/>
      <w:marBottom w:val="0"/>
      <w:divBdr>
        <w:top w:val="none" w:sz="0" w:space="0" w:color="auto"/>
        <w:left w:val="none" w:sz="0" w:space="0" w:color="auto"/>
        <w:bottom w:val="none" w:sz="0" w:space="0" w:color="auto"/>
        <w:right w:val="none" w:sz="0" w:space="0" w:color="auto"/>
      </w:divBdr>
      <w:divsChild>
        <w:div w:id="1702703620">
          <w:marLeft w:val="0"/>
          <w:marRight w:val="0"/>
          <w:marTop w:val="0"/>
          <w:marBottom w:val="0"/>
          <w:divBdr>
            <w:top w:val="none" w:sz="0" w:space="0" w:color="auto"/>
            <w:left w:val="none" w:sz="0" w:space="0" w:color="auto"/>
            <w:bottom w:val="none" w:sz="0" w:space="0" w:color="auto"/>
            <w:right w:val="none" w:sz="0" w:space="0" w:color="auto"/>
          </w:divBdr>
          <w:divsChild>
            <w:div w:id="682978070">
              <w:marLeft w:val="0"/>
              <w:marRight w:val="0"/>
              <w:marTop w:val="0"/>
              <w:marBottom w:val="0"/>
              <w:divBdr>
                <w:top w:val="none" w:sz="0" w:space="0" w:color="auto"/>
                <w:left w:val="none" w:sz="0" w:space="0" w:color="auto"/>
                <w:bottom w:val="none" w:sz="0" w:space="0" w:color="auto"/>
                <w:right w:val="none" w:sz="0" w:space="0" w:color="auto"/>
              </w:divBdr>
              <w:divsChild>
                <w:div w:id="1625379213">
                  <w:marLeft w:val="0"/>
                  <w:marRight w:val="0"/>
                  <w:marTop w:val="0"/>
                  <w:marBottom w:val="0"/>
                  <w:divBdr>
                    <w:top w:val="none" w:sz="0" w:space="0" w:color="auto"/>
                    <w:left w:val="none" w:sz="0" w:space="0" w:color="auto"/>
                    <w:bottom w:val="none" w:sz="0" w:space="0" w:color="auto"/>
                    <w:right w:val="none" w:sz="0" w:space="0" w:color="auto"/>
                  </w:divBdr>
                  <w:divsChild>
                    <w:div w:id="19718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2283">
          <w:marLeft w:val="0"/>
          <w:marRight w:val="0"/>
          <w:marTop w:val="0"/>
          <w:marBottom w:val="0"/>
          <w:divBdr>
            <w:top w:val="none" w:sz="0" w:space="0" w:color="auto"/>
            <w:left w:val="none" w:sz="0" w:space="0" w:color="auto"/>
            <w:bottom w:val="none" w:sz="0" w:space="0" w:color="auto"/>
            <w:right w:val="none" w:sz="0" w:space="0" w:color="auto"/>
          </w:divBdr>
          <w:divsChild>
            <w:div w:id="547574496">
              <w:marLeft w:val="0"/>
              <w:marRight w:val="0"/>
              <w:marTop w:val="0"/>
              <w:marBottom w:val="0"/>
              <w:divBdr>
                <w:top w:val="none" w:sz="0" w:space="0" w:color="auto"/>
                <w:left w:val="none" w:sz="0" w:space="0" w:color="auto"/>
                <w:bottom w:val="none" w:sz="0" w:space="0" w:color="auto"/>
                <w:right w:val="none" w:sz="0" w:space="0" w:color="auto"/>
              </w:divBdr>
              <w:divsChild>
                <w:div w:id="1316957685">
                  <w:marLeft w:val="0"/>
                  <w:marRight w:val="0"/>
                  <w:marTop w:val="0"/>
                  <w:marBottom w:val="0"/>
                  <w:divBdr>
                    <w:top w:val="none" w:sz="0" w:space="0" w:color="auto"/>
                    <w:left w:val="none" w:sz="0" w:space="0" w:color="auto"/>
                    <w:bottom w:val="none" w:sz="0" w:space="0" w:color="auto"/>
                    <w:right w:val="none" w:sz="0" w:space="0" w:color="auto"/>
                  </w:divBdr>
                  <w:divsChild>
                    <w:div w:id="15445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59241">
      <w:bodyDiv w:val="1"/>
      <w:marLeft w:val="0"/>
      <w:marRight w:val="0"/>
      <w:marTop w:val="0"/>
      <w:marBottom w:val="0"/>
      <w:divBdr>
        <w:top w:val="none" w:sz="0" w:space="0" w:color="auto"/>
        <w:left w:val="none" w:sz="0" w:space="0" w:color="auto"/>
        <w:bottom w:val="none" w:sz="0" w:space="0" w:color="auto"/>
        <w:right w:val="none" w:sz="0" w:space="0" w:color="auto"/>
      </w:divBdr>
      <w:divsChild>
        <w:div w:id="183056421">
          <w:marLeft w:val="0"/>
          <w:marRight w:val="0"/>
          <w:marTop w:val="0"/>
          <w:marBottom w:val="0"/>
          <w:divBdr>
            <w:top w:val="none" w:sz="0" w:space="0" w:color="auto"/>
            <w:left w:val="none" w:sz="0" w:space="0" w:color="auto"/>
            <w:bottom w:val="none" w:sz="0" w:space="0" w:color="auto"/>
            <w:right w:val="none" w:sz="0" w:space="0" w:color="auto"/>
          </w:divBdr>
          <w:divsChild>
            <w:div w:id="600184433">
              <w:marLeft w:val="0"/>
              <w:marRight w:val="0"/>
              <w:marTop w:val="0"/>
              <w:marBottom w:val="0"/>
              <w:divBdr>
                <w:top w:val="none" w:sz="0" w:space="0" w:color="auto"/>
                <w:left w:val="none" w:sz="0" w:space="0" w:color="auto"/>
                <w:bottom w:val="none" w:sz="0" w:space="0" w:color="auto"/>
                <w:right w:val="none" w:sz="0" w:space="0" w:color="auto"/>
              </w:divBdr>
              <w:divsChild>
                <w:div w:id="1326056526">
                  <w:marLeft w:val="0"/>
                  <w:marRight w:val="0"/>
                  <w:marTop w:val="0"/>
                  <w:marBottom w:val="0"/>
                  <w:divBdr>
                    <w:top w:val="none" w:sz="0" w:space="0" w:color="auto"/>
                    <w:left w:val="none" w:sz="0" w:space="0" w:color="auto"/>
                    <w:bottom w:val="none" w:sz="0" w:space="0" w:color="auto"/>
                    <w:right w:val="none" w:sz="0" w:space="0" w:color="auto"/>
                  </w:divBdr>
                  <w:divsChild>
                    <w:div w:id="19049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720">
          <w:marLeft w:val="0"/>
          <w:marRight w:val="0"/>
          <w:marTop w:val="0"/>
          <w:marBottom w:val="0"/>
          <w:divBdr>
            <w:top w:val="none" w:sz="0" w:space="0" w:color="auto"/>
            <w:left w:val="none" w:sz="0" w:space="0" w:color="auto"/>
            <w:bottom w:val="none" w:sz="0" w:space="0" w:color="auto"/>
            <w:right w:val="none" w:sz="0" w:space="0" w:color="auto"/>
          </w:divBdr>
          <w:divsChild>
            <w:div w:id="563642142">
              <w:marLeft w:val="0"/>
              <w:marRight w:val="0"/>
              <w:marTop w:val="0"/>
              <w:marBottom w:val="0"/>
              <w:divBdr>
                <w:top w:val="none" w:sz="0" w:space="0" w:color="auto"/>
                <w:left w:val="none" w:sz="0" w:space="0" w:color="auto"/>
                <w:bottom w:val="none" w:sz="0" w:space="0" w:color="auto"/>
                <w:right w:val="none" w:sz="0" w:space="0" w:color="auto"/>
              </w:divBdr>
              <w:divsChild>
                <w:div w:id="243804390">
                  <w:marLeft w:val="0"/>
                  <w:marRight w:val="0"/>
                  <w:marTop w:val="0"/>
                  <w:marBottom w:val="0"/>
                  <w:divBdr>
                    <w:top w:val="none" w:sz="0" w:space="0" w:color="auto"/>
                    <w:left w:val="none" w:sz="0" w:space="0" w:color="auto"/>
                    <w:bottom w:val="none" w:sz="0" w:space="0" w:color="auto"/>
                    <w:right w:val="none" w:sz="0" w:space="0" w:color="auto"/>
                  </w:divBdr>
                  <w:divsChild>
                    <w:div w:id="597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71536">
      <w:bodyDiv w:val="1"/>
      <w:marLeft w:val="0"/>
      <w:marRight w:val="0"/>
      <w:marTop w:val="0"/>
      <w:marBottom w:val="0"/>
      <w:divBdr>
        <w:top w:val="none" w:sz="0" w:space="0" w:color="auto"/>
        <w:left w:val="none" w:sz="0" w:space="0" w:color="auto"/>
        <w:bottom w:val="none" w:sz="0" w:space="0" w:color="auto"/>
        <w:right w:val="none" w:sz="0" w:space="0" w:color="auto"/>
      </w:divBdr>
      <w:divsChild>
        <w:div w:id="1096631615">
          <w:marLeft w:val="0"/>
          <w:marRight w:val="0"/>
          <w:marTop w:val="0"/>
          <w:marBottom w:val="0"/>
          <w:divBdr>
            <w:top w:val="none" w:sz="0" w:space="0" w:color="auto"/>
            <w:left w:val="none" w:sz="0" w:space="0" w:color="auto"/>
            <w:bottom w:val="none" w:sz="0" w:space="0" w:color="auto"/>
            <w:right w:val="none" w:sz="0" w:space="0" w:color="auto"/>
          </w:divBdr>
          <w:divsChild>
            <w:div w:id="1601840316">
              <w:marLeft w:val="0"/>
              <w:marRight w:val="0"/>
              <w:marTop w:val="0"/>
              <w:marBottom w:val="0"/>
              <w:divBdr>
                <w:top w:val="none" w:sz="0" w:space="0" w:color="auto"/>
                <w:left w:val="none" w:sz="0" w:space="0" w:color="auto"/>
                <w:bottom w:val="none" w:sz="0" w:space="0" w:color="auto"/>
                <w:right w:val="none" w:sz="0" w:space="0" w:color="auto"/>
              </w:divBdr>
              <w:divsChild>
                <w:div w:id="186798558">
                  <w:marLeft w:val="0"/>
                  <w:marRight w:val="0"/>
                  <w:marTop w:val="0"/>
                  <w:marBottom w:val="0"/>
                  <w:divBdr>
                    <w:top w:val="none" w:sz="0" w:space="0" w:color="auto"/>
                    <w:left w:val="none" w:sz="0" w:space="0" w:color="auto"/>
                    <w:bottom w:val="none" w:sz="0" w:space="0" w:color="auto"/>
                    <w:right w:val="none" w:sz="0" w:space="0" w:color="auto"/>
                  </w:divBdr>
                  <w:divsChild>
                    <w:div w:id="13951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4474">
          <w:marLeft w:val="0"/>
          <w:marRight w:val="0"/>
          <w:marTop w:val="0"/>
          <w:marBottom w:val="0"/>
          <w:divBdr>
            <w:top w:val="none" w:sz="0" w:space="0" w:color="auto"/>
            <w:left w:val="none" w:sz="0" w:space="0" w:color="auto"/>
            <w:bottom w:val="none" w:sz="0" w:space="0" w:color="auto"/>
            <w:right w:val="none" w:sz="0" w:space="0" w:color="auto"/>
          </w:divBdr>
          <w:divsChild>
            <w:div w:id="839809319">
              <w:marLeft w:val="0"/>
              <w:marRight w:val="0"/>
              <w:marTop w:val="0"/>
              <w:marBottom w:val="0"/>
              <w:divBdr>
                <w:top w:val="none" w:sz="0" w:space="0" w:color="auto"/>
                <w:left w:val="none" w:sz="0" w:space="0" w:color="auto"/>
                <w:bottom w:val="none" w:sz="0" w:space="0" w:color="auto"/>
                <w:right w:val="none" w:sz="0" w:space="0" w:color="auto"/>
              </w:divBdr>
              <w:divsChild>
                <w:div w:id="1170094602">
                  <w:marLeft w:val="0"/>
                  <w:marRight w:val="0"/>
                  <w:marTop w:val="0"/>
                  <w:marBottom w:val="0"/>
                  <w:divBdr>
                    <w:top w:val="none" w:sz="0" w:space="0" w:color="auto"/>
                    <w:left w:val="none" w:sz="0" w:space="0" w:color="auto"/>
                    <w:bottom w:val="none" w:sz="0" w:space="0" w:color="auto"/>
                    <w:right w:val="none" w:sz="0" w:space="0" w:color="auto"/>
                  </w:divBdr>
                  <w:divsChild>
                    <w:div w:id="3153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591501">
      <w:bodyDiv w:val="1"/>
      <w:marLeft w:val="0"/>
      <w:marRight w:val="0"/>
      <w:marTop w:val="0"/>
      <w:marBottom w:val="0"/>
      <w:divBdr>
        <w:top w:val="none" w:sz="0" w:space="0" w:color="auto"/>
        <w:left w:val="none" w:sz="0" w:space="0" w:color="auto"/>
        <w:bottom w:val="none" w:sz="0" w:space="0" w:color="auto"/>
        <w:right w:val="none" w:sz="0" w:space="0" w:color="auto"/>
      </w:divBdr>
    </w:div>
    <w:div w:id="611977735">
      <w:bodyDiv w:val="1"/>
      <w:marLeft w:val="0"/>
      <w:marRight w:val="0"/>
      <w:marTop w:val="0"/>
      <w:marBottom w:val="0"/>
      <w:divBdr>
        <w:top w:val="none" w:sz="0" w:space="0" w:color="auto"/>
        <w:left w:val="none" w:sz="0" w:space="0" w:color="auto"/>
        <w:bottom w:val="none" w:sz="0" w:space="0" w:color="auto"/>
        <w:right w:val="none" w:sz="0" w:space="0" w:color="auto"/>
      </w:divBdr>
    </w:div>
    <w:div w:id="612440495">
      <w:bodyDiv w:val="1"/>
      <w:marLeft w:val="0"/>
      <w:marRight w:val="0"/>
      <w:marTop w:val="0"/>
      <w:marBottom w:val="0"/>
      <w:divBdr>
        <w:top w:val="none" w:sz="0" w:space="0" w:color="auto"/>
        <w:left w:val="none" w:sz="0" w:space="0" w:color="auto"/>
        <w:bottom w:val="none" w:sz="0" w:space="0" w:color="auto"/>
        <w:right w:val="none" w:sz="0" w:space="0" w:color="auto"/>
      </w:divBdr>
      <w:divsChild>
        <w:div w:id="327483416">
          <w:marLeft w:val="0"/>
          <w:marRight w:val="0"/>
          <w:marTop w:val="0"/>
          <w:marBottom w:val="0"/>
          <w:divBdr>
            <w:top w:val="none" w:sz="0" w:space="0" w:color="auto"/>
            <w:left w:val="none" w:sz="0" w:space="0" w:color="auto"/>
            <w:bottom w:val="none" w:sz="0" w:space="0" w:color="auto"/>
            <w:right w:val="none" w:sz="0" w:space="0" w:color="auto"/>
          </w:divBdr>
          <w:divsChild>
            <w:div w:id="791824179">
              <w:marLeft w:val="0"/>
              <w:marRight w:val="0"/>
              <w:marTop w:val="0"/>
              <w:marBottom w:val="0"/>
              <w:divBdr>
                <w:top w:val="none" w:sz="0" w:space="0" w:color="auto"/>
                <w:left w:val="none" w:sz="0" w:space="0" w:color="auto"/>
                <w:bottom w:val="none" w:sz="0" w:space="0" w:color="auto"/>
                <w:right w:val="none" w:sz="0" w:space="0" w:color="auto"/>
              </w:divBdr>
              <w:divsChild>
                <w:div w:id="1708026108">
                  <w:marLeft w:val="0"/>
                  <w:marRight w:val="0"/>
                  <w:marTop w:val="0"/>
                  <w:marBottom w:val="0"/>
                  <w:divBdr>
                    <w:top w:val="none" w:sz="0" w:space="0" w:color="auto"/>
                    <w:left w:val="none" w:sz="0" w:space="0" w:color="auto"/>
                    <w:bottom w:val="none" w:sz="0" w:space="0" w:color="auto"/>
                    <w:right w:val="none" w:sz="0" w:space="0" w:color="auto"/>
                  </w:divBdr>
                  <w:divsChild>
                    <w:div w:id="21465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645469">
      <w:bodyDiv w:val="1"/>
      <w:marLeft w:val="0"/>
      <w:marRight w:val="0"/>
      <w:marTop w:val="0"/>
      <w:marBottom w:val="0"/>
      <w:divBdr>
        <w:top w:val="none" w:sz="0" w:space="0" w:color="auto"/>
        <w:left w:val="none" w:sz="0" w:space="0" w:color="auto"/>
        <w:bottom w:val="none" w:sz="0" w:space="0" w:color="auto"/>
        <w:right w:val="none" w:sz="0" w:space="0" w:color="auto"/>
      </w:divBdr>
      <w:divsChild>
        <w:div w:id="2129424926">
          <w:marLeft w:val="0"/>
          <w:marRight w:val="0"/>
          <w:marTop w:val="0"/>
          <w:marBottom w:val="0"/>
          <w:divBdr>
            <w:top w:val="none" w:sz="0" w:space="0" w:color="auto"/>
            <w:left w:val="none" w:sz="0" w:space="0" w:color="auto"/>
            <w:bottom w:val="none" w:sz="0" w:space="0" w:color="auto"/>
            <w:right w:val="none" w:sz="0" w:space="0" w:color="auto"/>
          </w:divBdr>
          <w:divsChild>
            <w:div w:id="804084859">
              <w:marLeft w:val="0"/>
              <w:marRight w:val="0"/>
              <w:marTop w:val="0"/>
              <w:marBottom w:val="0"/>
              <w:divBdr>
                <w:top w:val="none" w:sz="0" w:space="0" w:color="auto"/>
                <w:left w:val="none" w:sz="0" w:space="0" w:color="auto"/>
                <w:bottom w:val="none" w:sz="0" w:space="0" w:color="auto"/>
                <w:right w:val="none" w:sz="0" w:space="0" w:color="auto"/>
              </w:divBdr>
              <w:divsChild>
                <w:div w:id="513685869">
                  <w:marLeft w:val="0"/>
                  <w:marRight w:val="0"/>
                  <w:marTop w:val="0"/>
                  <w:marBottom w:val="0"/>
                  <w:divBdr>
                    <w:top w:val="none" w:sz="0" w:space="0" w:color="auto"/>
                    <w:left w:val="none" w:sz="0" w:space="0" w:color="auto"/>
                    <w:bottom w:val="none" w:sz="0" w:space="0" w:color="auto"/>
                    <w:right w:val="none" w:sz="0" w:space="0" w:color="auto"/>
                  </w:divBdr>
                  <w:divsChild>
                    <w:div w:id="10498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98812">
          <w:marLeft w:val="0"/>
          <w:marRight w:val="0"/>
          <w:marTop w:val="0"/>
          <w:marBottom w:val="0"/>
          <w:divBdr>
            <w:top w:val="none" w:sz="0" w:space="0" w:color="auto"/>
            <w:left w:val="none" w:sz="0" w:space="0" w:color="auto"/>
            <w:bottom w:val="none" w:sz="0" w:space="0" w:color="auto"/>
            <w:right w:val="none" w:sz="0" w:space="0" w:color="auto"/>
          </w:divBdr>
          <w:divsChild>
            <w:div w:id="57094096">
              <w:marLeft w:val="0"/>
              <w:marRight w:val="0"/>
              <w:marTop w:val="0"/>
              <w:marBottom w:val="0"/>
              <w:divBdr>
                <w:top w:val="none" w:sz="0" w:space="0" w:color="auto"/>
                <w:left w:val="none" w:sz="0" w:space="0" w:color="auto"/>
                <w:bottom w:val="none" w:sz="0" w:space="0" w:color="auto"/>
                <w:right w:val="none" w:sz="0" w:space="0" w:color="auto"/>
              </w:divBdr>
              <w:divsChild>
                <w:div w:id="549847060">
                  <w:marLeft w:val="0"/>
                  <w:marRight w:val="0"/>
                  <w:marTop w:val="0"/>
                  <w:marBottom w:val="0"/>
                  <w:divBdr>
                    <w:top w:val="none" w:sz="0" w:space="0" w:color="auto"/>
                    <w:left w:val="none" w:sz="0" w:space="0" w:color="auto"/>
                    <w:bottom w:val="none" w:sz="0" w:space="0" w:color="auto"/>
                    <w:right w:val="none" w:sz="0" w:space="0" w:color="auto"/>
                  </w:divBdr>
                  <w:divsChild>
                    <w:div w:id="1546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804778">
      <w:bodyDiv w:val="1"/>
      <w:marLeft w:val="0"/>
      <w:marRight w:val="0"/>
      <w:marTop w:val="0"/>
      <w:marBottom w:val="0"/>
      <w:divBdr>
        <w:top w:val="none" w:sz="0" w:space="0" w:color="auto"/>
        <w:left w:val="none" w:sz="0" w:space="0" w:color="auto"/>
        <w:bottom w:val="none" w:sz="0" w:space="0" w:color="auto"/>
        <w:right w:val="none" w:sz="0" w:space="0" w:color="auto"/>
      </w:divBdr>
    </w:div>
    <w:div w:id="664474838">
      <w:bodyDiv w:val="1"/>
      <w:marLeft w:val="0"/>
      <w:marRight w:val="0"/>
      <w:marTop w:val="0"/>
      <w:marBottom w:val="0"/>
      <w:divBdr>
        <w:top w:val="none" w:sz="0" w:space="0" w:color="auto"/>
        <w:left w:val="none" w:sz="0" w:space="0" w:color="auto"/>
        <w:bottom w:val="none" w:sz="0" w:space="0" w:color="auto"/>
        <w:right w:val="none" w:sz="0" w:space="0" w:color="auto"/>
      </w:divBdr>
      <w:divsChild>
        <w:div w:id="351107395">
          <w:marLeft w:val="0"/>
          <w:marRight w:val="0"/>
          <w:marTop w:val="0"/>
          <w:marBottom w:val="0"/>
          <w:divBdr>
            <w:top w:val="none" w:sz="0" w:space="0" w:color="auto"/>
            <w:left w:val="none" w:sz="0" w:space="0" w:color="auto"/>
            <w:bottom w:val="none" w:sz="0" w:space="0" w:color="auto"/>
            <w:right w:val="none" w:sz="0" w:space="0" w:color="auto"/>
          </w:divBdr>
          <w:divsChild>
            <w:div w:id="1195970918">
              <w:marLeft w:val="0"/>
              <w:marRight w:val="0"/>
              <w:marTop w:val="0"/>
              <w:marBottom w:val="0"/>
              <w:divBdr>
                <w:top w:val="none" w:sz="0" w:space="0" w:color="auto"/>
                <w:left w:val="none" w:sz="0" w:space="0" w:color="auto"/>
                <w:bottom w:val="none" w:sz="0" w:space="0" w:color="auto"/>
                <w:right w:val="none" w:sz="0" w:space="0" w:color="auto"/>
              </w:divBdr>
              <w:divsChild>
                <w:div w:id="780801948">
                  <w:marLeft w:val="0"/>
                  <w:marRight w:val="0"/>
                  <w:marTop w:val="0"/>
                  <w:marBottom w:val="0"/>
                  <w:divBdr>
                    <w:top w:val="none" w:sz="0" w:space="0" w:color="auto"/>
                    <w:left w:val="none" w:sz="0" w:space="0" w:color="auto"/>
                    <w:bottom w:val="none" w:sz="0" w:space="0" w:color="auto"/>
                    <w:right w:val="none" w:sz="0" w:space="0" w:color="auto"/>
                  </w:divBdr>
                  <w:divsChild>
                    <w:div w:id="14792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57395">
      <w:bodyDiv w:val="1"/>
      <w:marLeft w:val="0"/>
      <w:marRight w:val="0"/>
      <w:marTop w:val="0"/>
      <w:marBottom w:val="0"/>
      <w:divBdr>
        <w:top w:val="none" w:sz="0" w:space="0" w:color="auto"/>
        <w:left w:val="none" w:sz="0" w:space="0" w:color="auto"/>
        <w:bottom w:val="none" w:sz="0" w:space="0" w:color="auto"/>
        <w:right w:val="none" w:sz="0" w:space="0" w:color="auto"/>
      </w:divBdr>
      <w:divsChild>
        <w:div w:id="303390344">
          <w:marLeft w:val="0"/>
          <w:marRight w:val="0"/>
          <w:marTop w:val="0"/>
          <w:marBottom w:val="0"/>
          <w:divBdr>
            <w:top w:val="none" w:sz="0" w:space="0" w:color="auto"/>
            <w:left w:val="none" w:sz="0" w:space="0" w:color="auto"/>
            <w:bottom w:val="none" w:sz="0" w:space="0" w:color="auto"/>
            <w:right w:val="none" w:sz="0" w:space="0" w:color="auto"/>
          </w:divBdr>
          <w:divsChild>
            <w:div w:id="1794211496">
              <w:marLeft w:val="0"/>
              <w:marRight w:val="0"/>
              <w:marTop w:val="0"/>
              <w:marBottom w:val="0"/>
              <w:divBdr>
                <w:top w:val="none" w:sz="0" w:space="0" w:color="auto"/>
                <w:left w:val="none" w:sz="0" w:space="0" w:color="auto"/>
                <w:bottom w:val="none" w:sz="0" w:space="0" w:color="auto"/>
                <w:right w:val="none" w:sz="0" w:space="0" w:color="auto"/>
              </w:divBdr>
              <w:divsChild>
                <w:div w:id="583152323">
                  <w:marLeft w:val="0"/>
                  <w:marRight w:val="0"/>
                  <w:marTop w:val="0"/>
                  <w:marBottom w:val="0"/>
                  <w:divBdr>
                    <w:top w:val="none" w:sz="0" w:space="0" w:color="auto"/>
                    <w:left w:val="none" w:sz="0" w:space="0" w:color="auto"/>
                    <w:bottom w:val="none" w:sz="0" w:space="0" w:color="auto"/>
                    <w:right w:val="none" w:sz="0" w:space="0" w:color="auto"/>
                  </w:divBdr>
                  <w:divsChild>
                    <w:div w:id="7772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55541">
          <w:marLeft w:val="0"/>
          <w:marRight w:val="0"/>
          <w:marTop w:val="0"/>
          <w:marBottom w:val="0"/>
          <w:divBdr>
            <w:top w:val="none" w:sz="0" w:space="0" w:color="auto"/>
            <w:left w:val="none" w:sz="0" w:space="0" w:color="auto"/>
            <w:bottom w:val="none" w:sz="0" w:space="0" w:color="auto"/>
            <w:right w:val="none" w:sz="0" w:space="0" w:color="auto"/>
          </w:divBdr>
          <w:divsChild>
            <w:div w:id="1151101263">
              <w:marLeft w:val="0"/>
              <w:marRight w:val="0"/>
              <w:marTop w:val="0"/>
              <w:marBottom w:val="0"/>
              <w:divBdr>
                <w:top w:val="none" w:sz="0" w:space="0" w:color="auto"/>
                <w:left w:val="none" w:sz="0" w:space="0" w:color="auto"/>
                <w:bottom w:val="none" w:sz="0" w:space="0" w:color="auto"/>
                <w:right w:val="none" w:sz="0" w:space="0" w:color="auto"/>
              </w:divBdr>
              <w:divsChild>
                <w:div w:id="486439619">
                  <w:marLeft w:val="0"/>
                  <w:marRight w:val="0"/>
                  <w:marTop w:val="0"/>
                  <w:marBottom w:val="0"/>
                  <w:divBdr>
                    <w:top w:val="none" w:sz="0" w:space="0" w:color="auto"/>
                    <w:left w:val="none" w:sz="0" w:space="0" w:color="auto"/>
                    <w:bottom w:val="none" w:sz="0" w:space="0" w:color="auto"/>
                    <w:right w:val="none" w:sz="0" w:space="0" w:color="auto"/>
                  </w:divBdr>
                  <w:divsChild>
                    <w:div w:id="4499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59765">
      <w:bodyDiv w:val="1"/>
      <w:marLeft w:val="0"/>
      <w:marRight w:val="0"/>
      <w:marTop w:val="0"/>
      <w:marBottom w:val="0"/>
      <w:divBdr>
        <w:top w:val="none" w:sz="0" w:space="0" w:color="auto"/>
        <w:left w:val="none" w:sz="0" w:space="0" w:color="auto"/>
        <w:bottom w:val="none" w:sz="0" w:space="0" w:color="auto"/>
        <w:right w:val="none" w:sz="0" w:space="0" w:color="auto"/>
      </w:divBdr>
      <w:divsChild>
        <w:div w:id="518395589">
          <w:marLeft w:val="0"/>
          <w:marRight w:val="0"/>
          <w:marTop w:val="0"/>
          <w:marBottom w:val="0"/>
          <w:divBdr>
            <w:top w:val="none" w:sz="0" w:space="0" w:color="auto"/>
            <w:left w:val="none" w:sz="0" w:space="0" w:color="auto"/>
            <w:bottom w:val="none" w:sz="0" w:space="0" w:color="auto"/>
            <w:right w:val="none" w:sz="0" w:space="0" w:color="auto"/>
          </w:divBdr>
          <w:divsChild>
            <w:div w:id="905264340">
              <w:marLeft w:val="0"/>
              <w:marRight w:val="0"/>
              <w:marTop w:val="0"/>
              <w:marBottom w:val="0"/>
              <w:divBdr>
                <w:top w:val="none" w:sz="0" w:space="0" w:color="auto"/>
                <w:left w:val="none" w:sz="0" w:space="0" w:color="auto"/>
                <w:bottom w:val="none" w:sz="0" w:space="0" w:color="auto"/>
                <w:right w:val="none" w:sz="0" w:space="0" w:color="auto"/>
              </w:divBdr>
              <w:divsChild>
                <w:div w:id="785319307">
                  <w:marLeft w:val="0"/>
                  <w:marRight w:val="0"/>
                  <w:marTop w:val="0"/>
                  <w:marBottom w:val="0"/>
                  <w:divBdr>
                    <w:top w:val="none" w:sz="0" w:space="0" w:color="auto"/>
                    <w:left w:val="none" w:sz="0" w:space="0" w:color="auto"/>
                    <w:bottom w:val="none" w:sz="0" w:space="0" w:color="auto"/>
                    <w:right w:val="none" w:sz="0" w:space="0" w:color="auto"/>
                  </w:divBdr>
                  <w:divsChild>
                    <w:div w:id="16954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8245">
          <w:marLeft w:val="0"/>
          <w:marRight w:val="0"/>
          <w:marTop w:val="0"/>
          <w:marBottom w:val="0"/>
          <w:divBdr>
            <w:top w:val="none" w:sz="0" w:space="0" w:color="auto"/>
            <w:left w:val="none" w:sz="0" w:space="0" w:color="auto"/>
            <w:bottom w:val="none" w:sz="0" w:space="0" w:color="auto"/>
            <w:right w:val="none" w:sz="0" w:space="0" w:color="auto"/>
          </w:divBdr>
          <w:divsChild>
            <w:div w:id="1997486530">
              <w:marLeft w:val="0"/>
              <w:marRight w:val="0"/>
              <w:marTop w:val="0"/>
              <w:marBottom w:val="0"/>
              <w:divBdr>
                <w:top w:val="none" w:sz="0" w:space="0" w:color="auto"/>
                <w:left w:val="none" w:sz="0" w:space="0" w:color="auto"/>
                <w:bottom w:val="none" w:sz="0" w:space="0" w:color="auto"/>
                <w:right w:val="none" w:sz="0" w:space="0" w:color="auto"/>
              </w:divBdr>
              <w:divsChild>
                <w:div w:id="1760758377">
                  <w:marLeft w:val="0"/>
                  <w:marRight w:val="0"/>
                  <w:marTop w:val="0"/>
                  <w:marBottom w:val="0"/>
                  <w:divBdr>
                    <w:top w:val="none" w:sz="0" w:space="0" w:color="auto"/>
                    <w:left w:val="none" w:sz="0" w:space="0" w:color="auto"/>
                    <w:bottom w:val="none" w:sz="0" w:space="0" w:color="auto"/>
                    <w:right w:val="none" w:sz="0" w:space="0" w:color="auto"/>
                  </w:divBdr>
                  <w:divsChild>
                    <w:div w:id="56899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72722">
      <w:bodyDiv w:val="1"/>
      <w:marLeft w:val="0"/>
      <w:marRight w:val="0"/>
      <w:marTop w:val="0"/>
      <w:marBottom w:val="0"/>
      <w:divBdr>
        <w:top w:val="none" w:sz="0" w:space="0" w:color="auto"/>
        <w:left w:val="none" w:sz="0" w:space="0" w:color="auto"/>
        <w:bottom w:val="none" w:sz="0" w:space="0" w:color="auto"/>
        <w:right w:val="none" w:sz="0" w:space="0" w:color="auto"/>
      </w:divBdr>
    </w:div>
    <w:div w:id="671956351">
      <w:bodyDiv w:val="1"/>
      <w:marLeft w:val="0"/>
      <w:marRight w:val="0"/>
      <w:marTop w:val="0"/>
      <w:marBottom w:val="0"/>
      <w:divBdr>
        <w:top w:val="none" w:sz="0" w:space="0" w:color="auto"/>
        <w:left w:val="none" w:sz="0" w:space="0" w:color="auto"/>
        <w:bottom w:val="none" w:sz="0" w:space="0" w:color="auto"/>
        <w:right w:val="none" w:sz="0" w:space="0" w:color="auto"/>
      </w:divBdr>
      <w:divsChild>
        <w:div w:id="1723400532">
          <w:marLeft w:val="0"/>
          <w:marRight w:val="0"/>
          <w:marTop w:val="0"/>
          <w:marBottom w:val="0"/>
          <w:divBdr>
            <w:top w:val="none" w:sz="0" w:space="0" w:color="auto"/>
            <w:left w:val="none" w:sz="0" w:space="0" w:color="auto"/>
            <w:bottom w:val="none" w:sz="0" w:space="0" w:color="auto"/>
            <w:right w:val="none" w:sz="0" w:space="0" w:color="auto"/>
          </w:divBdr>
          <w:divsChild>
            <w:div w:id="1119569998">
              <w:marLeft w:val="0"/>
              <w:marRight w:val="0"/>
              <w:marTop w:val="0"/>
              <w:marBottom w:val="0"/>
              <w:divBdr>
                <w:top w:val="none" w:sz="0" w:space="0" w:color="auto"/>
                <w:left w:val="none" w:sz="0" w:space="0" w:color="auto"/>
                <w:bottom w:val="none" w:sz="0" w:space="0" w:color="auto"/>
                <w:right w:val="none" w:sz="0" w:space="0" w:color="auto"/>
              </w:divBdr>
              <w:divsChild>
                <w:div w:id="627514335">
                  <w:marLeft w:val="0"/>
                  <w:marRight w:val="0"/>
                  <w:marTop w:val="0"/>
                  <w:marBottom w:val="0"/>
                  <w:divBdr>
                    <w:top w:val="none" w:sz="0" w:space="0" w:color="auto"/>
                    <w:left w:val="none" w:sz="0" w:space="0" w:color="auto"/>
                    <w:bottom w:val="none" w:sz="0" w:space="0" w:color="auto"/>
                    <w:right w:val="none" w:sz="0" w:space="0" w:color="auto"/>
                  </w:divBdr>
                  <w:divsChild>
                    <w:div w:id="3637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96214">
          <w:marLeft w:val="0"/>
          <w:marRight w:val="0"/>
          <w:marTop w:val="0"/>
          <w:marBottom w:val="0"/>
          <w:divBdr>
            <w:top w:val="none" w:sz="0" w:space="0" w:color="auto"/>
            <w:left w:val="none" w:sz="0" w:space="0" w:color="auto"/>
            <w:bottom w:val="none" w:sz="0" w:space="0" w:color="auto"/>
            <w:right w:val="none" w:sz="0" w:space="0" w:color="auto"/>
          </w:divBdr>
          <w:divsChild>
            <w:div w:id="1871910657">
              <w:marLeft w:val="0"/>
              <w:marRight w:val="0"/>
              <w:marTop w:val="0"/>
              <w:marBottom w:val="0"/>
              <w:divBdr>
                <w:top w:val="none" w:sz="0" w:space="0" w:color="auto"/>
                <w:left w:val="none" w:sz="0" w:space="0" w:color="auto"/>
                <w:bottom w:val="none" w:sz="0" w:space="0" w:color="auto"/>
                <w:right w:val="none" w:sz="0" w:space="0" w:color="auto"/>
              </w:divBdr>
              <w:divsChild>
                <w:div w:id="1196381466">
                  <w:marLeft w:val="0"/>
                  <w:marRight w:val="0"/>
                  <w:marTop w:val="0"/>
                  <w:marBottom w:val="0"/>
                  <w:divBdr>
                    <w:top w:val="none" w:sz="0" w:space="0" w:color="auto"/>
                    <w:left w:val="none" w:sz="0" w:space="0" w:color="auto"/>
                    <w:bottom w:val="none" w:sz="0" w:space="0" w:color="auto"/>
                    <w:right w:val="none" w:sz="0" w:space="0" w:color="auto"/>
                  </w:divBdr>
                  <w:divsChild>
                    <w:div w:id="1391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4098">
      <w:bodyDiv w:val="1"/>
      <w:marLeft w:val="0"/>
      <w:marRight w:val="0"/>
      <w:marTop w:val="0"/>
      <w:marBottom w:val="0"/>
      <w:divBdr>
        <w:top w:val="none" w:sz="0" w:space="0" w:color="auto"/>
        <w:left w:val="none" w:sz="0" w:space="0" w:color="auto"/>
        <w:bottom w:val="none" w:sz="0" w:space="0" w:color="auto"/>
        <w:right w:val="none" w:sz="0" w:space="0" w:color="auto"/>
      </w:divBdr>
      <w:divsChild>
        <w:div w:id="1967661670">
          <w:marLeft w:val="0"/>
          <w:marRight w:val="0"/>
          <w:marTop w:val="0"/>
          <w:marBottom w:val="0"/>
          <w:divBdr>
            <w:top w:val="none" w:sz="0" w:space="0" w:color="auto"/>
            <w:left w:val="none" w:sz="0" w:space="0" w:color="auto"/>
            <w:bottom w:val="none" w:sz="0" w:space="0" w:color="auto"/>
            <w:right w:val="none" w:sz="0" w:space="0" w:color="auto"/>
          </w:divBdr>
          <w:divsChild>
            <w:div w:id="1901095293">
              <w:marLeft w:val="0"/>
              <w:marRight w:val="0"/>
              <w:marTop w:val="0"/>
              <w:marBottom w:val="0"/>
              <w:divBdr>
                <w:top w:val="none" w:sz="0" w:space="0" w:color="auto"/>
                <w:left w:val="none" w:sz="0" w:space="0" w:color="auto"/>
                <w:bottom w:val="none" w:sz="0" w:space="0" w:color="auto"/>
                <w:right w:val="none" w:sz="0" w:space="0" w:color="auto"/>
              </w:divBdr>
              <w:divsChild>
                <w:div w:id="362244800">
                  <w:marLeft w:val="0"/>
                  <w:marRight w:val="0"/>
                  <w:marTop w:val="0"/>
                  <w:marBottom w:val="0"/>
                  <w:divBdr>
                    <w:top w:val="none" w:sz="0" w:space="0" w:color="auto"/>
                    <w:left w:val="none" w:sz="0" w:space="0" w:color="auto"/>
                    <w:bottom w:val="none" w:sz="0" w:space="0" w:color="auto"/>
                    <w:right w:val="none" w:sz="0" w:space="0" w:color="auto"/>
                  </w:divBdr>
                  <w:divsChild>
                    <w:div w:id="622687501">
                      <w:marLeft w:val="0"/>
                      <w:marRight w:val="0"/>
                      <w:marTop w:val="0"/>
                      <w:marBottom w:val="0"/>
                      <w:divBdr>
                        <w:top w:val="none" w:sz="0" w:space="0" w:color="auto"/>
                        <w:left w:val="none" w:sz="0" w:space="0" w:color="auto"/>
                        <w:bottom w:val="none" w:sz="0" w:space="0" w:color="auto"/>
                        <w:right w:val="none" w:sz="0" w:space="0" w:color="auto"/>
                      </w:divBdr>
                      <w:divsChild>
                        <w:div w:id="1310208767">
                          <w:marLeft w:val="0"/>
                          <w:marRight w:val="0"/>
                          <w:marTop w:val="0"/>
                          <w:marBottom w:val="0"/>
                          <w:divBdr>
                            <w:top w:val="none" w:sz="0" w:space="0" w:color="auto"/>
                            <w:left w:val="none" w:sz="0" w:space="0" w:color="auto"/>
                            <w:bottom w:val="none" w:sz="0" w:space="0" w:color="auto"/>
                            <w:right w:val="none" w:sz="0" w:space="0" w:color="auto"/>
                          </w:divBdr>
                          <w:divsChild>
                            <w:div w:id="1550724501">
                              <w:marLeft w:val="0"/>
                              <w:marRight w:val="0"/>
                              <w:marTop w:val="0"/>
                              <w:marBottom w:val="0"/>
                              <w:divBdr>
                                <w:top w:val="none" w:sz="0" w:space="0" w:color="auto"/>
                                <w:left w:val="none" w:sz="0" w:space="0" w:color="auto"/>
                                <w:bottom w:val="none" w:sz="0" w:space="0" w:color="auto"/>
                                <w:right w:val="none" w:sz="0" w:space="0" w:color="auto"/>
                              </w:divBdr>
                              <w:divsChild>
                                <w:div w:id="287205859">
                                  <w:marLeft w:val="0"/>
                                  <w:marRight w:val="0"/>
                                  <w:marTop w:val="0"/>
                                  <w:marBottom w:val="0"/>
                                  <w:divBdr>
                                    <w:top w:val="none" w:sz="0" w:space="0" w:color="auto"/>
                                    <w:left w:val="none" w:sz="0" w:space="0" w:color="auto"/>
                                    <w:bottom w:val="none" w:sz="0" w:space="0" w:color="auto"/>
                                    <w:right w:val="none" w:sz="0" w:space="0" w:color="auto"/>
                                  </w:divBdr>
                                  <w:divsChild>
                                    <w:div w:id="9482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17556">
                          <w:marLeft w:val="0"/>
                          <w:marRight w:val="0"/>
                          <w:marTop w:val="0"/>
                          <w:marBottom w:val="0"/>
                          <w:divBdr>
                            <w:top w:val="none" w:sz="0" w:space="0" w:color="auto"/>
                            <w:left w:val="none" w:sz="0" w:space="0" w:color="auto"/>
                            <w:bottom w:val="none" w:sz="0" w:space="0" w:color="auto"/>
                            <w:right w:val="none" w:sz="0" w:space="0" w:color="auto"/>
                          </w:divBdr>
                          <w:divsChild>
                            <w:div w:id="156700421">
                              <w:marLeft w:val="0"/>
                              <w:marRight w:val="0"/>
                              <w:marTop w:val="0"/>
                              <w:marBottom w:val="0"/>
                              <w:divBdr>
                                <w:top w:val="none" w:sz="0" w:space="0" w:color="auto"/>
                                <w:left w:val="none" w:sz="0" w:space="0" w:color="auto"/>
                                <w:bottom w:val="none" w:sz="0" w:space="0" w:color="auto"/>
                                <w:right w:val="none" w:sz="0" w:space="0" w:color="auto"/>
                              </w:divBdr>
                              <w:divsChild>
                                <w:div w:id="583339202">
                                  <w:marLeft w:val="0"/>
                                  <w:marRight w:val="0"/>
                                  <w:marTop w:val="0"/>
                                  <w:marBottom w:val="0"/>
                                  <w:divBdr>
                                    <w:top w:val="none" w:sz="0" w:space="0" w:color="auto"/>
                                    <w:left w:val="none" w:sz="0" w:space="0" w:color="auto"/>
                                    <w:bottom w:val="none" w:sz="0" w:space="0" w:color="auto"/>
                                    <w:right w:val="none" w:sz="0" w:space="0" w:color="auto"/>
                                  </w:divBdr>
                                  <w:divsChild>
                                    <w:div w:id="1536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6020">
      <w:bodyDiv w:val="1"/>
      <w:marLeft w:val="0"/>
      <w:marRight w:val="0"/>
      <w:marTop w:val="0"/>
      <w:marBottom w:val="0"/>
      <w:divBdr>
        <w:top w:val="none" w:sz="0" w:space="0" w:color="auto"/>
        <w:left w:val="none" w:sz="0" w:space="0" w:color="auto"/>
        <w:bottom w:val="none" w:sz="0" w:space="0" w:color="auto"/>
        <w:right w:val="none" w:sz="0" w:space="0" w:color="auto"/>
      </w:divBdr>
      <w:divsChild>
        <w:div w:id="1343512856">
          <w:marLeft w:val="0"/>
          <w:marRight w:val="0"/>
          <w:marTop w:val="0"/>
          <w:marBottom w:val="0"/>
          <w:divBdr>
            <w:top w:val="none" w:sz="0" w:space="0" w:color="auto"/>
            <w:left w:val="none" w:sz="0" w:space="0" w:color="auto"/>
            <w:bottom w:val="none" w:sz="0" w:space="0" w:color="auto"/>
            <w:right w:val="none" w:sz="0" w:space="0" w:color="auto"/>
          </w:divBdr>
          <w:divsChild>
            <w:div w:id="115562731">
              <w:marLeft w:val="0"/>
              <w:marRight w:val="0"/>
              <w:marTop w:val="0"/>
              <w:marBottom w:val="0"/>
              <w:divBdr>
                <w:top w:val="none" w:sz="0" w:space="0" w:color="auto"/>
                <w:left w:val="none" w:sz="0" w:space="0" w:color="auto"/>
                <w:bottom w:val="none" w:sz="0" w:space="0" w:color="auto"/>
                <w:right w:val="none" w:sz="0" w:space="0" w:color="auto"/>
              </w:divBdr>
              <w:divsChild>
                <w:div w:id="147021988">
                  <w:marLeft w:val="0"/>
                  <w:marRight w:val="0"/>
                  <w:marTop w:val="0"/>
                  <w:marBottom w:val="0"/>
                  <w:divBdr>
                    <w:top w:val="none" w:sz="0" w:space="0" w:color="auto"/>
                    <w:left w:val="none" w:sz="0" w:space="0" w:color="auto"/>
                    <w:bottom w:val="none" w:sz="0" w:space="0" w:color="auto"/>
                    <w:right w:val="none" w:sz="0" w:space="0" w:color="auto"/>
                  </w:divBdr>
                  <w:divsChild>
                    <w:div w:id="15449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2180">
          <w:marLeft w:val="0"/>
          <w:marRight w:val="0"/>
          <w:marTop w:val="0"/>
          <w:marBottom w:val="0"/>
          <w:divBdr>
            <w:top w:val="none" w:sz="0" w:space="0" w:color="auto"/>
            <w:left w:val="none" w:sz="0" w:space="0" w:color="auto"/>
            <w:bottom w:val="none" w:sz="0" w:space="0" w:color="auto"/>
            <w:right w:val="none" w:sz="0" w:space="0" w:color="auto"/>
          </w:divBdr>
          <w:divsChild>
            <w:div w:id="1110511453">
              <w:marLeft w:val="0"/>
              <w:marRight w:val="0"/>
              <w:marTop w:val="0"/>
              <w:marBottom w:val="0"/>
              <w:divBdr>
                <w:top w:val="none" w:sz="0" w:space="0" w:color="auto"/>
                <w:left w:val="none" w:sz="0" w:space="0" w:color="auto"/>
                <w:bottom w:val="none" w:sz="0" w:space="0" w:color="auto"/>
                <w:right w:val="none" w:sz="0" w:space="0" w:color="auto"/>
              </w:divBdr>
              <w:divsChild>
                <w:div w:id="766535175">
                  <w:marLeft w:val="0"/>
                  <w:marRight w:val="0"/>
                  <w:marTop w:val="0"/>
                  <w:marBottom w:val="0"/>
                  <w:divBdr>
                    <w:top w:val="none" w:sz="0" w:space="0" w:color="auto"/>
                    <w:left w:val="none" w:sz="0" w:space="0" w:color="auto"/>
                    <w:bottom w:val="none" w:sz="0" w:space="0" w:color="auto"/>
                    <w:right w:val="none" w:sz="0" w:space="0" w:color="auto"/>
                  </w:divBdr>
                  <w:divsChild>
                    <w:div w:id="17517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330297">
      <w:bodyDiv w:val="1"/>
      <w:marLeft w:val="0"/>
      <w:marRight w:val="0"/>
      <w:marTop w:val="0"/>
      <w:marBottom w:val="0"/>
      <w:divBdr>
        <w:top w:val="none" w:sz="0" w:space="0" w:color="auto"/>
        <w:left w:val="none" w:sz="0" w:space="0" w:color="auto"/>
        <w:bottom w:val="none" w:sz="0" w:space="0" w:color="auto"/>
        <w:right w:val="none" w:sz="0" w:space="0" w:color="auto"/>
      </w:divBdr>
      <w:divsChild>
        <w:div w:id="536358694">
          <w:marLeft w:val="0"/>
          <w:marRight w:val="0"/>
          <w:marTop w:val="0"/>
          <w:marBottom w:val="0"/>
          <w:divBdr>
            <w:top w:val="none" w:sz="0" w:space="0" w:color="auto"/>
            <w:left w:val="none" w:sz="0" w:space="0" w:color="auto"/>
            <w:bottom w:val="none" w:sz="0" w:space="0" w:color="auto"/>
            <w:right w:val="none" w:sz="0" w:space="0" w:color="auto"/>
          </w:divBdr>
          <w:divsChild>
            <w:div w:id="52002102">
              <w:marLeft w:val="0"/>
              <w:marRight w:val="0"/>
              <w:marTop w:val="0"/>
              <w:marBottom w:val="0"/>
              <w:divBdr>
                <w:top w:val="none" w:sz="0" w:space="0" w:color="auto"/>
                <w:left w:val="none" w:sz="0" w:space="0" w:color="auto"/>
                <w:bottom w:val="none" w:sz="0" w:space="0" w:color="auto"/>
                <w:right w:val="none" w:sz="0" w:space="0" w:color="auto"/>
              </w:divBdr>
              <w:divsChild>
                <w:div w:id="1572152412">
                  <w:marLeft w:val="0"/>
                  <w:marRight w:val="0"/>
                  <w:marTop w:val="0"/>
                  <w:marBottom w:val="0"/>
                  <w:divBdr>
                    <w:top w:val="none" w:sz="0" w:space="0" w:color="auto"/>
                    <w:left w:val="none" w:sz="0" w:space="0" w:color="auto"/>
                    <w:bottom w:val="none" w:sz="0" w:space="0" w:color="auto"/>
                    <w:right w:val="none" w:sz="0" w:space="0" w:color="auto"/>
                  </w:divBdr>
                  <w:divsChild>
                    <w:div w:id="20641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40102">
          <w:marLeft w:val="0"/>
          <w:marRight w:val="0"/>
          <w:marTop w:val="0"/>
          <w:marBottom w:val="0"/>
          <w:divBdr>
            <w:top w:val="none" w:sz="0" w:space="0" w:color="auto"/>
            <w:left w:val="none" w:sz="0" w:space="0" w:color="auto"/>
            <w:bottom w:val="none" w:sz="0" w:space="0" w:color="auto"/>
            <w:right w:val="none" w:sz="0" w:space="0" w:color="auto"/>
          </w:divBdr>
          <w:divsChild>
            <w:div w:id="1226838352">
              <w:marLeft w:val="0"/>
              <w:marRight w:val="0"/>
              <w:marTop w:val="0"/>
              <w:marBottom w:val="0"/>
              <w:divBdr>
                <w:top w:val="none" w:sz="0" w:space="0" w:color="auto"/>
                <w:left w:val="none" w:sz="0" w:space="0" w:color="auto"/>
                <w:bottom w:val="none" w:sz="0" w:space="0" w:color="auto"/>
                <w:right w:val="none" w:sz="0" w:space="0" w:color="auto"/>
              </w:divBdr>
              <w:divsChild>
                <w:div w:id="936594709">
                  <w:marLeft w:val="0"/>
                  <w:marRight w:val="0"/>
                  <w:marTop w:val="0"/>
                  <w:marBottom w:val="0"/>
                  <w:divBdr>
                    <w:top w:val="none" w:sz="0" w:space="0" w:color="auto"/>
                    <w:left w:val="none" w:sz="0" w:space="0" w:color="auto"/>
                    <w:bottom w:val="none" w:sz="0" w:space="0" w:color="auto"/>
                    <w:right w:val="none" w:sz="0" w:space="0" w:color="auto"/>
                  </w:divBdr>
                  <w:divsChild>
                    <w:div w:id="16899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89725">
      <w:bodyDiv w:val="1"/>
      <w:marLeft w:val="0"/>
      <w:marRight w:val="0"/>
      <w:marTop w:val="0"/>
      <w:marBottom w:val="0"/>
      <w:divBdr>
        <w:top w:val="none" w:sz="0" w:space="0" w:color="auto"/>
        <w:left w:val="none" w:sz="0" w:space="0" w:color="auto"/>
        <w:bottom w:val="none" w:sz="0" w:space="0" w:color="auto"/>
        <w:right w:val="none" w:sz="0" w:space="0" w:color="auto"/>
      </w:divBdr>
    </w:div>
    <w:div w:id="690036568">
      <w:bodyDiv w:val="1"/>
      <w:marLeft w:val="0"/>
      <w:marRight w:val="0"/>
      <w:marTop w:val="0"/>
      <w:marBottom w:val="0"/>
      <w:divBdr>
        <w:top w:val="none" w:sz="0" w:space="0" w:color="auto"/>
        <w:left w:val="none" w:sz="0" w:space="0" w:color="auto"/>
        <w:bottom w:val="none" w:sz="0" w:space="0" w:color="auto"/>
        <w:right w:val="none" w:sz="0" w:space="0" w:color="auto"/>
      </w:divBdr>
      <w:divsChild>
        <w:div w:id="1013268329">
          <w:marLeft w:val="0"/>
          <w:marRight w:val="0"/>
          <w:marTop w:val="0"/>
          <w:marBottom w:val="0"/>
          <w:divBdr>
            <w:top w:val="none" w:sz="0" w:space="0" w:color="auto"/>
            <w:left w:val="none" w:sz="0" w:space="0" w:color="auto"/>
            <w:bottom w:val="none" w:sz="0" w:space="0" w:color="auto"/>
            <w:right w:val="none" w:sz="0" w:space="0" w:color="auto"/>
          </w:divBdr>
          <w:divsChild>
            <w:div w:id="307511612">
              <w:marLeft w:val="0"/>
              <w:marRight w:val="0"/>
              <w:marTop w:val="0"/>
              <w:marBottom w:val="0"/>
              <w:divBdr>
                <w:top w:val="none" w:sz="0" w:space="0" w:color="auto"/>
                <w:left w:val="none" w:sz="0" w:space="0" w:color="auto"/>
                <w:bottom w:val="none" w:sz="0" w:space="0" w:color="auto"/>
                <w:right w:val="none" w:sz="0" w:space="0" w:color="auto"/>
              </w:divBdr>
              <w:divsChild>
                <w:div w:id="1599632085">
                  <w:marLeft w:val="0"/>
                  <w:marRight w:val="0"/>
                  <w:marTop w:val="0"/>
                  <w:marBottom w:val="0"/>
                  <w:divBdr>
                    <w:top w:val="none" w:sz="0" w:space="0" w:color="auto"/>
                    <w:left w:val="none" w:sz="0" w:space="0" w:color="auto"/>
                    <w:bottom w:val="none" w:sz="0" w:space="0" w:color="auto"/>
                    <w:right w:val="none" w:sz="0" w:space="0" w:color="auto"/>
                  </w:divBdr>
                  <w:divsChild>
                    <w:div w:id="2340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5693">
      <w:bodyDiv w:val="1"/>
      <w:marLeft w:val="0"/>
      <w:marRight w:val="0"/>
      <w:marTop w:val="0"/>
      <w:marBottom w:val="0"/>
      <w:divBdr>
        <w:top w:val="none" w:sz="0" w:space="0" w:color="auto"/>
        <w:left w:val="none" w:sz="0" w:space="0" w:color="auto"/>
        <w:bottom w:val="none" w:sz="0" w:space="0" w:color="auto"/>
        <w:right w:val="none" w:sz="0" w:space="0" w:color="auto"/>
      </w:divBdr>
    </w:div>
    <w:div w:id="704255108">
      <w:bodyDiv w:val="1"/>
      <w:marLeft w:val="0"/>
      <w:marRight w:val="0"/>
      <w:marTop w:val="0"/>
      <w:marBottom w:val="0"/>
      <w:divBdr>
        <w:top w:val="none" w:sz="0" w:space="0" w:color="auto"/>
        <w:left w:val="none" w:sz="0" w:space="0" w:color="auto"/>
        <w:bottom w:val="none" w:sz="0" w:space="0" w:color="auto"/>
        <w:right w:val="none" w:sz="0" w:space="0" w:color="auto"/>
      </w:divBdr>
    </w:div>
    <w:div w:id="705637699">
      <w:bodyDiv w:val="1"/>
      <w:marLeft w:val="0"/>
      <w:marRight w:val="0"/>
      <w:marTop w:val="0"/>
      <w:marBottom w:val="0"/>
      <w:divBdr>
        <w:top w:val="none" w:sz="0" w:space="0" w:color="auto"/>
        <w:left w:val="none" w:sz="0" w:space="0" w:color="auto"/>
        <w:bottom w:val="none" w:sz="0" w:space="0" w:color="auto"/>
        <w:right w:val="none" w:sz="0" w:space="0" w:color="auto"/>
      </w:divBdr>
    </w:div>
    <w:div w:id="709577196">
      <w:bodyDiv w:val="1"/>
      <w:marLeft w:val="0"/>
      <w:marRight w:val="0"/>
      <w:marTop w:val="0"/>
      <w:marBottom w:val="0"/>
      <w:divBdr>
        <w:top w:val="none" w:sz="0" w:space="0" w:color="auto"/>
        <w:left w:val="none" w:sz="0" w:space="0" w:color="auto"/>
        <w:bottom w:val="none" w:sz="0" w:space="0" w:color="auto"/>
        <w:right w:val="none" w:sz="0" w:space="0" w:color="auto"/>
      </w:divBdr>
      <w:divsChild>
        <w:div w:id="514001228">
          <w:marLeft w:val="0"/>
          <w:marRight w:val="0"/>
          <w:marTop w:val="0"/>
          <w:marBottom w:val="0"/>
          <w:divBdr>
            <w:top w:val="none" w:sz="0" w:space="0" w:color="auto"/>
            <w:left w:val="none" w:sz="0" w:space="0" w:color="auto"/>
            <w:bottom w:val="none" w:sz="0" w:space="0" w:color="auto"/>
            <w:right w:val="none" w:sz="0" w:space="0" w:color="auto"/>
          </w:divBdr>
          <w:divsChild>
            <w:div w:id="566693272">
              <w:marLeft w:val="0"/>
              <w:marRight w:val="0"/>
              <w:marTop w:val="0"/>
              <w:marBottom w:val="0"/>
              <w:divBdr>
                <w:top w:val="none" w:sz="0" w:space="0" w:color="auto"/>
                <w:left w:val="none" w:sz="0" w:space="0" w:color="auto"/>
                <w:bottom w:val="none" w:sz="0" w:space="0" w:color="auto"/>
                <w:right w:val="none" w:sz="0" w:space="0" w:color="auto"/>
              </w:divBdr>
              <w:divsChild>
                <w:div w:id="2038039396">
                  <w:marLeft w:val="0"/>
                  <w:marRight w:val="0"/>
                  <w:marTop w:val="0"/>
                  <w:marBottom w:val="0"/>
                  <w:divBdr>
                    <w:top w:val="none" w:sz="0" w:space="0" w:color="auto"/>
                    <w:left w:val="none" w:sz="0" w:space="0" w:color="auto"/>
                    <w:bottom w:val="none" w:sz="0" w:space="0" w:color="auto"/>
                    <w:right w:val="none" w:sz="0" w:space="0" w:color="auto"/>
                  </w:divBdr>
                  <w:divsChild>
                    <w:div w:id="1407847301">
                      <w:marLeft w:val="0"/>
                      <w:marRight w:val="0"/>
                      <w:marTop w:val="0"/>
                      <w:marBottom w:val="0"/>
                      <w:divBdr>
                        <w:top w:val="none" w:sz="0" w:space="0" w:color="auto"/>
                        <w:left w:val="none" w:sz="0" w:space="0" w:color="auto"/>
                        <w:bottom w:val="none" w:sz="0" w:space="0" w:color="auto"/>
                        <w:right w:val="none" w:sz="0" w:space="0" w:color="auto"/>
                      </w:divBdr>
                      <w:divsChild>
                        <w:div w:id="1759252874">
                          <w:marLeft w:val="0"/>
                          <w:marRight w:val="0"/>
                          <w:marTop w:val="0"/>
                          <w:marBottom w:val="0"/>
                          <w:divBdr>
                            <w:top w:val="none" w:sz="0" w:space="0" w:color="auto"/>
                            <w:left w:val="none" w:sz="0" w:space="0" w:color="auto"/>
                            <w:bottom w:val="none" w:sz="0" w:space="0" w:color="auto"/>
                            <w:right w:val="none" w:sz="0" w:space="0" w:color="auto"/>
                          </w:divBdr>
                          <w:divsChild>
                            <w:div w:id="2030444569">
                              <w:marLeft w:val="0"/>
                              <w:marRight w:val="0"/>
                              <w:marTop w:val="0"/>
                              <w:marBottom w:val="0"/>
                              <w:divBdr>
                                <w:top w:val="none" w:sz="0" w:space="0" w:color="auto"/>
                                <w:left w:val="none" w:sz="0" w:space="0" w:color="auto"/>
                                <w:bottom w:val="none" w:sz="0" w:space="0" w:color="auto"/>
                                <w:right w:val="none" w:sz="0" w:space="0" w:color="auto"/>
                              </w:divBdr>
                              <w:divsChild>
                                <w:div w:id="655450869">
                                  <w:marLeft w:val="0"/>
                                  <w:marRight w:val="0"/>
                                  <w:marTop w:val="0"/>
                                  <w:marBottom w:val="0"/>
                                  <w:divBdr>
                                    <w:top w:val="none" w:sz="0" w:space="0" w:color="auto"/>
                                    <w:left w:val="none" w:sz="0" w:space="0" w:color="auto"/>
                                    <w:bottom w:val="none" w:sz="0" w:space="0" w:color="auto"/>
                                    <w:right w:val="none" w:sz="0" w:space="0" w:color="auto"/>
                                  </w:divBdr>
                                  <w:divsChild>
                                    <w:div w:id="4415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55109">
                          <w:marLeft w:val="0"/>
                          <w:marRight w:val="0"/>
                          <w:marTop w:val="0"/>
                          <w:marBottom w:val="0"/>
                          <w:divBdr>
                            <w:top w:val="none" w:sz="0" w:space="0" w:color="auto"/>
                            <w:left w:val="none" w:sz="0" w:space="0" w:color="auto"/>
                            <w:bottom w:val="none" w:sz="0" w:space="0" w:color="auto"/>
                            <w:right w:val="none" w:sz="0" w:space="0" w:color="auto"/>
                          </w:divBdr>
                          <w:divsChild>
                            <w:div w:id="1768692098">
                              <w:marLeft w:val="0"/>
                              <w:marRight w:val="0"/>
                              <w:marTop w:val="0"/>
                              <w:marBottom w:val="0"/>
                              <w:divBdr>
                                <w:top w:val="none" w:sz="0" w:space="0" w:color="auto"/>
                                <w:left w:val="none" w:sz="0" w:space="0" w:color="auto"/>
                                <w:bottom w:val="none" w:sz="0" w:space="0" w:color="auto"/>
                                <w:right w:val="none" w:sz="0" w:space="0" w:color="auto"/>
                              </w:divBdr>
                              <w:divsChild>
                                <w:div w:id="1966736931">
                                  <w:marLeft w:val="0"/>
                                  <w:marRight w:val="0"/>
                                  <w:marTop w:val="0"/>
                                  <w:marBottom w:val="0"/>
                                  <w:divBdr>
                                    <w:top w:val="none" w:sz="0" w:space="0" w:color="auto"/>
                                    <w:left w:val="none" w:sz="0" w:space="0" w:color="auto"/>
                                    <w:bottom w:val="none" w:sz="0" w:space="0" w:color="auto"/>
                                    <w:right w:val="none" w:sz="0" w:space="0" w:color="auto"/>
                                  </w:divBdr>
                                  <w:divsChild>
                                    <w:div w:id="15060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664973">
      <w:bodyDiv w:val="1"/>
      <w:marLeft w:val="0"/>
      <w:marRight w:val="0"/>
      <w:marTop w:val="0"/>
      <w:marBottom w:val="0"/>
      <w:divBdr>
        <w:top w:val="none" w:sz="0" w:space="0" w:color="auto"/>
        <w:left w:val="none" w:sz="0" w:space="0" w:color="auto"/>
        <w:bottom w:val="none" w:sz="0" w:space="0" w:color="auto"/>
        <w:right w:val="none" w:sz="0" w:space="0" w:color="auto"/>
      </w:divBdr>
      <w:divsChild>
        <w:div w:id="2110467189">
          <w:marLeft w:val="0"/>
          <w:marRight w:val="0"/>
          <w:marTop w:val="0"/>
          <w:marBottom w:val="0"/>
          <w:divBdr>
            <w:top w:val="none" w:sz="0" w:space="0" w:color="auto"/>
            <w:left w:val="none" w:sz="0" w:space="0" w:color="auto"/>
            <w:bottom w:val="none" w:sz="0" w:space="0" w:color="auto"/>
            <w:right w:val="none" w:sz="0" w:space="0" w:color="auto"/>
          </w:divBdr>
          <w:divsChild>
            <w:div w:id="1268466052">
              <w:marLeft w:val="0"/>
              <w:marRight w:val="0"/>
              <w:marTop w:val="0"/>
              <w:marBottom w:val="0"/>
              <w:divBdr>
                <w:top w:val="none" w:sz="0" w:space="0" w:color="auto"/>
                <w:left w:val="none" w:sz="0" w:space="0" w:color="auto"/>
                <w:bottom w:val="none" w:sz="0" w:space="0" w:color="auto"/>
                <w:right w:val="none" w:sz="0" w:space="0" w:color="auto"/>
              </w:divBdr>
              <w:divsChild>
                <w:div w:id="916015945">
                  <w:marLeft w:val="0"/>
                  <w:marRight w:val="0"/>
                  <w:marTop w:val="0"/>
                  <w:marBottom w:val="0"/>
                  <w:divBdr>
                    <w:top w:val="none" w:sz="0" w:space="0" w:color="auto"/>
                    <w:left w:val="none" w:sz="0" w:space="0" w:color="auto"/>
                    <w:bottom w:val="none" w:sz="0" w:space="0" w:color="auto"/>
                    <w:right w:val="none" w:sz="0" w:space="0" w:color="auto"/>
                  </w:divBdr>
                  <w:divsChild>
                    <w:div w:id="3272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5032">
          <w:marLeft w:val="0"/>
          <w:marRight w:val="0"/>
          <w:marTop w:val="0"/>
          <w:marBottom w:val="0"/>
          <w:divBdr>
            <w:top w:val="none" w:sz="0" w:space="0" w:color="auto"/>
            <w:left w:val="none" w:sz="0" w:space="0" w:color="auto"/>
            <w:bottom w:val="none" w:sz="0" w:space="0" w:color="auto"/>
            <w:right w:val="none" w:sz="0" w:space="0" w:color="auto"/>
          </w:divBdr>
          <w:divsChild>
            <w:div w:id="2051417003">
              <w:marLeft w:val="0"/>
              <w:marRight w:val="0"/>
              <w:marTop w:val="0"/>
              <w:marBottom w:val="0"/>
              <w:divBdr>
                <w:top w:val="none" w:sz="0" w:space="0" w:color="auto"/>
                <w:left w:val="none" w:sz="0" w:space="0" w:color="auto"/>
                <w:bottom w:val="none" w:sz="0" w:space="0" w:color="auto"/>
                <w:right w:val="none" w:sz="0" w:space="0" w:color="auto"/>
              </w:divBdr>
              <w:divsChild>
                <w:div w:id="1552617056">
                  <w:marLeft w:val="0"/>
                  <w:marRight w:val="0"/>
                  <w:marTop w:val="0"/>
                  <w:marBottom w:val="0"/>
                  <w:divBdr>
                    <w:top w:val="none" w:sz="0" w:space="0" w:color="auto"/>
                    <w:left w:val="none" w:sz="0" w:space="0" w:color="auto"/>
                    <w:bottom w:val="none" w:sz="0" w:space="0" w:color="auto"/>
                    <w:right w:val="none" w:sz="0" w:space="0" w:color="auto"/>
                  </w:divBdr>
                  <w:divsChild>
                    <w:div w:id="7205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2969">
      <w:bodyDiv w:val="1"/>
      <w:marLeft w:val="0"/>
      <w:marRight w:val="0"/>
      <w:marTop w:val="0"/>
      <w:marBottom w:val="0"/>
      <w:divBdr>
        <w:top w:val="none" w:sz="0" w:space="0" w:color="auto"/>
        <w:left w:val="none" w:sz="0" w:space="0" w:color="auto"/>
        <w:bottom w:val="none" w:sz="0" w:space="0" w:color="auto"/>
        <w:right w:val="none" w:sz="0" w:space="0" w:color="auto"/>
      </w:divBdr>
      <w:divsChild>
        <w:div w:id="889651635">
          <w:marLeft w:val="0"/>
          <w:marRight w:val="0"/>
          <w:marTop w:val="0"/>
          <w:marBottom w:val="0"/>
          <w:divBdr>
            <w:top w:val="none" w:sz="0" w:space="0" w:color="auto"/>
            <w:left w:val="none" w:sz="0" w:space="0" w:color="auto"/>
            <w:bottom w:val="none" w:sz="0" w:space="0" w:color="auto"/>
            <w:right w:val="none" w:sz="0" w:space="0" w:color="auto"/>
          </w:divBdr>
          <w:divsChild>
            <w:div w:id="260339251">
              <w:marLeft w:val="0"/>
              <w:marRight w:val="0"/>
              <w:marTop w:val="0"/>
              <w:marBottom w:val="0"/>
              <w:divBdr>
                <w:top w:val="none" w:sz="0" w:space="0" w:color="auto"/>
                <w:left w:val="none" w:sz="0" w:space="0" w:color="auto"/>
                <w:bottom w:val="none" w:sz="0" w:space="0" w:color="auto"/>
                <w:right w:val="none" w:sz="0" w:space="0" w:color="auto"/>
              </w:divBdr>
              <w:divsChild>
                <w:div w:id="646012765">
                  <w:marLeft w:val="0"/>
                  <w:marRight w:val="0"/>
                  <w:marTop w:val="0"/>
                  <w:marBottom w:val="0"/>
                  <w:divBdr>
                    <w:top w:val="none" w:sz="0" w:space="0" w:color="auto"/>
                    <w:left w:val="none" w:sz="0" w:space="0" w:color="auto"/>
                    <w:bottom w:val="none" w:sz="0" w:space="0" w:color="auto"/>
                    <w:right w:val="none" w:sz="0" w:space="0" w:color="auto"/>
                  </w:divBdr>
                  <w:divsChild>
                    <w:div w:id="7092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8338">
          <w:marLeft w:val="0"/>
          <w:marRight w:val="0"/>
          <w:marTop w:val="0"/>
          <w:marBottom w:val="0"/>
          <w:divBdr>
            <w:top w:val="none" w:sz="0" w:space="0" w:color="auto"/>
            <w:left w:val="none" w:sz="0" w:space="0" w:color="auto"/>
            <w:bottom w:val="none" w:sz="0" w:space="0" w:color="auto"/>
            <w:right w:val="none" w:sz="0" w:space="0" w:color="auto"/>
          </w:divBdr>
          <w:divsChild>
            <w:div w:id="685866954">
              <w:marLeft w:val="0"/>
              <w:marRight w:val="0"/>
              <w:marTop w:val="0"/>
              <w:marBottom w:val="0"/>
              <w:divBdr>
                <w:top w:val="none" w:sz="0" w:space="0" w:color="auto"/>
                <w:left w:val="none" w:sz="0" w:space="0" w:color="auto"/>
                <w:bottom w:val="none" w:sz="0" w:space="0" w:color="auto"/>
                <w:right w:val="none" w:sz="0" w:space="0" w:color="auto"/>
              </w:divBdr>
              <w:divsChild>
                <w:div w:id="1981574963">
                  <w:marLeft w:val="0"/>
                  <w:marRight w:val="0"/>
                  <w:marTop w:val="0"/>
                  <w:marBottom w:val="0"/>
                  <w:divBdr>
                    <w:top w:val="none" w:sz="0" w:space="0" w:color="auto"/>
                    <w:left w:val="none" w:sz="0" w:space="0" w:color="auto"/>
                    <w:bottom w:val="none" w:sz="0" w:space="0" w:color="auto"/>
                    <w:right w:val="none" w:sz="0" w:space="0" w:color="auto"/>
                  </w:divBdr>
                  <w:divsChild>
                    <w:div w:id="10719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1676">
      <w:bodyDiv w:val="1"/>
      <w:marLeft w:val="0"/>
      <w:marRight w:val="0"/>
      <w:marTop w:val="0"/>
      <w:marBottom w:val="0"/>
      <w:divBdr>
        <w:top w:val="none" w:sz="0" w:space="0" w:color="auto"/>
        <w:left w:val="none" w:sz="0" w:space="0" w:color="auto"/>
        <w:bottom w:val="none" w:sz="0" w:space="0" w:color="auto"/>
        <w:right w:val="none" w:sz="0" w:space="0" w:color="auto"/>
      </w:divBdr>
      <w:divsChild>
        <w:div w:id="478691283">
          <w:marLeft w:val="0"/>
          <w:marRight w:val="0"/>
          <w:marTop w:val="0"/>
          <w:marBottom w:val="0"/>
          <w:divBdr>
            <w:top w:val="none" w:sz="0" w:space="0" w:color="auto"/>
            <w:left w:val="none" w:sz="0" w:space="0" w:color="auto"/>
            <w:bottom w:val="none" w:sz="0" w:space="0" w:color="auto"/>
            <w:right w:val="none" w:sz="0" w:space="0" w:color="auto"/>
          </w:divBdr>
        </w:div>
        <w:div w:id="108090507">
          <w:marLeft w:val="0"/>
          <w:marRight w:val="0"/>
          <w:marTop w:val="0"/>
          <w:marBottom w:val="0"/>
          <w:divBdr>
            <w:top w:val="none" w:sz="0" w:space="0" w:color="auto"/>
            <w:left w:val="none" w:sz="0" w:space="0" w:color="auto"/>
            <w:bottom w:val="none" w:sz="0" w:space="0" w:color="auto"/>
            <w:right w:val="none" w:sz="0" w:space="0" w:color="auto"/>
          </w:divBdr>
          <w:divsChild>
            <w:div w:id="408696210">
              <w:marLeft w:val="0"/>
              <w:marRight w:val="0"/>
              <w:marTop w:val="0"/>
              <w:marBottom w:val="0"/>
              <w:divBdr>
                <w:top w:val="none" w:sz="0" w:space="0" w:color="auto"/>
                <w:left w:val="none" w:sz="0" w:space="0" w:color="auto"/>
                <w:bottom w:val="none" w:sz="0" w:space="0" w:color="auto"/>
                <w:right w:val="none" w:sz="0" w:space="0" w:color="auto"/>
              </w:divBdr>
            </w:div>
            <w:div w:id="1441680671">
              <w:marLeft w:val="0"/>
              <w:marRight w:val="0"/>
              <w:marTop w:val="0"/>
              <w:marBottom w:val="0"/>
              <w:divBdr>
                <w:top w:val="none" w:sz="0" w:space="0" w:color="auto"/>
                <w:left w:val="none" w:sz="0" w:space="0" w:color="auto"/>
                <w:bottom w:val="none" w:sz="0" w:space="0" w:color="auto"/>
                <w:right w:val="none" w:sz="0" w:space="0" w:color="auto"/>
              </w:divBdr>
              <w:divsChild>
                <w:div w:id="1131366023">
                  <w:marLeft w:val="0"/>
                  <w:marRight w:val="0"/>
                  <w:marTop w:val="0"/>
                  <w:marBottom w:val="0"/>
                  <w:divBdr>
                    <w:top w:val="none" w:sz="0" w:space="0" w:color="auto"/>
                    <w:left w:val="none" w:sz="0" w:space="0" w:color="auto"/>
                    <w:bottom w:val="none" w:sz="0" w:space="0" w:color="auto"/>
                    <w:right w:val="none" w:sz="0" w:space="0" w:color="auto"/>
                  </w:divBdr>
                </w:div>
              </w:divsChild>
            </w:div>
            <w:div w:id="585191813">
              <w:marLeft w:val="0"/>
              <w:marRight w:val="0"/>
              <w:marTop w:val="0"/>
              <w:marBottom w:val="0"/>
              <w:divBdr>
                <w:top w:val="none" w:sz="0" w:space="0" w:color="auto"/>
                <w:left w:val="none" w:sz="0" w:space="0" w:color="auto"/>
                <w:bottom w:val="none" w:sz="0" w:space="0" w:color="auto"/>
                <w:right w:val="none" w:sz="0" w:space="0" w:color="auto"/>
              </w:divBdr>
              <w:divsChild>
                <w:div w:id="868956388">
                  <w:marLeft w:val="0"/>
                  <w:marRight w:val="0"/>
                  <w:marTop w:val="0"/>
                  <w:marBottom w:val="0"/>
                  <w:divBdr>
                    <w:top w:val="none" w:sz="0" w:space="0" w:color="auto"/>
                    <w:left w:val="none" w:sz="0" w:space="0" w:color="auto"/>
                    <w:bottom w:val="none" w:sz="0" w:space="0" w:color="auto"/>
                    <w:right w:val="none" w:sz="0" w:space="0" w:color="auto"/>
                  </w:divBdr>
                </w:div>
              </w:divsChild>
            </w:div>
            <w:div w:id="874778290">
              <w:marLeft w:val="0"/>
              <w:marRight w:val="0"/>
              <w:marTop w:val="0"/>
              <w:marBottom w:val="0"/>
              <w:divBdr>
                <w:top w:val="none" w:sz="0" w:space="0" w:color="auto"/>
                <w:left w:val="none" w:sz="0" w:space="0" w:color="auto"/>
                <w:bottom w:val="none" w:sz="0" w:space="0" w:color="auto"/>
                <w:right w:val="none" w:sz="0" w:space="0" w:color="auto"/>
              </w:divBdr>
              <w:divsChild>
                <w:div w:id="2025281547">
                  <w:marLeft w:val="0"/>
                  <w:marRight w:val="0"/>
                  <w:marTop w:val="0"/>
                  <w:marBottom w:val="0"/>
                  <w:divBdr>
                    <w:top w:val="none" w:sz="0" w:space="0" w:color="auto"/>
                    <w:left w:val="none" w:sz="0" w:space="0" w:color="auto"/>
                    <w:bottom w:val="none" w:sz="0" w:space="0" w:color="auto"/>
                    <w:right w:val="none" w:sz="0" w:space="0" w:color="auto"/>
                  </w:divBdr>
                </w:div>
              </w:divsChild>
            </w:div>
            <w:div w:id="707923508">
              <w:marLeft w:val="0"/>
              <w:marRight w:val="0"/>
              <w:marTop w:val="0"/>
              <w:marBottom w:val="0"/>
              <w:divBdr>
                <w:top w:val="none" w:sz="0" w:space="0" w:color="auto"/>
                <w:left w:val="none" w:sz="0" w:space="0" w:color="auto"/>
                <w:bottom w:val="none" w:sz="0" w:space="0" w:color="auto"/>
                <w:right w:val="none" w:sz="0" w:space="0" w:color="auto"/>
              </w:divBdr>
              <w:divsChild>
                <w:div w:id="1120417066">
                  <w:marLeft w:val="0"/>
                  <w:marRight w:val="0"/>
                  <w:marTop w:val="0"/>
                  <w:marBottom w:val="0"/>
                  <w:divBdr>
                    <w:top w:val="none" w:sz="0" w:space="0" w:color="auto"/>
                    <w:left w:val="none" w:sz="0" w:space="0" w:color="auto"/>
                    <w:bottom w:val="none" w:sz="0" w:space="0" w:color="auto"/>
                    <w:right w:val="none" w:sz="0" w:space="0" w:color="auto"/>
                  </w:divBdr>
                </w:div>
              </w:divsChild>
            </w:div>
            <w:div w:id="1014457731">
              <w:marLeft w:val="0"/>
              <w:marRight w:val="0"/>
              <w:marTop w:val="0"/>
              <w:marBottom w:val="0"/>
              <w:divBdr>
                <w:top w:val="none" w:sz="0" w:space="0" w:color="auto"/>
                <w:left w:val="none" w:sz="0" w:space="0" w:color="auto"/>
                <w:bottom w:val="none" w:sz="0" w:space="0" w:color="auto"/>
                <w:right w:val="none" w:sz="0" w:space="0" w:color="auto"/>
              </w:divBdr>
              <w:divsChild>
                <w:div w:id="21168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9559">
          <w:marLeft w:val="0"/>
          <w:marRight w:val="0"/>
          <w:marTop w:val="0"/>
          <w:marBottom w:val="0"/>
          <w:divBdr>
            <w:top w:val="none" w:sz="0" w:space="0" w:color="auto"/>
            <w:left w:val="none" w:sz="0" w:space="0" w:color="auto"/>
            <w:bottom w:val="none" w:sz="0" w:space="0" w:color="auto"/>
            <w:right w:val="none" w:sz="0" w:space="0" w:color="auto"/>
          </w:divBdr>
          <w:divsChild>
            <w:div w:id="2092308353">
              <w:marLeft w:val="0"/>
              <w:marRight w:val="0"/>
              <w:marTop w:val="0"/>
              <w:marBottom w:val="0"/>
              <w:divBdr>
                <w:top w:val="none" w:sz="0" w:space="0" w:color="auto"/>
                <w:left w:val="none" w:sz="0" w:space="0" w:color="auto"/>
                <w:bottom w:val="none" w:sz="0" w:space="0" w:color="auto"/>
                <w:right w:val="none" w:sz="0" w:space="0" w:color="auto"/>
              </w:divBdr>
            </w:div>
          </w:divsChild>
        </w:div>
        <w:div w:id="443765845">
          <w:marLeft w:val="0"/>
          <w:marRight w:val="0"/>
          <w:marTop w:val="0"/>
          <w:marBottom w:val="0"/>
          <w:divBdr>
            <w:top w:val="none" w:sz="0" w:space="0" w:color="auto"/>
            <w:left w:val="none" w:sz="0" w:space="0" w:color="auto"/>
            <w:bottom w:val="none" w:sz="0" w:space="0" w:color="auto"/>
            <w:right w:val="none" w:sz="0" w:space="0" w:color="auto"/>
          </w:divBdr>
          <w:divsChild>
            <w:div w:id="1891183052">
              <w:marLeft w:val="0"/>
              <w:marRight w:val="0"/>
              <w:marTop w:val="0"/>
              <w:marBottom w:val="0"/>
              <w:divBdr>
                <w:top w:val="none" w:sz="0" w:space="0" w:color="auto"/>
                <w:left w:val="none" w:sz="0" w:space="0" w:color="auto"/>
                <w:bottom w:val="none" w:sz="0" w:space="0" w:color="auto"/>
                <w:right w:val="none" w:sz="0" w:space="0" w:color="auto"/>
              </w:divBdr>
            </w:div>
          </w:divsChild>
        </w:div>
        <w:div w:id="961039596">
          <w:marLeft w:val="0"/>
          <w:marRight w:val="0"/>
          <w:marTop w:val="0"/>
          <w:marBottom w:val="0"/>
          <w:divBdr>
            <w:top w:val="none" w:sz="0" w:space="0" w:color="auto"/>
            <w:left w:val="none" w:sz="0" w:space="0" w:color="auto"/>
            <w:bottom w:val="none" w:sz="0" w:space="0" w:color="auto"/>
            <w:right w:val="none" w:sz="0" w:space="0" w:color="auto"/>
          </w:divBdr>
          <w:divsChild>
            <w:div w:id="1885406383">
              <w:marLeft w:val="0"/>
              <w:marRight w:val="0"/>
              <w:marTop w:val="0"/>
              <w:marBottom w:val="0"/>
              <w:divBdr>
                <w:top w:val="none" w:sz="0" w:space="0" w:color="auto"/>
                <w:left w:val="none" w:sz="0" w:space="0" w:color="auto"/>
                <w:bottom w:val="none" w:sz="0" w:space="0" w:color="auto"/>
                <w:right w:val="none" w:sz="0" w:space="0" w:color="auto"/>
              </w:divBdr>
            </w:div>
          </w:divsChild>
        </w:div>
        <w:div w:id="1992908307">
          <w:marLeft w:val="0"/>
          <w:marRight w:val="0"/>
          <w:marTop w:val="0"/>
          <w:marBottom w:val="0"/>
          <w:divBdr>
            <w:top w:val="none" w:sz="0" w:space="0" w:color="auto"/>
            <w:left w:val="none" w:sz="0" w:space="0" w:color="auto"/>
            <w:bottom w:val="none" w:sz="0" w:space="0" w:color="auto"/>
            <w:right w:val="none" w:sz="0" w:space="0" w:color="auto"/>
          </w:divBdr>
          <w:divsChild>
            <w:div w:id="696664845">
              <w:marLeft w:val="0"/>
              <w:marRight w:val="0"/>
              <w:marTop w:val="0"/>
              <w:marBottom w:val="0"/>
              <w:divBdr>
                <w:top w:val="none" w:sz="0" w:space="0" w:color="auto"/>
                <w:left w:val="none" w:sz="0" w:space="0" w:color="auto"/>
                <w:bottom w:val="none" w:sz="0" w:space="0" w:color="auto"/>
                <w:right w:val="none" w:sz="0" w:space="0" w:color="auto"/>
              </w:divBdr>
            </w:div>
          </w:divsChild>
        </w:div>
        <w:div w:id="1531796894">
          <w:marLeft w:val="0"/>
          <w:marRight w:val="0"/>
          <w:marTop w:val="0"/>
          <w:marBottom w:val="0"/>
          <w:divBdr>
            <w:top w:val="none" w:sz="0" w:space="0" w:color="auto"/>
            <w:left w:val="none" w:sz="0" w:space="0" w:color="auto"/>
            <w:bottom w:val="none" w:sz="0" w:space="0" w:color="auto"/>
            <w:right w:val="none" w:sz="0" w:space="0" w:color="auto"/>
          </w:divBdr>
          <w:divsChild>
            <w:div w:id="370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2271">
      <w:bodyDiv w:val="1"/>
      <w:marLeft w:val="0"/>
      <w:marRight w:val="0"/>
      <w:marTop w:val="0"/>
      <w:marBottom w:val="0"/>
      <w:divBdr>
        <w:top w:val="none" w:sz="0" w:space="0" w:color="auto"/>
        <w:left w:val="none" w:sz="0" w:space="0" w:color="auto"/>
        <w:bottom w:val="none" w:sz="0" w:space="0" w:color="auto"/>
        <w:right w:val="none" w:sz="0" w:space="0" w:color="auto"/>
      </w:divBdr>
    </w:div>
    <w:div w:id="761948843">
      <w:bodyDiv w:val="1"/>
      <w:marLeft w:val="0"/>
      <w:marRight w:val="0"/>
      <w:marTop w:val="0"/>
      <w:marBottom w:val="0"/>
      <w:divBdr>
        <w:top w:val="none" w:sz="0" w:space="0" w:color="auto"/>
        <w:left w:val="none" w:sz="0" w:space="0" w:color="auto"/>
        <w:bottom w:val="none" w:sz="0" w:space="0" w:color="auto"/>
        <w:right w:val="none" w:sz="0" w:space="0" w:color="auto"/>
      </w:divBdr>
      <w:divsChild>
        <w:div w:id="894664067">
          <w:marLeft w:val="0"/>
          <w:marRight w:val="0"/>
          <w:marTop w:val="0"/>
          <w:marBottom w:val="0"/>
          <w:divBdr>
            <w:top w:val="none" w:sz="0" w:space="0" w:color="auto"/>
            <w:left w:val="none" w:sz="0" w:space="0" w:color="auto"/>
            <w:bottom w:val="none" w:sz="0" w:space="0" w:color="auto"/>
            <w:right w:val="none" w:sz="0" w:space="0" w:color="auto"/>
          </w:divBdr>
          <w:divsChild>
            <w:div w:id="112403920">
              <w:marLeft w:val="0"/>
              <w:marRight w:val="0"/>
              <w:marTop w:val="0"/>
              <w:marBottom w:val="0"/>
              <w:divBdr>
                <w:top w:val="none" w:sz="0" w:space="0" w:color="auto"/>
                <w:left w:val="none" w:sz="0" w:space="0" w:color="auto"/>
                <w:bottom w:val="none" w:sz="0" w:space="0" w:color="auto"/>
                <w:right w:val="none" w:sz="0" w:space="0" w:color="auto"/>
              </w:divBdr>
              <w:divsChild>
                <w:div w:id="1582761291">
                  <w:marLeft w:val="0"/>
                  <w:marRight w:val="0"/>
                  <w:marTop w:val="0"/>
                  <w:marBottom w:val="0"/>
                  <w:divBdr>
                    <w:top w:val="none" w:sz="0" w:space="0" w:color="auto"/>
                    <w:left w:val="none" w:sz="0" w:space="0" w:color="auto"/>
                    <w:bottom w:val="none" w:sz="0" w:space="0" w:color="auto"/>
                    <w:right w:val="none" w:sz="0" w:space="0" w:color="auto"/>
                  </w:divBdr>
                  <w:divsChild>
                    <w:div w:id="843976874">
                      <w:marLeft w:val="0"/>
                      <w:marRight w:val="0"/>
                      <w:marTop w:val="0"/>
                      <w:marBottom w:val="0"/>
                      <w:divBdr>
                        <w:top w:val="none" w:sz="0" w:space="0" w:color="auto"/>
                        <w:left w:val="none" w:sz="0" w:space="0" w:color="auto"/>
                        <w:bottom w:val="none" w:sz="0" w:space="0" w:color="auto"/>
                        <w:right w:val="none" w:sz="0" w:space="0" w:color="auto"/>
                      </w:divBdr>
                      <w:divsChild>
                        <w:div w:id="819687672">
                          <w:marLeft w:val="0"/>
                          <w:marRight w:val="0"/>
                          <w:marTop w:val="0"/>
                          <w:marBottom w:val="0"/>
                          <w:divBdr>
                            <w:top w:val="none" w:sz="0" w:space="0" w:color="auto"/>
                            <w:left w:val="none" w:sz="0" w:space="0" w:color="auto"/>
                            <w:bottom w:val="none" w:sz="0" w:space="0" w:color="auto"/>
                            <w:right w:val="none" w:sz="0" w:space="0" w:color="auto"/>
                          </w:divBdr>
                          <w:divsChild>
                            <w:div w:id="1494762939">
                              <w:marLeft w:val="0"/>
                              <w:marRight w:val="0"/>
                              <w:marTop w:val="0"/>
                              <w:marBottom w:val="0"/>
                              <w:divBdr>
                                <w:top w:val="none" w:sz="0" w:space="0" w:color="auto"/>
                                <w:left w:val="none" w:sz="0" w:space="0" w:color="auto"/>
                                <w:bottom w:val="none" w:sz="0" w:space="0" w:color="auto"/>
                                <w:right w:val="none" w:sz="0" w:space="0" w:color="auto"/>
                              </w:divBdr>
                              <w:divsChild>
                                <w:div w:id="56903500">
                                  <w:marLeft w:val="0"/>
                                  <w:marRight w:val="0"/>
                                  <w:marTop w:val="0"/>
                                  <w:marBottom w:val="0"/>
                                  <w:divBdr>
                                    <w:top w:val="none" w:sz="0" w:space="0" w:color="auto"/>
                                    <w:left w:val="none" w:sz="0" w:space="0" w:color="auto"/>
                                    <w:bottom w:val="none" w:sz="0" w:space="0" w:color="auto"/>
                                    <w:right w:val="none" w:sz="0" w:space="0" w:color="auto"/>
                                  </w:divBdr>
                                  <w:divsChild>
                                    <w:div w:id="16238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904">
                          <w:marLeft w:val="0"/>
                          <w:marRight w:val="0"/>
                          <w:marTop w:val="0"/>
                          <w:marBottom w:val="0"/>
                          <w:divBdr>
                            <w:top w:val="none" w:sz="0" w:space="0" w:color="auto"/>
                            <w:left w:val="none" w:sz="0" w:space="0" w:color="auto"/>
                            <w:bottom w:val="none" w:sz="0" w:space="0" w:color="auto"/>
                            <w:right w:val="none" w:sz="0" w:space="0" w:color="auto"/>
                          </w:divBdr>
                          <w:divsChild>
                            <w:div w:id="2075543404">
                              <w:marLeft w:val="0"/>
                              <w:marRight w:val="0"/>
                              <w:marTop w:val="0"/>
                              <w:marBottom w:val="0"/>
                              <w:divBdr>
                                <w:top w:val="none" w:sz="0" w:space="0" w:color="auto"/>
                                <w:left w:val="none" w:sz="0" w:space="0" w:color="auto"/>
                                <w:bottom w:val="none" w:sz="0" w:space="0" w:color="auto"/>
                                <w:right w:val="none" w:sz="0" w:space="0" w:color="auto"/>
                              </w:divBdr>
                              <w:divsChild>
                                <w:div w:id="1122118322">
                                  <w:marLeft w:val="0"/>
                                  <w:marRight w:val="0"/>
                                  <w:marTop w:val="0"/>
                                  <w:marBottom w:val="0"/>
                                  <w:divBdr>
                                    <w:top w:val="none" w:sz="0" w:space="0" w:color="auto"/>
                                    <w:left w:val="none" w:sz="0" w:space="0" w:color="auto"/>
                                    <w:bottom w:val="none" w:sz="0" w:space="0" w:color="auto"/>
                                    <w:right w:val="none" w:sz="0" w:space="0" w:color="auto"/>
                                  </w:divBdr>
                                  <w:divsChild>
                                    <w:div w:id="18909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539276">
      <w:bodyDiv w:val="1"/>
      <w:marLeft w:val="0"/>
      <w:marRight w:val="0"/>
      <w:marTop w:val="0"/>
      <w:marBottom w:val="0"/>
      <w:divBdr>
        <w:top w:val="none" w:sz="0" w:space="0" w:color="auto"/>
        <w:left w:val="none" w:sz="0" w:space="0" w:color="auto"/>
        <w:bottom w:val="none" w:sz="0" w:space="0" w:color="auto"/>
        <w:right w:val="none" w:sz="0" w:space="0" w:color="auto"/>
      </w:divBdr>
      <w:divsChild>
        <w:div w:id="1343975096">
          <w:marLeft w:val="0"/>
          <w:marRight w:val="0"/>
          <w:marTop w:val="0"/>
          <w:marBottom w:val="0"/>
          <w:divBdr>
            <w:top w:val="none" w:sz="0" w:space="0" w:color="auto"/>
            <w:left w:val="none" w:sz="0" w:space="0" w:color="auto"/>
            <w:bottom w:val="none" w:sz="0" w:space="0" w:color="auto"/>
            <w:right w:val="none" w:sz="0" w:space="0" w:color="auto"/>
          </w:divBdr>
          <w:divsChild>
            <w:div w:id="289481999">
              <w:marLeft w:val="0"/>
              <w:marRight w:val="0"/>
              <w:marTop w:val="0"/>
              <w:marBottom w:val="0"/>
              <w:divBdr>
                <w:top w:val="none" w:sz="0" w:space="0" w:color="auto"/>
                <w:left w:val="none" w:sz="0" w:space="0" w:color="auto"/>
                <w:bottom w:val="none" w:sz="0" w:space="0" w:color="auto"/>
                <w:right w:val="none" w:sz="0" w:space="0" w:color="auto"/>
              </w:divBdr>
              <w:divsChild>
                <w:div w:id="494616444">
                  <w:marLeft w:val="0"/>
                  <w:marRight w:val="0"/>
                  <w:marTop w:val="0"/>
                  <w:marBottom w:val="0"/>
                  <w:divBdr>
                    <w:top w:val="none" w:sz="0" w:space="0" w:color="auto"/>
                    <w:left w:val="none" w:sz="0" w:space="0" w:color="auto"/>
                    <w:bottom w:val="none" w:sz="0" w:space="0" w:color="auto"/>
                    <w:right w:val="none" w:sz="0" w:space="0" w:color="auto"/>
                  </w:divBdr>
                  <w:divsChild>
                    <w:div w:id="16727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626063">
          <w:marLeft w:val="0"/>
          <w:marRight w:val="0"/>
          <w:marTop w:val="0"/>
          <w:marBottom w:val="0"/>
          <w:divBdr>
            <w:top w:val="none" w:sz="0" w:space="0" w:color="auto"/>
            <w:left w:val="none" w:sz="0" w:space="0" w:color="auto"/>
            <w:bottom w:val="none" w:sz="0" w:space="0" w:color="auto"/>
            <w:right w:val="none" w:sz="0" w:space="0" w:color="auto"/>
          </w:divBdr>
          <w:divsChild>
            <w:div w:id="1149785857">
              <w:marLeft w:val="0"/>
              <w:marRight w:val="0"/>
              <w:marTop w:val="0"/>
              <w:marBottom w:val="0"/>
              <w:divBdr>
                <w:top w:val="none" w:sz="0" w:space="0" w:color="auto"/>
                <w:left w:val="none" w:sz="0" w:space="0" w:color="auto"/>
                <w:bottom w:val="none" w:sz="0" w:space="0" w:color="auto"/>
                <w:right w:val="none" w:sz="0" w:space="0" w:color="auto"/>
              </w:divBdr>
              <w:divsChild>
                <w:div w:id="1701513709">
                  <w:marLeft w:val="0"/>
                  <w:marRight w:val="0"/>
                  <w:marTop w:val="0"/>
                  <w:marBottom w:val="0"/>
                  <w:divBdr>
                    <w:top w:val="none" w:sz="0" w:space="0" w:color="auto"/>
                    <w:left w:val="none" w:sz="0" w:space="0" w:color="auto"/>
                    <w:bottom w:val="none" w:sz="0" w:space="0" w:color="auto"/>
                    <w:right w:val="none" w:sz="0" w:space="0" w:color="auto"/>
                  </w:divBdr>
                  <w:divsChild>
                    <w:div w:id="6994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165401">
      <w:bodyDiv w:val="1"/>
      <w:marLeft w:val="0"/>
      <w:marRight w:val="0"/>
      <w:marTop w:val="0"/>
      <w:marBottom w:val="0"/>
      <w:divBdr>
        <w:top w:val="none" w:sz="0" w:space="0" w:color="auto"/>
        <w:left w:val="none" w:sz="0" w:space="0" w:color="auto"/>
        <w:bottom w:val="none" w:sz="0" w:space="0" w:color="auto"/>
        <w:right w:val="none" w:sz="0" w:space="0" w:color="auto"/>
      </w:divBdr>
    </w:div>
    <w:div w:id="777019491">
      <w:bodyDiv w:val="1"/>
      <w:marLeft w:val="0"/>
      <w:marRight w:val="0"/>
      <w:marTop w:val="0"/>
      <w:marBottom w:val="0"/>
      <w:divBdr>
        <w:top w:val="none" w:sz="0" w:space="0" w:color="auto"/>
        <w:left w:val="none" w:sz="0" w:space="0" w:color="auto"/>
        <w:bottom w:val="none" w:sz="0" w:space="0" w:color="auto"/>
        <w:right w:val="none" w:sz="0" w:space="0" w:color="auto"/>
      </w:divBdr>
      <w:divsChild>
        <w:div w:id="302271832">
          <w:marLeft w:val="0"/>
          <w:marRight w:val="0"/>
          <w:marTop w:val="0"/>
          <w:marBottom w:val="0"/>
          <w:divBdr>
            <w:top w:val="single" w:sz="2" w:space="0" w:color="E5E7EB"/>
            <w:left w:val="single" w:sz="2" w:space="0" w:color="E5E7EB"/>
            <w:bottom w:val="single" w:sz="2" w:space="0" w:color="E5E7EB"/>
            <w:right w:val="single" w:sz="2" w:space="0" w:color="E5E7EB"/>
          </w:divBdr>
          <w:divsChild>
            <w:div w:id="656105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5528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1998813">
      <w:bodyDiv w:val="1"/>
      <w:marLeft w:val="0"/>
      <w:marRight w:val="0"/>
      <w:marTop w:val="0"/>
      <w:marBottom w:val="0"/>
      <w:divBdr>
        <w:top w:val="none" w:sz="0" w:space="0" w:color="auto"/>
        <w:left w:val="none" w:sz="0" w:space="0" w:color="auto"/>
        <w:bottom w:val="none" w:sz="0" w:space="0" w:color="auto"/>
        <w:right w:val="none" w:sz="0" w:space="0" w:color="auto"/>
      </w:divBdr>
      <w:divsChild>
        <w:div w:id="2130320572">
          <w:marLeft w:val="0"/>
          <w:marRight w:val="0"/>
          <w:marTop w:val="0"/>
          <w:marBottom w:val="0"/>
          <w:divBdr>
            <w:top w:val="none" w:sz="0" w:space="0" w:color="auto"/>
            <w:left w:val="none" w:sz="0" w:space="0" w:color="auto"/>
            <w:bottom w:val="none" w:sz="0" w:space="0" w:color="auto"/>
            <w:right w:val="none" w:sz="0" w:space="0" w:color="auto"/>
          </w:divBdr>
          <w:divsChild>
            <w:div w:id="695156076">
              <w:marLeft w:val="0"/>
              <w:marRight w:val="0"/>
              <w:marTop w:val="0"/>
              <w:marBottom w:val="0"/>
              <w:divBdr>
                <w:top w:val="none" w:sz="0" w:space="0" w:color="auto"/>
                <w:left w:val="none" w:sz="0" w:space="0" w:color="auto"/>
                <w:bottom w:val="none" w:sz="0" w:space="0" w:color="auto"/>
                <w:right w:val="none" w:sz="0" w:space="0" w:color="auto"/>
              </w:divBdr>
              <w:divsChild>
                <w:div w:id="568618089">
                  <w:marLeft w:val="0"/>
                  <w:marRight w:val="0"/>
                  <w:marTop w:val="0"/>
                  <w:marBottom w:val="0"/>
                  <w:divBdr>
                    <w:top w:val="none" w:sz="0" w:space="0" w:color="auto"/>
                    <w:left w:val="none" w:sz="0" w:space="0" w:color="auto"/>
                    <w:bottom w:val="none" w:sz="0" w:space="0" w:color="auto"/>
                    <w:right w:val="none" w:sz="0" w:space="0" w:color="auto"/>
                  </w:divBdr>
                  <w:divsChild>
                    <w:div w:id="6948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6513">
          <w:marLeft w:val="0"/>
          <w:marRight w:val="0"/>
          <w:marTop w:val="0"/>
          <w:marBottom w:val="0"/>
          <w:divBdr>
            <w:top w:val="none" w:sz="0" w:space="0" w:color="auto"/>
            <w:left w:val="none" w:sz="0" w:space="0" w:color="auto"/>
            <w:bottom w:val="none" w:sz="0" w:space="0" w:color="auto"/>
            <w:right w:val="none" w:sz="0" w:space="0" w:color="auto"/>
          </w:divBdr>
          <w:divsChild>
            <w:div w:id="94835631">
              <w:marLeft w:val="0"/>
              <w:marRight w:val="0"/>
              <w:marTop w:val="0"/>
              <w:marBottom w:val="0"/>
              <w:divBdr>
                <w:top w:val="none" w:sz="0" w:space="0" w:color="auto"/>
                <w:left w:val="none" w:sz="0" w:space="0" w:color="auto"/>
                <w:bottom w:val="none" w:sz="0" w:space="0" w:color="auto"/>
                <w:right w:val="none" w:sz="0" w:space="0" w:color="auto"/>
              </w:divBdr>
              <w:divsChild>
                <w:div w:id="1095903025">
                  <w:marLeft w:val="0"/>
                  <w:marRight w:val="0"/>
                  <w:marTop w:val="0"/>
                  <w:marBottom w:val="0"/>
                  <w:divBdr>
                    <w:top w:val="none" w:sz="0" w:space="0" w:color="auto"/>
                    <w:left w:val="none" w:sz="0" w:space="0" w:color="auto"/>
                    <w:bottom w:val="none" w:sz="0" w:space="0" w:color="auto"/>
                    <w:right w:val="none" w:sz="0" w:space="0" w:color="auto"/>
                  </w:divBdr>
                  <w:divsChild>
                    <w:div w:id="17650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385859">
      <w:bodyDiv w:val="1"/>
      <w:marLeft w:val="0"/>
      <w:marRight w:val="0"/>
      <w:marTop w:val="0"/>
      <w:marBottom w:val="0"/>
      <w:divBdr>
        <w:top w:val="none" w:sz="0" w:space="0" w:color="auto"/>
        <w:left w:val="none" w:sz="0" w:space="0" w:color="auto"/>
        <w:bottom w:val="none" w:sz="0" w:space="0" w:color="auto"/>
        <w:right w:val="none" w:sz="0" w:space="0" w:color="auto"/>
      </w:divBdr>
      <w:divsChild>
        <w:div w:id="156464708">
          <w:marLeft w:val="0"/>
          <w:marRight w:val="0"/>
          <w:marTop w:val="0"/>
          <w:marBottom w:val="0"/>
          <w:divBdr>
            <w:top w:val="none" w:sz="0" w:space="0" w:color="auto"/>
            <w:left w:val="none" w:sz="0" w:space="0" w:color="auto"/>
            <w:bottom w:val="none" w:sz="0" w:space="0" w:color="auto"/>
            <w:right w:val="none" w:sz="0" w:space="0" w:color="auto"/>
          </w:divBdr>
          <w:divsChild>
            <w:div w:id="1763263046">
              <w:marLeft w:val="0"/>
              <w:marRight w:val="0"/>
              <w:marTop w:val="0"/>
              <w:marBottom w:val="0"/>
              <w:divBdr>
                <w:top w:val="none" w:sz="0" w:space="0" w:color="auto"/>
                <w:left w:val="none" w:sz="0" w:space="0" w:color="auto"/>
                <w:bottom w:val="none" w:sz="0" w:space="0" w:color="auto"/>
                <w:right w:val="none" w:sz="0" w:space="0" w:color="auto"/>
              </w:divBdr>
              <w:divsChild>
                <w:div w:id="1723556220">
                  <w:marLeft w:val="0"/>
                  <w:marRight w:val="0"/>
                  <w:marTop w:val="0"/>
                  <w:marBottom w:val="0"/>
                  <w:divBdr>
                    <w:top w:val="none" w:sz="0" w:space="0" w:color="auto"/>
                    <w:left w:val="none" w:sz="0" w:space="0" w:color="auto"/>
                    <w:bottom w:val="none" w:sz="0" w:space="0" w:color="auto"/>
                    <w:right w:val="none" w:sz="0" w:space="0" w:color="auto"/>
                  </w:divBdr>
                  <w:divsChild>
                    <w:div w:id="21074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11889">
      <w:bodyDiv w:val="1"/>
      <w:marLeft w:val="0"/>
      <w:marRight w:val="0"/>
      <w:marTop w:val="0"/>
      <w:marBottom w:val="0"/>
      <w:divBdr>
        <w:top w:val="none" w:sz="0" w:space="0" w:color="auto"/>
        <w:left w:val="none" w:sz="0" w:space="0" w:color="auto"/>
        <w:bottom w:val="none" w:sz="0" w:space="0" w:color="auto"/>
        <w:right w:val="none" w:sz="0" w:space="0" w:color="auto"/>
      </w:divBdr>
    </w:div>
    <w:div w:id="787816275">
      <w:bodyDiv w:val="1"/>
      <w:marLeft w:val="0"/>
      <w:marRight w:val="0"/>
      <w:marTop w:val="0"/>
      <w:marBottom w:val="0"/>
      <w:divBdr>
        <w:top w:val="none" w:sz="0" w:space="0" w:color="auto"/>
        <w:left w:val="none" w:sz="0" w:space="0" w:color="auto"/>
        <w:bottom w:val="none" w:sz="0" w:space="0" w:color="auto"/>
        <w:right w:val="none" w:sz="0" w:space="0" w:color="auto"/>
      </w:divBdr>
      <w:divsChild>
        <w:div w:id="1021862776">
          <w:marLeft w:val="0"/>
          <w:marRight w:val="0"/>
          <w:marTop w:val="0"/>
          <w:marBottom w:val="0"/>
          <w:divBdr>
            <w:top w:val="none" w:sz="0" w:space="0" w:color="auto"/>
            <w:left w:val="none" w:sz="0" w:space="0" w:color="auto"/>
            <w:bottom w:val="none" w:sz="0" w:space="0" w:color="auto"/>
            <w:right w:val="none" w:sz="0" w:space="0" w:color="auto"/>
          </w:divBdr>
          <w:divsChild>
            <w:div w:id="38436841">
              <w:marLeft w:val="0"/>
              <w:marRight w:val="0"/>
              <w:marTop w:val="0"/>
              <w:marBottom w:val="0"/>
              <w:divBdr>
                <w:top w:val="none" w:sz="0" w:space="0" w:color="auto"/>
                <w:left w:val="none" w:sz="0" w:space="0" w:color="auto"/>
                <w:bottom w:val="none" w:sz="0" w:space="0" w:color="auto"/>
                <w:right w:val="none" w:sz="0" w:space="0" w:color="auto"/>
              </w:divBdr>
              <w:divsChild>
                <w:div w:id="562569215">
                  <w:marLeft w:val="0"/>
                  <w:marRight w:val="0"/>
                  <w:marTop w:val="0"/>
                  <w:marBottom w:val="0"/>
                  <w:divBdr>
                    <w:top w:val="none" w:sz="0" w:space="0" w:color="auto"/>
                    <w:left w:val="none" w:sz="0" w:space="0" w:color="auto"/>
                    <w:bottom w:val="none" w:sz="0" w:space="0" w:color="auto"/>
                    <w:right w:val="none" w:sz="0" w:space="0" w:color="auto"/>
                  </w:divBdr>
                  <w:divsChild>
                    <w:div w:id="10337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92135">
          <w:marLeft w:val="0"/>
          <w:marRight w:val="0"/>
          <w:marTop w:val="0"/>
          <w:marBottom w:val="0"/>
          <w:divBdr>
            <w:top w:val="none" w:sz="0" w:space="0" w:color="auto"/>
            <w:left w:val="none" w:sz="0" w:space="0" w:color="auto"/>
            <w:bottom w:val="none" w:sz="0" w:space="0" w:color="auto"/>
            <w:right w:val="none" w:sz="0" w:space="0" w:color="auto"/>
          </w:divBdr>
          <w:divsChild>
            <w:div w:id="580063053">
              <w:marLeft w:val="0"/>
              <w:marRight w:val="0"/>
              <w:marTop w:val="0"/>
              <w:marBottom w:val="0"/>
              <w:divBdr>
                <w:top w:val="none" w:sz="0" w:space="0" w:color="auto"/>
                <w:left w:val="none" w:sz="0" w:space="0" w:color="auto"/>
                <w:bottom w:val="none" w:sz="0" w:space="0" w:color="auto"/>
                <w:right w:val="none" w:sz="0" w:space="0" w:color="auto"/>
              </w:divBdr>
              <w:divsChild>
                <w:div w:id="1507329362">
                  <w:marLeft w:val="0"/>
                  <w:marRight w:val="0"/>
                  <w:marTop w:val="0"/>
                  <w:marBottom w:val="0"/>
                  <w:divBdr>
                    <w:top w:val="none" w:sz="0" w:space="0" w:color="auto"/>
                    <w:left w:val="none" w:sz="0" w:space="0" w:color="auto"/>
                    <w:bottom w:val="none" w:sz="0" w:space="0" w:color="auto"/>
                    <w:right w:val="none" w:sz="0" w:space="0" w:color="auto"/>
                  </w:divBdr>
                  <w:divsChild>
                    <w:div w:id="2305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64540">
      <w:bodyDiv w:val="1"/>
      <w:marLeft w:val="0"/>
      <w:marRight w:val="0"/>
      <w:marTop w:val="0"/>
      <w:marBottom w:val="0"/>
      <w:divBdr>
        <w:top w:val="none" w:sz="0" w:space="0" w:color="auto"/>
        <w:left w:val="none" w:sz="0" w:space="0" w:color="auto"/>
        <w:bottom w:val="none" w:sz="0" w:space="0" w:color="auto"/>
        <w:right w:val="none" w:sz="0" w:space="0" w:color="auto"/>
      </w:divBdr>
      <w:divsChild>
        <w:div w:id="594938903">
          <w:marLeft w:val="0"/>
          <w:marRight w:val="0"/>
          <w:marTop w:val="0"/>
          <w:marBottom w:val="0"/>
          <w:divBdr>
            <w:top w:val="none" w:sz="0" w:space="0" w:color="auto"/>
            <w:left w:val="none" w:sz="0" w:space="0" w:color="auto"/>
            <w:bottom w:val="none" w:sz="0" w:space="0" w:color="auto"/>
            <w:right w:val="none" w:sz="0" w:space="0" w:color="auto"/>
          </w:divBdr>
          <w:divsChild>
            <w:div w:id="119956895">
              <w:marLeft w:val="0"/>
              <w:marRight w:val="0"/>
              <w:marTop w:val="0"/>
              <w:marBottom w:val="0"/>
              <w:divBdr>
                <w:top w:val="none" w:sz="0" w:space="0" w:color="auto"/>
                <w:left w:val="none" w:sz="0" w:space="0" w:color="auto"/>
                <w:bottom w:val="none" w:sz="0" w:space="0" w:color="auto"/>
                <w:right w:val="none" w:sz="0" w:space="0" w:color="auto"/>
              </w:divBdr>
              <w:divsChild>
                <w:div w:id="417678201">
                  <w:marLeft w:val="0"/>
                  <w:marRight w:val="0"/>
                  <w:marTop w:val="0"/>
                  <w:marBottom w:val="0"/>
                  <w:divBdr>
                    <w:top w:val="none" w:sz="0" w:space="0" w:color="auto"/>
                    <w:left w:val="none" w:sz="0" w:space="0" w:color="auto"/>
                    <w:bottom w:val="none" w:sz="0" w:space="0" w:color="auto"/>
                    <w:right w:val="none" w:sz="0" w:space="0" w:color="auto"/>
                  </w:divBdr>
                  <w:divsChild>
                    <w:div w:id="78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1906">
          <w:marLeft w:val="0"/>
          <w:marRight w:val="0"/>
          <w:marTop w:val="0"/>
          <w:marBottom w:val="0"/>
          <w:divBdr>
            <w:top w:val="none" w:sz="0" w:space="0" w:color="auto"/>
            <w:left w:val="none" w:sz="0" w:space="0" w:color="auto"/>
            <w:bottom w:val="none" w:sz="0" w:space="0" w:color="auto"/>
            <w:right w:val="none" w:sz="0" w:space="0" w:color="auto"/>
          </w:divBdr>
          <w:divsChild>
            <w:div w:id="1665352360">
              <w:marLeft w:val="0"/>
              <w:marRight w:val="0"/>
              <w:marTop w:val="0"/>
              <w:marBottom w:val="0"/>
              <w:divBdr>
                <w:top w:val="none" w:sz="0" w:space="0" w:color="auto"/>
                <w:left w:val="none" w:sz="0" w:space="0" w:color="auto"/>
                <w:bottom w:val="none" w:sz="0" w:space="0" w:color="auto"/>
                <w:right w:val="none" w:sz="0" w:space="0" w:color="auto"/>
              </w:divBdr>
              <w:divsChild>
                <w:div w:id="1047533162">
                  <w:marLeft w:val="0"/>
                  <w:marRight w:val="0"/>
                  <w:marTop w:val="0"/>
                  <w:marBottom w:val="0"/>
                  <w:divBdr>
                    <w:top w:val="none" w:sz="0" w:space="0" w:color="auto"/>
                    <w:left w:val="none" w:sz="0" w:space="0" w:color="auto"/>
                    <w:bottom w:val="none" w:sz="0" w:space="0" w:color="auto"/>
                    <w:right w:val="none" w:sz="0" w:space="0" w:color="auto"/>
                  </w:divBdr>
                  <w:divsChild>
                    <w:div w:id="17076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0722">
      <w:bodyDiv w:val="1"/>
      <w:marLeft w:val="0"/>
      <w:marRight w:val="0"/>
      <w:marTop w:val="0"/>
      <w:marBottom w:val="0"/>
      <w:divBdr>
        <w:top w:val="none" w:sz="0" w:space="0" w:color="auto"/>
        <w:left w:val="none" w:sz="0" w:space="0" w:color="auto"/>
        <w:bottom w:val="none" w:sz="0" w:space="0" w:color="auto"/>
        <w:right w:val="none" w:sz="0" w:space="0" w:color="auto"/>
      </w:divBdr>
      <w:divsChild>
        <w:div w:id="1135297284">
          <w:marLeft w:val="0"/>
          <w:marRight w:val="0"/>
          <w:marTop w:val="0"/>
          <w:marBottom w:val="0"/>
          <w:divBdr>
            <w:top w:val="none" w:sz="0" w:space="0" w:color="auto"/>
            <w:left w:val="none" w:sz="0" w:space="0" w:color="auto"/>
            <w:bottom w:val="none" w:sz="0" w:space="0" w:color="auto"/>
            <w:right w:val="none" w:sz="0" w:space="0" w:color="auto"/>
          </w:divBdr>
          <w:divsChild>
            <w:div w:id="1648391958">
              <w:marLeft w:val="0"/>
              <w:marRight w:val="0"/>
              <w:marTop w:val="0"/>
              <w:marBottom w:val="0"/>
              <w:divBdr>
                <w:top w:val="none" w:sz="0" w:space="0" w:color="auto"/>
                <w:left w:val="none" w:sz="0" w:space="0" w:color="auto"/>
                <w:bottom w:val="none" w:sz="0" w:space="0" w:color="auto"/>
                <w:right w:val="none" w:sz="0" w:space="0" w:color="auto"/>
              </w:divBdr>
              <w:divsChild>
                <w:div w:id="594705703">
                  <w:marLeft w:val="0"/>
                  <w:marRight w:val="0"/>
                  <w:marTop w:val="0"/>
                  <w:marBottom w:val="0"/>
                  <w:divBdr>
                    <w:top w:val="none" w:sz="0" w:space="0" w:color="auto"/>
                    <w:left w:val="none" w:sz="0" w:space="0" w:color="auto"/>
                    <w:bottom w:val="none" w:sz="0" w:space="0" w:color="auto"/>
                    <w:right w:val="none" w:sz="0" w:space="0" w:color="auto"/>
                  </w:divBdr>
                  <w:divsChild>
                    <w:div w:id="15253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5268">
          <w:marLeft w:val="0"/>
          <w:marRight w:val="0"/>
          <w:marTop w:val="0"/>
          <w:marBottom w:val="0"/>
          <w:divBdr>
            <w:top w:val="none" w:sz="0" w:space="0" w:color="auto"/>
            <w:left w:val="none" w:sz="0" w:space="0" w:color="auto"/>
            <w:bottom w:val="none" w:sz="0" w:space="0" w:color="auto"/>
            <w:right w:val="none" w:sz="0" w:space="0" w:color="auto"/>
          </w:divBdr>
          <w:divsChild>
            <w:div w:id="435561920">
              <w:marLeft w:val="0"/>
              <w:marRight w:val="0"/>
              <w:marTop w:val="0"/>
              <w:marBottom w:val="0"/>
              <w:divBdr>
                <w:top w:val="none" w:sz="0" w:space="0" w:color="auto"/>
                <w:left w:val="none" w:sz="0" w:space="0" w:color="auto"/>
                <w:bottom w:val="none" w:sz="0" w:space="0" w:color="auto"/>
                <w:right w:val="none" w:sz="0" w:space="0" w:color="auto"/>
              </w:divBdr>
              <w:divsChild>
                <w:div w:id="338315513">
                  <w:marLeft w:val="0"/>
                  <w:marRight w:val="0"/>
                  <w:marTop w:val="0"/>
                  <w:marBottom w:val="0"/>
                  <w:divBdr>
                    <w:top w:val="none" w:sz="0" w:space="0" w:color="auto"/>
                    <w:left w:val="none" w:sz="0" w:space="0" w:color="auto"/>
                    <w:bottom w:val="none" w:sz="0" w:space="0" w:color="auto"/>
                    <w:right w:val="none" w:sz="0" w:space="0" w:color="auto"/>
                  </w:divBdr>
                  <w:divsChild>
                    <w:div w:id="21301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72447">
      <w:bodyDiv w:val="1"/>
      <w:marLeft w:val="0"/>
      <w:marRight w:val="0"/>
      <w:marTop w:val="0"/>
      <w:marBottom w:val="0"/>
      <w:divBdr>
        <w:top w:val="none" w:sz="0" w:space="0" w:color="auto"/>
        <w:left w:val="none" w:sz="0" w:space="0" w:color="auto"/>
        <w:bottom w:val="none" w:sz="0" w:space="0" w:color="auto"/>
        <w:right w:val="none" w:sz="0" w:space="0" w:color="auto"/>
      </w:divBdr>
      <w:divsChild>
        <w:div w:id="182789653">
          <w:marLeft w:val="0"/>
          <w:marRight w:val="0"/>
          <w:marTop w:val="0"/>
          <w:marBottom w:val="0"/>
          <w:divBdr>
            <w:top w:val="none" w:sz="0" w:space="0" w:color="auto"/>
            <w:left w:val="none" w:sz="0" w:space="0" w:color="auto"/>
            <w:bottom w:val="none" w:sz="0" w:space="0" w:color="auto"/>
            <w:right w:val="none" w:sz="0" w:space="0" w:color="auto"/>
          </w:divBdr>
          <w:divsChild>
            <w:div w:id="1323657634">
              <w:marLeft w:val="0"/>
              <w:marRight w:val="0"/>
              <w:marTop w:val="0"/>
              <w:marBottom w:val="0"/>
              <w:divBdr>
                <w:top w:val="none" w:sz="0" w:space="0" w:color="auto"/>
                <w:left w:val="none" w:sz="0" w:space="0" w:color="auto"/>
                <w:bottom w:val="none" w:sz="0" w:space="0" w:color="auto"/>
                <w:right w:val="none" w:sz="0" w:space="0" w:color="auto"/>
              </w:divBdr>
              <w:divsChild>
                <w:div w:id="1913000903">
                  <w:marLeft w:val="0"/>
                  <w:marRight w:val="0"/>
                  <w:marTop w:val="0"/>
                  <w:marBottom w:val="0"/>
                  <w:divBdr>
                    <w:top w:val="none" w:sz="0" w:space="0" w:color="auto"/>
                    <w:left w:val="none" w:sz="0" w:space="0" w:color="auto"/>
                    <w:bottom w:val="none" w:sz="0" w:space="0" w:color="auto"/>
                    <w:right w:val="none" w:sz="0" w:space="0" w:color="auto"/>
                  </w:divBdr>
                  <w:divsChild>
                    <w:div w:id="177474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45442">
          <w:marLeft w:val="0"/>
          <w:marRight w:val="0"/>
          <w:marTop w:val="0"/>
          <w:marBottom w:val="0"/>
          <w:divBdr>
            <w:top w:val="none" w:sz="0" w:space="0" w:color="auto"/>
            <w:left w:val="none" w:sz="0" w:space="0" w:color="auto"/>
            <w:bottom w:val="none" w:sz="0" w:space="0" w:color="auto"/>
            <w:right w:val="none" w:sz="0" w:space="0" w:color="auto"/>
          </w:divBdr>
          <w:divsChild>
            <w:div w:id="1638149393">
              <w:marLeft w:val="0"/>
              <w:marRight w:val="0"/>
              <w:marTop w:val="0"/>
              <w:marBottom w:val="0"/>
              <w:divBdr>
                <w:top w:val="none" w:sz="0" w:space="0" w:color="auto"/>
                <w:left w:val="none" w:sz="0" w:space="0" w:color="auto"/>
                <w:bottom w:val="none" w:sz="0" w:space="0" w:color="auto"/>
                <w:right w:val="none" w:sz="0" w:space="0" w:color="auto"/>
              </w:divBdr>
              <w:divsChild>
                <w:div w:id="18512603">
                  <w:marLeft w:val="0"/>
                  <w:marRight w:val="0"/>
                  <w:marTop w:val="0"/>
                  <w:marBottom w:val="0"/>
                  <w:divBdr>
                    <w:top w:val="none" w:sz="0" w:space="0" w:color="auto"/>
                    <w:left w:val="none" w:sz="0" w:space="0" w:color="auto"/>
                    <w:bottom w:val="none" w:sz="0" w:space="0" w:color="auto"/>
                    <w:right w:val="none" w:sz="0" w:space="0" w:color="auto"/>
                  </w:divBdr>
                  <w:divsChild>
                    <w:div w:id="1324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27518">
      <w:bodyDiv w:val="1"/>
      <w:marLeft w:val="0"/>
      <w:marRight w:val="0"/>
      <w:marTop w:val="0"/>
      <w:marBottom w:val="0"/>
      <w:divBdr>
        <w:top w:val="none" w:sz="0" w:space="0" w:color="auto"/>
        <w:left w:val="none" w:sz="0" w:space="0" w:color="auto"/>
        <w:bottom w:val="none" w:sz="0" w:space="0" w:color="auto"/>
        <w:right w:val="none" w:sz="0" w:space="0" w:color="auto"/>
      </w:divBdr>
      <w:divsChild>
        <w:div w:id="1869295814">
          <w:marLeft w:val="0"/>
          <w:marRight w:val="0"/>
          <w:marTop w:val="0"/>
          <w:marBottom w:val="0"/>
          <w:divBdr>
            <w:top w:val="none" w:sz="0" w:space="0" w:color="auto"/>
            <w:left w:val="none" w:sz="0" w:space="0" w:color="auto"/>
            <w:bottom w:val="none" w:sz="0" w:space="0" w:color="auto"/>
            <w:right w:val="none" w:sz="0" w:space="0" w:color="auto"/>
          </w:divBdr>
          <w:divsChild>
            <w:div w:id="605307441">
              <w:marLeft w:val="0"/>
              <w:marRight w:val="0"/>
              <w:marTop w:val="0"/>
              <w:marBottom w:val="0"/>
              <w:divBdr>
                <w:top w:val="none" w:sz="0" w:space="0" w:color="auto"/>
                <w:left w:val="none" w:sz="0" w:space="0" w:color="auto"/>
                <w:bottom w:val="none" w:sz="0" w:space="0" w:color="auto"/>
                <w:right w:val="none" w:sz="0" w:space="0" w:color="auto"/>
              </w:divBdr>
              <w:divsChild>
                <w:div w:id="911619163">
                  <w:marLeft w:val="0"/>
                  <w:marRight w:val="0"/>
                  <w:marTop w:val="0"/>
                  <w:marBottom w:val="0"/>
                  <w:divBdr>
                    <w:top w:val="none" w:sz="0" w:space="0" w:color="auto"/>
                    <w:left w:val="none" w:sz="0" w:space="0" w:color="auto"/>
                    <w:bottom w:val="none" w:sz="0" w:space="0" w:color="auto"/>
                    <w:right w:val="none" w:sz="0" w:space="0" w:color="auto"/>
                  </w:divBdr>
                  <w:divsChild>
                    <w:div w:id="3846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07699">
          <w:marLeft w:val="0"/>
          <w:marRight w:val="0"/>
          <w:marTop w:val="0"/>
          <w:marBottom w:val="0"/>
          <w:divBdr>
            <w:top w:val="none" w:sz="0" w:space="0" w:color="auto"/>
            <w:left w:val="none" w:sz="0" w:space="0" w:color="auto"/>
            <w:bottom w:val="none" w:sz="0" w:space="0" w:color="auto"/>
            <w:right w:val="none" w:sz="0" w:space="0" w:color="auto"/>
          </w:divBdr>
          <w:divsChild>
            <w:div w:id="1681469606">
              <w:marLeft w:val="0"/>
              <w:marRight w:val="0"/>
              <w:marTop w:val="0"/>
              <w:marBottom w:val="0"/>
              <w:divBdr>
                <w:top w:val="none" w:sz="0" w:space="0" w:color="auto"/>
                <w:left w:val="none" w:sz="0" w:space="0" w:color="auto"/>
                <w:bottom w:val="none" w:sz="0" w:space="0" w:color="auto"/>
                <w:right w:val="none" w:sz="0" w:space="0" w:color="auto"/>
              </w:divBdr>
              <w:divsChild>
                <w:div w:id="1125268780">
                  <w:marLeft w:val="0"/>
                  <w:marRight w:val="0"/>
                  <w:marTop w:val="0"/>
                  <w:marBottom w:val="0"/>
                  <w:divBdr>
                    <w:top w:val="none" w:sz="0" w:space="0" w:color="auto"/>
                    <w:left w:val="none" w:sz="0" w:space="0" w:color="auto"/>
                    <w:bottom w:val="none" w:sz="0" w:space="0" w:color="auto"/>
                    <w:right w:val="none" w:sz="0" w:space="0" w:color="auto"/>
                  </w:divBdr>
                  <w:divsChild>
                    <w:div w:id="9424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781712">
      <w:bodyDiv w:val="1"/>
      <w:marLeft w:val="0"/>
      <w:marRight w:val="0"/>
      <w:marTop w:val="0"/>
      <w:marBottom w:val="0"/>
      <w:divBdr>
        <w:top w:val="none" w:sz="0" w:space="0" w:color="auto"/>
        <w:left w:val="none" w:sz="0" w:space="0" w:color="auto"/>
        <w:bottom w:val="none" w:sz="0" w:space="0" w:color="auto"/>
        <w:right w:val="none" w:sz="0" w:space="0" w:color="auto"/>
      </w:divBdr>
    </w:div>
    <w:div w:id="848449821">
      <w:bodyDiv w:val="1"/>
      <w:marLeft w:val="0"/>
      <w:marRight w:val="0"/>
      <w:marTop w:val="0"/>
      <w:marBottom w:val="0"/>
      <w:divBdr>
        <w:top w:val="none" w:sz="0" w:space="0" w:color="auto"/>
        <w:left w:val="none" w:sz="0" w:space="0" w:color="auto"/>
        <w:bottom w:val="none" w:sz="0" w:space="0" w:color="auto"/>
        <w:right w:val="none" w:sz="0" w:space="0" w:color="auto"/>
      </w:divBdr>
    </w:div>
    <w:div w:id="853109712">
      <w:bodyDiv w:val="1"/>
      <w:marLeft w:val="0"/>
      <w:marRight w:val="0"/>
      <w:marTop w:val="0"/>
      <w:marBottom w:val="0"/>
      <w:divBdr>
        <w:top w:val="none" w:sz="0" w:space="0" w:color="auto"/>
        <w:left w:val="none" w:sz="0" w:space="0" w:color="auto"/>
        <w:bottom w:val="none" w:sz="0" w:space="0" w:color="auto"/>
        <w:right w:val="none" w:sz="0" w:space="0" w:color="auto"/>
      </w:divBdr>
    </w:div>
    <w:div w:id="853304776">
      <w:bodyDiv w:val="1"/>
      <w:marLeft w:val="0"/>
      <w:marRight w:val="0"/>
      <w:marTop w:val="0"/>
      <w:marBottom w:val="0"/>
      <w:divBdr>
        <w:top w:val="none" w:sz="0" w:space="0" w:color="auto"/>
        <w:left w:val="none" w:sz="0" w:space="0" w:color="auto"/>
        <w:bottom w:val="none" w:sz="0" w:space="0" w:color="auto"/>
        <w:right w:val="none" w:sz="0" w:space="0" w:color="auto"/>
      </w:divBdr>
    </w:div>
    <w:div w:id="853374119">
      <w:bodyDiv w:val="1"/>
      <w:marLeft w:val="0"/>
      <w:marRight w:val="0"/>
      <w:marTop w:val="0"/>
      <w:marBottom w:val="0"/>
      <w:divBdr>
        <w:top w:val="none" w:sz="0" w:space="0" w:color="auto"/>
        <w:left w:val="none" w:sz="0" w:space="0" w:color="auto"/>
        <w:bottom w:val="none" w:sz="0" w:space="0" w:color="auto"/>
        <w:right w:val="none" w:sz="0" w:space="0" w:color="auto"/>
      </w:divBdr>
      <w:divsChild>
        <w:div w:id="1206019100">
          <w:marLeft w:val="0"/>
          <w:marRight w:val="0"/>
          <w:marTop w:val="0"/>
          <w:marBottom w:val="0"/>
          <w:divBdr>
            <w:top w:val="single" w:sz="2" w:space="0" w:color="E5E7EB"/>
            <w:left w:val="single" w:sz="2" w:space="0" w:color="E5E7EB"/>
            <w:bottom w:val="single" w:sz="2" w:space="0" w:color="E5E7EB"/>
            <w:right w:val="single" w:sz="2" w:space="0" w:color="E5E7EB"/>
          </w:divBdr>
          <w:divsChild>
            <w:div w:id="16576091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4266967">
      <w:bodyDiv w:val="1"/>
      <w:marLeft w:val="0"/>
      <w:marRight w:val="0"/>
      <w:marTop w:val="0"/>
      <w:marBottom w:val="0"/>
      <w:divBdr>
        <w:top w:val="none" w:sz="0" w:space="0" w:color="auto"/>
        <w:left w:val="none" w:sz="0" w:space="0" w:color="auto"/>
        <w:bottom w:val="none" w:sz="0" w:space="0" w:color="auto"/>
        <w:right w:val="none" w:sz="0" w:space="0" w:color="auto"/>
      </w:divBdr>
    </w:div>
    <w:div w:id="858009073">
      <w:bodyDiv w:val="1"/>
      <w:marLeft w:val="0"/>
      <w:marRight w:val="0"/>
      <w:marTop w:val="0"/>
      <w:marBottom w:val="0"/>
      <w:divBdr>
        <w:top w:val="none" w:sz="0" w:space="0" w:color="auto"/>
        <w:left w:val="none" w:sz="0" w:space="0" w:color="auto"/>
        <w:bottom w:val="none" w:sz="0" w:space="0" w:color="auto"/>
        <w:right w:val="none" w:sz="0" w:space="0" w:color="auto"/>
      </w:divBdr>
    </w:div>
    <w:div w:id="863175419">
      <w:bodyDiv w:val="1"/>
      <w:marLeft w:val="0"/>
      <w:marRight w:val="0"/>
      <w:marTop w:val="0"/>
      <w:marBottom w:val="0"/>
      <w:divBdr>
        <w:top w:val="none" w:sz="0" w:space="0" w:color="auto"/>
        <w:left w:val="none" w:sz="0" w:space="0" w:color="auto"/>
        <w:bottom w:val="none" w:sz="0" w:space="0" w:color="auto"/>
        <w:right w:val="none" w:sz="0" w:space="0" w:color="auto"/>
      </w:divBdr>
      <w:divsChild>
        <w:div w:id="514274725">
          <w:marLeft w:val="0"/>
          <w:marRight w:val="0"/>
          <w:marTop w:val="0"/>
          <w:marBottom w:val="0"/>
          <w:divBdr>
            <w:top w:val="none" w:sz="0" w:space="0" w:color="auto"/>
            <w:left w:val="none" w:sz="0" w:space="0" w:color="auto"/>
            <w:bottom w:val="none" w:sz="0" w:space="0" w:color="auto"/>
            <w:right w:val="none" w:sz="0" w:space="0" w:color="auto"/>
          </w:divBdr>
          <w:divsChild>
            <w:div w:id="38484119">
              <w:marLeft w:val="0"/>
              <w:marRight w:val="0"/>
              <w:marTop w:val="0"/>
              <w:marBottom w:val="0"/>
              <w:divBdr>
                <w:top w:val="none" w:sz="0" w:space="0" w:color="auto"/>
                <w:left w:val="none" w:sz="0" w:space="0" w:color="auto"/>
                <w:bottom w:val="none" w:sz="0" w:space="0" w:color="auto"/>
                <w:right w:val="none" w:sz="0" w:space="0" w:color="auto"/>
              </w:divBdr>
              <w:divsChild>
                <w:div w:id="373387198">
                  <w:marLeft w:val="0"/>
                  <w:marRight w:val="0"/>
                  <w:marTop w:val="0"/>
                  <w:marBottom w:val="0"/>
                  <w:divBdr>
                    <w:top w:val="none" w:sz="0" w:space="0" w:color="auto"/>
                    <w:left w:val="none" w:sz="0" w:space="0" w:color="auto"/>
                    <w:bottom w:val="none" w:sz="0" w:space="0" w:color="auto"/>
                    <w:right w:val="none" w:sz="0" w:space="0" w:color="auto"/>
                  </w:divBdr>
                  <w:divsChild>
                    <w:div w:id="289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38521">
          <w:marLeft w:val="0"/>
          <w:marRight w:val="0"/>
          <w:marTop w:val="0"/>
          <w:marBottom w:val="0"/>
          <w:divBdr>
            <w:top w:val="none" w:sz="0" w:space="0" w:color="auto"/>
            <w:left w:val="none" w:sz="0" w:space="0" w:color="auto"/>
            <w:bottom w:val="none" w:sz="0" w:space="0" w:color="auto"/>
            <w:right w:val="none" w:sz="0" w:space="0" w:color="auto"/>
          </w:divBdr>
          <w:divsChild>
            <w:div w:id="1816022571">
              <w:marLeft w:val="0"/>
              <w:marRight w:val="0"/>
              <w:marTop w:val="0"/>
              <w:marBottom w:val="0"/>
              <w:divBdr>
                <w:top w:val="none" w:sz="0" w:space="0" w:color="auto"/>
                <w:left w:val="none" w:sz="0" w:space="0" w:color="auto"/>
                <w:bottom w:val="none" w:sz="0" w:space="0" w:color="auto"/>
                <w:right w:val="none" w:sz="0" w:space="0" w:color="auto"/>
              </w:divBdr>
              <w:divsChild>
                <w:div w:id="1090737888">
                  <w:marLeft w:val="0"/>
                  <w:marRight w:val="0"/>
                  <w:marTop w:val="0"/>
                  <w:marBottom w:val="0"/>
                  <w:divBdr>
                    <w:top w:val="none" w:sz="0" w:space="0" w:color="auto"/>
                    <w:left w:val="none" w:sz="0" w:space="0" w:color="auto"/>
                    <w:bottom w:val="none" w:sz="0" w:space="0" w:color="auto"/>
                    <w:right w:val="none" w:sz="0" w:space="0" w:color="auto"/>
                  </w:divBdr>
                  <w:divsChild>
                    <w:div w:id="4000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0412">
      <w:bodyDiv w:val="1"/>
      <w:marLeft w:val="0"/>
      <w:marRight w:val="0"/>
      <w:marTop w:val="0"/>
      <w:marBottom w:val="0"/>
      <w:divBdr>
        <w:top w:val="none" w:sz="0" w:space="0" w:color="auto"/>
        <w:left w:val="none" w:sz="0" w:space="0" w:color="auto"/>
        <w:bottom w:val="none" w:sz="0" w:space="0" w:color="auto"/>
        <w:right w:val="none" w:sz="0" w:space="0" w:color="auto"/>
      </w:divBdr>
      <w:divsChild>
        <w:div w:id="746994507">
          <w:marLeft w:val="0"/>
          <w:marRight w:val="0"/>
          <w:marTop w:val="0"/>
          <w:marBottom w:val="0"/>
          <w:divBdr>
            <w:top w:val="none" w:sz="0" w:space="0" w:color="auto"/>
            <w:left w:val="none" w:sz="0" w:space="0" w:color="auto"/>
            <w:bottom w:val="none" w:sz="0" w:space="0" w:color="auto"/>
            <w:right w:val="none" w:sz="0" w:space="0" w:color="auto"/>
          </w:divBdr>
          <w:divsChild>
            <w:div w:id="1913077372">
              <w:marLeft w:val="0"/>
              <w:marRight w:val="0"/>
              <w:marTop w:val="0"/>
              <w:marBottom w:val="0"/>
              <w:divBdr>
                <w:top w:val="none" w:sz="0" w:space="0" w:color="auto"/>
                <w:left w:val="none" w:sz="0" w:space="0" w:color="auto"/>
                <w:bottom w:val="none" w:sz="0" w:space="0" w:color="auto"/>
                <w:right w:val="none" w:sz="0" w:space="0" w:color="auto"/>
              </w:divBdr>
              <w:divsChild>
                <w:div w:id="756172571">
                  <w:marLeft w:val="0"/>
                  <w:marRight w:val="0"/>
                  <w:marTop w:val="0"/>
                  <w:marBottom w:val="0"/>
                  <w:divBdr>
                    <w:top w:val="none" w:sz="0" w:space="0" w:color="auto"/>
                    <w:left w:val="none" w:sz="0" w:space="0" w:color="auto"/>
                    <w:bottom w:val="none" w:sz="0" w:space="0" w:color="auto"/>
                    <w:right w:val="none" w:sz="0" w:space="0" w:color="auto"/>
                  </w:divBdr>
                  <w:divsChild>
                    <w:div w:id="8846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71358">
          <w:marLeft w:val="0"/>
          <w:marRight w:val="0"/>
          <w:marTop w:val="0"/>
          <w:marBottom w:val="0"/>
          <w:divBdr>
            <w:top w:val="none" w:sz="0" w:space="0" w:color="auto"/>
            <w:left w:val="none" w:sz="0" w:space="0" w:color="auto"/>
            <w:bottom w:val="none" w:sz="0" w:space="0" w:color="auto"/>
            <w:right w:val="none" w:sz="0" w:space="0" w:color="auto"/>
          </w:divBdr>
          <w:divsChild>
            <w:div w:id="617490114">
              <w:marLeft w:val="0"/>
              <w:marRight w:val="0"/>
              <w:marTop w:val="0"/>
              <w:marBottom w:val="0"/>
              <w:divBdr>
                <w:top w:val="none" w:sz="0" w:space="0" w:color="auto"/>
                <w:left w:val="none" w:sz="0" w:space="0" w:color="auto"/>
                <w:bottom w:val="none" w:sz="0" w:space="0" w:color="auto"/>
                <w:right w:val="none" w:sz="0" w:space="0" w:color="auto"/>
              </w:divBdr>
              <w:divsChild>
                <w:div w:id="1935278838">
                  <w:marLeft w:val="0"/>
                  <w:marRight w:val="0"/>
                  <w:marTop w:val="0"/>
                  <w:marBottom w:val="0"/>
                  <w:divBdr>
                    <w:top w:val="none" w:sz="0" w:space="0" w:color="auto"/>
                    <w:left w:val="none" w:sz="0" w:space="0" w:color="auto"/>
                    <w:bottom w:val="none" w:sz="0" w:space="0" w:color="auto"/>
                    <w:right w:val="none" w:sz="0" w:space="0" w:color="auto"/>
                  </w:divBdr>
                  <w:divsChild>
                    <w:div w:id="14066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533437">
      <w:bodyDiv w:val="1"/>
      <w:marLeft w:val="0"/>
      <w:marRight w:val="0"/>
      <w:marTop w:val="0"/>
      <w:marBottom w:val="0"/>
      <w:divBdr>
        <w:top w:val="none" w:sz="0" w:space="0" w:color="auto"/>
        <w:left w:val="none" w:sz="0" w:space="0" w:color="auto"/>
        <w:bottom w:val="none" w:sz="0" w:space="0" w:color="auto"/>
        <w:right w:val="none" w:sz="0" w:space="0" w:color="auto"/>
      </w:divBdr>
    </w:div>
    <w:div w:id="894005831">
      <w:bodyDiv w:val="1"/>
      <w:marLeft w:val="0"/>
      <w:marRight w:val="0"/>
      <w:marTop w:val="0"/>
      <w:marBottom w:val="0"/>
      <w:divBdr>
        <w:top w:val="none" w:sz="0" w:space="0" w:color="auto"/>
        <w:left w:val="none" w:sz="0" w:space="0" w:color="auto"/>
        <w:bottom w:val="none" w:sz="0" w:space="0" w:color="auto"/>
        <w:right w:val="none" w:sz="0" w:space="0" w:color="auto"/>
      </w:divBdr>
    </w:div>
    <w:div w:id="898054098">
      <w:bodyDiv w:val="1"/>
      <w:marLeft w:val="0"/>
      <w:marRight w:val="0"/>
      <w:marTop w:val="0"/>
      <w:marBottom w:val="0"/>
      <w:divBdr>
        <w:top w:val="none" w:sz="0" w:space="0" w:color="auto"/>
        <w:left w:val="none" w:sz="0" w:space="0" w:color="auto"/>
        <w:bottom w:val="none" w:sz="0" w:space="0" w:color="auto"/>
        <w:right w:val="none" w:sz="0" w:space="0" w:color="auto"/>
      </w:divBdr>
    </w:div>
    <w:div w:id="898789450">
      <w:bodyDiv w:val="1"/>
      <w:marLeft w:val="0"/>
      <w:marRight w:val="0"/>
      <w:marTop w:val="0"/>
      <w:marBottom w:val="0"/>
      <w:divBdr>
        <w:top w:val="none" w:sz="0" w:space="0" w:color="auto"/>
        <w:left w:val="none" w:sz="0" w:space="0" w:color="auto"/>
        <w:bottom w:val="none" w:sz="0" w:space="0" w:color="auto"/>
        <w:right w:val="none" w:sz="0" w:space="0" w:color="auto"/>
      </w:divBdr>
      <w:divsChild>
        <w:div w:id="914583408">
          <w:marLeft w:val="0"/>
          <w:marRight w:val="0"/>
          <w:marTop w:val="0"/>
          <w:marBottom w:val="0"/>
          <w:divBdr>
            <w:top w:val="none" w:sz="0" w:space="0" w:color="auto"/>
            <w:left w:val="none" w:sz="0" w:space="0" w:color="auto"/>
            <w:bottom w:val="none" w:sz="0" w:space="0" w:color="auto"/>
            <w:right w:val="none" w:sz="0" w:space="0" w:color="auto"/>
          </w:divBdr>
          <w:divsChild>
            <w:div w:id="415592470">
              <w:marLeft w:val="0"/>
              <w:marRight w:val="0"/>
              <w:marTop w:val="0"/>
              <w:marBottom w:val="0"/>
              <w:divBdr>
                <w:top w:val="none" w:sz="0" w:space="0" w:color="auto"/>
                <w:left w:val="none" w:sz="0" w:space="0" w:color="auto"/>
                <w:bottom w:val="none" w:sz="0" w:space="0" w:color="auto"/>
                <w:right w:val="none" w:sz="0" w:space="0" w:color="auto"/>
              </w:divBdr>
              <w:divsChild>
                <w:div w:id="1309479140">
                  <w:marLeft w:val="0"/>
                  <w:marRight w:val="0"/>
                  <w:marTop w:val="0"/>
                  <w:marBottom w:val="0"/>
                  <w:divBdr>
                    <w:top w:val="none" w:sz="0" w:space="0" w:color="auto"/>
                    <w:left w:val="none" w:sz="0" w:space="0" w:color="auto"/>
                    <w:bottom w:val="none" w:sz="0" w:space="0" w:color="auto"/>
                    <w:right w:val="none" w:sz="0" w:space="0" w:color="auto"/>
                  </w:divBdr>
                  <w:divsChild>
                    <w:div w:id="10846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29628">
          <w:marLeft w:val="0"/>
          <w:marRight w:val="0"/>
          <w:marTop w:val="0"/>
          <w:marBottom w:val="0"/>
          <w:divBdr>
            <w:top w:val="none" w:sz="0" w:space="0" w:color="auto"/>
            <w:left w:val="none" w:sz="0" w:space="0" w:color="auto"/>
            <w:bottom w:val="none" w:sz="0" w:space="0" w:color="auto"/>
            <w:right w:val="none" w:sz="0" w:space="0" w:color="auto"/>
          </w:divBdr>
          <w:divsChild>
            <w:div w:id="1614315128">
              <w:marLeft w:val="0"/>
              <w:marRight w:val="0"/>
              <w:marTop w:val="0"/>
              <w:marBottom w:val="0"/>
              <w:divBdr>
                <w:top w:val="none" w:sz="0" w:space="0" w:color="auto"/>
                <w:left w:val="none" w:sz="0" w:space="0" w:color="auto"/>
                <w:bottom w:val="none" w:sz="0" w:space="0" w:color="auto"/>
                <w:right w:val="none" w:sz="0" w:space="0" w:color="auto"/>
              </w:divBdr>
              <w:divsChild>
                <w:div w:id="163590580">
                  <w:marLeft w:val="0"/>
                  <w:marRight w:val="0"/>
                  <w:marTop w:val="0"/>
                  <w:marBottom w:val="0"/>
                  <w:divBdr>
                    <w:top w:val="none" w:sz="0" w:space="0" w:color="auto"/>
                    <w:left w:val="none" w:sz="0" w:space="0" w:color="auto"/>
                    <w:bottom w:val="none" w:sz="0" w:space="0" w:color="auto"/>
                    <w:right w:val="none" w:sz="0" w:space="0" w:color="auto"/>
                  </w:divBdr>
                  <w:divsChild>
                    <w:div w:id="11173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40653">
      <w:bodyDiv w:val="1"/>
      <w:marLeft w:val="0"/>
      <w:marRight w:val="0"/>
      <w:marTop w:val="0"/>
      <w:marBottom w:val="0"/>
      <w:divBdr>
        <w:top w:val="none" w:sz="0" w:space="0" w:color="auto"/>
        <w:left w:val="none" w:sz="0" w:space="0" w:color="auto"/>
        <w:bottom w:val="none" w:sz="0" w:space="0" w:color="auto"/>
        <w:right w:val="none" w:sz="0" w:space="0" w:color="auto"/>
      </w:divBdr>
    </w:div>
    <w:div w:id="909464525">
      <w:bodyDiv w:val="1"/>
      <w:marLeft w:val="0"/>
      <w:marRight w:val="0"/>
      <w:marTop w:val="0"/>
      <w:marBottom w:val="0"/>
      <w:divBdr>
        <w:top w:val="none" w:sz="0" w:space="0" w:color="auto"/>
        <w:left w:val="none" w:sz="0" w:space="0" w:color="auto"/>
        <w:bottom w:val="none" w:sz="0" w:space="0" w:color="auto"/>
        <w:right w:val="none" w:sz="0" w:space="0" w:color="auto"/>
      </w:divBdr>
      <w:divsChild>
        <w:div w:id="2037998981">
          <w:marLeft w:val="0"/>
          <w:marRight w:val="0"/>
          <w:marTop w:val="0"/>
          <w:marBottom w:val="0"/>
          <w:divBdr>
            <w:top w:val="single" w:sz="2" w:space="0" w:color="E5E7EB"/>
            <w:left w:val="single" w:sz="2" w:space="0" w:color="E5E7EB"/>
            <w:bottom w:val="single" w:sz="2" w:space="0" w:color="E5E7EB"/>
            <w:right w:val="single" w:sz="2" w:space="0" w:color="E5E7EB"/>
          </w:divBdr>
          <w:divsChild>
            <w:div w:id="804860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49935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0509066">
      <w:bodyDiv w:val="1"/>
      <w:marLeft w:val="0"/>
      <w:marRight w:val="0"/>
      <w:marTop w:val="0"/>
      <w:marBottom w:val="0"/>
      <w:divBdr>
        <w:top w:val="none" w:sz="0" w:space="0" w:color="auto"/>
        <w:left w:val="none" w:sz="0" w:space="0" w:color="auto"/>
        <w:bottom w:val="none" w:sz="0" w:space="0" w:color="auto"/>
        <w:right w:val="none" w:sz="0" w:space="0" w:color="auto"/>
      </w:divBdr>
      <w:divsChild>
        <w:div w:id="653215458">
          <w:marLeft w:val="0"/>
          <w:marRight w:val="0"/>
          <w:marTop w:val="0"/>
          <w:marBottom w:val="0"/>
          <w:divBdr>
            <w:top w:val="none" w:sz="0" w:space="0" w:color="auto"/>
            <w:left w:val="none" w:sz="0" w:space="0" w:color="auto"/>
            <w:bottom w:val="none" w:sz="0" w:space="0" w:color="auto"/>
            <w:right w:val="none" w:sz="0" w:space="0" w:color="auto"/>
          </w:divBdr>
          <w:divsChild>
            <w:div w:id="2059428855">
              <w:marLeft w:val="0"/>
              <w:marRight w:val="0"/>
              <w:marTop w:val="0"/>
              <w:marBottom w:val="0"/>
              <w:divBdr>
                <w:top w:val="none" w:sz="0" w:space="0" w:color="auto"/>
                <w:left w:val="none" w:sz="0" w:space="0" w:color="auto"/>
                <w:bottom w:val="none" w:sz="0" w:space="0" w:color="auto"/>
                <w:right w:val="none" w:sz="0" w:space="0" w:color="auto"/>
              </w:divBdr>
              <w:divsChild>
                <w:div w:id="140923186">
                  <w:marLeft w:val="0"/>
                  <w:marRight w:val="0"/>
                  <w:marTop w:val="0"/>
                  <w:marBottom w:val="0"/>
                  <w:divBdr>
                    <w:top w:val="none" w:sz="0" w:space="0" w:color="auto"/>
                    <w:left w:val="none" w:sz="0" w:space="0" w:color="auto"/>
                    <w:bottom w:val="none" w:sz="0" w:space="0" w:color="auto"/>
                    <w:right w:val="none" w:sz="0" w:space="0" w:color="auto"/>
                  </w:divBdr>
                  <w:divsChild>
                    <w:div w:id="11283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78208">
          <w:marLeft w:val="0"/>
          <w:marRight w:val="0"/>
          <w:marTop w:val="0"/>
          <w:marBottom w:val="0"/>
          <w:divBdr>
            <w:top w:val="none" w:sz="0" w:space="0" w:color="auto"/>
            <w:left w:val="none" w:sz="0" w:space="0" w:color="auto"/>
            <w:bottom w:val="none" w:sz="0" w:space="0" w:color="auto"/>
            <w:right w:val="none" w:sz="0" w:space="0" w:color="auto"/>
          </w:divBdr>
          <w:divsChild>
            <w:div w:id="1185896894">
              <w:marLeft w:val="0"/>
              <w:marRight w:val="0"/>
              <w:marTop w:val="0"/>
              <w:marBottom w:val="0"/>
              <w:divBdr>
                <w:top w:val="none" w:sz="0" w:space="0" w:color="auto"/>
                <w:left w:val="none" w:sz="0" w:space="0" w:color="auto"/>
                <w:bottom w:val="none" w:sz="0" w:space="0" w:color="auto"/>
                <w:right w:val="none" w:sz="0" w:space="0" w:color="auto"/>
              </w:divBdr>
              <w:divsChild>
                <w:div w:id="1301423235">
                  <w:marLeft w:val="0"/>
                  <w:marRight w:val="0"/>
                  <w:marTop w:val="0"/>
                  <w:marBottom w:val="0"/>
                  <w:divBdr>
                    <w:top w:val="none" w:sz="0" w:space="0" w:color="auto"/>
                    <w:left w:val="none" w:sz="0" w:space="0" w:color="auto"/>
                    <w:bottom w:val="none" w:sz="0" w:space="0" w:color="auto"/>
                    <w:right w:val="none" w:sz="0" w:space="0" w:color="auto"/>
                  </w:divBdr>
                  <w:divsChild>
                    <w:div w:id="18477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4909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05">
          <w:marLeft w:val="0"/>
          <w:marRight w:val="0"/>
          <w:marTop w:val="0"/>
          <w:marBottom w:val="0"/>
          <w:divBdr>
            <w:top w:val="none" w:sz="0" w:space="0" w:color="auto"/>
            <w:left w:val="none" w:sz="0" w:space="0" w:color="auto"/>
            <w:bottom w:val="none" w:sz="0" w:space="0" w:color="auto"/>
            <w:right w:val="none" w:sz="0" w:space="0" w:color="auto"/>
          </w:divBdr>
          <w:divsChild>
            <w:div w:id="700086613">
              <w:marLeft w:val="0"/>
              <w:marRight w:val="0"/>
              <w:marTop w:val="0"/>
              <w:marBottom w:val="0"/>
              <w:divBdr>
                <w:top w:val="none" w:sz="0" w:space="0" w:color="auto"/>
                <w:left w:val="none" w:sz="0" w:space="0" w:color="auto"/>
                <w:bottom w:val="none" w:sz="0" w:space="0" w:color="auto"/>
                <w:right w:val="none" w:sz="0" w:space="0" w:color="auto"/>
              </w:divBdr>
              <w:divsChild>
                <w:div w:id="894973623">
                  <w:marLeft w:val="0"/>
                  <w:marRight w:val="0"/>
                  <w:marTop w:val="0"/>
                  <w:marBottom w:val="0"/>
                  <w:divBdr>
                    <w:top w:val="none" w:sz="0" w:space="0" w:color="auto"/>
                    <w:left w:val="none" w:sz="0" w:space="0" w:color="auto"/>
                    <w:bottom w:val="none" w:sz="0" w:space="0" w:color="auto"/>
                    <w:right w:val="none" w:sz="0" w:space="0" w:color="auto"/>
                  </w:divBdr>
                  <w:divsChild>
                    <w:div w:id="4120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67752">
          <w:marLeft w:val="0"/>
          <w:marRight w:val="0"/>
          <w:marTop w:val="0"/>
          <w:marBottom w:val="0"/>
          <w:divBdr>
            <w:top w:val="none" w:sz="0" w:space="0" w:color="auto"/>
            <w:left w:val="none" w:sz="0" w:space="0" w:color="auto"/>
            <w:bottom w:val="none" w:sz="0" w:space="0" w:color="auto"/>
            <w:right w:val="none" w:sz="0" w:space="0" w:color="auto"/>
          </w:divBdr>
          <w:divsChild>
            <w:div w:id="2093700143">
              <w:marLeft w:val="0"/>
              <w:marRight w:val="0"/>
              <w:marTop w:val="0"/>
              <w:marBottom w:val="0"/>
              <w:divBdr>
                <w:top w:val="none" w:sz="0" w:space="0" w:color="auto"/>
                <w:left w:val="none" w:sz="0" w:space="0" w:color="auto"/>
                <w:bottom w:val="none" w:sz="0" w:space="0" w:color="auto"/>
                <w:right w:val="none" w:sz="0" w:space="0" w:color="auto"/>
              </w:divBdr>
              <w:divsChild>
                <w:div w:id="1124541075">
                  <w:marLeft w:val="0"/>
                  <w:marRight w:val="0"/>
                  <w:marTop w:val="0"/>
                  <w:marBottom w:val="0"/>
                  <w:divBdr>
                    <w:top w:val="none" w:sz="0" w:space="0" w:color="auto"/>
                    <w:left w:val="none" w:sz="0" w:space="0" w:color="auto"/>
                    <w:bottom w:val="none" w:sz="0" w:space="0" w:color="auto"/>
                    <w:right w:val="none" w:sz="0" w:space="0" w:color="auto"/>
                  </w:divBdr>
                  <w:divsChild>
                    <w:div w:id="4983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630120">
      <w:bodyDiv w:val="1"/>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sChild>
            <w:div w:id="1883245909">
              <w:marLeft w:val="0"/>
              <w:marRight w:val="0"/>
              <w:marTop w:val="0"/>
              <w:marBottom w:val="0"/>
              <w:divBdr>
                <w:top w:val="none" w:sz="0" w:space="0" w:color="auto"/>
                <w:left w:val="none" w:sz="0" w:space="0" w:color="auto"/>
                <w:bottom w:val="none" w:sz="0" w:space="0" w:color="auto"/>
                <w:right w:val="none" w:sz="0" w:space="0" w:color="auto"/>
              </w:divBdr>
              <w:divsChild>
                <w:div w:id="2117403464">
                  <w:marLeft w:val="0"/>
                  <w:marRight w:val="0"/>
                  <w:marTop w:val="0"/>
                  <w:marBottom w:val="0"/>
                  <w:divBdr>
                    <w:top w:val="none" w:sz="0" w:space="0" w:color="auto"/>
                    <w:left w:val="none" w:sz="0" w:space="0" w:color="auto"/>
                    <w:bottom w:val="none" w:sz="0" w:space="0" w:color="auto"/>
                    <w:right w:val="none" w:sz="0" w:space="0" w:color="auto"/>
                  </w:divBdr>
                  <w:divsChild>
                    <w:div w:id="10740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4494">
          <w:marLeft w:val="0"/>
          <w:marRight w:val="0"/>
          <w:marTop w:val="0"/>
          <w:marBottom w:val="0"/>
          <w:divBdr>
            <w:top w:val="none" w:sz="0" w:space="0" w:color="auto"/>
            <w:left w:val="none" w:sz="0" w:space="0" w:color="auto"/>
            <w:bottom w:val="none" w:sz="0" w:space="0" w:color="auto"/>
            <w:right w:val="none" w:sz="0" w:space="0" w:color="auto"/>
          </w:divBdr>
          <w:divsChild>
            <w:div w:id="280262458">
              <w:marLeft w:val="0"/>
              <w:marRight w:val="0"/>
              <w:marTop w:val="0"/>
              <w:marBottom w:val="0"/>
              <w:divBdr>
                <w:top w:val="none" w:sz="0" w:space="0" w:color="auto"/>
                <w:left w:val="none" w:sz="0" w:space="0" w:color="auto"/>
                <w:bottom w:val="none" w:sz="0" w:space="0" w:color="auto"/>
                <w:right w:val="none" w:sz="0" w:space="0" w:color="auto"/>
              </w:divBdr>
              <w:divsChild>
                <w:div w:id="1748503530">
                  <w:marLeft w:val="0"/>
                  <w:marRight w:val="0"/>
                  <w:marTop w:val="0"/>
                  <w:marBottom w:val="0"/>
                  <w:divBdr>
                    <w:top w:val="none" w:sz="0" w:space="0" w:color="auto"/>
                    <w:left w:val="none" w:sz="0" w:space="0" w:color="auto"/>
                    <w:bottom w:val="none" w:sz="0" w:space="0" w:color="auto"/>
                    <w:right w:val="none" w:sz="0" w:space="0" w:color="auto"/>
                  </w:divBdr>
                  <w:divsChild>
                    <w:div w:id="13080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67204">
      <w:bodyDiv w:val="1"/>
      <w:marLeft w:val="0"/>
      <w:marRight w:val="0"/>
      <w:marTop w:val="0"/>
      <w:marBottom w:val="0"/>
      <w:divBdr>
        <w:top w:val="none" w:sz="0" w:space="0" w:color="auto"/>
        <w:left w:val="none" w:sz="0" w:space="0" w:color="auto"/>
        <w:bottom w:val="none" w:sz="0" w:space="0" w:color="auto"/>
        <w:right w:val="none" w:sz="0" w:space="0" w:color="auto"/>
      </w:divBdr>
      <w:divsChild>
        <w:div w:id="696394511">
          <w:marLeft w:val="0"/>
          <w:marRight w:val="0"/>
          <w:marTop w:val="0"/>
          <w:marBottom w:val="0"/>
          <w:divBdr>
            <w:top w:val="none" w:sz="0" w:space="0" w:color="auto"/>
            <w:left w:val="none" w:sz="0" w:space="0" w:color="auto"/>
            <w:bottom w:val="none" w:sz="0" w:space="0" w:color="auto"/>
            <w:right w:val="none" w:sz="0" w:space="0" w:color="auto"/>
          </w:divBdr>
          <w:divsChild>
            <w:div w:id="196547206">
              <w:marLeft w:val="0"/>
              <w:marRight w:val="0"/>
              <w:marTop w:val="0"/>
              <w:marBottom w:val="0"/>
              <w:divBdr>
                <w:top w:val="none" w:sz="0" w:space="0" w:color="auto"/>
                <w:left w:val="none" w:sz="0" w:space="0" w:color="auto"/>
                <w:bottom w:val="none" w:sz="0" w:space="0" w:color="auto"/>
                <w:right w:val="none" w:sz="0" w:space="0" w:color="auto"/>
              </w:divBdr>
              <w:divsChild>
                <w:div w:id="193929372">
                  <w:marLeft w:val="0"/>
                  <w:marRight w:val="0"/>
                  <w:marTop w:val="0"/>
                  <w:marBottom w:val="0"/>
                  <w:divBdr>
                    <w:top w:val="none" w:sz="0" w:space="0" w:color="auto"/>
                    <w:left w:val="none" w:sz="0" w:space="0" w:color="auto"/>
                    <w:bottom w:val="none" w:sz="0" w:space="0" w:color="auto"/>
                    <w:right w:val="none" w:sz="0" w:space="0" w:color="auto"/>
                  </w:divBdr>
                  <w:divsChild>
                    <w:div w:id="15705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08814">
          <w:marLeft w:val="0"/>
          <w:marRight w:val="0"/>
          <w:marTop w:val="0"/>
          <w:marBottom w:val="0"/>
          <w:divBdr>
            <w:top w:val="none" w:sz="0" w:space="0" w:color="auto"/>
            <w:left w:val="none" w:sz="0" w:space="0" w:color="auto"/>
            <w:bottom w:val="none" w:sz="0" w:space="0" w:color="auto"/>
            <w:right w:val="none" w:sz="0" w:space="0" w:color="auto"/>
          </w:divBdr>
          <w:divsChild>
            <w:div w:id="1012950194">
              <w:marLeft w:val="0"/>
              <w:marRight w:val="0"/>
              <w:marTop w:val="0"/>
              <w:marBottom w:val="0"/>
              <w:divBdr>
                <w:top w:val="none" w:sz="0" w:space="0" w:color="auto"/>
                <w:left w:val="none" w:sz="0" w:space="0" w:color="auto"/>
                <w:bottom w:val="none" w:sz="0" w:space="0" w:color="auto"/>
                <w:right w:val="none" w:sz="0" w:space="0" w:color="auto"/>
              </w:divBdr>
              <w:divsChild>
                <w:div w:id="255604054">
                  <w:marLeft w:val="0"/>
                  <w:marRight w:val="0"/>
                  <w:marTop w:val="0"/>
                  <w:marBottom w:val="0"/>
                  <w:divBdr>
                    <w:top w:val="none" w:sz="0" w:space="0" w:color="auto"/>
                    <w:left w:val="none" w:sz="0" w:space="0" w:color="auto"/>
                    <w:bottom w:val="none" w:sz="0" w:space="0" w:color="auto"/>
                    <w:right w:val="none" w:sz="0" w:space="0" w:color="auto"/>
                  </w:divBdr>
                  <w:divsChild>
                    <w:div w:id="2978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58096">
      <w:bodyDiv w:val="1"/>
      <w:marLeft w:val="0"/>
      <w:marRight w:val="0"/>
      <w:marTop w:val="0"/>
      <w:marBottom w:val="0"/>
      <w:divBdr>
        <w:top w:val="none" w:sz="0" w:space="0" w:color="auto"/>
        <w:left w:val="none" w:sz="0" w:space="0" w:color="auto"/>
        <w:bottom w:val="none" w:sz="0" w:space="0" w:color="auto"/>
        <w:right w:val="none" w:sz="0" w:space="0" w:color="auto"/>
      </w:divBdr>
      <w:divsChild>
        <w:div w:id="1879853033">
          <w:marLeft w:val="0"/>
          <w:marRight w:val="0"/>
          <w:marTop w:val="0"/>
          <w:marBottom w:val="0"/>
          <w:divBdr>
            <w:top w:val="none" w:sz="0" w:space="0" w:color="auto"/>
            <w:left w:val="none" w:sz="0" w:space="0" w:color="auto"/>
            <w:bottom w:val="none" w:sz="0" w:space="0" w:color="auto"/>
            <w:right w:val="none" w:sz="0" w:space="0" w:color="auto"/>
          </w:divBdr>
          <w:divsChild>
            <w:div w:id="1003317178">
              <w:marLeft w:val="0"/>
              <w:marRight w:val="0"/>
              <w:marTop w:val="0"/>
              <w:marBottom w:val="0"/>
              <w:divBdr>
                <w:top w:val="none" w:sz="0" w:space="0" w:color="auto"/>
                <w:left w:val="none" w:sz="0" w:space="0" w:color="auto"/>
                <w:bottom w:val="none" w:sz="0" w:space="0" w:color="auto"/>
                <w:right w:val="none" w:sz="0" w:space="0" w:color="auto"/>
              </w:divBdr>
              <w:divsChild>
                <w:div w:id="542140011">
                  <w:marLeft w:val="0"/>
                  <w:marRight w:val="0"/>
                  <w:marTop w:val="0"/>
                  <w:marBottom w:val="0"/>
                  <w:divBdr>
                    <w:top w:val="none" w:sz="0" w:space="0" w:color="auto"/>
                    <w:left w:val="none" w:sz="0" w:space="0" w:color="auto"/>
                    <w:bottom w:val="none" w:sz="0" w:space="0" w:color="auto"/>
                    <w:right w:val="none" w:sz="0" w:space="0" w:color="auto"/>
                  </w:divBdr>
                  <w:divsChild>
                    <w:div w:id="3091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47996">
          <w:marLeft w:val="0"/>
          <w:marRight w:val="0"/>
          <w:marTop w:val="0"/>
          <w:marBottom w:val="0"/>
          <w:divBdr>
            <w:top w:val="none" w:sz="0" w:space="0" w:color="auto"/>
            <w:left w:val="none" w:sz="0" w:space="0" w:color="auto"/>
            <w:bottom w:val="none" w:sz="0" w:space="0" w:color="auto"/>
            <w:right w:val="none" w:sz="0" w:space="0" w:color="auto"/>
          </w:divBdr>
          <w:divsChild>
            <w:div w:id="346640147">
              <w:marLeft w:val="0"/>
              <w:marRight w:val="0"/>
              <w:marTop w:val="0"/>
              <w:marBottom w:val="0"/>
              <w:divBdr>
                <w:top w:val="none" w:sz="0" w:space="0" w:color="auto"/>
                <w:left w:val="none" w:sz="0" w:space="0" w:color="auto"/>
                <w:bottom w:val="none" w:sz="0" w:space="0" w:color="auto"/>
                <w:right w:val="none" w:sz="0" w:space="0" w:color="auto"/>
              </w:divBdr>
              <w:divsChild>
                <w:div w:id="616449156">
                  <w:marLeft w:val="0"/>
                  <w:marRight w:val="0"/>
                  <w:marTop w:val="0"/>
                  <w:marBottom w:val="0"/>
                  <w:divBdr>
                    <w:top w:val="none" w:sz="0" w:space="0" w:color="auto"/>
                    <w:left w:val="none" w:sz="0" w:space="0" w:color="auto"/>
                    <w:bottom w:val="none" w:sz="0" w:space="0" w:color="auto"/>
                    <w:right w:val="none" w:sz="0" w:space="0" w:color="auto"/>
                  </w:divBdr>
                  <w:divsChild>
                    <w:div w:id="12729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09046">
      <w:bodyDiv w:val="1"/>
      <w:marLeft w:val="0"/>
      <w:marRight w:val="0"/>
      <w:marTop w:val="0"/>
      <w:marBottom w:val="0"/>
      <w:divBdr>
        <w:top w:val="none" w:sz="0" w:space="0" w:color="auto"/>
        <w:left w:val="none" w:sz="0" w:space="0" w:color="auto"/>
        <w:bottom w:val="none" w:sz="0" w:space="0" w:color="auto"/>
        <w:right w:val="none" w:sz="0" w:space="0" w:color="auto"/>
      </w:divBdr>
    </w:div>
    <w:div w:id="976566403">
      <w:bodyDiv w:val="1"/>
      <w:marLeft w:val="0"/>
      <w:marRight w:val="0"/>
      <w:marTop w:val="0"/>
      <w:marBottom w:val="0"/>
      <w:divBdr>
        <w:top w:val="none" w:sz="0" w:space="0" w:color="auto"/>
        <w:left w:val="none" w:sz="0" w:space="0" w:color="auto"/>
        <w:bottom w:val="none" w:sz="0" w:space="0" w:color="auto"/>
        <w:right w:val="none" w:sz="0" w:space="0" w:color="auto"/>
      </w:divBdr>
    </w:div>
    <w:div w:id="982000111">
      <w:bodyDiv w:val="1"/>
      <w:marLeft w:val="0"/>
      <w:marRight w:val="0"/>
      <w:marTop w:val="0"/>
      <w:marBottom w:val="0"/>
      <w:divBdr>
        <w:top w:val="none" w:sz="0" w:space="0" w:color="auto"/>
        <w:left w:val="none" w:sz="0" w:space="0" w:color="auto"/>
        <w:bottom w:val="none" w:sz="0" w:space="0" w:color="auto"/>
        <w:right w:val="none" w:sz="0" w:space="0" w:color="auto"/>
      </w:divBdr>
      <w:divsChild>
        <w:div w:id="1680690899">
          <w:marLeft w:val="0"/>
          <w:marRight w:val="0"/>
          <w:marTop w:val="0"/>
          <w:marBottom w:val="0"/>
          <w:divBdr>
            <w:top w:val="none" w:sz="0" w:space="0" w:color="auto"/>
            <w:left w:val="none" w:sz="0" w:space="0" w:color="auto"/>
            <w:bottom w:val="none" w:sz="0" w:space="0" w:color="auto"/>
            <w:right w:val="none" w:sz="0" w:space="0" w:color="auto"/>
          </w:divBdr>
          <w:divsChild>
            <w:div w:id="904682048">
              <w:marLeft w:val="0"/>
              <w:marRight w:val="0"/>
              <w:marTop w:val="0"/>
              <w:marBottom w:val="0"/>
              <w:divBdr>
                <w:top w:val="none" w:sz="0" w:space="0" w:color="auto"/>
                <w:left w:val="none" w:sz="0" w:space="0" w:color="auto"/>
                <w:bottom w:val="none" w:sz="0" w:space="0" w:color="auto"/>
                <w:right w:val="none" w:sz="0" w:space="0" w:color="auto"/>
              </w:divBdr>
              <w:divsChild>
                <w:div w:id="948007782">
                  <w:marLeft w:val="0"/>
                  <w:marRight w:val="0"/>
                  <w:marTop w:val="0"/>
                  <w:marBottom w:val="0"/>
                  <w:divBdr>
                    <w:top w:val="none" w:sz="0" w:space="0" w:color="auto"/>
                    <w:left w:val="none" w:sz="0" w:space="0" w:color="auto"/>
                    <w:bottom w:val="none" w:sz="0" w:space="0" w:color="auto"/>
                    <w:right w:val="none" w:sz="0" w:space="0" w:color="auto"/>
                  </w:divBdr>
                  <w:divsChild>
                    <w:div w:id="192082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86948">
          <w:marLeft w:val="0"/>
          <w:marRight w:val="0"/>
          <w:marTop w:val="0"/>
          <w:marBottom w:val="0"/>
          <w:divBdr>
            <w:top w:val="none" w:sz="0" w:space="0" w:color="auto"/>
            <w:left w:val="none" w:sz="0" w:space="0" w:color="auto"/>
            <w:bottom w:val="none" w:sz="0" w:space="0" w:color="auto"/>
            <w:right w:val="none" w:sz="0" w:space="0" w:color="auto"/>
          </w:divBdr>
          <w:divsChild>
            <w:div w:id="780799445">
              <w:marLeft w:val="0"/>
              <w:marRight w:val="0"/>
              <w:marTop w:val="0"/>
              <w:marBottom w:val="0"/>
              <w:divBdr>
                <w:top w:val="none" w:sz="0" w:space="0" w:color="auto"/>
                <w:left w:val="none" w:sz="0" w:space="0" w:color="auto"/>
                <w:bottom w:val="none" w:sz="0" w:space="0" w:color="auto"/>
                <w:right w:val="none" w:sz="0" w:space="0" w:color="auto"/>
              </w:divBdr>
              <w:divsChild>
                <w:div w:id="975257329">
                  <w:marLeft w:val="0"/>
                  <w:marRight w:val="0"/>
                  <w:marTop w:val="0"/>
                  <w:marBottom w:val="0"/>
                  <w:divBdr>
                    <w:top w:val="none" w:sz="0" w:space="0" w:color="auto"/>
                    <w:left w:val="none" w:sz="0" w:space="0" w:color="auto"/>
                    <w:bottom w:val="none" w:sz="0" w:space="0" w:color="auto"/>
                    <w:right w:val="none" w:sz="0" w:space="0" w:color="auto"/>
                  </w:divBdr>
                  <w:divsChild>
                    <w:div w:id="2414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664927">
      <w:bodyDiv w:val="1"/>
      <w:marLeft w:val="0"/>
      <w:marRight w:val="0"/>
      <w:marTop w:val="0"/>
      <w:marBottom w:val="0"/>
      <w:divBdr>
        <w:top w:val="none" w:sz="0" w:space="0" w:color="auto"/>
        <w:left w:val="none" w:sz="0" w:space="0" w:color="auto"/>
        <w:bottom w:val="none" w:sz="0" w:space="0" w:color="auto"/>
        <w:right w:val="none" w:sz="0" w:space="0" w:color="auto"/>
      </w:divBdr>
      <w:divsChild>
        <w:div w:id="167521915">
          <w:marLeft w:val="0"/>
          <w:marRight w:val="0"/>
          <w:marTop w:val="0"/>
          <w:marBottom w:val="0"/>
          <w:divBdr>
            <w:top w:val="none" w:sz="0" w:space="0" w:color="auto"/>
            <w:left w:val="none" w:sz="0" w:space="0" w:color="auto"/>
            <w:bottom w:val="none" w:sz="0" w:space="0" w:color="auto"/>
            <w:right w:val="none" w:sz="0" w:space="0" w:color="auto"/>
          </w:divBdr>
          <w:divsChild>
            <w:div w:id="1390961044">
              <w:marLeft w:val="0"/>
              <w:marRight w:val="0"/>
              <w:marTop w:val="0"/>
              <w:marBottom w:val="0"/>
              <w:divBdr>
                <w:top w:val="none" w:sz="0" w:space="0" w:color="auto"/>
                <w:left w:val="none" w:sz="0" w:space="0" w:color="auto"/>
                <w:bottom w:val="none" w:sz="0" w:space="0" w:color="auto"/>
                <w:right w:val="none" w:sz="0" w:space="0" w:color="auto"/>
              </w:divBdr>
              <w:divsChild>
                <w:div w:id="650641850">
                  <w:marLeft w:val="0"/>
                  <w:marRight w:val="0"/>
                  <w:marTop w:val="0"/>
                  <w:marBottom w:val="0"/>
                  <w:divBdr>
                    <w:top w:val="none" w:sz="0" w:space="0" w:color="auto"/>
                    <w:left w:val="none" w:sz="0" w:space="0" w:color="auto"/>
                    <w:bottom w:val="none" w:sz="0" w:space="0" w:color="auto"/>
                    <w:right w:val="none" w:sz="0" w:space="0" w:color="auto"/>
                  </w:divBdr>
                  <w:divsChild>
                    <w:div w:id="2957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96715">
          <w:marLeft w:val="0"/>
          <w:marRight w:val="0"/>
          <w:marTop w:val="0"/>
          <w:marBottom w:val="0"/>
          <w:divBdr>
            <w:top w:val="none" w:sz="0" w:space="0" w:color="auto"/>
            <w:left w:val="none" w:sz="0" w:space="0" w:color="auto"/>
            <w:bottom w:val="none" w:sz="0" w:space="0" w:color="auto"/>
            <w:right w:val="none" w:sz="0" w:space="0" w:color="auto"/>
          </w:divBdr>
          <w:divsChild>
            <w:div w:id="1647859869">
              <w:marLeft w:val="0"/>
              <w:marRight w:val="0"/>
              <w:marTop w:val="0"/>
              <w:marBottom w:val="0"/>
              <w:divBdr>
                <w:top w:val="none" w:sz="0" w:space="0" w:color="auto"/>
                <w:left w:val="none" w:sz="0" w:space="0" w:color="auto"/>
                <w:bottom w:val="none" w:sz="0" w:space="0" w:color="auto"/>
                <w:right w:val="none" w:sz="0" w:space="0" w:color="auto"/>
              </w:divBdr>
              <w:divsChild>
                <w:div w:id="708457485">
                  <w:marLeft w:val="0"/>
                  <w:marRight w:val="0"/>
                  <w:marTop w:val="0"/>
                  <w:marBottom w:val="0"/>
                  <w:divBdr>
                    <w:top w:val="none" w:sz="0" w:space="0" w:color="auto"/>
                    <w:left w:val="none" w:sz="0" w:space="0" w:color="auto"/>
                    <w:bottom w:val="none" w:sz="0" w:space="0" w:color="auto"/>
                    <w:right w:val="none" w:sz="0" w:space="0" w:color="auto"/>
                  </w:divBdr>
                  <w:divsChild>
                    <w:div w:id="8190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939189">
      <w:bodyDiv w:val="1"/>
      <w:marLeft w:val="0"/>
      <w:marRight w:val="0"/>
      <w:marTop w:val="0"/>
      <w:marBottom w:val="0"/>
      <w:divBdr>
        <w:top w:val="none" w:sz="0" w:space="0" w:color="auto"/>
        <w:left w:val="none" w:sz="0" w:space="0" w:color="auto"/>
        <w:bottom w:val="none" w:sz="0" w:space="0" w:color="auto"/>
        <w:right w:val="none" w:sz="0" w:space="0" w:color="auto"/>
      </w:divBdr>
      <w:divsChild>
        <w:div w:id="1256670472">
          <w:marLeft w:val="0"/>
          <w:marRight w:val="0"/>
          <w:marTop w:val="0"/>
          <w:marBottom w:val="0"/>
          <w:divBdr>
            <w:top w:val="none" w:sz="0" w:space="0" w:color="auto"/>
            <w:left w:val="none" w:sz="0" w:space="0" w:color="auto"/>
            <w:bottom w:val="none" w:sz="0" w:space="0" w:color="auto"/>
            <w:right w:val="none" w:sz="0" w:space="0" w:color="auto"/>
          </w:divBdr>
          <w:divsChild>
            <w:div w:id="1424566964">
              <w:marLeft w:val="0"/>
              <w:marRight w:val="0"/>
              <w:marTop w:val="0"/>
              <w:marBottom w:val="0"/>
              <w:divBdr>
                <w:top w:val="none" w:sz="0" w:space="0" w:color="auto"/>
                <w:left w:val="none" w:sz="0" w:space="0" w:color="auto"/>
                <w:bottom w:val="none" w:sz="0" w:space="0" w:color="auto"/>
                <w:right w:val="none" w:sz="0" w:space="0" w:color="auto"/>
              </w:divBdr>
              <w:divsChild>
                <w:div w:id="1884248743">
                  <w:marLeft w:val="0"/>
                  <w:marRight w:val="0"/>
                  <w:marTop w:val="0"/>
                  <w:marBottom w:val="0"/>
                  <w:divBdr>
                    <w:top w:val="none" w:sz="0" w:space="0" w:color="auto"/>
                    <w:left w:val="none" w:sz="0" w:space="0" w:color="auto"/>
                    <w:bottom w:val="none" w:sz="0" w:space="0" w:color="auto"/>
                    <w:right w:val="none" w:sz="0" w:space="0" w:color="auto"/>
                  </w:divBdr>
                  <w:divsChild>
                    <w:div w:id="6157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10761">
          <w:marLeft w:val="0"/>
          <w:marRight w:val="0"/>
          <w:marTop w:val="0"/>
          <w:marBottom w:val="0"/>
          <w:divBdr>
            <w:top w:val="none" w:sz="0" w:space="0" w:color="auto"/>
            <w:left w:val="none" w:sz="0" w:space="0" w:color="auto"/>
            <w:bottom w:val="none" w:sz="0" w:space="0" w:color="auto"/>
            <w:right w:val="none" w:sz="0" w:space="0" w:color="auto"/>
          </w:divBdr>
          <w:divsChild>
            <w:div w:id="1042050460">
              <w:marLeft w:val="0"/>
              <w:marRight w:val="0"/>
              <w:marTop w:val="0"/>
              <w:marBottom w:val="0"/>
              <w:divBdr>
                <w:top w:val="none" w:sz="0" w:space="0" w:color="auto"/>
                <w:left w:val="none" w:sz="0" w:space="0" w:color="auto"/>
                <w:bottom w:val="none" w:sz="0" w:space="0" w:color="auto"/>
                <w:right w:val="none" w:sz="0" w:space="0" w:color="auto"/>
              </w:divBdr>
              <w:divsChild>
                <w:div w:id="479541734">
                  <w:marLeft w:val="0"/>
                  <w:marRight w:val="0"/>
                  <w:marTop w:val="0"/>
                  <w:marBottom w:val="0"/>
                  <w:divBdr>
                    <w:top w:val="none" w:sz="0" w:space="0" w:color="auto"/>
                    <w:left w:val="none" w:sz="0" w:space="0" w:color="auto"/>
                    <w:bottom w:val="none" w:sz="0" w:space="0" w:color="auto"/>
                    <w:right w:val="none" w:sz="0" w:space="0" w:color="auto"/>
                  </w:divBdr>
                  <w:divsChild>
                    <w:div w:id="16320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328425">
      <w:bodyDiv w:val="1"/>
      <w:marLeft w:val="0"/>
      <w:marRight w:val="0"/>
      <w:marTop w:val="0"/>
      <w:marBottom w:val="0"/>
      <w:divBdr>
        <w:top w:val="none" w:sz="0" w:space="0" w:color="auto"/>
        <w:left w:val="none" w:sz="0" w:space="0" w:color="auto"/>
        <w:bottom w:val="none" w:sz="0" w:space="0" w:color="auto"/>
        <w:right w:val="none" w:sz="0" w:space="0" w:color="auto"/>
      </w:divBdr>
    </w:div>
    <w:div w:id="1110515883">
      <w:bodyDiv w:val="1"/>
      <w:marLeft w:val="0"/>
      <w:marRight w:val="0"/>
      <w:marTop w:val="0"/>
      <w:marBottom w:val="0"/>
      <w:divBdr>
        <w:top w:val="none" w:sz="0" w:space="0" w:color="auto"/>
        <w:left w:val="none" w:sz="0" w:space="0" w:color="auto"/>
        <w:bottom w:val="none" w:sz="0" w:space="0" w:color="auto"/>
        <w:right w:val="none" w:sz="0" w:space="0" w:color="auto"/>
      </w:divBdr>
      <w:divsChild>
        <w:div w:id="1474785667">
          <w:marLeft w:val="0"/>
          <w:marRight w:val="0"/>
          <w:marTop w:val="0"/>
          <w:marBottom w:val="0"/>
          <w:divBdr>
            <w:top w:val="none" w:sz="0" w:space="0" w:color="auto"/>
            <w:left w:val="none" w:sz="0" w:space="0" w:color="auto"/>
            <w:bottom w:val="none" w:sz="0" w:space="0" w:color="auto"/>
            <w:right w:val="none" w:sz="0" w:space="0" w:color="auto"/>
          </w:divBdr>
          <w:divsChild>
            <w:div w:id="1708994195">
              <w:marLeft w:val="0"/>
              <w:marRight w:val="0"/>
              <w:marTop w:val="0"/>
              <w:marBottom w:val="0"/>
              <w:divBdr>
                <w:top w:val="none" w:sz="0" w:space="0" w:color="auto"/>
                <w:left w:val="none" w:sz="0" w:space="0" w:color="auto"/>
                <w:bottom w:val="none" w:sz="0" w:space="0" w:color="auto"/>
                <w:right w:val="none" w:sz="0" w:space="0" w:color="auto"/>
              </w:divBdr>
              <w:divsChild>
                <w:div w:id="79298946">
                  <w:marLeft w:val="0"/>
                  <w:marRight w:val="0"/>
                  <w:marTop w:val="0"/>
                  <w:marBottom w:val="0"/>
                  <w:divBdr>
                    <w:top w:val="none" w:sz="0" w:space="0" w:color="auto"/>
                    <w:left w:val="none" w:sz="0" w:space="0" w:color="auto"/>
                    <w:bottom w:val="none" w:sz="0" w:space="0" w:color="auto"/>
                    <w:right w:val="none" w:sz="0" w:space="0" w:color="auto"/>
                  </w:divBdr>
                  <w:divsChild>
                    <w:div w:id="11715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08397">
          <w:marLeft w:val="0"/>
          <w:marRight w:val="0"/>
          <w:marTop w:val="0"/>
          <w:marBottom w:val="0"/>
          <w:divBdr>
            <w:top w:val="none" w:sz="0" w:space="0" w:color="auto"/>
            <w:left w:val="none" w:sz="0" w:space="0" w:color="auto"/>
            <w:bottom w:val="none" w:sz="0" w:space="0" w:color="auto"/>
            <w:right w:val="none" w:sz="0" w:space="0" w:color="auto"/>
          </w:divBdr>
          <w:divsChild>
            <w:div w:id="305818369">
              <w:marLeft w:val="0"/>
              <w:marRight w:val="0"/>
              <w:marTop w:val="0"/>
              <w:marBottom w:val="0"/>
              <w:divBdr>
                <w:top w:val="none" w:sz="0" w:space="0" w:color="auto"/>
                <w:left w:val="none" w:sz="0" w:space="0" w:color="auto"/>
                <w:bottom w:val="none" w:sz="0" w:space="0" w:color="auto"/>
                <w:right w:val="none" w:sz="0" w:space="0" w:color="auto"/>
              </w:divBdr>
              <w:divsChild>
                <w:div w:id="2015452467">
                  <w:marLeft w:val="0"/>
                  <w:marRight w:val="0"/>
                  <w:marTop w:val="0"/>
                  <w:marBottom w:val="0"/>
                  <w:divBdr>
                    <w:top w:val="none" w:sz="0" w:space="0" w:color="auto"/>
                    <w:left w:val="none" w:sz="0" w:space="0" w:color="auto"/>
                    <w:bottom w:val="none" w:sz="0" w:space="0" w:color="auto"/>
                    <w:right w:val="none" w:sz="0" w:space="0" w:color="auto"/>
                  </w:divBdr>
                  <w:divsChild>
                    <w:div w:id="16530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34897">
      <w:bodyDiv w:val="1"/>
      <w:marLeft w:val="0"/>
      <w:marRight w:val="0"/>
      <w:marTop w:val="0"/>
      <w:marBottom w:val="0"/>
      <w:divBdr>
        <w:top w:val="none" w:sz="0" w:space="0" w:color="auto"/>
        <w:left w:val="none" w:sz="0" w:space="0" w:color="auto"/>
        <w:bottom w:val="none" w:sz="0" w:space="0" w:color="auto"/>
        <w:right w:val="none" w:sz="0" w:space="0" w:color="auto"/>
      </w:divBdr>
    </w:div>
    <w:div w:id="1138300800">
      <w:bodyDiv w:val="1"/>
      <w:marLeft w:val="0"/>
      <w:marRight w:val="0"/>
      <w:marTop w:val="0"/>
      <w:marBottom w:val="0"/>
      <w:divBdr>
        <w:top w:val="none" w:sz="0" w:space="0" w:color="auto"/>
        <w:left w:val="none" w:sz="0" w:space="0" w:color="auto"/>
        <w:bottom w:val="none" w:sz="0" w:space="0" w:color="auto"/>
        <w:right w:val="none" w:sz="0" w:space="0" w:color="auto"/>
      </w:divBdr>
    </w:div>
    <w:div w:id="1145928505">
      <w:bodyDiv w:val="1"/>
      <w:marLeft w:val="0"/>
      <w:marRight w:val="0"/>
      <w:marTop w:val="0"/>
      <w:marBottom w:val="0"/>
      <w:divBdr>
        <w:top w:val="none" w:sz="0" w:space="0" w:color="auto"/>
        <w:left w:val="none" w:sz="0" w:space="0" w:color="auto"/>
        <w:bottom w:val="none" w:sz="0" w:space="0" w:color="auto"/>
        <w:right w:val="none" w:sz="0" w:space="0" w:color="auto"/>
      </w:divBdr>
      <w:divsChild>
        <w:div w:id="1204555906">
          <w:marLeft w:val="0"/>
          <w:marRight w:val="0"/>
          <w:marTop w:val="0"/>
          <w:marBottom w:val="0"/>
          <w:divBdr>
            <w:top w:val="none" w:sz="0" w:space="0" w:color="auto"/>
            <w:left w:val="none" w:sz="0" w:space="0" w:color="auto"/>
            <w:bottom w:val="none" w:sz="0" w:space="0" w:color="auto"/>
            <w:right w:val="none" w:sz="0" w:space="0" w:color="auto"/>
          </w:divBdr>
          <w:divsChild>
            <w:div w:id="2037464013">
              <w:marLeft w:val="0"/>
              <w:marRight w:val="0"/>
              <w:marTop w:val="0"/>
              <w:marBottom w:val="0"/>
              <w:divBdr>
                <w:top w:val="none" w:sz="0" w:space="0" w:color="auto"/>
                <w:left w:val="none" w:sz="0" w:space="0" w:color="auto"/>
                <w:bottom w:val="none" w:sz="0" w:space="0" w:color="auto"/>
                <w:right w:val="none" w:sz="0" w:space="0" w:color="auto"/>
              </w:divBdr>
              <w:divsChild>
                <w:div w:id="1333987482">
                  <w:marLeft w:val="0"/>
                  <w:marRight w:val="0"/>
                  <w:marTop w:val="0"/>
                  <w:marBottom w:val="0"/>
                  <w:divBdr>
                    <w:top w:val="none" w:sz="0" w:space="0" w:color="auto"/>
                    <w:left w:val="none" w:sz="0" w:space="0" w:color="auto"/>
                    <w:bottom w:val="none" w:sz="0" w:space="0" w:color="auto"/>
                    <w:right w:val="none" w:sz="0" w:space="0" w:color="auto"/>
                  </w:divBdr>
                  <w:divsChild>
                    <w:div w:id="19601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5962">
          <w:marLeft w:val="0"/>
          <w:marRight w:val="0"/>
          <w:marTop w:val="0"/>
          <w:marBottom w:val="0"/>
          <w:divBdr>
            <w:top w:val="none" w:sz="0" w:space="0" w:color="auto"/>
            <w:left w:val="none" w:sz="0" w:space="0" w:color="auto"/>
            <w:bottom w:val="none" w:sz="0" w:space="0" w:color="auto"/>
            <w:right w:val="none" w:sz="0" w:space="0" w:color="auto"/>
          </w:divBdr>
          <w:divsChild>
            <w:div w:id="1107121814">
              <w:marLeft w:val="0"/>
              <w:marRight w:val="0"/>
              <w:marTop w:val="0"/>
              <w:marBottom w:val="0"/>
              <w:divBdr>
                <w:top w:val="none" w:sz="0" w:space="0" w:color="auto"/>
                <w:left w:val="none" w:sz="0" w:space="0" w:color="auto"/>
                <w:bottom w:val="none" w:sz="0" w:space="0" w:color="auto"/>
                <w:right w:val="none" w:sz="0" w:space="0" w:color="auto"/>
              </w:divBdr>
              <w:divsChild>
                <w:div w:id="1158493723">
                  <w:marLeft w:val="0"/>
                  <w:marRight w:val="0"/>
                  <w:marTop w:val="0"/>
                  <w:marBottom w:val="0"/>
                  <w:divBdr>
                    <w:top w:val="none" w:sz="0" w:space="0" w:color="auto"/>
                    <w:left w:val="none" w:sz="0" w:space="0" w:color="auto"/>
                    <w:bottom w:val="none" w:sz="0" w:space="0" w:color="auto"/>
                    <w:right w:val="none" w:sz="0" w:space="0" w:color="auto"/>
                  </w:divBdr>
                  <w:divsChild>
                    <w:div w:id="1345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93761">
      <w:bodyDiv w:val="1"/>
      <w:marLeft w:val="0"/>
      <w:marRight w:val="0"/>
      <w:marTop w:val="0"/>
      <w:marBottom w:val="0"/>
      <w:divBdr>
        <w:top w:val="none" w:sz="0" w:space="0" w:color="auto"/>
        <w:left w:val="none" w:sz="0" w:space="0" w:color="auto"/>
        <w:bottom w:val="none" w:sz="0" w:space="0" w:color="auto"/>
        <w:right w:val="none" w:sz="0" w:space="0" w:color="auto"/>
      </w:divBdr>
      <w:divsChild>
        <w:div w:id="1893416862">
          <w:marLeft w:val="0"/>
          <w:marRight w:val="0"/>
          <w:marTop w:val="0"/>
          <w:marBottom w:val="0"/>
          <w:divBdr>
            <w:top w:val="none" w:sz="0" w:space="0" w:color="auto"/>
            <w:left w:val="none" w:sz="0" w:space="0" w:color="auto"/>
            <w:bottom w:val="none" w:sz="0" w:space="0" w:color="auto"/>
            <w:right w:val="none" w:sz="0" w:space="0" w:color="auto"/>
          </w:divBdr>
          <w:divsChild>
            <w:div w:id="934168400">
              <w:marLeft w:val="0"/>
              <w:marRight w:val="0"/>
              <w:marTop w:val="0"/>
              <w:marBottom w:val="0"/>
              <w:divBdr>
                <w:top w:val="none" w:sz="0" w:space="0" w:color="auto"/>
                <w:left w:val="none" w:sz="0" w:space="0" w:color="auto"/>
                <w:bottom w:val="none" w:sz="0" w:space="0" w:color="auto"/>
                <w:right w:val="none" w:sz="0" w:space="0" w:color="auto"/>
              </w:divBdr>
              <w:divsChild>
                <w:div w:id="1527017618">
                  <w:marLeft w:val="0"/>
                  <w:marRight w:val="0"/>
                  <w:marTop w:val="0"/>
                  <w:marBottom w:val="0"/>
                  <w:divBdr>
                    <w:top w:val="none" w:sz="0" w:space="0" w:color="auto"/>
                    <w:left w:val="none" w:sz="0" w:space="0" w:color="auto"/>
                    <w:bottom w:val="none" w:sz="0" w:space="0" w:color="auto"/>
                    <w:right w:val="none" w:sz="0" w:space="0" w:color="auto"/>
                  </w:divBdr>
                  <w:divsChild>
                    <w:div w:id="15101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8145">
          <w:marLeft w:val="0"/>
          <w:marRight w:val="0"/>
          <w:marTop w:val="0"/>
          <w:marBottom w:val="0"/>
          <w:divBdr>
            <w:top w:val="none" w:sz="0" w:space="0" w:color="auto"/>
            <w:left w:val="none" w:sz="0" w:space="0" w:color="auto"/>
            <w:bottom w:val="none" w:sz="0" w:space="0" w:color="auto"/>
            <w:right w:val="none" w:sz="0" w:space="0" w:color="auto"/>
          </w:divBdr>
          <w:divsChild>
            <w:div w:id="305471703">
              <w:marLeft w:val="0"/>
              <w:marRight w:val="0"/>
              <w:marTop w:val="0"/>
              <w:marBottom w:val="0"/>
              <w:divBdr>
                <w:top w:val="none" w:sz="0" w:space="0" w:color="auto"/>
                <w:left w:val="none" w:sz="0" w:space="0" w:color="auto"/>
                <w:bottom w:val="none" w:sz="0" w:space="0" w:color="auto"/>
                <w:right w:val="none" w:sz="0" w:space="0" w:color="auto"/>
              </w:divBdr>
              <w:divsChild>
                <w:div w:id="832531617">
                  <w:marLeft w:val="0"/>
                  <w:marRight w:val="0"/>
                  <w:marTop w:val="0"/>
                  <w:marBottom w:val="0"/>
                  <w:divBdr>
                    <w:top w:val="none" w:sz="0" w:space="0" w:color="auto"/>
                    <w:left w:val="none" w:sz="0" w:space="0" w:color="auto"/>
                    <w:bottom w:val="none" w:sz="0" w:space="0" w:color="auto"/>
                    <w:right w:val="none" w:sz="0" w:space="0" w:color="auto"/>
                  </w:divBdr>
                  <w:divsChild>
                    <w:div w:id="4788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5705">
      <w:bodyDiv w:val="1"/>
      <w:marLeft w:val="0"/>
      <w:marRight w:val="0"/>
      <w:marTop w:val="0"/>
      <w:marBottom w:val="0"/>
      <w:divBdr>
        <w:top w:val="none" w:sz="0" w:space="0" w:color="auto"/>
        <w:left w:val="none" w:sz="0" w:space="0" w:color="auto"/>
        <w:bottom w:val="none" w:sz="0" w:space="0" w:color="auto"/>
        <w:right w:val="none" w:sz="0" w:space="0" w:color="auto"/>
      </w:divBdr>
    </w:div>
    <w:div w:id="1164663266">
      <w:bodyDiv w:val="1"/>
      <w:marLeft w:val="0"/>
      <w:marRight w:val="0"/>
      <w:marTop w:val="0"/>
      <w:marBottom w:val="0"/>
      <w:divBdr>
        <w:top w:val="none" w:sz="0" w:space="0" w:color="auto"/>
        <w:left w:val="none" w:sz="0" w:space="0" w:color="auto"/>
        <w:bottom w:val="none" w:sz="0" w:space="0" w:color="auto"/>
        <w:right w:val="none" w:sz="0" w:space="0" w:color="auto"/>
      </w:divBdr>
    </w:div>
    <w:div w:id="1164858773">
      <w:bodyDiv w:val="1"/>
      <w:marLeft w:val="0"/>
      <w:marRight w:val="0"/>
      <w:marTop w:val="0"/>
      <w:marBottom w:val="0"/>
      <w:divBdr>
        <w:top w:val="none" w:sz="0" w:space="0" w:color="auto"/>
        <w:left w:val="none" w:sz="0" w:space="0" w:color="auto"/>
        <w:bottom w:val="none" w:sz="0" w:space="0" w:color="auto"/>
        <w:right w:val="none" w:sz="0" w:space="0" w:color="auto"/>
      </w:divBdr>
      <w:divsChild>
        <w:div w:id="1880238742">
          <w:marLeft w:val="0"/>
          <w:marRight w:val="0"/>
          <w:marTop w:val="0"/>
          <w:marBottom w:val="0"/>
          <w:divBdr>
            <w:top w:val="single" w:sz="2" w:space="0" w:color="E5E7EB"/>
            <w:left w:val="single" w:sz="2" w:space="0" w:color="E5E7EB"/>
            <w:bottom w:val="single" w:sz="2" w:space="0" w:color="E5E7EB"/>
            <w:right w:val="single" w:sz="2" w:space="0" w:color="E5E7EB"/>
          </w:divBdr>
          <w:divsChild>
            <w:div w:id="1165783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189119">
      <w:bodyDiv w:val="1"/>
      <w:marLeft w:val="0"/>
      <w:marRight w:val="0"/>
      <w:marTop w:val="0"/>
      <w:marBottom w:val="0"/>
      <w:divBdr>
        <w:top w:val="none" w:sz="0" w:space="0" w:color="auto"/>
        <w:left w:val="none" w:sz="0" w:space="0" w:color="auto"/>
        <w:bottom w:val="none" w:sz="0" w:space="0" w:color="auto"/>
        <w:right w:val="none" w:sz="0" w:space="0" w:color="auto"/>
      </w:divBdr>
      <w:divsChild>
        <w:div w:id="1271622596">
          <w:marLeft w:val="0"/>
          <w:marRight w:val="0"/>
          <w:marTop w:val="0"/>
          <w:marBottom w:val="0"/>
          <w:divBdr>
            <w:top w:val="none" w:sz="0" w:space="0" w:color="auto"/>
            <w:left w:val="none" w:sz="0" w:space="0" w:color="auto"/>
            <w:bottom w:val="none" w:sz="0" w:space="0" w:color="auto"/>
            <w:right w:val="none" w:sz="0" w:space="0" w:color="auto"/>
          </w:divBdr>
          <w:divsChild>
            <w:div w:id="767652323">
              <w:marLeft w:val="0"/>
              <w:marRight w:val="0"/>
              <w:marTop w:val="0"/>
              <w:marBottom w:val="0"/>
              <w:divBdr>
                <w:top w:val="none" w:sz="0" w:space="0" w:color="auto"/>
                <w:left w:val="none" w:sz="0" w:space="0" w:color="auto"/>
                <w:bottom w:val="none" w:sz="0" w:space="0" w:color="auto"/>
                <w:right w:val="none" w:sz="0" w:space="0" w:color="auto"/>
              </w:divBdr>
              <w:divsChild>
                <w:div w:id="1739672132">
                  <w:marLeft w:val="0"/>
                  <w:marRight w:val="0"/>
                  <w:marTop w:val="0"/>
                  <w:marBottom w:val="0"/>
                  <w:divBdr>
                    <w:top w:val="none" w:sz="0" w:space="0" w:color="auto"/>
                    <w:left w:val="none" w:sz="0" w:space="0" w:color="auto"/>
                    <w:bottom w:val="none" w:sz="0" w:space="0" w:color="auto"/>
                    <w:right w:val="none" w:sz="0" w:space="0" w:color="auto"/>
                  </w:divBdr>
                  <w:divsChild>
                    <w:div w:id="604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60915">
          <w:marLeft w:val="0"/>
          <w:marRight w:val="0"/>
          <w:marTop w:val="0"/>
          <w:marBottom w:val="0"/>
          <w:divBdr>
            <w:top w:val="none" w:sz="0" w:space="0" w:color="auto"/>
            <w:left w:val="none" w:sz="0" w:space="0" w:color="auto"/>
            <w:bottom w:val="none" w:sz="0" w:space="0" w:color="auto"/>
            <w:right w:val="none" w:sz="0" w:space="0" w:color="auto"/>
          </w:divBdr>
          <w:divsChild>
            <w:div w:id="490801281">
              <w:marLeft w:val="0"/>
              <w:marRight w:val="0"/>
              <w:marTop w:val="0"/>
              <w:marBottom w:val="0"/>
              <w:divBdr>
                <w:top w:val="none" w:sz="0" w:space="0" w:color="auto"/>
                <w:left w:val="none" w:sz="0" w:space="0" w:color="auto"/>
                <w:bottom w:val="none" w:sz="0" w:space="0" w:color="auto"/>
                <w:right w:val="none" w:sz="0" w:space="0" w:color="auto"/>
              </w:divBdr>
              <w:divsChild>
                <w:div w:id="971323130">
                  <w:marLeft w:val="0"/>
                  <w:marRight w:val="0"/>
                  <w:marTop w:val="0"/>
                  <w:marBottom w:val="0"/>
                  <w:divBdr>
                    <w:top w:val="none" w:sz="0" w:space="0" w:color="auto"/>
                    <w:left w:val="none" w:sz="0" w:space="0" w:color="auto"/>
                    <w:bottom w:val="none" w:sz="0" w:space="0" w:color="auto"/>
                    <w:right w:val="none" w:sz="0" w:space="0" w:color="auto"/>
                  </w:divBdr>
                  <w:divsChild>
                    <w:div w:id="18902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92982">
      <w:bodyDiv w:val="1"/>
      <w:marLeft w:val="0"/>
      <w:marRight w:val="0"/>
      <w:marTop w:val="0"/>
      <w:marBottom w:val="0"/>
      <w:divBdr>
        <w:top w:val="none" w:sz="0" w:space="0" w:color="auto"/>
        <w:left w:val="none" w:sz="0" w:space="0" w:color="auto"/>
        <w:bottom w:val="none" w:sz="0" w:space="0" w:color="auto"/>
        <w:right w:val="none" w:sz="0" w:space="0" w:color="auto"/>
      </w:divBdr>
    </w:div>
    <w:div w:id="1222642065">
      <w:bodyDiv w:val="1"/>
      <w:marLeft w:val="0"/>
      <w:marRight w:val="0"/>
      <w:marTop w:val="0"/>
      <w:marBottom w:val="0"/>
      <w:divBdr>
        <w:top w:val="none" w:sz="0" w:space="0" w:color="auto"/>
        <w:left w:val="none" w:sz="0" w:space="0" w:color="auto"/>
        <w:bottom w:val="none" w:sz="0" w:space="0" w:color="auto"/>
        <w:right w:val="none" w:sz="0" w:space="0" w:color="auto"/>
      </w:divBdr>
    </w:div>
    <w:div w:id="1230075775">
      <w:bodyDiv w:val="1"/>
      <w:marLeft w:val="0"/>
      <w:marRight w:val="0"/>
      <w:marTop w:val="0"/>
      <w:marBottom w:val="0"/>
      <w:divBdr>
        <w:top w:val="none" w:sz="0" w:space="0" w:color="auto"/>
        <w:left w:val="none" w:sz="0" w:space="0" w:color="auto"/>
        <w:bottom w:val="none" w:sz="0" w:space="0" w:color="auto"/>
        <w:right w:val="none" w:sz="0" w:space="0" w:color="auto"/>
      </w:divBdr>
      <w:divsChild>
        <w:div w:id="1025325994">
          <w:marLeft w:val="0"/>
          <w:marRight w:val="0"/>
          <w:marTop w:val="0"/>
          <w:marBottom w:val="0"/>
          <w:divBdr>
            <w:top w:val="none" w:sz="0" w:space="0" w:color="auto"/>
            <w:left w:val="none" w:sz="0" w:space="0" w:color="auto"/>
            <w:bottom w:val="none" w:sz="0" w:space="0" w:color="auto"/>
            <w:right w:val="none" w:sz="0" w:space="0" w:color="auto"/>
          </w:divBdr>
          <w:divsChild>
            <w:div w:id="882837142">
              <w:marLeft w:val="0"/>
              <w:marRight w:val="0"/>
              <w:marTop w:val="0"/>
              <w:marBottom w:val="0"/>
              <w:divBdr>
                <w:top w:val="none" w:sz="0" w:space="0" w:color="auto"/>
                <w:left w:val="none" w:sz="0" w:space="0" w:color="auto"/>
                <w:bottom w:val="none" w:sz="0" w:space="0" w:color="auto"/>
                <w:right w:val="none" w:sz="0" w:space="0" w:color="auto"/>
              </w:divBdr>
              <w:divsChild>
                <w:div w:id="1753353962">
                  <w:marLeft w:val="0"/>
                  <w:marRight w:val="0"/>
                  <w:marTop w:val="0"/>
                  <w:marBottom w:val="0"/>
                  <w:divBdr>
                    <w:top w:val="none" w:sz="0" w:space="0" w:color="auto"/>
                    <w:left w:val="none" w:sz="0" w:space="0" w:color="auto"/>
                    <w:bottom w:val="none" w:sz="0" w:space="0" w:color="auto"/>
                    <w:right w:val="none" w:sz="0" w:space="0" w:color="auto"/>
                  </w:divBdr>
                  <w:divsChild>
                    <w:div w:id="106772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7692">
          <w:marLeft w:val="0"/>
          <w:marRight w:val="0"/>
          <w:marTop w:val="0"/>
          <w:marBottom w:val="0"/>
          <w:divBdr>
            <w:top w:val="none" w:sz="0" w:space="0" w:color="auto"/>
            <w:left w:val="none" w:sz="0" w:space="0" w:color="auto"/>
            <w:bottom w:val="none" w:sz="0" w:space="0" w:color="auto"/>
            <w:right w:val="none" w:sz="0" w:space="0" w:color="auto"/>
          </w:divBdr>
          <w:divsChild>
            <w:div w:id="1480616420">
              <w:marLeft w:val="0"/>
              <w:marRight w:val="0"/>
              <w:marTop w:val="0"/>
              <w:marBottom w:val="0"/>
              <w:divBdr>
                <w:top w:val="none" w:sz="0" w:space="0" w:color="auto"/>
                <w:left w:val="none" w:sz="0" w:space="0" w:color="auto"/>
                <w:bottom w:val="none" w:sz="0" w:space="0" w:color="auto"/>
                <w:right w:val="none" w:sz="0" w:space="0" w:color="auto"/>
              </w:divBdr>
              <w:divsChild>
                <w:div w:id="1158036783">
                  <w:marLeft w:val="0"/>
                  <w:marRight w:val="0"/>
                  <w:marTop w:val="0"/>
                  <w:marBottom w:val="0"/>
                  <w:divBdr>
                    <w:top w:val="none" w:sz="0" w:space="0" w:color="auto"/>
                    <w:left w:val="none" w:sz="0" w:space="0" w:color="auto"/>
                    <w:bottom w:val="none" w:sz="0" w:space="0" w:color="auto"/>
                    <w:right w:val="none" w:sz="0" w:space="0" w:color="auto"/>
                  </w:divBdr>
                  <w:divsChild>
                    <w:div w:id="1140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4144">
      <w:bodyDiv w:val="1"/>
      <w:marLeft w:val="0"/>
      <w:marRight w:val="0"/>
      <w:marTop w:val="0"/>
      <w:marBottom w:val="0"/>
      <w:divBdr>
        <w:top w:val="none" w:sz="0" w:space="0" w:color="auto"/>
        <w:left w:val="none" w:sz="0" w:space="0" w:color="auto"/>
        <w:bottom w:val="none" w:sz="0" w:space="0" w:color="auto"/>
        <w:right w:val="none" w:sz="0" w:space="0" w:color="auto"/>
      </w:divBdr>
      <w:divsChild>
        <w:div w:id="1051156055">
          <w:marLeft w:val="0"/>
          <w:marRight w:val="0"/>
          <w:marTop w:val="0"/>
          <w:marBottom w:val="0"/>
          <w:divBdr>
            <w:top w:val="none" w:sz="0" w:space="0" w:color="auto"/>
            <w:left w:val="none" w:sz="0" w:space="0" w:color="auto"/>
            <w:bottom w:val="none" w:sz="0" w:space="0" w:color="auto"/>
            <w:right w:val="none" w:sz="0" w:space="0" w:color="auto"/>
          </w:divBdr>
          <w:divsChild>
            <w:div w:id="342048944">
              <w:marLeft w:val="0"/>
              <w:marRight w:val="0"/>
              <w:marTop w:val="0"/>
              <w:marBottom w:val="0"/>
              <w:divBdr>
                <w:top w:val="none" w:sz="0" w:space="0" w:color="auto"/>
                <w:left w:val="none" w:sz="0" w:space="0" w:color="auto"/>
                <w:bottom w:val="none" w:sz="0" w:space="0" w:color="auto"/>
                <w:right w:val="none" w:sz="0" w:space="0" w:color="auto"/>
              </w:divBdr>
              <w:divsChild>
                <w:div w:id="32273039">
                  <w:marLeft w:val="0"/>
                  <w:marRight w:val="0"/>
                  <w:marTop w:val="0"/>
                  <w:marBottom w:val="0"/>
                  <w:divBdr>
                    <w:top w:val="none" w:sz="0" w:space="0" w:color="auto"/>
                    <w:left w:val="none" w:sz="0" w:space="0" w:color="auto"/>
                    <w:bottom w:val="none" w:sz="0" w:space="0" w:color="auto"/>
                    <w:right w:val="none" w:sz="0" w:space="0" w:color="auto"/>
                  </w:divBdr>
                  <w:divsChild>
                    <w:div w:id="7155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38418">
          <w:marLeft w:val="0"/>
          <w:marRight w:val="0"/>
          <w:marTop w:val="0"/>
          <w:marBottom w:val="0"/>
          <w:divBdr>
            <w:top w:val="none" w:sz="0" w:space="0" w:color="auto"/>
            <w:left w:val="none" w:sz="0" w:space="0" w:color="auto"/>
            <w:bottom w:val="none" w:sz="0" w:space="0" w:color="auto"/>
            <w:right w:val="none" w:sz="0" w:space="0" w:color="auto"/>
          </w:divBdr>
          <w:divsChild>
            <w:div w:id="672338462">
              <w:marLeft w:val="0"/>
              <w:marRight w:val="0"/>
              <w:marTop w:val="0"/>
              <w:marBottom w:val="0"/>
              <w:divBdr>
                <w:top w:val="none" w:sz="0" w:space="0" w:color="auto"/>
                <w:left w:val="none" w:sz="0" w:space="0" w:color="auto"/>
                <w:bottom w:val="none" w:sz="0" w:space="0" w:color="auto"/>
                <w:right w:val="none" w:sz="0" w:space="0" w:color="auto"/>
              </w:divBdr>
              <w:divsChild>
                <w:div w:id="315500538">
                  <w:marLeft w:val="0"/>
                  <w:marRight w:val="0"/>
                  <w:marTop w:val="0"/>
                  <w:marBottom w:val="0"/>
                  <w:divBdr>
                    <w:top w:val="none" w:sz="0" w:space="0" w:color="auto"/>
                    <w:left w:val="none" w:sz="0" w:space="0" w:color="auto"/>
                    <w:bottom w:val="none" w:sz="0" w:space="0" w:color="auto"/>
                    <w:right w:val="none" w:sz="0" w:space="0" w:color="auto"/>
                  </w:divBdr>
                  <w:divsChild>
                    <w:div w:id="12826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10434">
      <w:bodyDiv w:val="1"/>
      <w:marLeft w:val="0"/>
      <w:marRight w:val="0"/>
      <w:marTop w:val="0"/>
      <w:marBottom w:val="0"/>
      <w:divBdr>
        <w:top w:val="none" w:sz="0" w:space="0" w:color="auto"/>
        <w:left w:val="none" w:sz="0" w:space="0" w:color="auto"/>
        <w:bottom w:val="none" w:sz="0" w:space="0" w:color="auto"/>
        <w:right w:val="none" w:sz="0" w:space="0" w:color="auto"/>
      </w:divBdr>
      <w:divsChild>
        <w:div w:id="1798373471">
          <w:marLeft w:val="0"/>
          <w:marRight w:val="0"/>
          <w:marTop w:val="0"/>
          <w:marBottom w:val="0"/>
          <w:divBdr>
            <w:top w:val="none" w:sz="0" w:space="0" w:color="auto"/>
            <w:left w:val="none" w:sz="0" w:space="0" w:color="auto"/>
            <w:bottom w:val="none" w:sz="0" w:space="0" w:color="auto"/>
            <w:right w:val="none" w:sz="0" w:space="0" w:color="auto"/>
          </w:divBdr>
          <w:divsChild>
            <w:div w:id="1635216304">
              <w:marLeft w:val="0"/>
              <w:marRight w:val="0"/>
              <w:marTop w:val="0"/>
              <w:marBottom w:val="0"/>
              <w:divBdr>
                <w:top w:val="none" w:sz="0" w:space="0" w:color="auto"/>
                <w:left w:val="none" w:sz="0" w:space="0" w:color="auto"/>
                <w:bottom w:val="none" w:sz="0" w:space="0" w:color="auto"/>
                <w:right w:val="none" w:sz="0" w:space="0" w:color="auto"/>
              </w:divBdr>
              <w:divsChild>
                <w:div w:id="2069382251">
                  <w:marLeft w:val="0"/>
                  <w:marRight w:val="0"/>
                  <w:marTop w:val="0"/>
                  <w:marBottom w:val="0"/>
                  <w:divBdr>
                    <w:top w:val="none" w:sz="0" w:space="0" w:color="auto"/>
                    <w:left w:val="none" w:sz="0" w:space="0" w:color="auto"/>
                    <w:bottom w:val="none" w:sz="0" w:space="0" w:color="auto"/>
                    <w:right w:val="none" w:sz="0" w:space="0" w:color="auto"/>
                  </w:divBdr>
                  <w:divsChild>
                    <w:div w:id="154547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3010">
          <w:marLeft w:val="0"/>
          <w:marRight w:val="0"/>
          <w:marTop w:val="0"/>
          <w:marBottom w:val="0"/>
          <w:divBdr>
            <w:top w:val="none" w:sz="0" w:space="0" w:color="auto"/>
            <w:left w:val="none" w:sz="0" w:space="0" w:color="auto"/>
            <w:bottom w:val="none" w:sz="0" w:space="0" w:color="auto"/>
            <w:right w:val="none" w:sz="0" w:space="0" w:color="auto"/>
          </w:divBdr>
          <w:divsChild>
            <w:div w:id="1036851257">
              <w:marLeft w:val="0"/>
              <w:marRight w:val="0"/>
              <w:marTop w:val="0"/>
              <w:marBottom w:val="0"/>
              <w:divBdr>
                <w:top w:val="none" w:sz="0" w:space="0" w:color="auto"/>
                <w:left w:val="none" w:sz="0" w:space="0" w:color="auto"/>
                <w:bottom w:val="none" w:sz="0" w:space="0" w:color="auto"/>
                <w:right w:val="none" w:sz="0" w:space="0" w:color="auto"/>
              </w:divBdr>
              <w:divsChild>
                <w:div w:id="103774205">
                  <w:marLeft w:val="0"/>
                  <w:marRight w:val="0"/>
                  <w:marTop w:val="0"/>
                  <w:marBottom w:val="0"/>
                  <w:divBdr>
                    <w:top w:val="none" w:sz="0" w:space="0" w:color="auto"/>
                    <w:left w:val="none" w:sz="0" w:space="0" w:color="auto"/>
                    <w:bottom w:val="none" w:sz="0" w:space="0" w:color="auto"/>
                    <w:right w:val="none" w:sz="0" w:space="0" w:color="auto"/>
                  </w:divBdr>
                  <w:divsChild>
                    <w:div w:id="9779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5955">
      <w:bodyDiv w:val="1"/>
      <w:marLeft w:val="0"/>
      <w:marRight w:val="0"/>
      <w:marTop w:val="0"/>
      <w:marBottom w:val="0"/>
      <w:divBdr>
        <w:top w:val="none" w:sz="0" w:space="0" w:color="auto"/>
        <w:left w:val="none" w:sz="0" w:space="0" w:color="auto"/>
        <w:bottom w:val="none" w:sz="0" w:space="0" w:color="auto"/>
        <w:right w:val="none" w:sz="0" w:space="0" w:color="auto"/>
      </w:divBdr>
      <w:divsChild>
        <w:div w:id="334039624">
          <w:marLeft w:val="0"/>
          <w:marRight w:val="0"/>
          <w:marTop w:val="0"/>
          <w:marBottom w:val="0"/>
          <w:divBdr>
            <w:top w:val="none" w:sz="0" w:space="0" w:color="auto"/>
            <w:left w:val="none" w:sz="0" w:space="0" w:color="auto"/>
            <w:bottom w:val="none" w:sz="0" w:space="0" w:color="auto"/>
            <w:right w:val="none" w:sz="0" w:space="0" w:color="auto"/>
          </w:divBdr>
          <w:divsChild>
            <w:div w:id="1044478825">
              <w:marLeft w:val="0"/>
              <w:marRight w:val="0"/>
              <w:marTop w:val="0"/>
              <w:marBottom w:val="0"/>
              <w:divBdr>
                <w:top w:val="none" w:sz="0" w:space="0" w:color="auto"/>
                <w:left w:val="none" w:sz="0" w:space="0" w:color="auto"/>
                <w:bottom w:val="none" w:sz="0" w:space="0" w:color="auto"/>
                <w:right w:val="none" w:sz="0" w:space="0" w:color="auto"/>
              </w:divBdr>
              <w:divsChild>
                <w:div w:id="757099135">
                  <w:marLeft w:val="0"/>
                  <w:marRight w:val="0"/>
                  <w:marTop w:val="0"/>
                  <w:marBottom w:val="0"/>
                  <w:divBdr>
                    <w:top w:val="none" w:sz="0" w:space="0" w:color="auto"/>
                    <w:left w:val="none" w:sz="0" w:space="0" w:color="auto"/>
                    <w:bottom w:val="none" w:sz="0" w:space="0" w:color="auto"/>
                    <w:right w:val="none" w:sz="0" w:space="0" w:color="auto"/>
                  </w:divBdr>
                  <w:divsChild>
                    <w:div w:id="2241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20207">
          <w:marLeft w:val="0"/>
          <w:marRight w:val="0"/>
          <w:marTop w:val="0"/>
          <w:marBottom w:val="0"/>
          <w:divBdr>
            <w:top w:val="none" w:sz="0" w:space="0" w:color="auto"/>
            <w:left w:val="none" w:sz="0" w:space="0" w:color="auto"/>
            <w:bottom w:val="none" w:sz="0" w:space="0" w:color="auto"/>
            <w:right w:val="none" w:sz="0" w:space="0" w:color="auto"/>
          </w:divBdr>
          <w:divsChild>
            <w:div w:id="610624798">
              <w:marLeft w:val="0"/>
              <w:marRight w:val="0"/>
              <w:marTop w:val="0"/>
              <w:marBottom w:val="0"/>
              <w:divBdr>
                <w:top w:val="none" w:sz="0" w:space="0" w:color="auto"/>
                <w:left w:val="none" w:sz="0" w:space="0" w:color="auto"/>
                <w:bottom w:val="none" w:sz="0" w:space="0" w:color="auto"/>
                <w:right w:val="none" w:sz="0" w:space="0" w:color="auto"/>
              </w:divBdr>
              <w:divsChild>
                <w:div w:id="574360581">
                  <w:marLeft w:val="0"/>
                  <w:marRight w:val="0"/>
                  <w:marTop w:val="0"/>
                  <w:marBottom w:val="0"/>
                  <w:divBdr>
                    <w:top w:val="none" w:sz="0" w:space="0" w:color="auto"/>
                    <w:left w:val="none" w:sz="0" w:space="0" w:color="auto"/>
                    <w:bottom w:val="none" w:sz="0" w:space="0" w:color="auto"/>
                    <w:right w:val="none" w:sz="0" w:space="0" w:color="auto"/>
                  </w:divBdr>
                  <w:divsChild>
                    <w:div w:id="2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442735">
      <w:bodyDiv w:val="1"/>
      <w:marLeft w:val="0"/>
      <w:marRight w:val="0"/>
      <w:marTop w:val="0"/>
      <w:marBottom w:val="0"/>
      <w:divBdr>
        <w:top w:val="none" w:sz="0" w:space="0" w:color="auto"/>
        <w:left w:val="none" w:sz="0" w:space="0" w:color="auto"/>
        <w:bottom w:val="none" w:sz="0" w:space="0" w:color="auto"/>
        <w:right w:val="none" w:sz="0" w:space="0" w:color="auto"/>
      </w:divBdr>
      <w:divsChild>
        <w:div w:id="874931138">
          <w:marLeft w:val="0"/>
          <w:marRight w:val="0"/>
          <w:marTop w:val="0"/>
          <w:marBottom w:val="0"/>
          <w:divBdr>
            <w:top w:val="none" w:sz="0" w:space="0" w:color="auto"/>
            <w:left w:val="none" w:sz="0" w:space="0" w:color="auto"/>
            <w:bottom w:val="none" w:sz="0" w:space="0" w:color="auto"/>
            <w:right w:val="none" w:sz="0" w:space="0" w:color="auto"/>
          </w:divBdr>
          <w:divsChild>
            <w:div w:id="1908494036">
              <w:marLeft w:val="0"/>
              <w:marRight w:val="0"/>
              <w:marTop w:val="0"/>
              <w:marBottom w:val="0"/>
              <w:divBdr>
                <w:top w:val="none" w:sz="0" w:space="0" w:color="auto"/>
                <w:left w:val="none" w:sz="0" w:space="0" w:color="auto"/>
                <w:bottom w:val="none" w:sz="0" w:space="0" w:color="auto"/>
                <w:right w:val="none" w:sz="0" w:space="0" w:color="auto"/>
              </w:divBdr>
              <w:divsChild>
                <w:div w:id="1607537471">
                  <w:marLeft w:val="0"/>
                  <w:marRight w:val="0"/>
                  <w:marTop w:val="0"/>
                  <w:marBottom w:val="0"/>
                  <w:divBdr>
                    <w:top w:val="none" w:sz="0" w:space="0" w:color="auto"/>
                    <w:left w:val="none" w:sz="0" w:space="0" w:color="auto"/>
                    <w:bottom w:val="none" w:sz="0" w:space="0" w:color="auto"/>
                    <w:right w:val="none" w:sz="0" w:space="0" w:color="auto"/>
                  </w:divBdr>
                  <w:divsChild>
                    <w:div w:id="8091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6141">
          <w:marLeft w:val="0"/>
          <w:marRight w:val="0"/>
          <w:marTop w:val="0"/>
          <w:marBottom w:val="0"/>
          <w:divBdr>
            <w:top w:val="none" w:sz="0" w:space="0" w:color="auto"/>
            <w:left w:val="none" w:sz="0" w:space="0" w:color="auto"/>
            <w:bottom w:val="none" w:sz="0" w:space="0" w:color="auto"/>
            <w:right w:val="none" w:sz="0" w:space="0" w:color="auto"/>
          </w:divBdr>
          <w:divsChild>
            <w:div w:id="1084106171">
              <w:marLeft w:val="0"/>
              <w:marRight w:val="0"/>
              <w:marTop w:val="0"/>
              <w:marBottom w:val="0"/>
              <w:divBdr>
                <w:top w:val="none" w:sz="0" w:space="0" w:color="auto"/>
                <w:left w:val="none" w:sz="0" w:space="0" w:color="auto"/>
                <w:bottom w:val="none" w:sz="0" w:space="0" w:color="auto"/>
                <w:right w:val="none" w:sz="0" w:space="0" w:color="auto"/>
              </w:divBdr>
              <w:divsChild>
                <w:div w:id="877351086">
                  <w:marLeft w:val="0"/>
                  <w:marRight w:val="0"/>
                  <w:marTop w:val="0"/>
                  <w:marBottom w:val="0"/>
                  <w:divBdr>
                    <w:top w:val="none" w:sz="0" w:space="0" w:color="auto"/>
                    <w:left w:val="none" w:sz="0" w:space="0" w:color="auto"/>
                    <w:bottom w:val="none" w:sz="0" w:space="0" w:color="auto"/>
                    <w:right w:val="none" w:sz="0" w:space="0" w:color="auto"/>
                  </w:divBdr>
                  <w:divsChild>
                    <w:div w:id="7971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24642">
      <w:bodyDiv w:val="1"/>
      <w:marLeft w:val="0"/>
      <w:marRight w:val="0"/>
      <w:marTop w:val="0"/>
      <w:marBottom w:val="0"/>
      <w:divBdr>
        <w:top w:val="none" w:sz="0" w:space="0" w:color="auto"/>
        <w:left w:val="none" w:sz="0" w:space="0" w:color="auto"/>
        <w:bottom w:val="none" w:sz="0" w:space="0" w:color="auto"/>
        <w:right w:val="none" w:sz="0" w:space="0" w:color="auto"/>
      </w:divBdr>
    </w:div>
    <w:div w:id="1278492402">
      <w:bodyDiv w:val="1"/>
      <w:marLeft w:val="0"/>
      <w:marRight w:val="0"/>
      <w:marTop w:val="0"/>
      <w:marBottom w:val="0"/>
      <w:divBdr>
        <w:top w:val="none" w:sz="0" w:space="0" w:color="auto"/>
        <w:left w:val="none" w:sz="0" w:space="0" w:color="auto"/>
        <w:bottom w:val="none" w:sz="0" w:space="0" w:color="auto"/>
        <w:right w:val="none" w:sz="0" w:space="0" w:color="auto"/>
      </w:divBdr>
      <w:divsChild>
        <w:div w:id="2055152813">
          <w:marLeft w:val="0"/>
          <w:marRight w:val="0"/>
          <w:marTop w:val="0"/>
          <w:marBottom w:val="0"/>
          <w:divBdr>
            <w:top w:val="none" w:sz="0" w:space="0" w:color="auto"/>
            <w:left w:val="none" w:sz="0" w:space="0" w:color="auto"/>
            <w:bottom w:val="none" w:sz="0" w:space="0" w:color="auto"/>
            <w:right w:val="none" w:sz="0" w:space="0" w:color="auto"/>
          </w:divBdr>
          <w:divsChild>
            <w:div w:id="31199987">
              <w:marLeft w:val="0"/>
              <w:marRight w:val="0"/>
              <w:marTop w:val="0"/>
              <w:marBottom w:val="0"/>
              <w:divBdr>
                <w:top w:val="none" w:sz="0" w:space="0" w:color="auto"/>
                <w:left w:val="none" w:sz="0" w:space="0" w:color="auto"/>
                <w:bottom w:val="none" w:sz="0" w:space="0" w:color="auto"/>
                <w:right w:val="none" w:sz="0" w:space="0" w:color="auto"/>
              </w:divBdr>
              <w:divsChild>
                <w:div w:id="1654945467">
                  <w:marLeft w:val="0"/>
                  <w:marRight w:val="0"/>
                  <w:marTop w:val="0"/>
                  <w:marBottom w:val="0"/>
                  <w:divBdr>
                    <w:top w:val="none" w:sz="0" w:space="0" w:color="auto"/>
                    <w:left w:val="none" w:sz="0" w:space="0" w:color="auto"/>
                    <w:bottom w:val="none" w:sz="0" w:space="0" w:color="auto"/>
                    <w:right w:val="none" w:sz="0" w:space="0" w:color="auto"/>
                  </w:divBdr>
                  <w:divsChild>
                    <w:div w:id="5430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76126">
          <w:marLeft w:val="0"/>
          <w:marRight w:val="0"/>
          <w:marTop w:val="0"/>
          <w:marBottom w:val="0"/>
          <w:divBdr>
            <w:top w:val="none" w:sz="0" w:space="0" w:color="auto"/>
            <w:left w:val="none" w:sz="0" w:space="0" w:color="auto"/>
            <w:bottom w:val="none" w:sz="0" w:space="0" w:color="auto"/>
            <w:right w:val="none" w:sz="0" w:space="0" w:color="auto"/>
          </w:divBdr>
          <w:divsChild>
            <w:div w:id="154489943">
              <w:marLeft w:val="0"/>
              <w:marRight w:val="0"/>
              <w:marTop w:val="0"/>
              <w:marBottom w:val="0"/>
              <w:divBdr>
                <w:top w:val="none" w:sz="0" w:space="0" w:color="auto"/>
                <w:left w:val="none" w:sz="0" w:space="0" w:color="auto"/>
                <w:bottom w:val="none" w:sz="0" w:space="0" w:color="auto"/>
                <w:right w:val="none" w:sz="0" w:space="0" w:color="auto"/>
              </w:divBdr>
              <w:divsChild>
                <w:div w:id="1020549056">
                  <w:marLeft w:val="0"/>
                  <w:marRight w:val="0"/>
                  <w:marTop w:val="0"/>
                  <w:marBottom w:val="0"/>
                  <w:divBdr>
                    <w:top w:val="none" w:sz="0" w:space="0" w:color="auto"/>
                    <w:left w:val="none" w:sz="0" w:space="0" w:color="auto"/>
                    <w:bottom w:val="none" w:sz="0" w:space="0" w:color="auto"/>
                    <w:right w:val="none" w:sz="0" w:space="0" w:color="auto"/>
                  </w:divBdr>
                  <w:divsChild>
                    <w:div w:id="5801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5375">
      <w:bodyDiv w:val="1"/>
      <w:marLeft w:val="0"/>
      <w:marRight w:val="0"/>
      <w:marTop w:val="0"/>
      <w:marBottom w:val="0"/>
      <w:divBdr>
        <w:top w:val="none" w:sz="0" w:space="0" w:color="auto"/>
        <w:left w:val="none" w:sz="0" w:space="0" w:color="auto"/>
        <w:bottom w:val="none" w:sz="0" w:space="0" w:color="auto"/>
        <w:right w:val="none" w:sz="0" w:space="0" w:color="auto"/>
      </w:divBdr>
      <w:divsChild>
        <w:div w:id="1058897741">
          <w:marLeft w:val="0"/>
          <w:marRight w:val="0"/>
          <w:marTop w:val="0"/>
          <w:marBottom w:val="0"/>
          <w:divBdr>
            <w:top w:val="none" w:sz="0" w:space="0" w:color="auto"/>
            <w:left w:val="none" w:sz="0" w:space="0" w:color="auto"/>
            <w:bottom w:val="none" w:sz="0" w:space="0" w:color="auto"/>
            <w:right w:val="none" w:sz="0" w:space="0" w:color="auto"/>
          </w:divBdr>
          <w:divsChild>
            <w:div w:id="1860045022">
              <w:marLeft w:val="0"/>
              <w:marRight w:val="0"/>
              <w:marTop w:val="0"/>
              <w:marBottom w:val="0"/>
              <w:divBdr>
                <w:top w:val="none" w:sz="0" w:space="0" w:color="auto"/>
                <w:left w:val="none" w:sz="0" w:space="0" w:color="auto"/>
                <w:bottom w:val="none" w:sz="0" w:space="0" w:color="auto"/>
                <w:right w:val="none" w:sz="0" w:space="0" w:color="auto"/>
              </w:divBdr>
              <w:divsChild>
                <w:div w:id="1320573037">
                  <w:marLeft w:val="0"/>
                  <w:marRight w:val="0"/>
                  <w:marTop w:val="0"/>
                  <w:marBottom w:val="0"/>
                  <w:divBdr>
                    <w:top w:val="none" w:sz="0" w:space="0" w:color="auto"/>
                    <w:left w:val="none" w:sz="0" w:space="0" w:color="auto"/>
                    <w:bottom w:val="none" w:sz="0" w:space="0" w:color="auto"/>
                    <w:right w:val="none" w:sz="0" w:space="0" w:color="auto"/>
                  </w:divBdr>
                  <w:divsChild>
                    <w:div w:id="18470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08671">
          <w:marLeft w:val="0"/>
          <w:marRight w:val="0"/>
          <w:marTop w:val="0"/>
          <w:marBottom w:val="0"/>
          <w:divBdr>
            <w:top w:val="none" w:sz="0" w:space="0" w:color="auto"/>
            <w:left w:val="none" w:sz="0" w:space="0" w:color="auto"/>
            <w:bottom w:val="none" w:sz="0" w:space="0" w:color="auto"/>
            <w:right w:val="none" w:sz="0" w:space="0" w:color="auto"/>
          </w:divBdr>
          <w:divsChild>
            <w:div w:id="1466654565">
              <w:marLeft w:val="0"/>
              <w:marRight w:val="0"/>
              <w:marTop w:val="0"/>
              <w:marBottom w:val="0"/>
              <w:divBdr>
                <w:top w:val="none" w:sz="0" w:space="0" w:color="auto"/>
                <w:left w:val="none" w:sz="0" w:space="0" w:color="auto"/>
                <w:bottom w:val="none" w:sz="0" w:space="0" w:color="auto"/>
                <w:right w:val="none" w:sz="0" w:space="0" w:color="auto"/>
              </w:divBdr>
              <w:divsChild>
                <w:div w:id="437919602">
                  <w:marLeft w:val="0"/>
                  <w:marRight w:val="0"/>
                  <w:marTop w:val="0"/>
                  <w:marBottom w:val="0"/>
                  <w:divBdr>
                    <w:top w:val="none" w:sz="0" w:space="0" w:color="auto"/>
                    <w:left w:val="none" w:sz="0" w:space="0" w:color="auto"/>
                    <w:bottom w:val="none" w:sz="0" w:space="0" w:color="auto"/>
                    <w:right w:val="none" w:sz="0" w:space="0" w:color="auto"/>
                  </w:divBdr>
                  <w:divsChild>
                    <w:div w:id="15421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59446">
      <w:bodyDiv w:val="1"/>
      <w:marLeft w:val="0"/>
      <w:marRight w:val="0"/>
      <w:marTop w:val="0"/>
      <w:marBottom w:val="0"/>
      <w:divBdr>
        <w:top w:val="none" w:sz="0" w:space="0" w:color="auto"/>
        <w:left w:val="none" w:sz="0" w:space="0" w:color="auto"/>
        <w:bottom w:val="none" w:sz="0" w:space="0" w:color="auto"/>
        <w:right w:val="none" w:sz="0" w:space="0" w:color="auto"/>
      </w:divBdr>
      <w:divsChild>
        <w:div w:id="891893392">
          <w:marLeft w:val="0"/>
          <w:marRight w:val="0"/>
          <w:marTop w:val="0"/>
          <w:marBottom w:val="0"/>
          <w:divBdr>
            <w:top w:val="none" w:sz="0" w:space="0" w:color="auto"/>
            <w:left w:val="none" w:sz="0" w:space="0" w:color="auto"/>
            <w:bottom w:val="none" w:sz="0" w:space="0" w:color="auto"/>
            <w:right w:val="none" w:sz="0" w:space="0" w:color="auto"/>
          </w:divBdr>
          <w:divsChild>
            <w:div w:id="1642810581">
              <w:marLeft w:val="0"/>
              <w:marRight w:val="0"/>
              <w:marTop w:val="0"/>
              <w:marBottom w:val="0"/>
              <w:divBdr>
                <w:top w:val="none" w:sz="0" w:space="0" w:color="auto"/>
                <w:left w:val="none" w:sz="0" w:space="0" w:color="auto"/>
                <w:bottom w:val="none" w:sz="0" w:space="0" w:color="auto"/>
                <w:right w:val="none" w:sz="0" w:space="0" w:color="auto"/>
              </w:divBdr>
              <w:divsChild>
                <w:div w:id="387804974">
                  <w:marLeft w:val="0"/>
                  <w:marRight w:val="0"/>
                  <w:marTop w:val="0"/>
                  <w:marBottom w:val="0"/>
                  <w:divBdr>
                    <w:top w:val="none" w:sz="0" w:space="0" w:color="auto"/>
                    <w:left w:val="none" w:sz="0" w:space="0" w:color="auto"/>
                    <w:bottom w:val="none" w:sz="0" w:space="0" w:color="auto"/>
                    <w:right w:val="none" w:sz="0" w:space="0" w:color="auto"/>
                  </w:divBdr>
                  <w:divsChild>
                    <w:div w:id="1890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78551">
          <w:marLeft w:val="0"/>
          <w:marRight w:val="0"/>
          <w:marTop w:val="0"/>
          <w:marBottom w:val="0"/>
          <w:divBdr>
            <w:top w:val="none" w:sz="0" w:space="0" w:color="auto"/>
            <w:left w:val="none" w:sz="0" w:space="0" w:color="auto"/>
            <w:bottom w:val="none" w:sz="0" w:space="0" w:color="auto"/>
            <w:right w:val="none" w:sz="0" w:space="0" w:color="auto"/>
          </w:divBdr>
          <w:divsChild>
            <w:div w:id="1419399991">
              <w:marLeft w:val="0"/>
              <w:marRight w:val="0"/>
              <w:marTop w:val="0"/>
              <w:marBottom w:val="0"/>
              <w:divBdr>
                <w:top w:val="none" w:sz="0" w:space="0" w:color="auto"/>
                <w:left w:val="none" w:sz="0" w:space="0" w:color="auto"/>
                <w:bottom w:val="none" w:sz="0" w:space="0" w:color="auto"/>
                <w:right w:val="none" w:sz="0" w:space="0" w:color="auto"/>
              </w:divBdr>
              <w:divsChild>
                <w:div w:id="417992160">
                  <w:marLeft w:val="0"/>
                  <w:marRight w:val="0"/>
                  <w:marTop w:val="0"/>
                  <w:marBottom w:val="0"/>
                  <w:divBdr>
                    <w:top w:val="none" w:sz="0" w:space="0" w:color="auto"/>
                    <w:left w:val="none" w:sz="0" w:space="0" w:color="auto"/>
                    <w:bottom w:val="none" w:sz="0" w:space="0" w:color="auto"/>
                    <w:right w:val="none" w:sz="0" w:space="0" w:color="auto"/>
                  </w:divBdr>
                  <w:divsChild>
                    <w:div w:id="10907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80869">
      <w:bodyDiv w:val="1"/>
      <w:marLeft w:val="0"/>
      <w:marRight w:val="0"/>
      <w:marTop w:val="0"/>
      <w:marBottom w:val="0"/>
      <w:divBdr>
        <w:top w:val="none" w:sz="0" w:space="0" w:color="auto"/>
        <w:left w:val="none" w:sz="0" w:space="0" w:color="auto"/>
        <w:bottom w:val="none" w:sz="0" w:space="0" w:color="auto"/>
        <w:right w:val="none" w:sz="0" w:space="0" w:color="auto"/>
      </w:divBdr>
      <w:divsChild>
        <w:div w:id="115150056">
          <w:marLeft w:val="0"/>
          <w:marRight w:val="0"/>
          <w:marTop w:val="0"/>
          <w:marBottom w:val="0"/>
          <w:divBdr>
            <w:top w:val="none" w:sz="0" w:space="0" w:color="auto"/>
            <w:left w:val="none" w:sz="0" w:space="0" w:color="auto"/>
            <w:bottom w:val="none" w:sz="0" w:space="0" w:color="auto"/>
            <w:right w:val="none" w:sz="0" w:space="0" w:color="auto"/>
          </w:divBdr>
          <w:divsChild>
            <w:div w:id="1513059216">
              <w:marLeft w:val="0"/>
              <w:marRight w:val="0"/>
              <w:marTop w:val="0"/>
              <w:marBottom w:val="0"/>
              <w:divBdr>
                <w:top w:val="none" w:sz="0" w:space="0" w:color="auto"/>
                <w:left w:val="none" w:sz="0" w:space="0" w:color="auto"/>
                <w:bottom w:val="none" w:sz="0" w:space="0" w:color="auto"/>
                <w:right w:val="none" w:sz="0" w:space="0" w:color="auto"/>
              </w:divBdr>
              <w:divsChild>
                <w:div w:id="726219902">
                  <w:marLeft w:val="0"/>
                  <w:marRight w:val="0"/>
                  <w:marTop w:val="0"/>
                  <w:marBottom w:val="0"/>
                  <w:divBdr>
                    <w:top w:val="none" w:sz="0" w:space="0" w:color="auto"/>
                    <w:left w:val="none" w:sz="0" w:space="0" w:color="auto"/>
                    <w:bottom w:val="none" w:sz="0" w:space="0" w:color="auto"/>
                    <w:right w:val="none" w:sz="0" w:space="0" w:color="auto"/>
                  </w:divBdr>
                  <w:divsChild>
                    <w:div w:id="14003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3645">
          <w:marLeft w:val="0"/>
          <w:marRight w:val="0"/>
          <w:marTop w:val="0"/>
          <w:marBottom w:val="0"/>
          <w:divBdr>
            <w:top w:val="none" w:sz="0" w:space="0" w:color="auto"/>
            <w:left w:val="none" w:sz="0" w:space="0" w:color="auto"/>
            <w:bottom w:val="none" w:sz="0" w:space="0" w:color="auto"/>
            <w:right w:val="none" w:sz="0" w:space="0" w:color="auto"/>
          </w:divBdr>
          <w:divsChild>
            <w:div w:id="594360469">
              <w:marLeft w:val="0"/>
              <w:marRight w:val="0"/>
              <w:marTop w:val="0"/>
              <w:marBottom w:val="0"/>
              <w:divBdr>
                <w:top w:val="none" w:sz="0" w:space="0" w:color="auto"/>
                <w:left w:val="none" w:sz="0" w:space="0" w:color="auto"/>
                <w:bottom w:val="none" w:sz="0" w:space="0" w:color="auto"/>
                <w:right w:val="none" w:sz="0" w:space="0" w:color="auto"/>
              </w:divBdr>
              <w:divsChild>
                <w:div w:id="642931082">
                  <w:marLeft w:val="0"/>
                  <w:marRight w:val="0"/>
                  <w:marTop w:val="0"/>
                  <w:marBottom w:val="0"/>
                  <w:divBdr>
                    <w:top w:val="none" w:sz="0" w:space="0" w:color="auto"/>
                    <w:left w:val="none" w:sz="0" w:space="0" w:color="auto"/>
                    <w:bottom w:val="none" w:sz="0" w:space="0" w:color="auto"/>
                    <w:right w:val="none" w:sz="0" w:space="0" w:color="auto"/>
                  </w:divBdr>
                  <w:divsChild>
                    <w:div w:id="6375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1307">
      <w:bodyDiv w:val="1"/>
      <w:marLeft w:val="0"/>
      <w:marRight w:val="0"/>
      <w:marTop w:val="0"/>
      <w:marBottom w:val="0"/>
      <w:divBdr>
        <w:top w:val="none" w:sz="0" w:space="0" w:color="auto"/>
        <w:left w:val="none" w:sz="0" w:space="0" w:color="auto"/>
        <w:bottom w:val="none" w:sz="0" w:space="0" w:color="auto"/>
        <w:right w:val="none" w:sz="0" w:space="0" w:color="auto"/>
      </w:divBdr>
    </w:div>
    <w:div w:id="1360085850">
      <w:bodyDiv w:val="1"/>
      <w:marLeft w:val="0"/>
      <w:marRight w:val="0"/>
      <w:marTop w:val="0"/>
      <w:marBottom w:val="0"/>
      <w:divBdr>
        <w:top w:val="none" w:sz="0" w:space="0" w:color="auto"/>
        <w:left w:val="none" w:sz="0" w:space="0" w:color="auto"/>
        <w:bottom w:val="none" w:sz="0" w:space="0" w:color="auto"/>
        <w:right w:val="none" w:sz="0" w:space="0" w:color="auto"/>
      </w:divBdr>
      <w:divsChild>
        <w:div w:id="1473710252">
          <w:marLeft w:val="0"/>
          <w:marRight w:val="0"/>
          <w:marTop w:val="0"/>
          <w:marBottom w:val="0"/>
          <w:divBdr>
            <w:top w:val="none" w:sz="0" w:space="0" w:color="auto"/>
            <w:left w:val="none" w:sz="0" w:space="0" w:color="auto"/>
            <w:bottom w:val="none" w:sz="0" w:space="0" w:color="auto"/>
            <w:right w:val="none" w:sz="0" w:space="0" w:color="auto"/>
          </w:divBdr>
          <w:divsChild>
            <w:div w:id="843934513">
              <w:marLeft w:val="0"/>
              <w:marRight w:val="0"/>
              <w:marTop w:val="0"/>
              <w:marBottom w:val="0"/>
              <w:divBdr>
                <w:top w:val="none" w:sz="0" w:space="0" w:color="auto"/>
                <w:left w:val="none" w:sz="0" w:space="0" w:color="auto"/>
                <w:bottom w:val="none" w:sz="0" w:space="0" w:color="auto"/>
                <w:right w:val="none" w:sz="0" w:space="0" w:color="auto"/>
              </w:divBdr>
              <w:divsChild>
                <w:div w:id="347828009">
                  <w:marLeft w:val="0"/>
                  <w:marRight w:val="0"/>
                  <w:marTop w:val="0"/>
                  <w:marBottom w:val="0"/>
                  <w:divBdr>
                    <w:top w:val="none" w:sz="0" w:space="0" w:color="auto"/>
                    <w:left w:val="none" w:sz="0" w:space="0" w:color="auto"/>
                    <w:bottom w:val="none" w:sz="0" w:space="0" w:color="auto"/>
                    <w:right w:val="none" w:sz="0" w:space="0" w:color="auto"/>
                  </w:divBdr>
                  <w:divsChild>
                    <w:div w:id="17010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22515">
          <w:marLeft w:val="0"/>
          <w:marRight w:val="0"/>
          <w:marTop w:val="0"/>
          <w:marBottom w:val="0"/>
          <w:divBdr>
            <w:top w:val="none" w:sz="0" w:space="0" w:color="auto"/>
            <w:left w:val="none" w:sz="0" w:space="0" w:color="auto"/>
            <w:bottom w:val="none" w:sz="0" w:space="0" w:color="auto"/>
            <w:right w:val="none" w:sz="0" w:space="0" w:color="auto"/>
          </w:divBdr>
          <w:divsChild>
            <w:div w:id="647127545">
              <w:marLeft w:val="0"/>
              <w:marRight w:val="0"/>
              <w:marTop w:val="0"/>
              <w:marBottom w:val="0"/>
              <w:divBdr>
                <w:top w:val="none" w:sz="0" w:space="0" w:color="auto"/>
                <w:left w:val="none" w:sz="0" w:space="0" w:color="auto"/>
                <w:bottom w:val="none" w:sz="0" w:space="0" w:color="auto"/>
                <w:right w:val="none" w:sz="0" w:space="0" w:color="auto"/>
              </w:divBdr>
              <w:divsChild>
                <w:div w:id="451872206">
                  <w:marLeft w:val="0"/>
                  <w:marRight w:val="0"/>
                  <w:marTop w:val="0"/>
                  <w:marBottom w:val="0"/>
                  <w:divBdr>
                    <w:top w:val="none" w:sz="0" w:space="0" w:color="auto"/>
                    <w:left w:val="none" w:sz="0" w:space="0" w:color="auto"/>
                    <w:bottom w:val="none" w:sz="0" w:space="0" w:color="auto"/>
                    <w:right w:val="none" w:sz="0" w:space="0" w:color="auto"/>
                  </w:divBdr>
                  <w:divsChild>
                    <w:div w:id="9728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84721">
      <w:bodyDiv w:val="1"/>
      <w:marLeft w:val="0"/>
      <w:marRight w:val="0"/>
      <w:marTop w:val="0"/>
      <w:marBottom w:val="0"/>
      <w:divBdr>
        <w:top w:val="none" w:sz="0" w:space="0" w:color="auto"/>
        <w:left w:val="none" w:sz="0" w:space="0" w:color="auto"/>
        <w:bottom w:val="none" w:sz="0" w:space="0" w:color="auto"/>
        <w:right w:val="none" w:sz="0" w:space="0" w:color="auto"/>
      </w:divBdr>
    </w:div>
    <w:div w:id="1375891448">
      <w:bodyDiv w:val="1"/>
      <w:marLeft w:val="0"/>
      <w:marRight w:val="0"/>
      <w:marTop w:val="0"/>
      <w:marBottom w:val="0"/>
      <w:divBdr>
        <w:top w:val="none" w:sz="0" w:space="0" w:color="auto"/>
        <w:left w:val="none" w:sz="0" w:space="0" w:color="auto"/>
        <w:bottom w:val="none" w:sz="0" w:space="0" w:color="auto"/>
        <w:right w:val="none" w:sz="0" w:space="0" w:color="auto"/>
      </w:divBdr>
    </w:div>
    <w:div w:id="1376195440">
      <w:bodyDiv w:val="1"/>
      <w:marLeft w:val="0"/>
      <w:marRight w:val="0"/>
      <w:marTop w:val="0"/>
      <w:marBottom w:val="0"/>
      <w:divBdr>
        <w:top w:val="none" w:sz="0" w:space="0" w:color="auto"/>
        <w:left w:val="none" w:sz="0" w:space="0" w:color="auto"/>
        <w:bottom w:val="none" w:sz="0" w:space="0" w:color="auto"/>
        <w:right w:val="none" w:sz="0" w:space="0" w:color="auto"/>
      </w:divBdr>
    </w:div>
    <w:div w:id="1383746894">
      <w:bodyDiv w:val="1"/>
      <w:marLeft w:val="0"/>
      <w:marRight w:val="0"/>
      <w:marTop w:val="0"/>
      <w:marBottom w:val="0"/>
      <w:divBdr>
        <w:top w:val="none" w:sz="0" w:space="0" w:color="auto"/>
        <w:left w:val="none" w:sz="0" w:space="0" w:color="auto"/>
        <w:bottom w:val="none" w:sz="0" w:space="0" w:color="auto"/>
        <w:right w:val="none" w:sz="0" w:space="0" w:color="auto"/>
      </w:divBdr>
    </w:div>
    <w:div w:id="1391071824">
      <w:bodyDiv w:val="1"/>
      <w:marLeft w:val="0"/>
      <w:marRight w:val="0"/>
      <w:marTop w:val="0"/>
      <w:marBottom w:val="0"/>
      <w:divBdr>
        <w:top w:val="none" w:sz="0" w:space="0" w:color="auto"/>
        <w:left w:val="none" w:sz="0" w:space="0" w:color="auto"/>
        <w:bottom w:val="none" w:sz="0" w:space="0" w:color="auto"/>
        <w:right w:val="none" w:sz="0" w:space="0" w:color="auto"/>
      </w:divBdr>
      <w:divsChild>
        <w:div w:id="1898396061">
          <w:marLeft w:val="0"/>
          <w:marRight w:val="0"/>
          <w:marTop w:val="0"/>
          <w:marBottom w:val="0"/>
          <w:divBdr>
            <w:top w:val="single" w:sz="2" w:space="0" w:color="E5E7EB"/>
            <w:left w:val="single" w:sz="2" w:space="0" w:color="E5E7EB"/>
            <w:bottom w:val="single" w:sz="2" w:space="0" w:color="E5E7EB"/>
            <w:right w:val="single" w:sz="2" w:space="0" w:color="E5E7EB"/>
          </w:divBdr>
          <w:divsChild>
            <w:div w:id="16175630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7908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2748905">
      <w:bodyDiv w:val="1"/>
      <w:marLeft w:val="0"/>
      <w:marRight w:val="0"/>
      <w:marTop w:val="0"/>
      <w:marBottom w:val="0"/>
      <w:divBdr>
        <w:top w:val="none" w:sz="0" w:space="0" w:color="auto"/>
        <w:left w:val="none" w:sz="0" w:space="0" w:color="auto"/>
        <w:bottom w:val="none" w:sz="0" w:space="0" w:color="auto"/>
        <w:right w:val="none" w:sz="0" w:space="0" w:color="auto"/>
      </w:divBdr>
    </w:div>
    <w:div w:id="1411658517">
      <w:bodyDiv w:val="1"/>
      <w:marLeft w:val="0"/>
      <w:marRight w:val="0"/>
      <w:marTop w:val="0"/>
      <w:marBottom w:val="0"/>
      <w:divBdr>
        <w:top w:val="none" w:sz="0" w:space="0" w:color="auto"/>
        <w:left w:val="none" w:sz="0" w:space="0" w:color="auto"/>
        <w:bottom w:val="none" w:sz="0" w:space="0" w:color="auto"/>
        <w:right w:val="none" w:sz="0" w:space="0" w:color="auto"/>
      </w:divBdr>
    </w:div>
    <w:div w:id="1422607246">
      <w:bodyDiv w:val="1"/>
      <w:marLeft w:val="0"/>
      <w:marRight w:val="0"/>
      <w:marTop w:val="0"/>
      <w:marBottom w:val="0"/>
      <w:divBdr>
        <w:top w:val="none" w:sz="0" w:space="0" w:color="auto"/>
        <w:left w:val="none" w:sz="0" w:space="0" w:color="auto"/>
        <w:bottom w:val="none" w:sz="0" w:space="0" w:color="auto"/>
        <w:right w:val="none" w:sz="0" w:space="0" w:color="auto"/>
      </w:divBdr>
    </w:div>
    <w:div w:id="1424762735">
      <w:bodyDiv w:val="1"/>
      <w:marLeft w:val="0"/>
      <w:marRight w:val="0"/>
      <w:marTop w:val="0"/>
      <w:marBottom w:val="0"/>
      <w:divBdr>
        <w:top w:val="none" w:sz="0" w:space="0" w:color="auto"/>
        <w:left w:val="none" w:sz="0" w:space="0" w:color="auto"/>
        <w:bottom w:val="none" w:sz="0" w:space="0" w:color="auto"/>
        <w:right w:val="none" w:sz="0" w:space="0" w:color="auto"/>
      </w:divBdr>
    </w:div>
    <w:div w:id="1437480632">
      <w:bodyDiv w:val="1"/>
      <w:marLeft w:val="0"/>
      <w:marRight w:val="0"/>
      <w:marTop w:val="0"/>
      <w:marBottom w:val="0"/>
      <w:divBdr>
        <w:top w:val="none" w:sz="0" w:space="0" w:color="auto"/>
        <w:left w:val="none" w:sz="0" w:space="0" w:color="auto"/>
        <w:bottom w:val="none" w:sz="0" w:space="0" w:color="auto"/>
        <w:right w:val="none" w:sz="0" w:space="0" w:color="auto"/>
      </w:divBdr>
    </w:div>
    <w:div w:id="1454595335">
      <w:bodyDiv w:val="1"/>
      <w:marLeft w:val="0"/>
      <w:marRight w:val="0"/>
      <w:marTop w:val="0"/>
      <w:marBottom w:val="0"/>
      <w:divBdr>
        <w:top w:val="none" w:sz="0" w:space="0" w:color="auto"/>
        <w:left w:val="none" w:sz="0" w:space="0" w:color="auto"/>
        <w:bottom w:val="none" w:sz="0" w:space="0" w:color="auto"/>
        <w:right w:val="none" w:sz="0" w:space="0" w:color="auto"/>
      </w:divBdr>
      <w:divsChild>
        <w:div w:id="1755081989">
          <w:marLeft w:val="0"/>
          <w:marRight w:val="0"/>
          <w:marTop w:val="0"/>
          <w:marBottom w:val="0"/>
          <w:divBdr>
            <w:top w:val="single" w:sz="2" w:space="0" w:color="E5E7EB"/>
            <w:left w:val="single" w:sz="2" w:space="0" w:color="E5E7EB"/>
            <w:bottom w:val="single" w:sz="2" w:space="0" w:color="E5E7EB"/>
            <w:right w:val="single" w:sz="2" w:space="0" w:color="E5E7EB"/>
          </w:divBdr>
          <w:divsChild>
            <w:div w:id="12548209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4897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2308673">
      <w:bodyDiv w:val="1"/>
      <w:marLeft w:val="0"/>
      <w:marRight w:val="0"/>
      <w:marTop w:val="0"/>
      <w:marBottom w:val="0"/>
      <w:divBdr>
        <w:top w:val="none" w:sz="0" w:space="0" w:color="auto"/>
        <w:left w:val="none" w:sz="0" w:space="0" w:color="auto"/>
        <w:bottom w:val="none" w:sz="0" w:space="0" w:color="auto"/>
        <w:right w:val="none" w:sz="0" w:space="0" w:color="auto"/>
      </w:divBdr>
      <w:divsChild>
        <w:div w:id="571617764">
          <w:marLeft w:val="0"/>
          <w:marRight w:val="0"/>
          <w:marTop w:val="0"/>
          <w:marBottom w:val="0"/>
          <w:divBdr>
            <w:top w:val="none" w:sz="0" w:space="0" w:color="auto"/>
            <w:left w:val="none" w:sz="0" w:space="0" w:color="auto"/>
            <w:bottom w:val="none" w:sz="0" w:space="0" w:color="auto"/>
            <w:right w:val="none" w:sz="0" w:space="0" w:color="auto"/>
          </w:divBdr>
          <w:divsChild>
            <w:div w:id="1223639536">
              <w:marLeft w:val="0"/>
              <w:marRight w:val="0"/>
              <w:marTop w:val="0"/>
              <w:marBottom w:val="0"/>
              <w:divBdr>
                <w:top w:val="none" w:sz="0" w:space="0" w:color="auto"/>
                <w:left w:val="none" w:sz="0" w:space="0" w:color="auto"/>
                <w:bottom w:val="none" w:sz="0" w:space="0" w:color="auto"/>
                <w:right w:val="none" w:sz="0" w:space="0" w:color="auto"/>
              </w:divBdr>
              <w:divsChild>
                <w:div w:id="1391686022">
                  <w:marLeft w:val="0"/>
                  <w:marRight w:val="0"/>
                  <w:marTop w:val="0"/>
                  <w:marBottom w:val="0"/>
                  <w:divBdr>
                    <w:top w:val="none" w:sz="0" w:space="0" w:color="auto"/>
                    <w:left w:val="none" w:sz="0" w:space="0" w:color="auto"/>
                    <w:bottom w:val="none" w:sz="0" w:space="0" w:color="auto"/>
                    <w:right w:val="none" w:sz="0" w:space="0" w:color="auto"/>
                  </w:divBdr>
                  <w:divsChild>
                    <w:div w:id="1904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4073">
          <w:marLeft w:val="0"/>
          <w:marRight w:val="0"/>
          <w:marTop w:val="0"/>
          <w:marBottom w:val="0"/>
          <w:divBdr>
            <w:top w:val="none" w:sz="0" w:space="0" w:color="auto"/>
            <w:left w:val="none" w:sz="0" w:space="0" w:color="auto"/>
            <w:bottom w:val="none" w:sz="0" w:space="0" w:color="auto"/>
            <w:right w:val="none" w:sz="0" w:space="0" w:color="auto"/>
          </w:divBdr>
          <w:divsChild>
            <w:div w:id="66609420">
              <w:marLeft w:val="0"/>
              <w:marRight w:val="0"/>
              <w:marTop w:val="0"/>
              <w:marBottom w:val="0"/>
              <w:divBdr>
                <w:top w:val="none" w:sz="0" w:space="0" w:color="auto"/>
                <w:left w:val="none" w:sz="0" w:space="0" w:color="auto"/>
                <w:bottom w:val="none" w:sz="0" w:space="0" w:color="auto"/>
                <w:right w:val="none" w:sz="0" w:space="0" w:color="auto"/>
              </w:divBdr>
              <w:divsChild>
                <w:div w:id="1718583168">
                  <w:marLeft w:val="0"/>
                  <w:marRight w:val="0"/>
                  <w:marTop w:val="0"/>
                  <w:marBottom w:val="0"/>
                  <w:divBdr>
                    <w:top w:val="none" w:sz="0" w:space="0" w:color="auto"/>
                    <w:left w:val="none" w:sz="0" w:space="0" w:color="auto"/>
                    <w:bottom w:val="none" w:sz="0" w:space="0" w:color="auto"/>
                    <w:right w:val="none" w:sz="0" w:space="0" w:color="auto"/>
                  </w:divBdr>
                  <w:divsChild>
                    <w:div w:id="3840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033465">
      <w:bodyDiv w:val="1"/>
      <w:marLeft w:val="0"/>
      <w:marRight w:val="0"/>
      <w:marTop w:val="0"/>
      <w:marBottom w:val="0"/>
      <w:divBdr>
        <w:top w:val="none" w:sz="0" w:space="0" w:color="auto"/>
        <w:left w:val="none" w:sz="0" w:space="0" w:color="auto"/>
        <w:bottom w:val="none" w:sz="0" w:space="0" w:color="auto"/>
        <w:right w:val="none" w:sz="0" w:space="0" w:color="auto"/>
      </w:divBdr>
      <w:divsChild>
        <w:div w:id="1243249508">
          <w:marLeft w:val="0"/>
          <w:marRight w:val="0"/>
          <w:marTop w:val="0"/>
          <w:marBottom w:val="0"/>
          <w:divBdr>
            <w:top w:val="none" w:sz="0" w:space="0" w:color="auto"/>
            <w:left w:val="none" w:sz="0" w:space="0" w:color="auto"/>
            <w:bottom w:val="none" w:sz="0" w:space="0" w:color="auto"/>
            <w:right w:val="none" w:sz="0" w:space="0" w:color="auto"/>
          </w:divBdr>
          <w:divsChild>
            <w:div w:id="370689531">
              <w:marLeft w:val="0"/>
              <w:marRight w:val="0"/>
              <w:marTop w:val="0"/>
              <w:marBottom w:val="0"/>
              <w:divBdr>
                <w:top w:val="none" w:sz="0" w:space="0" w:color="auto"/>
                <w:left w:val="none" w:sz="0" w:space="0" w:color="auto"/>
                <w:bottom w:val="none" w:sz="0" w:space="0" w:color="auto"/>
                <w:right w:val="none" w:sz="0" w:space="0" w:color="auto"/>
              </w:divBdr>
              <w:divsChild>
                <w:div w:id="103234531">
                  <w:marLeft w:val="0"/>
                  <w:marRight w:val="0"/>
                  <w:marTop w:val="0"/>
                  <w:marBottom w:val="0"/>
                  <w:divBdr>
                    <w:top w:val="none" w:sz="0" w:space="0" w:color="auto"/>
                    <w:left w:val="none" w:sz="0" w:space="0" w:color="auto"/>
                    <w:bottom w:val="none" w:sz="0" w:space="0" w:color="auto"/>
                    <w:right w:val="none" w:sz="0" w:space="0" w:color="auto"/>
                  </w:divBdr>
                  <w:divsChild>
                    <w:div w:id="4145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1082">
          <w:marLeft w:val="0"/>
          <w:marRight w:val="0"/>
          <w:marTop w:val="0"/>
          <w:marBottom w:val="0"/>
          <w:divBdr>
            <w:top w:val="none" w:sz="0" w:space="0" w:color="auto"/>
            <w:left w:val="none" w:sz="0" w:space="0" w:color="auto"/>
            <w:bottom w:val="none" w:sz="0" w:space="0" w:color="auto"/>
            <w:right w:val="none" w:sz="0" w:space="0" w:color="auto"/>
          </w:divBdr>
          <w:divsChild>
            <w:div w:id="289479680">
              <w:marLeft w:val="0"/>
              <w:marRight w:val="0"/>
              <w:marTop w:val="0"/>
              <w:marBottom w:val="0"/>
              <w:divBdr>
                <w:top w:val="none" w:sz="0" w:space="0" w:color="auto"/>
                <w:left w:val="none" w:sz="0" w:space="0" w:color="auto"/>
                <w:bottom w:val="none" w:sz="0" w:space="0" w:color="auto"/>
                <w:right w:val="none" w:sz="0" w:space="0" w:color="auto"/>
              </w:divBdr>
              <w:divsChild>
                <w:div w:id="1749375920">
                  <w:marLeft w:val="0"/>
                  <w:marRight w:val="0"/>
                  <w:marTop w:val="0"/>
                  <w:marBottom w:val="0"/>
                  <w:divBdr>
                    <w:top w:val="none" w:sz="0" w:space="0" w:color="auto"/>
                    <w:left w:val="none" w:sz="0" w:space="0" w:color="auto"/>
                    <w:bottom w:val="none" w:sz="0" w:space="0" w:color="auto"/>
                    <w:right w:val="none" w:sz="0" w:space="0" w:color="auto"/>
                  </w:divBdr>
                  <w:divsChild>
                    <w:div w:id="17096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756535">
      <w:bodyDiv w:val="1"/>
      <w:marLeft w:val="0"/>
      <w:marRight w:val="0"/>
      <w:marTop w:val="0"/>
      <w:marBottom w:val="0"/>
      <w:divBdr>
        <w:top w:val="none" w:sz="0" w:space="0" w:color="auto"/>
        <w:left w:val="none" w:sz="0" w:space="0" w:color="auto"/>
        <w:bottom w:val="none" w:sz="0" w:space="0" w:color="auto"/>
        <w:right w:val="none" w:sz="0" w:space="0" w:color="auto"/>
      </w:divBdr>
    </w:div>
    <w:div w:id="1488011326">
      <w:bodyDiv w:val="1"/>
      <w:marLeft w:val="0"/>
      <w:marRight w:val="0"/>
      <w:marTop w:val="0"/>
      <w:marBottom w:val="0"/>
      <w:divBdr>
        <w:top w:val="none" w:sz="0" w:space="0" w:color="auto"/>
        <w:left w:val="none" w:sz="0" w:space="0" w:color="auto"/>
        <w:bottom w:val="none" w:sz="0" w:space="0" w:color="auto"/>
        <w:right w:val="none" w:sz="0" w:space="0" w:color="auto"/>
      </w:divBdr>
      <w:divsChild>
        <w:div w:id="565727586">
          <w:marLeft w:val="0"/>
          <w:marRight w:val="0"/>
          <w:marTop w:val="0"/>
          <w:marBottom w:val="0"/>
          <w:divBdr>
            <w:top w:val="none" w:sz="0" w:space="0" w:color="auto"/>
            <w:left w:val="none" w:sz="0" w:space="0" w:color="auto"/>
            <w:bottom w:val="none" w:sz="0" w:space="0" w:color="auto"/>
            <w:right w:val="none" w:sz="0" w:space="0" w:color="auto"/>
          </w:divBdr>
          <w:divsChild>
            <w:div w:id="1365136708">
              <w:marLeft w:val="0"/>
              <w:marRight w:val="0"/>
              <w:marTop w:val="0"/>
              <w:marBottom w:val="0"/>
              <w:divBdr>
                <w:top w:val="none" w:sz="0" w:space="0" w:color="auto"/>
                <w:left w:val="none" w:sz="0" w:space="0" w:color="auto"/>
                <w:bottom w:val="none" w:sz="0" w:space="0" w:color="auto"/>
                <w:right w:val="none" w:sz="0" w:space="0" w:color="auto"/>
              </w:divBdr>
              <w:divsChild>
                <w:div w:id="1566598967">
                  <w:marLeft w:val="0"/>
                  <w:marRight w:val="0"/>
                  <w:marTop w:val="0"/>
                  <w:marBottom w:val="0"/>
                  <w:divBdr>
                    <w:top w:val="none" w:sz="0" w:space="0" w:color="auto"/>
                    <w:left w:val="none" w:sz="0" w:space="0" w:color="auto"/>
                    <w:bottom w:val="none" w:sz="0" w:space="0" w:color="auto"/>
                    <w:right w:val="none" w:sz="0" w:space="0" w:color="auto"/>
                  </w:divBdr>
                  <w:divsChild>
                    <w:div w:id="16887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58682">
          <w:marLeft w:val="0"/>
          <w:marRight w:val="0"/>
          <w:marTop w:val="0"/>
          <w:marBottom w:val="0"/>
          <w:divBdr>
            <w:top w:val="none" w:sz="0" w:space="0" w:color="auto"/>
            <w:left w:val="none" w:sz="0" w:space="0" w:color="auto"/>
            <w:bottom w:val="none" w:sz="0" w:space="0" w:color="auto"/>
            <w:right w:val="none" w:sz="0" w:space="0" w:color="auto"/>
          </w:divBdr>
          <w:divsChild>
            <w:div w:id="474953551">
              <w:marLeft w:val="0"/>
              <w:marRight w:val="0"/>
              <w:marTop w:val="0"/>
              <w:marBottom w:val="0"/>
              <w:divBdr>
                <w:top w:val="none" w:sz="0" w:space="0" w:color="auto"/>
                <w:left w:val="none" w:sz="0" w:space="0" w:color="auto"/>
                <w:bottom w:val="none" w:sz="0" w:space="0" w:color="auto"/>
                <w:right w:val="none" w:sz="0" w:space="0" w:color="auto"/>
              </w:divBdr>
              <w:divsChild>
                <w:div w:id="362681506">
                  <w:marLeft w:val="0"/>
                  <w:marRight w:val="0"/>
                  <w:marTop w:val="0"/>
                  <w:marBottom w:val="0"/>
                  <w:divBdr>
                    <w:top w:val="none" w:sz="0" w:space="0" w:color="auto"/>
                    <w:left w:val="none" w:sz="0" w:space="0" w:color="auto"/>
                    <w:bottom w:val="none" w:sz="0" w:space="0" w:color="auto"/>
                    <w:right w:val="none" w:sz="0" w:space="0" w:color="auto"/>
                  </w:divBdr>
                  <w:divsChild>
                    <w:div w:id="7361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560397">
      <w:bodyDiv w:val="1"/>
      <w:marLeft w:val="0"/>
      <w:marRight w:val="0"/>
      <w:marTop w:val="0"/>
      <w:marBottom w:val="0"/>
      <w:divBdr>
        <w:top w:val="none" w:sz="0" w:space="0" w:color="auto"/>
        <w:left w:val="none" w:sz="0" w:space="0" w:color="auto"/>
        <w:bottom w:val="none" w:sz="0" w:space="0" w:color="auto"/>
        <w:right w:val="none" w:sz="0" w:space="0" w:color="auto"/>
      </w:divBdr>
      <w:divsChild>
        <w:div w:id="968239672">
          <w:marLeft w:val="0"/>
          <w:marRight w:val="0"/>
          <w:marTop w:val="0"/>
          <w:marBottom w:val="0"/>
          <w:divBdr>
            <w:top w:val="none" w:sz="0" w:space="0" w:color="auto"/>
            <w:left w:val="none" w:sz="0" w:space="0" w:color="auto"/>
            <w:bottom w:val="none" w:sz="0" w:space="0" w:color="auto"/>
            <w:right w:val="none" w:sz="0" w:space="0" w:color="auto"/>
          </w:divBdr>
          <w:divsChild>
            <w:div w:id="1321345164">
              <w:marLeft w:val="0"/>
              <w:marRight w:val="0"/>
              <w:marTop w:val="0"/>
              <w:marBottom w:val="0"/>
              <w:divBdr>
                <w:top w:val="none" w:sz="0" w:space="0" w:color="auto"/>
                <w:left w:val="none" w:sz="0" w:space="0" w:color="auto"/>
                <w:bottom w:val="none" w:sz="0" w:space="0" w:color="auto"/>
                <w:right w:val="none" w:sz="0" w:space="0" w:color="auto"/>
              </w:divBdr>
              <w:divsChild>
                <w:div w:id="1385987967">
                  <w:marLeft w:val="0"/>
                  <w:marRight w:val="0"/>
                  <w:marTop w:val="0"/>
                  <w:marBottom w:val="0"/>
                  <w:divBdr>
                    <w:top w:val="none" w:sz="0" w:space="0" w:color="auto"/>
                    <w:left w:val="none" w:sz="0" w:space="0" w:color="auto"/>
                    <w:bottom w:val="none" w:sz="0" w:space="0" w:color="auto"/>
                    <w:right w:val="none" w:sz="0" w:space="0" w:color="auto"/>
                  </w:divBdr>
                  <w:divsChild>
                    <w:div w:id="7413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15390">
          <w:marLeft w:val="0"/>
          <w:marRight w:val="0"/>
          <w:marTop w:val="0"/>
          <w:marBottom w:val="0"/>
          <w:divBdr>
            <w:top w:val="none" w:sz="0" w:space="0" w:color="auto"/>
            <w:left w:val="none" w:sz="0" w:space="0" w:color="auto"/>
            <w:bottom w:val="none" w:sz="0" w:space="0" w:color="auto"/>
            <w:right w:val="none" w:sz="0" w:space="0" w:color="auto"/>
          </w:divBdr>
          <w:divsChild>
            <w:div w:id="1584220971">
              <w:marLeft w:val="0"/>
              <w:marRight w:val="0"/>
              <w:marTop w:val="0"/>
              <w:marBottom w:val="0"/>
              <w:divBdr>
                <w:top w:val="none" w:sz="0" w:space="0" w:color="auto"/>
                <w:left w:val="none" w:sz="0" w:space="0" w:color="auto"/>
                <w:bottom w:val="none" w:sz="0" w:space="0" w:color="auto"/>
                <w:right w:val="none" w:sz="0" w:space="0" w:color="auto"/>
              </w:divBdr>
              <w:divsChild>
                <w:div w:id="1377123882">
                  <w:marLeft w:val="0"/>
                  <w:marRight w:val="0"/>
                  <w:marTop w:val="0"/>
                  <w:marBottom w:val="0"/>
                  <w:divBdr>
                    <w:top w:val="none" w:sz="0" w:space="0" w:color="auto"/>
                    <w:left w:val="none" w:sz="0" w:space="0" w:color="auto"/>
                    <w:bottom w:val="none" w:sz="0" w:space="0" w:color="auto"/>
                    <w:right w:val="none" w:sz="0" w:space="0" w:color="auto"/>
                  </w:divBdr>
                  <w:divsChild>
                    <w:div w:id="738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913534">
      <w:bodyDiv w:val="1"/>
      <w:marLeft w:val="0"/>
      <w:marRight w:val="0"/>
      <w:marTop w:val="0"/>
      <w:marBottom w:val="0"/>
      <w:divBdr>
        <w:top w:val="none" w:sz="0" w:space="0" w:color="auto"/>
        <w:left w:val="none" w:sz="0" w:space="0" w:color="auto"/>
        <w:bottom w:val="none" w:sz="0" w:space="0" w:color="auto"/>
        <w:right w:val="none" w:sz="0" w:space="0" w:color="auto"/>
      </w:divBdr>
    </w:div>
    <w:div w:id="1520847923">
      <w:bodyDiv w:val="1"/>
      <w:marLeft w:val="0"/>
      <w:marRight w:val="0"/>
      <w:marTop w:val="0"/>
      <w:marBottom w:val="0"/>
      <w:divBdr>
        <w:top w:val="none" w:sz="0" w:space="0" w:color="auto"/>
        <w:left w:val="none" w:sz="0" w:space="0" w:color="auto"/>
        <w:bottom w:val="none" w:sz="0" w:space="0" w:color="auto"/>
        <w:right w:val="none" w:sz="0" w:space="0" w:color="auto"/>
      </w:divBdr>
    </w:div>
    <w:div w:id="1540049301">
      <w:bodyDiv w:val="1"/>
      <w:marLeft w:val="0"/>
      <w:marRight w:val="0"/>
      <w:marTop w:val="0"/>
      <w:marBottom w:val="0"/>
      <w:divBdr>
        <w:top w:val="none" w:sz="0" w:space="0" w:color="auto"/>
        <w:left w:val="none" w:sz="0" w:space="0" w:color="auto"/>
        <w:bottom w:val="none" w:sz="0" w:space="0" w:color="auto"/>
        <w:right w:val="none" w:sz="0" w:space="0" w:color="auto"/>
      </w:divBdr>
      <w:divsChild>
        <w:div w:id="957680244">
          <w:marLeft w:val="0"/>
          <w:marRight w:val="0"/>
          <w:marTop w:val="0"/>
          <w:marBottom w:val="0"/>
          <w:divBdr>
            <w:top w:val="none" w:sz="0" w:space="0" w:color="auto"/>
            <w:left w:val="none" w:sz="0" w:space="0" w:color="auto"/>
            <w:bottom w:val="none" w:sz="0" w:space="0" w:color="auto"/>
            <w:right w:val="none" w:sz="0" w:space="0" w:color="auto"/>
          </w:divBdr>
          <w:divsChild>
            <w:div w:id="1002003170">
              <w:marLeft w:val="0"/>
              <w:marRight w:val="0"/>
              <w:marTop w:val="0"/>
              <w:marBottom w:val="0"/>
              <w:divBdr>
                <w:top w:val="none" w:sz="0" w:space="0" w:color="auto"/>
                <w:left w:val="none" w:sz="0" w:space="0" w:color="auto"/>
                <w:bottom w:val="none" w:sz="0" w:space="0" w:color="auto"/>
                <w:right w:val="none" w:sz="0" w:space="0" w:color="auto"/>
              </w:divBdr>
              <w:divsChild>
                <w:div w:id="1299847301">
                  <w:marLeft w:val="0"/>
                  <w:marRight w:val="0"/>
                  <w:marTop w:val="0"/>
                  <w:marBottom w:val="0"/>
                  <w:divBdr>
                    <w:top w:val="none" w:sz="0" w:space="0" w:color="auto"/>
                    <w:left w:val="none" w:sz="0" w:space="0" w:color="auto"/>
                    <w:bottom w:val="none" w:sz="0" w:space="0" w:color="auto"/>
                    <w:right w:val="none" w:sz="0" w:space="0" w:color="auto"/>
                  </w:divBdr>
                  <w:divsChild>
                    <w:div w:id="19010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5144">
          <w:marLeft w:val="0"/>
          <w:marRight w:val="0"/>
          <w:marTop w:val="0"/>
          <w:marBottom w:val="0"/>
          <w:divBdr>
            <w:top w:val="none" w:sz="0" w:space="0" w:color="auto"/>
            <w:left w:val="none" w:sz="0" w:space="0" w:color="auto"/>
            <w:bottom w:val="none" w:sz="0" w:space="0" w:color="auto"/>
            <w:right w:val="none" w:sz="0" w:space="0" w:color="auto"/>
          </w:divBdr>
          <w:divsChild>
            <w:div w:id="1843545743">
              <w:marLeft w:val="0"/>
              <w:marRight w:val="0"/>
              <w:marTop w:val="0"/>
              <w:marBottom w:val="0"/>
              <w:divBdr>
                <w:top w:val="none" w:sz="0" w:space="0" w:color="auto"/>
                <w:left w:val="none" w:sz="0" w:space="0" w:color="auto"/>
                <w:bottom w:val="none" w:sz="0" w:space="0" w:color="auto"/>
                <w:right w:val="none" w:sz="0" w:space="0" w:color="auto"/>
              </w:divBdr>
              <w:divsChild>
                <w:div w:id="1877501455">
                  <w:marLeft w:val="0"/>
                  <w:marRight w:val="0"/>
                  <w:marTop w:val="0"/>
                  <w:marBottom w:val="0"/>
                  <w:divBdr>
                    <w:top w:val="none" w:sz="0" w:space="0" w:color="auto"/>
                    <w:left w:val="none" w:sz="0" w:space="0" w:color="auto"/>
                    <w:bottom w:val="none" w:sz="0" w:space="0" w:color="auto"/>
                    <w:right w:val="none" w:sz="0" w:space="0" w:color="auto"/>
                  </w:divBdr>
                  <w:divsChild>
                    <w:div w:id="59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516560">
      <w:bodyDiv w:val="1"/>
      <w:marLeft w:val="0"/>
      <w:marRight w:val="0"/>
      <w:marTop w:val="0"/>
      <w:marBottom w:val="0"/>
      <w:divBdr>
        <w:top w:val="none" w:sz="0" w:space="0" w:color="auto"/>
        <w:left w:val="none" w:sz="0" w:space="0" w:color="auto"/>
        <w:bottom w:val="none" w:sz="0" w:space="0" w:color="auto"/>
        <w:right w:val="none" w:sz="0" w:space="0" w:color="auto"/>
      </w:divBdr>
    </w:div>
    <w:div w:id="1546286802">
      <w:bodyDiv w:val="1"/>
      <w:marLeft w:val="0"/>
      <w:marRight w:val="0"/>
      <w:marTop w:val="0"/>
      <w:marBottom w:val="0"/>
      <w:divBdr>
        <w:top w:val="none" w:sz="0" w:space="0" w:color="auto"/>
        <w:left w:val="none" w:sz="0" w:space="0" w:color="auto"/>
        <w:bottom w:val="none" w:sz="0" w:space="0" w:color="auto"/>
        <w:right w:val="none" w:sz="0" w:space="0" w:color="auto"/>
      </w:divBdr>
      <w:divsChild>
        <w:div w:id="456729065">
          <w:marLeft w:val="0"/>
          <w:marRight w:val="0"/>
          <w:marTop w:val="0"/>
          <w:marBottom w:val="0"/>
          <w:divBdr>
            <w:top w:val="none" w:sz="0" w:space="0" w:color="auto"/>
            <w:left w:val="none" w:sz="0" w:space="0" w:color="auto"/>
            <w:bottom w:val="none" w:sz="0" w:space="0" w:color="auto"/>
            <w:right w:val="none" w:sz="0" w:space="0" w:color="auto"/>
          </w:divBdr>
          <w:divsChild>
            <w:div w:id="108280079">
              <w:marLeft w:val="0"/>
              <w:marRight w:val="0"/>
              <w:marTop w:val="0"/>
              <w:marBottom w:val="0"/>
              <w:divBdr>
                <w:top w:val="none" w:sz="0" w:space="0" w:color="auto"/>
                <w:left w:val="none" w:sz="0" w:space="0" w:color="auto"/>
                <w:bottom w:val="none" w:sz="0" w:space="0" w:color="auto"/>
                <w:right w:val="none" w:sz="0" w:space="0" w:color="auto"/>
              </w:divBdr>
              <w:divsChild>
                <w:div w:id="2045905791">
                  <w:marLeft w:val="0"/>
                  <w:marRight w:val="0"/>
                  <w:marTop w:val="0"/>
                  <w:marBottom w:val="0"/>
                  <w:divBdr>
                    <w:top w:val="none" w:sz="0" w:space="0" w:color="auto"/>
                    <w:left w:val="none" w:sz="0" w:space="0" w:color="auto"/>
                    <w:bottom w:val="none" w:sz="0" w:space="0" w:color="auto"/>
                    <w:right w:val="none" w:sz="0" w:space="0" w:color="auto"/>
                  </w:divBdr>
                  <w:divsChild>
                    <w:div w:id="142353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052986">
          <w:marLeft w:val="0"/>
          <w:marRight w:val="0"/>
          <w:marTop w:val="0"/>
          <w:marBottom w:val="0"/>
          <w:divBdr>
            <w:top w:val="none" w:sz="0" w:space="0" w:color="auto"/>
            <w:left w:val="none" w:sz="0" w:space="0" w:color="auto"/>
            <w:bottom w:val="none" w:sz="0" w:space="0" w:color="auto"/>
            <w:right w:val="none" w:sz="0" w:space="0" w:color="auto"/>
          </w:divBdr>
          <w:divsChild>
            <w:div w:id="1404834851">
              <w:marLeft w:val="0"/>
              <w:marRight w:val="0"/>
              <w:marTop w:val="0"/>
              <w:marBottom w:val="0"/>
              <w:divBdr>
                <w:top w:val="none" w:sz="0" w:space="0" w:color="auto"/>
                <w:left w:val="none" w:sz="0" w:space="0" w:color="auto"/>
                <w:bottom w:val="none" w:sz="0" w:space="0" w:color="auto"/>
                <w:right w:val="none" w:sz="0" w:space="0" w:color="auto"/>
              </w:divBdr>
              <w:divsChild>
                <w:div w:id="16083340">
                  <w:marLeft w:val="0"/>
                  <w:marRight w:val="0"/>
                  <w:marTop w:val="0"/>
                  <w:marBottom w:val="0"/>
                  <w:divBdr>
                    <w:top w:val="none" w:sz="0" w:space="0" w:color="auto"/>
                    <w:left w:val="none" w:sz="0" w:space="0" w:color="auto"/>
                    <w:bottom w:val="none" w:sz="0" w:space="0" w:color="auto"/>
                    <w:right w:val="none" w:sz="0" w:space="0" w:color="auto"/>
                  </w:divBdr>
                  <w:divsChild>
                    <w:div w:id="17869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552578272">
      <w:bodyDiv w:val="1"/>
      <w:marLeft w:val="0"/>
      <w:marRight w:val="0"/>
      <w:marTop w:val="0"/>
      <w:marBottom w:val="0"/>
      <w:divBdr>
        <w:top w:val="none" w:sz="0" w:space="0" w:color="auto"/>
        <w:left w:val="none" w:sz="0" w:space="0" w:color="auto"/>
        <w:bottom w:val="none" w:sz="0" w:space="0" w:color="auto"/>
        <w:right w:val="none" w:sz="0" w:space="0" w:color="auto"/>
      </w:divBdr>
      <w:divsChild>
        <w:div w:id="1929805742">
          <w:marLeft w:val="0"/>
          <w:marRight w:val="0"/>
          <w:marTop w:val="0"/>
          <w:marBottom w:val="0"/>
          <w:divBdr>
            <w:top w:val="none" w:sz="0" w:space="0" w:color="auto"/>
            <w:left w:val="none" w:sz="0" w:space="0" w:color="auto"/>
            <w:bottom w:val="none" w:sz="0" w:space="0" w:color="auto"/>
            <w:right w:val="none" w:sz="0" w:space="0" w:color="auto"/>
          </w:divBdr>
          <w:divsChild>
            <w:div w:id="1518614141">
              <w:marLeft w:val="0"/>
              <w:marRight w:val="0"/>
              <w:marTop w:val="0"/>
              <w:marBottom w:val="0"/>
              <w:divBdr>
                <w:top w:val="none" w:sz="0" w:space="0" w:color="auto"/>
                <w:left w:val="none" w:sz="0" w:space="0" w:color="auto"/>
                <w:bottom w:val="none" w:sz="0" w:space="0" w:color="auto"/>
                <w:right w:val="none" w:sz="0" w:space="0" w:color="auto"/>
              </w:divBdr>
              <w:divsChild>
                <w:div w:id="1045836536">
                  <w:marLeft w:val="0"/>
                  <w:marRight w:val="0"/>
                  <w:marTop w:val="0"/>
                  <w:marBottom w:val="0"/>
                  <w:divBdr>
                    <w:top w:val="none" w:sz="0" w:space="0" w:color="auto"/>
                    <w:left w:val="none" w:sz="0" w:space="0" w:color="auto"/>
                    <w:bottom w:val="none" w:sz="0" w:space="0" w:color="auto"/>
                    <w:right w:val="none" w:sz="0" w:space="0" w:color="auto"/>
                  </w:divBdr>
                  <w:divsChild>
                    <w:div w:id="3910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6309">
          <w:marLeft w:val="0"/>
          <w:marRight w:val="0"/>
          <w:marTop w:val="0"/>
          <w:marBottom w:val="0"/>
          <w:divBdr>
            <w:top w:val="none" w:sz="0" w:space="0" w:color="auto"/>
            <w:left w:val="none" w:sz="0" w:space="0" w:color="auto"/>
            <w:bottom w:val="none" w:sz="0" w:space="0" w:color="auto"/>
            <w:right w:val="none" w:sz="0" w:space="0" w:color="auto"/>
          </w:divBdr>
          <w:divsChild>
            <w:div w:id="1309826372">
              <w:marLeft w:val="0"/>
              <w:marRight w:val="0"/>
              <w:marTop w:val="0"/>
              <w:marBottom w:val="0"/>
              <w:divBdr>
                <w:top w:val="none" w:sz="0" w:space="0" w:color="auto"/>
                <w:left w:val="none" w:sz="0" w:space="0" w:color="auto"/>
                <w:bottom w:val="none" w:sz="0" w:space="0" w:color="auto"/>
                <w:right w:val="none" w:sz="0" w:space="0" w:color="auto"/>
              </w:divBdr>
              <w:divsChild>
                <w:div w:id="2126776513">
                  <w:marLeft w:val="0"/>
                  <w:marRight w:val="0"/>
                  <w:marTop w:val="0"/>
                  <w:marBottom w:val="0"/>
                  <w:divBdr>
                    <w:top w:val="none" w:sz="0" w:space="0" w:color="auto"/>
                    <w:left w:val="none" w:sz="0" w:space="0" w:color="auto"/>
                    <w:bottom w:val="none" w:sz="0" w:space="0" w:color="auto"/>
                    <w:right w:val="none" w:sz="0" w:space="0" w:color="auto"/>
                  </w:divBdr>
                  <w:divsChild>
                    <w:div w:id="19485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99579">
      <w:bodyDiv w:val="1"/>
      <w:marLeft w:val="0"/>
      <w:marRight w:val="0"/>
      <w:marTop w:val="0"/>
      <w:marBottom w:val="0"/>
      <w:divBdr>
        <w:top w:val="none" w:sz="0" w:space="0" w:color="auto"/>
        <w:left w:val="none" w:sz="0" w:space="0" w:color="auto"/>
        <w:bottom w:val="none" w:sz="0" w:space="0" w:color="auto"/>
        <w:right w:val="none" w:sz="0" w:space="0" w:color="auto"/>
      </w:divBdr>
      <w:divsChild>
        <w:div w:id="1644771684">
          <w:marLeft w:val="0"/>
          <w:marRight w:val="0"/>
          <w:marTop w:val="0"/>
          <w:marBottom w:val="0"/>
          <w:divBdr>
            <w:top w:val="none" w:sz="0" w:space="0" w:color="auto"/>
            <w:left w:val="none" w:sz="0" w:space="0" w:color="auto"/>
            <w:bottom w:val="none" w:sz="0" w:space="0" w:color="auto"/>
            <w:right w:val="none" w:sz="0" w:space="0" w:color="auto"/>
          </w:divBdr>
          <w:divsChild>
            <w:div w:id="791676948">
              <w:marLeft w:val="0"/>
              <w:marRight w:val="0"/>
              <w:marTop w:val="0"/>
              <w:marBottom w:val="0"/>
              <w:divBdr>
                <w:top w:val="none" w:sz="0" w:space="0" w:color="auto"/>
                <w:left w:val="none" w:sz="0" w:space="0" w:color="auto"/>
                <w:bottom w:val="none" w:sz="0" w:space="0" w:color="auto"/>
                <w:right w:val="none" w:sz="0" w:space="0" w:color="auto"/>
              </w:divBdr>
              <w:divsChild>
                <w:div w:id="1483035325">
                  <w:marLeft w:val="0"/>
                  <w:marRight w:val="0"/>
                  <w:marTop w:val="0"/>
                  <w:marBottom w:val="0"/>
                  <w:divBdr>
                    <w:top w:val="none" w:sz="0" w:space="0" w:color="auto"/>
                    <w:left w:val="none" w:sz="0" w:space="0" w:color="auto"/>
                    <w:bottom w:val="none" w:sz="0" w:space="0" w:color="auto"/>
                    <w:right w:val="none" w:sz="0" w:space="0" w:color="auto"/>
                  </w:divBdr>
                  <w:divsChild>
                    <w:div w:id="13228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64462">
          <w:marLeft w:val="0"/>
          <w:marRight w:val="0"/>
          <w:marTop w:val="0"/>
          <w:marBottom w:val="0"/>
          <w:divBdr>
            <w:top w:val="none" w:sz="0" w:space="0" w:color="auto"/>
            <w:left w:val="none" w:sz="0" w:space="0" w:color="auto"/>
            <w:bottom w:val="none" w:sz="0" w:space="0" w:color="auto"/>
            <w:right w:val="none" w:sz="0" w:space="0" w:color="auto"/>
          </w:divBdr>
          <w:divsChild>
            <w:div w:id="1264728113">
              <w:marLeft w:val="0"/>
              <w:marRight w:val="0"/>
              <w:marTop w:val="0"/>
              <w:marBottom w:val="0"/>
              <w:divBdr>
                <w:top w:val="none" w:sz="0" w:space="0" w:color="auto"/>
                <w:left w:val="none" w:sz="0" w:space="0" w:color="auto"/>
                <w:bottom w:val="none" w:sz="0" w:space="0" w:color="auto"/>
                <w:right w:val="none" w:sz="0" w:space="0" w:color="auto"/>
              </w:divBdr>
              <w:divsChild>
                <w:div w:id="209810075">
                  <w:marLeft w:val="0"/>
                  <w:marRight w:val="0"/>
                  <w:marTop w:val="0"/>
                  <w:marBottom w:val="0"/>
                  <w:divBdr>
                    <w:top w:val="none" w:sz="0" w:space="0" w:color="auto"/>
                    <w:left w:val="none" w:sz="0" w:space="0" w:color="auto"/>
                    <w:bottom w:val="none" w:sz="0" w:space="0" w:color="auto"/>
                    <w:right w:val="none" w:sz="0" w:space="0" w:color="auto"/>
                  </w:divBdr>
                  <w:divsChild>
                    <w:div w:id="14747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52822">
      <w:bodyDiv w:val="1"/>
      <w:marLeft w:val="0"/>
      <w:marRight w:val="0"/>
      <w:marTop w:val="0"/>
      <w:marBottom w:val="0"/>
      <w:divBdr>
        <w:top w:val="none" w:sz="0" w:space="0" w:color="auto"/>
        <w:left w:val="none" w:sz="0" w:space="0" w:color="auto"/>
        <w:bottom w:val="none" w:sz="0" w:space="0" w:color="auto"/>
        <w:right w:val="none" w:sz="0" w:space="0" w:color="auto"/>
      </w:divBdr>
    </w:div>
    <w:div w:id="1575894404">
      <w:bodyDiv w:val="1"/>
      <w:marLeft w:val="0"/>
      <w:marRight w:val="0"/>
      <w:marTop w:val="0"/>
      <w:marBottom w:val="0"/>
      <w:divBdr>
        <w:top w:val="none" w:sz="0" w:space="0" w:color="auto"/>
        <w:left w:val="none" w:sz="0" w:space="0" w:color="auto"/>
        <w:bottom w:val="none" w:sz="0" w:space="0" w:color="auto"/>
        <w:right w:val="none" w:sz="0" w:space="0" w:color="auto"/>
      </w:divBdr>
      <w:divsChild>
        <w:div w:id="1178886747">
          <w:marLeft w:val="0"/>
          <w:marRight w:val="0"/>
          <w:marTop w:val="0"/>
          <w:marBottom w:val="0"/>
          <w:divBdr>
            <w:top w:val="none" w:sz="0" w:space="0" w:color="auto"/>
            <w:left w:val="none" w:sz="0" w:space="0" w:color="auto"/>
            <w:bottom w:val="none" w:sz="0" w:space="0" w:color="auto"/>
            <w:right w:val="none" w:sz="0" w:space="0" w:color="auto"/>
          </w:divBdr>
          <w:divsChild>
            <w:div w:id="1585993836">
              <w:marLeft w:val="0"/>
              <w:marRight w:val="0"/>
              <w:marTop w:val="0"/>
              <w:marBottom w:val="0"/>
              <w:divBdr>
                <w:top w:val="none" w:sz="0" w:space="0" w:color="auto"/>
                <w:left w:val="none" w:sz="0" w:space="0" w:color="auto"/>
                <w:bottom w:val="none" w:sz="0" w:space="0" w:color="auto"/>
                <w:right w:val="none" w:sz="0" w:space="0" w:color="auto"/>
              </w:divBdr>
              <w:divsChild>
                <w:div w:id="1111974875">
                  <w:marLeft w:val="0"/>
                  <w:marRight w:val="0"/>
                  <w:marTop w:val="0"/>
                  <w:marBottom w:val="0"/>
                  <w:divBdr>
                    <w:top w:val="none" w:sz="0" w:space="0" w:color="auto"/>
                    <w:left w:val="none" w:sz="0" w:space="0" w:color="auto"/>
                    <w:bottom w:val="none" w:sz="0" w:space="0" w:color="auto"/>
                    <w:right w:val="none" w:sz="0" w:space="0" w:color="auto"/>
                  </w:divBdr>
                  <w:divsChild>
                    <w:div w:id="3382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75670">
          <w:marLeft w:val="0"/>
          <w:marRight w:val="0"/>
          <w:marTop w:val="0"/>
          <w:marBottom w:val="0"/>
          <w:divBdr>
            <w:top w:val="none" w:sz="0" w:space="0" w:color="auto"/>
            <w:left w:val="none" w:sz="0" w:space="0" w:color="auto"/>
            <w:bottom w:val="none" w:sz="0" w:space="0" w:color="auto"/>
            <w:right w:val="none" w:sz="0" w:space="0" w:color="auto"/>
          </w:divBdr>
          <w:divsChild>
            <w:div w:id="291716254">
              <w:marLeft w:val="0"/>
              <w:marRight w:val="0"/>
              <w:marTop w:val="0"/>
              <w:marBottom w:val="0"/>
              <w:divBdr>
                <w:top w:val="none" w:sz="0" w:space="0" w:color="auto"/>
                <w:left w:val="none" w:sz="0" w:space="0" w:color="auto"/>
                <w:bottom w:val="none" w:sz="0" w:space="0" w:color="auto"/>
                <w:right w:val="none" w:sz="0" w:space="0" w:color="auto"/>
              </w:divBdr>
              <w:divsChild>
                <w:div w:id="775248519">
                  <w:marLeft w:val="0"/>
                  <w:marRight w:val="0"/>
                  <w:marTop w:val="0"/>
                  <w:marBottom w:val="0"/>
                  <w:divBdr>
                    <w:top w:val="none" w:sz="0" w:space="0" w:color="auto"/>
                    <w:left w:val="none" w:sz="0" w:space="0" w:color="auto"/>
                    <w:bottom w:val="none" w:sz="0" w:space="0" w:color="auto"/>
                    <w:right w:val="none" w:sz="0" w:space="0" w:color="auto"/>
                  </w:divBdr>
                  <w:divsChild>
                    <w:div w:id="13958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16423">
      <w:bodyDiv w:val="1"/>
      <w:marLeft w:val="0"/>
      <w:marRight w:val="0"/>
      <w:marTop w:val="0"/>
      <w:marBottom w:val="0"/>
      <w:divBdr>
        <w:top w:val="none" w:sz="0" w:space="0" w:color="auto"/>
        <w:left w:val="none" w:sz="0" w:space="0" w:color="auto"/>
        <w:bottom w:val="none" w:sz="0" w:space="0" w:color="auto"/>
        <w:right w:val="none" w:sz="0" w:space="0" w:color="auto"/>
      </w:divBdr>
      <w:divsChild>
        <w:div w:id="1593276109">
          <w:marLeft w:val="0"/>
          <w:marRight w:val="0"/>
          <w:marTop w:val="0"/>
          <w:marBottom w:val="0"/>
          <w:divBdr>
            <w:top w:val="none" w:sz="0" w:space="0" w:color="auto"/>
            <w:left w:val="none" w:sz="0" w:space="0" w:color="auto"/>
            <w:bottom w:val="none" w:sz="0" w:space="0" w:color="auto"/>
            <w:right w:val="none" w:sz="0" w:space="0" w:color="auto"/>
          </w:divBdr>
          <w:divsChild>
            <w:div w:id="1448542334">
              <w:marLeft w:val="0"/>
              <w:marRight w:val="0"/>
              <w:marTop w:val="0"/>
              <w:marBottom w:val="0"/>
              <w:divBdr>
                <w:top w:val="none" w:sz="0" w:space="0" w:color="auto"/>
                <w:left w:val="none" w:sz="0" w:space="0" w:color="auto"/>
                <w:bottom w:val="none" w:sz="0" w:space="0" w:color="auto"/>
                <w:right w:val="none" w:sz="0" w:space="0" w:color="auto"/>
              </w:divBdr>
              <w:divsChild>
                <w:div w:id="70153737">
                  <w:marLeft w:val="0"/>
                  <w:marRight w:val="0"/>
                  <w:marTop w:val="0"/>
                  <w:marBottom w:val="0"/>
                  <w:divBdr>
                    <w:top w:val="none" w:sz="0" w:space="0" w:color="auto"/>
                    <w:left w:val="none" w:sz="0" w:space="0" w:color="auto"/>
                    <w:bottom w:val="none" w:sz="0" w:space="0" w:color="auto"/>
                    <w:right w:val="none" w:sz="0" w:space="0" w:color="auto"/>
                  </w:divBdr>
                  <w:divsChild>
                    <w:div w:id="8186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8356">
          <w:marLeft w:val="0"/>
          <w:marRight w:val="0"/>
          <w:marTop w:val="0"/>
          <w:marBottom w:val="0"/>
          <w:divBdr>
            <w:top w:val="none" w:sz="0" w:space="0" w:color="auto"/>
            <w:left w:val="none" w:sz="0" w:space="0" w:color="auto"/>
            <w:bottom w:val="none" w:sz="0" w:space="0" w:color="auto"/>
            <w:right w:val="none" w:sz="0" w:space="0" w:color="auto"/>
          </w:divBdr>
          <w:divsChild>
            <w:div w:id="1227568511">
              <w:marLeft w:val="0"/>
              <w:marRight w:val="0"/>
              <w:marTop w:val="0"/>
              <w:marBottom w:val="0"/>
              <w:divBdr>
                <w:top w:val="none" w:sz="0" w:space="0" w:color="auto"/>
                <w:left w:val="none" w:sz="0" w:space="0" w:color="auto"/>
                <w:bottom w:val="none" w:sz="0" w:space="0" w:color="auto"/>
                <w:right w:val="none" w:sz="0" w:space="0" w:color="auto"/>
              </w:divBdr>
              <w:divsChild>
                <w:div w:id="325862570">
                  <w:marLeft w:val="0"/>
                  <w:marRight w:val="0"/>
                  <w:marTop w:val="0"/>
                  <w:marBottom w:val="0"/>
                  <w:divBdr>
                    <w:top w:val="none" w:sz="0" w:space="0" w:color="auto"/>
                    <w:left w:val="none" w:sz="0" w:space="0" w:color="auto"/>
                    <w:bottom w:val="none" w:sz="0" w:space="0" w:color="auto"/>
                    <w:right w:val="none" w:sz="0" w:space="0" w:color="auto"/>
                  </w:divBdr>
                  <w:divsChild>
                    <w:div w:id="8280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93399">
      <w:bodyDiv w:val="1"/>
      <w:marLeft w:val="0"/>
      <w:marRight w:val="0"/>
      <w:marTop w:val="0"/>
      <w:marBottom w:val="0"/>
      <w:divBdr>
        <w:top w:val="none" w:sz="0" w:space="0" w:color="auto"/>
        <w:left w:val="none" w:sz="0" w:space="0" w:color="auto"/>
        <w:bottom w:val="none" w:sz="0" w:space="0" w:color="auto"/>
        <w:right w:val="none" w:sz="0" w:space="0" w:color="auto"/>
      </w:divBdr>
      <w:divsChild>
        <w:div w:id="232399279">
          <w:marLeft w:val="0"/>
          <w:marRight w:val="0"/>
          <w:marTop w:val="0"/>
          <w:marBottom w:val="0"/>
          <w:divBdr>
            <w:top w:val="none" w:sz="0" w:space="0" w:color="auto"/>
            <w:left w:val="none" w:sz="0" w:space="0" w:color="auto"/>
            <w:bottom w:val="none" w:sz="0" w:space="0" w:color="auto"/>
            <w:right w:val="none" w:sz="0" w:space="0" w:color="auto"/>
          </w:divBdr>
          <w:divsChild>
            <w:div w:id="802045540">
              <w:marLeft w:val="0"/>
              <w:marRight w:val="0"/>
              <w:marTop w:val="0"/>
              <w:marBottom w:val="0"/>
              <w:divBdr>
                <w:top w:val="none" w:sz="0" w:space="0" w:color="auto"/>
                <w:left w:val="none" w:sz="0" w:space="0" w:color="auto"/>
                <w:bottom w:val="none" w:sz="0" w:space="0" w:color="auto"/>
                <w:right w:val="none" w:sz="0" w:space="0" w:color="auto"/>
              </w:divBdr>
              <w:divsChild>
                <w:div w:id="1875969306">
                  <w:marLeft w:val="0"/>
                  <w:marRight w:val="0"/>
                  <w:marTop w:val="0"/>
                  <w:marBottom w:val="0"/>
                  <w:divBdr>
                    <w:top w:val="none" w:sz="0" w:space="0" w:color="auto"/>
                    <w:left w:val="none" w:sz="0" w:space="0" w:color="auto"/>
                    <w:bottom w:val="none" w:sz="0" w:space="0" w:color="auto"/>
                    <w:right w:val="none" w:sz="0" w:space="0" w:color="auto"/>
                  </w:divBdr>
                  <w:divsChild>
                    <w:div w:id="6418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59454">
          <w:marLeft w:val="0"/>
          <w:marRight w:val="0"/>
          <w:marTop w:val="0"/>
          <w:marBottom w:val="0"/>
          <w:divBdr>
            <w:top w:val="none" w:sz="0" w:space="0" w:color="auto"/>
            <w:left w:val="none" w:sz="0" w:space="0" w:color="auto"/>
            <w:bottom w:val="none" w:sz="0" w:space="0" w:color="auto"/>
            <w:right w:val="none" w:sz="0" w:space="0" w:color="auto"/>
          </w:divBdr>
          <w:divsChild>
            <w:div w:id="88087021">
              <w:marLeft w:val="0"/>
              <w:marRight w:val="0"/>
              <w:marTop w:val="0"/>
              <w:marBottom w:val="0"/>
              <w:divBdr>
                <w:top w:val="none" w:sz="0" w:space="0" w:color="auto"/>
                <w:left w:val="none" w:sz="0" w:space="0" w:color="auto"/>
                <w:bottom w:val="none" w:sz="0" w:space="0" w:color="auto"/>
                <w:right w:val="none" w:sz="0" w:space="0" w:color="auto"/>
              </w:divBdr>
              <w:divsChild>
                <w:div w:id="304237697">
                  <w:marLeft w:val="0"/>
                  <w:marRight w:val="0"/>
                  <w:marTop w:val="0"/>
                  <w:marBottom w:val="0"/>
                  <w:divBdr>
                    <w:top w:val="none" w:sz="0" w:space="0" w:color="auto"/>
                    <w:left w:val="none" w:sz="0" w:space="0" w:color="auto"/>
                    <w:bottom w:val="none" w:sz="0" w:space="0" w:color="auto"/>
                    <w:right w:val="none" w:sz="0" w:space="0" w:color="auto"/>
                  </w:divBdr>
                  <w:divsChild>
                    <w:div w:id="14626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2973">
      <w:bodyDiv w:val="1"/>
      <w:marLeft w:val="0"/>
      <w:marRight w:val="0"/>
      <w:marTop w:val="0"/>
      <w:marBottom w:val="0"/>
      <w:divBdr>
        <w:top w:val="none" w:sz="0" w:space="0" w:color="auto"/>
        <w:left w:val="none" w:sz="0" w:space="0" w:color="auto"/>
        <w:bottom w:val="none" w:sz="0" w:space="0" w:color="auto"/>
        <w:right w:val="none" w:sz="0" w:space="0" w:color="auto"/>
      </w:divBdr>
    </w:div>
    <w:div w:id="1618491130">
      <w:bodyDiv w:val="1"/>
      <w:marLeft w:val="0"/>
      <w:marRight w:val="0"/>
      <w:marTop w:val="0"/>
      <w:marBottom w:val="0"/>
      <w:divBdr>
        <w:top w:val="none" w:sz="0" w:space="0" w:color="auto"/>
        <w:left w:val="none" w:sz="0" w:space="0" w:color="auto"/>
        <w:bottom w:val="none" w:sz="0" w:space="0" w:color="auto"/>
        <w:right w:val="none" w:sz="0" w:space="0" w:color="auto"/>
      </w:divBdr>
    </w:div>
    <w:div w:id="1628972463">
      <w:bodyDiv w:val="1"/>
      <w:marLeft w:val="0"/>
      <w:marRight w:val="0"/>
      <w:marTop w:val="0"/>
      <w:marBottom w:val="0"/>
      <w:divBdr>
        <w:top w:val="none" w:sz="0" w:space="0" w:color="auto"/>
        <w:left w:val="none" w:sz="0" w:space="0" w:color="auto"/>
        <w:bottom w:val="none" w:sz="0" w:space="0" w:color="auto"/>
        <w:right w:val="none" w:sz="0" w:space="0" w:color="auto"/>
      </w:divBdr>
    </w:div>
    <w:div w:id="1637371429">
      <w:bodyDiv w:val="1"/>
      <w:marLeft w:val="0"/>
      <w:marRight w:val="0"/>
      <w:marTop w:val="0"/>
      <w:marBottom w:val="0"/>
      <w:divBdr>
        <w:top w:val="none" w:sz="0" w:space="0" w:color="auto"/>
        <w:left w:val="none" w:sz="0" w:space="0" w:color="auto"/>
        <w:bottom w:val="none" w:sz="0" w:space="0" w:color="auto"/>
        <w:right w:val="none" w:sz="0" w:space="0" w:color="auto"/>
      </w:divBdr>
    </w:div>
    <w:div w:id="1652322522">
      <w:bodyDiv w:val="1"/>
      <w:marLeft w:val="0"/>
      <w:marRight w:val="0"/>
      <w:marTop w:val="0"/>
      <w:marBottom w:val="0"/>
      <w:divBdr>
        <w:top w:val="none" w:sz="0" w:space="0" w:color="auto"/>
        <w:left w:val="none" w:sz="0" w:space="0" w:color="auto"/>
        <w:bottom w:val="none" w:sz="0" w:space="0" w:color="auto"/>
        <w:right w:val="none" w:sz="0" w:space="0" w:color="auto"/>
      </w:divBdr>
      <w:divsChild>
        <w:div w:id="903563680">
          <w:marLeft w:val="0"/>
          <w:marRight w:val="0"/>
          <w:marTop w:val="0"/>
          <w:marBottom w:val="0"/>
          <w:divBdr>
            <w:top w:val="none" w:sz="0" w:space="0" w:color="auto"/>
            <w:left w:val="none" w:sz="0" w:space="0" w:color="auto"/>
            <w:bottom w:val="none" w:sz="0" w:space="0" w:color="auto"/>
            <w:right w:val="none" w:sz="0" w:space="0" w:color="auto"/>
          </w:divBdr>
          <w:divsChild>
            <w:div w:id="304815761">
              <w:marLeft w:val="0"/>
              <w:marRight w:val="0"/>
              <w:marTop w:val="0"/>
              <w:marBottom w:val="0"/>
              <w:divBdr>
                <w:top w:val="none" w:sz="0" w:space="0" w:color="auto"/>
                <w:left w:val="none" w:sz="0" w:space="0" w:color="auto"/>
                <w:bottom w:val="none" w:sz="0" w:space="0" w:color="auto"/>
                <w:right w:val="none" w:sz="0" w:space="0" w:color="auto"/>
              </w:divBdr>
              <w:divsChild>
                <w:div w:id="1095369301">
                  <w:marLeft w:val="0"/>
                  <w:marRight w:val="0"/>
                  <w:marTop w:val="0"/>
                  <w:marBottom w:val="0"/>
                  <w:divBdr>
                    <w:top w:val="none" w:sz="0" w:space="0" w:color="auto"/>
                    <w:left w:val="none" w:sz="0" w:space="0" w:color="auto"/>
                    <w:bottom w:val="none" w:sz="0" w:space="0" w:color="auto"/>
                    <w:right w:val="none" w:sz="0" w:space="0" w:color="auto"/>
                  </w:divBdr>
                  <w:divsChild>
                    <w:div w:id="15186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4739">
          <w:marLeft w:val="0"/>
          <w:marRight w:val="0"/>
          <w:marTop w:val="0"/>
          <w:marBottom w:val="0"/>
          <w:divBdr>
            <w:top w:val="none" w:sz="0" w:space="0" w:color="auto"/>
            <w:left w:val="none" w:sz="0" w:space="0" w:color="auto"/>
            <w:bottom w:val="none" w:sz="0" w:space="0" w:color="auto"/>
            <w:right w:val="none" w:sz="0" w:space="0" w:color="auto"/>
          </w:divBdr>
          <w:divsChild>
            <w:div w:id="1075052944">
              <w:marLeft w:val="0"/>
              <w:marRight w:val="0"/>
              <w:marTop w:val="0"/>
              <w:marBottom w:val="0"/>
              <w:divBdr>
                <w:top w:val="none" w:sz="0" w:space="0" w:color="auto"/>
                <w:left w:val="none" w:sz="0" w:space="0" w:color="auto"/>
                <w:bottom w:val="none" w:sz="0" w:space="0" w:color="auto"/>
                <w:right w:val="none" w:sz="0" w:space="0" w:color="auto"/>
              </w:divBdr>
              <w:divsChild>
                <w:div w:id="1127554212">
                  <w:marLeft w:val="0"/>
                  <w:marRight w:val="0"/>
                  <w:marTop w:val="0"/>
                  <w:marBottom w:val="0"/>
                  <w:divBdr>
                    <w:top w:val="none" w:sz="0" w:space="0" w:color="auto"/>
                    <w:left w:val="none" w:sz="0" w:space="0" w:color="auto"/>
                    <w:bottom w:val="none" w:sz="0" w:space="0" w:color="auto"/>
                    <w:right w:val="none" w:sz="0" w:space="0" w:color="auto"/>
                  </w:divBdr>
                  <w:divsChild>
                    <w:div w:id="2932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021040">
      <w:bodyDiv w:val="1"/>
      <w:marLeft w:val="0"/>
      <w:marRight w:val="0"/>
      <w:marTop w:val="0"/>
      <w:marBottom w:val="0"/>
      <w:divBdr>
        <w:top w:val="none" w:sz="0" w:space="0" w:color="auto"/>
        <w:left w:val="none" w:sz="0" w:space="0" w:color="auto"/>
        <w:bottom w:val="none" w:sz="0" w:space="0" w:color="auto"/>
        <w:right w:val="none" w:sz="0" w:space="0" w:color="auto"/>
      </w:divBdr>
    </w:div>
    <w:div w:id="1654023281">
      <w:bodyDiv w:val="1"/>
      <w:marLeft w:val="0"/>
      <w:marRight w:val="0"/>
      <w:marTop w:val="0"/>
      <w:marBottom w:val="0"/>
      <w:divBdr>
        <w:top w:val="none" w:sz="0" w:space="0" w:color="auto"/>
        <w:left w:val="none" w:sz="0" w:space="0" w:color="auto"/>
        <w:bottom w:val="none" w:sz="0" w:space="0" w:color="auto"/>
        <w:right w:val="none" w:sz="0" w:space="0" w:color="auto"/>
      </w:divBdr>
    </w:div>
    <w:div w:id="1662467855">
      <w:bodyDiv w:val="1"/>
      <w:marLeft w:val="0"/>
      <w:marRight w:val="0"/>
      <w:marTop w:val="0"/>
      <w:marBottom w:val="0"/>
      <w:divBdr>
        <w:top w:val="none" w:sz="0" w:space="0" w:color="auto"/>
        <w:left w:val="none" w:sz="0" w:space="0" w:color="auto"/>
        <w:bottom w:val="none" w:sz="0" w:space="0" w:color="auto"/>
        <w:right w:val="none" w:sz="0" w:space="0" w:color="auto"/>
      </w:divBdr>
    </w:div>
    <w:div w:id="1671250468">
      <w:bodyDiv w:val="1"/>
      <w:marLeft w:val="0"/>
      <w:marRight w:val="0"/>
      <w:marTop w:val="0"/>
      <w:marBottom w:val="0"/>
      <w:divBdr>
        <w:top w:val="none" w:sz="0" w:space="0" w:color="auto"/>
        <w:left w:val="none" w:sz="0" w:space="0" w:color="auto"/>
        <w:bottom w:val="none" w:sz="0" w:space="0" w:color="auto"/>
        <w:right w:val="none" w:sz="0" w:space="0" w:color="auto"/>
      </w:divBdr>
      <w:divsChild>
        <w:div w:id="1106972073">
          <w:marLeft w:val="0"/>
          <w:marRight w:val="0"/>
          <w:marTop w:val="0"/>
          <w:marBottom w:val="0"/>
          <w:divBdr>
            <w:top w:val="none" w:sz="0" w:space="0" w:color="auto"/>
            <w:left w:val="none" w:sz="0" w:space="0" w:color="auto"/>
            <w:bottom w:val="none" w:sz="0" w:space="0" w:color="auto"/>
            <w:right w:val="none" w:sz="0" w:space="0" w:color="auto"/>
          </w:divBdr>
          <w:divsChild>
            <w:div w:id="1763061198">
              <w:marLeft w:val="0"/>
              <w:marRight w:val="0"/>
              <w:marTop w:val="0"/>
              <w:marBottom w:val="0"/>
              <w:divBdr>
                <w:top w:val="none" w:sz="0" w:space="0" w:color="auto"/>
                <w:left w:val="none" w:sz="0" w:space="0" w:color="auto"/>
                <w:bottom w:val="none" w:sz="0" w:space="0" w:color="auto"/>
                <w:right w:val="none" w:sz="0" w:space="0" w:color="auto"/>
              </w:divBdr>
              <w:divsChild>
                <w:div w:id="921648712">
                  <w:marLeft w:val="0"/>
                  <w:marRight w:val="0"/>
                  <w:marTop w:val="0"/>
                  <w:marBottom w:val="0"/>
                  <w:divBdr>
                    <w:top w:val="none" w:sz="0" w:space="0" w:color="auto"/>
                    <w:left w:val="none" w:sz="0" w:space="0" w:color="auto"/>
                    <w:bottom w:val="none" w:sz="0" w:space="0" w:color="auto"/>
                    <w:right w:val="none" w:sz="0" w:space="0" w:color="auto"/>
                  </w:divBdr>
                  <w:divsChild>
                    <w:div w:id="18559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7051">
          <w:marLeft w:val="0"/>
          <w:marRight w:val="0"/>
          <w:marTop w:val="0"/>
          <w:marBottom w:val="0"/>
          <w:divBdr>
            <w:top w:val="none" w:sz="0" w:space="0" w:color="auto"/>
            <w:left w:val="none" w:sz="0" w:space="0" w:color="auto"/>
            <w:bottom w:val="none" w:sz="0" w:space="0" w:color="auto"/>
            <w:right w:val="none" w:sz="0" w:space="0" w:color="auto"/>
          </w:divBdr>
          <w:divsChild>
            <w:div w:id="1006589849">
              <w:marLeft w:val="0"/>
              <w:marRight w:val="0"/>
              <w:marTop w:val="0"/>
              <w:marBottom w:val="0"/>
              <w:divBdr>
                <w:top w:val="none" w:sz="0" w:space="0" w:color="auto"/>
                <w:left w:val="none" w:sz="0" w:space="0" w:color="auto"/>
                <w:bottom w:val="none" w:sz="0" w:space="0" w:color="auto"/>
                <w:right w:val="none" w:sz="0" w:space="0" w:color="auto"/>
              </w:divBdr>
              <w:divsChild>
                <w:div w:id="1115832623">
                  <w:marLeft w:val="0"/>
                  <w:marRight w:val="0"/>
                  <w:marTop w:val="0"/>
                  <w:marBottom w:val="0"/>
                  <w:divBdr>
                    <w:top w:val="none" w:sz="0" w:space="0" w:color="auto"/>
                    <w:left w:val="none" w:sz="0" w:space="0" w:color="auto"/>
                    <w:bottom w:val="none" w:sz="0" w:space="0" w:color="auto"/>
                    <w:right w:val="none" w:sz="0" w:space="0" w:color="auto"/>
                  </w:divBdr>
                  <w:divsChild>
                    <w:div w:id="1353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57037">
      <w:bodyDiv w:val="1"/>
      <w:marLeft w:val="0"/>
      <w:marRight w:val="0"/>
      <w:marTop w:val="0"/>
      <w:marBottom w:val="0"/>
      <w:divBdr>
        <w:top w:val="none" w:sz="0" w:space="0" w:color="auto"/>
        <w:left w:val="none" w:sz="0" w:space="0" w:color="auto"/>
        <w:bottom w:val="none" w:sz="0" w:space="0" w:color="auto"/>
        <w:right w:val="none" w:sz="0" w:space="0" w:color="auto"/>
      </w:divBdr>
      <w:divsChild>
        <w:div w:id="61873675">
          <w:marLeft w:val="0"/>
          <w:marRight w:val="0"/>
          <w:marTop w:val="0"/>
          <w:marBottom w:val="0"/>
          <w:divBdr>
            <w:top w:val="none" w:sz="0" w:space="0" w:color="auto"/>
            <w:left w:val="none" w:sz="0" w:space="0" w:color="auto"/>
            <w:bottom w:val="none" w:sz="0" w:space="0" w:color="auto"/>
            <w:right w:val="none" w:sz="0" w:space="0" w:color="auto"/>
          </w:divBdr>
          <w:divsChild>
            <w:div w:id="1137260414">
              <w:marLeft w:val="0"/>
              <w:marRight w:val="0"/>
              <w:marTop w:val="0"/>
              <w:marBottom w:val="0"/>
              <w:divBdr>
                <w:top w:val="none" w:sz="0" w:space="0" w:color="auto"/>
                <w:left w:val="none" w:sz="0" w:space="0" w:color="auto"/>
                <w:bottom w:val="none" w:sz="0" w:space="0" w:color="auto"/>
                <w:right w:val="none" w:sz="0" w:space="0" w:color="auto"/>
              </w:divBdr>
              <w:divsChild>
                <w:div w:id="1894002349">
                  <w:marLeft w:val="0"/>
                  <w:marRight w:val="0"/>
                  <w:marTop w:val="0"/>
                  <w:marBottom w:val="0"/>
                  <w:divBdr>
                    <w:top w:val="none" w:sz="0" w:space="0" w:color="auto"/>
                    <w:left w:val="none" w:sz="0" w:space="0" w:color="auto"/>
                    <w:bottom w:val="none" w:sz="0" w:space="0" w:color="auto"/>
                    <w:right w:val="none" w:sz="0" w:space="0" w:color="auto"/>
                  </w:divBdr>
                  <w:divsChild>
                    <w:div w:id="19158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85281">
          <w:marLeft w:val="0"/>
          <w:marRight w:val="0"/>
          <w:marTop w:val="0"/>
          <w:marBottom w:val="0"/>
          <w:divBdr>
            <w:top w:val="none" w:sz="0" w:space="0" w:color="auto"/>
            <w:left w:val="none" w:sz="0" w:space="0" w:color="auto"/>
            <w:bottom w:val="none" w:sz="0" w:space="0" w:color="auto"/>
            <w:right w:val="none" w:sz="0" w:space="0" w:color="auto"/>
          </w:divBdr>
          <w:divsChild>
            <w:div w:id="1019043043">
              <w:marLeft w:val="0"/>
              <w:marRight w:val="0"/>
              <w:marTop w:val="0"/>
              <w:marBottom w:val="0"/>
              <w:divBdr>
                <w:top w:val="none" w:sz="0" w:space="0" w:color="auto"/>
                <w:left w:val="none" w:sz="0" w:space="0" w:color="auto"/>
                <w:bottom w:val="none" w:sz="0" w:space="0" w:color="auto"/>
                <w:right w:val="none" w:sz="0" w:space="0" w:color="auto"/>
              </w:divBdr>
              <w:divsChild>
                <w:div w:id="1601983839">
                  <w:marLeft w:val="0"/>
                  <w:marRight w:val="0"/>
                  <w:marTop w:val="0"/>
                  <w:marBottom w:val="0"/>
                  <w:divBdr>
                    <w:top w:val="none" w:sz="0" w:space="0" w:color="auto"/>
                    <w:left w:val="none" w:sz="0" w:space="0" w:color="auto"/>
                    <w:bottom w:val="none" w:sz="0" w:space="0" w:color="auto"/>
                    <w:right w:val="none" w:sz="0" w:space="0" w:color="auto"/>
                  </w:divBdr>
                  <w:divsChild>
                    <w:div w:id="3157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25302">
      <w:bodyDiv w:val="1"/>
      <w:marLeft w:val="0"/>
      <w:marRight w:val="0"/>
      <w:marTop w:val="0"/>
      <w:marBottom w:val="0"/>
      <w:divBdr>
        <w:top w:val="none" w:sz="0" w:space="0" w:color="auto"/>
        <w:left w:val="none" w:sz="0" w:space="0" w:color="auto"/>
        <w:bottom w:val="none" w:sz="0" w:space="0" w:color="auto"/>
        <w:right w:val="none" w:sz="0" w:space="0" w:color="auto"/>
      </w:divBdr>
      <w:divsChild>
        <w:div w:id="1466924437">
          <w:marLeft w:val="0"/>
          <w:marRight w:val="0"/>
          <w:marTop w:val="0"/>
          <w:marBottom w:val="0"/>
          <w:divBdr>
            <w:top w:val="none" w:sz="0" w:space="0" w:color="auto"/>
            <w:left w:val="none" w:sz="0" w:space="0" w:color="auto"/>
            <w:bottom w:val="none" w:sz="0" w:space="0" w:color="auto"/>
            <w:right w:val="none" w:sz="0" w:space="0" w:color="auto"/>
          </w:divBdr>
          <w:divsChild>
            <w:div w:id="911737315">
              <w:marLeft w:val="0"/>
              <w:marRight w:val="0"/>
              <w:marTop w:val="0"/>
              <w:marBottom w:val="0"/>
              <w:divBdr>
                <w:top w:val="none" w:sz="0" w:space="0" w:color="auto"/>
                <w:left w:val="none" w:sz="0" w:space="0" w:color="auto"/>
                <w:bottom w:val="none" w:sz="0" w:space="0" w:color="auto"/>
                <w:right w:val="none" w:sz="0" w:space="0" w:color="auto"/>
              </w:divBdr>
              <w:divsChild>
                <w:div w:id="1526140437">
                  <w:marLeft w:val="0"/>
                  <w:marRight w:val="0"/>
                  <w:marTop w:val="0"/>
                  <w:marBottom w:val="0"/>
                  <w:divBdr>
                    <w:top w:val="none" w:sz="0" w:space="0" w:color="auto"/>
                    <w:left w:val="none" w:sz="0" w:space="0" w:color="auto"/>
                    <w:bottom w:val="none" w:sz="0" w:space="0" w:color="auto"/>
                    <w:right w:val="none" w:sz="0" w:space="0" w:color="auto"/>
                  </w:divBdr>
                  <w:divsChild>
                    <w:div w:id="21019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74328">
      <w:bodyDiv w:val="1"/>
      <w:marLeft w:val="0"/>
      <w:marRight w:val="0"/>
      <w:marTop w:val="0"/>
      <w:marBottom w:val="0"/>
      <w:divBdr>
        <w:top w:val="none" w:sz="0" w:space="0" w:color="auto"/>
        <w:left w:val="none" w:sz="0" w:space="0" w:color="auto"/>
        <w:bottom w:val="none" w:sz="0" w:space="0" w:color="auto"/>
        <w:right w:val="none" w:sz="0" w:space="0" w:color="auto"/>
      </w:divBdr>
      <w:divsChild>
        <w:div w:id="1273047469">
          <w:marLeft w:val="0"/>
          <w:marRight w:val="0"/>
          <w:marTop w:val="0"/>
          <w:marBottom w:val="0"/>
          <w:divBdr>
            <w:top w:val="none" w:sz="0" w:space="0" w:color="auto"/>
            <w:left w:val="none" w:sz="0" w:space="0" w:color="auto"/>
            <w:bottom w:val="none" w:sz="0" w:space="0" w:color="auto"/>
            <w:right w:val="none" w:sz="0" w:space="0" w:color="auto"/>
          </w:divBdr>
          <w:divsChild>
            <w:div w:id="744302954">
              <w:marLeft w:val="0"/>
              <w:marRight w:val="0"/>
              <w:marTop w:val="0"/>
              <w:marBottom w:val="0"/>
              <w:divBdr>
                <w:top w:val="none" w:sz="0" w:space="0" w:color="auto"/>
                <w:left w:val="none" w:sz="0" w:space="0" w:color="auto"/>
                <w:bottom w:val="none" w:sz="0" w:space="0" w:color="auto"/>
                <w:right w:val="none" w:sz="0" w:space="0" w:color="auto"/>
              </w:divBdr>
              <w:divsChild>
                <w:div w:id="752118989">
                  <w:marLeft w:val="0"/>
                  <w:marRight w:val="0"/>
                  <w:marTop w:val="0"/>
                  <w:marBottom w:val="0"/>
                  <w:divBdr>
                    <w:top w:val="none" w:sz="0" w:space="0" w:color="auto"/>
                    <w:left w:val="none" w:sz="0" w:space="0" w:color="auto"/>
                    <w:bottom w:val="none" w:sz="0" w:space="0" w:color="auto"/>
                    <w:right w:val="none" w:sz="0" w:space="0" w:color="auto"/>
                  </w:divBdr>
                  <w:divsChild>
                    <w:div w:id="1036197631">
                      <w:marLeft w:val="0"/>
                      <w:marRight w:val="0"/>
                      <w:marTop w:val="0"/>
                      <w:marBottom w:val="0"/>
                      <w:divBdr>
                        <w:top w:val="none" w:sz="0" w:space="0" w:color="auto"/>
                        <w:left w:val="none" w:sz="0" w:space="0" w:color="auto"/>
                        <w:bottom w:val="none" w:sz="0" w:space="0" w:color="auto"/>
                        <w:right w:val="none" w:sz="0" w:space="0" w:color="auto"/>
                      </w:divBdr>
                      <w:divsChild>
                        <w:div w:id="576522649">
                          <w:marLeft w:val="0"/>
                          <w:marRight w:val="0"/>
                          <w:marTop w:val="0"/>
                          <w:marBottom w:val="0"/>
                          <w:divBdr>
                            <w:top w:val="none" w:sz="0" w:space="0" w:color="auto"/>
                            <w:left w:val="none" w:sz="0" w:space="0" w:color="auto"/>
                            <w:bottom w:val="none" w:sz="0" w:space="0" w:color="auto"/>
                            <w:right w:val="none" w:sz="0" w:space="0" w:color="auto"/>
                          </w:divBdr>
                          <w:divsChild>
                            <w:div w:id="1410734690">
                              <w:marLeft w:val="0"/>
                              <w:marRight w:val="0"/>
                              <w:marTop w:val="0"/>
                              <w:marBottom w:val="0"/>
                              <w:divBdr>
                                <w:top w:val="none" w:sz="0" w:space="0" w:color="auto"/>
                                <w:left w:val="none" w:sz="0" w:space="0" w:color="auto"/>
                                <w:bottom w:val="none" w:sz="0" w:space="0" w:color="auto"/>
                                <w:right w:val="none" w:sz="0" w:space="0" w:color="auto"/>
                              </w:divBdr>
                              <w:divsChild>
                                <w:div w:id="2080210695">
                                  <w:marLeft w:val="0"/>
                                  <w:marRight w:val="0"/>
                                  <w:marTop w:val="0"/>
                                  <w:marBottom w:val="0"/>
                                  <w:divBdr>
                                    <w:top w:val="none" w:sz="0" w:space="0" w:color="auto"/>
                                    <w:left w:val="none" w:sz="0" w:space="0" w:color="auto"/>
                                    <w:bottom w:val="none" w:sz="0" w:space="0" w:color="auto"/>
                                    <w:right w:val="none" w:sz="0" w:space="0" w:color="auto"/>
                                  </w:divBdr>
                                  <w:divsChild>
                                    <w:div w:id="8294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93200">
                          <w:marLeft w:val="0"/>
                          <w:marRight w:val="0"/>
                          <w:marTop w:val="0"/>
                          <w:marBottom w:val="0"/>
                          <w:divBdr>
                            <w:top w:val="none" w:sz="0" w:space="0" w:color="auto"/>
                            <w:left w:val="none" w:sz="0" w:space="0" w:color="auto"/>
                            <w:bottom w:val="none" w:sz="0" w:space="0" w:color="auto"/>
                            <w:right w:val="none" w:sz="0" w:space="0" w:color="auto"/>
                          </w:divBdr>
                          <w:divsChild>
                            <w:div w:id="376971404">
                              <w:marLeft w:val="0"/>
                              <w:marRight w:val="0"/>
                              <w:marTop w:val="0"/>
                              <w:marBottom w:val="0"/>
                              <w:divBdr>
                                <w:top w:val="none" w:sz="0" w:space="0" w:color="auto"/>
                                <w:left w:val="none" w:sz="0" w:space="0" w:color="auto"/>
                                <w:bottom w:val="none" w:sz="0" w:space="0" w:color="auto"/>
                                <w:right w:val="none" w:sz="0" w:space="0" w:color="auto"/>
                              </w:divBdr>
                              <w:divsChild>
                                <w:div w:id="147670842">
                                  <w:marLeft w:val="0"/>
                                  <w:marRight w:val="0"/>
                                  <w:marTop w:val="0"/>
                                  <w:marBottom w:val="0"/>
                                  <w:divBdr>
                                    <w:top w:val="none" w:sz="0" w:space="0" w:color="auto"/>
                                    <w:left w:val="none" w:sz="0" w:space="0" w:color="auto"/>
                                    <w:bottom w:val="none" w:sz="0" w:space="0" w:color="auto"/>
                                    <w:right w:val="none" w:sz="0" w:space="0" w:color="auto"/>
                                  </w:divBdr>
                                  <w:divsChild>
                                    <w:div w:id="13232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65683">
      <w:bodyDiv w:val="1"/>
      <w:marLeft w:val="0"/>
      <w:marRight w:val="0"/>
      <w:marTop w:val="0"/>
      <w:marBottom w:val="0"/>
      <w:divBdr>
        <w:top w:val="none" w:sz="0" w:space="0" w:color="auto"/>
        <w:left w:val="none" w:sz="0" w:space="0" w:color="auto"/>
        <w:bottom w:val="none" w:sz="0" w:space="0" w:color="auto"/>
        <w:right w:val="none" w:sz="0" w:space="0" w:color="auto"/>
      </w:divBdr>
    </w:div>
    <w:div w:id="1709066423">
      <w:bodyDiv w:val="1"/>
      <w:marLeft w:val="0"/>
      <w:marRight w:val="0"/>
      <w:marTop w:val="0"/>
      <w:marBottom w:val="0"/>
      <w:divBdr>
        <w:top w:val="none" w:sz="0" w:space="0" w:color="auto"/>
        <w:left w:val="none" w:sz="0" w:space="0" w:color="auto"/>
        <w:bottom w:val="none" w:sz="0" w:space="0" w:color="auto"/>
        <w:right w:val="none" w:sz="0" w:space="0" w:color="auto"/>
      </w:divBdr>
      <w:divsChild>
        <w:div w:id="1280995559">
          <w:marLeft w:val="0"/>
          <w:marRight w:val="0"/>
          <w:marTop w:val="0"/>
          <w:marBottom w:val="0"/>
          <w:divBdr>
            <w:top w:val="none" w:sz="0" w:space="0" w:color="auto"/>
            <w:left w:val="none" w:sz="0" w:space="0" w:color="auto"/>
            <w:bottom w:val="none" w:sz="0" w:space="0" w:color="auto"/>
            <w:right w:val="none" w:sz="0" w:space="0" w:color="auto"/>
          </w:divBdr>
          <w:divsChild>
            <w:div w:id="142626727">
              <w:marLeft w:val="0"/>
              <w:marRight w:val="0"/>
              <w:marTop w:val="0"/>
              <w:marBottom w:val="0"/>
              <w:divBdr>
                <w:top w:val="none" w:sz="0" w:space="0" w:color="auto"/>
                <w:left w:val="none" w:sz="0" w:space="0" w:color="auto"/>
                <w:bottom w:val="none" w:sz="0" w:space="0" w:color="auto"/>
                <w:right w:val="none" w:sz="0" w:space="0" w:color="auto"/>
              </w:divBdr>
              <w:divsChild>
                <w:div w:id="968511764">
                  <w:marLeft w:val="0"/>
                  <w:marRight w:val="0"/>
                  <w:marTop w:val="0"/>
                  <w:marBottom w:val="0"/>
                  <w:divBdr>
                    <w:top w:val="none" w:sz="0" w:space="0" w:color="auto"/>
                    <w:left w:val="none" w:sz="0" w:space="0" w:color="auto"/>
                    <w:bottom w:val="none" w:sz="0" w:space="0" w:color="auto"/>
                    <w:right w:val="none" w:sz="0" w:space="0" w:color="auto"/>
                  </w:divBdr>
                  <w:divsChild>
                    <w:div w:id="11589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951875">
          <w:marLeft w:val="0"/>
          <w:marRight w:val="0"/>
          <w:marTop w:val="0"/>
          <w:marBottom w:val="0"/>
          <w:divBdr>
            <w:top w:val="none" w:sz="0" w:space="0" w:color="auto"/>
            <w:left w:val="none" w:sz="0" w:space="0" w:color="auto"/>
            <w:bottom w:val="none" w:sz="0" w:space="0" w:color="auto"/>
            <w:right w:val="none" w:sz="0" w:space="0" w:color="auto"/>
          </w:divBdr>
          <w:divsChild>
            <w:div w:id="1297685538">
              <w:marLeft w:val="0"/>
              <w:marRight w:val="0"/>
              <w:marTop w:val="0"/>
              <w:marBottom w:val="0"/>
              <w:divBdr>
                <w:top w:val="none" w:sz="0" w:space="0" w:color="auto"/>
                <w:left w:val="none" w:sz="0" w:space="0" w:color="auto"/>
                <w:bottom w:val="none" w:sz="0" w:space="0" w:color="auto"/>
                <w:right w:val="none" w:sz="0" w:space="0" w:color="auto"/>
              </w:divBdr>
              <w:divsChild>
                <w:div w:id="1001204858">
                  <w:marLeft w:val="0"/>
                  <w:marRight w:val="0"/>
                  <w:marTop w:val="0"/>
                  <w:marBottom w:val="0"/>
                  <w:divBdr>
                    <w:top w:val="none" w:sz="0" w:space="0" w:color="auto"/>
                    <w:left w:val="none" w:sz="0" w:space="0" w:color="auto"/>
                    <w:bottom w:val="none" w:sz="0" w:space="0" w:color="auto"/>
                    <w:right w:val="none" w:sz="0" w:space="0" w:color="auto"/>
                  </w:divBdr>
                  <w:divsChild>
                    <w:div w:id="18854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845149">
      <w:bodyDiv w:val="1"/>
      <w:marLeft w:val="0"/>
      <w:marRight w:val="0"/>
      <w:marTop w:val="0"/>
      <w:marBottom w:val="0"/>
      <w:divBdr>
        <w:top w:val="none" w:sz="0" w:space="0" w:color="auto"/>
        <w:left w:val="none" w:sz="0" w:space="0" w:color="auto"/>
        <w:bottom w:val="none" w:sz="0" w:space="0" w:color="auto"/>
        <w:right w:val="none" w:sz="0" w:space="0" w:color="auto"/>
      </w:divBdr>
      <w:divsChild>
        <w:div w:id="641270675">
          <w:marLeft w:val="0"/>
          <w:marRight w:val="0"/>
          <w:marTop w:val="0"/>
          <w:marBottom w:val="0"/>
          <w:divBdr>
            <w:top w:val="none" w:sz="0" w:space="0" w:color="auto"/>
            <w:left w:val="none" w:sz="0" w:space="0" w:color="auto"/>
            <w:bottom w:val="none" w:sz="0" w:space="0" w:color="auto"/>
            <w:right w:val="none" w:sz="0" w:space="0" w:color="auto"/>
          </w:divBdr>
          <w:divsChild>
            <w:div w:id="351299095">
              <w:marLeft w:val="0"/>
              <w:marRight w:val="0"/>
              <w:marTop w:val="0"/>
              <w:marBottom w:val="0"/>
              <w:divBdr>
                <w:top w:val="none" w:sz="0" w:space="0" w:color="auto"/>
                <w:left w:val="none" w:sz="0" w:space="0" w:color="auto"/>
                <w:bottom w:val="none" w:sz="0" w:space="0" w:color="auto"/>
                <w:right w:val="none" w:sz="0" w:space="0" w:color="auto"/>
              </w:divBdr>
              <w:divsChild>
                <w:div w:id="712583211">
                  <w:marLeft w:val="0"/>
                  <w:marRight w:val="0"/>
                  <w:marTop w:val="0"/>
                  <w:marBottom w:val="0"/>
                  <w:divBdr>
                    <w:top w:val="none" w:sz="0" w:space="0" w:color="auto"/>
                    <w:left w:val="none" w:sz="0" w:space="0" w:color="auto"/>
                    <w:bottom w:val="none" w:sz="0" w:space="0" w:color="auto"/>
                    <w:right w:val="none" w:sz="0" w:space="0" w:color="auto"/>
                  </w:divBdr>
                  <w:divsChild>
                    <w:div w:id="21170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27754">
          <w:marLeft w:val="0"/>
          <w:marRight w:val="0"/>
          <w:marTop w:val="0"/>
          <w:marBottom w:val="0"/>
          <w:divBdr>
            <w:top w:val="none" w:sz="0" w:space="0" w:color="auto"/>
            <w:left w:val="none" w:sz="0" w:space="0" w:color="auto"/>
            <w:bottom w:val="none" w:sz="0" w:space="0" w:color="auto"/>
            <w:right w:val="none" w:sz="0" w:space="0" w:color="auto"/>
          </w:divBdr>
          <w:divsChild>
            <w:div w:id="799305289">
              <w:marLeft w:val="0"/>
              <w:marRight w:val="0"/>
              <w:marTop w:val="0"/>
              <w:marBottom w:val="0"/>
              <w:divBdr>
                <w:top w:val="none" w:sz="0" w:space="0" w:color="auto"/>
                <w:left w:val="none" w:sz="0" w:space="0" w:color="auto"/>
                <w:bottom w:val="none" w:sz="0" w:space="0" w:color="auto"/>
                <w:right w:val="none" w:sz="0" w:space="0" w:color="auto"/>
              </w:divBdr>
              <w:divsChild>
                <w:div w:id="1273586800">
                  <w:marLeft w:val="0"/>
                  <w:marRight w:val="0"/>
                  <w:marTop w:val="0"/>
                  <w:marBottom w:val="0"/>
                  <w:divBdr>
                    <w:top w:val="none" w:sz="0" w:space="0" w:color="auto"/>
                    <w:left w:val="none" w:sz="0" w:space="0" w:color="auto"/>
                    <w:bottom w:val="none" w:sz="0" w:space="0" w:color="auto"/>
                    <w:right w:val="none" w:sz="0" w:space="0" w:color="auto"/>
                  </w:divBdr>
                  <w:divsChild>
                    <w:div w:id="3977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60518">
      <w:bodyDiv w:val="1"/>
      <w:marLeft w:val="0"/>
      <w:marRight w:val="0"/>
      <w:marTop w:val="0"/>
      <w:marBottom w:val="0"/>
      <w:divBdr>
        <w:top w:val="none" w:sz="0" w:space="0" w:color="auto"/>
        <w:left w:val="none" w:sz="0" w:space="0" w:color="auto"/>
        <w:bottom w:val="none" w:sz="0" w:space="0" w:color="auto"/>
        <w:right w:val="none" w:sz="0" w:space="0" w:color="auto"/>
      </w:divBdr>
      <w:divsChild>
        <w:div w:id="1723794298">
          <w:marLeft w:val="0"/>
          <w:marRight w:val="0"/>
          <w:marTop w:val="0"/>
          <w:marBottom w:val="0"/>
          <w:divBdr>
            <w:top w:val="none" w:sz="0" w:space="0" w:color="auto"/>
            <w:left w:val="none" w:sz="0" w:space="0" w:color="auto"/>
            <w:bottom w:val="none" w:sz="0" w:space="0" w:color="auto"/>
            <w:right w:val="none" w:sz="0" w:space="0" w:color="auto"/>
          </w:divBdr>
          <w:divsChild>
            <w:div w:id="2080899245">
              <w:marLeft w:val="0"/>
              <w:marRight w:val="0"/>
              <w:marTop w:val="0"/>
              <w:marBottom w:val="0"/>
              <w:divBdr>
                <w:top w:val="none" w:sz="0" w:space="0" w:color="auto"/>
                <w:left w:val="none" w:sz="0" w:space="0" w:color="auto"/>
                <w:bottom w:val="none" w:sz="0" w:space="0" w:color="auto"/>
                <w:right w:val="none" w:sz="0" w:space="0" w:color="auto"/>
              </w:divBdr>
              <w:divsChild>
                <w:div w:id="440495642">
                  <w:marLeft w:val="0"/>
                  <w:marRight w:val="0"/>
                  <w:marTop w:val="0"/>
                  <w:marBottom w:val="0"/>
                  <w:divBdr>
                    <w:top w:val="none" w:sz="0" w:space="0" w:color="auto"/>
                    <w:left w:val="none" w:sz="0" w:space="0" w:color="auto"/>
                    <w:bottom w:val="none" w:sz="0" w:space="0" w:color="auto"/>
                    <w:right w:val="none" w:sz="0" w:space="0" w:color="auto"/>
                  </w:divBdr>
                  <w:divsChild>
                    <w:div w:id="16648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14693">
      <w:bodyDiv w:val="1"/>
      <w:marLeft w:val="0"/>
      <w:marRight w:val="0"/>
      <w:marTop w:val="0"/>
      <w:marBottom w:val="0"/>
      <w:divBdr>
        <w:top w:val="none" w:sz="0" w:space="0" w:color="auto"/>
        <w:left w:val="none" w:sz="0" w:space="0" w:color="auto"/>
        <w:bottom w:val="none" w:sz="0" w:space="0" w:color="auto"/>
        <w:right w:val="none" w:sz="0" w:space="0" w:color="auto"/>
      </w:divBdr>
      <w:divsChild>
        <w:div w:id="1055541227">
          <w:marLeft w:val="0"/>
          <w:marRight w:val="0"/>
          <w:marTop w:val="0"/>
          <w:marBottom w:val="0"/>
          <w:divBdr>
            <w:top w:val="none" w:sz="0" w:space="0" w:color="auto"/>
            <w:left w:val="none" w:sz="0" w:space="0" w:color="auto"/>
            <w:bottom w:val="none" w:sz="0" w:space="0" w:color="auto"/>
            <w:right w:val="none" w:sz="0" w:space="0" w:color="auto"/>
          </w:divBdr>
          <w:divsChild>
            <w:div w:id="346173351">
              <w:marLeft w:val="0"/>
              <w:marRight w:val="0"/>
              <w:marTop w:val="0"/>
              <w:marBottom w:val="0"/>
              <w:divBdr>
                <w:top w:val="none" w:sz="0" w:space="0" w:color="auto"/>
                <w:left w:val="none" w:sz="0" w:space="0" w:color="auto"/>
                <w:bottom w:val="none" w:sz="0" w:space="0" w:color="auto"/>
                <w:right w:val="none" w:sz="0" w:space="0" w:color="auto"/>
              </w:divBdr>
              <w:divsChild>
                <w:div w:id="1872063993">
                  <w:marLeft w:val="0"/>
                  <w:marRight w:val="0"/>
                  <w:marTop w:val="0"/>
                  <w:marBottom w:val="0"/>
                  <w:divBdr>
                    <w:top w:val="none" w:sz="0" w:space="0" w:color="auto"/>
                    <w:left w:val="none" w:sz="0" w:space="0" w:color="auto"/>
                    <w:bottom w:val="none" w:sz="0" w:space="0" w:color="auto"/>
                    <w:right w:val="none" w:sz="0" w:space="0" w:color="auto"/>
                  </w:divBdr>
                  <w:divsChild>
                    <w:div w:id="646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447">
          <w:marLeft w:val="0"/>
          <w:marRight w:val="0"/>
          <w:marTop w:val="0"/>
          <w:marBottom w:val="0"/>
          <w:divBdr>
            <w:top w:val="none" w:sz="0" w:space="0" w:color="auto"/>
            <w:left w:val="none" w:sz="0" w:space="0" w:color="auto"/>
            <w:bottom w:val="none" w:sz="0" w:space="0" w:color="auto"/>
            <w:right w:val="none" w:sz="0" w:space="0" w:color="auto"/>
          </w:divBdr>
          <w:divsChild>
            <w:div w:id="1941721227">
              <w:marLeft w:val="0"/>
              <w:marRight w:val="0"/>
              <w:marTop w:val="0"/>
              <w:marBottom w:val="0"/>
              <w:divBdr>
                <w:top w:val="none" w:sz="0" w:space="0" w:color="auto"/>
                <w:left w:val="none" w:sz="0" w:space="0" w:color="auto"/>
                <w:bottom w:val="none" w:sz="0" w:space="0" w:color="auto"/>
                <w:right w:val="none" w:sz="0" w:space="0" w:color="auto"/>
              </w:divBdr>
              <w:divsChild>
                <w:div w:id="748886277">
                  <w:marLeft w:val="0"/>
                  <w:marRight w:val="0"/>
                  <w:marTop w:val="0"/>
                  <w:marBottom w:val="0"/>
                  <w:divBdr>
                    <w:top w:val="none" w:sz="0" w:space="0" w:color="auto"/>
                    <w:left w:val="none" w:sz="0" w:space="0" w:color="auto"/>
                    <w:bottom w:val="none" w:sz="0" w:space="0" w:color="auto"/>
                    <w:right w:val="none" w:sz="0" w:space="0" w:color="auto"/>
                  </w:divBdr>
                  <w:divsChild>
                    <w:div w:id="4335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957794">
      <w:bodyDiv w:val="1"/>
      <w:marLeft w:val="0"/>
      <w:marRight w:val="0"/>
      <w:marTop w:val="0"/>
      <w:marBottom w:val="0"/>
      <w:divBdr>
        <w:top w:val="none" w:sz="0" w:space="0" w:color="auto"/>
        <w:left w:val="none" w:sz="0" w:space="0" w:color="auto"/>
        <w:bottom w:val="none" w:sz="0" w:space="0" w:color="auto"/>
        <w:right w:val="none" w:sz="0" w:space="0" w:color="auto"/>
      </w:divBdr>
    </w:div>
    <w:div w:id="1740783433">
      <w:bodyDiv w:val="1"/>
      <w:marLeft w:val="0"/>
      <w:marRight w:val="0"/>
      <w:marTop w:val="0"/>
      <w:marBottom w:val="0"/>
      <w:divBdr>
        <w:top w:val="none" w:sz="0" w:space="0" w:color="auto"/>
        <w:left w:val="none" w:sz="0" w:space="0" w:color="auto"/>
        <w:bottom w:val="none" w:sz="0" w:space="0" w:color="auto"/>
        <w:right w:val="none" w:sz="0" w:space="0" w:color="auto"/>
      </w:divBdr>
    </w:div>
    <w:div w:id="1741712434">
      <w:bodyDiv w:val="1"/>
      <w:marLeft w:val="0"/>
      <w:marRight w:val="0"/>
      <w:marTop w:val="0"/>
      <w:marBottom w:val="0"/>
      <w:divBdr>
        <w:top w:val="none" w:sz="0" w:space="0" w:color="auto"/>
        <w:left w:val="none" w:sz="0" w:space="0" w:color="auto"/>
        <w:bottom w:val="none" w:sz="0" w:space="0" w:color="auto"/>
        <w:right w:val="none" w:sz="0" w:space="0" w:color="auto"/>
      </w:divBdr>
    </w:div>
    <w:div w:id="1756628860">
      <w:bodyDiv w:val="1"/>
      <w:marLeft w:val="0"/>
      <w:marRight w:val="0"/>
      <w:marTop w:val="0"/>
      <w:marBottom w:val="0"/>
      <w:divBdr>
        <w:top w:val="none" w:sz="0" w:space="0" w:color="auto"/>
        <w:left w:val="none" w:sz="0" w:space="0" w:color="auto"/>
        <w:bottom w:val="none" w:sz="0" w:space="0" w:color="auto"/>
        <w:right w:val="none" w:sz="0" w:space="0" w:color="auto"/>
      </w:divBdr>
      <w:divsChild>
        <w:div w:id="2088531972">
          <w:marLeft w:val="0"/>
          <w:marRight w:val="0"/>
          <w:marTop w:val="0"/>
          <w:marBottom w:val="0"/>
          <w:divBdr>
            <w:top w:val="none" w:sz="0" w:space="0" w:color="auto"/>
            <w:left w:val="none" w:sz="0" w:space="0" w:color="auto"/>
            <w:bottom w:val="none" w:sz="0" w:space="0" w:color="auto"/>
            <w:right w:val="none" w:sz="0" w:space="0" w:color="auto"/>
          </w:divBdr>
          <w:divsChild>
            <w:div w:id="1149175074">
              <w:marLeft w:val="0"/>
              <w:marRight w:val="0"/>
              <w:marTop w:val="0"/>
              <w:marBottom w:val="0"/>
              <w:divBdr>
                <w:top w:val="none" w:sz="0" w:space="0" w:color="auto"/>
                <w:left w:val="none" w:sz="0" w:space="0" w:color="auto"/>
                <w:bottom w:val="none" w:sz="0" w:space="0" w:color="auto"/>
                <w:right w:val="none" w:sz="0" w:space="0" w:color="auto"/>
              </w:divBdr>
              <w:divsChild>
                <w:div w:id="1161850793">
                  <w:marLeft w:val="0"/>
                  <w:marRight w:val="0"/>
                  <w:marTop w:val="0"/>
                  <w:marBottom w:val="0"/>
                  <w:divBdr>
                    <w:top w:val="none" w:sz="0" w:space="0" w:color="auto"/>
                    <w:left w:val="none" w:sz="0" w:space="0" w:color="auto"/>
                    <w:bottom w:val="none" w:sz="0" w:space="0" w:color="auto"/>
                    <w:right w:val="none" w:sz="0" w:space="0" w:color="auto"/>
                  </w:divBdr>
                  <w:divsChild>
                    <w:div w:id="18660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8431">
          <w:marLeft w:val="0"/>
          <w:marRight w:val="0"/>
          <w:marTop w:val="0"/>
          <w:marBottom w:val="0"/>
          <w:divBdr>
            <w:top w:val="none" w:sz="0" w:space="0" w:color="auto"/>
            <w:left w:val="none" w:sz="0" w:space="0" w:color="auto"/>
            <w:bottom w:val="none" w:sz="0" w:space="0" w:color="auto"/>
            <w:right w:val="none" w:sz="0" w:space="0" w:color="auto"/>
          </w:divBdr>
          <w:divsChild>
            <w:div w:id="808589285">
              <w:marLeft w:val="0"/>
              <w:marRight w:val="0"/>
              <w:marTop w:val="0"/>
              <w:marBottom w:val="0"/>
              <w:divBdr>
                <w:top w:val="none" w:sz="0" w:space="0" w:color="auto"/>
                <w:left w:val="none" w:sz="0" w:space="0" w:color="auto"/>
                <w:bottom w:val="none" w:sz="0" w:space="0" w:color="auto"/>
                <w:right w:val="none" w:sz="0" w:space="0" w:color="auto"/>
              </w:divBdr>
              <w:divsChild>
                <w:div w:id="1091271590">
                  <w:marLeft w:val="0"/>
                  <w:marRight w:val="0"/>
                  <w:marTop w:val="0"/>
                  <w:marBottom w:val="0"/>
                  <w:divBdr>
                    <w:top w:val="none" w:sz="0" w:space="0" w:color="auto"/>
                    <w:left w:val="none" w:sz="0" w:space="0" w:color="auto"/>
                    <w:bottom w:val="none" w:sz="0" w:space="0" w:color="auto"/>
                    <w:right w:val="none" w:sz="0" w:space="0" w:color="auto"/>
                  </w:divBdr>
                  <w:divsChild>
                    <w:div w:id="18527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902031">
      <w:bodyDiv w:val="1"/>
      <w:marLeft w:val="0"/>
      <w:marRight w:val="0"/>
      <w:marTop w:val="0"/>
      <w:marBottom w:val="0"/>
      <w:divBdr>
        <w:top w:val="none" w:sz="0" w:space="0" w:color="auto"/>
        <w:left w:val="none" w:sz="0" w:space="0" w:color="auto"/>
        <w:bottom w:val="none" w:sz="0" w:space="0" w:color="auto"/>
        <w:right w:val="none" w:sz="0" w:space="0" w:color="auto"/>
      </w:divBdr>
      <w:divsChild>
        <w:div w:id="578714101">
          <w:marLeft w:val="0"/>
          <w:marRight w:val="0"/>
          <w:marTop w:val="0"/>
          <w:marBottom w:val="0"/>
          <w:divBdr>
            <w:top w:val="none" w:sz="0" w:space="0" w:color="auto"/>
            <w:left w:val="none" w:sz="0" w:space="0" w:color="auto"/>
            <w:bottom w:val="none" w:sz="0" w:space="0" w:color="auto"/>
            <w:right w:val="none" w:sz="0" w:space="0" w:color="auto"/>
          </w:divBdr>
          <w:divsChild>
            <w:div w:id="214703384">
              <w:marLeft w:val="0"/>
              <w:marRight w:val="0"/>
              <w:marTop w:val="0"/>
              <w:marBottom w:val="0"/>
              <w:divBdr>
                <w:top w:val="none" w:sz="0" w:space="0" w:color="auto"/>
                <w:left w:val="none" w:sz="0" w:space="0" w:color="auto"/>
                <w:bottom w:val="none" w:sz="0" w:space="0" w:color="auto"/>
                <w:right w:val="none" w:sz="0" w:space="0" w:color="auto"/>
              </w:divBdr>
              <w:divsChild>
                <w:div w:id="131752914">
                  <w:marLeft w:val="0"/>
                  <w:marRight w:val="0"/>
                  <w:marTop w:val="0"/>
                  <w:marBottom w:val="0"/>
                  <w:divBdr>
                    <w:top w:val="none" w:sz="0" w:space="0" w:color="auto"/>
                    <w:left w:val="none" w:sz="0" w:space="0" w:color="auto"/>
                    <w:bottom w:val="none" w:sz="0" w:space="0" w:color="auto"/>
                    <w:right w:val="none" w:sz="0" w:space="0" w:color="auto"/>
                  </w:divBdr>
                  <w:divsChild>
                    <w:div w:id="7793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181">
          <w:marLeft w:val="0"/>
          <w:marRight w:val="0"/>
          <w:marTop w:val="0"/>
          <w:marBottom w:val="0"/>
          <w:divBdr>
            <w:top w:val="none" w:sz="0" w:space="0" w:color="auto"/>
            <w:left w:val="none" w:sz="0" w:space="0" w:color="auto"/>
            <w:bottom w:val="none" w:sz="0" w:space="0" w:color="auto"/>
            <w:right w:val="none" w:sz="0" w:space="0" w:color="auto"/>
          </w:divBdr>
          <w:divsChild>
            <w:div w:id="1388726627">
              <w:marLeft w:val="0"/>
              <w:marRight w:val="0"/>
              <w:marTop w:val="0"/>
              <w:marBottom w:val="0"/>
              <w:divBdr>
                <w:top w:val="none" w:sz="0" w:space="0" w:color="auto"/>
                <w:left w:val="none" w:sz="0" w:space="0" w:color="auto"/>
                <w:bottom w:val="none" w:sz="0" w:space="0" w:color="auto"/>
                <w:right w:val="none" w:sz="0" w:space="0" w:color="auto"/>
              </w:divBdr>
              <w:divsChild>
                <w:div w:id="1445078478">
                  <w:marLeft w:val="0"/>
                  <w:marRight w:val="0"/>
                  <w:marTop w:val="0"/>
                  <w:marBottom w:val="0"/>
                  <w:divBdr>
                    <w:top w:val="none" w:sz="0" w:space="0" w:color="auto"/>
                    <w:left w:val="none" w:sz="0" w:space="0" w:color="auto"/>
                    <w:bottom w:val="none" w:sz="0" w:space="0" w:color="auto"/>
                    <w:right w:val="none" w:sz="0" w:space="0" w:color="auto"/>
                  </w:divBdr>
                  <w:divsChild>
                    <w:div w:id="17086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24195">
      <w:bodyDiv w:val="1"/>
      <w:marLeft w:val="0"/>
      <w:marRight w:val="0"/>
      <w:marTop w:val="0"/>
      <w:marBottom w:val="0"/>
      <w:divBdr>
        <w:top w:val="none" w:sz="0" w:space="0" w:color="auto"/>
        <w:left w:val="none" w:sz="0" w:space="0" w:color="auto"/>
        <w:bottom w:val="none" w:sz="0" w:space="0" w:color="auto"/>
        <w:right w:val="none" w:sz="0" w:space="0" w:color="auto"/>
      </w:divBdr>
      <w:divsChild>
        <w:div w:id="1866208485">
          <w:marLeft w:val="0"/>
          <w:marRight w:val="0"/>
          <w:marTop w:val="0"/>
          <w:marBottom w:val="0"/>
          <w:divBdr>
            <w:top w:val="none" w:sz="0" w:space="0" w:color="auto"/>
            <w:left w:val="none" w:sz="0" w:space="0" w:color="auto"/>
            <w:bottom w:val="none" w:sz="0" w:space="0" w:color="auto"/>
            <w:right w:val="none" w:sz="0" w:space="0" w:color="auto"/>
          </w:divBdr>
          <w:divsChild>
            <w:div w:id="294063671">
              <w:marLeft w:val="0"/>
              <w:marRight w:val="0"/>
              <w:marTop w:val="0"/>
              <w:marBottom w:val="0"/>
              <w:divBdr>
                <w:top w:val="none" w:sz="0" w:space="0" w:color="auto"/>
                <w:left w:val="none" w:sz="0" w:space="0" w:color="auto"/>
                <w:bottom w:val="none" w:sz="0" w:space="0" w:color="auto"/>
                <w:right w:val="none" w:sz="0" w:space="0" w:color="auto"/>
              </w:divBdr>
              <w:divsChild>
                <w:div w:id="1030378232">
                  <w:marLeft w:val="0"/>
                  <w:marRight w:val="0"/>
                  <w:marTop w:val="0"/>
                  <w:marBottom w:val="0"/>
                  <w:divBdr>
                    <w:top w:val="none" w:sz="0" w:space="0" w:color="auto"/>
                    <w:left w:val="none" w:sz="0" w:space="0" w:color="auto"/>
                    <w:bottom w:val="none" w:sz="0" w:space="0" w:color="auto"/>
                    <w:right w:val="none" w:sz="0" w:space="0" w:color="auto"/>
                  </w:divBdr>
                  <w:divsChild>
                    <w:div w:id="20543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5146">
          <w:marLeft w:val="0"/>
          <w:marRight w:val="0"/>
          <w:marTop w:val="0"/>
          <w:marBottom w:val="0"/>
          <w:divBdr>
            <w:top w:val="none" w:sz="0" w:space="0" w:color="auto"/>
            <w:left w:val="none" w:sz="0" w:space="0" w:color="auto"/>
            <w:bottom w:val="none" w:sz="0" w:space="0" w:color="auto"/>
            <w:right w:val="none" w:sz="0" w:space="0" w:color="auto"/>
          </w:divBdr>
          <w:divsChild>
            <w:div w:id="821704412">
              <w:marLeft w:val="0"/>
              <w:marRight w:val="0"/>
              <w:marTop w:val="0"/>
              <w:marBottom w:val="0"/>
              <w:divBdr>
                <w:top w:val="none" w:sz="0" w:space="0" w:color="auto"/>
                <w:left w:val="none" w:sz="0" w:space="0" w:color="auto"/>
                <w:bottom w:val="none" w:sz="0" w:space="0" w:color="auto"/>
                <w:right w:val="none" w:sz="0" w:space="0" w:color="auto"/>
              </w:divBdr>
              <w:divsChild>
                <w:div w:id="1901556238">
                  <w:marLeft w:val="0"/>
                  <w:marRight w:val="0"/>
                  <w:marTop w:val="0"/>
                  <w:marBottom w:val="0"/>
                  <w:divBdr>
                    <w:top w:val="none" w:sz="0" w:space="0" w:color="auto"/>
                    <w:left w:val="none" w:sz="0" w:space="0" w:color="auto"/>
                    <w:bottom w:val="none" w:sz="0" w:space="0" w:color="auto"/>
                    <w:right w:val="none" w:sz="0" w:space="0" w:color="auto"/>
                  </w:divBdr>
                  <w:divsChild>
                    <w:div w:id="4968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290413">
      <w:bodyDiv w:val="1"/>
      <w:marLeft w:val="0"/>
      <w:marRight w:val="0"/>
      <w:marTop w:val="0"/>
      <w:marBottom w:val="0"/>
      <w:divBdr>
        <w:top w:val="none" w:sz="0" w:space="0" w:color="auto"/>
        <w:left w:val="none" w:sz="0" w:space="0" w:color="auto"/>
        <w:bottom w:val="none" w:sz="0" w:space="0" w:color="auto"/>
        <w:right w:val="none" w:sz="0" w:space="0" w:color="auto"/>
      </w:divBdr>
      <w:divsChild>
        <w:div w:id="1880774538">
          <w:marLeft w:val="0"/>
          <w:marRight w:val="0"/>
          <w:marTop w:val="0"/>
          <w:marBottom w:val="0"/>
          <w:divBdr>
            <w:top w:val="none" w:sz="0" w:space="0" w:color="auto"/>
            <w:left w:val="none" w:sz="0" w:space="0" w:color="auto"/>
            <w:bottom w:val="none" w:sz="0" w:space="0" w:color="auto"/>
            <w:right w:val="none" w:sz="0" w:space="0" w:color="auto"/>
          </w:divBdr>
          <w:divsChild>
            <w:div w:id="518742319">
              <w:marLeft w:val="0"/>
              <w:marRight w:val="0"/>
              <w:marTop w:val="0"/>
              <w:marBottom w:val="0"/>
              <w:divBdr>
                <w:top w:val="none" w:sz="0" w:space="0" w:color="auto"/>
                <w:left w:val="none" w:sz="0" w:space="0" w:color="auto"/>
                <w:bottom w:val="none" w:sz="0" w:space="0" w:color="auto"/>
                <w:right w:val="none" w:sz="0" w:space="0" w:color="auto"/>
              </w:divBdr>
              <w:divsChild>
                <w:div w:id="1598293010">
                  <w:marLeft w:val="0"/>
                  <w:marRight w:val="0"/>
                  <w:marTop w:val="0"/>
                  <w:marBottom w:val="0"/>
                  <w:divBdr>
                    <w:top w:val="none" w:sz="0" w:space="0" w:color="auto"/>
                    <w:left w:val="none" w:sz="0" w:space="0" w:color="auto"/>
                    <w:bottom w:val="none" w:sz="0" w:space="0" w:color="auto"/>
                    <w:right w:val="none" w:sz="0" w:space="0" w:color="auto"/>
                  </w:divBdr>
                  <w:divsChild>
                    <w:div w:id="3780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690">
          <w:marLeft w:val="0"/>
          <w:marRight w:val="0"/>
          <w:marTop w:val="0"/>
          <w:marBottom w:val="0"/>
          <w:divBdr>
            <w:top w:val="none" w:sz="0" w:space="0" w:color="auto"/>
            <w:left w:val="none" w:sz="0" w:space="0" w:color="auto"/>
            <w:bottom w:val="none" w:sz="0" w:space="0" w:color="auto"/>
            <w:right w:val="none" w:sz="0" w:space="0" w:color="auto"/>
          </w:divBdr>
          <w:divsChild>
            <w:div w:id="437142589">
              <w:marLeft w:val="0"/>
              <w:marRight w:val="0"/>
              <w:marTop w:val="0"/>
              <w:marBottom w:val="0"/>
              <w:divBdr>
                <w:top w:val="none" w:sz="0" w:space="0" w:color="auto"/>
                <w:left w:val="none" w:sz="0" w:space="0" w:color="auto"/>
                <w:bottom w:val="none" w:sz="0" w:space="0" w:color="auto"/>
                <w:right w:val="none" w:sz="0" w:space="0" w:color="auto"/>
              </w:divBdr>
              <w:divsChild>
                <w:div w:id="953636944">
                  <w:marLeft w:val="0"/>
                  <w:marRight w:val="0"/>
                  <w:marTop w:val="0"/>
                  <w:marBottom w:val="0"/>
                  <w:divBdr>
                    <w:top w:val="none" w:sz="0" w:space="0" w:color="auto"/>
                    <w:left w:val="none" w:sz="0" w:space="0" w:color="auto"/>
                    <w:bottom w:val="none" w:sz="0" w:space="0" w:color="auto"/>
                    <w:right w:val="none" w:sz="0" w:space="0" w:color="auto"/>
                  </w:divBdr>
                  <w:divsChild>
                    <w:div w:id="19863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369806">
      <w:bodyDiv w:val="1"/>
      <w:marLeft w:val="0"/>
      <w:marRight w:val="0"/>
      <w:marTop w:val="0"/>
      <w:marBottom w:val="0"/>
      <w:divBdr>
        <w:top w:val="none" w:sz="0" w:space="0" w:color="auto"/>
        <w:left w:val="none" w:sz="0" w:space="0" w:color="auto"/>
        <w:bottom w:val="none" w:sz="0" w:space="0" w:color="auto"/>
        <w:right w:val="none" w:sz="0" w:space="0" w:color="auto"/>
      </w:divBdr>
    </w:div>
    <w:div w:id="1808281035">
      <w:bodyDiv w:val="1"/>
      <w:marLeft w:val="0"/>
      <w:marRight w:val="0"/>
      <w:marTop w:val="0"/>
      <w:marBottom w:val="0"/>
      <w:divBdr>
        <w:top w:val="none" w:sz="0" w:space="0" w:color="auto"/>
        <w:left w:val="none" w:sz="0" w:space="0" w:color="auto"/>
        <w:bottom w:val="none" w:sz="0" w:space="0" w:color="auto"/>
        <w:right w:val="none" w:sz="0" w:space="0" w:color="auto"/>
      </w:divBdr>
      <w:divsChild>
        <w:div w:id="156919327">
          <w:marLeft w:val="0"/>
          <w:marRight w:val="0"/>
          <w:marTop w:val="0"/>
          <w:marBottom w:val="0"/>
          <w:divBdr>
            <w:top w:val="none" w:sz="0" w:space="0" w:color="auto"/>
            <w:left w:val="none" w:sz="0" w:space="0" w:color="auto"/>
            <w:bottom w:val="none" w:sz="0" w:space="0" w:color="auto"/>
            <w:right w:val="none" w:sz="0" w:space="0" w:color="auto"/>
          </w:divBdr>
          <w:divsChild>
            <w:div w:id="365523676">
              <w:marLeft w:val="0"/>
              <w:marRight w:val="0"/>
              <w:marTop w:val="0"/>
              <w:marBottom w:val="0"/>
              <w:divBdr>
                <w:top w:val="none" w:sz="0" w:space="0" w:color="auto"/>
                <w:left w:val="none" w:sz="0" w:space="0" w:color="auto"/>
                <w:bottom w:val="none" w:sz="0" w:space="0" w:color="auto"/>
                <w:right w:val="none" w:sz="0" w:space="0" w:color="auto"/>
              </w:divBdr>
              <w:divsChild>
                <w:div w:id="458452833">
                  <w:marLeft w:val="0"/>
                  <w:marRight w:val="0"/>
                  <w:marTop w:val="0"/>
                  <w:marBottom w:val="0"/>
                  <w:divBdr>
                    <w:top w:val="none" w:sz="0" w:space="0" w:color="auto"/>
                    <w:left w:val="none" w:sz="0" w:space="0" w:color="auto"/>
                    <w:bottom w:val="none" w:sz="0" w:space="0" w:color="auto"/>
                    <w:right w:val="none" w:sz="0" w:space="0" w:color="auto"/>
                  </w:divBdr>
                  <w:divsChild>
                    <w:div w:id="15238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6483">
          <w:marLeft w:val="0"/>
          <w:marRight w:val="0"/>
          <w:marTop w:val="0"/>
          <w:marBottom w:val="0"/>
          <w:divBdr>
            <w:top w:val="none" w:sz="0" w:space="0" w:color="auto"/>
            <w:left w:val="none" w:sz="0" w:space="0" w:color="auto"/>
            <w:bottom w:val="none" w:sz="0" w:space="0" w:color="auto"/>
            <w:right w:val="none" w:sz="0" w:space="0" w:color="auto"/>
          </w:divBdr>
          <w:divsChild>
            <w:div w:id="569660629">
              <w:marLeft w:val="0"/>
              <w:marRight w:val="0"/>
              <w:marTop w:val="0"/>
              <w:marBottom w:val="0"/>
              <w:divBdr>
                <w:top w:val="none" w:sz="0" w:space="0" w:color="auto"/>
                <w:left w:val="none" w:sz="0" w:space="0" w:color="auto"/>
                <w:bottom w:val="none" w:sz="0" w:space="0" w:color="auto"/>
                <w:right w:val="none" w:sz="0" w:space="0" w:color="auto"/>
              </w:divBdr>
              <w:divsChild>
                <w:div w:id="738602979">
                  <w:marLeft w:val="0"/>
                  <w:marRight w:val="0"/>
                  <w:marTop w:val="0"/>
                  <w:marBottom w:val="0"/>
                  <w:divBdr>
                    <w:top w:val="none" w:sz="0" w:space="0" w:color="auto"/>
                    <w:left w:val="none" w:sz="0" w:space="0" w:color="auto"/>
                    <w:bottom w:val="none" w:sz="0" w:space="0" w:color="auto"/>
                    <w:right w:val="none" w:sz="0" w:space="0" w:color="auto"/>
                  </w:divBdr>
                  <w:divsChild>
                    <w:div w:id="17240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sChild>
        <w:div w:id="739328488">
          <w:marLeft w:val="0"/>
          <w:marRight w:val="0"/>
          <w:marTop w:val="0"/>
          <w:marBottom w:val="0"/>
          <w:divBdr>
            <w:top w:val="none" w:sz="0" w:space="0" w:color="auto"/>
            <w:left w:val="none" w:sz="0" w:space="0" w:color="auto"/>
            <w:bottom w:val="none" w:sz="0" w:space="0" w:color="auto"/>
            <w:right w:val="none" w:sz="0" w:space="0" w:color="auto"/>
          </w:divBdr>
          <w:divsChild>
            <w:div w:id="85928627">
              <w:marLeft w:val="0"/>
              <w:marRight w:val="0"/>
              <w:marTop w:val="0"/>
              <w:marBottom w:val="0"/>
              <w:divBdr>
                <w:top w:val="none" w:sz="0" w:space="0" w:color="auto"/>
                <w:left w:val="none" w:sz="0" w:space="0" w:color="auto"/>
                <w:bottom w:val="none" w:sz="0" w:space="0" w:color="auto"/>
                <w:right w:val="none" w:sz="0" w:space="0" w:color="auto"/>
              </w:divBdr>
            </w:div>
          </w:divsChild>
        </w:div>
        <w:div w:id="1025056347">
          <w:marLeft w:val="0"/>
          <w:marRight w:val="0"/>
          <w:marTop w:val="0"/>
          <w:marBottom w:val="0"/>
          <w:divBdr>
            <w:top w:val="none" w:sz="0" w:space="0" w:color="auto"/>
            <w:left w:val="none" w:sz="0" w:space="0" w:color="auto"/>
            <w:bottom w:val="none" w:sz="0" w:space="0" w:color="auto"/>
            <w:right w:val="none" w:sz="0" w:space="0" w:color="auto"/>
          </w:divBdr>
          <w:divsChild>
            <w:div w:id="1895922362">
              <w:marLeft w:val="0"/>
              <w:marRight w:val="0"/>
              <w:marTop w:val="0"/>
              <w:marBottom w:val="0"/>
              <w:divBdr>
                <w:top w:val="none" w:sz="0" w:space="0" w:color="auto"/>
                <w:left w:val="none" w:sz="0" w:space="0" w:color="auto"/>
                <w:bottom w:val="none" w:sz="0" w:space="0" w:color="auto"/>
                <w:right w:val="none" w:sz="0" w:space="0" w:color="auto"/>
              </w:divBdr>
            </w:div>
            <w:div w:id="1452894801">
              <w:marLeft w:val="0"/>
              <w:marRight w:val="0"/>
              <w:marTop w:val="0"/>
              <w:marBottom w:val="0"/>
              <w:divBdr>
                <w:top w:val="none" w:sz="0" w:space="0" w:color="auto"/>
                <w:left w:val="none" w:sz="0" w:space="0" w:color="auto"/>
                <w:bottom w:val="none" w:sz="0" w:space="0" w:color="auto"/>
                <w:right w:val="none" w:sz="0" w:space="0" w:color="auto"/>
              </w:divBdr>
              <w:divsChild>
                <w:div w:id="1691224744">
                  <w:marLeft w:val="0"/>
                  <w:marRight w:val="0"/>
                  <w:marTop w:val="0"/>
                  <w:marBottom w:val="0"/>
                  <w:divBdr>
                    <w:top w:val="none" w:sz="0" w:space="0" w:color="auto"/>
                    <w:left w:val="none" w:sz="0" w:space="0" w:color="auto"/>
                    <w:bottom w:val="none" w:sz="0" w:space="0" w:color="auto"/>
                    <w:right w:val="none" w:sz="0" w:space="0" w:color="auto"/>
                  </w:divBdr>
                </w:div>
              </w:divsChild>
            </w:div>
            <w:div w:id="1073553288">
              <w:marLeft w:val="0"/>
              <w:marRight w:val="0"/>
              <w:marTop w:val="0"/>
              <w:marBottom w:val="0"/>
              <w:divBdr>
                <w:top w:val="none" w:sz="0" w:space="0" w:color="auto"/>
                <w:left w:val="none" w:sz="0" w:space="0" w:color="auto"/>
                <w:bottom w:val="none" w:sz="0" w:space="0" w:color="auto"/>
                <w:right w:val="none" w:sz="0" w:space="0" w:color="auto"/>
              </w:divBdr>
              <w:divsChild>
                <w:div w:id="14981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8477">
          <w:marLeft w:val="0"/>
          <w:marRight w:val="0"/>
          <w:marTop w:val="0"/>
          <w:marBottom w:val="0"/>
          <w:divBdr>
            <w:top w:val="none" w:sz="0" w:space="0" w:color="auto"/>
            <w:left w:val="none" w:sz="0" w:space="0" w:color="auto"/>
            <w:bottom w:val="none" w:sz="0" w:space="0" w:color="auto"/>
            <w:right w:val="none" w:sz="0" w:space="0" w:color="auto"/>
          </w:divBdr>
          <w:divsChild>
            <w:div w:id="293219520">
              <w:marLeft w:val="0"/>
              <w:marRight w:val="0"/>
              <w:marTop w:val="0"/>
              <w:marBottom w:val="0"/>
              <w:divBdr>
                <w:top w:val="none" w:sz="0" w:space="0" w:color="auto"/>
                <w:left w:val="none" w:sz="0" w:space="0" w:color="auto"/>
                <w:bottom w:val="none" w:sz="0" w:space="0" w:color="auto"/>
                <w:right w:val="none" w:sz="0" w:space="0" w:color="auto"/>
              </w:divBdr>
            </w:div>
            <w:div w:id="1061055533">
              <w:marLeft w:val="0"/>
              <w:marRight w:val="0"/>
              <w:marTop w:val="0"/>
              <w:marBottom w:val="0"/>
              <w:divBdr>
                <w:top w:val="none" w:sz="0" w:space="0" w:color="auto"/>
                <w:left w:val="none" w:sz="0" w:space="0" w:color="auto"/>
                <w:bottom w:val="none" w:sz="0" w:space="0" w:color="auto"/>
                <w:right w:val="none" w:sz="0" w:space="0" w:color="auto"/>
              </w:divBdr>
              <w:divsChild>
                <w:div w:id="1369453183">
                  <w:marLeft w:val="0"/>
                  <w:marRight w:val="0"/>
                  <w:marTop w:val="0"/>
                  <w:marBottom w:val="0"/>
                  <w:divBdr>
                    <w:top w:val="none" w:sz="0" w:space="0" w:color="auto"/>
                    <w:left w:val="none" w:sz="0" w:space="0" w:color="auto"/>
                    <w:bottom w:val="none" w:sz="0" w:space="0" w:color="auto"/>
                    <w:right w:val="none" w:sz="0" w:space="0" w:color="auto"/>
                  </w:divBdr>
                </w:div>
              </w:divsChild>
            </w:div>
            <w:div w:id="346559751">
              <w:marLeft w:val="0"/>
              <w:marRight w:val="0"/>
              <w:marTop w:val="0"/>
              <w:marBottom w:val="0"/>
              <w:divBdr>
                <w:top w:val="none" w:sz="0" w:space="0" w:color="auto"/>
                <w:left w:val="none" w:sz="0" w:space="0" w:color="auto"/>
                <w:bottom w:val="none" w:sz="0" w:space="0" w:color="auto"/>
                <w:right w:val="none" w:sz="0" w:space="0" w:color="auto"/>
              </w:divBdr>
              <w:divsChild>
                <w:div w:id="8026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7360">
      <w:bodyDiv w:val="1"/>
      <w:marLeft w:val="0"/>
      <w:marRight w:val="0"/>
      <w:marTop w:val="0"/>
      <w:marBottom w:val="0"/>
      <w:divBdr>
        <w:top w:val="none" w:sz="0" w:space="0" w:color="auto"/>
        <w:left w:val="none" w:sz="0" w:space="0" w:color="auto"/>
        <w:bottom w:val="none" w:sz="0" w:space="0" w:color="auto"/>
        <w:right w:val="none" w:sz="0" w:space="0" w:color="auto"/>
      </w:divBdr>
    </w:div>
    <w:div w:id="1841850004">
      <w:bodyDiv w:val="1"/>
      <w:marLeft w:val="0"/>
      <w:marRight w:val="0"/>
      <w:marTop w:val="0"/>
      <w:marBottom w:val="0"/>
      <w:divBdr>
        <w:top w:val="none" w:sz="0" w:space="0" w:color="auto"/>
        <w:left w:val="none" w:sz="0" w:space="0" w:color="auto"/>
        <w:bottom w:val="none" w:sz="0" w:space="0" w:color="auto"/>
        <w:right w:val="none" w:sz="0" w:space="0" w:color="auto"/>
      </w:divBdr>
    </w:div>
    <w:div w:id="1855342030">
      <w:bodyDiv w:val="1"/>
      <w:marLeft w:val="0"/>
      <w:marRight w:val="0"/>
      <w:marTop w:val="0"/>
      <w:marBottom w:val="0"/>
      <w:divBdr>
        <w:top w:val="none" w:sz="0" w:space="0" w:color="auto"/>
        <w:left w:val="none" w:sz="0" w:space="0" w:color="auto"/>
        <w:bottom w:val="none" w:sz="0" w:space="0" w:color="auto"/>
        <w:right w:val="none" w:sz="0" w:space="0" w:color="auto"/>
      </w:divBdr>
      <w:divsChild>
        <w:div w:id="824443383">
          <w:marLeft w:val="0"/>
          <w:marRight w:val="0"/>
          <w:marTop w:val="0"/>
          <w:marBottom w:val="0"/>
          <w:divBdr>
            <w:top w:val="none" w:sz="0" w:space="0" w:color="auto"/>
            <w:left w:val="none" w:sz="0" w:space="0" w:color="auto"/>
            <w:bottom w:val="none" w:sz="0" w:space="0" w:color="auto"/>
            <w:right w:val="none" w:sz="0" w:space="0" w:color="auto"/>
          </w:divBdr>
          <w:divsChild>
            <w:div w:id="2059624362">
              <w:marLeft w:val="0"/>
              <w:marRight w:val="0"/>
              <w:marTop w:val="0"/>
              <w:marBottom w:val="0"/>
              <w:divBdr>
                <w:top w:val="none" w:sz="0" w:space="0" w:color="auto"/>
                <w:left w:val="none" w:sz="0" w:space="0" w:color="auto"/>
                <w:bottom w:val="none" w:sz="0" w:space="0" w:color="auto"/>
                <w:right w:val="none" w:sz="0" w:space="0" w:color="auto"/>
              </w:divBdr>
              <w:divsChild>
                <w:div w:id="134178980">
                  <w:marLeft w:val="0"/>
                  <w:marRight w:val="0"/>
                  <w:marTop w:val="0"/>
                  <w:marBottom w:val="0"/>
                  <w:divBdr>
                    <w:top w:val="none" w:sz="0" w:space="0" w:color="auto"/>
                    <w:left w:val="none" w:sz="0" w:space="0" w:color="auto"/>
                    <w:bottom w:val="none" w:sz="0" w:space="0" w:color="auto"/>
                    <w:right w:val="none" w:sz="0" w:space="0" w:color="auto"/>
                  </w:divBdr>
                  <w:divsChild>
                    <w:div w:id="18160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83006">
      <w:bodyDiv w:val="1"/>
      <w:marLeft w:val="0"/>
      <w:marRight w:val="0"/>
      <w:marTop w:val="0"/>
      <w:marBottom w:val="0"/>
      <w:divBdr>
        <w:top w:val="none" w:sz="0" w:space="0" w:color="auto"/>
        <w:left w:val="none" w:sz="0" w:space="0" w:color="auto"/>
        <w:bottom w:val="none" w:sz="0" w:space="0" w:color="auto"/>
        <w:right w:val="none" w:sz="0" w:space="0" w:color="auto"/>
      </w:divBdr>
      <w:divsChild>
        <w:div w:id="1428309906">
          <w:marLeft w:val="0"/>
          <w:marRight w:val="0"/>
          <w:marTop w:val="0"/>
          <w:marBottom w:val="0"/>
          <w:divBdr>
            <w:top w:val="none" w:sz="0" w:space="0" w:color="auto"/>
            <w:left w:val="none" w:sz="0" w:space="0" w:color="auto"/>
            <w:bottom w:val="none" w:sz="0" w:space="0" w:color="auto"/>
            <w:right w:val="none" w:sz="0" w:space="0" w:color="auto"/>
          </w:divBdr>
          <w:divsChild>
            <w:div w:id="115756296">
              <w:marLeft w:val="0"/>
              <w:marRight w:val="0"/>
              <w:marTop w:val="0"/>
              <w:marBottom w:val="0"/>
              <w:divBdr>
                <w:top w:val="none" w:sz="0" w:space="0" w:color="auto"/>
                <w:left w:val="none" w:sz="0" w:space="0" w:color="auto"/>
                <w:bottom w:val="none" w:sz="0" w:space="0" w:color="auto"/>
                <w:right w:val="none" w:sz="0" w:space="0" w:color="auto"/>
              </w:divBdr>
              <w:divsChild>
                <w:div w:id="477380979">
                  <w:marLeft w:val="0"/>
                  <w:marRight w:val="0"/>
                  <w:marTop w:val="0"/>
                  <w:marBottom w:val="0"/>
                  <w:divBdr>
                    <w:top w:val="none" w:sz="0" w:space="0" w:color="auto"/>
                    <w:left w:val="none" w:sz="0" w:space="0" w:color="auto"/>
                    <w:bottom w:val="none" w:sz="0" w:space="0" w:color="auto"/>
                    <w:right w:val="none" w:sz="0" w:space="0" w:color="auto"/>
                  </w:divBdr>
                  <w:divsChild>
                    <w:div w:id="6641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8272">
          <w:marLeft w:val="0"/>
          <w:marRight w:val="0"/>
          <w:marTop w:val="0"/>
          <w:marBottom w:val="0"/>
          <w:divBdr>
            <w:top w:val="none" w:sz="0" w:space="0" w:color="auto"/>
            <w:left w:val="none" w:sz="0" w:space="0" w:color="auto"/>
            <w:bottom w:val="none" w:sz="0" w:space="0" w:color="auto"/>
            <w:right w:val="none" w:sz="0" w:space="0" w:color="auto"/>
          </w:divBdr>
          <w:divsChild>
            <w:div w:id="580988214">
              <w:marLeft w:val="0"/>
              <w:marRight w:val="0"/>
              <w:marTop w:val="0"/>
              <w:marBottom w:val="0"/>
              <w:divBdr>
                <w:top w:val="none" w:sz="0" w:space="0" w:color="auto"/>
                <w:left w:val="none" w:sz="0" w:space="0" w:color="auto"/>
                <w:bottom w:val="none" w:sz="0" w:space="0" w:color="auto"/>
                <w:right w:val="none" w:sz="0" w:space="0" w:color="auto"/>
              </w:divBdr>
              <w:divsChild>
                <w:div w:id="871844590">
                  <w:marLeft w:val="0"/>
                  <w:marRight w:val="0"/>
                  <w:marTop w:val="0"/>
                  <w:marBottom w:val="0"/>
                  <w:divBdr>
                    <w:top w:val="none" w:sz="0" w:space="0" w:color="auto"/>
                    <w:left w:val="none" w:sz="0" w:space="0" w:color="auto"/>
                    <w:bottom w:val="none" w:sz="0" w:space="0" w:color="auto"/>
                    <w:right w:val="none" w:sz="0" w:space="0" w:color="auto"/>
                  </w:divBdr>
                  <w:divsChild>
                    <w:div w:id="12240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94870">
      <w:bodyDiv w:val="1"/>
      <w:marLeft w:val="0"/>
      <w:marRight w:val="0"/>
      <w:marTop w:val="0"/>
      <w:marBottom w:val="0"/>
      <w:divBdr>
        <w:top w:val="none" w:sz="0" w:space="0" w:color="auto"/>
        <w:left w:val="none" w:sz="0" w:space="0" w:color="auto"/>
        <w:bottom w:val="none" w:sz="0" w:space="0" w:color="auto"/>
        <w:right w:val="none" w:sz="0" w:space="0" w:color="auto"/>
      </w:divBdr>
    </w:div>
    <w:div w:id="1866551607">
      <w:bodyDiv w:val="1"/>
      <w:marLeft w:val="0"/>
      <w:marRight w:val="0"/>
      <w:marTop w:val="0"/>
      <w:marBottom w:val="0"/>
      <w:divBdr>
        <w:top w:val="none" w:sz="0" w:space="0" w:color="auto"/>
        <w:left w:val="none" w:sz="0" w:space="0" w:color="auto"/>
        <w:bottom w:val="none" w:sz="0" w:space="0" w:color="auto"/>
        <w:right w:val="none" w:sz="0" w:space="0" w:color="auto"/>
      </w:divBdr>
      <w:divsChild>
        <w:div w:id="1743528753">
          <w:marLeft w:val="0"/>
          <w:marRight w:val="0"/>
          <w:marTop w:val="0"/>
          <w:marBottom w:val="0"/>
          <w:divBdr>
            <w:top w:val="none" w:sz="0" w:space="0" w:color="auto"/>
            <w:left w:val="none" w:sz="0" w:space="0" w:color="auto"/>
            <w:bottom w:val="none" w:sz="0" w:space="0" w:color="auto"/>
            <w:right w:val="none" w:sz="0" w:space="0" w:color="auto"/>
          </w:divBdr>
          <w:divsChild>
            <w:div w:id="827399933">
              <w:marLeft w:val="0"/>
              <w:marRight w:val="0"/>
              <w:marTop w:val="0"/>
              <w:marBottom w:val="0"/>
              <w:divBdr>
                <w:top w:val="none" w:sz="0" w:space="0" w:color="auto"/>
                <w:left w:val="none" w:sz="0" w:space="0" w:color="auto"/>
                <w:bottom w:val="none" w:sz="0" w:space="0" w:color="auto"/>
                <w:right w:val="none" w:sz="0" w:space="0" w:color="auto"/>
              </w:divBdr>
              <w:divsChild>
                <w:div w:id="1716351485">
                  <w:marLeft w:val="0"/>
                  <w:marRight w:val="0"/>
                  <w:marTop w:val="0"/>
                  <w:marBottom w:val="0"/>
                  <w:divBdr>
                    <w:top w:val="none" w:sz="0" w:space="0" w:color="auto"/>
                    <w:left w:val="none" w:sz="0" w:space="0" w:color="auto"/>
                    <w:bottom w:val="none" w:sz="0" w:space="0" w:color="auto"/>
                    <w:right w:val="none" w:sz="0" w:space="0" w:color="auto"/>
                  </w:divBdr>
                  <w:divsChild>
                    <w:div w:id="8888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40469">
          <w:marLeft w:val="0"/>
          <w:marRight w:val="0"/>
          <w:marTop w:val="0"/>
          <w:marBottom w:val="0"/>
          <w:divBdr>
            <w:top w:val="none" w:sz="0" w:space="0" w:color="auto"/>
            <w:left w:val="none" w:sz="0" w:space="0" w:color="auto"/>
            <w:bottom w:val="none" w:sz="0" w:space="0" w:color="auto"/>
            <w:right w:val="none" w:sz="0" w:space="0" w:color="auto"/>
          </w:divBdr>
          <w:divsChild>
            <w:div w:id="1116826151">
              <w:marLeft w:val="0"/>
              <w:marRight w:val="0"/>
              <w:marTop w:val="0"/>
              <w:marBottom w:val="0"/>
              <w:divBdr>
                <w:top w:val="none" w:sz="0" w:space="0" w:color="auto"/>
                <w:left w:val="none" w:sz="0" w:space="0" w:color="auto"/>
                <w:bottom w:val="none" w:sz="0" w:space="0" w:color="auto"/>
                <w:right w:val="none" w:sz="0" w:space="0" w:color="auto"/>
              </w:divBdr>
              <w:divsChild>
                <w:div w:id="1419905727">
                  <w:marLeft w:val="0"/>
                  <w:marRight w:val="0"/>
                  <w:marTop w:val="0"/>
                  <w:marBottom w:val="0"/>
                  <w:divBdr>
                    <w:top w:val="none" w:sz="0" w:space="0" w:color="auto"/>
                    <w:left w:val="none" w:sz="0" w:space="0" w:color="auto"/>
                    <w:bottom w:val="none" w:sz="0" w:space="0" w:color="auto"/>
                    <w:right w:val="none" w:sz="0" w:space="0" w:color="auto"/>
                  </w:divBdr>
                  <w:divsChild>
                    <w:div w:id="3543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845236">
      <w:bodyDiv w:val="1"/>
      <w:marLeft w:val="0"/>
      <w:marRight w:val="0"/>
      <w:marTop w:val="0"/>
      <w:marBottom w:val="0"/>
      <w:divBdr>
        <w:top w:val="none" w:sz="0" w:space="0" w:color="auto"/>
        <w:left w:val="none" w:sz="0" w:space="0" w:color="auto"/>
        <w:bottom w:val="none" w:sz="0" w:space="0" w:color="auto"/>
        <w:right w:val="none" w:sz="0" w:space="0" w:color="auto"/>
      </w:divBdr>
      <w:divsChild>
        <w:div w:id="633019797">
          <w:marLeft w:val="0"/>
          <w:marRight w:val="0"/>
          <w:marTop w:val="0"/>
          <w:marBottom w:val="0"/>
          <w:divBdr>
            <w:top w:val="none" w:sz="0" w:space="0" w:color="auto"/>
            <w:left w:val="none" w:sz="0" w:space="0" w:color="auto"/>
            <w:bottom w:val="none" w:sz="0" w:space="0" w:color="auto"/>
            <w:right w:val="none" w:sz="0" w:space="0" w:color="auto"/>
          </w:divBdr>
          <w:divsChild>
            <w:div w:id="2049522520">
              <w:marLeft w:val="0"/>
              <w:marRight w:val="0"/>
              <w:marTop w:val="0"/>
              <w:marBottom w:val="0"/>
              <w:divBdr>
                <w:top w:val="none" w:sz="0" w:space="0" w:color="auto"/>
                <w:left w:val="none" w:sz="0" w:space="0" w:color="auto"/>
                <w:bottom w:val="none" w:sz="0" w:space="0" w:color="auto"/>
                <w:right w:val="none" w:sz="0" w:space="0" w:color="auto"/>
              </w:divBdr>
              <w:divsChild>
                <w:div w:id="1198277460">
                  <w:marLeft w:val="0"/>
                  <w:marRight w:val="0"/>
                  <w:marTop w:val="0"/>
                  <w:marBottom w:val="0"/>
                  <w:divBdr>
                    <w:top w:val="none" w:sz="0" w:space="0" w:color="auto"/>
                    <w:left w:val="none" w:sz="0" w:space="0" w:color="auto"/>
                    <w:bottom w:val="none" w:sz="0" w:space="0" w:color="auto"/>
                    <w:right w:val="none" w:sz="0" w:space="0" w:color="auto"/>
                  </w:divBdr>
                  <w:divsChild>
                    <w:div w:id="3161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2844">
          <w:marLeft w:val="0"/>
          <w:marRight w:val="0"/>
          <w:marTop w:val="0"/>
          <w:marBottom w:val="0"/>
          <w:divBdr>
            <w:top w:val="none" w:sz="0" w:space="0" w:color="auto"/>
            <w:left w:val="none" w:sz="0" w:space="0" w:color="auto"/>
            <w:bottom w:val="none" w:sz="0" w:space="0" w:color="auto"/>
            <w:right w:val="none" w:sz="0" w:space="0" w:color="auto"/>
          </w:divBdr>
          <w:divsChild>
            <w:div w:id="1696150054">
              <w:marLeft w:val="0"/>
              <w:marRight w:val="0"/>
              <w:marTop w:val="0"/>
              <w:marBottom w:val="0"/>
              <w:divBdr>
                <w:top w:val="none" w:sz="0" w:space="0" w:color="auto"/>
                <w:left w:val="none" w:sz="0" w:space="0" w:color="auto"/>
                <w:bottom w:val="none" w:sz="0" w:space="0" w:color="auto"/>
                <w:right w:val="none" w:sz="0" w:space="0" w:color="auto"/>
              </w:divBdr>
              <w:divsChild>
                <w:div w:id="1758405904">
                  <w:marLeft w:val="0"/>
                  <w:marRight w:val="0"/>
                  <w:marTop w:val="0"/>
                  <w:marBottom w:val="0"/>
                  <w:divBdr>
                    <w:top w:val="none" w:sz="0" w:space="0" w:color="auto"/>
                    <w:left w:val="none" w:sz="0" w:space="0" w:color="auto"/>
                    <w:bottom w:val="none" w:sz="0" w:space="0" w:color="auto"/>
                    <w:right w:val="none" w:sz="0" w:space="0" w:color="auto"/>
                  </w:divBdr>
                  <w:divsChild>
                    <w:div w:id="19587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030802">
      <w:bodyDiv w:val="1"/>
      <w:marLeft w:val="0"/>
      <w:marRight w:val="0"/>
      <w:marTop w:val="0"/>
      <w:marBottom w:val="0"/>
      <w:divBdr>
        <w:top w:val="none" w:sz="0" w:space="0" w:color="auto"/>
        <w:left w:val="none" w:sz="0" w:space="0" w:color="auto"/>
        <w:bottom w:val="none" w:sz="0" w:space="0" w:color="auto"/>
        <w:right w:val="none" w:sz="0" w:space="0" w:color="auto"/>
      </w:divBdr>
      <w:divsChild>
        <w:div w:id="1882133344">
          <w:marLeft w:val="0"/>
          <w:marRight w:val="0"/>
          <w:marTop w:val="0"/>
          <w:marBottom w:val="0"/>
          <w:divBdr>
            <w:top w:val="none" w:sz="0" w:space="0" w:color="auto"/>
            <w:left w:val="none" w:sz="0" w:space="0" w:color="auto"/>
            <w:bottom w:val="none" w:sz="0" w:space="0" w:color="auto"/>
            <w:right w:val="none" w:sz="0" w:space="0" w:color="auto"/>
          </w:divBdr>
          <w:divsChild>
            <w:div w:id="232592335">
              <w:marLeft w:val="0"/>
              <w:marRight w:val="0"/>
              <w:marTop w:val="0"/>
              <w:marBottom w:val="0"/>
              <w:divBdr>
                <w:top w:val="none" w:sz="0" w:space="0" w:color="auto"/>
                <w:left w:val="none" w:sz="0" w:space="0" w:color="auto"/>
                <w:bottom w:val="none" w:sz="0" w:space="0" w:color="auto"/>
                <w:right w:val="none" w:sz="0" w:space="0" w:color="auto"/>
              </w:divBdr>
              <w:divsChild>
                <w:div w:id="1604872957">
                  <w:marLeft w:val="0"/>
                  <w:marRight w:val="0"/>
                  <w:marTop w:val="0"/>
                  <w:marBottom w:val="0"/>
                  <w:divBdr>
                    <w:top w:val="none" w:sz="0" w:space="0" w:color="auto"/>
                    <w:left w:val="none" w:sz="0" w:space="0" w:color="auto"/>
                    <w:bottom w:val="none" w:sz="0" w:space="0" w:color="auto"/>
                    <w:right w:val="none" w:sz="0" w:space="0" w:color="auto"/>
                  </w:divBdr>
                  <w:divsChild>
                    <w:div w:id="4571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8205">
          <w:marLeft w:val="0"/>
          <w:marRight w:val="0"/>
          <w:marTop w:val="0"/>
          <w:marBottom w:val="0"/>
          <w:divBdr>
            <w:top w:val="none" w:sz="0" w:space="0" w:color="auto"/>
            <w:left w:val="none" w:sz="0" w:space="0" w:color="auto"/>
            <w:bottom w:val="none" w:sz="0" w:space="0" w:color="auto"/>
            <w:right w:val="none" w:sz="0" w:space="0" w:color="auto"/>
          </w:divBdr>
          <w:divsChild>
            <w:div w:id="636184993">
              <w:marLeft w:val="0"/>
              <w:marRight w:val="0"/>
              <w:marTop w:val="0"/>
              <w:marBottom w:val="0"/>
              <w:divBdr>
                <w:top w:val="none" w:sz="0" w:space="0" w:color="auto"/>
                <w:left w:val="none" w:sz="0" w:space="0" w:color="auto"/>
                <w:bottom w:val="none" w:sz="0" w:space="0" w:color="auto"/>
                <w:right w:val="none" w:sz="0" w:space="0" w:color="auto"/>
              </w:divBdr>
              <w:divsChild>
                <w:div w:id="1386560721">
                  <w:marLeft w:val="0"/>
                  <w:marRight w:val="0"/>
                  <w:marTop w:val="0"/>
                  <w:marBottom w:val="0"/>
                  <w:divBdr>
                    <w:top w:val="none" w:sz="0" w:space="0" w:color="auto"/>
                    <w:left w:val="none" w:sz="0" w:space="0" w:color="auto"/>
                    <w:bottom w:val="none" w:sz="0" w:space="0" w:color="auto"/>
                    <w:right w:val="none" w:sz="0" w:space="0" w:color="auto"/>
                  </w:divBdr>
                  <w:divsChild>
                    <w:div w:id="13615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67714">
      <w:bodyDiv w:val="1"/>
      <w:marLeft w:val="0"/>
      <w:marRight w:val="0"/>
      <w:marTop w:val="0"/>
      <w:marBottom w:val="0"/>
      <w:divBdr>
        <w:top w:val="none" w:sz="0" w:space="0" w:color="auto"/>
        <w:left w:val="none" w:sz="0" w:space="0" w:color="auto"/>
        <w:bottom w:val="none" w:sz="0" w:space="0" w:color="auto"/>
        <w:right w:val="none" w:sz="0" w:space="0" w:color="auto"/>
      </w:divBdr>
      <w:divsChild>
        <w:div w:id="1508865826">
          <w:marLeft w:val="0"/>
          <w:marRight w:val="0"/>
          <w:marTop w:val="0"/>
          <w:marBottom w:val="0"/>
          <w:divBdr>
            <w:top w:val="none" w:sz="0" w:space="0" w:color="auto"/>
            <w:left w:val="none" w:sz="0" w:space="0" w:color="auto"/>
            <w:bottom w:val="none" w:sz="0" w:space="0" w:color="auto"/>
            <w:right w:val="none" w:sz="0" w:space="0" w:color="auto"/>
          </w:divBdr>
          <w:divsChild>
            <w:div w:id="1212115858">
              <w:marLeft w:val="0"/>
              <w:marRight w:val="0"/>
              <w:marTop w:val="0"/>
              <w:marBottom w:val="0"/>
              <w:divBdr>
                <w:top w:val="none" w:sz="0" w:space="0" w:color="auto"/>
                <w:left w:val="none" w:sz="0" w:space="0" w:color="auto"/>
                <w:bottom w:val="none" w:sz="0" w:space="0" w:color="auto"/>
                <w:right w:val="none" w:sz="0" w:space="0" w:color="auto"/>
              </w:divBdr>
              <w:divsChild>
                <w:div w:id="1148666506">
                  <w:marLeft w:val="0"/>
                  <w:marRight w:val="0"/>
                  <w:marTop w:val="0"/>
                  <w:marBottom w:val="0"/>
                  <w:divBdr>
                    <w:top w:val="none" w:sz="0" w:space="0" w:color="auto"/>
                    <w:left w:val="none" w:sz="0" w:space="0" w:color="auto"/>
                    <w:bottom w:val="none" w:sz="0" w:space="0" w:color="auto"/>
                    <w:right w:val="none" w:sz="0" w:space="0" w:color="auto"/>
                  </w:divBdr>
                  <w:divsChild>
                    <w:div w:id="2700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59672">
          <w:marLeft w:val="0"/>
          <w:marRight w:val="0"/>
          <w:marTop w:val="0"/>
          <w:marBottom w:val="0"/>
          <w:divBdr>
            <w:top w:val="none" w:sz="0" w:space="0" w:color="auto"/>
            <w:left w:val="none" w:sz="0" w:space="0" w:color="auto"/>
            <w:bottom w:val="none" w:sz="0" w:space="0" w:color="auto"/>
            <w:right w:val="none" w:sz="0" w:space="0" w:color="auto"/>
          </w:divBdr>
          <w:divsChild>
            <w:div w:id="1352681689">
              <w:marLeft w:val="0"/>
              <w:marRight w:val="0"/>
              <w:marTop w:val="0"/>
              <w:marBottom w:val="0"/>
              <w:divBdr>
                <w:top w:val="none" w:sz="0" w:space="0" w:color="auto"/>
                <w:left w:val="none" w:sz="0" w:space="0" w:color="auto"/>
                <w:bottom w:val="none" w:sz="0" w:space="0" w:color="auto"/>
                <w:right w:val="none" w:sz="0" w:space="0" w:color="auto"/>
              </w:divBdr>
              <w:divsChild>
                <w:div w:id="586035155">
                  <w:marLeft w:val="0"/>
                  <w:marRight w:val="0"/>
                  <w:marTop w:val="0"/>
                  <w:marBottom w:val="0"/>
                  <w:divBdr>
                    <w:top w:val="none" w:sz="0" w:space="0" w:color="auto"/>
                    <w:left w:val="none" w:sz="0" w:space="0" w:color="auto"/>
                    <w:bottom w:val="none" w:sz="0" w:space="0" w:color="auto"/>
                    <w:right w:val="none" w:sz="0" w:space="0" w:color="auto"/>
                  </w:divBdr>
                  <w:divsChild>
                    <w:div w:id="6942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72140">
      <w:bodyDiv w:val="1"/>
      <w:marLeft w:val="0"/>
      <w:marRight w:val="0"/>
      <w:marTop w:val="0"/>
      <w:marBottom w:val="0"/>
      <w:divBdr>
        <w:top w:val="none" w:sz="0" w:space="0" w:color="auto"/>
        <w:left w:val="none" w:sz="0" w:space="0" w:color="auto"/>
        <w:bottom w:val="none" w:sz="0" w:space="0" w:color="auto"/>
        <w:right w:val="none" w:sz="0" w:space="0" w:color="auto"/>
      </w:divBdr>
      <w:divsChild>
        <w:div w:id="1704133922">
          <w:marLeft w:val="0"/>
          <w:marRight w:val="0"/>
          <w:marTop w:val="0"/>
          <w:marBottom w:val="0"/>
          <w:divBdr>
            <w:top w:val="none" w:sz="0" w:space="0" w:color="auto"/>
            <w:left w:val="none" w:sz="0" w:space="0" w:color="auto"/>
            <w:bottom w:val="none" w:sz="0" w:space="0" w:color="auto"/>
            <w:right w:val="none" w:sz="0" w:space="0" w:color="auto"/>
          </w:divBdr>
          <w:divsChild>
            <w:div w:id="746152606">
              <w:marLeft w:val="0"/>
              <w:marRight w:val="0"/>
              <w:marTop w:val="0"/>
              <w:marBottom w:val="0"/>
              <w:divBdr>
                <w:top w:val="none" w:sz="0" w:space="0" w:color="auto"/>
                <w:left w:val="none" w:sz="0" w:space="0" w:color="auto"/>
                <w:bottom w:val="none" w:sz="0" w:space="0" w:color="auto"/>
                <w:right w:val="none" w:sz="0" w:space="0" w:color="auto"/>
              </w:divBdr>
              <w:divsChild>
                <w:div w:id="1287463963">
                  <w:marLeft w:val="0"/>
                  <w:marRight w:val="0"/>
                  <w:marTop w:val="0"/>
                  <w:marBottom w:val="0"/>
                  <w:divBdr>
                    <w:top w:val="none" w:sz="0" w:space="0" w:color="auto"/>
                    <w:left w:val="none" w:sz="0" w:space="0" w:color="auto"/>
                    <w:bottom w:val="none" w:sz="0" w:space="0" w:color="auto"/>
                    <w:right w:val="none" w:sz="0" w:space="0" w:color="auto"/>
                  </w:divBdr>
                  <w:divsChild>
                    <w:div w:id="6760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08945">
          <w:marLeft w:val="0"/>
          <w:marRight w:val="0"/>
          <w:marTop w:val="0"/>
          <w:marBottom w:val="0"/>
          <w:divBdr>
            <w:top w:val="none" w:sz="0" w:space="0" w:color="auto"/>
            <w:left w:val="none" w:sz="0" w:space="0" w:color="auto"/>
            <w:bottom w:val="none" w:sz="0" w:space="0" w:color="auto"/>
            <w:right w:val="none" w:sz="0" w:space="0" w:color="auto"/>
          </w:divBdr>
          <w:divsChild>
            <w:div w:id="953177331">
              <w:marLeft w:val="0"/>
              <w:marRight w:val="0"/>
              <w:marTop w:val="0"/>
              <w:marBottom w:val="0"/>
              <w:divBdr>
                <w:top w:val="none" w:sz="0" w:space="0" w:color="auto"/>
                <w:left w:val="none" w:sz="0" w:space="0" w:color="auto"/>
                <w:bottom w:val="none" w:sz="0" w:space="0" w:color="auto"/>
                <w:right w:val="none" w:sz="0" w:space="0" w:color="auto"/>
              </w:divBdr>
              <w:divsChild>
                <w:div w:id="643849070">
                  <w:marLeft w:val="0"/>
                  <w:marRight w:val="0"/>
                  <w:marTop w:val="0"/>
                  <w:marBottom w:val="0"/>
                  <w:divBdr>
                    <w:top w:val="none" w:sz="0" w:space="0" w:color="auto"/>
                    <w:left w:val="none" w:sz="0" w:space="0" w:color="auto"/>
                    <w:bottom w:val="none" w:sz="0" w:space="0" w:color="auto"/>
                    <w:right w:val="none" w:sz="0" w:space="0" w:color="auto"/>
                  </w:divBdr>
                  <w:divsChild>
                    <w:div w:id="21128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41770">
      <w:bodyDiv w:val="1"/>
      <w:marLeft w:val="0"/>
      <w:marRight w:val="0"/>
      <w:marTop w:val="0"/>
      <w:marBottom w:val="0"/>
      <w:divBdr>
        <w:top w:val="none" w:sz="0" w:space="0" w:color="auto"/>
        <w:left w:val="none" w:sz="0" w:space="0" w:color="auto"/>
        <w:bottom w:val="none" w:sz="0" w:space="0" w:color="auto"/>
        <w:right w:val="none" w:sz="0" w:space="0" w:color="auto"/>
      </w:divBdr>
    </w:div>
    <w:div w:id="1928270190">
      <w:bodyDiv w:val="1"/>
      <w:marLeft w:val="0"/>
      <w:marRight w:val="0"/>
      <w:marTop w:val="0"/>
      <w:marBottom w:val="0"/>
      <w:divBdr>
        <w:top w:val="none" w:sz="0" w:space="0" w:color="auto"/>
        <w:left w:val="none" w:sz="0" w:space="0" w:color="auto"/>
        <w:bottom w:val="none" w:sz="0" w:space="0" w:color="auto"/>
        <w:right w:val="none" w:sz="0" w:space="0" w:color="auto"/>
      </w:divBdr>
      <w:divsChild>
        <w:div w:id="226039342">
          <w:marLeft w:val="0"/>
          <w:marRight w:val="0"/>
          <w:marTop w:val="0"/>
          <w:marBottom w:val="0"/>
          <w:divBdr>
            <w:top w:val="single" w:sz="2" w:space="0" w:color="E5E7EB"/>
            <w:left w:val="single" w:sz="2" w:space="0" w:color="E5E7EB"/>
            <w:bottom w:val="single" w:sz="2" w:space="0" w:color="E5E7EB"/>
            <w:right w:val="single" w:sz="2" w:space="0" w:color="E5E7EB"/>
          </w:divBdr>
          <w:divsChild>
            <w:div w:id="11486723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2764155">
      <w:bodyDiv w:val="1"/>
      <w:marLeft w:val="0"/>
      <w:marRight w:val="0"/>
      <w:marTop w:val="0"/>
      <w:marBottom w:val="0"/>
      <w:divBdr>
        <w:top w:val="none" w:sz="0" w:space="0" w:color="auto"/>
        <w:left w:val="none" w:sz="0" w:space="0" w:color="auto"/>
        <w:bottom w:val="none" w:sz="0" w:space="0" w:color="auto"/>
        <w:right w:val="none" w:sz="0" w:space="0" w:color="auto"/>
      </w:divBdr>
      <w:divsChild>
        <w:div w:id="1117602991">
          <w:marLeft w:val="0"/>
          <w:marRight w:val="0"/>
          <w:marTop w:val="0"/>
          <w:marBottom w:val="0"/>
          <w:divBdr>
            <w:top w:val="none" w:sz="0" w:space="0" w:color="auto"/>
            <w:left w:val="none" w:sz="0" w:space="0" w:color="auto"/>
            <w:bottom w:val="none" w:sz="0" w:space="0" w:color="auto"/>
            <w:right w:val="none" w:sz="0" w:space="0" w:color="auto"/>
          </w:divBdr>
          <w:divsChild>
            <w:div w:id="1887713215">
              <w:marLeft w:val="0"/>
              <w:marRight w:val="0"/>
              <w:marTop w:val="0"/>
              <w:marBottom w:val="0"/>
              <w:divBdr>
                <w:top w:val="none" w:sz="0" w:space="0" w:color="auto"/>
                <w:left w:val="none" w:sz="0" w:space="0" w:color="auto"/>
                <w:bottom w:val="none" w:sz="0" w:space="0" w:color="auto"/>
                <w:right w:val="none" w:sz="0" w:space="0" w:color="auto"/>
              </w:divBdr>
              <w:divsChild>
                <w:div w:id="1783722225">
                  <w:marLeft w:val="0"/>
                  <w:marRight w:val="0"/>
                  <w:marTop w:val="0"/>
                  <w:marBottom w:val="0"/>
                  <w:divBdr>
                    <w:top w:val="none" w:sz="0" w:space="0" w:color="auto"/>
                    <w:left w:val="none" w:sz="0" w:space="0" w:color="auto"/>
                    <w:bottom w:val="none" w:sz="0" w:space="0" w:color="auto"/>
                    <w:right w:val="none" w:sz="0" w:space="0" w:color="auto"/>
                  </w:divBdr>
                  <w:divsChild>
                    <w:div w:id="20046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1264">
          <w:marLeft w:val="0"/>
          <w:marRight w:val="0"/>
          <w:marTop w:val="0"/>
          <w:marBottom w:val="0"/>
          <w:divBdr>
            <w:top w:val="none" w:sz="0" w:space="0" w:color="auto"/>
            <w:left w:val="none" w:sz="0" w:space="0" w:color="auto"/>
            <w:bottom w:val="none" w:sz="0" w:space="0" w:color="auto"/>
            <w:right w:val="none" w:sz="0" w:space="0" w:color="auto"/>
          </w:divBdr>
          <w:divsChild>
            <w:div w:id="47539477">
              <w:marLeft w:val="0"/>
              <w:marRight w:val="0"/>
              <w:marTop w:val="0"/>
              <w:marBottom w:val="0"/>
              <w:divBdr>
                <w:top w:val="none" w:sz="0" w:space="0" w:color="auto"/>
                <w:left w:val="none" w:sz="0" w:space="0" w:color="auto"/>
                <w:bottom w:val="none" w:sz="0" w:space="0" w:color="auto"/>
                <w:right w:val="none" w:sz="0" w:space="0" w:color="auto"/>
              </w:divBdr>
              <w:divsChild>
                <w:div w:id="1335110812">
                  <w:marLeft w:val="0"/>
                  <w:marRight w:val="0"/>
                  <w:marTop w:val="0"/>
                  <w:marBottom w:val="0"/>
                  <w:divBdr>
                    <w:top w:val="none" w:sz="0" w:space="0" w:color="auto"/>
                    <w:left w:val="none" w:sz="0" w:space="0" w:color="auto"/>
                    <w:bottom w:val="none" w:sz="0" w:space="0" w:color="auto"/>
                    <w:right w:val="none" w:sz="0" w:space="0" w:color="auto"/>
                  </w:divBdr>
                  <w:divsChild>
                    <w:div w:id="3082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356583">
      <w:bodyDiv w:val="1"/>
      <w:marLeft w:val="0"/>
      <w:marRight w:val="0"/>
      <w:marTop w:val="0"/>
      <w:marBottom w:val="0"/>
      <w:divBdr>
        <w:top w:val="none" w:sz="0" w:space="0" w:color="auto"/>
        <w:left w:val="none" w:sz="0" w:space="0" w:color="auto"/>
        <w:bottom w:val="none" w:sz="0" w:space="0" w:color="auto"/>
        <w:right w:val="none" w:sz="0" w:space="0" w:color="auto"/>
      </w:divBdr>
      <w:divsChild>
        <w:div w:id="732121620">
          <w:marLeft w:val="0"/>
          <w:marRight w:val="0"/>
          <w:marTop w:val="0"/>
          <w:marBottom w:val="0"/>
          <w:divBdr>
            <w:top w:val="none" w:sz="0" w:space="0" w:color="auto"/>
            <w:left w:val="none" w:sz="0" w:space="0" w:color="auto"/>
            <w:bottom w:val="none" w:sz="0" w:space="0" w:color="auto"/>
            <w:right w:val="none" w:sz="0" w:space="0" w:color="auto"/>
          </w:divBdr>
          <w:divsChild>
            <w:div w:id="527642952">
              <w:marLeft w:val="0"/>
              <w:marRight w:val="0"/>
              <w:marTop w:val="0"/>
              <w:marBottom w:val="0"/>
              <w:divBdr>
                <w:top w:val="none" w:sz="0" w:space="0" w:color="auto"/>
                <w:left w:val="none" w:sz="0" w:space="0" w:color="auto"/>
                <w:bottom w:val="none" w:sz="0" w:space="0" w:color="auto"/>
                <w:right w:val="none" w:sz="0" w:space="0" w:color="auto"/>
              </w:divBdr>
              <w:divsChild>
                <w:div w:id="643966826">
                  <w:marLeft w:val="0"/>
                  <w:marRight w:val="0"/>
                  <w:marTop w:val="0"/>
                  <w:marBottom w:val="0"/>
                  <w:divBdr>
                    <w:top w:val="none" w:sz="0" w:space="0" w:color="auto"/>
                    <w:left w:val="none" w:sz="0" w:space="0" w:color="auto"/>
                    <w:bottom w:val="none" w:sz="0" w:space="0" w:color="auto"/>
                    <w:right w:val="none" w:sz="0" w:space="0" w:color="auto"/>
                  </w:divBdr>
                  <w:divsChild>
                    <w:div w:id="21007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3358">
          <w:marLeft w:val="0"/>
          <w:marRight w:val="0"/>
          <w:marTop w:val="0"/>
          <w:marBottom w:val="0"/>
          <w:divBdr>
            <w:top w:val="none" w:sz="0" w:space="0" w:color="auto"/>
            <w:left w:val="none" w:sz="0" w:space="0" w:color="auto"/>
            <w:bottom w:val="none" w:sz="0" w:space="0" w:color="auto"/>
            <w:right w:val="none" w:sz="0" w:space="0" w:color="auto"/>
          </w:divBdr>
          <w:divsChild>
            <w:div w:id="1081104438">
              <w:marLeft w:val="0"/>
              <w:marRight w:val="0"/>
              <w:marTop w:val="0"/>
              <w:marBottom w:val="0"/>
              <w:divBdr>
                <w:top w:val="none" w:sz="0" w:space="0" w:color="auto"/>
                <w:left w:val="none" w:sz="0" w:space="0" w:color="auto"/>
                <w:bottom w:val="none" w:sz="0" w:space="0" w:color="auto"/>
                <w:right w:val="none" w:sz="0" w:space="0" w:color="auto"/>
              </w:divBdr>
              <w:divsChild>
                <w:div w:id="18094337">
                  <w:marLeft w:val="0"/>
                  <w:marRight w:val="0"/>
                  <w:marTop w:val="0"/>
                  <w:marBottom w:val="0"/>
                  <w:divBdr>
                    <w:top w:val="none" w:sz="0" w:space="0" w:color="auto"/>
                    <w:left w:val="none" w:sz="0" w:space="0" w:color="auto"/>
                    <w:bottom w:val="none" w:sz="0" w:space="0" w:color="auto"/>
                    <w:right w:val="none" w:sz="0" w:space="0" w:color="auto"/>
                  </w:divBdr>
                  <w:divsChild>
                    <w:div w:id="480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46685">
      <w:bodyDiv w:val="1"/>
      <w:marLeft w:val="0"/>
      <w:marRight w:val="0"/>
      <w:marTop w:val="0"/>
      <w:marBottom w:val="0"/>
      <w:divBdr>
        <w:top w:val="none" w:sz="0" w:space="0" w:color="auto"/>
        <w:left w:val="none" w:sz="0" w:space="0" w:color="auto"/>
        <w:bottom w:val="none" w:sz="0" w:space="0" w:color="auto"/>
        <w:right w:val="none" w:sz="0" w:space="0" w:color="auto"/>
      </w:divBdr>
      <w:divsChild>
        <w:div w:id="1465847554">
          <w:marLeft w:val="0"/>
          <w:marRight w:val="0"/>
          <w:marTop w:val="0"/>
          <w:marBottom w:val="0"/>
          <w:divBdr>
            <w:top w:val="none" w:sz="0" w:space="0" w:color="auto"/>
            <w:left w:val="none" w:sz="0" w:space="0" w:color="auto"/>
            <w:bottom w:val="none" w:sz="0" w:space="0" w:color="auto"/>
            <w:right w:val="none" w:sz="0" w:space="0" w:color="auto"/>
          </w:divBdr>
          <w:divsChild>
            <w:div w:id="1018435384">
              <w:marLeft w:val="0"/>
              <w:marRight w:val="0"/>
              <w:marTop w:val="0"/>
              <w:marBottom w:val="0"/>
              <w:divBdr>
                <w:top w:val="none" w:sz="0" w:space="0" w:color="auto"/>
                <w:left w:val="none" w:sz="0" w:space="0" w:color="auto"/>
                <w:bottom w:val="none" w:sz="0" w:space="0" w:color="auto"/>
                <w:right w:val="none" w:sz="0" w:space="0" w:color="auto"/>
              </w:divBdr>
              <w:divsChild>
                <w:div w:id="2081369309">
                  <w:marLeft w:val="0"/>
                  <w:marRight w:val="0"/>
                  <w:marTop w:val="0"/>
                  <w:marBottom w:val="0"/>
                  <w:divBdr>
                    <w:top w:val="none" w:sz="0" w:space="0" w:color="auto"/>
                    <w:left w:val="none" w:sz="0" w:space="0" w:color="auto"/>
                    <w:bottom w:val="none" w:sz="0" w:space="0" w:color="auto"/>
                    <w:right w:val="none" w:sz="0" w:space="0" w:color="auto"/>
                  </w:divBdr>
                  <w:divsChild>
                    <w:div w:id="12062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93592">
          <w:marLeft w:val="0"/>
          <w:marRight w:val="0"/>
          <w:marTop w:val="0"/>
          <w:marBottom w:val="0"/>
          <w:divBdr>
            <w:top w:val="none" w:sz="0" w:space="0" w:color="auto"/>
            <w:left w:val="none" w:sz="0" w:space="0" w:color="auto"/>
            <w:bottom w:val="none" w:sz="0" w:space="0" w:color="auto"/>
            <w:right w:val="none" w:sz="0" w:space="0" w:color="auto"/>
          </w:divBdr>
          <w:divsChild>
            <w:div w:id="248318067">
              <w:marLeft w:val="0"/>
              <w:marRight w:val="0"/>
              <w:marTop w:val="0"/>
              <w:marBottom w:val="0"/>
              <w:divBdr>
                <w:top w:val="none" w:sz="0" w:space="0" w:color="auto"/>
                <w:left w:val="none" w:sz="0" w:space="0" w:color="auto"/>
                <w:bottom w:val="none" w:sz="0" w:space="0" w:color="auto"/>
                <w:right w:val="none" w:sz="0" w:space="0" w:color="auto"/>
              </w:divBdr>
              <w:divsChild>
                <w:div w:id="865023997">
                  <w:marLeft w:val="0"/>
                  <w:marRight w:val="0"/>
                  <w:marTop w:val="0"/>
                  <w:marBottom w:val="0"/>
                  <w:divBdr>
                    <w:top w:val="none" w:sz="0" w:space="0" w:color="auto"/>
                    <w:left w:val="none" w:sz="0" w:space="0" w:color="auto"/>
                    <w:bottom w:val="none" w:sz="0" w:space="0" w:color="auto"/>
                    <w:right w:val="none" w:sz="0" w:space="0" w:color="auto"/>
                  </w:divBdr>
                  <w:divsChild>
                    <w:div w:id="15251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2140">
      <w:bodyDiv w:val="1"/>
      <w:marLeft w:val="0"/>
      <w:marRight w:val="0"/>
      <w:marTop w:val="0"/>
      <w:marBottom w:val="0"/>
      <w:divBdr>
        <w:top w:val="none" w:sz="0" w:space="0" w:color="auto"/>
        <w:left w:val="none" w:sz="0" w:space="0" w:color="auto"/>
        <w:bottom w:val="none" w:sz="0" w:space="0" w:color="auto"/>
        <w:right w:val="none" w:sz="0" w:space="0" w:color="auto"/>
      </w:divBdr>
      <w:divsChild>
        <w:div w:id="248932710">
          <w:marLeft w:val="0"/>
          <w:marRight w:val="0"/>
          <w:marTop w:val="0"/>
          <w:marBottom w:val="0"/>
          <w:divBdr>
            <w:top w:val="none" w:sz="0" w:space="0" w:color="auto"/>
            <w:left w:val="none" w:sz="0" w:space="0" w:color="auto"/>
            <w:bottom w:val="none" w:sz="0" w:space="0" w:color="auto"/>
            <w:right w:val="none" w:sz="0" w:space="0" w:color="auto"/>
          </w:divBdr>
          <w:divsChild>
            <w:div w:id="1621720777">
              <w:marLeft w:val="0"/>
              <w:marRight w:val="0"/>
              <w:marTop w:val="0"/>
              <w:marBottom w:val="0"/>
              <w:divBdr>
                <w:top w:val="none" w:sz="0" w:space="0" w:color="auto"/>
                <w:left w:val="none" w:sz="0" w:space="0" w:color="auto"/>
                <w:bottom w:val="none" w:sz="0" w:space="0" w:color="auto"/>
                <w:right w:val="none" w:sz="0" w:space="0" w:color="auto"/>
              </w:divBdr>
              <w:divsChild>
                <w:div w:id="239603465">
                  <w:marLeft w:val="0"/>
                  <w:marRight w:val="0"/>
                  <w:marTop w:val="0"/>
                  <w:marBottom w:val="0"/>
                  <w:divBdr>
                    <w:top w:val="none" w:sz="0" w:space="0" w:color="auto"/>
                    <w:left w:val="none" w:sz="0" w:space="0" w:color="auto"/>
                    <w:bottom w:val="none" w:sz="0" w:space="0" w:color="auto"/>
                    <w:right w:val="none" w:sz="0" w:space="0" w:color="auto"/>
                  </w:divBdr>
                  <w:divsChild>
                    <w:div w:id="4307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41039">
          <w:marLeft w:val="0"/>
          <w:marRight w:val="0"/>
          <w:marTop w:val="0"/>
          <w:marBottom w:val="0"/>
          <w:divBdr>
            <w:top w:val="none" w:sz="0" w:space="0" w:color="auto"/>
            <w:left w:val="none" w:sz="0" w:space="0" w:color="auto"/>
            <w:bottom w:val="none" w:sz="0" w:space="0" w:color="auto"/>
            <w:right w:val="none" w:sz="0" w:space="0" w:color="auto"/>
          </w:divBdr>
          <w:divsChild>
            <w:div w:id="1369914692">
              <w:marLeft w:val="0"/>
              <w:marRight w:val="0"/>
              <w:marTop w:val="0"/>
              <w:marBottom w:val="0"/>
              <w:divBdr>
                <w:top w:val="none" w:sz="0" w:space="0" w:color="auto"/>
                <w:left w:val="none" w:sz="0" w:space="0" w:color="auto"/>
                <w:bottom w:val="none" w:sz="0" w:space="0" w:color="auto"/>
                <w:right w:val="none" w:sz="0" w:space="0" w:color="auto"/>
              </w:divBdr>
              <w:divsChild>
                <w:div w:id="1105156908">
                  <w:marLeft w:val="0"/>
                  <w:marRight w:val="0"/>
                  <w:marTop w:val="0"/>
                  <w:marBottom w:val="0"/>
                  <w:divBdr>
                    <w:top w:val="none" w:sz="0" w:space="0" w:color="auto"/>
                    <w:left w:val="none" w:sz="0" w:space="0" w:color="auto"/>
                    <w:bottom w:val="none" w:sz="0" w:space="0" w:color="auto"/>
                    <w:right w:val="none" w:sz="0" w:space="0" w:color="auto"/>
                  </w:divBdr>
                  <w:divsChild>
                    <w:div w:id="4672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417626">
      <w:bodyDiv w:val="1"/>
      <w:marLeft w:val="0"/>
      <w:marRight w:val="0"/>
      <w:marTop w:val="0"/>
      <w:marBottom w:val="0"/>
      <w:divBdr>
        <w:top w:val="none" w:sz="0" w:space="0" w:color="auto"/>
        <w:left w:val="none" w:sz="0" w:space="0" w:color="auto"/>
        <w:bottom w:val="none" w:sz="0" w:space="0" w:color="auto"/>
        <w:right w:val="none" w:sz="0" w:space="0" w:color="auto"/>
      </w:divBdr>
    </w:div>
    <w:div w:id="1981955824">
      <w:bodyDiv w:val="1"/>
      <w:marLeft w:val="0"/>
      <w:marRight w:val="0"/>
      <w:marTop w:val="0"/>
      <w:marBottom w:val="0"/>
      <w:divBdr>
        <w:top w:val="none" w:sz="0" w:space="0" w:color="auto"/>
        <w:left w:val="none" w:sz="0" w:space="0" w:color="auto"/>
        <w:bottom w:val="none" w:sz="0" w:space="0" w:color="auto"/>
        <w:right w:val="none" w:sz="0" w:space="0" w:color="auto"/>
      </w:divBdr>
      <w:divsChild>
        <w:div w:id="1343975864">
          <w:marLeft w:val="0"/>
          <w:marRight w:val="0"/>
          <w:marTop w:val="0"/>
          <w:marBottom w:val="0"/>
          <w:divBdr>
            <w:top w:val="none" w:sz="0" w:space="0" w:color="auto"/>
            <w:left w:val="none" w:sz="0" w:space="0" w:color="auto"/>
            <w:bottom w:val="none" w:sz="0" w:space="0" w:color="auto"/>
            <w:right w:val="none" w:sz="0" w:space="0" w:color="auto"/>
          </w:divBdr>
          <w:divsChild>
            <w:div w:id="1502544348">
              <w:marLeft w:val="0"/>
              <w:marRight w:val="0"/>
              <w:marTop w:val="0"/>
              <w:marBottom w:val="0"/>
              <w:divBdr>
                <w:top w:val="none" w:sz="0" w:space="0" w:color="auto"/>
                <w:left w:val="none" w:sz="0" w:space="0" w:color="auto"/>
                <w:bottom w:val="none" w:sz="0" w:space="0" w:color="auto"/>
                <w:right w:val="none" w:sz="0" w:space="0" w:color="auto"/>
              </w:divBdr>
              <w:divsChild>
                <w:div w:id="2092849364">
                  <w:marLeft w:val="0"/>
                  <w:marRight w:val="0"/>
                  <w:marTop w:val="0"/>
                  <w:marBottom w:val="0"/>
                  <w:divBdr>
                    <w:top w:val="none" w:sz="0" w:space="0" w:color="auto"/>
                    <w:left w:val="none" w:sz="0" w:space="0" w:color="auto"/>
                    <w:bottom w:val="none" w:sz="0" w:space="0" w:color="auto"/>
                    <w:right w:val="none" w:sz="0" w:space="0" w:color="auto"/>
                  </w:divBdr>
                  <w:divsChild>
                    <w:div w:id="1901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58423">
          <w:marLeft w:val="0"/>
          <w:marRight w:val="0"/>
          <w:marTop w:val="0"/>
          <w:marBottom w:val="0"/>
          <w:divBdr>
            <w:top w:val="none" w:sz="0" w:space="0" w:color="auto"/>
            <w:left w:val="none" w:sz="0" w:space="0" w:color="auto"/>
            <w:bottom w:val="none" w:sz="0" w:space="0" w:color="auto"/>
            <w:right w:val="none" w:sz="0" w:space="0" w:color="auto"/>
          </w:divBdr>
          <w:divsChild>
            <w:div w:id="836460253">
              <w:marLeft w:val="0"/>
              <w:marRight w:val="0"/>
              <w:marTop w:val="0"/>
              <w:marBottom w:val="0"/>
              <w:divBdr>
                <w:top w:val="none" w:sz="0" w:space="0" w:color="auto"/>
                <w:left w:val="none" w:sz="0" w:space="0" w:color="auto"/>
                <w:bottom w:val="none" w:sz="0" w:space="0" w:color="auto"/>
                <w:right w:val="none" w:sz="0" w:space="0" w:color="auto"/>
              </w:divBdr>
              <w:divsChild>
                <w:div w:id="1151755699">
                  <w:marLeft w:val="0"/>
                  <w:marRight w:val="0"/>
                  <w:marTop w:val="0"/>
                  <w:marBottom w:val="0"/>
                  <w:divBdr>
                    <w:top w:val="none" w:sz="0" w:space="0" w:color="auto"/>
                    <w:left w:val="none" w:sz="0" w:space="0" w:color="auto"/>
                    <w:bottom w:val="none" w:sz="0" w:space="0" w:color="auto"/>
                    <w:right w:val="none" w:sz="0" w:space="0" w:color="auto"/>
                  </w:divBdr>
                  <w:divsChild>
                    <w:div w:id="155727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861298">
      <w:bodyDiv w:val="1"/>
      <w:marLeft w:val="0"/>
      <w:marRight w:val="0"/>
      <w:marTop w:val="0"/>
      <w:marBottom w:val="0"/>
      <w:divBdr>
        <w:top w:val="none" w:sz="0" w:space="0" w:color="auto"/>
        <w:left w:val="none" w:sz="0" w:space="0" w:color="auto"/>
        <w:bottom w:val="none" w:sz="0" w:space="0" w:color="auto"/>
        <w:right w:val="none" w:sz="0" w:space="0" w:color="auto"/>
      </w:divBdr>
    </w:div>
    <w:div w:id="2009288030">
      <w:bodyDiv w:val="1"/>
      <w:marLeft w:val="0"/>
      <w:marRight w:val="0"/>
      <w:marTop w:val="0"/>
      <w:marBottom w:val="0"/>
      <w:divBdr>
        <w:top w:val="none" w:sz="0" w:space="0" w:color="auto"/>
        <w:left w:val="none" w:sz="0" w:space="0" w:color="auto"/>
        <w:bottom w:val="none" w:sz="0" w:space="0" w:color="auto"/>
        <w:right w:val="none" w:sz="0" w:space="0" w:color="auto"/>
      </w:divBdr>
      <w:divsChild>
        <w:div w:id="1789086626">
          <w:marLeft w:val="0"/>
          <w:marRight w:val="0"/>
          <w:marTop w:val="0"/>
          <w:marBottom w:val="0"/>
          <w:divBdr>
            <w:top w:val="none" w:sz="0" w:space="0" w:color="auto"/>
            <w:left w:val="none" w:sz="0" w:space="0" w:color="auto"/>
            <w:bottom w:val="none" w:sz="0" w:space="0" w:color="auto"/>
            <w:right w:val="none" w:sz="0" w:space="0" w:color="auto"/>
          </w:divBdr>
          <w:divsChild>
            <w:div w:id="1602880058">
              <w:marLeft w:val="0"/>
              <w:marRight w:val="0"/>
              <w:marTop w:val="0"/>
              <w:marBottom w:val="0"/>
              <w:divBdr>
                <w:top w:val="none" w:sz="0" w:space="0" w:color="auto"/>
                <w:left w:val="none" w:sz="0" w:space="0" w:color="auto"/>
                <w:bottom w:val="none" w:sz="0" w:space="0" w:color="auto"/>
                <w:right w:val="none" w:sz="0" w:space="0" w:color="auto"/>
              </w:divBdr>
              <w:divsChild>
                <w:div w:id="257569464">
                  <w:marLeft w:val="0"/>
                  <w:marRight w:val="0"/>
                  <w:marTop w:val="0"/>
                  <w:marBottom w:val="0"/>
                  <w:divBdr>
                    <w:top w:val="none" w:sz="0" w:space="0" w:color="auto"/>
                    <w:left w:val="none" w:sz="0" w:space="0" w:color="auto"/>
                    <w:bottom w:val="none" w:sz="0" w:space="0" w:color="auto"/>
                    <w:right w:val="none" w:sz="0" w:space="0" w:color="auto"/>
                  </w:divBdr>
                  <w:divsChild>
                    <w:div w:id="15802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91418">
          <w:marLeft w:val="0"/>
          <w:marRight w:val="0"/>
          <w:marTop w:val="0"/>
          <w:marBottom w:val="0"/>
          <w:divBdr>
            <w:top w:val="none" w:sz="0" w:space="0" w:color="auto"/>
            <w:left w:val="none" w:sz="0" w:space="0" w:color="auto"/>
            <w:bottom w:val="none" w:sz="0" w:space="0" w:color="auto"/>
            <w:right w:val="none" w:sz="0" w:space="0" w:color="auto"/>
          </w:divBdr>
          <w:divsChild>
            <w:div w:id="1092124447">
              <w:marLeft w:val="0"/>
              <w:marRight w:val="0"/>
              <w:marTop w:val="0"/>
              <w:marBottom w:val="0"/>
              <w:divBdr>
                <w:top w:val="none" w:sz="0" w:space="0" w:color="auto"/>
                <w:left w:val="none" w:sz="0" w:space="0" w:color="auto"/>
                <w:bottom w:val="none" w:sz="0" w:space="0" w:color="auto"/>
                <w:right w:val="none" w:sz="0" w:space="0" w:color="auto"/>
              </w:divBdr>
              <w:divsChild>
                <w:div w:id="911892448">
                  <w:marLeft w:val="0"/>
                  <w:marRight w:val="0"/>
                  <w:marTop w:val="0"/>
                  <w:marBottom w:val="0"/>
                  <w:divBdr>
                    <w:top w:val="none" w:sz="0" w:space="0" w:color="auto"/>
                    <w:left w:val="none" w:sz="0" w:space="0" w:color="auto"/>
                    <w:bottom w:val="none" w:sz="0" w:space="0" w:color="auto"/>
                    <w:right w:val="none" w:sz="0" w:space="0" w:color="auto"/>
                  </w:divBdr>
                  <w:divsChild>
                    <w:div w:id="8094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725070">
      <w:bodyDiv w:val="1"/>
      <w:marLeft w:val="0"/>
      <w:marRight w:val="0"/>
      <w:marTop w:val="0"/>
      <w:marBottom w:val="0"/>
      <w:divBdr>
        <w:top w:val="none" w:sz="0" w:space="0" w:color="auto"/>
        <w:left w:val="none" w:sz="0" w:space="0" w:color="auto"/>
        <w:bottom w:val="none" w:sz="0" w:space="0" w:color="auto"/>
        <w:right w:val="none" w:sz="0" w:space="0" w:color="auto"/>
      </w:divBdr>
      <w:divsChild>
        <w:div w:id="686980784">
          <w:marLeft w:val="0"/>
          <w:marRight w:val="0"/>
          <w:marTop w:val="0"/>
          <w:marBottom w:val="0"/>
          <w:divBdr>
            <w:top w:val="none" w:sz="0" w:space="0" w:color="auto"/>
            <w:left w:val="none" w:sz="0" w:space="0" w:color="auto"/>
            <w:bottom w:val="none" w:sz="0" w:space="0" w:color="auto"/>
            <w:right w:val="none" w:sz="0" w:space="0" w:color="auto"/>
          </w:divBdr>
          <w:divsChild>
            <w:div w:id="531187294">
              <w:marLeft w:val="0"/>
              <w:marRight w:val="0"/>
              <w:marTop w:val="0"/>
              <w:marBottom w:val="0"/>
              <w:divBdr>
                <w:top w:val="none" w:sz="0" w:space="0" w:color="auto"/>
                <w:left w:val="none" w:sz="0" w:space="0" w:color="auto"/>
                <w:bottom w:val="none" w:sz="0" w:space="0" w:color="auto"/>
                <w:right w:val="none" w:sz="0" w:space="0" w:color="auto"/>
              </w:divBdr>
              <w:divsChild>
                <w:div w:id="1599750349">
                  <w:marLeft w:val="0"/>
                  <w:marRight w:val="0"/>
                  <w:marTop w:val="0"/>
                  <w:marBottom w:val="0"/>
                  <w:divBdr>
                    <w:top w:val="none" w:sz="0" w:space="0" w:color="auto"/>
                    <w:left w:val="none" w:sz="0" w:space="0" w:color="auto"/>
                    <w:bottom w:val="none" w:sz="0" w:space="0" w:color="auto"/>
                    <w:right w:val="none" w:sz="0" w:space="0" w:color="auto"/>
                  </w:divBdr>
                  <w:divsChild>
                    <w:div w:id="4070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13568">
          <w:marLeft w:val="0"/>
          <w:marRight w:val="0"/>
          <w:marTop w:val="0"/>
          <w:marBottom w:val="0"/>
          <w:divBdr>
            <w:top w:val="none" w:sz="0" w:space="0" w:color="auto"/>
            <w:left w:val="none" w:sz="0" w:space="0" w:color="auto"/>
            <w:bottom w:val="none" w:sz="0" w:space="0" w:color="auto"/>
            <w:right w:val="none" w:sz="0" w:space="0" w:color="auto"/>
          </w:divBdr>
          <w:divsChild>
            <w:div w:id="896552483">
              <w:marLeft w:val="0"/>
              <w:marRight w:val="0"/>
              <w:marTop w:val="0"/>
              <w:marBottom w:val="0"/>
              <w:divBdr>
                <w:top w:val="none" w:sz="0" w:space="0" w:color="auto"/>
                <w:left w:val="none" w:sz="0" w:space="0" w:color="auto"/>
                <w:bottom w:val="none" w:sz="0" w:space="0" w:color="auto"/>
                <w:right w:val="none" w:sz="0" w:space="0" w:color="auto"/>
              </w:divBdr>
              <w:divsChild>
                <w:div w:id="1258758828">
                  <w:marLeft w:val="0"/>
                  <w:marRight w:val="0"/>
                  <w:marTop w:val="0"/>
                  <w:marBottom w:val="0"/>
                  <w:divBdr>
                    <w:top w:val="none" w:sz="0" w:space="0" w:color="auto"/>
                    <w:left w:val="none" w:sz="0" w:space="0" w:color="auto"/>
                    <w:bottom w:val="none" w:sz="0" w:space="0" w:color="auto"/>
                    <w:right w:val="none" w:sz="0" w:space="0" w:color="auto"/>
                  </w:divBdr>
                  <w:divsChild>
                    <w:div w:id="12108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93758">
      <w:bodyDiv w:val="1"/>
      <w:marLeft w:val="0"/>
      <w:marRight w:val="0"/>
      <w:marTop w:val="0"/>
      <w:marBottom w:val="0"/>
      <w:divBdr>
        <w:top w:val="none" w:sz="0" w:space="0" w:color="auto"/>
        <w:left w:val="none" w:sz="0" w:space="0" w:color="auto"/>
        <w:bottom w:val="none" w:sz="0" w:space="0" w:color="auto"/>
        <w:right w:val="none" w:sz="0" w:space="0" w:color="auto"/>
      </w:divBdr>
      <w:divsChild>
        <w:div w:id="830557715">
          <w:marLeft w:val="0"/>
          <w:marRight w:val="0"/>
          <w:marTop w:val="0"/>
          <w:marBottom w:val="0"/>
          <w:divBdr>
            <w:top w:val="none" w:sz="0" w:space="0" w:color="auto"/>
            <w:left w:val="none" w:sz="0" w:space="0" w:color="auto"/>
            <w:bottom w:val="none" w:sz="0" w:space="0" w:color="auto"/>
            <w:right w:val="none" w:sz="0" w:space="0" w:color="auto"/>
          </w:divBdr>
          <w:divsChild>
            <w:div w:id="138234876">
              <w:marLeft w:val="0"/>
              <w:marRight w:val="0"/>
              <w:marTop w:val="0"/>
              <w:marBottom w:val="0"/>
              <w:divBdr>
                <w:top w:val="none" w:sz="0" w:space="0" w:color="auto"/>
                <w:left w:val="none" w:sz="0" w:space="0" w:color="auto"/>
                <w:bottom w:val="none" w:sz="0" w:space="0" w:color="auto"/>
                <w:right w:val="none" w:sz="0" w:space="0" w:color="auto"/>
              </w:divBdr>
              <w:divsChild>
                <w:div w:id="1396978004">
                  <w:marLeft w:val="0"/>
                  <w:marRight w:val="0"/>
                  <w:marTop w:val="0"/>
                  <w:marBottom w:val="0"/>
                  <w:divBdr>
                    <w:top w:val="none" w:sz="0" w:space="0" w:color="auto"/>
                    <w:left w:val="none" w:sz="0" w:space="0" w:color="auto"/>
                    <w:bottom w:val="none" w:sz="0" w:space="0" w:color="auto"/>
                    <w:right w:val="none" w:sz="0" w:space="0" w:color="auto"/>
                  </w:divBdr>
                  <w:divsChild>
                    <w:div w:id="13922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87080">
          <w:marLeft w:val="0"/>
          <w:marRight w:val="0"/>
          <w:marTop w:val="0"/>
          <w:marBottom w:val="0"/>
          <w:divBdr>
            <w:top w:val="none" w:sz="0" w:space="0" w:color="auto"/>
            <w:left w:val="none" w:sz="0" w:space="0" w:color="auto"/>
            <w:bottom w:val="none" w:sz="0" w:space="0" w:color="auto"/>
            <w:right w:val="none" w:sz="0" w:space="0" w:color="auto"/>
          </w:divBdr>
          <w:divsChild>
            <w:div w:id="1835946261">
              <w:marLeft w:val="0"/>
              <w:marRight w:val="0"/>
              <w:marTop w:val="0"/>
              <w:marBottom w:val="0"/>
              <w:divBdr>
                <w:top w:val="none" w:sz="0" w:space="0" w:color="auto"/>
                <w:left w:val="none" w:sz="0" w:space="0" w:color="auto"/>
                <w:bottom w:val="none" w:sz="0" w:space="0" w:color="auto"/>
                <w:right w:val="none" w:sz="0" w:space="0" w:color="auto"/>
              </w:divBdr>
              <w:divsChild>
                <w:div w:id="1605384569">
                  <w:marLeft w:val="0"/>
                  <w:marRight w:val="0"/>
                  <w:marTop w:val="0"/>
                  <w:marBottom w:val="0"/>
                  <w:divBdr>
                    <w:top w:val="none" w:sz="0" w:space="0" w:color="auto"/>
                    <w:left w:val="none" w:sz="0" w:space="0" w:color="auto"/>
                    <w:bottom w:val="none" w:sz="0" w:space="0" w:color="auto"/>
                    <w:right w:val="none" w:sz="0" w:space="0" w:color="auto"/>
                  </w:divBdr>
                  <w:divsChild>
                    <w:div w:id="12687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957114">
      <w:bodyDiv w:val="1"/>
      <w:marLeft w:val="0"/>
      <w:marRight w:val="0"/>
      <w:marTop w:val="0"/>
      <w:marBottom w:val="0"/>
      <w:divBdr>
        <w:top w:val="none" w:sz="0" w:space="0" w:color="auto"/>
        <w:left w:val="none" w:sz="0" w:space="0" w:color="auto"/>
        <w:bottom w:val="none" w:sz="0" w:space="0" w:color="auto"/>
        <w:right w:val="none" w:sz="0" w:space="0" w:color="auto"/>
      </w:divBdr>
    </w:div>
    <w:div w:id="2045715374">
      <w:bodyDiv w:val="1"/>
      <w:marLeft w:val="0"/>
      <w:marRight w:val="0"/>
      <w:marTop w:val="0"/>
      <w:marBottom w:val="0"/>
      <w:divBdr>
        <w:top w:val="none" w:sz="0" w:space="0" w:color="auto"/>
        <w:left w:val="none" w:sz="0" w:space="0" w:color="auto"/>
        <w:bottom w:val="none" w:sz="0" w:space="0" w:color="auto"/>
        <w:right w:val="none" w:sz="0" w:space="0" w:color="auto"/>
      </w:divBdr>
    </w:div>
    <w:div w:id="2053188459">
      <w:bodyDiv w:val="1"/>
      <w:marLeft w:val="0"/>
      <w:marRight w:val="0"/>
      <w:marTop w:val="0"/>
      <w:marBottom w:val="0"/>
      <w:divBdr>
        <w:top w:val="none" w:sz="0" w:space="0" w:color="auto"/>
        <w:left w:val="none" w:sz="0" w:space="0" w:color="auto"/>
        <w:bottom w:val="none" w:sz="0" w:space="0" w:color="auto"/>
        <w:right w:val="none" w:sz="0" w:space="0" w:color="auto"/>
      </w:divBdr>
    </w:div>
    <w:div w:id="2056461464">
      <w:bodyDiv w:val="1"/>
      <w:marLeft w:val="0"/>
      <w:marRight w:val="0"/>
      <w:marTop w:val="0"/>
      <w:marBottom w:val="0"/>
      <w:divBdr>
        <w:top w:val="none" w:sz="0" w:space="0" w:color="auto"/>
        <w:left w:val="none" w:sz="0" w:space="0" w:color="auto"/>
        <w:bottom w:val="none" w:sz="0" w:space="0" w:color="auto"/>
        <w:right w:val="none" w:sz="0" w:space="0" w:color="auto"/>
      </w:divBdr>
    </w:div>
    <w:div w:id="2071726832">
      <w:bodyDiv w:val="1"/>
      <w:marLeft w:val="0"/>
      <w:marRight w:val="0"/>
      <w:marTop w:val="0"/>
      <w:marBottom w:val="0"/>
      <w:divBdr>
        <w:top w:val="none" w:sz="0" w:space="0" w:color="auto"/>
        <w:left w:val="none" w:sz="0" w:space="0" w:color="auto"/>
        <w:bottom w:val="none" w:sz="0" w:space="0" w:color="auto"/>
        <w:right w:val="none" w:sz="0" w:space="0" w:color="auto"/>
      </w:divBdr>
      <w:divsChild>
        <w:div w:id="1640375577">
          <w:marLeft w:val="0"/>
          <w:marRight w:val="0"/>
          <w:marTop w:val="0"/>
          <w:marBottom w:val="0"/>
          <w:divBdr>
            <w:top w:val="none" w:sz="0" w:space="0" w:color="auto"/>
            <w:left w:val="none" w:sz="0" w:space="0" w:color="auto"/>
            <w:bottom w:val="none" w:sz="0" w:space="0" w:color="auto"/>
            <w:right w:val="none" w:sz="0" w:space="0" w:color="auto"/>
          </w:divBdr>
          <w:divsChild>
            <w:div w:id="1748260692">
              <w:marLeft w:val="0"/>
              <w:marRight w:val="0"/>
              <w:marTop w:val="0"/>
              <w:marBottom w:val="0"/>
              <w:divBdr>
                <w:top w:val="none" w:sz="0" w:space="0" w:color="auto"/>
                <w:left w:val="none" w:sz="0" w:space="0" w:color="auto"/>
                <w:bottom w:val="none" w:sz="0" w:space="0" w:color="auto"/>
                <w:right w:val="none" w:sz="0" w:space="0" w:color="auto"/>
              </w:divBdr>
              <w:divsChild>
                <w:div w:id="166482712">
                  <w:marLeft w:val="0"/>
                  <w:marRight w:val="0"/>
                  <w:marTop w:val="0"/>
                  <w:marBottom w:val="0"/>
                  <w:divBdr>
                    <w:top w:val="none" w:sz="0" w:space="0" w:color="auto"/>
                    <w:left w:val="none" w:sz="0" w:space="0" w:color="auto"/>
                    <w:bottom w:val="none" w:sz="0" w:space="0" w:color="auto"/>
                    <w:right w:val="none" w:sz="0" w:space="0" w:color="auto"/>
                  </w:divBdr>
                  <w:divsChild>
                    <w:div w:id="127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61397">
          <w:marLeft w:val="0"/>
          <w:marRight w:val="0"/>
          <w:marTop w:val="0"/>
          <w:marBottom w:val="0"/>
          <w:divBdr>
            <w:top w:val="none" w:sz="0" w:space="0" w:color="auto"/>
            <w:left w:val="none" w:sz="0" w:space="0" w:color="auto"/>
            <w:bottom w:val="none" w:sz="0" w:space="0" w:color="auto"/>
            <w:right w:val="none" w:sz="0" w:space="0" w:color="auto"/>
          </w:divBdr>
          <w:divsChild>
            <w:div w:id="850606898">
              <w:marLeft w:val="0"/>
              <w:marRight w:val="0"/>
              <w:marTop w:val="0"/>
              <w:marBottom w:val="0"/>
              <w:divBdr>
                <w:top w:val="none" w:sz="0" w:space="0" w:color="auto"/>
                <w:left w:val="none" w:sz="0" w:space="0" w:color="auto"/>
                <w:bottom w:val="none" w:sz="0" w:space="0" w:color="auto"/>
                <w:right w:val="none" w:sz="0" w:space="0" w:color="auto"/>
              </w:divBdr>
              <w:divsChild>
                <w:div w:id="232161207">
                  <w:marLeft w:val="0"/>
                  <w:marRight w:val="0"/>
                  <w:marTop w:val="0"/>
                  <w:marBottom w:val="0"/>
                  <w:divBdr>
                    <w:top w:val="none" w:sz="0" w:space="0" w:color="auto"/>
                    <w:left w:val="none" w:sz="0" w:space="0" w:color="auto"/>
                    <w:bottom w:val="none" w:sz="0" w:space="0" w:color="auto"/>
                    <w:right w:val="none" w:sz="0" w:space="0" w:color="auto"/>
                  </w:divBdr>
                  <w:divsChild>
                    <w:div w:id="12246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805187">
      <w:bodyDiv w:val="1"/>
      <w:marLeft w:val="0"/>
      <w:marRight w:val="0"/>
      <w:marTop w:val="0"/>
      <w:marBottom w:val="0"/>
      <w:divBdr>
        <w:top w:val="none" w:sz="0" w:space="0" w:color="auto"/>
        <w:left w:val="none" w:sz="0" w:space="0" w:color="auto"/>
        <w:bottom w:val="none" w:sz="0" w:space="0" w:color="auto"/>
        <w:right w:val="none" w:sz="0" w:space="0" w:color="auto"/>
      </w:divBdr>
      <w:divsChild>
        <w:div w:id="1089428998">
          <w:marLeft w:val="0"/>
          <w:marRight w:val="0"/>
          <w:marTop w:val="0"/>
          <w:marBottom w:val="0"/>
          <w:divBdr>
            <w:top w:val="none" w:sz="0" w:space="0" w:color="auto"/>
            <w:left w:val="none" w:sz="0" w:space="0" w:color="auto"/>
            <w:bottom w:val="none" w:sz="0" w:space="0" w:color="auto"/>
            <w:right w:val="none" w:sz="0" w:space="0" w:color="auto"/>
          </w:divBdr>
          <w:divsChild>
            <w:div w:id="1672489858">
              <w:marLeft w:val="0"/>
              <w:marRight w:val="0"/>
              <w:marTop w:val="0"/>
              <w:marBottom w:val="0"/>
              <w:divBdr>
                <w:top w:val="none" w:sz="0" w:space="0" w:color="auto"/>
                <w:left w:val="none" w:sz="0" w:space="0" w:color="auto"/>
                <w:bottom w:val="none" w:sz="0" w:space="0" w:color="auto"/>
                <w:right w:val="none" w:sz="0" w:space="0" w:color="auto"/>
              </w:divBdr>
              <w:divsChild>
                <w:div w:id="1356997153">
                  <w:marLeft w:val="0"/>
                  <w:marRight w:val="0"/>
                  <w:marTop w:val="0"/>
                  <w:marBottom w:val="0"/>
                  <w:divBdr>
                    <w:top w:val="none" w:sz="0" w:space="0" w:color="auto"/>
                    <w:left w:val="none" w:sz="0" w:space="0" w:color="auto"/>
                    <w:bottom w:val="none" w:sz="0" w:space="0" w:color="auto"/>
                    <w:right w:val="none" w:sz="0" w:space="0" w:color="auto"/>
                  </w:divBdr>
                  <w:divsChild>
                    <w:div w:id="5358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00053">
          <w:marLeft w:val="0"/>
          <w:marRight w:val="0"/>
          <w:marTop w:val="0"/>
          <w:marBottom w:val="0"/>
          <w:divBdr>
            <w:top w:val="none" w:sz="0" w:space="0" w:color="auto"/>
            <w:left w:val="none" w:sz="0" w:space="0" w:color="auto"/>
            <w:bottom w:val="none" w:sz="0" w:space="0" w:color="auto"/>
            <w:right w:val="none" w:sz="0" w:space="0" w:color="auto"/>
          </w:divBdr>
          <w:divsChild>
            <w:div w:id="759789110">
              <w:marLeft w:val="0"/>
              <w:marRight w:val="0"/>
              <w:marTop w:val="0"/>
              <w:marBottom w:val="0"/>
              <w:divBdr>
                <w:top w:val="none" w:sz="0" w:space="0" w:color="auto"/>
                <w:left w:val="none" w:sz="0" w:space="0" w:color="auto"/>
                <w:bottom w:val="none" w:sz="0" w:space="0" w:color="auto"/>
                <w:right w:val="none" w:sz="0" w:space="0" w:color="auto"/>
              </w:divBdr>
              <w:divsChild>
                <w:div w:id="383987506">
                  <w:marLeft w:val="0"/>
                  <w:marRight w:val="0"/>
                  <w:marTop w:val="0"/>
                  <w:marBottom w:val="0"/>
                  <w:divBdr>
                    <w:top w:val="none" w:sz="0" w:space="0" w:color="auto"/>
                    <w:left w:val="none" w:sz="0" w:space="0" w:color="auto"/>
                    <w:bottom w:val="none" w:sz="0" w:space="0" w:color="auto"/>
                    <w:right w:val="none" w:sz="0" w:space="0" w:color="auto"/>
                  </w:divBdr>
                  <w:divsChild>
                    <w:div w:id="7300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2649">
      <w:bodyDiv w:val="1"/>
      <w:marLeft w:val="0"/>
      <w:marRight w:val="0"/>
      <w:marTop w:val="0"/>
      <w:marBottom w:val="0"/>
      <w:divBdr>
        <w:top w:val="none" w:sz="0" w:space="0" w:color="auto"/>
        <w:left w:val="none" w:sz="0" w:space="0" w:color="auto"/>
        <w:bottom w:val="none" w:sz="0" w:space="0" w:color="auto"/>
        <w:right w:val="none" w:sz="0" w:space="0" w:color="auto"/>
      </w:divBdr>
    </w:div>
    <w:div w:id="2094008469">
      <w:bodyDiv w:val="1"/>
      <w:marLeft w:val="0"/>
      <w:marRight w:val="0"/>
      <w:marTop w:val="0"/>
      <w:marBottom w:val="0"/>
      <w:divBdr>
        <w:top w:val="none" w:sz="0" w:space="0" w:color="auto"/>
        <w:left w:val="none" w:sz="0" w:space="0" w:color="auto"/>
        <w:bottom w:val="none" w:sz="0" w:space="0" w:color="auto"/>
        <w:right w:val="none" w:sz="0" w:space="0" w:color="auto"/>
      </w:divBdr>
    </w:div>
    <w:div w:id="2101023063">
      <w:bodyDiv w:val="1"/>
      <w:marLeft w:val="0"/>
      <w:marRight w:val="0"/>
      <w:marTop w:val="0"/>
      <w:marBottom w:val="0"/>
      <w:divBdr>
        <w:top w:val="none" w:sz="0" w:space="0" w:color="auto"/>
        <w:left w:val="none" w:sz="0" w:space="0" w:color="auto"/>
        <w:bottom w:val="none" w:sz="0" w:space="0" w:color="auto"/>
        <w:right w:val="none" w:sz="0" w:space="0" w:color="auto"/>
      </w:divBdr>
      <w:divsChild>
        <w:div w:id="1575050735">
          <w:marLeft w:val="0"/>
          <w:marRight w:val="0"/>
          <w:marTop w:val="0"/>
          <w:marBottom w:val="0"/>
          <w:divBdr>
            <w:top w:val="none" w:sz="0" w:space="0" w:color="auto"/>
            <w:left w:val="none" w:sz="0" w:space="0" w:color="auto"/>
            <w:bottom w:val="none" w:sz="0" w:space="0" w:color="auto"/>
            <w:right w:val="none" w:sz="0" w:space="0" w:color="auto"/>
          </w:divBdr>
          <w:divsChild>
            <w:div w:id="932401757">
              <w:marLeft w:val="0"/>
              <w:marRight w:val="0"/>
              <w:marTop w:val="0"/>
              <w:marBottom w:val="0"/>
              <w:divBdr>
                <w:top w:val="none" w:sz="0" w:space="0" w:color="auto"/>
                <w:left w:val="none" w:sz="0" w:space="0" w:color="auto"/>
                <w:bottom w:val="none" w:sz="0" w:space="0" w:color="auto"/>
                <w:right w:val="none" w:sz="0" w:space="0" w:color="auto"/>
              </w:divBdr>
              <w:divsChild>
                <w:div w:id="2005932709">
                  <w:marLeft w:val="0"/>
                  <w:marRight w:val="0"/>
                  <w:marTop w:val="0"/>
                  <w:marBottom w:val="0"/>
                  <w:divBdr>
                    <w:top w:val="none" w:sz="0" w:space="0" w:color="auto"/>
                    <w:left w:val="none" w:sz="0" w:space="0" w:color="auto"/>
                    <w:bottom w:val="none" w:sz="0" w:space="0" w:color="auto"/>
                    <w:right w:val="none" w:sz="0" w:space="0" w:color="auto"/>
                  </w:divBdr>
                  <w:divsChild>
                    <w:div w:id="13185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61396">
          <w:marLeft w:val="0"/>
          <w:marRight w:val="0"/>
          <w:marTop w:val="0"/>
          <w:marBottom w:val="0"/>
          <w:divBdr>
            <w:top w:val="none" w:sz="0" w:space="0" w:color="auto"/>
            <w:left w:val="none" w:sz="0" w:space="0" w:color="auto"/>
            <w:bottom w:val="none" w:sz="0" w:space="0" w:color="auto"/>
            <w:right w:val="none" w:sz="0" w:space="0" w:color="auto"/>
          </w:divBdr>
          <w:divsChild>
            <w:div w:id="170875662">
              <w:marLeft w:val="0"/>
              <w:marRight w:val="0"/>
              <w:marTop w:val="0"/>
              <w:marBottom w:val="0"/>
              <w:divBdr>
                <w:top w:val="none" w:sz="0" w:space="0" w:color="auto"/>
                <w:left w:val="none" w:sz="0" w:space="0" w:color="auto"/>
                <w:bottom w:val="none" w:sz="0" w:space="0" w:color="auto"/>
                <w:right w:val="none" w:sz="0" w:space="0" w:color="auto"/>
              </w:divBdr>
              <w:divsChild>
                <w:div w:id="1597900627">
                  <w:marLeft w:val="0"/>
                  <w:marRight w:val="0"/>
                  <w:marTop w:val="0"/>
                  <w:marBottom w:val="0"/>
                  <w:divBdr>
                    <w:top w:val="none" w:sz="0" w:space="0" w:color="auto"/>
                    <w:left w:val="none" w:sz="0" w:space="0" w:color="auto"/>
                    <w:bottom w:val="none" w:sz="0" w:space="0" w:color="auto"/>
                    <w:right w:val="none" w:sz="0" w:space="0" w:color="auto"/>
                  </w:divBdr>
                  <w:divsChild>
                    <w:div w:id="10208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13418">
      <w:bodyDiv w:val="1"/>
      <w:marLeft w:val="0"/>
      <w:marRight w:val="0"/>
      <w:marTop w:val="0"/>
      <w:marBottom w:val="0"/>
      <w:divBdr>
        <w:top w:val="none" w:sz="0" w:space="0" w:color="auto"/>
        <w:left w:val="none" w:sz="0" w:space="0" w:color="auto"/>
        <w:bottom w:val="none" w:sz="0" w:space="0" w:color="auto"/>
        <w:right w:val="none" w:sz="0" w:space="0" w:color="auto"/>
      </w:divBdr>
      <w:divsChild>
        <w:div w:id="1121846738">
          <w:marLeft w:val="0"/>
          <w:marRight w:val="0"/>
          <w:marTop w:val="0"/>
          <w:marBottom w:val="0"/>
          <w:divBdr>
            <w:top w:val="none" w:sz="0" w:space="0" w:color="auto"/>
            <w:left w:val="none" w:sz="0" w:space="0" w:color="auto"/>
            <w:bottom w:val="none" w:sz="0" w:space="0" w:color="auto"/>
            <w:right w:val="none" w:sz="0" w:space="0" w:color="auto"/>
          </w:divBdr>
          <w:divsChild>
            <w:div w:id="1492405488">
              <w:marLeft w:val="0"/>
              <w:marRight w:val="0"/>
              <w:marTop w:val="0"/>
              <w:marBottom w:val="0"/>
              <w:divBdr>
                <w:top w:val="none" w:sz="0" w:space="0" w:color="auto"/>
                <w:left w:val="none" w:sz="0" w:space="0" w:color="auto"/>
                <w:bottom w:val="none" w:sz="0" w:space="0" w:color="auto"/>
                <w:right w:val="none" w:sz="0" w:space="0" w:color="auto"/>
              </w:divBdr>
              <w:divsChild>
                <w:div w:id="297148520">
                  <w:marLeft w:val="0"/>
                  <w:marRight w:val="0"/>
                  <w:marTop w:val="0"/>
                  <w:marBottom w:val="0"/>
                  <w:divBdr>
                    <w:top w:val="none" w:sz="0" w:space="0" w:color="auto"/>
                    <w:left w:val="none" w:sz="0" w:space="0" w:color="auto"/>
                    <w:bottom w:val="none" w:sz="0" w:space="0" w:color="auto"/>
                    <w:right w:val="none" w:sz="0" w:space="0" w:color="auto"/>
                  </w:divBdr>
                  <w:divsChild>
                    <w:div w:id="154366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7430">
          <w:marLeft w:val="0"/>
          <w:marRight w:val="0"/>
          <w:marTop w:val="0"/>
          <w:marBottom w:val="0"/>
          <w:divBdr>
            <w:top w:val="none" w:sz="0" w:space="0" w:color="auto"/>
            <w:left w:val="none" w:sz="0" w:space="0" w:color="auto"/>
            <w:bottom w:val="none" w:sz="0" w:space="0" w:color="auto"/>
            <w:right w:val="none" w:sz="0" w:space="0" w:color="auto"/>
          </w:divBdr>
          <w:divsChild>
            <w:div w:id="702481599">
              <w:marLeft w:val="0"/>
              <w:marRight w:val="0"/>
              <w:marTop w:val="0"/>
              <w:marBottom w:val="0"/>
              <w:divBdr>
                <w:top w:val="none" w:sz="0" w:space="0" w:color="auto"/>
                <w:left w:val="none" w:sz="0" w:space="0" w:color="auto"/>
                <w:bottom w:val="none" w:sz="0" w:space="0" w:color="auto"/>
                <w:right w:val="none" w:sz="0" w:space="0" w:color="auto"/>
              </w:divBdr>
              <w:divsChild>
                <w:div w:id="128013946">
                  <w:marLeft w:val="0"/>
                  <w:marRight w:val="0"/>
                  <w:marTop w:val="0"/>
                  <w:marBottom w:val="0"/>
                  <w:divBdr>
                    <w:top w:val="none" w:sz="0" w:space="0" w:color="auto"/>
                    <w:left w:val="none" w:sz="0" w:space="0" w:color="auto"/>
                    <w:bottom w:val="none" w:sz="0" w:space="0" w:color="auto"/>
                    <w:right w:val="none" w:sz="0" w:space="0" w:color="auto"/>
                  </w:divBdr>
                  <w:divsChild>
                    <w:div w:id="13755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57669">
      <w:bodyDiv w:val="1"/>
      <w:marLeft w:val="0"/>
      <w:marRight w:val="0"/>
      <w:marTop w:val="0"/>
      <w:marBottom w:val="0"/>
      <w:divBdr>
        <w:top w:val="none" w:sz="0" w:space="0" w:color="auto"/>
        <w:left w:val="none" w:sz="0" w:space="0" w:color="auto"/>
        <w:bottom w:val="none" w:sz="0" w:space="0" w:color="auto"/>
        <w:right w:val="none" w:sz="0" w:space="0" w:color="auto"/>
      </w:divBdr>
      <w:divsChild>
        <w:div w:id="1421487724">
          <w:marLeft w:val="0"/>
          <w:marRight w:val="0"/>
          <w:marTop w:val="0"/>
          <w:marBottom w:val="0"/>
          <w:divBdr>
            <w:top w:val="none" w:sz="0" w:space="0" w:color="auto"/>
            <w:left w:val="none" w:sz="0" w:space="0" w:color="auto"/>
            <w:bottom w:val="none" w:sz="0" w:space="0" w:color="auto"/>
            <w:right w:val="none" w:sz="0" w:space="0" w:color="auto"/>
          </w:divBdr>
        </w:div>
      </w:divsChild>
    </w:div>
    <w:div w:id="2128157441">
      <w:bodyDiv w:val="1"/>
      <w:marLeft w:val="0"/>
      <w:marRight w:val="0"/>
      <w:marTop w:val="0"/>
      <w:marBottom w:val="0"/>
      <w:divBdr>
        <w:top w:val="none" w:sz="0" w:space="0" w:color="auto"/>
        <w:left w:val="none" w:sz="0" w:space="0" w:color="auto"/>
        <w:bottom w:val="none" w:sz="0" w:space="0" w:color="auto"/>
        <w:right w:val="none" w:sz="0" w:space="0" w:color="auto"/>
      </w:divBdr>
    </w:div>
    <w:div w:id="2133864767">
      <w:bodyDiv w:val="1"/>
      <w:marLeft w:val="0"/>
      <w:marRight w:val="0"/>
      <w:marTop w:val="0"/>
      <w:marBottom w:val="0"/>
      <w:divBdr>
        <w:top w:val="none" w:sz="0" w:space="0" w:color="auto"/>
        <w:left w:val="none" w:sz="0" w:space="0" w:color="auto"/>
        <w:bottom w:val="none" w:sz="0" w:space="0" w:color="auto"/>
        <w:right w:val="none" w:sz="0" w:space="0" w:color="auto"/>
      </w:divBdr>
      <w:divsChild>
        <w:div w:id="1677682365">
          <w:marLeft w:val="0"/>
          <w:marRight w:val="0"/>
          <w:marTop w:val="0"/>
          <w:marBottom w:val="0"/>
          <w:divBdr>
            <w:top w:val="none" w:sz="0" w:space="0" w:color="auto"/>
            <w:left w:val="none" w:sz="0" w:space="0" w:color="auto"/>
            <w:bottom w:val="none" w:sz="0" w:space="0" w:color="auto"/>
            <w:right w:val="none" w:sz="0" w:space="0" w:color="auto"/>
          </w:divBdr>
          <w:divsChild>
            <w:div w:id="379978157">
              <w:marLeft w:val="0"/>
              <w:marRight w:val="0"/>
              <w:marTop w:val="0"/>
              <w:marBottom w:val="0"/>
              <w:divBdr>
                <w:top w:val="none" w:sz="0" w:space="0" w:color="auto"/>
                <w:left w:val="none" w:sz="0" w:space="0" w:color="auto"/>
                <w:bottom w:val="none" w:sz="0" w:space="0" w:color="auto"/>
                <w:right w:val="none" w:sz="0" w:space="0" w:color="auto"/>
              </w:divBdr>
              <w:divsChild>
                <w:div w:id="85619804">
                  <w:marLeft w:val="0"/>
                  <w:marRight w:val="0"/>
                  <w:marTop w:val="0"/>
                  <w:marBottom w:val="0"/>
                  <w:divBdr>
                    <w:top w:val="none" w:sz="0" w:space="0" w:color="auto"/>
                    <w:left w:val="none" w:sz="0" w:space="0" w:color="auto"/>
                    <w:bottom w:val="none" w:sz="0" w:space="0" w:color="auto"/>
                    <w:right w:val="none" w:sz="0" w:space="0" w:color="auto"/>
                  </w:divBdr>
                  <w:divsChild>
                    <w:div w:id="141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zloz-wniosek-o-zatwierdzanie-jednostki-na-potrzeby-przyjmowania-cudzoziemco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inia@udsc.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dlp@udsc.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mswia/zloz-wniosek-o-zatwierdzanie-jednostki-na-potrzeby-przyjmowania-cudzoziemcow" TargetMode="External"/><Relationship Id="rId4" Type="http://schemas.openxmlformats.org/officeDocument/2006/relationships/settings" Target="settings.xml"/><Relationship Id="rId9" Type="http://schemas.openxmlformats.org/officeDocument/2006/relationships/hyperlink" Target="https://www.gov.pl/web/mswia/zloz-wniosek-o-zatwierdzanie-jednostki-na-potrzeby-przyjmowania-cudzoziemcow"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B8DC8-073F-4BE4-871F-55BF132C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61072</Words>
  <Characters>366436</Characters>
  <Application>Microsoft Office Word</Application>
  <DocSecurity>0</DocSecurity>
  <Lines>3053</Lines>
  <Paragraphs>853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426655</CharactersWithSpaces>
  <SharedDoc>false</SharedDoc>
  <HLinks>
    <vt:vector size="516" baseType="variant">
      <vt:variant>
        <vt:i4>2031678</vt:i4>
      </vt:variant>
      <vt:variant>
        <vt:i4>516</vt:i4>
      </vt:variant>
      <vt:variant>
        <vt:i4>0</vt:i4>
      </vt:variant>
      <vt:variant>
        <vt:i4>5</vt:i4>
      </vt:variant>
      <vt:variant>
        <vt:lpwstr/>
      </vt:variant>
      <vt:variant>
        <vt:lpwstr>_Toc386286340</vt:lpwstr>
      </vt:variant>
      <vt:variant>
        <vt:i4>2752526</vt:i4>
      </vt:variant>
      <vt:variant>
        <vt:i4>508</vt:i4>
      </vt:variant>
      <vt:variant>
        <vt:i4>0</vt:i4>
      </vt:variant>
      <vt:variant>
        <vt:i4>5</vt:i4>
      </vt:variant>
      <vt:variant>
        <vt:lpwstr/>
      </vt:variant>
      <vt:variant>
        <vt:lpwstr>_Toc6319975</vt:lpwstr>
      </vt:variant>
      <vt:variant>
        <vt:i4>2752526</vt:i4>
      </vt:variant>
      <vt:variant>
        <vt:i4>502</vt:i4>
      </vt:variant>
      <vt:variant>
        <vt:i4>0</vt:i4>
      </vt:variant>
      <vt:variant>
        <vt:i4>5</vt:i4>
      </vt:variant>
      <vt:variant>
        <vt:lpwstr/>
      </vt:variant>
      <vt:variant>
        <vt:lpwstr>_Toc6319974</vt:lpwstr>
      </vt:variant>
      <vt:variant>
        <vt:i4>2752526</vt:i4>
      </vt:variant>
      <vt:variant>
        <vt:i4>496</vt:i4>
      </vt:variant>
      <vt:variant>
        <vt:i4>0</vt:i4>
      </vt:variant>
      <vt:variant>
        <vt:i4>5</vt:i4>
      </vt:variant>
      <vt:variant>
        <vt:lpwstr/>
      </vt:variant>
      <vt:variant>
        <vt:lpwstr>_Toc6319973</vt:lpwstr>
      </vt:variant>
      <vt:variant>
        <vt:i4>2752526</vt:i4>
      </vt:variant>
      <vt:variant>
        <vt:i4>490</vt:i4>
      </vt:variant>
      <vt:variant>
        <vt:i4>0</vt:i4>
      </vt:variant>
      <vt:variant>
        <vt:i4>5</vt:i4>
      </vt:variant>
      <vt:variant>
        <vt:lpwstr/>
      </vt:variant>
      <vt:variant>
        <vt:lpwstr>_Toc6319972</vt:lpwstr>
      </vt:variant>
      <vt:variant>
        <vt:i4>2752526</vt:i4>
      </vt:variant>
      <vt:variant>
        <vt:i4>484</vt:i4>
      </vt:variant>
      <vt:variant>
        <vt:i4>0</vt:i4>
      </vt:variant>
      <vt:variant>
        <vt:i4>5</vt:i4>
      </vt:variant>
      <vt:variant>
        <vt:lpwstr/>
      </vt:variant>
      <vt:variant>
        <vt:lpwstr>_Toc6319971</vt:lpwstr>
      </vt:variant>
      <vt:variant>
        <vt:i4>2752526</vt:i4>
      </vt:variant>
      <vt:variant>
        <vt:i4>478</vt:i4>
      </vt:variant>
      <vt:variant>
        <vt:i4>0</vt:i4>
      </vt:variant>
      <vt:variant>
        <vt:i4>5</vt:i4>
      </vt:variant>
      <vt:variant>
        <vt:lpwstr/>
      </vt:variant>
      <vt:variant>
        <vt:lpwstr>_Toc6319970</vt:lpwstr>
      </vt:variant>
      <vt:variant>
        <vt:i4>2818062</vt:i4>
      </vt:variant>
      <vt:variant>
        <vt:i4>472</vt:i4>
      </vt:variant>
      <vt:variant>
        <vt:i4>0</vt:i4>
      </vt:variant>
      <vt:variant>
        <vt:i4>5</vt:i4>
      </vt:variant>
      <vt:variant>
        <vt:lpwstr/>
      </vt:variant>
      <vt:variant>
        <vt:lpwstr>_Toc6319969</vt:lpwstr>
      </vt:variant>
      <vt:variant>
        <vt:i4>2818062</vt:i4>
      </vt:variant>
      <vt:variant>
        <vt:i4>466</vt:i4>
      </vt:variant>
      <vt:variant>
        <vt:i4>0</vt:i4>
      </vt:variant>
      <vt:variant>
        <vt:i4>5</vt:i4>
      </vt:variant>
      <vt:variant>
        <vt:lpwstr/>
      </vt:variant>
      <vt:variant>
        <vt:lpwstr>_Toc6319968</vt:lpwstr>
      </vt:variant>
      <vt:variant>
        <vt:i4>2818062</vt:i4>
      </vt:variant>
      <vt:variant>
        <vt:i4>460</vt:i4>
      </vt:variant>
      <vt:variant>
        <vt:i4>0</vt:i4>
      </vt:variant>
      <vt:variant>
        <vt:i4>5</vt:i4>
      </vt:variant>
      <vt:variant>
        <vt:lpwstr/>
      </vt:variant>
      <vt:variant>
        <vt:lpwstr>_Toc6319967</vt:lpwstr>
      </vt:variant>
      <vt:variant>
        <vt:i4>2818062</vt:i4>
      </vt:variant>
      <vt:variant>
        <vt:i4>454</vt:i4>
      </vt:variant>
      <vt:variant>
        <vt:i4>0</vt:i4>
      </vt:variant>
      <vt:variant>
        <vt:i4>5</vt:i4>
      </vt:variant>
      <vt:variant>
        <vt:lpwstr/>
      </vt:variant>
      <vt:variant>
        <vt:lpwstr>_Toc6319966</vt:lpwstr>
      </vt:variant>
      <vt:variant>
        <vt:i4>2818062</vt:i4>
      </vt:variant>
      <vt:variant>
        <vt:i4>448</vt:i4>
      </vt:variant>
      <vt:variant>
        <vt:i4>0</vt:i4>
      </vt:variant>
      <vt:variant>
        <vt:i4>5</vt:i4>
      </vt:variant>
      <vt:variant>
        <vt:lpwstr/>
      </vt:variant>
      <vt:variant>
        <vt:lpwstr>_Toc6319965</vt:lpwstr>
      </vt:variant>
      <vt:variant>
        <vt:i4>2818062</vt:i4>
      </vt:variant>
      <vt:variant>
        <vt:i4>442</vt:i4>
      </vt:variant>
      <vt:variant>
        <vt:i4>0</vt:i4>
      </vt:variant>
      <vt:variant>
        <vt:i4>5</vt:i4>
      </vt:variant>
      <vt:variant>
        <vt:lpwstr/>
      </vt:variant>
      <vt:variant>
        <vt:lpwstr>_Toc6319964</vt:lpwstr>
      </vt:variant>
      <vt:variant>
        <vt:i4>2818062</vt:i4>
      </vt:variant>
      <vt:variant>
        <vt:i4>436</vt:i4>
      </vt:variant>
      <vt:variant>
        <vt:i4>0</vt:i4>
      </vt:variant>
      <vt:variant>
        <vt:i4>5</vt:i4>
      </vt:variant>
      <vt:variant>
        <vt:lpwstr/>
      </vt:variant>
      <vt:variant>
        <vt:lpwstr>_Toc6319963</vt:lpwstr>
      </vt:variant>
      <vt:variant>
        <vt:i4>2818062</vt:i4>
      </vt:variant>
      <vt:variant>
        <vt:i4>430</vt:i4>
      </vt:variant>
      <vt:variant>
        <vt:i4>0</vt:i4>
      </vt:variant>
      <vt:variant>
        <vt:i4>5</vt:i4>
      </vt:variant>
      <vt:variant>
        <vt:lpwstr/>
      </vt:variant>
      <vt:variant>
        <vt:lpwstr>_Toc6319962</vt:lpwstr>
      </vt:variant>
      <vt:variant>
        <vt:i4>2818062</vt:i4>
      </vt:variant>
      <vt:variant>
        <vt:i4>424</vt:i4>
      </vt:variant>
      <vt:variant>
        <vt:i4>0</vt:i4>
      </vt:variant>
      <vt:variant>
        <vt:i4>5</vt:i4>
      </vt:variant>
      <vt:variant>
        <vt:lpwstr/>
      </vt:variant>
      <vt:variant>
        <vt:lpwstr>_Toc6319961</vt:lpwstr>
      </vt:variant>
      <vt:variant>
        <vt:i4>2818062</vt:i4>
      </vt:variant>
      <vt:variant>
        <vt:i4>418</vt:i4>
      </vt:variant>
      <vt:variant>
        <vt:i4>0</vt:i4>
      </vt:variant>
      <vt:variant>
        <vt:i4>5</vt:i4>
      </vt:variant>
      <vt:variant>
        <vt:lpwstr/>
      </vt:variant>
      <vt:variant>
        <vt:lpwstr>_Toc6319960</vt:lpwstr>
      </vt:variant>
      <vt:variant>
        <vt:i4>2621454</vt:i4>
      </vt:variant>
      <vt:variant>
        <vt:i4>412</vt:i4>
      </vt:variant>
      <vt:variant>
        <vt:i4>0</vt:i4>
      </vt:variant>
      <vt:variant>
        <vt:i4>5</vt:i4>
      </vt:variant>
      <vt:variant>
        <vt:lpwstr/>
      </vt:variant>
      <vt:variant>
        <vt:lpwstr>_Toc6319959</vt:lpwstr>
      </vt:variant>
      <vt:variant>
        <vt:i4>2621454</vt:i4>
      </vt:variant>
      <vt:variant>
        <vt:i4>406</vt:i4>
      </vt:variant>
      <vt:variant>
        <vt:i4>0</vt:i4>
      </vt:variant>
      <vt:variant>
        <vt:i4>5</vt:i4>
      </vt:variant>
      <vt:variant>
        <vt:lpwstr/>
      </vt:variant>
      <vt:variant>
        <vt:lpwstr>_Toc6319958</vt:lpwstr>
      </vt:variant>
      <vt:variant>
        <vt:i4>2621454</vt:i4>
      </vt:variant>
      <vt:variant>
        <vt:i4>400</vt:i4>
      </vt:variant>
      <vt:variant>
        <vt:i4>0</vt:i4>
      </vt:variant>
      <vt:variant>
        <vt:i4>5</vt:i4>
      </vt:variant>
      <vt:variant>
        <vt:lpwstr/>
      </vt:variant>
      <vt:variant>
        <vt:lpwstr>_Toc6319957</vt:lpwstr>
      </vt:variant>
      <vt:variant>
        <vt:i4>2621454</vt:i4>
      </vt:variant>
      <vt:variant>
        <vt:i4>394</vt:i4>
      </vt:variant>
      <vt:variant>
        <vt:i4>0</vt:i4>
      </vt:variant>
      <vt:variant>
        <vt:i4>5</vt:i4>
      </vt:variant>
      <vt:variant>
        <vt:lpwstr/>
      </vt:variant>
      <vt:variant>
        <vt:lpwstr>_Toc6319956</vt:lpwstr>
      </vt:variant>
      <vt:variant>
        <vt:i4>2621454</vt:i4>
      </vt:variant>
      <vt:variant>
        <vt:i4>388</vt:i4>
      </vt:variant>
      <vt:variant>
        <vt:i4>0</vt:i4>
      </vt:variant>
      <vt:variant>
        <vt:i4>5</vt:i4>
      </vt:variant>
      <vt:variant>
        <vt:lpwstr/>
      </vt:variant>
      <vt:variant>
        <vt:lpwstr>_Toc6319955</vt:lpwstr>
      </vt:variant>
      <vt:variant>
        <vt:i4>2621454</vt:i4>
      </vt:variant>
      <vt:variant>
        <vt:i4>382</vt:i4>
      </vt:variant>
      <vt:variant>
        <vt:i4>0</vt:i4>
      </vt:variant>
      <vt:variant>
        <vt:i4>5</vt:i4>
      </vt:variant>
      <vt:variant>
        <vt:lpwstr/>
      </vt:variant>
      <vt:variant>
        <vt:lpwstr>_Toc6319954</vt:lpwstr>
      </vt:variant>
      <vt:variant>
        <vt:i4>2621454</vt:i4>
      </vt:variant>
      <vt:variant>
        <vt:i4>376</vt:i4>
      </vt:variant>
      <vt:variant>
        <vt:i4>0</vt:i4>
      </vt:variant>
      <vt:variant>
        <vt:i4>5</vt:i4>
      </vt:variant>
      <vt:variant>
        <vt:lpwstr/>
      </vt:variant>
      <vt:variant>
        <vt:lpwstr>_Toc6319953</vt:lpwstr>
      </vt:variant>
      <vt:variant>
        <vt:i4>2621454</vt:i4>
      </vt:variant>
      <vt:variant>
        <vt:i4>370</vt:i4>
      </vt:variant>
      <vt:variant>
        <vt:i4>0</vt:i4>
      </vt:variant>
      <vt:variant>
        <vt:i4>5</vt:i4>
      </vt:variant>
      <vt:variant>
        <vt:lpwstr/>
      </vt:variant>
      <vt:variant>
        <vt:lpwstr>_Toc6319952</vt:lpwstr>
      </vt:variant>
      <vt:variant>
        <vt:i4>2621454</vt:i4>
      </vt:variant>
      <vt:variant>
        <vt:i4>364</vt:i4>
      </vt:variant>
      <vt:variant>
        <vt:i4>0</vt:i4>
      </vt:variant>
      <vt:variant>
        <vt:i4>5</vt:i4>
      </vt:variant>
      <vt:variant>
        <vt:lpwstr/>
      </vt:variant>
      <vt:variant>
        <vt:lpwstr>_Toc6319951</vt:lpwstr>
      </vt:variant>
      <vt:variant>
        <vt:i4>2621454</vt:i4>
      </vt:variant>
      <vt:variant>
        <vt:i4>358</vt:i4>
      </vt:variant>
      <vt:variant>
        <vt:i4>0</vt:i4>
      </vt:variant>
      <vt:variant>
        <vt:i4>5</vt:i4>
      </vt:variant>
      <vt:variant>
        <vt:lpwstr/>
      </vt:variant>
      <vt:variant>
        <vt:lpwstr>_Toc6319950</vt:lpwstr>
      </vt:variant>
      <vt:variant>
        <vt:i4>2686990</vt:i4>
      </vt:variant>
      <vt:variant>
        <vt:i4>352</vt:i4>
      </vt:variant>
      <vt:variant>
        <vt:i4>0</vt:i4>
      </vt:variant>
      <vt:variant>
        <vt:i4>5</vt:i4>
      </vt:variant>
      <vt:variant>
        <vt:lpwstr/>
      </vt:variant>
      <vt:variant>
        <vt:lpwstr>_Toc6319949</vt:lpwstr>
      </vt:variant>
      <vt:variant>
        <vt:i4>2686990</vt:i4>
      </vt:variant>
      <vt:variant>
        <vt:i4>346</vt:i4>
      </vt:variant>
      <vt:variant>
        <vt:i4>0</vt:i4>
      </vt:variant>
      <vt:variant>
        <vt:i4>5</vt:i4>
      </vt:variant>
      <vt:variant>
        <vt:lpwstr/>
      </vt:variant>
      <vt:variant>
        <vt:lpwstr>_Toc6319948</vt:lpwstr>
      </vt:variant>
      <vt:variant>
        <vt:i4>2686990</vt:i4>
      </vt:variant>
      <vt:variant>
        <vt:i4>340</vt:i4>
      </vt:variant>
      <vt:variant>
        <vt:i4>0</vt:i4>
      </vt:variant>
      <vt:variant>
        <vt:i4>5</vt:i4>
      </vt:variant>
      <vt:variant>
        <vt:lpwstr/>
      </vt:variant>
      <vt:variant>
        <vt:lpwstr>_Toc6319947</vt:lpwstr>
      </vt:variant>
      <vt:variant>
        <vt:i4>2686990</vt:i4>
      </vt:variant>
      <vt:variant>
        <vt:i4>334</vt:i4>
      </vt:variant>
      <vt:variant>
        <vt:i4>0</vt:i4>
      </vt:variant>
      <vt:variant>
        <vt:i4>5</vt:i4>
      </vt:variant>
      <vt:variant>
        <vt:lpwstr/>
      </vt:variant>
      <vt:variant>
        <vt:lpwstr>_Toc6319946</vt:lpwstr>
      </vt:variant>
      <vt:variant>
        <vt:i4>2686990</vt:i4>
      </vt:variant>
      <vt:variant>
        <vt:i4>328</vt:i4>
      </vt:variant>
      <vt:variant>
        <vt:i4>0</vt:i4>
      </vt:variant>
      <vt:variant>
        <vt:i4>5</vt:i4>
      </vt:variant>
      <vt:variant>
        <vt:lpwstr/>
      </vt:variant>
      <vt:variant>
        <vt:lpwstr>_Toc6319945</vt:lpwstr>
      </vt:variant>
      <vt:variant>
        <vt:i4>2686990</vt:i4>
      </vt:variant>
      <vt:variant>
        <vt:i4>322</vt:i4>
      </vt:variant>
      <vt:variant>
        <vt:i4>0</vt:i4>
      </vt:variant>
      <vt:variant>
        <vt:i4>5</vt:i4>
      </vt:variant>
      <vt:variant>
        <vt:lpwstr/>
      </vt:variant>
      <vt:variant>
        <vt:lpwstr>_Toc6319944</vt:lpwstr>
      </vt:variant>
      <vt:variant>
        <vt:i4>2686990</vt:i4>
      </vt:variant>
      <vt:variant>
        <vt:i4>316</vt:i4>
      </vt:variant>
      <vt:variant>
        <vt:i4>0</vt:i4>
      </vt:variant>
      <vt:variant>
        <vt:i4>5</vt:i4>
      </vt:variant>
      <vt:variant>
        <vt:lpwstr/>
      </vt:variant>
      <vt:variant>
        <vt:lpwstr>_Toc6319943</vt:lpwstr>
      </vt:variant>
      <vt:variant>
        <vt:i4>2686990</vt:i4>
      </vt:variant>
      <vt:variant>
        <vt:i4>310</vt:i4>
      </vt:variant>
      <vt:variant>
        <vt:i4>0</vt:i4>
      </vt:variant>
      <vt:variant>
        <vt:i4>5</vt:i4>
      </vt:variant>
      <vt:variant>
        <vt:lpwstr/>
      </vt:variant>
      <vt:variant>
        <vt:lpwstr>_Toc6319942</vt:lpwstr>
      </vt:variant>
      <vt:variant>
        <vt:i4>2686990</vt:i4>
      </vt:variant>
      <vt:variant>
        <vt:i4>304</vt:i4>
      </vt:variant>
      <vt:variant>
        <vt:i4>0</vt:i4>
      </vt:variant>
      <vt:variant>
        <vt:i4>5</vt:i4>
      </vt:variant>
      <vt:variant>
        <vt:lpwstr/>
      </vt:variant>
      <vt:variant>
        <vt:lpwstr>_Toc6319941</vt:lpwstr>
      </vt:variant>
      <vt:variant>
        <vt:i4>2686990</vt:i4>
      </vt:variant>
      <vt:variant>
        <vt:i4>298</vt:i4>
      </vt:variant>
      <vt:variant>
        <vt:i4>0</vt:i4>
      </vt:variant>
      <vt:variant>
        <vt:i4>5</vt:i4>
      </vt:variant>
      <vt:variant>
        <vt:lpwstr/>
      </vt:variant>
      <vt:variant>
        <vt:lpwstr>_Toc6319940</vt:lpwstr>
      </vt:variant>
      <vt:variant>
        <vt:i4>3014670</vt:i4>
      </vt:variant>
      <vt:variant>
        <vt:i4>292</vt:i4>
      </vt:variant>
      <vt:variant>
        <vt:i4>0</vt:i4>
      </vt:variant>
      <vt:variant>
        <vt:i4>5</vt:i4>
      </vt:variant>
      <vt:variant>
        <vt:lpwstr/>
      </vt:variant>
      <vt:variant>
        <vt:lpwstr>_Toc6319939</vt:lpwstr>
      </vt:variant>
      <vt:variant>
        <vt:i4>3014670</vt:i4>
      </vt:variant>
      <vt:variant>
        <vt:i4>286</vt:i4>
      </vt:variant>
      <vt:variant>
        <vt:i4>0</vt:i4>
      </vt:variant>
      <vt:variant>
        <vt:i4>5</vt:i4>
      </vt:variant>
      <vt:variant>
        <vt:lpwstr/>
      </vt:variant>
      <vt:variant>
        <vt:lpwstr>_Toc6319938</vt:lpwstr>
      </vt:variant>
      <vt:variant>
        <vt:i4>3014670</vt:i4>
      </vt:variant>
      <vt:variant>
        <vt:i4>280</vt:i4>
      </vt:variant>
      <vt:variant>
        <vt:i4>0</vt:i4>
      </vt:variant>
      <vt:variant>
        <vt:i4>5</vt:i4>
      </vt:variant>
      <vt:variant>
        <vt:lpwstr/>
      </vt:variant>
      <vt:variant>
        <vt:lpwstr>_Toc6319937</vt:lpwstr>
      </vt:variant>
      <vt:variant>
        <vt:i4>3014670</vt:i4>
      </vt:variant>
      <vt:variant>
        <vt:i4>274</vt:i4>
      </vt:variant>
      <vt:variant>
        <vt:i4>0</vt:i4>
      </vt:variant>
      <vt:variant>
        <vt:i4>5</vt:i4>
      </vt:variant>
      <vt:variant>
        <vt:lpwstr/>
      </vt:variant>
      <vt:variant>
        <vt:lpwstr>_Toc6319936</vt:lpwstr>
      </vt:variant>
      <vt:variant>
        <vt:i4>3014670</vt:i4>
      </vt:variant>
      <vt:variant>
        <vt:i4>268</vt:i4>
      </vt:variant>
      <vt:variant>
        <vt:i4>0</vt:i4>
      </vt:variant>
      <vt:variant>
        <vt:i4>5</vt:i4>
      </vt:variant>
      <vt:variant>
        <vt:lpwstr/>
      </vt:variant>
      <vt:variant>
        <vt:lpwstr>_Toc6319935</vt:lpwstr>
      </vt:variant>
      <vt:variant>
        <vt:i4>3014670</vt:i4>
      </vt:variant>
      <vt:variant>
        <vt:i4>262</vt:i4>
      </vt:variant>
      <vt:variant>
        <vt:i4>0</vt:i4>
      </vt:variant>
      <vt:variant>
        <vt:i4>5</vt:i4>
      </vt:variant>
      <vt:variant>
        <vt:lpwstr/>
      </vt:variant>
      <vt:variant>
        <vt:lpwstr>_Toc6319934</vt:lpwstr>
      </vt:variant>
      <vt:variant>
        <vt:i4>3014670</vt:i4>
      </vt:variant>
      <vt:variant>
        <vt:i4>256</vt:i4>
      </vt:variant>
      <vt:variant>
        <vt:i4>0</vt:i4>
      </vt:variant>
      <vt:variant>
        <vt:i4>5</vt:i4>
      </vt:variant>
      <vt:variant>
        <vt:lpwstr/>
      </vt:variant>
      <vt:variant>
        <vt:lpwstr>_Toc6319933</vt:lpwstr>
      </vt:variant>
      <vt:variant>
        <vt:i4>3014670</vt:i4>
      </vt:variant>
      <vt:variant>
        <vt:i4>250</vt:i4>
      </vt:variant>
      <vt:variant>
        <vt:i4>0</vt:i4>
      </vt:variant>
      <vt:variant>
        <vt:i4>5</vt:i4>
      </vt:variant>
      <vt:variant>
        <vt:lpwstr/>
      </vt:variant>
      <vt:variant>
        <vt:lpwstr>_Toc6319932</vt:lpwstr>
      </vt:variant>
      <vt:variant>
        <vt:i4>3014670</vt:i4>
      </vt:variant>
      <vt:variant>
        <vt:i4>244</vt:i4>
      </vt:variant>
      <vt:variant>
        <vt:i4>0</vt:i4>
      </vt:variant>
      <vt:variant>
        <vt:i4>5</vt:i4>
      </vt:variant>
      <vt:variant>
        <vt:lpwstr/>
      </vt:variant>
      <vt:variant>
        <vt:lpwstr>_Toc6319931</vt:lpwstr>
      </vt:variant>
      <vt:variant>
        <vt:i4>3014670</vt:i4>
      </vt:variant>
      <vt:variant>
        <vt:i4>238</vt:i4>
      </vt:variant>
      <vt:variant>
        <vt:i4>0</vt:i4>
      </vt:variant>
      <vt:variant>
        <vt:i4>5</vt:i4>
      </vt:variant>
      <vt:variant>
        <vt:lpwstr/>
      </vt:variant>
      <vt:variant>
        <vt:lpwstr>_Toc6319930</vt:lpwstr>
      </vt:variant>
      <vt:variant>
        <vt:i4>3080206</vt:i4>
      </vt:variant>
      <vt:variant>
        <vt:i4>232</vt:i4>
      </vt:variant>
      <vt:variant>
        <vt:i4>0</vt:i4>
      </vt:variant>
      <vt:variant>
        <vt:i4>5</vt:i4>
      </vt:variant>
      <vt:variant>
        <vt:lpwstr/>
      </vt:variant>
      <vt:variant>
        <vt:lpwstr>_Toc6319929</vt:lpwstr>
      </vt:variant>
      <vt:variant>
        <vt:i4>3080206</vt:i4>
      </vt:variant>
      <vt:variant>
        <vt:i4>226</vt:i4>
      </vt:variant>
      <vt:variant>
        <vt:i4>0</vt:i4>
      </vt:variant>
      <vt:variant>
        <vt:i4>5</vt:i4>
      </vt:variant>
      <vt:variant>
        <vt:lpwstr/>
      </vt:variant>
      <vt:variant>
        <vt:lpwstr>_Toc6319928</vt:lpwstr>
      </vt:variant>
      <vt:variant>
        <vt:i4>3080206</vt:i4>
      </vt:variant>
      <vt:variant>
        <vt:i4>220</vt:i4>
      </vt:variant>
      <vt:variant>
        <vt:i4>0</vt:i4>
      </vt:variant>
      <vt:variant>
        <vt:i4>5</vt:i4>
      </vt:variant>
      <vt:variant>
        <vt:lpwstr/>
      </vt:variant>
      <vt:variant>
        <vt:lpwstr>_Toc6319927</vt:lpwstr>
      </vt:variant>
      <vt:variant>
        <vt:i4>3080206</vt:i4>
      </vt:variant>
      <vt:variant>
        <vt:i4>214</vt:i4>
      </vt:variant>
      <vt:variant>
        <vt:i4>0</vt:i4>
      </vt:variant>
      <vt:variant>
        <vt:i4>5</vt:i4>
      </vt:variant>
      <vt:variant>
        <vt:lpwstr/>
      </vt:variant>
      <vt:variant>
        <vt:lpwstr>_Toc6319926</vt:lpwstr>
      </vt:variant>
      <vt:variant>
        <vt:i4>3080206</vt:i4>
      </vt:variant>
      <vt:variant>
        <vt:i4>208</vt:i4>
      </vt:variant>
      <vt:variant>
        <vt:i4>0</vt:i4>
      </vt:variant>
      <vt:variant>
        <vt:i4>5</vt:i4>
      </vt:variant>
      <vt:variant>
        <vt:lpwstr/>
      </vt:variant>
      <vt:variant>
        <vt:lpwstr>_Toc6319925</vt:lpwstr>
      </vt:variant>
      <vt:variant>
        <vt:i4>3080206</vt:i4>
      </vt:variant>
      <vt:variant>
        <vt:i4>202</vt:i4>
      </vt:variant>
      <vt:variant>
        <vt:i4>0</vt:i4>
      </vt:variant>
      <vt:variant>
        <vt:i4>5</vt:i4>
      </vt:variant>
      <vt:variant>
        <vt:lpwstr/>
      </vt:variant>
      <vt:variant>
        <vt:lpwstr>_Toc6319924</vt:lpwstr>
      </vt:variant>
      <vt:variant>
        <vt:i4>3080206</vt:i4>
      </vt:variant>
      <vt:variant>
        <vt:i4>196</vt:i4>
      </vt:variant>
      <vt:variant>
        <vt:i4>0</vt:i4>
      </vt:variant>
      <vt:variant>
        <vt:i4>5</vt:i4>
      </vt:variant>
      <vt:variant>
        <vt:lpwstr/>
      </vt:variant>
      <vt:variant>
        <vt:lpwstr>_Toc6319923</vt:lpwstr>
      </vt:variant>
      <vt:variant>
        <vt:i4>3080206</vt:i4>
      </vt:variant>
      <vt:variant>
        <vt:i4>190</vt:i4>
      </vt:variant>
      <vt:variant>
        <vt:i4>0</vt:i4>
      </vt:variant>
      <vt:variant>
        <vt:i4>5</vt:i4>
      </vt:variant>
      <vt:variant>
        <vt:lpwstr/>
      </vt:variant>
      <vt:variant>
        <vt:lpwstr>_Toc6319922</vt:lpwstr>
      </vt:variant>
      <vt:variant>
        <vt:i4>3080206</vt:i4>
      </vt:variant>
      <vt:variant>
        <vt:i4>184</vt:i4>
      </vt:variant>
      <vt:variant>
        <vt:i4>0</vt:i4>
      </vt:variant>
      <vt:variant>
        <vt:i4>5</vt:i4>
      </vt:variant>
      <vt:variant>
        <vt:lpwstr/>
      </vt:variant>
      <vt:variant>
        <vt:lpwstr>_Toc6319921</vt:lpwstr>
      </vt:variant>
      <vt:variant>
        <vt:i4>3080206</vt:i4>
      </vt:variant>
      <vt:variant>
        <vt:i4>178</vt:i4>
      </vt:variant>
      <vt:variant>
        <vt:i4>0</vt:i4>
      </vt:variant>
      <vt:variant>
        <vt:i4>5</vt:i4>
      </vt:variant>
      <vt:variant>
        <vt:lpwstr/>
      </vt:variant>
      <vt:variant>
        <vt:lpwstr>_Toc6319920</vt:lpwstr>
      </vt:variant>
      <vt:variant>
        <vt:i4>2883598</vt:i4>
      </vt:variant>
      <vt:variant>
        <vt:i4>172</vt:i4>
      </vt:variant>
      <vt:variant>
        <vt:i4>0</vt:i4>
      </vt:variant>
      <vt:variant>
        <vt:i4>5</vt:i4>
      </vt:variant>
      <vt:variant>
        <vt:lpwstr/>
      </vt:variant>
      <vt:variant>
        <vt:lpwstr>_Toc6319919</vt:lpwstr>
      </vt:variant>
      <vt:variant>
        <vt:i4>2883598</vt:i4>
      </vt:variant>
      <vt:variant>
        <vt:i4>166</vt:i4>
      </vt:variant>
      <vt:variant>
        <vt:i4>0</vt:i4>
      </vt:variant>
      <vt:variant>
        <vt:i4>5</vt:i4>
      </vt:variant>
      <vt:variant>
        <vt:lpwstr/>
      </vt:variant>
      <vt:variant>
        <vt:lpwstr>_Toc6319918</vt:lpwstr>
      </vt:variant>
      <vt:variant>
        <vt:i4>2883598</vt:i4>
      </vt:variant>
      <vt:variant>
        <vt:i4>160</vt:i4>
      </vt:variant>
      <vt:variant>
        <vt:i4>0</vt:i4>
      </vt:variant>
      <vt:variant>
        <vt:i4>5</vt:i4>
      </vt:variant>
      <vt:variant>
        <vt:lpwstr/>
      </vt:variant>
      <vt:variant>
        <vt:lpwstr>_Toc6319917</vt:lpwstr>
      </vt:variant>
      <vt:variant>
        <vt:i4>2883598</vt:i4>
      </vt:variant>
      <vt:variant>
        <vt:i4>154</vt:i4>
      </vt:variant>
      <vt:variant>
        <vt:i4>0</vt:i4>
      </vt:variant>
      <vt:variant>
        <vt:i4>5</vt:i4>
      </vt:variant>
      <vt:variant>
        <vt:lpwstr/>
      </vt:variant>
      <vt:variant>
        <vt:lpwstr>_Toc6319916</vt:lpwstr>
      </vt:variant>
      <vt:variant>
        <vt:i4>2883598</vt:i4>
      </vt:variant>
      <vt:variant>
        <vt:i4>148</vt:i4>
      </vt:variant>
      <vt:variant>
        <vt:i4>0</vt:i4>
      </vt:variant>
      <vt:variant>
        <vt:i4>5</vt:i4>
      </vt:variant>
      <vt:variant>
        <vt:lpwstr/>
      </vt:variant>
      <vt:variant>
        <vt:lpwstr>_Toc6319915</vt:lpwstr>
      </vt:variant>
      <vt:variant>
        <vt:i4>2883598</vt:i4>
      </vt:variant>
      <vt:variant>
        <vt:i4>142</vt:i4>
      </vt:variant>
      <vt:variant>
        <vt:i4>0</vt:i4>
      </vt:variant>
      <vt:variant>
        <vt:i4>5</vt:i4>
      </vt:variant>
      <vt:variant>
        <vt:lpwstr/>
      </vt:variant>
      <vt:variant>
        <vt:lpwstr>_Toc6319914</vt:lpwstr>
      </vt:variant>
      <vt:variant>
        <vt:i4>2883598</vt:i4>
      </vt:variant>
      <vt:variant>
        <vt:i4>136</vt:i4>
      </vt:variant>
      <vt:variant>
        <vt:i4>0</vt:i4>
      </vt:variant>
      <vt:variant>
        <vt:i4>5</vt:i4>
      </vt:variant>
      <vt:variant>
        <vt:lpwstr/>
      </vt:variant>
      <vt:variant>
        <vt:lpwstr>_Toc6319913</vt:lpwstr>
      </vt:variant>
      <vt:variant>
        <vt:i4>2883598</vt:i4>
      </vt:variant>
      <vt:variant>
        <vt:i4>130</vt:i4>
      </vt:variant>
      <vt:variant>
        <vt:i4>0</vt:i4>
      </vt:variant>
      <vt:variant>
        <vt:i4>5</vt:i4>
      </vt:variant>
      <vt:variant>
        <vt:lpwstr/>
      </vt:variant>
      <vt:variant>
        <vt:lpwstr>_Toc6319912</vt:lpwstr>
      </vt:variant>
      <vt:variant>
        <vt:i4>2883598</vt:i4>
      </vt:variant>
      <vt:variant>
        <vt:i4>124</vt:i4>
      </vt:variant>
      <vt:variant>
        <vt:i4>0</vt:i4>
      </vt:variant>
      <vt:variant>
        <vt:i4>5</vt:i4>
      </vt:variant>
      <vt:variant>
        <vt:lpwstr/>
      </vt:variant>
      <vt:variant>
        <vt:lpwstr>_Toc6319911</vt:lpwstr>
      </vt:variant>
      <vt:variant>
        <vt:i4>2883598</vt:i4>
      </vt:variant>
      <vt:variant>
        <vt:i4>118</vt:i4>
      </vt:variant>
      <vt:variant>
        <vt:i4>0</vt:i4>
      </vt:variant>
      <vt:variant>
        <vt:i4>5</vt:i4>
      </vt:variant>
      <vt:variant>
        <vt:lpwstr/>
      </vt:variant>
      <vt:variant>
        <vt:lpwstr>_Toc6319910</vt:lpwstr>
      </vt:variant>
      <vt:variant>
        <vt:i4>2949134</vt:i4>
      </vt:variant>
      <vt:variant>
        <vt:i4>112</vt:i4>
      </vt:variant>
      <vt:variant>
        <vt:i4>0</vt:i4>
      </vt:variant>
      <vt:variant>
        <vt:i4>5</vt:i4>
      </vt:variant>
      <vt:variant>
        <vt:lpwstr/>
      </vt:variant>
      <vt:variant>
        <vt:lpwstr>_Toc6319909</vt:lpwstr>
      </vt:variant>
      <vt:variant>
        <vt:i4>2949134</vt:i4>
      </vt:variant>
      <vt:variant>
        <vt:i4>106</vt:i4>
      </vt:variant>
      <vt:variant>
        <vt:i4>0</vt:i4>
      </vt:variant>
      <vt:variant>
        <vt:i4>5</vt:i4>
      </vt:variant>
      <vt:variant>
        <vt:lpwstr/>
      </vt:variant>
      <vt:variant>
        <vt:lpwstr>_Toc6319908</vt:lpwstr>
      </vt:variant>
      <vt:variant>
        <vt:i4>2949134</vt:i4>
      </vt:variant>
      <vt:variant>
        <vt:i4>100</vt:i4>
      </vt:variant>
      <vt:variant>
        <vt:i4>0</vt:i4>
      </vt:variant>
      <vt:variant>
        <vt:i4>5</vt:i4>
      </vt:variant>
      <vt:variant>
        <vt:lpwstr/>
      </vt:variant>
      <vt:variant>
        <vt:lpwstr>_Toc6319907</vt:lpwstr>
      </vt:variant>
      <vt:variant>
        <vt:i4>2949134</vt:i4>
      </vt:variant>
      <vt:variant>
        <vt:i4>94</vt:i4>
      </vt:variant>
      <vt:variant>
        <vt:i4>0</vt:i4>
      </vt:variant>
      <vt:variant>
        <vt:i4>5</vt:i4>
      </vt:variant>
      <vt:variant>
        <vt:lpwstr/>
      </vt:variant>
      <vt:variant>
        <vt:lpwstr>_Toc6319906</vt:lpwstr>
      </vt:variant>
      <vt:variant>
        <vt:i4>2949134</vt:i4>
      </vt:variant>
      <vt:variant>
        <vt:i4>88</vt:i4>
      </vt:variant>
      <vt:variant>
        <vt:i4>0</vt:i4>
      </vt:variant>
      <vt:variant>
        <vt:i4>5</vt:i4>
      </vt:variant>
      <vt:variant>
        <vt:lpwstr/>
      </vt:variant>
      <vt:variant>
        <vt:lpwstr>_Toc6319905</vt:lpwstr>
      </vt:variant>
      <vt:variant>
        <vt:i4>2949134</vt:i4>
      </vt:variant>
      <vt:variant>
        <vt:i4>82</vt:i4>
      </vt:variant>
      <vt:variant>
        <vt:i4>0</vt:i4>
      </vt:variant>
      <vt:variant>
        <vt:i4>5</vt:i4>
      </vt:variant>
      <vt:variant>
        <vt:lpwstr/>
      </vt:variant>
      <vt:variant>
        <vt:lpwstr>_Toc6319904</vt:lpwstr>
      </vt:variant>
      <vt:variant>
        <vt:i4>2949134</vt:i4>
      </vt:variant>
      <vt:variant>
        <vt:i4>76</vt:i4>
      </vt:variant>
      <vt:variant>
        <vt:i4>0</vt:i4>
      </vt:variant>
      <vt:variant>
        <vt:i4>5</vt:i4>
      </vt:variant>
      <vt:variant>
        <vt:lpwstr/>
      </vt:variant>
      <vt:variant>
        <vt:lpwstr>_Toc6319903</vt:lpwstr>
      </vt:variant>
      <vt:variant>
        <vt:i4>2949134</vt:i4>
      </vt:variant>
      <vt:variant>
        <vt:i4>70</vt:i4>
      </vt:variant>
      <vt:variant>
        <vt:i4>0</vt:i4>
      </vt:variant>
      <vt:variant>
        <vt:i4>5</vt:i4>
      </vt:variant>
      <vt:variant>
        <vt:lpwstr/>
      </vt:variant>
      <vt:variant>
        <vt:lpwstr>_Toc6319902</vt:lpwstr>
      </vt:variant>
      <vt:variant>
        <vt:i4>2949134</vt:i4>
      </vt:variant>
      <vt:variant>
        <vt:i4>64</vt:i4>
      </vt:variant>
      <vt:variant>
        <vt:i4>0</vt:i4>
      </vt:variant>
      <vt:variant>
        <vt:i4>5</vt:i4>
      </vt:variant>
      <vt:variant>
        <vt:lpwstr/>
      </vt:variant>
      <vt:variant>
        <vt:lpwstr>_Toc6319901</vt:lpwstr>
      </vt:variant>
      <vt:variant>
        <vt:i4>2949134</vt:i4>
      </vt:variant>
      <vt:variant>
        <vt:i4>58</vt:i4>
      </vt:variant>
      <vt:variant>
        <vt:i4>0</vt:i4>
      </vt:variant>
      <vt:variant>
        <vt:i4>5</vt:i4>
      </vt:variant>
      <vt:variant>
        <vt:lpwstr/>
      </vt:variant>
      <vt:variant>
        <vt:lpwstr>_Toc6319900</vt:lpwstr>
      </vt:variant>
      <vt:variant>
        <vt:i4>2359311</vt:i4>
      </vt:variant>
      <vt:variant>
        <vt:i4>52</vt:i4>
      </vt:variant>
      <vt:variant>
        <vt:i4>0</vt:i4>
      </vt:variant>
      <vt:variant>
        <vt:i4>5</vt:i4>
      </vt:variant>
      <vt:variant>
        <vt:lpwstr/>
      </vt:variant>
      <vt:variant>
        <vt:lpwstr>_Toc6319899</vt:lpwstr>
      </vt:variant>
      <vt:variant>
        <vt:i4>2359311</vt:i4>
      </vt:variant>
      <vt:variant>
        <vt:i4>46</vt:i4>
      </vt:variant>
      <vt:variant>
        <vt:i4>0</vt:i4>
      </vt:variant>
      <vt:variant>
        <vt:i4>5</vt:i4>
      </vt:variant>
      <vt:variant>
        <vt:lpwstr/>
      </vt:variant>
      <vt:variant>
        <vt:lpwstr>_Toc6319898</vt:lpwstr>
      </vt:variant>
      <vt:variant>
        <vt:i4>2359311</vt:i4>
      </vt:variant>
      <vt:variant>
        <vt:i4>40</vt:i4>
      </vt:variant>
      <vt:variant>
        <vt:i4>0</vt:i4>
      </vt:variant>
      <vt:variant>
        <vt:i4>5</vt:i4>
      </vt:variant>
      <vt:variant>
        <vt:lpwstr/>
      </vt:variant>
      <vt:variant>
        <vt:lpwstr>_Toc6319897</vt:lpwstr>
      </vt:variant>
      <vt:variant>
        <vt:i4>2359311</vt:i4>
      </vt:variant>
      <vt:variant>
        <vt:i4>34</vt:i4>
      </vt:variant>
      <vt:variant>
        <vt:i4>0</vt:i4>
      </vt:variant>
      <vt:variant>
        <vt:i4>5</vt:i4>
      </vt:variant>
      <vt:variant>
        <vt:lpwstr/>
      </vt:variant>
      <vt:variant>
        <vt:lpwstr>_Toc6319896</vt:lpwstr>
      </vt:variant>
      <vt:variant>
        <vt:i4>2359311</vt:i4>
      </vt:variant>
      <vt:variant>
        <vt:i4>28</vt:i4>
      </vt:variant>
      <vt:variant>
        <vt:i4>0</vt:i4>
      </vt:variant>
      <vt:variant>
        <vt:i4>5</vt:i4>
      </vt:variant>
      <vt:variant>
        <vt:lpwstr/>
      </vt:variant>
      <vt:variant>
        <vt:lpwstr>_Toc6319895</vt:lpwstr>
      </vt:variant>
      <vt:variant>
        <vt:i4>2359311</vt:i4>
      </vt:variant>
      <vt:variant>
        <vt:i4>22</vt:i4>
      </vt:variant>
      <vt:variant>
        <vt:i4>0</vt:i4>
      </vt:variant>
      <vt:variant>
        <vt:i4>5</vt:i4>
      </vt:variant>
      <vt:variant>
        <vt:lpwstr/>
      </vt:variant>
      <vt:variant>
        <vt:lpwstr>_Toc6319894</vt:lpwstr>
      </vt:variant>
      <vt:variant>
        <vt:i4>2359311</vt:i4>
      </vt:variant>
      <vt:variant>
        <vt:i4>16</vt:i4>
      </vt:variant>
      <vt:variant>
        <vt:i4>0</vt:i4>
      </vt:variant>
      <vt:variant>
        <vt:i4>5</vt:i4>
      </vt:variant>
      <vt:variant>
        <vt:lpwstr/>
      </vt:variant>
      <vt:variant>
        <vt:lpwstr>_Toc6319893</vt:lpwstr>
      </vt:variant>
      <vt:variant>
        <vt:i4>2359311</vt:i4>
      </vt:variant>
      <vt:variant>
        <vt:i4>10</vt:i4>
      </vt:variant>
      <vt:variant>
        <vt:i4>0</vt:i4>
      </vt:variant>
      <vt:variant>
        <vt:i4>5</vt:i4>
      </vt:variant>
      <vt:variant>
        <vt:lpwstr/>
      </vt:variant>
      <vt:variant>
        <vt:lpwstr>_Toc6319892</vt:lpwstr>
      </vt:variant>
      <vt:variant>
        <vt:i4>2359311</vt:i4>
      </vt:variant>
      <vt:variant>
        <vt:i4>4</vt:i4>
      </vt:variant>
      <vt:variant>
        <vt:i4>0</vt:i4>
      </vt:variant>
      <vt:variant>
        <vt:i4>5</vt:i4>
      </vt:variant>
      <vt:variant>
        <vt:lpwstr/>
      </vt:variant>
      <vt:variant>
        <vt:lpwstr>_Toc6319891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Katarzyna Warmińska</cp:lastModifiedBy>
  <cp:revision>2</cp:revision>
  <cp:lastPrinted>2019-04-16T13:27:00Z</cp:lastPrinted>
  <dcterms:created xsi:type="dcterms:W3CDTF">2025-12-30T06:53:00Z</dcterms:created>
  <dcterms:modified xsi:type="dcterms:W3CDTF">2025-12-30T06:53:00Z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