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EB7" w:rsidRDefault="00AA1509" w:rsidP="005A3A8F">
      <w:pPr>
        <w:pStyle w:val="Textbody"/>
        <w:spacing w:after="0"/>
        <w:ind w:left="720"/>
        <w:jc w:val="center"/>
        <w:rPr>
          <w:rFonts w:hint="eastAsia"/>
        </w:rPr>
      </w:pPr>
      <w:r>
        <w:rPr>
          <w:rStyle w:val="StrongEmphasis"/>
          <w:rFonts w:ascii="inherit" w:hAnsi="inherit"/>
          <w:b w:val="0"/>
          <w:color w:val="000000"/>
          <w:sz w:val="28"/>
          <w:u w:val="single"/>
        </w:rPr>
        <w:t>Regulamin</w:t>
      </w:r>
      <w:r w:rsidR="00E17EB7">
        <w:rPr>
          <w:rStyle w:val="StrongEmphasis"/>
          <w:rFonts w:ascii="inherit" w:hAnsi="inherit"/>
          <w:b w:val="0"/>
          <w:color w:val="000000"/>
          <w:sz w:val="28"/>
          <w:u w:val="single"/>
        </w:rPr>
        <w:t xml:space="preserve"> </w:t>
      </w:r>
      <w:r w:rsidRPr="00AA1509">
        <w:rPr>
          <w:rFonts w:ascii="inherit" w:hAnsi="inherit"/>
          <w:bCs/>
          <w:color w:val="000000"/>
          <w:sz w:val="28"/>
          <w:u w:val="single"/>
        </w:rPr>
        <w:t>XII Międzyszkolnych Konfrontacji Gitarowych</w:t>
      </w:r>
      <w:r>
        <w:rPr>
          <w:rFonts w:ascii="inherit" w:hAnsi="inherit"/>
          <w:bCs/>
          <w:color w:val="000000"/>
          <w:sz w:val="28"/>
          <w:u w:val="single"/>
        </w:rPr>
        <w:t xml:space="preserve"> w Olkuszu</w:t>
      </w:r>
      <w:bookmarkStart w:id="0" w:name="_GoBack"/>
      <w:bookmarkEnd w:id="0"/>
    </w:p>
    <w:p w:rsidR="00E17EB7" w:rsidRDefault="00E17EB7" w:rsidP="00E17EB7">
      <w:pPr>
        <w:pStyle w:val="Textbody"/>
        <w:spacing w:after="0"/>
        <w:rPr>
          <w:rFonts w:hint="eastAsia"/>
          <w:color w:val="1B1B1B"/>
        </w:rPr>
      </w:pP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Organizatorem </w:t>
      </w:r>
      <w:bookmarkStart w:id="1" w:name="_Hlk195115788"/>
      <w:r>
        <w:rPr>
          <w:rFonts w:ascii="inherit" w:hAnsi="inherit"/>
          <w:color w:val="1B1B1B"/>
          <w:sz w:val="22"/>
        </w:rPr>
        <w:t>XII Międzyszkolnych Konfrontacji Gitarowych</w:t>
      </w:r>
      <w:bookmarkEnd w:id="1"/>
      <w:r>
        <w:rPr>
          <w:rFonts w:ascii="inherit" w:hAnsi="inherit"/>
          <w:color w:val="1B1B1B"/>
          <w:sz w:val="22"/>
        </w:rPr>
        <w:t xml:space="preserve"> jest Państwowa Szkoła Muzyczna I st. im. Wojciecha Kilara w Olkuszu.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Konfrontacje odbędą się 16 maja 2025 r. w Państwowej Szkole Muzycznej I st. Olkuszu.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Celem Konfrontacji jest prezentacja osiągnięć klas gitary, wymiana doświadczeń, doskonalenie         warsztatu wykonawczego i pedagogicznego, promowanie talentów.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Konfrontacje przeznaczone są dla uczniów szkół muzycznych I stopnia.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Uczestnicy prezentują dwa dowolne utwory.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Maksymalny czas trwania występu to</w:t>
      </w:r>
      <w:r w:rsidR="00246E6F">
        <w:rPr>
          <w:rFonts w:ascii="inherit" w:hAnsi="inherit"/>
          <w:color w:val="1B1B1B"/>
          <w:sz w:val="22"/>
        </w:rPr>
        <w:t xml:space="preserve"> 7</w:t>
      </w:r>
      <w:r>
        <w:rPr>
          <w:rFonts w:ascii="inherit" w:hAnsi="inherit"/>
          <w:color w:val="1B1B1B"/>
          <w:sz w:val="22"/>
        </w:rPr>
        <w:t xml:space="preserve"> minut.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Program solowy należy wykonać z pamięci.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Prezentacje uczestników będą miały formę występu publicznego.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Jury składające się z przybyłych na Konfrontacje z uczniami nauczycieli, pod przewodnictwem </w:t>
      </w:r>
      <w:r w:rsidR="005A3A8F">
        <w:rPr>
          <w:rFonts w:ascii="inherit" w:hAnsi="inherit"/>
          <w:color w:val="1B1B1B"/>
          <w:sz w:val="22"/>
        </w:rPr>
        <w:t>profesora doktora habilitowanego Marka Nosala</w:t>
      </w:r>
      <w:r>
        <w:rPr>
          <w:rFonts w:ascii="inherit" w:hAnsi="inherit"/>
          <w:color w:val="1B1B1B"/>
          <w:sz w:val="22"/>
        </w:rPr>
        <w:t>, najlepszych wykonawców wyłoni w następujących kategoriach:</w:t>
      </w:r>
    </w:p>
    <w:p w:rsidR="00E17EB7" w:rsidRDefault="00E17EB7" w:rsidP="005A3A8F">
      <w:pPr>
        <w:pStyle w:val="Textbody"/>
        <w:spacing w:after="0"/>
        <w:ind w:left="720"/>
        <w:jc w:val="both"/>
        <w:rPr>
          <w:rFonts w:ascii="inherit" w:hAnsi="inherit" w:hint="eastAsia"/>
          <w:color w:val="000000"/>
          <w:sz w:val="22"/>
        </w:rPr>
      </w:pPr>
      <w:r>
        <w:rPr>
          <w:rFonts w:ascii="inherit" w:hAnsi="inherit"/>
          <w:color w:val="000000"/>
          <w:sz w:val="22"/>
        </w:rPr>
        <w:t>grupa I - soliści z klas I-I</w:t>
      </w:r>
      <w:r w:rsidR="005A3A8F">
        <w:rPr>
          <w:rFonts w:ascii="inherit" w:hAnsi="inherit"/>
          <w:color w:val="000000"/>
          <w:sz w:val="22"/>
        </w:rPr>
        <w:t>II</w:t>
      </w:r>
      <w:r>
        <w:rPr>
          <w:rFonts w:ascii="inherit" w:hAnsi="inherit"/>
          <w:color w:val="000000"/>
          <w:sz w:val="22"/>
        </w:rPr>
        <w:t xml:space="preserve"> cyklu 6-letniego oraz klas I-II cyklu 4-letniego;</w:t>
      </w:r>
    </w:p>
    <w:p w:rsidR="00E17EB7" w:rsidRDefault="00E17EB7" w:rsidP="005A3A8F">
      <w:pPr>
        <w:pStyle w:val="Textbody"/>
        <w:spacing w:after="0"/>
        <w:ind w:left="720"/>
        <w:jc w:val="both"/>
        <w:rPr>
          <w:rFonts w:hint="eastAsia"/>
        </w:rPr>
      </w:pPr>
      <w:r>
        <w:rPr>
          <w:rFonts w:ascii="inherit" w:hAnsi="inherit"/>
          <w:color w:val="000000"/>
          <w:sz w:val="22"/>
        </w:rPr>
        <w:t>grupa II -</w:t>
      </w:r>
      <w:r>
        <w:rPr>
          <w:rStyle w:val="StrongEmphasis"/>
          <w:rFonts w:ascii="inherit" w:hAnsi="inherit"/>
          <w:color w:val="000000"/>
          <w:sz w:val="22"/>
        </w:rPr>
        <w:t xml:space="preserve"> </w:t>
      </w:r>
      <w:r>
        <w:rPr>
          <w:rFonts w:ascii="inherit" w:hAnsi="inherit"/>
          <w:color w:val="000000"/>
          <w:sz w:val="22"/>
        </w:rPr>
        <w:t xml:space="preserve">soliści z klas </w:t>
      </w:r>
      <w:r w:rsidR="005A3A8F">
        <w:rPr>
          <w:rFonts w:ascii="inherit" w:hAnsi="inherit"/>
          <w:color w:val="000000"/>
          <w:sz w:val="22"/>
        </w:rPr>
        <w:t>I</w:t>
      </w:r>
      <w:r>
        <w:rPr>
          <w:rFonts w:ascii="inherit" w:hAnsi="inherit"/>
          <w:color w:val="000000"/>
          <w:sz w:val="22"/>
        </w:rPr>
        <w:t>V-VI cyklu 6-letniego oraz klas III-IV cyklu 4-letniego;</w:t>
      </w:r>
    </w:p>
    <w:p w:rsidR="00E17EB7" w:rsidRDefault="00E17EB7" w:rsidP="005A3A8F">
      <w:pPr>
        <w:pStyle w:val="Textbody"/>
        <w:spacing w:after="0"/>
        <w:ind w:left="720"/>
        <w:jc w:val="both"/>
        <w:rPr>
          <w:rFonts w:ascii="inherit" w:hAnsi="inherit" w:hint="eastAsia"/>
          <w:color w:val="000000"/>
          <w:sz w:val="22"/>
        </w:rPr>
      </w:pPr>
      <w:r>
        <w:rPr>
          <w:rFonts w:ascii="inherit" w:hAnsi="inherit"/>
          <w:color w:val="000000"/>
          <w:sz w:val="22"/>
        </w:rPr>
        <w:t>grupa III - zespoły z udziałem gitary do kwartetu włącznie.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Jury oceniać będzie wykonawców w skali 1-25 punktów.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Wszyscy występujący otrzymają dyplom uczestnictwa.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hint="eastAsia"/>
        </w:rPr>
      </w:pPr>
      <w:r>
        <w:rPr>
          <w:rFonts w:ascii="inherit" w:hAnsi="inherit"/>
          <w:color w:val="1B1B1B"/>
          <w:sz w:val="22"/>
        </w:rPr>
        <w:t xml:space="preserve">Integralną częścią Konfrontacji są poprowadzone przez </w:t>
      </w:r>
      <w:r w:rsidR="005A3A8F" w:rsidRPr="005A3A8F">
        <w:rPr>
          <w:rFonts w:ascii="inherit" w:hAnsi="inherit"/>
          <w:color w:val="1B1B1B"/>
          <w:sz w:val="22"/>
        </w:rPr>
        <w:t xml:space="preserve">profesora doktora habilitowanego Marka Nosala </w:t>
      </w:r>
      <w:r>
        <w:rPr>
          <w:rFonts w:ascii="inherit" w:hAnsi="inherit"/>
          <w:color w:val="1B1B1B"/>
          <w:sz w:val="22"/>
        </w:rPr>
        <w:t xml:space="preserve">warsztaty z uczniami nagrodzonymi </w:t>
      </w:r>
      <w:r w:rsidR="00246E6F">
        <w:rPr>
          <w:rFonts w:ascii="inherit" w:hAnsi="inherit"/>
          <w:color w:val="1B1B1B"/>
          <w:sz w:val="22"/>
        </w:rPr>
        <w:t>wyróżnieniem I stopnia</w:t>
      </w:r>
      <w:r>
        <w:rPr>
          <w:rFonts w:ascii="inherit" w:hAnsi="inherit"/>
          <w:color w:val="1B1B1B"/>
          <w:sz w:val="22"/>
        </w:rPr>
        <w:t xml:space="preserve"> w poszczególnych grupach, a także jego wykład</w:t>
      </w:r>
      <w:r>
        <w:rPr>
          <w:rStyle w:val="StrongEmphasis"/>
          <w:rFonts w:ascii="inherit" w:hAnsi="inherit"/>
          <w:color w:val="1B1B1B"/>
          <w:sz w:val="22"/>
        </w:rPr>
        <w:t xml:space="preserve"> </w:t>
      </w:r>
      <w:r>
        <w:rPr>
          <w:rFonts w:ascii="inherit" w:hAnsi="inherit"/>
          <w:color w:val="1B1B1B"/>
          <w:sz w:val="22"/>
        </w:rPr>
        <w:t xml:space="preserve">zatytułowany </w:t>
      </w:r>
      <w:r>
        <w:rPr>
          <w:rStyle w:val="StrongEmphasis"/>
          <w:rFonts w:ascii="Arial Narrow" w:hAnsi="Arial Narrow"/>
          <w:color w:val="1B1B1B"/>
        </w:rPr>
        <w:t xml:space="preserve">„ </w:t>
      </w:r>
      <w:r w:rsidR="00267E9C">
        <w:rPr>
          <w:rStyle w:val="StrongEmphasis"/>
          <w:rFonts w:ascii="Arial Narrow" w:hAnsi="Arial Narrow"/>
          <w:color w:val="1B1B1B"/>
        </w:rPr>
        <w:t>Muzyka jako emanacja uczuć – na podstawie utworów dydaktycznych klasyków gitary</w:t>
      </w:r>
      <w:r>
        <w:rPr>
          <w:rStyle w:val="StrongEmphasis"/>
          <w:rFonts w:ascii="Arial Narrow" w:hAnsi="Arial Narrow"/>
          <w:color w:val="1B1B1B"/>
        </w:rPr>
        <w:t>”.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>Na zakończenie Konfrontacji proponowana jest dyskusja nauczycieli na tematy aktualnych problemów związanych z nauczaniem gry na gitarze.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hint="eastAsia"/>
        </w:rPr>
      </w:pPr>
      <w:r>
        <w:rPr>
          <w:rFonts w:ascii="inherit" w:hAnsi="inherit"/>
          <w:color w:val="1B1B1B"/>
          <w:sz w:val="22"/>
        </w:rPr>
        <w:t xml:space="preserve">Do udziału w Konfrontacjach zakwalifikowane zostaną osoby, które do dnia </w:t>
      </w:r>
      <w:r w:rsidR="002256B9">
        <w:rPr>
          <w:rFonts w:ascii="inherit" w:hAnsi="inherit"/>
          <w:color w:val="1B1B1B"/>
          <w:sz w:val="22"/>
        </w:rPr>
        <w:t>9</w:t>
      </w:r>
      <w:r>
        <w:rPr>
          <w:rFonts w:ascii="inherit" w:hAnsi="inherit"/>
          <w:color w:val="1B1B1B"/>
          <w:sz w:val="22"/>
        </w:rPr>
        <w:t xml:space="preserve"> maja 202</w:t>
      </w:r>
      <w:r w:rsidR="005A3A8F">
        <w:rPr>
          <w:rFonts w:ascii="inherit" w:hAnsi="inherit"/>
          <w:color w:val="1B1B1B"/>
          <w:sz w:val="22"/>
        </w:rPr>
        <w:t>5</w:t>
      </w:r>
      <w:r>
        <w:rPr>
          <w:rFonts w:ascii="inherit" w:hAnsi="inherit"/>
          <w:color w:val="1B1B1B"/>
          <w:sz w:val="22"/>
        </w:rPr>
        <w:t xml:space="preserve"> r. prześlą kartę zgłoszenia oraz oświadczenie dotyczące wizerunku i danych osobowych na adres </w:t>
      </w:r>
      <w:hyperlink r:id="rId5" w:history="1">
        <w:r>
          <w:rPr>
            <w:rStyle w:val="StrongEmphasis"/>
            <w:rFonts w:ascii="inherit" w:hAnsi="inherit"/>
            <w:b w:val="0"/>
            <w:color w:val="0052A5"/>
            <w:sz w:val="22"/>
            <w:u w:val="single"/>
          </w:rPr>
          <w:t>sekretariat@psmolkusz.pl</w:t>
        </w:r>
      </w:hyperlink>
      <w:r>
        <w:rPr>
          <w:rStyle w:val="StrongEmphasis"/>
          <w:rFonts w:ascii="inherit" w:hAnsi="inherit"/>
          <w:b w:val="0"/>
          <w:color w:val="1B1B1B"/>
          <w:sz w:val="22"/>
        </w:rPr>
        <w:t>.</w:t>
      </w:r>
    </w:p>
    <w:p w:rsidR="00E17EB7" w:rsidRDefault="00E17EB7" w:rsidP="005A3A8F">
      <w:pPr>
        <w:pStyle w:val="Textbody"/>
        <w:numPr>
          <w:ilvl w:val="0"/>
          <w:numId w:val="3"/>
        </w:numPr>
        <w:spacing w:after="0"/>
        <w:jc w:val="both"/>
        <w:rPr>
          <w:rFonts w:ascii="inherit" w:hAnsi="inherit" w:hint="eastAsia"/>
          <w:color w:val="1B1B1B"/>
          <w:sz w:val="22"/>
        </w:rPr>
      </w:pPr>
      <w:r>
        <w:rPr>
          <w:rFonts w:ascii="inherit" w:hAnsi="inherit"/>
          <w:color w:val="1B1B1B"/>
          <w:sz w:val="22"/>
        </w:rPr>
        <w:t xml:space="preserve">Szczegółowy harmonogram Konfrontacji oraz kolejność występów zostaną zamieszczone na stronie internetowej Państwowej Szkoły Muzycznej I stopnia w Olkuszu </w:t>
      </w:r>
      <w:r w:rsidR="00B05387">
        <w:rPr>
          <w:rFonts w:ascii="inherit" w:hAnsi="inherit"/>
          <w:color w:val="1B1B1B"/>
          <w:sz w:val="22"/>
        </w:rPr>
        <w:t xml:space="preserve">                                                   </w:t>
      </w:r>
      <w:r>
        <w:rPr>
          <w:rFonts w:ascii="inherit" w:hAnsi="inherit"/>
          <w:color w:val="1B1B1B"/>
          <w:sz w:val="22"/>
        </w:rPr>
        <w:t xml:space="preserve">do dnia </w:t>
      </w:r>
      <w:r w:rsidR="002256B9">
        <w:rPr>
          <w:rFonts w:ascii="inherit" w:hAnsi="inherit"/>
          <w:color w:val="1B1B1B"/>
          <w:sz w:val="22"/>
        </w:rPr>
        <w:t>13</w:t>
      </w:r>
      <w:r>
        <w:rPr>
          <w:rFonts w:ascii="inherit" w:hAnsi="inherit"/>
          <w:color w:val="1B1B1B"/>
          <w:sz w:val="22"/>
        </w:rPr>
        <w:t xml:space="preserve"> maja 202</w:t>
      </w:r>
      <w:r w:rsidR="002256B9">
        <w:rPr>
          <w:rFonts w:ascii="inherit" w:hAnsi="inherit"/>
          <w:color w:val="1B1B1B"/>
          <w:sz w:val="22"/>
        </w:rPr>
        <w:t>5</w:t>
      </w:r>
      <w:r>
        <w:rPr>
          <w:rFonts w:ascii="inherit" w:hAnsi="inherit"/>
          <w:color w:val="1B1B1B"/>
          <w:sz w:val="22"/>
        </w:rPr>
        <w:t xml:space="preserve"> r.</w:t>
      </w:r>
    </w:p>
    <w:p w:rsidR="00E17EB7" w:rsidRDefault="00E17EB7" w:rsidP="00E17EB7">
      <w:pPr>
        <w:pStyle w:val="Standard"/>
        <w:rPr>
          <w:rFonts w:hint="eastAsia"/>
        </w:rPr>
      </w:pPr>
    </w:p>
    <w:p w:rsidR="00CC6F43" w:rsidRPr="00E17EB7" w:rsidRDefault="00CC6F43" w:rsidP="00E17EB7"/>
    <w:sectPr w:rsidR="00CC6F43" w:rsidRPr="00E17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libri"/>
    <w:charset w:val="00"/>
    <w:family w:val="auto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D32FF"/>
    <w:multiLevelType w:val="multilevel"/>
    <w:tmpl w:val="2B92F4A0"/>
    <w:lvl w:ilvl="0">
      <w:start w:val="10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457F5D3F"/>
    <w:multiLevelType w:val="multilevel"/>
    <w:tmpl w:val="0B6EFC5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475F410F"/>
    <w:multiLevelType w:val="hybridMultilevel"/>
    <w:tmpl w:val="32846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B7"/>
    <w:rsid w:val="002256B9"/>
    <w:rsid w:val="00246E6F"/>
    <w:rsid w:val="00267E9C"/>
    <w:rsid w:val="005A3A8F"/>
    <w:rsid w:val="00746794"/>
    <w:rsid w:val="00AA1509"/>
    <w:rsid w:val="00B05387"/>
    <w:rsid w:val="00CC6F43"/>
    <w:rsid w:val="00E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E245"/>
  <w15:chartTrackingRefBased/>
  <w15:docId w15:val="{99629660-6E9D-4847-8A52-56487088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7EB7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17EB7"/>
    <w:pPr>
      <w:spacing w:after="140" w:line="288" w:lineRule="auto"/>
    </w:pPr>
  </w:style>
  <w:style w:type="character" w:customStyle="1" w:styleId="StrongEmphasis">
    <w:name w:val="Strong Emphasis"/>
    <w:rsid w:val="00E17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m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Spyra</dc:creator>
  <cp:keywords/>
  <dc:description/>
  <cp:lastModifiedBy>Maciek Spyra</cp:lastModifiedBy>
  <cp:revision>10</cp:revision>
  <dcterms:created xsi:type="dcterms:W3CDTF">2025-04-06T19:41:00Z</dcterms:created>
  <dcterms:modified xsi:type="dcterms:W3CDTF">2025-04-09T16:30:00Z</dcterms:modified>
</cp:coreProperties>
</file>