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FED9" w14:textId="5E0FFBC2" w:rsidR="00373D59" w:rsidRPr="00776987" w:rsidRDefault="00373D59" w:rsidP="00373D59">
      <w:pPr>
        <w:jc w:val="both"/>
        <w:rPr>
          <w:b/>
          <w:bCs/>
        </w:rPr>
      </w:pPr>
      <w:r w:rsidRPr="00C04232">
        <w:rPr>
          <w:b/>
          <w:bCs/>
        </w:rPr>
        <w:t>Ogłoszenie o przetargu publicznym na sprzedaż służbowego, używanego samochodu osobowego</w:t>
      </w:r>
      <w:r w:rsidR="00776987" w:rsidRPr="0012297A">
        <w:rPr>
          <w:rFonts w:ascii="Arial" w:hAnsi="Arial" w:cs="Arial"/>
        </w:rPr>
        <w:t xml:space="preserve"> </w:t>
      </w:r>
      <w:r w:rsidR="00776987" w:rsidRPr="00776987">
        <w:rPr>
          <w:b/>
          <w:bCs/>
          <w:color w:val="040711"/>
          <w:spacing w:val="-6"/>
          <w:shd w:val="clear" w:color="auto" w:fill="FFFFFF"/>
        </w:rPr>
        <w:t xml:space="preserve">Škoda </w:t>
      </w:r>
      <w:r w:rsidR="00776987" w:rsidRPr="00776987">
        <w:rPr>
          <w:b/>
          <w:bCs/>
        </w:rPr>
        <w:t>Superb</w:t>
      </w:r>
      <w:r w:rsidR="00776987">
        <w:rPr>
          <w:b/>
          <w:bCs/>
        </w:rPr>
        <w:t xml:space="preserve"> wersja Ambition</w:t>
      </w:r>
      <w:r w:rsidR="00776987" w:rsidRPr="00776987">
        <w:rPr>
          <w:b/>
          <w:bCs/>
        </w:rPr>
        <w:t xml:space="preserve">  numer rejestracyjny WI 8944N</w:t>
      </w:r>
      <w:r w:rsidRPr="00776987">
        <w:rPr>
          <w:b/>
          <w:bCs/>
        </w:rPr>
        <w:t xml:space="preserve"> </w:t>
      </w:r>
    </w:p>
    <w:p w14:paraId="63016D39" w14:textId="77777777" w:rsidR="00373D59" w:rsidRDefault="00373D59" w:rsidP="00373D59">
      <w:pPr>
        <w:jc w:val="both"/>
        <w:rPr>
          <w:sz w:val="20"/>
          <w:szCs w:val="20"/>
        </w:rPr>
      </w:pPr>
      <w:r w:rsidRPr="00C04232">
        <w:rPr>
          <w:sz w:val="20"/>
          <w:szCs w:val="20"/>
        </w:rPr>
        <w:t>Podstawa prawna Rozporządzenia Rady Ministrów z dnia 21 października 2019 r. w sprawie szczegółowego sposobu gospodarowania niektórymi składnikami majątku Skarbu Państwa (Dz.U. z 2019 r. poz. 2004)</w:t>
      </w:r>
      <w:r>
        <w:rPr>
          <w:sz w:val="20"/>
          <w:szCs w:val="20"/>
        </w:rPr>
        <w:t>.</w:t>
      </w:r>
    </w:p>
    <w:p w14:paraId="48C80BDB" w14:textId="77777777" w:rsidR="00373D59" w:rsidRDefault="00373D59" w:rsidP="00373D59">
      <w:pPr>
        <w:jc w:val="both"/>
        <w:rPr>
          <w:sz w:val="20"/>
          <w:szCs w:val="20"/>
        </w:rPr>
      </w:pPr>
    </w:p>
    <w:p w14:paraId="3D7BBCD5" w14:textId="77777777" w:rsidR="00373D59" w:rsidRDefault="00373D59" w:rsidP="00373D59">
      <w:pPr>
        <w:jc w:val="both"/>
        <w:rPr>
          <w:b/>
          <w:bCs/>
        </w:rPr>
      </w:pPr>
      <w:r w:rsidRPr="00C04232">
        <w:rPr>
          <w:b/>
          <w:bCs/>
        </w:rPr>
        <w:t>1. Nazwa i siedziba organizatora przetargu:</w:t>
      </w:r>
    </w:p>
    <w:p w14:paraId="4F07FCE9" w14:textId="77777777" w:rsidR="00373D59" w:rsidRDefault="00373D59" w:rsidP="00373D59">
      <w:pPr>
        <w:spacing w:after="120"/>
        <w:jc w:val="both"/>
      </w:pPr>
      <w:r w:rsidRPr="00C04232">
        <w:t>Pań</w:t>
      </w:r>
      <w:r>
        <w:t>stwowa Inspekcja Pracy</w:t>
      </w:r>
    </w:p>
    <w:p w14:paraId="007E6611" w14:textId="77777777" w:rsidR="00373D59" w:rsidRDefault="00373D59" w:rsidP="00373D59">
      <w:pPr>
        <w:spacing w:after="120"/>
        <w:jc w:val="both"/>
      </w:pPr>
      <w:r>
        <w:t>Okręgowy Inspektorat Pracy w Warszawie</w:t>
      </w:r>
    </w:p>
    <w:p w14:paraId="0C1E517A" w14:textId="77777777" w:rsidR="00373D59" w:rsidRDefault="00373D59" w:rsidP="00373D59">
      <w:pPr>
        <w:spacing w:after="120"/>
        <w:jc w:val="both"/>
      </w:pPr>
      <w:r>
        <w:t>01-231 Warszawa ul. Płocka 11/13</w:t>
      </w:r>
    </w:p>
    <w:p w14:paraId="02286AC0" w14:textId="77777777" w:rsidR="00373D59" w:rsidRDefault="00373D59" w:rsidP="00373D59">
      <w:pPr>
        <w:spacing w:after="120"/>
        <w:jc w:val="both"/>
      </w:pPr>
      <w:r w:rsidRPr="006E399C">
        <w:rPr>
          <w:b/>
          <w:bCs/>
        </w:rPr>
        <w:t>2. Miejsce i termin przeprowadzenia przetargu:</w:t>
      </w:r>
      <w:r>
        <w:t xml:space="preserve"> </w:t>
      </w:r>
    </w:p>
    <w:p w14:paraId="6393F3EB" w14:textId="3FB0E503" w:rsidR="00373D59" w:rsidRDefault="00373D59" w:rsidP="00373D59">
      <w:pPr>
        <w:spacing w:after="120"/>
        <w:jc w:val="both"/>
      </w:pPr>
      <w:r>
        <w:t>Otwarcie ofert nastąpi w siedzibie organizatora przetargu w dniu 29.12.2021 r. w sali konferencyjnej o godzinie 12:15.</w:t>
      </w:r>
    </w:p>
    <w:p w14:paraId="3E016E5B" w14:textId="77777777" w:rsidR="00373D59" w:rsidRDefault="00373D59" w:rsidP="00373D59">
      <w:pPr>
        <w:spacing w:after="120"/>
        <w:jc w:val="both"/>
        <w:rPr>
          <w:b/>
          <w:bCs/>
        </w:rPr>
      </w:pPr>
      <w:r w:rsidRPr="006E399C">
        <w:rPr>
          <w:b/>
          <w:bCs/>
        </w:rPr>
        <w:t>3. Przedmiot sprzedaży</w:t>
      </w:r>
      <w:r>
        <w:rPr>
          <w:b/>
          <w:bCs/>
        </w:rPr>
        <w:t>:</w:t>
      </w:r>
    </w:p>
    <w:p w14:paraId="57F3620A" w14:textId="1C3DA959" w:rsidR="00373D59" w:rsidRDefault="00373D59" w:rsidP="00373D59">
      <w:pPr>
        <w:spacing w:after="120"/>
        <w:jc w:val="both"/>
      </w:pPr>
      <w:r>
        <w:t xml:space="preserve">Przedmiotem sprzedaży jest używany samochód osobowy </w:t>
      </w:r>
      <w:r w:rsidR="00776987" w:rsidRPr="00776987">
        <w:rPr>
          <w:color w:val="040711"/>
          <w:spacing w:val="-6"/>
          <w:shd w:val="clear" w:color="auto" w:fill="FFFFFF"/>
        </w:rPr>
        <w:t xml:space="preserve">Škoda </w:t>
      </w:r>
      <w:r w:rsidR="00776987" w:rsidRPr="00776987">
        <w:t>Superb wersja Ambition</w:t>
      </w:r>
      <w:r w:rsidR="00776987" w:rsidRPr="00776987">
        <w:rPr>
          <w:b/>
          <w:bCs/>
        </w:rPr>
        <w:t xml:space="preserve">  </w:t>
      </w:r>
    </w:p>
    <w:p w14:paraId="2F04F054" w14:textId="2847C064" w:rsidR="00373D59" w:rsidRDefault="00373D59" w:rsidP="00373D59">
      <w:pPr>
        <w:spacing w:after="120"/>
        <w:jc w:val="both"/>
      </w:pPr>
      <w:r>
        <w:t>- numer rejestracyjny W</w:t>
      </w:r>
      <w:r w:rsidR="00776987">
        <w:t>I 8944N</w:t>
      </w:r>
      <w:r>
        <w:t>;</w:t>
      </w:r>
    </w:p>
    <w:p w14:paraId="6B84800F" w14:textId="6CBC7BCD" w:rsidR="00373D59" w:rsidRDefault="00373D59" w:rsidP="00373D59">
      <w:pPr>
        <w:spacing w:after="120"/>
        <w:jc w:val="both"/>
      </w:pPr>
      <w:r>
        <w:t>- rok produkcji 201</w:t>
      </w:r>
      <w:r w:rsidR="00776987">
        <w:t>0</w:t>
      </w:r>
      <w:r>
        <w:t>;</w:t>
      </w:r>
    </w:p>
    <w:p w14:paraId="5531AC78" w14:textId="53887FB4" w:rsidR="00373D59" w:rsidRDefault="00373D59" w:rsidP="00373D59">
      <w:pPr>
        <w:spacing w:after="120"/>
        <w:jc w:val="both"/>
      </w:pPr>
      <w:r>
        <w:t>- przebieg na dzień 0</w:t>
      </w:r>
      <w:r w:rsidR="00776987">
        <w:t>7</w:t>
      </w:r>
      <w:r>
        <w:t xml:space="preserve">.12.21 r. – </w:t>
      </w:r>
      <w:r w:rsidR="00776987">
        <w:t>190 649</w:t>
      </w:r>
      <w:r>
        <w:t xml:space="preserve"> km</w:t>
      </w:r>
    </w:p>
    <w:p w14:paraId="6DB25C85" w14:textId="32D97D26" w:rsidR="00373D59" w:rsidRDefault="00373D59" w:rsidP="00373D59">
      <w:pPr>
        <w:spacing w:after="120"/>
        <w:jc w:val="both"/>
      </w:pPr>
      <w:r>
        <w:t xml:space="preserve">- kolor: </w:t>
      </w:r>
      <w:r w:rsidR="00776987">
        <w:t>szary</w:t>
      </w:r>
      <w:r>
        <w:t>;</w:t>
      </w:r>
    </w:p>
    <w:p w14:paraId="6E944DDA" w14:textId="77777777" w:rsidR="00373D59" w:rsidRDefault="00373D59" w:rsidP="00373D59">
      <w:pPr>
        <w:spacing w:after="120"/>
        <w:jc w:val="both"/>
      </w:pPr>
      <w:r>
        <w:t>- ubezpieczenie OC ważne do dnia 31.12.2021 r.</w:t>
      </w:r>
    </w:p>
    <w:p w14:paraId="4A7BA7FE" w14:textId="77777777" w:rsidR="00373D59" w:rsidRDefault="00373D59" w:rsidP="00373D59">
      <w:pPr>
        <w:spacing w:after="120"/>
        <w:jc w:val="both"/>
        <w:rPr>
          <w:b/>
          <w:bCs/>
        </w:rPr>
      </w:pPr>
      <w:r w:rsidRPr="00266A24">
        <w:rPr>
          <w:b/>
          <w:bCs/>
        </w:rPr>
        <w:t>4. Cena wywoławcza</w:t>
      </w:r>
      <w:r>
        <w:rPr>
          <w:b/>
          <w:bCs/>
        </w:rPr>
        <w:t>:</w:t>
      </w:r>
    </w:p>
    <w:p w14:paraId="04E8A899" w14:textId="362A13F7" w:rsidR="00373D59" w:rsidRDefault="00373D59" w:rsidP="00373D59">
      <w:pPr>
        <w:spacing w:after="120"/>
        <w:jc w:val="both"/>
      </w:pPr>
      <w:r w:rsidRPr="00266A24">
        <w:t>Wartość pojazdu</w:t>
      </w:r>
      <w:r w:rsidR="00776987" w:rsidRPr="00776987">
        <w:rPr>
          <w:color w:val="040711"/>
          <w:spacing w:val="-6"/>
          <w:shd w:val="clear" w:color="auto" w:fill="FFFFFF"/>
        </w:rPr>
        <w:t xml:space="preserve"> Škoda </w:t>
      </w:r>
      <w:r w:rsidR="00776987" w:rsidRPr="00776987">
        <w:t>Superb wersja Ambition</w:t>
      </w:r>
      <w:r w:rsidR="00776987" w:rsidRPr="00776987">
        <w:rPr>
          <w:b/>
          <w:bCs/>
        </w:rPr>
        <w:t xml:space="preserve">  </w:t>
      </w:r>
      <w:r>
        <w:t xml:space="preserve"> numer rejestracyjny W</w:t>
      </w:r>
      <w:r w:rsidR="00776987">
        <w:t>I</w:t>
      </w:r>
      <w:r>
        <w:t xml:space="preserve"> </w:t>
      </w:r>
      <w:r w:rsidR="00776987">
        <w:t>8944N</w:t>
      </w:r>
      <w:r>
        <w:t xml:space="preserve">: </w:t>
      </w:r>
      <w:r w:rsidR="00776987">
        <w:t>22 600</w:t>
      </w:r>
      <w:r>
        <w:t xml:space="preserve"> zł. brutto ( słownie </w:t>
      </w:r>
      <w:r w:rsidR="00D802C3">
        <w:t>dwadzieścia</w:t>
      </w:r>
      <w:r w:rsidR="00603AB2">
        <w:t xml:space="preserve"> </w:t>
      </w:r>
      <w:r>
        <w:t xml:space="preserve">tysięcy </w:t>
      </w:r>
      <w:r w:rsidR="00603AB2">
        <w:t>sześćset</w:t>
      </w:r>
      <w:r>
        <w:t xml:space="preserve"> złotych brutto). Wartość pojazdu wg. Opinii rzeczoznawcy PZM Holding Sp. z o.o. </w:t>
      </w:r>
    </w:p>
    <w:p w14:paraId="6C98A994" w14:textId="77777777" w:rsidR="00373D59" w:rsidRDefault="00373D59" w:rsidP="00373D59">
      <w:pPr>
        <w:spacing w:after="120"/>
        <w:jc w:val="both"/>
        <w:rPr>
          <w:b/>
          <w:bCs/>
        </w:rPr>
      </w:pPr>
      <w:r w:rsidRPr="00266A24">
        <w:rPr>
          <w:b/>
          <w:bCs/>
        </w:rPr>
        <w:t xml:space="preserve">5. Miejsce i termin, w którym można obejrzeć przedmiot przetargu: </w:t>
      </w:r>
    </w:p>
    <w:p w14:paraId="37AE9537" w14:textId="525DF747" w:rsidR="00373D59" w:rsidRDefault="00373D59" w:rsidP="00373D59">
      <w:pPr>
        <w:spacing w:after="120"/>
        <w:jc w:val="both"/>
      </w:pPr>
      <w:r w:rsidRPr="00266A24">
        <w:t xml:space="preserve">Pojazd stanowiący przedmiot sprzedaży można </w:t>
      </w:r>
      <w:r>
        <w:t xml:space="preserve">obejrzeć od dnia publikacji ogłoszenia                         o niniejszym przetargu do dnia </w:t>
      </w:r>
      <w:r w:rsidR="00603AB2">
        <w:t>29</w:t>
      </w:r>
      <w:r>
        <w:t>.</w:t>
      </w:r>
      <w:r w:rsidR="00603AB2">
        <w:t>12</w:t>
      </w:r>
      <w:r>
        <w:t>.2021 r. do godziny 1</w:t>
      </w:r>
      <w:r w:rsidR="00D802C3">
        <w:t>1</w:t>
      </w:r>
      <w:r>
        <w:t>.00 w siedzibie Sprzedającego                      w Warszawie przy ul. Płockiej 11/13. W celu dokonania oględzin Oferent jest  zobowiązany       do wcześniejszego ustalenia tego faktu telefonicznie pod numerem tel. 727 714 636.</w:t>
      </w:r>
    </w:p>
    <w:p w14:paraId="3F9F41F6" w14:textId="77777777" w:rsidR="00373D59" w:rsidRPr="00AE66A3" w:rsidRDefault="00373D59" w:rsidP="00373D59">
      <w:pPr>
        <w:spacing w:after="120"/>
        <w:jc w:val="both"/>
        <w:rPr>
          <w:b/>
          <w:bCs/>
        </w:rPr>
      </w:pPr>
      <w:r w:rsidRPr="00AE66A3">
        <w:rPr>
          <w:b/>
          <w:bCs/>
        </w:rPr>
        <w:t>6. Wysokość wadium oraz forma, termin i miejsce jego wniesienia:</w:t>
      </w:r>
    </w:p>
    <w:p w14:paraId="5BB2522F" w14:textId="18E6DA83" w:rsidR="00373D59" w:rsidRDefault="00373D59" w:rsidP="00373D59">
      <w:pPr>
        <w:spacing w:after="120"/>
        <w:jc w:val="both"/>
        <w:rPr>
          <w:b/>
          <w:bCs/>
        </w:rPr>
      </w:pPr>
      <w:r>
        <w:t xml:space="preserve">Warunkiem przystąpienia do przetargu jest wniesienie wadium w wysokości 10% ceny wywoławczej tj. w kwocie </w:t>
      </w:r>
      <w:r w:rsidR="00B20721">
        <w:rPr>
          <w:b/>
          <w:bCs/>
        </w:rPr>
        <w:t>22</w:t>
      </w:r>
      <w:r w:rsidR="00603AB2">
        <w:rPr>
          <w:b/>
          <w:bCs/>
        </w:rPr>
        <w:t>6</w:t>
      </w:r>
      <w:r w:rsidRPr="00AE66A3">
        <w:rPr>
          <w:b/>
          <w:bCs/>
        </w:rPr>
        <w:t>0</w:t>
      </w:r>
      <w:r>
        <w:t xml:space="preserve"> zł. (słownie </w:t>
      </w:r>
      <w:r w:rsidR="00B20721">
        <w:t>dwa</w:t>
      </w:r>
      <w:r>
        <w:t xml:space="preserve"> </w:t>
      </w:r>
      <w:r w:rsidR="00B20721">
        <w:t xml:space="preserve">tysiące dwieście </w:t>
      </w:r>
      <w:r w:rsidR="00603AB2">
        <w:t>sześćdziesiąt</w:t>
      </w:r>
      <w:r>
        <w:t xml:space="preserve"> złotych). Wadium należy wnieść w formie przelewu na rachunek bankowy nr  </w:t>
      </w:r>
      <w:r w:rsidRPr="00AE66A3">
        <w:rPr>
          <w:b/>
          <w:bCs/>
        </w:rPr>
        <w:t>83 1010 1010 0083 6713 9120 0000</w:t>
      </w:r>
      <w:r>
        <w:rPr>
          <w:b/>
          <w:bCs/>
        </w:rPr>
        <w:t>.</w:t>
      </w:r>
    </w:p>
    <w:p w14:paraId="6307AA6A" w14:textId="77777777" w:rsidR="00373D59" w:rsidRDefault="00373D59" w:rsidP="00373D59">
      <w:pPr>
        <w:spacing w:after="120"/>
        <w:jc w:val="both"/>
      </w:pPr>
      <w:r>
        <w:t>W związku z zaistniałą sytuacją epidemiologiczną brak jest możliwości wniesienia wadium w kasie urzędu.</w:t>
      </w:r>
    </w:p>
    <w:p w14:paraId="3821A071" w14:textId="77777777" w:rsidR="00373D59" w:rsidRDefault="00373D59" w:rsidP="00373D59">
      <w:pPr>
        <w:spacing w:after="120"/>
        <w:jc w:val="both"/>
      </w:pPr>
      <w:r>
        <w:t>Wadium powinno być wniesione z takim wyprzedzeniem, aby środki pieniądze znalazły się na rachunku bankowym lub w kasie organizatora przetargu przed otwarciem ofert- pod rygorem odrzucenia oferty.</w:t>
      </w:r>
    </w:p>
    <w:p w14:paraId="7D14D328" w14:textId="77777777" w:rsidR="00373D59" w:rsidRDefault="00373D59" w:rsidP="00373D59">
      <w:pPr>
        <w:spacing w:after="120"/>
        <w:jc w:val="both"/>
      </w:pPr>
      <w:r>
        <w:t>- dowód wpłaty wadium należy dołączyć do oferty;</w:t>
      </w:r>
    </w:p>
    <w:p w14:paraId="22F5AA02" w14:textId="77777777" w:rsidR="00373D59" w:rsidRDefault="00373D59" w:rsidP="00373D59">
      <w:pPr>
        <w:spacing w:after="120"/>
        <w:jc w:val="both"/>
      </w:pPr>
      <w:r>
        <w:t>- wadium złożone przez nabywcę zostanie zaliczone na poczet ceny sprzedaży;</w:t>
      </w:r>
    </w:p>
    <w:p w14:paraId="05010D41" w14:textId="77777777" w:rsidR="00373D59" w:rsidRDefault="00373D59" w:rsidP="00373D59">
      <w:pPr>
        <w:spacing w:after="120"/>
        <w:jc w:val="both"/>
      </w:pPr>
      <w:r>
        <w:lastRenderedPageBreak/>
        <w:t>- wadium złożone  przez Oferentów, których oferty nie zostaną wybrane lub zostaną odrzucone zwraca się w ciągu 7 dni, odpowiednio od dnia dokonania wyboru lub odrzucenia oferty, przelewem  na wskazany w formularzu ofertowym nr rachunku bankowego Oferenta;</w:t>
      </w:r>
    </w:p>
    <w:p w14:paraId="146633D5" w14:textId="77777777" w:rsidR="00373D59" w:rsidRDefault="00373D59" w:rsidP="00373D59">
      <w:pPr>
        <w:spacing w:after="120"/>
        <w:jc w:val="both"/>
      </w:pPr>
      <w:r>
        <w:t>- wadium nie podlega zwrotowi w przypadku, gdy oferent, który wygrał przetarg, uchyli się od zawarcia umowy.</w:t>
      </w:r>
    </w:p>
    <w:p w14:paraId="2FDF3537" w14:textId="77777777" w:rsidR="00373D59" w:rsidRDefault="00373D59" w:rsidP="00373D59">
      <w:pPr>
        <w:spacing w:after="120"/>
        <w:jc w:val="both"/>
        <w:rPr>
          <w:b/>
          <w:bCs/>
        </w:rPr>
      </w:pPr>
    </w:p>
    <w:p w14:paraId="210959B9" w14:textId="77777777" w:rsidR="00373D59" w:rsidRDefault="00373D59" w:rsidP="00373D59">
      <w:pPr>
        <w:spacing w:after="120"/>
        <w:jc w:val="both"/>
        <w:rPr>
          <w:b/>
          <w:bCs/>
        </w:rPr>
      </w:pPr>
      <w:r w:rsidRPr="00872988">
        <w:rPr>
          <w:b/>
          <w:bCs/>
        </w:rPr>
        <w:t>7. Wymagania jakim powinna odpowiadać oferta :</w:t>
      </w:r>
    </w:p>
    <w:p w14:paraId="7EC3C068" w14:textId="34E4DE09" w:rsidR="00373D59" w:rsidRDefault="00373D59" w:rsidP="00373D59">
      <w:pPr>
        <w:spacing w:after="120"/>
        <w:jc w:val="both"/>
      </w:pPr>
      <w:r w:rsidRPr="002C7AEE">
        <w:t xml:space="preserve">Oferta </w:t>
      </w:r>
      <w:r>
        <w:t>pod rygorem nieważności powinna być sporządzona pisemnie, w języku polskim   i musi zawierać:</w:t>
      </w:r>
    </w:p>
    <w:p w14:paraId="36B94A72" w14:textId="77777777" w:rsidR="00373D59" w:rsidRDefault="00373D59" w:rsidP="00373D59">
      <w:pPr>
        <w:spacing w:after="120"/>
        <w:jc w:val="both"/>
      </w:pPr>
      <w:r>
        <w:t>- imię i nazwisko, adres lub w przypadku firmy nazwę i siedzibę oferenta oraz NIP;</w:t>
      </w:r>
    </w:p>
    <w:p w14:paraId="7D69CA35" w14:textId="77777777" w:rsidR="00373D59" w:rsidRDefault="00373D59" w:rsidP="00373D59">
      <w:pPr>
        <w:spacing w:after="120"/>
        <w:jc w:val="both"/>
      </w:pPr>
      <w:r>
        <w:t>- numer rachunku bankowego, na który należy dokonać zwrotu wadium;</w:t>
      </w:r>
    </w:p>
    <w:p w14:paraId="5E7F4871" w14:textId="77777777" w:rsidR="00373D59" w:rsidRDefault="00373D59" w:rsidP="00373D59">
      <w:pPr>
        <w:spacing w:after="120"/>
        <w:jc w:val="both"/>
      </w:pPr>
      <w:r>
        <w:t>- oferowaną cenę za kupno samochodu objętego przedmiotem przetargu;</w:t>
      </w:r>
    </w:p>
    <w:p w14:paraId="540AF430" w14:textId="77777777" w:rsidR="00373D59" w:rsidRDefault="00373D59" w:rsidP="00373D59">
      <w:pPr>
        <w:spacing w:after="120"/>
        <w:jc w:val="both"/>
      </w:pPr>
      <w:r>
        <w:t>- oświadczenie oferenta, że zapoznał się z warunkami przetargu i stanem pojazdu i że ponosi odpowiedzialność za skutki wynikające z rezygnacji z oględzin pojazdu;</w:t>
      </w:r>
    </w:p>
    <w:p w14:paraId="4346A6CF" w14:textId="77777777" w:rsidR="00373D59" w:rsidRDefault="00373D59" w:rsidP="00373D59">
      <w:pPr>
        <w:spacing w:after="120"/>
        <w:jc w:val="both"/>
      </w:pPr>
      <w:r>
        <w:t>- aktualny odpis z właściwego rejestru lub centralnej ewidencji i informacji o działalności gospodarczej, jeżeli odrębne przepisy wymagają wpisu do rejestru lub ewidencji;</w:t>
      </w:r>
    </w:p>
    <w:p w14:paraId="087A3715" w14:textId="4E0DB4EB" w:rsidR="00373D59" w:rsidRDefault="00373D59" w:rsidP="00373D59">
      <w:pPr>
        <w:spacing w:after="120"/>
        <w:jc w:val="both"/>
      </w:pPr>
      <w:r>
        <w:t>- pełnomocnictwo w przypadku, gdy osoba podpisująca ofertę nie jest wskazan</w:t>
      </w:r>
      <w:r w:rsidR="00D802C3">
        <w:t>a</w:t>
      </w:r>
      <w:r>
        <w:t xml:space="preserve">  w KRS/CEiDG jako osoba uprawniona do składania oświadczeń woli w imieniu oferenta. Pełnomocnictwo powinno być złożone w oryginale lub formie notarialnie uwierzytelnionego podpisu. </w:t>
      </w:r>
    </w:p>
    <w:p w14:paraId="539FD8F9" w14:textId="77777777" w:rsidR="00373D59" w:rsidRDefault="00373D59" w:rsidP="00373D59">
      <w:pPr>
        <w:spacing w:after="120"/>
        <w:jc w:val="both"/>
      </w:pPr>
      <w:r>
        <w:t xml:space="preserve"> </w:t>
      </w:r>
      <w:r w:rsidRPr="005D3A75">
        <w:rPr>
          <w:b/>
          <w:bCs/>
        </w:rPr>
        <w:t>Oferta powinna być złożona zgodnie ze wzorem stanowiącym załącznik nr 1 do ogłoszenia</w:t>
      </w:r>
      <w:r>
        <w:t xml:space="preserve"> (formularz ofertowy).</w:t>
      </w:r>
    </w:p>
    <w:p w14:paraId="3653B913" w14:textId="77777777" w:rsidR="00373D59" w:rsidRDefault="00373D59" w:rsidP="00373D59">
      <w:pPr>
        <w:spacing w:after="120"/>
        <w:jc w:val="both"/>
        <w:rPr>
          <w:b/>
          <w:bCs/>
        </w:rPr>
      </w:pPr>
      <w:r w:rsidRPr="00D15578">
        <w:rPr>
          <w:b/>
          <w:bCs/>
        </w:rPr>
        <w:t>8. Termin</w:t>
      </w:r>
      <w:r>
        <w:rPr>
          <w:b/>
          <w:bCs/>
        </w:rPr>
        <w:t>, miejsce i tryb złożenia oferty oraz okres, w którym oferta jest wiążąca:</w:t>
      </w:r>
    </w:p>
    <w:p w14:paraId="44EFE7F7" w14:textId="625EA29B" w:rsidR="00373D59" w:rsidRDefault="00373D59" w:rsidP="00373D59">
      <w:pPr>
        <w:jc w:val="both"/>
      </w:pPr>
      <w:r>
        <w:t xml:space="preserve">Pisemna ofertę </w:t>
      </w:r>
      <w:r w:rsidRPr="00D96109">
        <w:t xml:space="preserve">w zaklejonej kopercie z </w:t>
      </w:r>
      <w:r w:rsidRPr="00116678">
        <w:t>napisem</w:t>
      </w:r>
      <w:r w:rsidRPr="00D96109">
        <w:rPr>
          <w:b/>
          <w:bCs/>
        </w:rPr>
        <w:t xml:space="preserve"> „</w:t>
      </w:r>
      <w:r>
        <w:rPr>
          <w:b/>
          <w:bCs/>
        </w:rPr>
        <w:t xml:space="preserve">Oferta przetargowa </w:t>
      </w:r>
      <w:r w:rsidRPr="00D96109">
        <w:rPr>
          <w:b/>
          <w:bCs/>
        </w:rPr>
        <w:t xml:space="preserve">na </w:t>
      </w:r>
      <w:r>
        <w:rPr>
          <w:b/>
          <w:bCs/>
        </w:rPr>
        <w:t xml:space="preserve">zakup </w:t>
      </w:r>
      <w:r w:rsidRPr="00D96109">
        <w:rPr>
          <w:b/>
          <w:bCs/>
        </w:rPr>
        <w:t>samochodu marki</w:t>
      </w:r>
      <w:r>
        <w:rPr>
          <w:b/>
          <w:bCs/>
        </w:rPr>
        <w:t xml:space="preserve"> </w:t>
      </w:r>
      <w:r w:rsidR="00B20721" w:rsidRPr="00B20721">
        <w:rPr>
          <w:b/>
          <w:bCs/>
          <w:color w:val="040711"/>
          <w:spacing w:val="-6"/>
          <w:shd w:val="clear" w:color="auto" w:fill="FFFFFF"/>
        </w:rPr>
        <w:t xml:space="preserve">Škoda </w:t>
      </w:r>
      <w:r w:rsidR="00B20721" w:rsidRPr="00B20721">
        <w:rPr>
          <w:b/>
          <w:bCs/>
        </w:rPr>
        <w:t>Superb</w:t>
      </w:r>
      <w:r w:rsidR="00B20721">
        <w:rPr>
          <w:b/>
          <w:bCs/>
        </w:rPr>
        <w:t xml:space="preserve"> WI 8944N</w:t>
      </w:r>
      <w:r w:rsidR="00B20721" w:rsidRPr="00B20721">
        <w:rPr>
          <w:b/>
          <w:bCs/>
        </w:rPr>
        <w:t xml:space="preserve"> </w:t>
      </w:r>
      <w:r>
        <w:rPr>
          <w:b/>
          <w:bCs/>
        </w:rPr>
        <w:t xml:space="preserve">Nie otwierać przed dniem </w:t>
      </w:r>
      <w:r w:rsidR="00357371">
        <w:rPr>
          <w:b/>
          <w:bCs/>
        </w:rPr>
        <w:t>29</w:t>
      </w:r>
      <w:r>
        <w:rPr>
          <w:b/>
          <w:bCs/>
        </w:rPr>
        <w:t>.</w:t>
      </w:r>
      <w:r w:rsidR="00603AB2">
        <w:rPr>
          <w:b/>
          <w:bCs/>
        </w:rPr>
        <w:t>1</w:t>
      </w:r>
      <w:r>
        <w:rPr>
          <w:b/>
          <w:bCs/>
        </w:rPr>
        <w:t>2.2021 r. godz. 1</w:t>
      </w:r>
      <w:r w:rsidR="00603AB2">
        <w:rPr>
          <w:b/>
          <w:bCs/>
        </w:rPr>
        <w:t>2</w:t>
      </w:r>
      <w:r>
        <w:rPr>
          <w:b/>
          <w:bCs/>
        </w:rPr>
        <w:t>.15</w:t>
      </w:r>
      <w:r w:rsidRPr="00D96109">
        <w:rPr>
          <w:b/>
          <w:bCs/>
        </w:rPr>
        <w:t>”</w:t>
      </w:r>
      <w:r w:rsidRPr="00D96109">
        <w:t xml:space="preserve"> </w:t>
      </w:r>
      <w:r>
        <w:t xml:space="preserve">zaadresowaną Państwowa Inspekcja Pracy Okręgowy Inspektorat Pracy w Warszawie ul. Płocka 11/13, 01-231 należy dostarczyć do siedziby organizatora przetargu wraz </w:t>
      </w:r>
      <w:r w:rsidRPr="00D96109">
        <w:t xml:space="preserve"> </w:t>
      </w:r>
      <w:r w:rsidRPr="00454CEB">
        <w:rPr>
          <w:b/>
          <w:bCs/>
        </w:rPr>
        <w:t>dowodem wpłaty</w:t>
      </w:r>
      <w:r>
        <w:rPr>
          <w:b/>
          <w:bCs/>
        </w:rPr>
        <w:t xml:space="preserve"> wadium</w:t>
      </w:r>
      <w:r w:rsidRPr="00D96109">
        <w:t xml:space="preserve"> w wysokości</w:t>
      </w:r>
      <w:r>
        <w:t xml:space="preserve"> </w:t>
      </w:r>
      <w:r w:rsidR="00B20721">
        <w:t>22</w:t>
      </w:r>
      <w:r w:rsidR="00603AB2">
        <w:t>6</w:t>
      </w:r>
      <w:r>
        <w:t xml:space="preserve">0 </w:t>
      </w:r>
      <w:r w:rsidRPr="00D96109">
        <w:t>zł.</w:t>
      </w:r>
      <w:r>
        <w:t xml:space="preserve"> </w:t>
      </w:r>
      <w:r w:rsidRPr="00D96109">
        <w:t xml:space="preserve">do dnia </w:t>
      </w:r>
      <w:r w:rsidR="00603AB2">
        <w:t>29</w:t>
      </w:r>
      <w:r>
        <w:t xml:space="preserve"> </w:t>
      </w:r>
      <w:r w:rsidR="00603AB2">
        <w:t>grudnia</w:t>
      </w:r>
      <w:r w:rsidRPr="00D96109">
        <w:t xml:space="preserve"> 20</w:t>
      </w:r>
      <w:r>
        <w:t>21</w:t>
      </w:r>
      <w:r w:rsidRPr="00D96109">
        <w:t xml:space="preserve"> r. do godz. </w:t>
      </w:r>
      <w:r>
        <w:t>1</w:t>
      </w:r>
      <w:r w:rsidR="00603AB2">
        <w:t>2</w:t>
      </w:r>
      <w:r w:rsidRPr="00D96109">
        <w:t xml:space="preserve">.00. </w:t>
      </w:r>
    </w:p>
    <w:p w14:paraId="42A2D54F" w14:textId="77777777" w:rsidR="00373D59" w:rsidRPr="00D96109" w:rsidRDefault="00373D59" w:rsidP="00373D59">
      <w:pPr>
        <w:jc w:val="both"/>
      </w:pPr>
      <w:r w:rsidRPr="00D96109">
        <w:t>Oferta jest wiążąca przez 14 dni</w:t>
      </w:r>
      <w:r>
        <w:t>. Oferty złożone po wyznaczonym terminie nie będą rozpatrywane.</w:t>
      </w:r>
    </w:p>
    <w:p w14:paraId="7BDE04B9" w14:textId="77777777" w:rsidR="00373D59" w:rsidRPr="005D3A75" w:rsidRDefault="00373D59" w:rsidP="00373D59">
      <w:pPr>
        <w:spacing w:after="120"/>
        <w:jc w:val="both"/>
        <w:rPr>
          <w:b/>
          <w:bCs/>
        </w:rPr>
      </w:pPr>
      <w:r w:rsidRPr="005D3A75">
        <w:rPr>
          <w:b/>
          <w:bCs/>
        </w:rPr>
        <w:t>9. Warunki wyboru oferty:</w:t>
      </w:r>
    </w:p>
    <w:p w14:paraId="0F6822EC" w14:textId="77777777" w:rsidR="00373D59" w:rsidRDefault="00373D59" w:rsidP="00373D59">
      <w:pPr>
        <w:spacing w:after="120"/>
        <w:jc w:val="both"/>
      </w:pPr>
      <w:r>
        <w:t>- przetarg wygrywa oferent, który zaoferuję najwyższą cenę za samochód objęty przedmiotem przetargu. Zaoferowana cena nie może być niższa od ceny wywoławczej;</w:t>
      </w:r>
    </w:p>
    <w:p w14:paraId="29107900" w14:textId="77777777" w:rsidR="00373D59" w:rsidRDefault="00373D59" w:rsidP="00373D59">
      <w:pPr>
        <w:spacing w:after="120"/>
        <w:jc w:val="both"/>
      </w:pPr>
      <w:r>
        <w:t>- w przypadku złożenia dwóch lub więcej ofert o tej samej najwyższej cenie , zostanie przeprowadzona aukcja pomiędzy tymi Oferentami. Cena wywoławczą aukcji będzie cena zaproponowana w tych ofertach;</w:t>
      </w:r>
    </w:p>
    <w:p w14:paraId="77FEB07D" w14:textId="77777777" w:rsidR="00373D59" w:rsidRDefault="00373D59" w:rsidP="00373D59">
      <w:pPr>
        <w:spacing w:after="120"/>
        <w:jc w:val="both"/>
      </w:pPr>
      <w:r>
        <w:t>- komisja przetargowa wyznacza termin i miejsce przeprowadzenia aukcji, o czym zawiadomi Oferentów, którzy złożyli równorzędne oferty;</w:t>
      </w:r>
    </w:p>
    <w:p w14:paraId="00C5B429" w14:textId="77777777" w:rsidR="00373D59" w:rsidRDefault="00373D59" w:rsidP="00373D59">
      <w:pPr>
        <w:spacing w:after="120"/>
        <w:jc w:val="both"/>
      </w:pPr>
      <w:r>
        <w:t>-  umowa sprzedaży zostanie podpisana w terminie 7 dni od dnia ogłoszenia wyników przetargu.</w:t>
      </w:r>
    </w:p>
    <w:p w14:paraId="3B9D290A" w14:textId="77777777" w:rsidR="00373D59" w:rsidRDefault="00373D59" w:rsidP="00373D59">
      <w:pPr>
        <w:spacing w:after="120"/>
        <w:jc w:val="both"/>
      </w:pPr>
      <w:r>
        <w:lastRenderedPageBreak/>
        <w:t>- W przypadku wycofania się/niedopełnienia dalszych formalności przez Oferenta, który wygrał przetarg organizator przetargu może dokonać ponownego wyboru oferty najkorzystniejszej spośród pozostałych ważnych ofert;</w:t>
      </w:r>
    </w:p>
    <w:p w14:paraId="173C3B8E" w14:textId="77777777" w:rsidR="00373D59" w:rsidRDefault="00373D59" w:rsidP="00373D59">
      <w:pPr>
        <w:spacing w:after="120"/>
        <w:jc w:val="both"/>
      </w:pPr>
      <w:r>
        <w:t>- nabywca jest zobowiązany zapłacić cenę nabycia (pomniejszona o wpłacone wadium)               w terminie nie dłuższym niż 7 dni od podpisania umowy sprzedaży;</w:t>
      </w:r>
    </w:p>
    <w:p w14:paraId="7CC56A22" w14:textId="77777777" w:rsidR="00373D59" w:rsidRDefault="00373D59" w:rsidP="00373D59">
      <w:pPr>
        <w:spacing w:after="120"/>
        <w:jc w:val="both"/>
      </w:pPr>
      <w:r>
        <w:t>- wydanie przedmiotu sprzedaży odbędzie się w Warszawie w siedzibie organizatora przetargu.</w:t>
      </w:r>
    </w:p>
    <w:p w14:paraId="3C85995B" w14:textId="77777777" w:rsidR="00373D59" w:rsidRDefault="00373D59" w:rsidP="00373D59">
      <w:pPr>
        <w:spacing w:after="120"/>
        <w:jc w:val="both"/>
        <w:rPr>
          <w:b/>
          <w:bCs/>
        </w:rPr>
      </w:pPr>
      <w:r w:rsidRPr="00035F89">
        <w:rPr>
          <w:b/>
          <w:bCs/>
        </w:rPr>
        <w:t>10. Odrzucenie oferty</w:t>
      </w:r>
      <w:r>
        <w:rPr>
          <w:b/>
          <w:bCs/>
        </w:rPr>
        <w:t>:</w:t>
      </w:r>
    </w:p>
    <w:p w14:paraId="6C590D66" w14:textId="77777777" w:rsidR="00373D59" w:rsidRPr="00035F89" w:rsidRDefault="00373D59" w:rsidP="00373D59">
      <w:pPr>
        <w:spacing w:after="120"/>
        <w:jc w:val="both"/>
        <w:rPr>
          <w:b/>
          <w:bCs/>
        </w:rPr>
      </w:pPr>
      <w:r w:rsidRPr="00035F89">
        <w:rPr>
          <w:b/>
          <w:bCs/>
        </w:rPr>
        <w:t>Sprzedający odrzuci ofertę, jeżeli:</w:t>
      </w:r>
    </w:p>
    <w:p w14:paraId="2F63FDFD" w14:textId="77777777" w:rsidR="00373D59" w:rsidRDefault="00373D59" w:rsidP="00373D59">
      <w:pPr>
        <w:spacing w:after="120"/>
        <w:jc w:val="both"/>
      </w:pPr>
      <w:r>
        <w:t>- została złożona po wyznaczonym terminie;</w:t>
      </w:r>
    </w:p>
    <w:p w14:paraId="2A13972C" w14:textId="77777777" w:rsidR="00373D59" w:rsidRDefault="00373D59" w:rsidP="00373D59">
      <w:pPr>
        <w:spacing w:after="120"/>
        <w:jc w:val="both"/>
      </w:pPr>
      <w:r>
        <w:t>- została złożona w niewłaściwym miejscu;</w:t>
      </w:r>
    </w:p>
    <w:p w14:paraId="4C9B38AB" w14:textId="77777777" w:rsidR="00373D59" w:rsidRDefault="00373D59" w:rsidP="00373D59">
      <w:pPr>
        <w:spacing w:after="120"/>
        <w:jc w:val="both"/>
      </w:pPr>
      <w:r>
        <w:t>- została złożona przez Oferenta, który nie wniósł wadium;</w:t>
      </w:r>
    </w:p>
    <w:p w14:paraId="79D9CF1C" w14:textId="77777777" w:rsidR="00373D59" w:rsidRDefault="00373D59" w:rsidP="00373D59">
      <w:pPr>
        <w:spacing w:after="120"/>
        <w:jc w:val="both"/>
      </w:pPr>
      <w:r>
        <w:t>- nie zawiera danych i dokumentów, o których mowa w pkt. 7 lub są niekompletne, nieczytelne lub budzą  inna wątpliwość, zaś złożenie wyjaśnień mogłoby prowadzić do uznania jej za nową ofertę;</w:t>
      </w:r>
    </w:p>
    <w:p w14:paraId="33EB60F4" w14:textId="77777777" w:rsidR="00373D59" w:rsidRDefault="00373D59" w:rsidP="00373D59">
      <w:pPr>
        <w:spacing w:after="120"/>
        <w:jc w:val="both"/>
      </w:pPr>
      <w:r>
        <w:t>- w przypadku złożenia przez Oferenta więcej niż jednej oferty na jeden samochód, sprzedający odrzuci je wszystkie bez otwierania.</w:t>
      </w:r>
    </w:p>
    <w:p w14:paraId="67F34D2D" w14:textId="77777777" w:rsidR="00373D59" w:rsidRDefault="00373D59" w:rsidP="00373D59">
      <w:pPr>
        <w:spacing w:after="120"/>
        <w:jc w:val="both"/>
      </w:pPr>
      <w:r>
        <w:t>- o odrzuceniu oferty oferent zostanie niezwłocznie powiadomiony przez komisje przetargową.</w:t>
      </w:r>
    </w:p>
    <w:p w14:paraId="3B8C0F66" w14:textId="77777777" w:rsidR="00373D59" w:rsidRDefault="00373D59" w:rsidP="00373D59">
      <w:pPr>
        <w:spacing w:after="120"/>
        <w:jc w:val="both"/>
        <w:rPr>
          <w:b/>
          <w:bCs/>
        </w:rPr>
      </w:pPr>
      <w:r w:rsidRPr="00621DD8">
        <w:rPr>
          <w:b/>
          <w:bCs/>
        </w:rPr>
        <w:t>11. Inne postanowienia</w:t>
      </w:r>
      <w:r>
        <w:rPr>
          <w:b/>
          <w:bCs/>
        </w:rPr>
        <w:t xml:space="preserve">: </w:t>
      </w:r>
    </w:p>
    <w:p w14:paraId="07379406" w14:textId="48160370" w:rsidR="00373D59" w:rsidRDefault="00373D59" w:rsidP="00373D59">
      <w:pPr>
        <w:spacing w:after="120"/>
        <w:jc w:val="both"/>
      </w:pPr>
      <w:r w:rsidRPr="00621DD8">
        <w:t>- wydanie przedmiotu sprzedaży</w:t>
      </w:r>
      <w:r>
        <w:t xml:space="preserve"> nastąpi niezwłocznie , nie później jednak niż w ciągu </w:t>
      </w:r>
      <w:r w:rsidR="00D802C3">
        <w:t>dwóch</w:t>
      </w:r>
      <w:r>
        <w:t xml:space="preserve">               dni roboczych od wpłacenia ceny nabycia.</w:t>
      </w:r>
    </w:p>
    <w:p w14:paraId="7A366718" w14:textId="77777777" w:rsidR="00373D59" w:rsidRDefault="00373D59" w:rsidP="00373D59">
      <w:pPr>
        <w:spacing w:after="120"/>
        <w:jc w:val="both"/>
      </w:pPr>
      <w:r>
        <w:t>- Przekazanie przedmiotu umowy nastąpi protokołem zdawczo-odbiorczym, który stanowić będzie integralna część umowy sprzedaży;</w:t>
      </w:r>
    </w:p>
    <w:p w14:paraId="141DF769" w14:textId="77777777" w:rsidR="00373D59" w:rsidRDefault="00373D59" w:rsidP="00373D59">
      <w:pPr>
        <w:spacing w:after="120"/>
        <w:jc w:val="both"/>
      </w:pPr>
      <w:r>
        <w:t>- nie dopuszcza się rozłożenia płatności na raty;</w:t>
      </w:r>
    </w:p>
    <w:p w14:paraId="5CA93C01" w14:textId="77777777" w:rsidR="00373D59" w:rsidRDefault="00373D59" w:rsidP="00373D59">
      <w:pPr>
        <w:spacing w:after="120"/>
        <w:jc w:val="both"/>
      </w:pPr>
      <w:r>
        <w:t>- wszystkie koszty związane z nabyciem przedmiotu przetargu ponosi oferent nabywca                                             w szczególności ciąży na nim obowiązek uiszczenia podatku od czynności cywilnoprawnych . Cena nabycia jest ceną brutto sprzedaży. Organizator przetargu nie jest płatnikiem VAT.</w:t>
      </w:r>
    </w:p>
    <w:p w14:paraId="636FC96E" w14:textId="77777777" w:rsidR="00373D59" w:rsidRDefault="00373D59" w:rsidP="00373D59">
      <w:pPr>
        <w:spacing w:after="120"/>
        <w:jc w:val="both"/>
      </w:pPr>
      <w:r>
        <w:t>- organizator przetargu nie wyraża zgody na zawarcie umowy przelewu wierzytelności oraz   na wykonanie świadczenia na rzecz osoby trzeciej na podstawie przekazu.</w:t>
      </w:r>
    </w:p>
    <w:p w14:paraId="528F5D59" w14:textId="77777777" w:rsidR="00373D59" w:rsidRDefault="00373D59" w:rsidP="00373D59">
      <w:pPr>
        <w:spacing w:after="120"/>
        <w:jc w:val="both"/>
      </w:pPr>
      <w:r>
        <w:t>- organizator przetargu nie odpowiada za wady ukryte przedmiotu przetargu .</w:t>
      </w:r>
    </w:p>
    <w:p w14:paraId="60FCF7BF" w14:textId="77777777" w:rsidR="00373D59" w:rsidRDefault="00373D59" w:rsidP="00373D59">
      <w:pPr>
        <w:spacing w:after="120"/>
        <w:jc w:val="both"/>
      </w:pPr>
      <w:r>
        <w:t>- przetarg uznaję się za ważny, jeżeli wpłynie chociaż jedna oferta niepodlegająca odrzuceniu.</w:t>
      </w:r>
    </w:p>
    <w:p w14:paraId="63B9411D" w14:textId="77777777" w:rsidR="00373D59" w:rsidRPr="00621DD8" w:rsidRDefault="00373D59" w:rsidP="00373D59">
      <w:pPr>
        <w:spacing w:after="120"/>
        <w:jc w:val="both"/>
      </w:pPr>
      <w:r>
        <w:t>- organizatorowi przetargu przysługuję prawo zamknięcia przetargu bez wybrania którejkolwiek z ofert, bez podania przyczyny, a uczestnikom przetargu nie przysługują wobec organizatora przetargu żadne roszczenia z tego tytułu. W tej sytuacjo organizator zwróci wpłacone przez uczestników wadia.</w:t>
      </w:r>
    </w:p>
    <w:p w14:paraId="5503D07F" w14:textId="77777777" w:rsidR="00373D59" w:rsidRPr="00D15578" w:rsidRDefault="00373D59" w:rsidP="00373D59">
      <w:pPr>
        <w:spacing w:after="120"/>
        <w:jc w:val="both"/>
      </w:pPr>
    </w:p>
    <w:p w14:paraId="489F57C3" w14:textId="77777777" w:rsidR="00373D59" w:rsidRDefault="00373D59"/>
    <w:sectPr w:rsidR="0037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59"/>
    <w:rsid w:val="00357371"/>
    <w:rsid w:val="00373D59"/>
    <w:rsid w:val="00603AB2"/>
    <w:rsid w:val="00776987"/>
    <w:rsid w:val="00B20721"/>
    <w:rsid w:val="00D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AD46"/>
  <w15:chartTrackingRefBased/>
  <w15:docId w15:val="{212F5180-0EF6-464F-A98F-D0275829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73D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Marcinkowska</dc:creator>
  <cp:keywords/>
  <dc:description/>
  <cp:lastModifiedBy>Marta Marcinkowska</cp:lastModifiedBy>
  <cp:revision>4</cp:revision>
  <dcterms:created xsi:type="dcterms:W3CDTF">2021-12-14T09:29:00Z</dcterms:created>
  <dcterms:modified xsi:type="dcterms:W3CDTF">2021-12-15T08:18:00Z</dcterms:modified>
</cp:coreProperties>
</file>