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EA61A" w14:textId="52A47FE3" w:rsidR="00FE6BCA" w:rsidRDefault="00FE6BCA" w:rsidP="00A7203B">
      <w:pPr>
        <w:jc w:val="center"/>
        <w:rPr>
          <w:b/>
          <w:bCs/>
          <w:kern w:val="0"/>
          <w:sz w:val="32"/>
          <w:szCs w:val="32"/>
          <w14:ligatures w14:val="none"/>
        </w:rPr>
      </w:pPr>
      <w:r w:rsidRPr="00FE6BCA">
        <w:rPr>
          <w:b/>
          <w:bCs/>
          <w:kern w:val="0"/>
          <w:sz w:val="32"/>
          <w:szCs w:val="32"/>
          <w14:ligatures w14:val="none"/>
        </w:rPr>
        <w:t>Procedura dotycząca zapewnienia dostępności</w:t>
      </w:r>
    </w:p>
    <w:p w14:paraId="09F1B17D" w14:textId="442558C1" w:rsidR="00F9180D" w:rsidRPr="00FE6BCA" w:rsidRDefault="00F9180D" w:rsidP="00A7203B">
      <w:pPr>
        <w:jc w:val="center"/>
        <w:rPr>
          <w:b/>
          <w:bCs/>
          <w:kern w:val="0"/>
          <w:sz w:val="32"/>
          <w:szCs w:val="32"/>
          <w14:ligatures w14:val="none"/>
        </w:rPr>
      </w:pPr>
      <w:r>
        <w:rPr>
          <w:b/>
          <w:bCs/>
          <w:kern w:val="0"/>
          <w:sz w:val="32"/>
          <w:szCs w:val="32"/>
          <w14:ligatures w14:val="none"/>
        </w:rPr>
        <w:t>Komendy Powiatowej Państwowej Straży Pożarnej w Miechowie</w:t>
      </w:r>
    </w:p>
    <w:p w14:paraId="39E6F947" w14:textId="77777777" w:rsidR="00FE6BCA" w:rsidRPr="00FE6BCA" w:rsidRDefault="00FE6BCA" w:rsidP="00A7203B">
      <w:pPr>
        <w:rPr>
          <w:b/>
          <w:bCs/>
          <w:kern w:val="0"/>
          <w:sz w:val="24"/>
          <w:szCs w:val="24"/>
          <w14:ligatures w14:val="none"/>
        </w:rPr>
      </w:pPr>
      <w:r w:rsidRPr="00FE6BCA">
        <w:rPr>
          <w:b/>
          <w:bCs/>
          <w:kern w:val="0"/>
          <w:sz w:val="24"/>
          <w:szCs w:val="24"/>
          <w14:ligatures w14:val="none"/>
        </w:rPr>
        <w:t>Zapewnienie dostępności cyfrowej</w:t>
      </w:r>
    </w:p>
    <w:p w14:paraId="6CF5FDB8" w14:textId="77777777" w:rsidR="00FE6BCA" w:rsidRPr="00FE6BCA" w:rsidRDefault="00FE6BCA" w:rsidP="00FE6BCA">
      <w:pPr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Zgodnie z art. 18 ust. 1 ustawy z dnia 4 kwietnia 2019 r. o dostępności cyfrowej stron internetowych i aplikacji mobilnych podmiotów publicznych (t.j. Dz.U. z 2023 r. poz. 82) każdy ma prawo wystąpić do podmiotu publicznego z żądaniem zapewnienia dostępności cyfrowej wskazanej strony internetowej, aplikacji mobilnej lub elementu strony internetowej albo o jego udostępnienie za pomocą alternatywnego sposobu dostępu.</w:t>
      </w:r>
    </w:p>
    <w:p w14:paraId="34136F62" w14:textId="77777777" w:rsidR="00FE6BCA" w:rsidRPr="00FE6BCA" w:rsidRDefault="00FE6BCA" w:rsidP="00FE6BCA">
      <w:pPr>
        <w:spacing w:after="0"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Żądanie powinno zawierać:</w:t>
      </w:r>
    </w:p>
    <w:p w14:paraId="68A4E009" w14:textId="77777777" w:rsidR="00FE6BCA" w:rsidRPr="00FE6BCA" w:rsidRDefault="00FE6BCA" w:rsidP="00FE6BCA">
      <w:pPr>
        <w:numPr>
          <w:ilvl w:val="0"/>
          <w:numId w:val="1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dane kontaktowe osoby występującej z żądaniem;</w:t>
      </w:r>
    </w:p>
    <w:p w14:paraId="1833A685" w14:textId="77777777" w:rsidR="00FE6BCA" w:rsidRPr="00FE6BCA" w:rsidRDefault="00FE6BCA" w:rsidP="00FE6BCA">
      <w:pPr>
        <w:numPr>
          <w:ilvl w:val="0"/>
          <w:numId w:val="1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wskazanie strony internetowej, która ma być dostępna cyfrowo;</w:t>
      </w:r>
    </w:p>
    <w:p w14:paraId="1087E95A" w14:textId="77777777" w:rsidR="00FE6BCA" w:rsidRPr="00FE6BCA" w:rsidRDefault="00FE6BCA" w:rsidP="00FE6BCA">
      <w:pPr>
        <w:numPr>
          <w:ilvl w:val="0"/>
          <w:numId w:val="1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wskazanie sposobu kontaktu z osobą występującą z żądaniem;</w:t>
      </w:r>
    </w:p>
    <w:p w14:paraId="490FDB8A" w14:textId="77777777" w:rsidR="00FE6BCA" w:rsidRPr="00FE6BCA" w:rsidRDefault="00FE6BCA" w:rsidP="00FE6BCA">
      <w:pPr>
        <w:numPr>
          <w:ilvl w:val="0"/>
          <w:numId w:val="1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wskazanie alternatywnego sposobu dostępu, jeśli dotyczy.</w:t>
      </w:r>
    </w:p>
    <w:p w14:paraId="00661FAB" w14:textId="77777777" w:rsidR="00FE6BCA" w:rsidRPr="00FE6BCA" w:rsidRDefault="00FE6BCA" w:rsidP="00FE6BCA">
      <w:pPr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Podmiot publiczny realizuje żądanie zapewnienia dostępności strony internetowej, aplikacji mobilnej lub elementu strony internetowej bez zbędnej zwłoki, jednak nie później niż w terminie 7 dni od dnia wystąpienia z żądaniem. Jeśli zapewnienie dostępności cyfrowej nie może nastąpić w ww. terminie, podmiot powiadamia osobę występującą z żądaniem o przyczynach opóźnienia oraz terminie w jakim zapewni dostępność, jednak termin nie może być dłuższy niż 2 miesiące od dnia wystąpienia z żądaniem.</w:t>
      </w:r>
    </w:p>
    <w:p w14:paraId="68D99120" w14:textId="77777777" w:rsidR="00FE6BCA" w:rsidRPr="00FE6BCA" w:rsidRDefault="00FE6BCA" w:rsidP="00FE6BCA">
      <w:pPr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Podmiot publiczny odmawia zapewnienia dostępności cyfrowej, jeśli będzie to mogło naruszyć integralność lub wiarygodność przekazywanych informacji. Jeśli podmiot publiczny nie jest w stanie zapewnić dostępności, powiadamia osobę występującą z żądaniem o przyczynach zaistniałej sytuacji i wskazuje alternatywny sposób dostępu do tego elementu.</w:t>
      </w:r>
    </w:p>
    <w:p w14:paraId="7DA166B1" w14:textId="77777777" w:rsidR="00FE6BCA" w:rsidRPr="00FE6BCA" w:rsidRDefault="00FE6BCA" w:rsidP="00FE6BCA">
      <w:pPr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W przypadku odmowy zapewnienia dostępności cyfrowej wskazanej w żądaniu albo w przypadku odmowy skorzystania z alternatywnego sposobu dostępu - osoba zgłaszająca żądanie ma prawo złożyć do podmiotu publicznego skargi. Do rozpatrywania skargi w sprawach zapewnienia dostępności cyfrowej stosuje się przepisy działu VIII ustawy z dnia 14 czerwca 1960 r. - Kodeks postępowania administracyjnego (Dz. U. z 2021 r. poz. 735, z późn. zm.).</w:t>
      </w:r>
    </w:p>
    <w:p w14:paraId="33ED9C5F" w14:textId="77777777" w:rsidR="00FE6BCA" w:rsidRPr="00FE6BCA" w:rsidRDefault="00FE6BCA" w:rsidP="00FE6BCA">
      <w:pPr>
        <w:spacing w:after="0"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Żądanie zapewnienia dostępności można:</w:t>
      </w:r>
    </w:p>
    <w:p w14:paraId="3D94BCF5" w14:textId="1E98CD11" w:rsidR="00FE6BCA" w:rsidRPr="00FE6BCA" w:rsidRDefault="00FE6BCA" w:rsidP="00FE6BCA">
      <w:pPr>
        <w:numPr>
          <w:ilvl w:val="0"/>
          <w:numId w:val="2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 xml:space="preserve">wysłać na adres:  </w:t>
      </w:r>
      <w:r w:rsidR="00F9180D">
        <w:rPr>
          <w:kern w:val="0"/>
          <w:sz w:val="24"/>
          <w:szCs w:val="24"/>
          <w14:ligatures w14:val="none"/>
        </w:rPr>
        <w:t xml:space="preserve">KP PSP w Miechowie, 32-200 Miechów ul. Racławicka 20, </w:t>
      </w:r>
      <w:r w:rsidRPr="00FE6BCA">
        <w:rPr>
          <w:kern w:val="0"/>
          <w:sz w:val="24"/>
          <w:szCs w:val="24"/>
          <w14:ligatures w14:val="none"/>
        </w:rPr>
        <w:t>, z dopiskiem „WNIOSEK - dostępność cyfrowa”;</w:t>
      </w:r>
    </w:p>
    <w:p w14:paraId="0E21D1AF" w14:textId="6EECD696" w:rsidR="00FE6BCA" w:rsidRPr="00FE6BCA" w:rsidRDefault="00FE6BCA" w:rsidP="00FE6BCA">
      <w:pPr>
        <w:numPr>
          <w:ilvl w:val="0"/>
          <w:numId w:val="2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wysłać drogą elektroniczną na adres e-mai</w:t>
      </w:r>
      <w:r w:rsidR="00F9180D">
        <w:rPr>
          <w:kern w:val="0"/>
          <w:sz w:val="24"/>
          <w:szCs w:val="24"/>
          <w14:ligatures w14:val="none"/>
        </w:rPr>
        <w:t>l: kppspmiechow@malopolskie.straz.gov.pl</w:t>
      </w:r>
      <w:r w:rsidRPr="00FE6BCA">
        <w:rPr>
          <w:kern w:val="0"/>
          <w:sz w:val="24"/>
          <w:szCs w:val="24"/>
          <w14:ligatures w14:val="none"/>
        </w:rPr>
        <w:t>;</w:t>
      </w:r>
    </w:p>
    <w:p w14:paraId="4275CF69" w14:textId="4E9F07BB" w:rsidR="00FE6BCA" w:rsidRPr="00FE6BCA" w:rsidRDefault="00FE6BCA" w:rsidP="00FE6BCA">
      <w:pPr>
        <w:numPr>
          <w:ilvl w:val="0"/>
          <w:numId w:val="2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 xml:space="preserve">złożyć osobiście po wcześniejszym skontaktowaniu się telefonicznie przy pomocy osoby trzeciej na nr telefonu: </w:t>
      </w:r>
      <w:r w:rsidR="00F9180D">
        <w:rPr>
          <w:kern w:val="0"/>
          <w:sz w:val="24"/>
          <w:szCs w:val="24"/>
          <w14:ligatures w14:val="none"/>
        </w:rPr>
        <w:t>47 831 71 00</w:t>
      </w:r>
      <w:r w:rsidRPr="00FE6BCA">
        <w:rPr>
          <w:kern w:val="0"/>
          <w:sz w:val="24"/>
          <w:szCs w:val="24"/>
          <w14:ligatures w14:val="none"/>
        </w:rPr>
        <w:t>.</w:t>
      </w:r>
    </w:p>
    <w:p w14:paraId="3CA2C8C2" w14:textId="77777777" w:rsidR="00FE6BCA" w:rsidRPr="00FE6BCA" w:rsidRDefault="00FE6BCA" w:rsidP="00FE6BCA">
      <w:pPr>
        <w:rPr>
          <w:b/>
          <w:bCs/>
          <w:kern w:val="0"/>
          <w14:ligatures w14:val="none"/>
        </w:rPr>
      </w:pPr>
    </w:p>
    <w:p w14:paraId="1066F421" w14:textId="77777777" w:rsidR="00CD2B8B" w:rsidRDefault="00CD2B8B" w:rsidP="00FE6BCA">
      <w:pPr>
        <w:rPr>
          <w:b/>
          <w:bCs/>
          <w:kern w:val="0"/>
          <w14:ligatures w14:val="none"/>
        </w:rPr>
      </w:pPr>
    </w:p>
    <w:p w14:paraId="7CD1597A" w14:textId="77777777" w:rsidR="00CD2B8B" w:rsidRDefault="00CD2B8B" w:rsidP="00FE6BCA">
      <w:pPr>
        <w:rPr>
          <w:b/>
          <w:bCs/>
          <w:kern w:val="0"/>
          <w14:ligatures w14:val="none"/>
        </w:rPr>
      </w:pPr>
    </w:p>
    <w:p w14:paraId="4BFC9D9B" w14:textId="58B04198" w:rsidR="00FE6BCA" w:rsidRPr="00FE6BCA" w:rsidRDefault="00FE6BCA" w:rsidP="00FE6BCA">
      <w:pPr>
        <w:rPr>
          <w:b/>
          <w:bCs/>
          <w:kern w:val="0"/>
          <w14:ligatures w14:val="none"/>
        </w:rPr>
      </w:pPr>
      <w:r w:rsidRPr="00FE6BCA">
        <w:rPr>
          <w:b/>
          <w:bCs/>
          <w:kern w:val="0"/>
          <w14:ligatures w14:val="none"/>
        </w:rPr>
        <w:lastRenderedPageBreak/>
        <w:t>Zapewnienie dostępności architektonicznej lub informacyjno-komunikacyjnej</w:t>
      </w:r>
    </w:p>
    <w:p w14:paraId="35372910" w14:textId="77777777" w:rsidR="00FE6BCA" w:rsidRPr="00FE6BCA" w:rsidRDefault="00FE6BCA" w:rsidP="00FE6BCA">
      <w:pPr>
        <w:rPr>
          <w:kern w:val="0"/>
          <w14:ligatures w14:val="none"/>
        </w:rPr>
      </w:pPr>
      <w:r w:rsidRPr="00FE6BCA">
        <w:rPr>
          <w:kern w:val="0"/>
          <w14:ligatures w14:val="none"/>
        </w:rPr>
        <w:t>Każdy, bez konieczności wykazania interesu prawnego lub faktycznego, ma prawo poinformować podmiot publiczny o braku dostępności architektonicznej lub informacyjno - komunikacyjnej.</w:t>
      </w:r>
    </w:p>
    <w:p w14:paraId="202F17EA" w14:textId="77777777" w:rsidR="00FE6BCA" w:rsidRPr="00FE6BCA" w:rsidRDefault="00FE6BCA" w:rsidP="00FE6BCA">
      <w:pPr>
        <w:rPr>
          <w:kern w:val="0"/>
          <w14:ligatures w14:val="none"/>
        </w:rPr>
      </w:pPr>
      <w:r w:rsidRPr="00FE6BCA">
        <w:rPr>
          <w:kern w:val="0"/>
          <w14:ligatures w14:val="none"/>
        </w:rPr>
        <w:t>Zgodnie z art. 30 ust. 1 ustawy z dnia 19 lipca 2019 r. o zapewnieniu dostępności osobom ze szczególnymi potrzebami (Dz. U. z 2020 r. poz. 1062) osoba ze szczególnymi potrzebami lub jej przedstawiciel ustawowy, po wykazaniu interesu faktycznego, ma prawo wystąpić z wnioskiem o zapewnienie dostępności architektonicznej lub informacyjno - komunikacyjnej, zwanym dalej ,,wnioskiem o zapewnienie dostępności".</w:t>
      </w:r>
    </w:p>
    <w:p w14:paraId="49B54253" w14:textId="77777777" w:rsidR="00FE6BCA" w:rsidRPr="00FE6BCA" w:rsidRDefault="00FE6BCA" w:rsidP="00FE6BCA">
      <w:pPr>
        <w:spacing w:after="0"/>
        <w:rPr>
          <w:kern w:val="0"/>
          <w14:ligatures w14:val="none"/>
        </w:rPr>
      </w:pPr>
      <w:r w:rsidRPr="00FE6BCA">
        <w:rPr>
          <w:kern w:val="0"/>
          <w14:ligatures w14:val="none"/>
        </w:rPr>
        <w:t>Wniosek o zapewnienie dostępności powinien zawierać:</w:t>
      </w:r>
    </w:p>
    <w:p w14:paraId="49BE4D95" w14:textId="77777777" w:rsidR="00FE6BCA" w:rsidRPr="00FE6BCA" w:rsidRDefault="00FE6BCA" w:rsidP="00FE6BCA">
      <w:pPr>
        <w:numPr>
          <w:ilvl w:val="0"/>
          <w:numId w:val="3"/>
        </w:numPr>
        <w:contextualSpacing/>
        <w:rPr>
          <w:kern w:val="0"/>
          <w14:ligatures w14:val="none"/>
        </w:rPr>
      </w:pPr>
      <w:r w:rsidRPr="00FE6BCA">
        <w:rPr>
          <w:kern w:val="0"/>
          <w14:ligatures w14:val="none"/>
        </w:rPr>
        <w:t>dane kontaktowe wnioskodawcy,</w:t>
      </w:r>
    </w:p>
    <w:p w14:paraId="24B32865" w14:textId="77777777" w:rsidR="00FE6BCA" w:rsidRPr="00FE6BCA" w:rsidRDefault="00FE6BCA" w:rsidP="00FE6BCA">
      <w:pPr>
        <w:numPr>
          <w:ilvl w:val="0"/>
          <w:numId w:val="3"/>
        </w:numPr>
        <w:contextualSpacing/>
        <w:rPr>
          <w:kern w:val="0"/>
          <w14:ligatures w14:val="none"/>
        </w:rPr>
      </w:pPr>
      <w:r w:rsidRPr="00FE6BCA">
        <w:rPr>
          <w:kern w:val="0"/>
          <w14:ligatures w14:val="none"/>
        </w:rPr>
        <w:t>wskazanie bariery utrudniającej lub uniemożliwiającej dostępność w zakresie architektonicznym lub informacyjno-komunikacyjnym,</w:t>
      </w:r>
    </w:p>
    <w:p w14:paraId="08216750" w14:textId="77777777" w:rsidR="00FE6BCA" w:rsidRPr="00FE6BCA" w:rsidRDefault="00FE6BCA" w:rsidP="00FE6BCA">
      <w:pPr>
        <w:numPr>
          <w:ilvl w:val="0"/>
          <w:numId w:val="3"/>
        </w:numPr>
        <w:contextualSpacing/>
        <w:rPr>
          <w:kern w:val="0"/>
          <w14:ligatures w14:val="none"/>
        </w:rPr>
      </w:pPr>
      <w:r w:rsidRPr="00FE6BCA">
        <w:rPr>
          <w:kern w:val="0"/>
          <w14:ligatures w14:val="none"/>
        </w:rPr>
        <w:t>wskazanie sposobu kontaktu z wnioskodawcą,</w:t>
      </w:r>
    </w:p>
    <w:p w14:paraId="04851985" w14:textId="77777777" w:rsidR="00FE6BCA" w:rsidRPr="00FE6BCA" w:rsidRDefault="00FE6BCA" w:rsidP="00FE6BCA">
      <w:pPr>
        <w:numPr>
          <w:ilvl w:val="0"/>
          <w:numId w:val="3"/>
        </w:numPr>
        <w:contextualSpacing/>
        <w:rPr>
          <w:kern w:val="0"/>
          <w14:ligatures w14:val="none"/>
        </w:rPr>
      </w:pPr>
      <w:r w:rsidRPr="00FE6BCA">
        <w:rPr>
          <w:kern w:val="0"/>
          <w14:ligatures w14:val="none"/>
        </w:rPr>
        <w:t>wskazanie preferowanego sposobu zapewnienia dostępności, jeżeli dotyczy.</w:t>
      </w:r>
    </w:p>
    <w:p w14:paraId="0130B24D" w14:textId="77777777" w:rsidR="00FE6BCA" w:rsidRPr="00FE6BCA" w:rsidRDefault="00FE6BCA" w:rsidP="00FE6BCA">
      <w:pPr>
        <w:rPr>
          <w:kern w:val="0"/>
          <w14:ligatures w14:val="none"/>
        </w:rPr>
      </w:pPr>
      <w:r w:rsidRPr="00FE6BCA">
        <w:rPr>
          <w:kern w:val="0"/>
          <w14:ligatures w14:val="none"/>
        </w:rPr>
        <w:t>Podmiot publiczny realizuje zapewnienie dostępności w zakresie określonym we wniosku bez zbędnej zwłoki nie później jednak niż w terminie 14 dni od dnia złożenia wniosku. Jeżeli dotrzymanie tego terminu nie jest możliwe, podmiot powiadamia wnioskodawcę o przyczynach opóźnienia i wskazuje nowy termin nie dłuższy niż 2 miesiące od dnia złożenia wniosku o zapewnienie dostępności.</w:t>
      </w:r>
    </w:p>
    <w:p w14:paraId="4434E32D" w14:textId="77777777" w:rsidR="00FE6BCA" w:rsidRPr="00FE6BCA" w:rsidRDefault="00FE6BCA" w:rsidP="00FE6BCA">
      <w:pPr>
        <w:rPr>
          <w:kern w:val="0"/>
          <w14:ligatures w14:val="none"/>
        </w:rPr>
      </w:pPr>
      <w:r w:rsidRPr="00FE6BCA">
        <w:rPr>
          <w:kern w:val="0"/>
          <w14:ligatures w14:val="none"/>
        </w:rPr>
        <w:t>Gdy zapewnienie dostępności w zakresie określonym we wniosku o zapewnienie dostępności jest niemożliwe lub znacznie utrudnione , podmiot publiczny niezwłocznie zawiadamia wnioskodawcę o braku możliwości zapewnienia dostępności i zapewnia dostęp alternatywny.</w:t>
      </w:r>
    </w:p>
    <w:p w14:paraId="3BFC1FD3" w14:textId="77777777" w:rsidR="00FE6BCA" w:rsidRPr="00FE6BCA" w:rsidRDefault="00FE6BCA" w:rsidP="00FE6BCA">
      <w:pPr>
        <w:spacing w:after="0"/>
        <w:rPr>
          <w:kern w:val="0"/>
          <w14:ligatures w14:val="none"/>
        </w:rPr>
      </w:pPr>
      <w:r w:rsidRPr="00FE6BCA">
        <w:rPr>
          <w:kern w:val="0"/>
          <w14:ligatures w14:val="none"/>
        </w:rPr>
        <w:t>Wniosek o zapewnienie dostępności architektonicznej lub informacyjno-komunikacyjnej można:</w:t>
      </w:r>
    </w:p>
    <w:p w14:paraId="05EAC71F" w14:textId="1A52B38D" w:rsidR="00F9180D" w:rsidRPr="00FE6BCA" w:rsidRDefault="00F9180D" w:rsidP="00F9180D">
      <w:pPr>
        <w:numPr>
          <w:ilvl w:val="0"/>
          <w:numId w:val="2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 xml:space="preserve">wysłać na adres:  </w:t>
      </w:r>
      <w:r>
        <w:rPr>
          <w:kern w:val="0"/>
          <w:sz w:val="24"/>
          <w:szCs w:val="24"/>
          <w14:ligatures w14:val="none"/>
        </w:rPr>
        <w:t xml:space="preserve">KP PSP w Miechowie, 32-200 Miechów ul. Racławicka 20, </w:t>
      </w:r>
      <w:r w:rsidRPr="00FE6BCA">
        <w:rPr>
          <w:kern w:val="0"/>
          <w:sz w:val="24"/>
          <w:szCs w:val="24"/>
          <w14:ligatures w14:val="none"/>
        </w:rPr>
        <w:t xml:space="preserve">, z dopiskiem „WNIOSEK - dostępność </w:t>
      </w:r>
      <w:r>
        <w:rPr>
          <w:kern w:val="0"/>
          <w:sz w:val="24"/>
          <w:szCs w:val="24"/>
          <w14:ligatures w14:val="none"/>
        </w:rPr>
        <w:t>architektoniczna</w:t>
      </w:r>
      <w:r w:rsidRPr="00FE6BCA">
        <w:rPr>
          <w:kern w:val="0"/>
          <w:sz w:val="24"/>
          <w:szCs w:val="24"/>
          <w14:ligatures w14:val="none"/>
        </w:rPr>
        <w:t>”;</w:t>
      </w:r>
    </w:p>
    <w:p w14:paraId="1AE5A1CB" w14:textId="77777777" w:rsidR="00F9180D" w:rsidRPr="00FE6BCA" w:rsidRDefault="00F9180D" w:rsidP="00F9180D">
      <w:pPr>
        <w:numPr>
          <w:ilvl w:val="0"/>
          <w:numId w:val="2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wysłać drogą elektroniczną na adres e-mai</w:t>
      </w:r>
      <w:r>
        <w:rPr>
          <w:kern w:val="0"/>
          <w:sz w:val="24"/>
          <w:szCs w:val="24"/>
          <w14:ligatures w14:val="none"/>
        </w:rPr>
        <w:t>l: kppspmiechow@malopolskie.straz.gov.pl</w:t>
      </w:r>
      <w:r w:rsidRPr="00FE6BCA">
        <w:rPr>
          <w:kern w:val="0"/>
          <w:sz w:val="24"/>
          <w:szCs w:val="24"/>
          <w14:ligatures w14:val="none"/>
        </w:rPr>
        <w:t>;</w:t>
      </w:r>
    </w:p>
    <w:p w14:paraId="767C9EB1" w14:textId="77777777" w:rsidR="00F9180D" w:rsidRPr="00FE6BCA" w:rsidRDefault="00F9180D" w:rsidP="00F9180D">
      <w:pPr>
        <w:numPr>
          <w:ilvl w:val="0"/>
          <w:numId w:val="2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 xml:space="preserve">złożyć osobiście po wcześniejszym skontaktowaniu się telefonicznie przy pomocy osoby trzeciej na nr telefonu: </w:t>
      </w:r>
      <w:r>
        <w:rPr>
          <w:kern w:val="0"/>
          <w:sz w:val="24"/>
          <w:szCs w:val="24"/>
          <w14:ligatures w14:val="none"/>
        </w:rPr>
        <w:t>47 831 71 00</w:t>
      </w:r>
      <w:r w:rsidRPr="00FE6BCA">
        <w:rPr>
          <w:kern w:val="0"/>
          <w:sz w:val="24"/>
          <w:szCs w:val="24"/>
          <w14:ligatures w14:val="none"/>
        </w:rPr>
        <w:t>.</w:t>
      </w:r>
    </w:p>
    <w:p w14:paraId="394FB7E7" w14:textId="77777777" w:rsidR="00FE6BCA" w:rsidRPr="00FE6BCA" w:rsidRDefault="00FE6BCA" w:rsidP="00FE6BCA">
      <w:pPr>
        <w:rPr>
          <w:kern w:val="0"/>
          <w14:ligatures w14:val="none"/>
        </w:rPr>
      </w:pPr>
    </w:p>
    <w:p w14:paraId="424EE113" w14:textId="77777777" w:rsidR="00FE6BCA" w:rsidRPr="00FE6BCA" w:rsidRDefault="00FE6BCA" w:rsidP="00FE6BCA">
      <w:pPr>
        <w:rPr>
          <w:kern w:val="0"/>
          <w14:ligatures w14:val="none"/>
        </w:rPr>
      </w:pPr>
      <w:r w:rsidRPr="00FE6BCA">
        <w:rPr>
          <w:kern w:val="0"/>
          <w14:ligatures w14:val="none"/>
        </w:rPr>
        <w:t>W przypadku niezapewnienia dostępności, wnioskodawcy służy prawo złożenia skargi na brak dostępności. Skargę wnosi się do Prezesa Zarządu PFRON, w terminie 30 dni, zgodnie z art. 32 ustawy o zapewnieniu dostępności osobom ze szczególnymi potrzebami.</w:t>
      </w:r>
    </w:p>
    <w:p w14:paraId="630A3FF3" w14:textId="77777777" w:rsidR="00AB64B3" w:rsidRDefault="00AB64B3"/>
    <w:sectPr w:rsidR="00AB64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26D7F"/>
    <w:multiLevelType w:val="hybridMultilevel"/>
    <w:tmpl w:val="C4021414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930CD"/>
    <w:multiLevelType w:val="hybridMultilevel"/>
    <w:tmpl w:val="D1EE40FE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22230A"/>
    <w:multiLevelType w:val="hybridMultilevel"/>
    <w:tmpl w:val="EDA0D754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C722B7"/>
    <w:multiLevelType w:val="hybridMultilevel"/>
    <w:tmpl w:val="FF96B9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9916637">
    <w:abstractNumId w:val="0"/>
  </w:num>
  <w:num w:numId="2" w16cid:durableId="1927959405">
    <w:abstractNumId w:val="1"/>
  </w:num>
  <w:num w:numId="3" w16cid:durableId="1045367410">
    <w:abstractNumId w:val="2"/>
  </w:num>
  <w:num w:numId="4" w16cid:durableId="14453431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BCA"/>
    <w:rsid w:val="00117601"/>
    <w:rsid w:val="00150D60"/>
    <w:rsid w:val="00295512"/>
    <w:rsid w:val="0047245E"/>
    <w:rsid w:val="006929C7"/>
    <w:rsid w:val="00742DF3"/>
    <w:rsid w:val="00776CA8"/>
    <w:rsid w:val="009A6194"/>
    <w:rsid w:val="00A133BF"/>
    <w:rsid w:val="00A7203B"/>
    <w:rsid w:val="00A72F15"/>
    <w:rsid w:val="00AB64B3"/>
    <w:rsid w:val="00CC794E"/>
    <w:rsid w:val="00CD2B8B"/>
    <w:rsid w:val="00DE27B1"/>
    <w:rsid w:val="00DE29C9"/>
    <w:rsid w:val="00F9180D"/>
    <w:rsid w:val="00FE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05FB2"/>
  <w15:chartTrackingRefBased/>
  <w15:docId w15:val="{5F73064D-7A40-4CE7-9112-8A1276820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678</Words>
  <Characters>4073</Characters>
  <Application>Microsoft Office Word</Application>
  <DocSecurity>0</DocSecurity>
  <Lines>33</Lines>
  <Paragraphs>9</Paragraphs>
  <ScaleCrop>false</ScaleCrop>
  <Company/>
  <LinksUpToDate>false</LinksUpToDate>
  <CharactersWithSpaces>4742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M.Jesień (KP Miechów)</dc:creator>
  <cp:keywords/>
  <dc:description/>
  <cp:lastModifiedBy>M.Jesień (KP Miechów)</cp:lastModifiedBy>
  <cp:revision>2</cp:revision>
  <dcterms:created xsi:type="dcterms:W3CDTF">2025-03-12T10:52:00Z</dcterms:created>
  <dcterms:modified xsi:type="dcterms:W3CDTF">2025-04-02T07:19:00Z</dcterms:modified>
</cp:coreProperties>
</file>