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73B6E" w14:textId="77777777" w:rsidR="006111DD" w:rsidRPr="00804AEE" w:rsidRDefault="00C84CB8">
      <w:pPr>
        <w:spacing w:after="0" w:line="264" w:lineRule="auto"/>
        <w:jc w:val="center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804AEE">
        <w:rPr>
          <w:rFonts w:ascii="Times New Roman" w:hAnsi="Times New Roman" w:cs="Times New Roman"/>
          <w:b/>
          <w:bCs/>
          <w:sz w:val="24"/>
          <w:szCs w:val="24"/>
        </w:rPr>
        <w:t xml:space="preserve">Ogłoszenie o przetargu ustnym nieograniczonym na sprzedaż nieruchomości </w:t>
      </w:r>
    </w:p>
    <w:p w14:paraId="1D4FAC3A" w14:textId="77777777" w:rsidR="006111DD" w:rsidRPr="00804AEE" w:rsidRDefault="006111DD">
      <w:pPr>
        <w:spacing w:after="0" w:line="264" w:lineRule="auto"/>
        <w:jc w:val="both"/>
        <w:rPr>
          <w:rFonts w:ascii="Times New Roman" w:eastAsia="Verdana" w:hAnsi="Times New Roman" w:cs="Times New Roman"/>
          <w:sz w:val="24"/>
          <w:szCs w:val="24"/>
        </w:rPr>
      </w:pPr>
    </w:p>
    <w:p w14:paraId="148EE891" w14:textId="6747173C" w:rsidR="006111DD" w:rsidRPr="00804AEE" w:rsidRDefault="00C84CB8">
      <w:pPr>
        <w:spacing w:after="0" w:line="264" w:lineRule="auto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804AEE">
        <w:rPr>
          <w:rFonts w:ascii="Times New Roman" w:hAnsi="Times New Roman" w:cs="Times New Roman"/>
          <w:sz w:val="24"/>
          <w:szCs w:val="24"/>
        </w:rPr>
        <w:t>Katowicka Specjalna Strefa Ekonomiczna S.A., działając w imieniu Burmistrza Miasta Bieruń, na podstawie art. 12 ustawy z dnia 10 maja 2018 r. o zasadach wspierania nowych inwestycji (t.j. Dz.U. z 2023 r. poz. 74) i umowy pomiędzy Gminą Bieruń, a Katowicką Specjalną Strefą Ekonomiczną S.A. w Katowicach - działając zgodnie z § 3 ust. 1 Rozporządzenia Rady Ministrów z dnia 14 września 2004r. w sprawie sposobu i trybu przeprowadzania przetargów oraz rokowań na zbycie nieruchomości (t.j. Dz.U. z 2021 r. poz. 2213), ogłasza:</w:t>
      </w:r>
    </w:p>
    <w:p w14:paraId="497CBEB1" w14:textId="77777777" w:rsidR="006111DD" w:rsidRPr="00804AEE" w:rsidRDefault="006111DD">
      <w:pPr>
        <w:spacing w:after="0" w:line="264" w:lineRule="auto"/>
        <w:jc w:val="both"/>
        <w:rPr>
          <w:rFonts w:ascii="Times New Roman" w:eastAsia="Verdana" w:hAnsi="Times New Roman" w:cs="Times New Roman"/>
          <w:sz w:val="24"/>
          <w:szCs w:val="24"/>
        </w:rPr>
      </w:pPr>
    </w:p>
    <w:p w14:paraId="51AC7919" w14:textId="77777777" w:rsidR="006111DD" w:rsidRPr="00804AEE" w:rsidRDefault="00C84CB8">
      <w:pPr>
        <w:spacing w:after="0" w:line="264" w:lineRule="auto"/>
        <w:jc w:val="center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804AEE">
        <w:rPr>
          <w:rFonts w:ascii="Times New Roman" w:hAnsi="Times New Roman" w:cs="Times New Roman"/>
          <w:b/>
          <w:bCs/>
          <w:sz w:val="24"/>
          <w:szCs w:val="24"/>
        </w:rPr>
        <w:t>I przetarg ustny nieograniczony</w:t>
      </w:r>
    </w:p>
    <w:p w14:paraId="60AE8407" w14:textId="77777777" w:rsidR="006111DD" w:rsidRPr="00804AEE" w:rsidRDefault="00C84CB8">
      <w:pPr>
        <w:spacing w:after="0" w:line="264" w:lineRule="auto"/>
        <w:jc w:val="center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804AEE">
        <w:rPr>
          <w:rFonts w:ascii="Times New Roman" w:hAnsi="Times New Roman" w:cs="Times New Roman"/>
          <w:b/>
          <w:bCs/>
          <w:sz w:val="24"/>
          <w:szCs w:val="24"/>
        </w:rPr>
        <w:t>na sprzedaż prawa własności nieruchomości gruntowej</w:t>
      </w:r>
    </w:p>
    <w:p w14:paraId="220BF97B" w14:textId="77777777" w:rsidR="006111DD" w:rsidRPr="00804AEE" w:rsidRDefault="00C84CB8">
      <w:pPr>
        <w:spacing w:after="0" w:line="264" w:lineRule="auto"/>
        <w:jc w:val="center"/>
        <w:rPr>
          <w:rFonts w:ascii="Times New Roman" w:eastAsia="Verdana" w:hAnsi="Times New Roman" w:cs="Times New Roman"/>
          <w:b/>
          <w:bCs/>
          <w:sz w:val="24"/>
          <w:szCs w:val="24"/>
        </w:rPr>
      </w:pPr>
      <w:r w:rsidRPr="00804AEE">
        <w:rPr>
          <w:rFonts w:ascii="Times New Roman" w:hAnsi="Times New Roman" w:cs="Times New Roman"/>
          <w:b/>
          <w:bCs/>
          <w:sz w:val="24"/>
          <w:szCs w:val="24"/>
        </w:rPr>
        <w:t xml:space="preserve">stanowiącej własność Katowickiej Specjalnej Strefy Ekonomicznej S.A. </w:t>
      </w:r>
    </w:p>
    <w:p w14:paraId="406E9D9A" w14:textId="77777777" w:rsidR="006111DD" w:rsidRPr="00804AEE" w:rsidRDefault="006111DD">
      <w:pPr>
        <w:spacing w:after="0" w:line="264" w:lineRule="auto"/>
        <w:jc w:val="both"/>
        <w:rPr>
          <w:rFonts w:ascii="Times New Roman" w:eastAsia="Verdana" w:hAnsi="Times New Roman" w:cs="Times New Roman"/>
          <w:sz w:val="24"/>
          <w:szCs w:val="24"/>
        </w:rPr>
      </w:pPr>
    </w:p>
    <w:p w14:paraId="6EA10671" w14:textId="77777777" w:rsidR="006111DD" w:rsidRPr="00804AEE" w:rsidRDefault="00C84CB8">
      <w:pPr>
        <w:pStyle w:val="Akapitzlist"/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AEE">
        <w:rPr>
          <w:rFonts w:ascii="Times New Roman" w:hAnsi="Times New Roman" w:cs="Times New Roman"/>
          <w:sz w:val="24"/>
          <w:szCs w:val="24"/>
        </w:rPr>
        <w:t>Przedmiotem przetargu jest prawo własności niezabudowanej nieruchomości położonej w powiecie bieruńsko-lędzińskim w miejscowoś</w:t>
      </w:r>
      <w:r w:rsidRPr="00804AEE">
        <w:rPr>
          <w:rFonts w:ascii="Times New Roman" w:hAnsi="Times New Roman" w:cs="Times New Roman"/>
          <w:sz w:val="24"/>
          <w:szCs w:val="24"/>
          <w:lang w:val="de-DE"/>
        </w:rPr>
        <w:t>ci Bieru</w:t>
      </w:r>
      <w:r w:rsidRPr="00804AEE">
        <w:rPr>
          <w:rFonts w:ascii="Times New Roman" w:hAnsi="Times New Roman" w:cs="Times New Roman"/>
          <w:sz w:val="24"/>
          <w:szCs w:val="24"/>
        </w:rPr>
        <w:t xml:space="preserve">ń </w:t>
      </w:r>
      <w:r w:rsidRPr="00804AEE">
        <w:rPr>
          <w:rFonts w:ascii="Times New Roman" w:hAnsi="Times New Roman" w:cs="Times New Roman"/>
          <w:sz w:val="24"/>
          <w:szCs w:val="24"/>
          <w:lang w:val="pt-PT"/>
        </w:rPr>
        <w:t>(obr</w:t>
      </w:r>
      <w:r w:rsidRPr="00804AEE">
        <w:rPr>
          <w:rFonts w:ascii="Times New Roman" w:hAnsi="Times New Roman" w:cs="Times New Roman"/>
          <w:sz w:val="24"/>
          <w:szCs w:val="24"/>
        </w:rPr>
        <w:t>ę</w:t>
      </w:r>
      <w:r w:rsidRPr="00804AEE">
        <w:rPr>
          <w:rFonts w:ascii="Times New Roman" w:hAnsi="Times New Roman" w:cs="Times New Roman"/>
          <w:sz w:val="24"/>
          <w:szCs w:val="24"/>
          <w:lang w:val="de-DE"/>
        </w:rPr>
        <w:t>b 0002 Bieru</w:t>
      </w:r>
      <w:r w:rsidRPr="00804AEE">
        <w:rPr>
          <w:rFonts w:ascii="Times New Roman" w:hAnsi="Times New Roman" w:cs="Times New Roman"/>
          <w:sz w:val="24"/>
          <w:szCs w:val="24"/>
        </w:rPr>
        <w:t>ń Stary, k.m. 12) w rejonie ulic Turyńskiej, Ekonomicznej i Hodowlanej na terenach inwestycyjnych w sąsiedztwie grunt</w:t>
      </w:r>
      <w:r w:rsidRPr="00804AEE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804AEE">
        <w:rPr>
          <w:rFonts w:ascii="Times New Roman" w:hAnsi="Times New Roman" w:cs="Times New Roman"/>
          <w:sz w:val="24"/>
          <w:szCs w:val="24"/>
        </w:rPr>
        <w:t xml:space="preserve">w objętych granicami Katowickiej Specjalnej Strefy Ekonomicznej, Podstrefy Tyskiej </w:t>
      </w:r>
      <w:r w:rsidRPr="00804AEE">
        <w:rPr>
          <w:rFonts w:ascii="Times New Roman" w:hAnsi="Times New Roman" w:cs="Times New Roman"/>
          <w:sz w:val="24"/>
          <w:szCs w:val="24"/>
          <w:lang w:val="pt-PT"/>
        </w:rPr>
        <w:t xml:space="preserve">o łącznej </w:t>
      </w:r>
      <w:r w:rsidRPr="00804AEE">
        <w:rPr>
          <w:rFonts w:ascii="Times New Roman" w:hAnsi="Times New Roman" w:cs="Times New Roman"/>
          <w:sz w:val="24"/>
          <w:szCs w:val="24"/>
        </w:rPr>
        <w:t>powierzchni 18,4359 ha, składającej się z następujących dział</w:t>
      </w:r>
      <w:r w:rsidRPr="00804AEE">
        <w:rPr>
          <w:rFonts w:ascii="Times New Roman" w:hAnsi="Times New Roman" w:cs="Times New Roman"/>
          <w:sz w:val="24"/>
          <w:szCs w:val="24"/>
          <w:lang w:val="nl-NL"/>
        </w:rPr>
        <w:t>ek:</w:t>
      </w:r>
    </w:p>
    <w:p w14:paraId="328113AA" w14:textId="77777777" w:rsidR="006111DD" w:rsidRPr="00804AEE" w:rsidRDefault="006111DD">
      <w:pPr>
        <w:pStyle w:val="Akapitzlist"/>
        <w:spacing w:after="0" w:line="264" w:lineRule="auto"/>
        <w:ind w:left="0"/>
        <w:jc w:val="both"/>
        <w:rPr>
          <w:rFonts w:ascii="Times New Roman" w:eastAsia="Verdana" w:hAnsi="Times New Roman" w:cs="Times New Roman"/>
          <w:sz w:val="24"/>
          <w:szCs w:val="24"/>
        </w:rPr>
      </w:pPr>
    </w:p>
    <w:tbl>
      <w:tblPr>
        <w:tblStyle w:val="TableNormal"/>
        <w:tblW w:w="9066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60"/>
        <w:gridCol w:w="2203"/>
        <w:gridCol w:w="2576"/>
        <w:gridCol w:w="3627"/>
      </w:tblGrid>
      <w:tr w:rsidR="006111DD" w:rsidRPr="00804AEE" w14:paraId="270D2987" w14:textId="77777777">
        <w:trPr>
          <w:trHeight w:val="28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DC28EB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L.P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1A6FC6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 Działki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3EE5CF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Powierzchnia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2F8BC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  Nr KW</w:t>
            </w:r>
          </w:p>
        </w:tc>
      </w:tr>
      <w:tr w:rsidR="006111DD" w:rsidRPr="00804AEE" w14:paraId="02244931" w14:textId="77777777">
        <w:trPr>
          <w:trHeight w:val="28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FEE2BB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4CECBC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87/10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22C91B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0,2540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89DE5C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KA1T/00083913/8</w:t>
            </w:r>
          </w:p>
        </w:tc>
      </w:tr>
      <w:tr w:rsidR="006111DD" w:rsidRPr="00804AEE" w14:paraId="4355B58F" w14:textId="77777777">
        <w:trPr>
          <w:trHeight w:val="28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188124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1F1F97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88/10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0BC8B6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0,4980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FB454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KA1T/00083914/5</w:t>
            </w:r>
          </w:p>
        </w:tc>
      </w:tr>
      <w:tr w:rsidR="006111DD" w:rsidRPr="00804AEE" w14:paraId="7070F6B3" w14:textId="77777777">
        <w:trPr>
          <w:trHeight w:val="28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230DE2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D87643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90/10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3DB60B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0,5134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7D8556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KA1T/00083914/5</w:t>
            </w:r>
          </w:p>
        </w:tc>
      </w:tr>
      <w:tr w:rsidR="006111DD" w:rsidRPr="00804AEE" w14:paraId="2D9A801E" w14:textId="77777777">
        <w:trPr>
          <w:trHeight w:val="28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B535A7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D80EA1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91/10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B5EA7C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0,5056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F1997E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KA1T/00083916/9</w:t>
            </w:r>
          </w:p>
        </w:tc>
      </w:tr>
      <w:tr w:rsidR="006111DD" w:rsidRPr="00804AEE" w14:paraId="64046C67" w14:textId="77777777">
        <w:trPr>
          <w:trHeight w:val="28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31D6CB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9DFB1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104/9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D7811D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0,3436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80FA04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KA1T/00083913/8</w:t>
            </w:r>
          </w:p>
        </w:tc>
      </w:tr>
      <w:tr w:rsidR="006111DD" w:rsidRPr="00804AEE" w14:paraId="635273F8" w14:textId="77777777">
        <w:trPr>
          <w:trHeight w:val="28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F9C7D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E31E90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105/9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1821CC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0,4156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D584BF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KA1T/00083914/5</w:t>
            </w:r>
          </w:p>
        </w:tc>
      </w:tr>
      <w:tr w:rsidR="006111DD" w:rsidRPr="00804AEE" w14:paraId="32879B2C" w14:textId="77777777">
        <w:trPr>
          <w:trHeight w:val="28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37D01A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375B93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106/9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C0E00F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0,1870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606821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KA1T/00083914/5</w:t>
            </w:r>
          </w:p>
        </w:tc>
      </w:tr>
      <w:tr w:rsidR="006111DD" w:rsidRPr="00804AEE" w14:paraId="3AAD1D1A" w14:textId="77777777">
        <w:trPr>
          <w:trHeight w:val="28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58B104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BAB9D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162/32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43729D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0,4986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90BCF0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KA1T/00083914/5</w:t>
            </w:r>
          </w:p>
        </w:tc>
      </w:tr>
      <w:tr w:rsidR="006111DD" w:rsidRPr="00804AEE" w14:paraId="1B1C1B57" w14:textId="77777777">
        <w:trPr>
          <w:trHeight w:val="28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424716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DEC42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163/32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4D94F0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0,9935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57A9DC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KA1T/00083916/9</w:t>
            </w:r>
          </w:p>
        </w:tc>
      </w:tr>
      <w:tr w:rsidR="006111DD" w:rsidRPr="00804AEE" w14:paraId="224BBAE9" w14:textId="77777777">
        <w:trPr>
          <w:trHeight w:val="28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5197D9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3B2A7F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164/32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DA3757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0,5679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8A0E19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KA1T/00083914/5</w:t>
            </w:r>
          </w:p>
        </w:tc>
      </w:tr>
      <w:tr w:rsidR="006111DD" w:rsidRPr="00804AEE" w14:paraId="42340698" w14:textId="77777777">
        <w:trPr>
          <w:trHeight w:val="28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4E50B7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7B4EAE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165/32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626A6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0,0772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85AC69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KA1T/00083917/6</w:t>
            </w:r>
          </w:p>
        </w:tc>
      </w:tr>
      <w:tr w:rsidR="006111DD" w:rsidRPr="00804AEE" w14:paraId="1D55F19A" w14:textId="77777777">
        <w:trPr>
          <w:trHeight w:val="28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EDD5E0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2D85B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167/32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2D6B3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0,2902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138159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KA1T/00083916/9</w:t>
            </w:r>
          </w:p>
        </w:tc>
      </w:tr>
      <w:tr w:rsidR="006111DD" w:rsidRPr="00804AEE" w14:paraId="449A492B" w14:textId="77777777">
        <w:trPr>
          <w:trHeight w:val="28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225241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BA28A9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168/32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B692D7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0,2166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2C2BD5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KA1T/00083917/6</w:t>
            </w:r>
          </w:p>
        </w:tc>
      </w:tr>
      <w:tr w:rsidR="006111DD" w:rsidRPr="00804AEE" w14:paraId="7FBF839F" w14:textId="77777777">
        <w:trPr>
          <w:trHeight w:val="28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F5D8B3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874251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169/32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07D77E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0,5251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E2F435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KA1T/00083916/9</w:t>
            </w:r>
          </w:p>
        </w:tc>
      </w:tr>
      <w:tr w:rsidR="006111DD" w:rsidRPr="00804AEE" w14:paraId="3D35747B" w14:textId="77777777">
        <w:trPr>
          <w:trHeight w:val="28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2959F4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CD4C2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170/32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2AFEB4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0,5067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7A0C45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KA1T/00083914/5</w:t>
            </w:r>
          </w:p>
        </w:tc>
      </w:tr>
      <w:tr w:rsidR="006111DD" w:rsidRPr="00804AEE" w14:paraId="56E09449" w14:textId="77777777">
        <w:trPr>
          <w:trHeight w:val="28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C25C1D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549EAD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171/32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581A08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0,9655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EB6DD1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KA1T/00042101/4</w:t>
            </w:r>
          </w:p>
        </w:tc>
      </w:tr>
      <w:tr w:rsidR="006111DD" w:rsidRPr="00804AEE" w14:paraId="647481F1" w14:textId="77777777">
        <w:trPr>
          <w:trHeight w:val="28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A5988E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DA1F81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172/32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F7803E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0,4620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FF8A97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KA1T/00083916/9</w:t>
            </w:r>
          </w:p>
        </w:tc>
      </w:tr>
      <w:tr w:rsidR="006111DD" w:rsidRPr="00804AEE" w14:paraId="3CC47032" w14:textId="77777777">
        <w:trPr>
          <w:trHeight w:val="28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A9F881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AF53AA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173/32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2982B0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0,2362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878349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KA1T/00083914/5</w:t>
            </w:r>
          </w:p>
        </w:tc>
      </w:tr>
      <w:tr w:rsidR="006111DD" w:rsidRPr="00804AEE" w14:paraId="64EA3E2B" w14:textId="77777777">
        <w:trPr>
          <w:trHeight w:val="28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10FE90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02B055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175/7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33746F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0,2940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06B212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KA1T/00083913/8</w:t>
            </w:r>
          </w:p>
        </w:tc>
      </w:tr>
      <w:tr w:rsidR="006111DD" w:rsidRPr="00804AEE" w14:paraId="4A98B726" w14:textId="77777777">
        <w:trPr>
          <w:trHeight w:val="28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5FEB77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D8E0AA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469/32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2FA894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0,0220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33945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KA1T/00083916/9</w:t>
            </w:r>
          </w:p>
        </w:tc>
      </w:tr>
      <w:tr w:rsidR="006111DD" w:rsidRPr="00804AEE" w14:paraId="682C172A" w14:textId="77777777">
        <w:trPr>
          <w:trHeight w:val="28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B717A7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133C42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472/32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FB7A9C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0,0865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9B62DA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KA1T/00083916/9</w:t>
            </w:r>
          </w:p>
        </w:tc>
      </w:tr>
      <w:tr w:rsidR="006111DD" w:rsidRPr="00804AEE" w14:paraId="642BDB4F" w14:textId="77777777">
        <w:trPr>
          <w:trHeight w:val="28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819B84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38216C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475/32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66F97B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0,2280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7DEE4C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KA1T/00083917/6</w:t>
            </w:r>
          </w:p>
        </w:tc>
      </w:tr>
      <w:tr w:rsidR="006111DD" w:rsidRPr="00804AEE" w14:paraId="59A0A836" w14:textId="77777777">
        <w:trPr>
          <w:trHeight w:val="28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894FBA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C446E0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478/32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DFAA9D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0,1442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A10098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KA1T/00083914/5</w:t>
            </w:r>
          </w:p>
        </w:tc>
      </w:tr>
      <w:tr w:rsidR="006111DD" w:rsidRPr="00804AEE" w14:paraId="1A007525" w14:textId="77777777">
        <w:trPr>
          <w:trHeight w:val="28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6211D0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520525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481/32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9C3934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0,1766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4B54C9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KA1T/00083916/9</w:t>
            </w:r>
          </w:p>
        </w:tc>
      </w:tr>
      <w:tr w:rsidR="006111DD" w:rsidRPr="00804AEE" w14:paraId="63E43150" w14:textId="77777777">
        <w:trPr>
          <w:trHeight w:val="28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9AC2EB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3466DF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484/32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5B4704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0,1721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C01B4E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KA1T/00083916/9</w:t>
            </w:r>
          </w:p>
        </w:tc>
      </w:tr>
      <w:tr w:rsidR="006111DD" w:rsidRPr="00804AEE" w14:paraId="1E528584" w14:textId="77777777">
        <w:trPr>
          <w:trHeight w:val="28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44A9D2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33BC60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488/32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CE759B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0,0706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82A722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KA1T/00083917/6</w:t>
            </w:r>
          </w:p>
        </w:tc>
      </w:tr>
      <w:tr w:rsidR="006111DD" w:rsidRPr="00804AEE" w14:paraId="055AE0F0" w14:textId="77777777">
        <w:trPr>
          <w:trHeight w:val="28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D8DB57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36FE6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491/32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C8957C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0,1642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1B8219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KA1T/00083914/5</w:t>
            </w:r>
          </w:p>
        </w:tc>
      </w:tr>
      <w:tr w:rsidR="006111DD" w:rsidRPr="00804AEE" w14:paraId="307168FF" w14:textId="77777777">
        <w:trPr>
          <w:trHeight w:val="28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74013A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5FBDBA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497/32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E5021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0,1744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54C75F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KA1T/00083917/6</w:t>
            </w:r>
          </w:p>
        </w:tc>
      </w:tr>
      <w:tr w:rsidR="006111DD" w:rsidRPr="00804AEE" w14:paraId="57BBD5C8" w14:textId="77777777">
        <w:trPr>
          <w:trHeight w:val="28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D5BE2E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ED9F62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500/32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08670B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0,3984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65CED0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KA1T/00083917/6</w:t>
            </w:r>
          </w:p>
        </w:tc>
      </w:tr>
      <w:tr w:rsidR="006111DD" w:rsidRPr="00804AEE" w14:paraId="1C721D62" w14:textId="77777777">
        <w:trPr>
          <w:trHeight w:val="28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0539CA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6D5F2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502/32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A7D69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0,2353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39C61D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KA1T/00083914/5</w:t>
            </w:r>
          </w:p>
        </w:tc>
      </w:tr>
      <w:tr w:rsidR="006111DD" w:rsidRPr="00804AEE" w14:paraId="06F2400F" w14:textId="77777777">
        <w:trPr>
          <w:trHeight w:val="28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DDF0B9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68C4EB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504/32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5751CC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0,2560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9E48F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KA1T/00083914/5</w:t>
            </w:r>
          </w:p>
        </w:tc>
      </w:tr>
      <w:tr w:rsidR="006111DD" w:rsidRPr="00804AEE" w14:paraId="2D2B5D1A" w14:textId="77777777">
        <w:trPr>
          <w:trHeight w:val="28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0278A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49936E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506/32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A9A294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0,4835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CEC369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KA1T/00083916/9</w:t>
            </w:r>
          </w:p>
        </w:tc>
      </w:tr>
      <w:tr w:rsidR="006111DD" w:rsidRPr="00804AEE" w14:paraId="1B77EC07" w14:textId="77777777">
        <w:trPr>
          <w:trHeight w:val="28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9F6CA2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1779EA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509/7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ACD19D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0,2418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F23214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KA1T/00083916/9</w:t>
            </w:r>
          </w:p>
        </w:tc>
      </w:tr>
      <w:tr w:rsidR="006111DD" w:rsidRPr="00804AEE" w14:paraId="4A1029E4" w14:textId="77777777">
        <w:trPr>
          <w:trHeight w:val="28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A69C50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C785C0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515/9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62E4AC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0,0478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EB9717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KA1T/00002806/4</w:t>
            </w:r>
          </w:p>
        </w:tc>
      </w:tr>
      <w:tr w:rsidR="006111DD" w:rsidRPr="00804AEE" w14:paraId="4F765EED" w14:textId="77777777">
        <w:trPr>
          <w:trHeight w:val="28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23F62E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A82133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517/10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0E56E1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0,0299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27B5CE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KA1T/00002806/4</w:t>
            </w:r>
          </w:p>
        </w:tc>
      </w:tr>
      <w:tr w:rsidR="006111DD" w:rsidRPr="00804AEE" w14:paraId="19605891" w14:textId="77777777">
        <w:trPr>
          <w:trHeight w:val="28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2481B1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9023BE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521/10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B7EB98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0,2298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D5E935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KA1T/00083914/5</w:t>
            </w:r>
          </w:p>
        </w:tc>
      </w:tr>
      <w:tr w:rsidR="006111DD" w:rsidRPr="00804AEE" w14:paraId="28D74A9A" w14:textId="77777777">
        <w:trPr>
          <w:trHeight w:val="28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328300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D8660D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524/10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CFCC67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0,3388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E1506D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KA1T/00083914/5</w:t>
            </w:r>
          </w:p>
        </w:tc>
      </w:tr>
      <w:tr w:rsidR="006111DD" w:rsidRPr="00804AEE" w14:paraId="70DCE0C0" w14:textId="77777777">
        <w:trPr>
          <w:trHeight w:val="28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5CA16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36AD86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527/10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ABA700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0,3740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32831E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KA1T/00083915/2</w:t>
            </w:r>
          </w:p>
        </w:tc>
      </w:tr>
      <w:tr w:rsidR="006111DD" w:rsidRPr="00804AEE" w14:paraId="0024CDD7" w14:textId="77777777">
        <w:trPr>
          <w:trHeight w:val="28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A71132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4B9748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529/10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F7A97C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0,4764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2DA521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KA1T/00002687/3</w:t>
            </w:r>
          </w:p>
        </w:tc>
      </w:tr>
      <w:tr w:rsidR="006111DD" w:rsidRPr="00804AEE" w14:paraId="0D9F340B" w14:textId="77777777">
        <w:trPr>
          <w:trHeight w:val="28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F96555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B13882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531/10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D1B829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0,0811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92A3B5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KA1T/00083913/8</w:t>
            </w:r>
          </w:p>
        </w:tc>
      </w:tr>
      <w:tr w:rsidR="006111DD" w:rsidRPr="00804AEE" w14:paraId="031B976C" w14:textId="77777777">
        <w:trPr>
          <w:trHeight w:val="28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9C42F1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C0F331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533/10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3E57E6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0,5031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BED5C5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KA1T/00083914/5</w:t>
            </w:r>
          </w:p>
        </w:tc>
      </w:tr>
      <w:tr w:rsidR="006111DD" w:rsidRPr="00804AEE" w14:paraId="59F97BF8" w14:textId="77777777">
        <w:trPr>
          <w:trHeight w:val="28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8CCE32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CF2457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535/10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B1F5B8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0,4925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2C8510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KA1T/00083914/5</w:t>
            </w:r>
          </w:p>
        </w:tc>
      </w:tr>
      <w:tr w:rsidR="006111DD" w:rsidRPr="00804AEE" w14:paraId="19E3616F" w14:textId="77777777">
        <w:trPr>
          <w:trHeight w:val="28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15CC08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41412D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538/11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6E0EE7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0,0807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3E6631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KA1T/00083913/8</w:t>
            </w:r>
          </w:p>
        </w:tc>
      </w:tr>
      <w:tr w:rsidR="006111DD" w:rsidRPr="00804AEE" w14:paraId="291A2EA4" w14:textId="77777777">
        <w:trPr>
          <w:trHeight w:val="28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1DADED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A62554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541/11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F2E540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0,0218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1AB02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KA1T/00083913/8</w:t>
            </w:r>
          </w:p>
        </w:tc>
      </w:tr>
      <w:tr w:rsidR="006111DD" w:rsidRPr="00804AEE" w14:paraId="336028A2" w14:textId="77777777">
        <w:trPr>
          <w:trHeight w:val="28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C04EB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5A62D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546/10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550176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0,2277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25E21C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KA1T/00083914/5</w:t>
            </w:r>
          </w:p>
        </w:tc>
      </w:tr>
      <w:tr w:rsidR="006111DD" w:rsidRPr="00804AEE" w14:paraId="084E7F83" w14:textId="77777777">
        <w:trPr>
          <w:trHeight w:val="28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03AE3D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401668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826/32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A848C1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0,3919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FBFE10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KA1T/00083914/5</w:t>
            </w:r>
          </w:p>
        </w:tc>
      </w:tr>
      <w:tr w:rsidR="006111DD" w:rsidRPr="00804AEE" w14:paraId="45FAA606" w14:textId="77777777">
        <w:trPr>
          <w:trHeight w:val="28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7E73F2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32DCF5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827/32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539F3C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0,3033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10A0EF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KA1T/00083914/5</w:t>
            </w:r>
          </w:p>
        </w:tc>
      </w:tr>
      <w:tr w:rsidR="006111DD" w:rsidRPr="00804AEE" w14:paraId="71949F23" w14:textId="77777777">
        <w:trPr>
          <w:trHeight w:val="28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C00CAC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B2E9D1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841/10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C0CDC4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0,9057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2C60D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KA1T/00083914/5</w:t>
            </w:r>
          </w:p>
        </w:tc>
      </w:tr>
      <w:tr w:rsidR="006111DD" w:rsidRPr="00804AEE" w14:paraId="07012E74" w14:textId="77777777">
        <w:trPr>
          <w:trHeight w:val="28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A9E751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BF3F5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843/10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6AB647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0,4614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DF8514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KA1T/00083914/5</w:t>
            </w:r>
          </w:p>
        </w:tc>
      </w:tr>
      <w:tr w:rsidR="006111DD" w:rsidRPr="00804AEE" w14:paraId="14E0EC94" w14:textId="77777777">
        <w:trPr>
          <w:trHeight w:val="28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5FD7FB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ED88BC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845/7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A351E4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0,4480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895725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KA1T/00083916/9</w:t>
            </w:r>
          </w:p>
        </w:tc>
      </w:tr>
      <w:tr w:rsidR="006111DD" w:rsidRPr="00804AEE" w14:paraId="05BF5B45" w14:textId="77777777">
        <w:trPr>
          <w:trHeight w:val="28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E09DD8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14242A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847/7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BC17AE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0,5873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E53F6F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KA1T/00083916/9</w:t>
            </w:r>
          </w:p>
        </w:tc>
      </w:tr>
      <w:tr w:rsidR="006111DD" w:rsidRPr="00804AEE" w14:paraId="5D304FC0" w14:textId="77777777">
        <w:trPr>
          <w:trHeight w:val="28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1D26A8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60C48A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849/8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609CE1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0,5437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6F26CC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KA1T/00083916/9</w:t>
            </w:r>
          </w:p>
        </w:tc>
      </w:tr>
      <w:tr w:rsidR="006111DD" w:rsidRPr="00804AEE" w14:paraId="6FFAFC9D" w14:textId="77777777">
        <w:trPr>
          <w:trHeight w:val="28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706B51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D1D1D9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494/32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C605A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0,1719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B9338A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KA1T/00080380/1</w:t>
            </w:r>
          </w:p>
        </w:tc>
      </w:tr>
      <w:tr w:rsidR="006111DD" w:rsidRPr="00804AEE" w14:paraId="0773F5A7" w14:textId="77777777">
        <w:trPr>
          <w:trHeight w:val="28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B9F7D1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64CC3E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836/24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FC2CA9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0,3416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4A0378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KA1T/00018402/7</w:t>
            </w:r>
          </w:p>
        </w:tc>
      </w:tr>
      <w:tr w:rsidR="006111DD" w:rsidRPr="00804AEE" w14:paraId="10E38143" w14:textId="77777777">
        <w:trPr>
          <w:trHeight w:val="280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A3C018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0D0394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863/61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4F1AB6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0,1732</w:t>
            </w:r>
          </w:p>
        </w:tc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078B5" w14:textId="77777777" w:rsidR="006111DD" w:rsidRPr="00804AEE" w:rsidRDefault="00C84CB8">
            <w:pPr>
              <w:widowControl w:val="0"/>
              <w:suppressAutoHyphens/>
              <w:spacing w:before="12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EE">
              <w:rPr>
                <w:rFonts w:ascii="Times New Roman" w:hAnsi="Times New Roman" w:cs="Times New Roman"/>
                <w:sz w:val="24"/>
                <w:szCs w:val="24"/>
              </w:rPr>
              <w:t>KA1T/00081986/6</w:t>
            </w:r>
          </w:p>
        </w:tc>
      </w:tr>
    </w:tbl>
    <w:p w14:paraId="02E2A216" w14:textId="77777777" w:rsidR="006111DD" w:rsidRPr="00804AEE" w:rsidRDefault="006111DD">
      <w:pPr>
        <w:pStyle w:val="Akapitzlist"/>
        <w:widowControl w:val="0"/>
        <w:spacing w:after="0" w:line="240" w:lineRule="auto"/>
        <w:ind w:left="108" w:hanging="108"/>
        <w:jc w:val="both"/>
        <w:rPr>
          <w:rFonts w:ascii="Times New Roman" w:eastAsia="Verdana" w:hAnsi="Times New Roman" w:cs="Times New Roman"/>
          <w:sz w:val="24"/>
          <w:szCs w:val="24"/>
        </w:rPr>
      </w:pPr>
    </w:p>
    <w:p w14:paraId="4B70E90D" w14:textId="77777777" w:rsidR="006111DD" w:rsidRPr="00804AEE" w:rsidRDefault="006111DD">
      <w:pPr>
        <w:pStyle w:val="Akapitzlist"/>
        <w:spacing w:after="0" w:line="264" w:lineRule="auto"/>
        <w:ind w:left="0"/>
        <w:jc w:val="both"/>
        <w:rPr>
          <w:rFonts w:ascii="Times New Roman" w:eastAsia="Verdana" w:hAnsi="Times New Roman" w:cs="Times New Roman"/>
          <w:sz w:val="24"/>
          <w:szCs w:val="24"/>
        </w:rPr>
      </w:pPr>
    </w:p>
    <w:p w14:paraId="45A9875E" w14:textId="77777777" w:rsidR="006111DD" w:rsidRPr="00804AEE" w:rsidRDefault="006111DD">
      <w:pPr>
        <w:pStyle w:val="Akapitzlist"/>
        <w:spacing w:after="0" w:line="264" w:lineRule="auto"/>
        <w:ind w:left="0"/>
        <w:jc w:val="both"/>
        <w:rPr>
          <w:rFonts w:ascii="Times New Roman" w:eastAsia="Verdana" w:hAnsi="Times New Roman" w:cs="Times New Roman"/>
          <w:sz w:val="24"/>
          <w:szCs w:val="24"/>
        </w:rPr>
      </w:pPr>
    </w:p>
    <w:p w14:paraId="13BB045B" w14:textId="77777777" w:rsidR="006111DD" w:rsidRPr="00804AEE" w:rsidRDefault="00C84CB8">
      <w:pPr>
        <w:pStyle w:val="DomylneA"/>
        <w:widowControl w:val="0"/>
        <w:numPr>
          <w:ilvl w:val="0"/>
          <w:numId w:val="5"/>
        </w:numPr>
        <w:suppressAutoHyphens/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AEE">
        <w:rPr>
          <w:rFonts w:ascii="Times New Roman" w:hAnsi="Times New Roman" w:cs="Times New Roman"/>
          <w:sz w:val="24"/>
          <w:szCs w:val="24"/>
        </w:rPr>
        <w:t>Nieruchomość będąca przedmiotem przetargu składa się z nieruchomości stanowiących własność Katowickiej SSE S.A. oraz Gminy Bieruń:</w:t>
      </w:r>
    </w:p>
    <w:p w14:paraId="08A2DD6C" w14:textId="7E31BDB1" w:rsidR="006111DD" w:rsidRPr="00804AEE" w:rsidRDefault="00C84CB8" w:rsidP="00A47D97">
      <w:pPr>
        <w:pStyle w:val="DomylneA"/>
        <w:widowControl w:val="0"/>
        <w:numPr>
          <w:ilvl w:val="1"/>
          <w:numId w:val="4"/>
        </w:numPr>
        <w:suppressAutoHyphens/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AEE">
        <w:rPr>
          <w:rFonts w:ascii="Times New Roman" w:hAnsi="Times New Roman" w:cs="Times New Roman"/>
          <w:sz w:val="24"/>
          <w:szCs w:val="24"/>
        </w:rPr>
        <w:t>Katowicka SSE S.A. - działki wymienione w pkt 1 (w tabeli pozycje od 1-52) o łącznej powierzchni 17,7492 ha;</w:t>
      </w:r>
    </w:p>
    <w:p w14:paraId="6B151AD9" w14:textId="77777777" w:rsidR="006111DD" w:rsidRPr="00804AEE" w:rsidRDefault="00C84CB8">
      <w:pPr>
        <w:pStyle w:val="DomylneA"/>
        <w:widowControl w:val="0"/>
        <w:numPr>
          <w:ilvl w:val="1"/>
          <w:numId w:val="4"/>
        </w:numPr>
        <w:suppressAutoHyphens/>
        <w:spacing w:line="264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804AEE">
        <w:rPr>
          <w:rFonts w:ascii="Times New Roman" w:hAnsi="Times New Roman" w:cs="Times New Roman"/>
          <w:sz w:val="24"/>
          <w:szCs w:val="24"/>
          <w:lang w:val="de-DE"/>
        </w:rPr>
        <w:t>Gmina Bieru</w:t>
      </w:r>
      <w:r w:rsidRPr="00804AEE">
        <w:rPr>
          <w:rFonts w:ascii="Times New Roman" w:hAnsi="Times New Roman" w:cs="Times New Roman"/>
          <w:sz w:val="24"/>
          <w:szCs w:val="24"/>
        </w:rPr>
        <w:t>ń - działki wymienione w pkt 1 (w tabeli pozycje od 53-55) o łącznej powierzchni 0,6867 ha</w:t>
      </w:r>
    </w:p>
    <w:p w14:paraId="6BE26A97" w14:textId="77777777" w:rsidR="00A47D97" w:rsidRDefault="00C84CB8" w:rsidP="00A47D97">
      <w:pPr>
        <w:pStyle w:val="DomylneA"/>
        <w:widowControl w:val="0"/>
        <w:numPr>
          <w:ilvl w:val="0"/>
          <w:numId w:val="4"/>
        </w:numPr>
        <w:suppressAutoHyphens/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AEE">
        <w:rPr>
          <w:rFonts w:ascii="Times New Roman" w:hAnsi="Times New Roman" w:cs="Times New Roman"/>
          <w:sz w:val="24"/>
          <w:szCs w:val="24"/>
        </w:rPr>
        <w:t>Zgodnie z obowiązującym miejscowym planem zagospodarowania przestrzennego teren</w:t>
      </w:r>
      <w:r w:rsidRPr="00804AEE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804AEE">
        <w:rPr>
          <w:rFonts w:ascii="Times New Roman" w:hAnsi="Times New Roman" w:cs="Times New Roman"/>
          <w:sz w:val="24"/>
          <w:szCs w:val="24"/>
        </w:rPr>
        <w:t xml:space="preserve">w </w:t>
      </w:r>
      <w:r w:rsidRPr="00804AEE">
        <w:rPr>
          <w:rFonts w:ascii="Times New Roman" w:hAnsi="Times New Roman" w:cs="Times New Roman"/>
          <w:sz w:val="24"/>
          <w:szCs w:val="24"/>
        </w:rPr>
        <w:lastRenderedPageBreak/>
        <w:t>położonych w rejonie ul. Turyńskiej w Bieruniu - część A, zatwierdzonym Uchwałą Nr II/3/2020 Rady Miejskiej w Bieruniu z dnia 27.02.2020 r. i opublikowanym w Dzienniku Urzędowym Wojew</w:t>
      </w:r>
      <w:r w:rsidRPr="00804AEE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804AEE">
        <w:rPr>
          <w:rFonts w:ascii="Times New Roman" w:hAnsi="Times New Roman" w:cs="Times New Roman"/>
          <w:sz w:val="24"/>
          <w:szCs w:val="24"/>
        </w:rPr>
        <w:t xml:space="preserve">dztwa Śląskiego poz. 2083 z dnia 09.03.2020r. działki będące przedmiotem przetargu znajdują się na terenach oznaczonych symbolem </w:t>
      </w:r>
      <w:r w:rsidRPr="00804AEE">
        <w:rPr>
          <w:rFonts w:ascii="Times New Roman" w:hAnsi="Times New Roman" w:cs="Times New Roman"/>
          <w:b/>
          <w:bCs/>
          <w:sz w:val="24"/>
          <w:szCs w:val="24"/>
        </w:rPr>
        <w:t>B6.P-U – teren obiekt</w:t>
      </w:r>
      <w:r w:rsidRPr="00804AEE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ó</w:t>
      </w:r>
      <w:r w:rsidRPr="00804AEE">
        <w:rPr>
          <w:rFonts w:ascii="Times New Roman" w:hAnsi="Times New Roman" w:cs="Times New Roman"/>
          <w:b/>
          <w:bCs/>
          <w:sz w:val="24"/>
          <w:szCs w:val="24"/>
        </w:rPr>
        <w:t>w produkcyjnych, skład</w:t>
      </w:r>
      <w:r w:rsidRPr="00804AEE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ó</w:t>
      </w:r>
      <w:r w:rsidRPr="00804AEE">
        <w:rPr>
          <w:rFonts w:ascii="Times New Roman" w:hAnsi="Times New Roman" w:cs="Times New Roman"/>
          <w:b/>
          <w:bCs/>
          <w:sz w:val="24"/>
          <w:szCs w:val="24"/>
        </w:rPr>
        <w:t>w i magazyn</w:t>
      </w:r>
      <w:r w:rsidRPr="00804AEE">
        <w:rPr>
          <w:rFonts w:ascii="Times New Roman" w:hAnsi="Times New Roman" w:cs="Times New Roman"/>
          <w:b/>
          <w:bCs/>
          <w:sz w:val="24"/>
          <w:szCs w:val="24"/>
          <w:lang w:val="es-ES_tradnl"/>
        </w:rPr>
        <w:t>ó</w:t>
      </w:r>
      <w:r w:rsidRPr="00804AEE">
        <w:rPr>
          <w:rFonts w:ascii="Times New Roman" w:hAnsi="Times New Roman" w:cs="Times New Roman"/>
          <w:b/>
          <w:bCs/>
          <w:sz w:val="24"/>
          <w:szCs w:val="24"/>
        </w:rPr>
        <w:t xml:space="preserve">w lub zabudowy usługowej. </w:t>
      </w:r>
      <w:r w:rsidRPr="00804AEE">
        <w:rPr>
          <w:rFonts w:ascii="Times New Roman" w:hAnsi="Times New Roman" w:cs="Times New Roman"/>
          <w:sz w:val="24"/>
          <w:szCs w:val="24"/>
        </w:rPr>
        <w:t>Szczegółowe warunki zagospodarowania przedmiotowych nieruchomości (w tym nakazy i zakazy) są zamieszczone w ustaleniach ww. miejscowego planu zagospodarowania przestrzennego, z kt</w:t>
      </w:r>
      <w:r w:rsidRPr="00804AEE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804AEE">
        <w:rPr>
          <w:rFonts w:ascii="Times New Roman" w:hAnsi="Times New Roman" w:cs="Times New Roman"/>
          <w:sz w:val="24"/>
          <w:szCs w:val="24"/>
        </w:rPr>
        <w:t>rymi można zapoznać się w Wydziale Gospodarki Przestrzennej i Nieruchomości, Urzędu Miejskiego w Bieruniu lub w siedzibie Zarządzającego.</w:t>
      </w:r>
    </w:p>
    <w:p w14:paraId="6FAF67AE" w14:textId="77777777" w:rsidR="00A47D97" w:rsidRDefault="00C84CB8" w:rsidP="00A47D97">
      <w:pPr>
        <w:pStyle w:val="DomylneA"/>
        <w:widowControl w:val="0"/>
        <w:numPr>
          <w:ilvl w:val="0"/>
          <w:numId w:val="4"/>
        </w:numPr>
        <w:suppressAutoHyphens/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D97">
        <w:rPr>
          <w:rFonts w:ascii="Times New Roman" w:hAnsi="Times New Roman" w:cs="Times New Roman"/>
          <w:sz w:val="24"/>
          <w:szCs w:val="24"/>
        </w:rPr>
        <w:t xml:space="preserve">Cena wywoławcza nieruchomości wynosi: </w:t>
      </w:r>
      <w:r w:rsidR="00804AEE" w:rsidRPr="00A47D97">
        <w:rPr>
          <w:rFonts w:ascii="Times New Roman" w:hAnsi="Times New Roman" w:cs="Times New Roman"/>
          <w:b/>
          <w:bCs/>
          <w:sz w:val="24"/>
          <w:szCs w:val="24"/>
        </w:rPr>
        <w:t>37.471.341,50</w:t>
      </w:r>
      <w:r w:rsidRPr="00A47D97">
        <w:rPr>
          <w:rFonts w:ascii="Times New Roman" w:hAnsi="Times New Roman" w:cs="Times New Roman"/>
          <w:b/>
          <w:bCs/>
          <w:sz w:val="24"/>
          <w:szCs w:val="24"/>
          <w:lang w:val="de-DE"/>
        </w:rPr>
        <w:t xml:space="preserve"> z</w:t>
      </w:r>
      <w:r w:rsidRPr="00A47D97">
        <w:rPr>
          <w:rFonts w:ascii="Times New Roman" w:hAnsi="Times New Roman" w:cs="Times New Roman"/>
          <w:b/>
          <w:bCs/>
          <w:sz w:val="24"/>
          <w:szCs w:val="24"/>
        </w:rPr>
        <w:t xml:space="preserve">ł </w:t>
      </w:r>
      <w:r w:rsidRPr="00A47D97">
        <w:rPr>
          <w:rFonts w:ascii="Times New Roman" w:hAnsi="Times New Roman" w:cs="Times New Roman"/>
          <w:b/>
          <w:bCs/>
          <w:sz w:val="24"/>
          <w:szCs w:val="24"/>
          <w:lang w:val="it-IT"/>
        </w:rPr>
        <w:t>netto (s</w:t>
      </w:r>
      <w:r w:rsidRPr="00A47D97">
        <w:rPr>
          <w:rFonts w:ascii="Times New Roman" w:hAnsi="Times New Roman" w:cs="Times New Roman"/>
          <w:b/>
          <w:bCs/>
          <w:sz w:val="24"/>
          <w:szCs w:val="24"/>
        </w:rPr>
        <w:t xml:space="preserve">łownie: </w:t>
      </w:r>
      <w:r w:rsidR="00804AEE" w:rsidRPr="00A47D97">
        <w:rPr>
          <w:rFonts w:ascii="Times New Roman" w:hAnsi="Times New Roman" w:cs="Times New Roman"/>
          <w:b/>
          <w:bCs/>
          <w:sz w:val="24"/>
          <w:szCs w:val="24"/>
        </w:rPr>
        <w:t>trzydzieści siedem milionów czterysta siedemdziesiąt jeden tysięcy trzysta czterdzieści jeden złotych 50</w:t>
      </w:r>
      <w:r w:rsidRPr="00A47D97">
        <w:rPr>
          <w:rFonts w:ascii="Times New Roman" w:hAnsi="Times New Roman" w:cs="Times New Roman"/>
          <w:b/>
          <w:bCs/>
          <w:sz w:val="24"/>
          <w:szCs w:val="24"/>
        </w:rPr>
        <w:t>/100 groszy)</w:t>
      </w:r>
      <w:r w:rsidRPr="00A47D97">
        <w:rPr>
          <w:rFonts w:ascii="Times New Roman" w:hAnsi="Times New Roman" w:cs="Times New Roman"/>
          <w:sz w:val="24"/>
          <w:szCs w:val="24"/>
        </w:rPr>
        <w:t xml:space="preserve">. Do ceny sprzedaży zostanie doliczony podatek VAT w wysokości 23 %. </w:t>
      </w:r>
    </w:p>
    <w:p w14:paraId="50CB2F5A" w14:textId="77777777" w:rsidR="00A47D97" w:rsidRDefault="00C84CB8" w:rsidP="00A47D97">
      <w:pPr>
        <w:pStyle w:val="DomylneA"/>
        <w:widowControl w:val="0"/>
        <w:numPr>
          <w:ilvl w:val="0"/>
          <w:numId w:val="4"/>
        </w:numPr>
        <w:suppressAutoHyphens/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D97">
        <w:rPr>
          <w:rFonts w:ascii="Times New Roman" w:hAnsi="Times New Roman" w:cs="Times New Roman"/>
          <w:sz w:val="24"/>
          <w:szCs w:val="24"/>
        </w:rPr>
        <w:t>Nieruchomość jest niezabudowana, położona jest na terenie g</w:t>
      </w:r>
      <w:r w:rsidRPr="00A47D97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A47D97">
        <w:rPr>
          <w:rFonts w:ascii="Times New Roman" w:hAnsi="Times New Roman" w:cs="Times New Roman"/>
          <w:sz w:val="24"/>
          <w:szCs w:val="24"/>
        </w:rPr>
        <w:t>rniczym KWK Piast-Ziemowit, w kt</w:t>
      </w:r>
      <w:r w:rsidRPr="00A47D97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A47D97">
        <w:rPr>
          <w:rFonts w:ascii="Times New Roman" w:hAnsi="Times New Roman" w:cs="Times New Roman"/>
          <w:sz w:val="24"/>
          <w:szCs w:val="24"/>
        </w:rPr>
        <w:t>rym do 2040 r. planuje się eksploatację g</w:t>
      </w:r>
      <w:r w:rsidRPr="00A47D97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A47D97">
        <w:rPr>
          <w:rFonts w:ascii="Times New Roman" w:hAnsi="Times New Roman" w:cs="Times New Roman"/>
          <w:sz w:val="24"/>
          <w:szCs w:val="24"/>
        </w:rPr>
        <w:t>rniczą pokład</w:t>
      </w:r>
      <w:r w:rsidRPr="00A47D97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A47D97">
        <w:rPr>
          <w:rFonts w:ascii="Times New Roman" w:hAnsi="Times New Roman" w:cs="Times New Roman"/>
          <w:sz w:val="24"/>
          <w:szCs w:val="24"/>
        </w:rPr>
        <w:t>w węgla kamiennego. W rejonie nieruchomości nie występują złoża innych kopalin. W związku z planowaną inwestycją, przedsiębiorca g</w:t>
      </w:r>
      <w:r w:rsidRPr="00A47D97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A47D97">
        <w:rPr>
          <w:rFonts w:ascii="Times New Roman" w:hAnsi="Times New Roman" w:cs="Times New Roman"/>
          <w:sz w:val="24"/>
          <w:szCs w:val="24"/>
        </w:rPr>
        <w:t>rniczy (PGG) na wniosek inwestora, na etapie sporządzania projektu budowlanego, ma możliwość odstąpienia od eksploatacji g</w:t>
      </w:r>
      <w:r w:rsidRPr="00A47D97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A47D97">
        <w:rPr>
          <w:rFonts w:ascii="Times New Roman" w:hAnsi="Times New Roman" w:cs="Times New Roman"/>
          <w:sz w:val="24"/>
          <w:szCs w:val="24"/>
        </w:rPr>
        <w:t>rniczej poprzez wyznaczenie w złożu tzw. filara ochronnego. Nieruchomość jest niezabudowana, nieogrodzona i nieporośnięta drzewami ani krzewami. Posiada nieregularny kształt zbliżony do trapezu, rzeźba terenu jest mocno zróżnicowana (o różnicy poziom</w:t>
      </w:r>
      <w:r w:rsidRPr="00A47D97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A47D97">
        <w:rPr>
          <w:rFonts w:ascii="Times New Roman" w:hAnsi="Times New Roman" w:cs="Times New Roman"/>
          <w:sz w:val="24"/>
          <w:szCs w:val="24"/>
        </w:rPr>
        <w:t xml:space="preserve">w 1m), konieczne jest szczegółowe rozpoznanie geotechniczne terenu oraz jego ewentualna makroniwelacja. </w:t>
      </w:r>
    </w:p>
    <w:p w14:paraId="18B221D7" w14:textId="77777777" w:rsidR="00A47D97" w:rsidRDefault="00C84CB8" w:rsidP="00A47D97">
      <w:pPr>
        <w:pStyle w:val="DomylneA"/>
        <w:widowControl w:val="0"/>
        <w:numPr>
          <w:ilvl w:val="0"/>
          <w:numId w:val="4"/>
        </w:numPr>
        <w:suppressAutoHyphens/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D97">
        <w:rPr>
          <w:rFonts w:ascii="Times New Roman" w:hAnsi="Times New Roman" w:cs="Times New Roman"/>
          <w:sz w:val="24"/>
          <w:szCs w:val="24"/>
        </w:rPr>
        <w:t>Nieruchomość posiada dobre zlokalizowanie (miasto Bieruń oddalone jest w linii prostej 20 km od Katowic, 6 km od Tych</w:t>
      </w:r>
      <w:r w:rsidRPr="00A47D97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A47D97">
        <w:rPr>
          <w:rFonts w:ascii="Times New Roman" w:hAnsi="Times New Roman" w:cs="Times New Roman"/>
          <w:sz w:val="24"/>
          <w:szCs w:val="24"/>
        </w:rPr>
        <w:t>w, 61 km od Krakowa i 273 km od Warszawy) oraz skomunikowanie przez dogodny układ komunikacyjny, kt</w:t>
      </w:r>
      <w:r w:rsidRPr="00A47D97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A47D97">
        <w:rPr>
          <w:rFonts w:ascii="Times New Roman" w:hAnsi="Times New Roman" w:cs="Times New Roman"/>
          <w:sz w:val="24"/>
          <w:szCs w:val="24"/>
        </w:rPr>
        <w:t>ry zapewnia: autostrada A4 relacji Bolesławiec – Krak</w:t>
      </w:r>
      <w:r w:rsidRPr="00A47D97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A47D97">
        <w:rPr>
          <w:rFonts w:ascii="Times New Roman" w:hAnsi="Times New Roman" w:cs="Times New Roman"/>
          <w:sz w:val="24"/>
          <w:szCs w:val="24"/>
        </w:rPr>
        <w:t>w, droga ekspresowa S1, droga krajowa DK44 z Gliwic do Krakowa, drogi wojew</w:t>
      </w:r>
      <w:r w:rsidRPr="00A47D97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A47D97">
        <w:rPr>
          <w:rFonts w:ascii="Times New Roman" w:hAnsi="Times New Roman" w:cs="Times New Roman"/>
          <w:sz w:val="24"/>
          <w:szCs w:val="24"/>
        </w:rPr>
        <w:t>dzkie z Mysłowic do Pszczyny (nr 931 i 934), bezkolizyjny wjazd na nieruchomość drogami asfaltowymi tj. ul. Ekonomiczna i ul. Turyńską, daje możliwość bezproblemowemu dostępu do nieruchomości.</w:t>
      </w:r>
    </w:p>
    <w:p w14:paraId="6E337B16" w14:textId="77777777" w:rsidR="00A47D97" w:rsidRDefault="00C84CB8" w:rsidP="00A47D97">
      <w:pPr>
        <w:pStyle w:val="DomylneA"/>
        <w:widowControl w:val="0"/>
        <w:numPr>
          <w:ilvl w:val="0"/>
          <w:numId w:val="4"/>
        </w:numPr>
        <w:suppressAutoHyphens/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D97">
        <w:rPr>
          <w:rFonts w:ascii="Times New Roman" w:hAnsi="Times New Roman" w:cs="Times New Roman"/>
          <w:sz w:val="24"/>
          <w:szCs w:val="24"/>
        </w:rPr>
        <w:t xml:space="preserve">Przetarg na sprzedaż nieruchomości odbędzie się </w:t>
      </w:r>
      <w:r w:rsidRPr="00A47D97">
        <w:rPr>
          <w:rFonts w:ascii="Times New Roman" w:hAnsi="Times New Roman" w:cs="Times New Roman"/>
          <w:b/>
          <w:bCs/>
          <w:sz w:val="24"/>
          <w:szCs w:val="24"/>
        </w:rPr>
        <w:t xml:space="preserve">w dniu </w:t>
      </w:r>
      <w:r w:rsidR="00C70214" w:rsidRPr="00A47D97">
        <w:rPr>
          <w:rFonts w:ascii="Times New Roman" w:hAnsi="Times New Roman" w:cs="Times New Roman"/>
          <w:b/>
          <w:bCs/>
          <w:sz w:val="24"/>
          <w:szCs w:val="24"/>
        </w:rPr>
        <w:t>16.08.2023</w:t>
      </w:r>
      <w:r w:rsidRPr="00A47D97">
        <w:rPr>
          <w:rFonts w:ascii="Times New Roman" w:hAnsi="Times New Roman" w:cs="Times New Roman"/>
          <w:b/>
          <w:bCs/>
          <w:sz w:val="24"/>
          <w:szCs w:val="24"/>
        </w:rPr>
        <w:t xml:space="preserve"> r. o godz. 1</w:t>
      </w:r>
      <w:r w:rsidR="00C70214" w:rsidRPr="00A47D9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A47D97">
        <w:rPr>
          <w:rFonts w:ascii="Times New Roman" w:hAnsi="Times New Roman" w:cs="Times New Roman"/>
          <w:b/>
          <w:bCs/>
          <w:sz w:val="24"/>
          <w:szCs w:val="24"/>
        </w:rPr>
        <w:t>:00</w:t>
      </w:r>
      <w:r w:rsidRPr="00A47D97">
        <w:rPr>
          <w:rFonts w:ascii="Times New Roman" w:hAnsi="Times New Roman" w:cs="Times New Roman"/>
          <w:sz w:val="24"/>
          <w:szCs w:val="24"/>
        </w:rPr>
        <w:t xml:space="preserve"> w siedzibie Katowickiej Specjalnej Strefy Ekonomicznej S.A. w Katowicach przy ul. Wojew</w:t>
      </w:r>
      <w:r w:rsidRPr="00A47D97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A47D97">
        <w:rPr>
          <w:rFonts w:ascii="Times New Roman" w:hAnsi="Times New Roman" w:cs="Times New Roman"/>
          <w:sz w:val="24"/>
          <w:szCs w:val="24"/>
        </w:rPr>
        <w:t>dzkiej 42.</w:t>
      </w:r>
    </w:p>
    <w:p w14:paraId="1E08F43D" w14:textId="77777777" w:rsidR="00A47D97" w:rsidRDefault="00C84CB8" w:rsidP="00A47D97">
      <w:pPr>
        <w:pStyle w:val="DomylneA"/>
        <w:widowControl w:val="0"/>
        <w:numPr>
          <w:ilvl w:val="0"/>
          <w:numId w:val="4"/>
        </w:numPr>
        <w:suppressAutoHyphens/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D97">
        <w:rPr>
          <w:rFonts w:ascii="Times New Roman" w:hAnsi="Times New Roman" w:cs="Times New Roman"/>
          <w:sz w:val="24"/>
          <w:szCs w:val="24"/>
        </w:rPr>
        <w:t xml:space="preserve">Warunkiem uczestnictwa w przetargu jest wniesienie w pieniądzu do dnia </w:t>
      </w:r>
      <w:r w:rsidR="00C70214" w:rsidRPr="00A47D97">
        <w:rPr>
          <w:rFonts w:ascii="Times New Roman" w:hAnsi="Times New Roman" w:cs="Times New Roman"/>
          <w:sz w:val="24"/>
          <w:szCs w:val="24"/>
        </w:rPr>
        <w:t>10.08.2023</w:t>
      </w:r>
      <w:r w:rsidRPr="00A47D97">
        <w:rPr>
          <w:rFonts w:ascii="Times New Roman" w:hAnsi="Times New Roman" w:cs="Times New Roman"/>
          <w:sz w:val="24"/>
          <w:szCs w:val="24"/>
        </w:rPr>
        <w:t xml:space="preserve"> r. wadium w wysokoś</w:t>
      </w:r>
      <w:r w:rsidRPr="00A47D97">
        <w:rPr>
          <w:rFonts w:ascii="Times New Roman" w:hAnsi="Times New Roman" w:cs="Times New Roman"/>
          <w:sz w:val="24"/>
          <w:szCs w:val="24"/>
          <w:lang w:val="it-IT"/>
        </w:rPr>
        <w:t xml:space="preserve">ci </w:t>
      </w:r>
      <w:r w:rsidR="00804AEE" w:rsidRPr="00A47D97">
        <w:rPr>
          <w:rFonts w:ascii="Times New Roman" w:hAnsi="Times New Roman" w:cs="Times New Roman"/>
          <w:sz w:val="24"/>
          <w:szCs w:val="24"/>
        </w:rPr>
        <w:t>9.217.950,</w:t>
      </w:r>
      <w:r w:rsidR="00C70214" w:rsidRPr="00A47D97">
        <w:rPr>
          <w:rFonts w:ascii="Times New Roman" w:hAnsi="Times New Roman" w:cs="Times New Roman"/>
          <w:sz w:val="24"/>
          <w:szCs w:val="24"/>
        </w:rPr>
        <w:t>00</w:t>
      </w:r>
      <w:r w:rsidRPr="00A47D97">
        <w:rPr>
          <w:rFonts w:ascii="Times New Roman" w:hAnsi="Times New Roman" w:cs="Times New Roman"/>
          <w:sz w:val="24"/>
          <w:szCs w:val="24"/>
        </w:rPr>
        <w:t xml:space="preserve"> zł (słownie: </w:t>
      </w:r>
      <w:r w:rsidR="00804AEE" w:rsidRPr="00A47D97">
        <w:rPr>
          <w:rFonts w:ascii="Times New Roman" w:hAnsi="Times New Roman" w:cs="Times New Roman"/>
          <w:sz w:val="24"/>
          <w:szCs w:val="24"/>
        </w:rPr>
        <w:t>dziewięć milionów dwieście siedemnaście tysięcy dziewięćset pięćdziesiąt złotych</w:t>
      </w:r>
      <w:r w:rsidRPr="00A47D97">
        <w:rPr>
          <w:rFonts w:ascii="Times New Roman" w:hAnsi="Times New Roman" w:cs="Times New Roman"/>
          <w:sz w:val="24"/>
          <w:szCs w:val="24"/>
        </w:rPr>
        <w:t xml:space="preserve">) na rachunek Katowickiej SSE S.A. (nr </w:t>
      </w:r>
      <w:r w:rsidR="00804AEE" w:rsidRPr="00A47D97">
        <w:rPr>
          <w:rFonts w:ascii="Times New Roman" w:hAnsi="Times New Roman" w:cs="Times New Roman"/>
          <w:sz w:val="24"/>
          <w:szCs w:val="24"/>
        </w:rPr>
        <w:t>09 1910 1048 2501 9911 2936 0001</w:t>
      </w:r>
      <w:r w:rsidRPr="00A47D97">
        <w:rPr>
          <w:rFonts w:ascii="Times New Roman" w:hAnsi="Times New Roman" w:cs="Times New Roman"/>
          <w:sz w:val="24"/>
          <w:szCs w:val="24"/>
        </w:rPr>
        <w:t>). Za termin wniesienia wadium uważa się dzień jego wpływu na wskazane wyżej konto.</w:t>
      </w:r>
    </w:p>
    <w:p w14:paraId="618E9F68" w14:textId="77777777" w:rsidR="00A47D97" w:rsidRDefault="00C84CB8" w:rsidP="00A47D97">
      <w:pPr>
        <w:pStyle w:val="DomylneA"/>
        <w:widowControl w:val="0"/>
        <w:numPr>
          <w:ilvl w:val="0"/>
          <w:numId w:val="4"/>
        </w:numPr>
        <w:suppressAutoHyphens/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D97">
        <w:rPr>
          <w:rFonts w:ascii="Times New Roman" w:hAnsi="Times New Roman" w:cs="Times New Roman"/>
          <w:sz w:val="24"/>
          <w:szCs w:val="24"/>
        </w:rPr>
        <w:t>Wadium wpłacone przez uczestnika, kt</w:t>
      </w:r>
      <w:r w:rsidRPr="00A47D97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A47D97">
        <w:rPr>
          <w:rFonts w:ascii="Times New Roman" w:hAnsi="Times New Roman" w:cs="Times New Roman"/>
          <w:sz w:val="24"/>
          <w:szCs w:val="24"/>
        </w:rPr>
        <w:t>ry przetarg wygrał zalicza się na poczet ceny nabycia, a pozostałym uczestnikom przetargu zostanie zwr</w:t>
      </w:r>
      <w:r w:rsidRPr="00A47D97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A47D97">
        <w:rPr>
          <w:rFonts w:ascii="Times New Roman" w:hAnsi="Times New Roman" w:cs="Times New Roman"/>
          <w:sz w:val="24"/>
          <w:szCs w:val="24"/>
        </w:rPr>
        <w:t>cone niezwłocznie, w ciągu 3 dni od daty odwołania, zamknięcia, unieważnienia lub zakończenia wynikiem negatywnym przetargu.</w:t>
      </w:r>
    </w:p>
    <w:p w14:paraId="7F9BB292" w14:textId="1AFFC754" w:rsidR="006111DD" w:rsidRPr="00A47D97" w:rsidRDefault="00C84CB8" w:rsidP="00A47D97">
      <w:pPr>
        <w:pStyle w:val="DomylneA"/>
        <w:widowControl w:val="0"/>
        <w:numPr>
          <w:ilvl w:val="0"/>
          <w:numId w:val="4"/>
        </w:numPr>
        <w:suppressAutoHyphens/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D97">
        <w:rPr>
          <w:rFonts w:ascii="Times New Roman" w:hAnsi="Times New Roman" w:cs="Times New Roman"/>
          <w:sz w:val="24"/>
          <w:szCs w:val="24"/>
        </w:rPr>
        <w:lastRenderedPageBreak/>
        <w:t>Oferenci przystępujący do przetargu zobowiązani są przedstawić Komisji Przetargowej przed otwarciem przetargu następujące dokumenty:</w:t>
      </w:r>
    </w:p>
    <w:p w14:paraId="131E85D9" w14:textId="77777777" w:rsidR="006111DD" w:rsidRPr="00804AEE" w:rsidRDefault="00C84CB8">
      <w:pPr>
        <w:pStyle w:val="Akapitzlist"/>
        <w:numPr>
          <w:ilvl w:val="1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AEE">
        <w:rPr>
          <w:rFonts w:ascii="Times New Roman" w:hAnsi="Times New Roman" w:cs="Times New Roman"/>
          <w:sz w:val="24"/>
          <w:szCs w:val="24"/>
        </w:rPr>
        <w:t>osoby fizyczne - dokument potwierdzający tożsamość (dow</w:t>
      </w:r>
      <w:r w:rsidRPr="00804AEE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804AEE">
        <w:rPr>
          <w:rFonts w:ascii="Times New Roman" w:hAnsi="Times New Roman" w:cs="Times New Roman"/>
          <w:sz w:val="24"/>
          <w:szCs w:val="24"/>
        </w:rPr>
        <w:t>d osobisty lub paszport);</w:t>
      </w:r>
    </w:p>
    <w:p w14:paraId="1501A496" w14:textId="77777777" w:rsidR="006111DD" w:rsidRPr="00804AEE" w:rsidRDefault="00C84CB8">
      <w:pPr>
        <w:pStyle w:val="Akapitzlist"/>
        <w:numPr>
          <w:ilvl w:val="1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AEE">
        <w:rPr>
          <w:rFonts w:ascii="Times New Roman" w:hAnsi="Times New Roman" w:cs="Times New Roman"/>
          <w:sz w:val="24"/>
          <w:szCs w:val="24"/>
        </w:rPr>
        <w:t>reprezentanci osoby prawnej - dokument potwierdzający tożsamość i aktualny odpis z właściwego rejestru, wskazujący umocowanie do reprezentowania danej osoby prawnej;</w:t>
      </w:r>
    </w:p>
    <w:p w14:paraId="7B13BE4B" w14:textId="77777777" w:rsidR="006111DD" w:rsidRPr="00804AEE" w:rsidRDefault="00C84CB8">
      <w:pPr>
        <w:pStyle w:val="Akapitzlist"/>
        <w:numPr>
          <w:ilvl w:val="1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AEE">
        <w:rPr>
          <w:rFonts w:ascii="Times New Roman" w:hAnsi="Times New Roman" w:cs="Times New Roman"/>
          <w:sz w:val="24"/>
          <w:szCs w:val="24"/>
        </w:rPr>
        <w:t>pełnomocnicy - dokument potwierdzający tożsamość i oryginał pełnomocnictwa upoważniającego do działania na każdym etapie postępowania przetargowego oraz w przypadku osoby prawnej - aktualny odpis z właściwego rejestru, wskazujący umocowanie os</w:t>
      </w:r>
      <w:r w:rsidRPr="00804AEE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804AEE">
        <w:rPr>
          <w:rFonts w:ascii="Times New Roman" w:hAnsi="Times New Roman" w:cs="Times New Roman"/>
          <w:sz w:val="24"/>
          <w:szCs w:val="24"/>
        </w:rPr>
        <w:t>b, kt</w:t>
      </w:r>
      <w:r w:rsidRPr="00804AEE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804AEE">
        <w:rPr>
          <w:rFonts w:ascii="Times New Roman" w:hAnsi="Times New Roman" w:cs="Times New Roman"/>
          <w:sz w:val="24"/>
          <w:szCs w:val="24"/>
        </w:rPr>
        <w:t>re podpisały pełnomocnictwo do reprezentowania danej osoby;</w:t>
      </w:r>
    </w:p>
    <w:p w14:paraId="3F783F1A" w14:textId="77777777" w:rsidR="006111DD" w:rsidRPr="00804AEE" w:rsidRDefault="00C84CB8">
      <w:pPr>
        <w:pStyle w:val="Akapitzlist"/>
        <w:numPr>
          <w:ilvl w:val="1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AEE">
        <w:rPr>
          <w:rFonts w:ascii="Times New Roman" w:hAnsi="Times New Roman" w:cs="Times New Roman"/>
          <w:sz w:val="24"/>
          <w:szCs w:val="24"/>
        </w:rPr>
        <w:t>oświadczenie oferenta o zapoznaniu się ze stanem prawnym i faktycznym nieruchomości i nie wnoszeniu żadnych zastrzeżeń.</w:t>
      </w:r>
    </w:p>
    <w:p w14:paraId="0319AC07" w14:textId="77777777" w:rsidR="006111DD" w:rsidRPr="00804AEE" w:rsidRDefault="00C84CB8" w:rsidP="00A47D97">
      <w:pPr>
        <w:pStyle w:val="Akapitzlist"/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AEE">
        <w:rPr>
          <w:rFonts w:ascii="Times New Roman" w:hAnsi="Times New Roman" w:cs="Times New Roman"/>
          <w:sz w:val="24"/>
          <w:szCs w:val="24"/>
        </w:rPr>
        <w:t>Oferent wyłoniony w przetargu jako nabywca nieruchomości zobowiązany jest do:</w:t>
      </w:r>
    </w:p>
    <w:p w14:paraId="0AE94B62" w14:textId="77777777" w:rsidR="006111DD" w:rsidRPr="00804AEE" w:rsidRDefault="00C84CB8" w:rsidP="00A47D97">
      <w:pPr>
        <w:pStyle w:val="Akapitzlist"/>
        <w:numPr>
          <w:ilvl w:val="1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AEE">
        <w:rPr>
          <w:rFonts w:ascii="Times New Roman" w:hAnsi="Times New Roman" w:cs="Times New Roman"/>
          <w:sz w:val="24"/>
          <w:szCs w:val="24"/>
        </w:rPr>
        <w:t>zawarcia umowy sprzedaży nieruchomości w terminie do 30 dni od dnia zakończenia przetargu. Nabywca nieruchomości ponosi wszelkie koszty związane z zawarciem przedmiotowej umowy,</w:t>
      </w:r>
    </w:p>
    <w:p w14:paraId="32FDA2FB" w14:textId="281CFEDE" w:rsidR="006111DD" w:rsidRPr="00804AEE" w:rsidRDefault="00C84CB8" w:rsidP="00A47D97">
      <w:pPr>
        <w:pStyle w:val="Akapitzlist"/>
        <w:numPr>
          <w:ilvl w:val="1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AEE">
        <w:rPr>
          <w:rFonts w:ascii="Times New Roman" w:hAnsi="Times New Roman" w:cs="Times New Roman"/>
          <w:sz w:val="24"/>
          <w:szCs w:val="24"/>
        </w:rPr>
        <w:t xml:space="preserve">zapłaty ceny nieruchomości ustalonej w wyniku przetargu, pomniejszonej o wpłacone wadium, najpóźniej </w:t>
      </w:r>
      <w:r w:rsidR="00A47D97">
        <w:rPr>
          <w:rFonts w:ascii="Times New Roman" w:hAnsi="Times New Roman" w:cs="Times New Roman"/>
          <w:sz w:val="24"/>
          <w:szCs w:val="24"/>
        </w:rPr>
        <w:t>na trzy dni przed dniem</w:t>
      </w:r>
      <w:r w:rsidRPr="00804AEE">
        <w:rPr>
          <w:rFonts w:ascii="Times New Roman" w:hAnsi="Times New Roman" w:cs="Times New Roman"/>
          <w:sz w:val="24"/>
          <w:szCs w:val="24"/>
        </w:rPr>
        <w:t xml:space="preserve"> zawarcia umowy sprzedaży nieruchomości, na rachunek bankowy Katowickiej SSE S.A. (nr </w:t>
      </w:r>
      <w:r w:rsidR="00C70214">
        <w:rPr>
          <w:rFonts w:ascii="Times New Roman" w:hAnsi="Times New Roman" w:cs="Times New Roman"/>
          <w:sz w:val="24"/>
          <w:szCs w:val="24"/>
        </w:rPr>
        <w:t>09 1910 1048 2501 9911 2936 0001</w:t>
      </w:r>
      <w:r w:rsidRPr="00804AEE">
        <w:rPr>
          <w:rFonts w:ascii="Times New Roman" w:hAnsi="Times New Roman" w:cs="Times New Roman"/>
          <w:sz w:val="24"/>
          <w:szCs w:val="24"/>
        </w:rPr>
        <w:t>), przy czym za dzień zapłaty uważa się dzień wpływu ceny na powyższy rachunek.</w:t>
      </w:r>
    </w:p>
    <w:p w14:paraId="7B8AA6D9" w14:textId="16BB2B14" w:rsidR="006111DD" w:rsidRPr="00804AEE" w:rsidRDefault="00C84CB8" w:rsidP="00A47D97">
      <w:pPr>
        <w:pStyle w:val="DomylneA"/>
        <w:numPr>
          <w:ilvl w:val="0"/>
          <w:numId w:val="1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line="264" w:lineRule="auto"/>
        <w:rPr>
          <w:rFonts w:ascii="Times New Roman" w:hAnsi="Times New Roman" w:cs="Times New Roman"/>
          <w:sz w:val="24"/>
          <w:szCs w:val="24"/>
        </w:rPr>
      </w:pPr>
      <w:r w:rsidRPr="00804AEE">
        <w:rPr>
          <w:rFonts w:ascii="Times New Roman" w:hAnsi="Times New Roman" w:cs="Times New Roman"/>
          <w:sz w:val="24"/>
          <w:szCs w:val="24"/>
        </w:rPr>
        <w:t>Skutek uchylenia się od zawarcia umowy sprzedaży nieruchomości: jeżeli osoba ustalona jako nabywca nieruchomości nie przystąpi bez usprawiedliwienia do zawarcia umowy w miejscu i terminie podanych w zawiadomieniu, Katowicka SSE S.A. może odstąpić od zawarcia umowy, a wpłacone wadium nie podlega zwrotowi.</w:t>
      </w:r>
    </w:p>
    <w:p w14:paraId="112FBEBB" w14:textId="77777777" w:rsidR="006111DD" w:rsidRPr="00804AEE" w:rsidRDefault="00C84CB8" w:rsidP="00A47D97">
      <w:pPr>
        <w:pStyle w:val="Akapitzlist"/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AEE">
        <w:rPr>
          <w:rFonts w:ascii="Times New Roman" w:hAnsi="Times New Roman" w:cs="Times New Roman"/>
          <w:sz w:val="24"/>
          <w:szCs w:val="24"/>
        </w:rPr>
        <w:t>Opis infrastruktury technicznej:</w:t>
      </w:r>
    </w:p>
    <w:p w14:paraId="6FB4D4FC" w14:textId="77777777" w:rsidR="006111DD" w:rsidRPr="00804AEE" w:rsidRDefault="006111DD">
      <w:pPr>
        <w:pStyle w:val="Akapitzlist"/>
        <w:spacing w:after="0" w:line="264" w:lineRule="auto"/>
        <w:ind w:left="0"/>
        <w:jc w:val="both"/>
        <w:rPr>
          <w:rFonts w:ascii="Times New Roman" w:eastAsia="Verdana" w:hAnsi="Times New Roman" w:cs="Times New Roman"/>
          <w:sz w:val="24"/>
          <w:szCs w:val="24"/>
        </w:rPr>
      </w:pPr>
    </w:p>
    <w:p w14:paraId="075BCB93" w14:textId="77777777" w:rsidR="006111DD" w:rsidRPr="00804AEE" w:rsidRDefault="00C84CB8">
      <w:pPr>
        <w:pStyle w:val="DomylneA"/>
        <w:keepNext/>
        <w:suppressAutoHyphens/>
        <w:spacing w:before="120" w:line="264" w:lineRule="auto"/>
        <w:jc w:val="both"/>
        <w:rPr>
          <w:rFonts w:ascii="Times New Roman" w:eastAsia="Verdana" w:hAnsi="Times New Roman" w:cs="Times New Roman"/>
          <w:b/>
          <w:bCs/>
          <w:sz w:val="24"/>
          <w:szCs w:val="24"/>
          <w:u w:val="single"/>
        </w:rPr>
      </w:pPr>
      <w:r w:rsidRPr="00804AEE">
        <w:rPr>
          <w:rFonts w:ascii="Times New Roman" w:hAnsi="Times New Roman" w:cs="Times New Roman"/>
          <w:b/>
          <w:bCs/>
          <w:sz w:val="24"/>
          <w:szCs w:val="24"/>
          <w:u w:val="single"/>
        </w:rPr>
        <w:t>Układ drogowy</w:t>
      </w:r>
    </w:p>
    <w:p w14:paraId="679D7BF9" w14:textId="77777777" w:rsidR="006111DD" w:rsidRPr="00804AEE" w:rsidRDefault="00C84CB8">
      <w:pPr>
        <w:pStyle w:val="DomylneA"/>
        <w:numPr>
          <w:ilvl w:val="0"/>
          <w:numId w:val="8"/>
        </w:numPr>
        <w:suppressAutoHyphens/>
        <w:spacing w:before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AEE">
        <w:rPr>
          <w:rFonts w:ascii="Times New Roman" w:hAnsi="Times New Roman" w:cs="Times New Roman"/>
          <w:sz w:val="24"/>
          <w:szCs w:val="24"/>
        </w:rPr>
        <w:t>Nieruchomości posiadają bardzo dobrą dostępność komunikacyjną – ul. Turyńska (DK 44) i ul. Ekonomiczna. Są to drogi asfaltowe bez urządzonych poboczy. Dodatkowo w bezpośrednim sąsiedztwie nieruchomości będących przedmiotem przetargu zakończono I etap budowy nowego układu drogowego tzn. łącznika komunikującego nieruchomości z istniejącym układem drogowym. Do zrealizowania pozostał II etap inwestycji, kt</w:t>
      </w:r>
      <w:r w:rsidRPr="00804AEE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804AEE">
        <w:rPr>
          <w:rFonts w:ascii="Times New Roman" w:hAnsi="Times New Roman" w:cs="Times New Roman"/>
          <w:sz w:val="24"/>
          <w:szCs w:val="24"/>
        </w:rPr>
        <w:t xml:space="preserve">ry docelowo łączyć ma kompleks nieruchomości z ul. Hodowlaną. </w:t>
      </w:r>
    </w:p>
    <w:p w14:paraId="1FA9FACB" w14:textId="77777777" w:rsidR="006111DD" w:rsidRPr="00804AEE" w:rsidRDefault="00C84CB8">
      <w:pPr>
        <w:pStyle w:val="DomylneA"/>
        <w:keepNext/>
        <w:suppressAutoHyphens/>
        <w:spacing w:before="120" w:line="264" w:lineRule="auto"/>
        <w:jc w:val="both"/>
        <w:rPr>
          <w:rFonts w:ascii="Times New Roman" w:eastAsia="Verdana" w:hAnsi="Times New Roman" w:cs="Times New Roman"/>
          <w:b/>
          <w:bCs/>
          <w:sz w:val="24"/>
          <w:szCs w:val="24"/>
          <w:u w:val="single"/>
        </w:rPr>
      </w:pPr>
      <w:r w:rsidRPr="00804AEE">
        <w:rPr>
          <w:rFonts w:ascii="Times New Roman" w:hAnsi="Times New Roman" w:cs="Times New Roman"/>
          <w:b/>
          <w:bCs/>
          <w:sz w:val="24"/>
          <w:szCs w:val="24"/>
          <w:u w:val="single"/>
        </w:rPr>
        <w:t>Wodociąg</w:t>
      </w:r>
    </w:p>
    <w:p w14:paraId="5706F079" w14:textId="77777777" w:rsidR="006111DD" w:rsidRPr="00804AEE" w:rsidRDefault="00C84CB8">
      <w:pPr>
        <w:pStyle w:val="DomylneA"/>
        <w:numPr>
          <w:ilvl w:val="0"/>
          <w:numId w:val="8"/>
        </w:numPr>
        <w:suppressAutoHyphens/>
        <w:spacing w:before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AEE">
        <w:rPr>
          <w:rFonts w:ascii="Times New Roman" w:hAnsi="Times New Roman" w:cs="Times New Roman"/>
          <w:sz w:val="24"/>
          <w:szCs w:val="24"/>
        </w:rPr>
        <w:t>W bezpośrednim sąsiedztwie nieruchomości będących przedmiotem przetargu</w:t>
      </w:r>
      <w:r w:rsidRPr="00804AEE">
        <w:rPr>
          <w:rFonts w:ascii="Times New Roman" w:hAnsi="Times New Roman" w:cs="Times New Roman"/>
          <w:strike/>
          <w:sz w:val="24"/>
          <w:szCs w:val="24"/>
        </w:rPr>
        <w:t xml:space="preserve"> – </w:t>
      </w:r>
      <w:r w:rsidRPr="00804AEE">
        <w:rPr>
          <w:rFonts w:ascii="Times New Roman" w:hAnsi="Times New Roman" w:cs="Times New Roman"/>
          <w:sz w:val="24"/>
          <w:szCs w:val="24"/>
        </w:rPr>
        <w:t>brak sieci wodociągowej. Docelowo nieruchomości wymagają rozbudowy urządzeń wodociągowych przy udziale Inwestora tj. we własnym zakresie. Istnieje konieczność uzbrojenia terenu w pasie drogi dojazdowej do nieruchomości.</w:t>
      </w:r>
    </w:p>
    <w:p w14:paraId="40442AAC" w14:textId="77777777" w:rsidR="006111DD" w:rsidRPr="00804AEE" w:rsidRDefault="00C84CB8">
      <w:pPr>
        <w:pStyle w:val="DomylneA"/>
        <w:tabs>
          <w:tab w:val="left" w:pos="284"/>
        </w:tabs>
        <w:suppressAutoHyphens/>
        <w:spacing w:before="120" w:line="264" w:lineRule="auto"/>
        <w:jc w:val="both"/>
        <w:rPr>
          <w:rFonts w:ascii="Times New Roman" w:eastAsia="Verdana" w:hAnsi="Times New Roman" w:cs="Times New Roman"/>
          <w:b/>
          <w:bCs/>
          <w:sz w:val="24"/>
          <w:szCs w:val="24"/>
          <w:u w:val="single"/>
        </w:rPr>
      </w:pPr>
      <w:r w:rsidRPr="00804AEE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Kanalizacja deszczowa</w:t>
      </w:r>
    </w:p>
    <w:p w14:paraId="1225E4B9" w14:textId="77777777" w:rsidR="006111DD" w:rsidRPr="00804AEE" w:rsidRDefault="00C84CB8">
      <w:pPr>
        <w:pStyle w:val="DomylneA"/>
        <w:numPr>
          <w:ilvl w:val="0"/>
          <w:numId w:val="8"/>
        </w:numPr>
        <w:suppressAutoHyphens/>
        <w:spacing w:before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AEE">
        <w:rPr>
          <w:rFonts w:ascii="Times New Roman" w:hAnsi="Times New Roman" w:cs="Times New Roman"/>
          <w:sz w:val="24"/>
          <w:szCs w:val="24"/>
        </w:rPr>
        <w:t>Nieruchomości będące przedmiotem przetargu nie posiadają dostępu. Istnieją</w:t>
      </w:r>
      <w:r w:rsidRPr="00804AEE">
        <w:rPr>
          <w:rFonts w:ascii="Times New Roman" w:hAnsi="Times New Roman" w:cs="Times New Roman"/>
          <w:sz w:val="24"/>
          <w:szCs w:val="24"/>
          <w:lang w:val="es-ES_tradnl"/>
        </w:rPr>
        <w:t>ca sie</w:t>
      </w:r>
      <w:r w:rsidRPr="00804AEE">
        <w:rPr>
          <w:rFonts w:ascii="Times New Roman" w:hAnsi="Times New Roman" w:cs="Times New Roman"/>
          <w:sz w:val="24"/>
          <w:szCs w:val="24"/>
        </w:rPr>
        <w:t>ć odwadniającą pasy drogowe nie daje tej możliwości. Gmina w 2023r rozpocznie opracowanie projektowe zbiornika, kt</w:t>
      </w:r>
      <w:r w:rsidRPr="00804AEE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804AEE">
        <w:rPr>
          <w:rFonts w:ascii="Times New Roman" w:hAnsi="Times New Roman" w:cs="Times New Roman"/>
          <w:sz w:val="24"/>
          <w:szCs w:val="24"/>
        </w:rPr>
        <w:t xml:space="preserve">ry zabezpieczy potrzeby w tym zakresie.  </w:t>
      </w:r>
    </w:p>
    <w:p w14:paraId="52C457AF" w14:textId="77777777" w:rsidR="006111DD" w:rsidRPr="00804AEE" w:rsidRDefault="00C84CB8">
      <w:pPr>
        <w:pStyle w:val="DomylneA"/>
        <w:tabs>
          <w:tab w:val="left" w:pos="284"/>
        </w:tabs>
        <w:suppressAutoHyphens/>
        <w:spacing w:before="120" w:line="264" w:lineRule="auto"/>
        <w:jc w:val="both"/>
        <w:rPr>
          <w:rFonts w:ascii="Times New Roman" w:eastAsia="Verdana" w:hAnsi="Times New Roman" w:cs="Times New Roman"/>
          <w:b/>
          <w:bCs/>
          <w:sz w:val="24"/>
          <w:szCs w:val="24"/>
          <w:u w:val="single"/>
        </w:rPr>
      </w:pPr>
      <w:r w:rsidRPr="00804AEE">
        <w:rPr>
          <w:rFonts w:ascii="Times New Roman" w:hAnsi="Times New Roman" w:cs="Times New Roman"/>
          <w:b/>
          <w:bCs/>
          <w:sz w:val="24"/>
          <w:szCs w:val="24"/>
          <w:u w:val="single"/>
        </w:rPr>
        <w:t>Kanalizacja sanitarna</w:t>
      </w:r>
    </w:p>
    <w:p w14:paraId="5164C38B" w14:textId="77777777" w:rsidR="006111DD" w:rsidRPr="00804AEE" w:rsidRDefault="00C84CB8">
      <w:pPr>
        <w:pStyle w:val="DomylneA"/>
        <w:numPr>
          <w:ilvl w:val="0"/>
          <w:numId w:val="8"/>
        </w:numPr>
        <w:suppressAutoHyphens/>
        <w:spacing w:before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AEE">
        <w:rPr>
          <w:rFonts w:ascii="Times New Roman" w:hAnsi="Times New Roman" w:cs="Times New Roman"/>
          <w:sz w:val="24"/>
          <w:szCs w:val="24"/>
        </w:rPr>
        <w:t>Nieruchomości będące przedmiotem przetargu nie posiadają dostępu W ramach całego kompleksu inwestycyjnego (nieruchomości zbywanych) istnieje możliwość wpięcia do sieci gminnej poprzez realizację własnego przyłącza.</w:t>
      </w:r>
    </w:p>
    <w:p w14:paraId="21AE85B6" w14:textId="77777777" w:rsidR="006111DD" w:rsidRPr="00804AEE" w:rsidRDefault="00C84CB8">
      <w:pPr>
        <w:pStyle w:val="DomylneA"/>
        <w:tabs>
          <w:tab w:val="left" w:pos="284"/>
        </w:tabs>
        <w:suppressAutoHyphens/>
        <w:spacing w:before="120" w:line="264" w:lineRule="auto"/>
        <w:jc w:val="both"/>
        <w:rPr>
          <w:rFonts w:ascii="Times New Roman" w:eastAsia="Verdana" w:hAnsi="Times New Roman" w:cs="Times New Roman"/>
          <w:b/>
          <w:bCs/>
          <w:sz w:val="24"/>
          <w:szCs w:val="24"/>
          <w:u w:val="single"/>
        </w:rPr>
      </w:pPr>
      <w:r w:rsidRPr="00804AEE">
        <w:rPr>
          <w:rFonts w:ascii="Times New Roman" w:hAnsi="Times New Roman" w:cs="Times New Roman"/>
          <w:b/>
          <w:bCs/>
          <w:sz w:val="24"/>
          <w:szCs w:val="24"/>
          <w:u w:val="single"/>
        </w:rPr>
        <w:t>Gaz ziemny</w:t>
      </w:r>
    </w:p>
    <w:p w14:paraId="3F4C6545" w14:textId="77777777" w:rsidR="006111DD" w:rsidRPr="00804AEE" w:rsidRDefault="00C84CB8">
      <w:pPr>
        <w:pStyle w:val="DomylneA"/>
        <w:numPr>
          <w:ilvl w:val="0"/>
          <w:numId w:val="9"/>
        </w:numPr>
        <w:suppressAutoHyphens/>
        <w:spacing w:before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AEE">
        <w:rPr>
          <w:rFonts w:ascii="Times New Roman" w:hAnsi="Times New Roman" w:cs="Times New Roman"/>
          <w:sz w:val="24"/>
          <w:szCs w:val="24"/>
        </w:rPr>
        <w:t>Odległość przyłącza od granicy terenu nieruchomości ok. 620 m, ciepło spalania 41,036 (MJ/Nm3), średnica rury 160 mm, dostępna objętość ok. 2000 (Nm3/h) – konieczna przebudowa stacji zasilającej oraz połączenia istniejących gazociąg</w:t>
      </w:r>
      <w:r w:rsidRPr="00804AEE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804AEE">
        <w:rPr>
          <w:rFonts w:ascii="Times New Roman" w:hAnsi="Times New Roman" w:cs="Times New Roman"/>
          <w:sz w:val="24"/>
          <w:szCs w:val="24"/>
        </w:rPr>
        <w:t xml:space="preserve">w. </w:t>
      </w:r>
    </w:p>
    <w:p w14:paraId="70D5CCD9" w14:textId="77777777" w:rsidR="006111DD" w:rsidRPr="00804AEE" w:rsidRDefault="00C84CB8">
      <w:pPr>
        <w:pStyle w:val="DomylneA"/>
        <w:tabs>
          <w:tab w:val="left" w:pos="284"/>
        </w:tabs>
        <w:suppressAutoHyphens/>
        <w:spacing w:before="120" w:line="264" w:lineRule="auto"/>
        <w:jc w:val="both"/>
        <w:rPr>
          <w:rFonts w:ascii="Times New Roman" w:eastAsia="Verdana" w:hAnsi="Times New Roman" w:cs="Times New Roman"/>
          <w:b/>
          <w:bCs/>
          <w:sz w:val="24"/>
          <w:szCs w:val="24"/>
          <w:u w:val="single"/>
        </w:rPr>
      </w:pPr>
      <w:r w:rsidRPr="00804AEE">
        <w:rPr>
          <w:rFonts w:ascii="Times New Roman" w:hAnsi="Times New Roman" w:cs="Times New Roman"/>
          <w:b/>
          <w:bCs/>
          <w:sz w:val="24"/>
          <w:szCs w:val="24"/>
          <w:u w:val="single"/>
        </w:rPr>
        <w:t>Energia elektryczna</w:t>
      </w:r>
    </w:p>
    <w:p w14:paraId="5520974B" w14:textId="77777777" w:rsidR="006111DD" w:rsidRPr="00804AEE" w:rsidRDefault="00C84CB8">
      <w:pPr>
        <w:pStyle w:val="DomylneA"/>
        <w:numPr>
          <w:ilvl w:val="0"/>
          <w:numId w:val="8"/>
        </w:numPr>
        <w:suppressAutoHyphens/>
        <w:spacing w:before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AEE">
        <w:rPr>
          <w:rFonts w:ascii="Times New Roman" w:hAnsi="Times New Roman" w:cs="Times New Roman"/>
          <w:sz w:val="24"/>
          <w:szCs w:val="24"/>
        </w:rPr>
        <w:t>Wymagane zasilenie poprzez budowę nowej infrastruktury 20 kV od strony miasta Bieruń, Lędzin lub Bojsz</w:t>
      </w:r>
      <w:r w:rsidRPr="00804AEE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804AEE">
        <w:rPr>
          <w:rFonts w:ascii="Times New Roman" w:hAnsi="Times New Roman" w:cs="Times New Roman"/>
          <w:sz w:val="24"/>
          <w:szCs w:val="24"/>
        </w:rPr>
        <w:t>w. Budowa nowych ciąg</w:t>
      </w:r>
      <w:r w:rsidRPr="00804AEE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804AEE">
        <w:rPr>
          <w:rFonts w:ascii="Times New Roman" w:hAnsi="Times New Roman" w:cs="Times New Roman"/>
          <w:sz w:val="24"/>
          <w:szCs w:val="24"/>
        </w:rPr>
        <w:t>w liniowych od 6 do 10 km. Mniejszą moc rzę</w:t>
      </w:r>
      <w:r w:rsidRPr="00804AEE">
        <w:rPr>
          <w:rFonts w:ascii="Times New Roman" w:hAnsi="Times New Roman" w:cs="Times New Roman"/>
          <w:sz w:val="24"/>
          <w:szCs w:val="24"/>
          <w:lang w:val="de-DE"/>
        </w:rPr>
        <w:t>du 1-1,5 MW mo</w:t>
      </w:r>
      <w:r w:rsidRPr="00804AEE">
        <w:rPr>
          <w:rFonts w:ascii="Times New Roman" w:hAnsi="Times New Roman" w:cs="Times New Roman"/>
          <w:sz w:val="24"/>
          <w:szCs w:val="24"/>
        </w:rPr>
        <w:t xml:space="preserve">żna wpiąć do pobliskiej sieci 20 kV. </w:t>
      </w:r>
    </w:p>
    <w:p w14:paraId="5E58F8D4" w14:textId="77777777" w:rsidR="006111DD" w:rsidRPr="00804AEE" w:rsidRDefault="00C84CB8">
      <w:pPr>
        <w:pStyle w:val="DomylneA"/>
        <w:tabs>
          <w:tab w:val="left" w:pos="284"/>
        </w:tabs>
        <w:suppressAutoHyphens/>
        <w:spacing w:before="120" w:line="264" w:lineRule="auto"/>
        <w:jc w:val="both"/>
        <w:rPr>
          <w:rFonts w:ascii="Times New Roman" w:eastAsia="Verdana" w:hAnsi="Times New Roman" w:cs="Times New Roman"/>
          <w:b/>
          <w:bCs/>
          <w:sz w:val="24"/>
          <w:szCs w:val="24"/>
          <w:u w:val="single"/>
        </w:rPr>
      </w:pPr>
      <w:r w:rsidRPr="00804AEE">
        <w:rPr>
          <w:rFonts w:ascii="Times New Roman" w:hAnsi="Times New Roman" w:cs="Times New Roman"/>
          <w:b/>
          <w:bCs/>
          <w:sz w:val="24"/>
          <w:szCs w:val="24"/>
          <w:u w:val="single"/>
        </w:rPr>
        <w:t>Teletechnika</w:t>
      </w:r>
    </w:p>
    <w:p w14:paraId="164EBC07" w14:textId="77777777" w:rsidR="006111DD" w:rsidRPr="00804AEE" w:rsidRDefault="00C84CB8">
      <w:pPr>
        <w:pStyle w:val="DomylneA"/>
        <w:numPr>
          <w:ilvl w:val="0"/>
          <w:numId w:val="8"/>
        </w:numPr>
        <w:suppressAutoHyphens/>
        <w:spacing w:before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AEE">
        <w:rPr>
          <w:rFonts w:ascii="Times New Roman" w:hAnsi="Times New Roman" w:cs="Times New Roman"/>
          <w:sz w:val="24"/>
          <w:szCs w:val="24"/>
        </w:rPr>
        <w:t>W ramach rozbudowy układu drogowego realizowany jest kanał technologiczny co umożliwi zabezpieczenie nieruchomości w przyłącza teletechniczne.</w:t>
      </w:r>
    </w:p>
    <w:p w14:paraId="6590184E" w14:textId="77777777" w:rsidR="006111DD" w:rsidRPr="00804AEE" w:rsidRDefault="00C84CB8">
      <w:pPr>
        <w:pStyle w:val="DomylneA"/>
        <w:suppressAutoHyphens/>
        <w:spacing w:line="264" w:lineRule="auto"/>
        <w:jc w:val="both"/>
        <w:rPr>
          <w:rFonts w:ascii="Times New Roman" w:eastAsia="Verdana" w:hAnsi="Times New Roman" w:cs="Times New Roman"/>
          <w:sz w:val="24"/>
          <w:szCs w:val="24"/>
        </w:rPr>
      </w:pPr>
      <w:r w:rsidRPr="00804AEE">
        <w:rPr>
          <w:rFonts w:ascii="Times New Roman" w:eastAsia="Verdana" w:hAnsi="Times New Roman" w:cs="Times New Roman"/>
          <w:sz w:val="24"/>
          <w:szCs w:val="24"/>
        </w:rPr>
        <w:br/>
      </w:r>
      <w:r w:rsidRPr="00804AEE">
        <w:rPr>
          <w:rFonts w:ascii="Times New Roman" w:hAnsi="Times New Roman" w:cs="Times New Roman"/>
          <w:sz w:val="24"/>
          <w:szCs w:val="24"/>
        </w:rPr>
        <w:t>Szczegółowe warunki i miejsce podłączenia medi</w:t>
      </w:r>
      <w:r w:rsidRPr="00804AEE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804AEE">
        <w:rPr>
          <w:rFonts w:ascii="Times New Roman" w:hAnsi="Times New Roman" w:cs="Times New Roman"/>
          <w:sz w:val="24"/>
          <w:szCs w:val="24"/>
        </w:rPr>
        <w:t>w określają właściciele infrastruktury technicznej poprzez wydanie, na wniosek inwestora, warunk</w:t>
      </w:r>
      <w:r w:rsidRPr="00804AEE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804AEE">
        <w:rPr>
          <w:rFonts w:ascii="Times New Roman" w:hAnsi="Times New Roman" w:cs="Times New Roman"/>
          <w:sz w:val="24"/>
          <w:szCs w:val="24"/>
        </w:rPr>
        <w:t>w technicznych przyłączenia do sieci.</w:t>
      </w:r>
    </w:p>
    <w:p w14:paraId="64015847" w14:textId="77777777" w:rsidR="006111DD" w:rsidRPr="00804AEE" w:rsidRDefault="006111DD">
      <w:pPr>
        <w:pStyle w:val="Akapitzlist"/>
        <w:spacing w:after="0" w:line="264" w:lineRule="auto"/>
        <w:ind w:left="0"/>
        <w:jc w:val="both"/>
        <w:rPr>
          <w:rFonts w:ascii="Times New Roman" w:eastAsia="Verdana" w:hAnsi="Times New Roman" w:cs="Times New Roman"/>
          <w:sz w:val="24"/>
          <w:szCs w:val="24"/>
        </w:rPr>
      </w:pPr>
    </w:p>
    <w:p w14:paraId="22A483DF" w14:textId="77777777" w:rsidR="006111DD" w:rsidRPr="00804AEE" w:rsidRDefault="00C84CB8" w:rsidP="00C84CB8">
      <w:pPr>
        <w:pStyle w:val="Akapitzlist"/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AEE">
        <w:rPr>
          <w:rFonts w:ascii="Times New Roman" w:hAnsi="Times New Roman" w:cs="Times New Roman"/>
          <w:sz w:val="24"/>
          <w:szCs w:val="24"/>
        </w:rPr>
        <w:t>Szczegółowych informacji na temat warunk</w:t>
      </w:r>
      <w:r w:rsidRPr="00804AEE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804AEE">
        <w:rPr>
          <w:rFonts w:ascii="Times New Roman" w:hAnsi="Times New Roman" w:cs="Times New Roman"/>
          <w:sz w:val="24"/>
          <w:szCs w:val="24"/>
        </w:rPr>
        <w:t>w i przedmiotu przetargu udziela Katowicka Specjalna Strefa Ekonomiczna S. A. w Katowicach przy ul. Wojew</w:t>
      </w:r>
      <w:r w:rsidRPr="00804AEE">
        <w:rPr>
          <w:rFonts w:ascii="Times New Roman" w:hAnsi="Times New Roman" w:cs="Times New Roman"/>
          <w:sz w:val="24"/>
          <w:szCs w:val="24"/>
          <w:lang w:val="es-ES_tradnl"/>
        </w:rPr>
        <w:t>ó</w:t>
      </w:r>
      <w:r w:rsidRPr="00804AEE">
        <w:rPr>
          <w:rFonts w:ascii="Times New Roman" w:hAnsi="Times New Roman" w:cs="Times New Roman"/>
          <w:sz w:val="24"/>
          <w:szCs w:val="24"/>
        </w:rPr>
        <w:t>dzkiej 42  tel. +48 32  251 07 36.</w:t>
      </w:r>
    </w:p>
    <w:sectPr w:rsidR="006111DD" w:rsidRPr="00804AEE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154AE" w14:textId="77777777" w:rsidR="004C01AB" w:rsidRDefault="004C01AB">
      <w:pPr>
        <w:spacing w:after="0" w:line="240" w:lineRule="auto"/>
      </w:pPr>
      <w:r>
        <w:separator/>
      </w:r>
    </w:p>
  </w:endnote>
  <w:endnote w:type="continuationSeparator" w:id="0">
    <w:p w14:paraId="5776D4AF" w14:textId="77777777" w:rsidR="004C01AB" w:rsidRDefault="004C0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A0BE3" w14:textId="77777777" w:rsidR="006111DD" w:rsidRDefault="006111DD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35FD3" w14:textId="77777777" w:rsidR="004C01AB" w:rsidRDefault="004C01AB">
      <w:pPr>
        <w:spacing w:after="0" w:line="240" w:lineRule="auto"/>
      </w:pPr>
      <w:r>
        <w:separator/>
      </w:r>
    </w:p>
  </w:footnote>
  <w:footnote w:type="continuationSeparator" w:id="0">
    <w:p w14:paraId="5E14B607" w14:textId="77777777" w:rsidR="004C01AB" w:rsidRDefault="004C0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2A25B" w14:textId="77777777" w:rsidR="006111DD" w:rsidRDefault="006111DD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B1D3D"/>
    <w:multiLevelType w:val="hybridMultilevel"/>
    <w:tmpl w:val="B924268A"/>
    <w:styleLink w:val="Zaimportowanystyl1"/>
    <w:lvl w:ilvl="0" w:tplc="CC38033E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C0CA57E">
      <w:start w:val="1"/>
      <w:numFmt w:val="lowerLetter"/>
      <w:lvlText w:val="%2."/>
      <w:lvlJc w:val="left"/>
      <w:pPr>
        <w:ind w:left="107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A90BE2C">
      <w:start w:val="1"/>
      <w:numFmt w:val="lowerRoman"/>
      <w:lvlText w:val="%3."/>
      <w:lvlJc w:val="left"/>
      <w:pPr>
        <w:ind w:left="2225" w:hanging="3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DBE83FC">
      <w:start w:val="1"/>
      <w:numFmt w:val="decimal"/>
      <w:lvlText w:val="%4."/>
      <w:lvlJc w:val="left"/>
      <w:pPr>
        <w:ind w:left="296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4EC35B4">
      <w:start w:val="1"/>
      <w:numFmt w:val="lowerLetter"/>
      <w:lvlText w:val="%5."/>
      <w:lvlJc w:val="left"/>
      <w:pPr>
        <w:ind w:left="368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78C4022">
      <w:start w:val="1"/>
      <w:numFmt w:val="lowerRoman"/>
      <w:lvlText w:val="%6."/>
      <w:lvlJc w:val="left"/>
      <w:pPr>
        <w:ind w:left="4385" w:hanging="3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36D1AC">
      <w:start w:val="1"/>
      <w:numFmt w:val="decimal"/>
      <w:lvlText w:val="%7."/>
      <w:lvlJc w:val="left"/>
      <w:pPr>
        <w:ind w:left="512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1E408A8">
      <w:start w:val="1"/>
      <w:numFmt w:val="lowerLetter"/>
      <w:lvlText w:val="%8."/>
      <w:lvlJc w:val="left"/>
      <w:pPr>
        <w:ind w:left="584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A04F3EA">
      <w:start w:val="1"/>
      <w:numFmt w:val="lowerRoman"/>
      <w:lvlText w:val="%9."/>
      <w:lvlJc w:val="left"/>
      <w:pPr>
        <w:ind w:left="6545" w:hanging="3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3237F1A"/>
    <w:multiLevelType w:val="multilevel"/>
    <w:tmpl w:val="B924268A"/>
    <w:numStyleLink w:val="Zaimportowanystyl1"/>
  </w:abstractNum>
  <w:abstractNum w:abstractNumId="2" w15:restartNumberingAfterBreak="0">
    <w:nsid w:val="0FB25E9B"/>
    <w:multiLevelType w:val="multilevel"/>
    <w:tmpl w:val="8BA22A16"/>
    <w:lvl w:ilvl="0">
      <w:start w:val="11"/>
      <w:numFmt w:val="decimal"/>
      <w:lvlText w:val="%1."/>
      <w:lvlJc w:val="left"/>
      <w:pPr>
        <w:ind w:left="426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lowerLetter"/>
      <w:lvlText w:val="%2."/>
      <w:lvlJc w:val="left"/>
      <w:pPr>
        <w:ind w:left="107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start w:val="1"/>
      <w:numFmt w:val="lowerRoman"/>
      <w:lvlText w:val="%3."/>
      <w:lvlJc w:val="left"/>
      <w:pPr>
        <w:ind w:left="2225" w:hanging="35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4."/>
      <w:lvlJc w:val="left"/>
      <w:pPr>
        <w:ind w:left="2960" w:hanging="44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>
      <w:start w:val="1"/>
      <w:numFmt w:val="lowerLetter"/>
      <w:lvlText w:val="%5."/>
      <w:lvlJc w:val="left"/>
      <w:pPr>
        <w:ind w:left="3680" w:hanging="44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>
      <w:start w:val="1"/>
      <w:numFmt w:val="lowerRoman"/>
      <w:lvlText w:val="%6."/>
      <w:lvlJc w:val="left"/>
      <w:pPr>
        <w:ind w:left="4385" w:hanging="35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7."/>
      <w:lvlJc w:val="left"/>
      <w:pPr>
        <w:ind w:left="5120" w:hanging="44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start w:val="1"/>
      <w:numFmt w:val="lowerLetter"/>
      <w:lvlText w:val="%8."/>
      <w:lvlJc w:val="left"/>
      <w:pPr>
        <w:ind w:left="5840" w:hanging="44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start w:val="1"/>
      <w:numFmt w:val="lowerRoman"/>
      <w:lvlText w:val="%9."/>
      <w:lvlJc w:val="left"/>
      <w:pPr>
        <w:ind w:left="6545" w:hanging="35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3" w15:restartNumberingAfterBreak="0">
    <w:nsid w:val="12AC775B"/>
    <w:multiLevelType w:val="hybridMultilevel"/>
    <w:tmpl w:val="3C40F638"/>
    <w:styleLink w:val="Zaimportowanystyl3"/>
    <w:lvl w:ilvl="0" w:tplc="57C0FB8A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76AB216">
      <w:start w:val="1"/>
      <w:numFmt w:val="lowerLetter"/>
      <w:lvlText w:val="%2."/>
      <w:lvlJc w:val="left"/>
      <w:pPr>
        <w:ind w:left="1226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63E84D0">
      <w:start w:val="1"/>
      <w:numFmt w:val="lowerRoman"/>
      <w:lvlText w:val="%3."/>
      <w:lvlJc w:val="left"/>
      <w:pPr>
        <w:ind w:left="1931" w:hanging="3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55EA7D8">
      <w:start w:val="1"/>
      <w:numFmt w:val="decimal"/>
      <w:lvlText w:val="%4."/>
      <w:lvlJc w:val="left"/>
      <w:pPr>
        <w:ind w:left="2666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B302E04">
      <w:start w:val="1"/>
      <w:numFmt w:val="lowerLetter"/>
      <w:lvlText w:val="%5."/>
      <w:lvlJc w:val="left"/>
      <w:pPr>
        <w:ind w:left="3386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6863058">
      <w:start w:val="1"/>
      <w:numFmt w:val="lowerRoman"/>
      <w:lvlText w:val="%6."/>
      <w:lvlJc w:val="left"/>
      <w:pPr>
        <w:ind w:left="4091" w:hanging="3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CCCE886">
      <w:start w:val="1"/>
      <w:numFmt w:val="decimal"/>
      <w:lvlText w:val="%7."/>
      <w:lvlJc w:val="left"/>
      <w:pPr>
        <w:ind w:left="4826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4288F16">
      <w:start w:val="1"/>
      <w:numFmt w:val="lowerLetter"/>
      <w:lvlText w:val="%8."/>
      <w:lvlJc w:val="left"/>
      <w:pPr>
        <w:ind w:left="5546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7EECD1C">
      <w:start w:val="1"/>
      <w:numFmt w:val="lowerRoman"/>
      <w:lvlText w:val="%9."/>
      <w:lvlJc w:val="left"/>
      <w:pPr>
        <w:ind w:left="6251" w:hanging="3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B610DF5"/>
    <w:multiLevelType w:val="hybridMultilevel"/>
    <w:tmpl w:val="3C40F638"/>
    <w:numStyleLink w:val="Zaimportowanystyl3"/>
  </w:abstractNum>
  <w:abstractNum w:abstractNumId="5" w15:restartNumberingAfterBreak="0">
    <w:nsid w:val="2F797933"/>
    <w:multiLevelType w:val="hybridMultilevel"/>
    <w:tmpl w:val="C6D6A014"/>
    <w:lvl w:ilvl="0" w:tplc="495004E6">
      <w:start w:val="14"/>
      <w:numFmt w:val="decimal"/>
      <w:lvlText w:val="%1."/>
      <w:lvlJc w:val="left"/>
      <w:pPr>
        <w:ind w:left="426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1349F"/>
    <w:multiLevelType w:val="hybridMultilevel"/>
    <w:tmpl w:val="E500B176"/>
    <w:styleLink w:val="Zaimportowanystyl2"/>
    <w:lvl w:ilvl="0" w:tplc="9502F91C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507AD5DE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4D36604A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55E4690C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77BCC3A2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C900AB00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BD5615BE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6D722DA4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6A36F148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7" w15:restartNumberingAfterBreak="0">
    <w:nsid w:val="523A4F59"/>
    <w:multiLevelType w:val="hybridMultilevel"/>
    <w:tmpl w:val="1D849FCA"/>
    <w:numStyleLink w:val="Zaimportowanystyl10"/>
  </w:abstractNum>
  <w:abstractNum w:abstractNumId="8" w15:restartNumberingAfterBreak="0">
    <w:nsid w:val="62940BF1"/>
    <w:multiLevelType w:val="hybridMultilevel"/>
    <w:tmpl w:val="E500B176"/>
    <w:numStyleLink w:val="Zaimportowanystyl2"/>
  </w:abstractNum>
  <w:abstractNum w:abstractNumId="9" w15:restartNumberingAfterBreak="0">
    <w:nsid w:val="71E41245"/>
    <w:multiLevelType w:val="hybridMultilevel"/>
    <w:tmpl w:val="1D849FCA"/>
    <w:styleLink w:val="Zaimportowanystyl10"/>
    <w:lvl w:ilvl="0" w:tplc="9362B27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FD488B6">
      <w:start w:val="1"/>
      <w:numFmt w:val="decimal"/>
      <w:lvlText w:val="%2)"/>
      <w:lvlJc w:val="left"/>
      <w:pPr>
        <w:ind w:left="1080" w:hanging="360"/>
      </w:pPr>
      <w:rPr>
        <w:rFonts w:ascii="Times New Roman" w:eastAsia="Arial Unicode MS" w:hAnsi="Times New Roman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E259F6">
      <w:start w:val="1"/>
      <w:numFmt w:val="decimal"/>
      <w:lvlText w:val="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624101C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67ADA96">
      <w:start w:val="1"/>
      <w:numFmt w:val="decimal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9EA914">
      <w:start w:val="1"/>
      <w:numFmt w:val="decimal"/>
      <w:lvlText w:val="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934C0C4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1407D96">
      <w:start w:val="1"/>
      <w:numFmt w:val="decimal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FE5118">
      <w:start w:val="1"/>
      <w:numFmt w:val="decimal"/>
      <w:lvlText w:val="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241598877">
    <w:abstractNumId w:val="0"/>
  </w:num>
  <w:num w:numId="2" w16cid:durableId="1135030484">
    <w:abstractNumId w:val="1"/>
  </w:num>
  <w:num w:numId="3" w16cid:durableId="1835220164">
    <w:abstractNumId w:val="9"/>
  </w:num>
  <w:num w:numId="4" w16cid:durableId="1295016651">
    <w:abstractNumId w:val="7"/>
  </w:num>
  <w:num w:numId="5" w16cid:durableId="1006597853">
    <w:abstractNumId w:val="7"/>
    <w:lvlOverride w:ilvl="0">
      <w:startOverride w:val="2"/>
    </w:lvlOverride>
  </w:num>
  <w:num w:numId="6" w16cid:durableId="1181503345">
    <w:abstractNumId w:val="1"/>
    <w:lvlOverride w:ilvl="0">
      <w:startOverride w:val="3"/>
    </w:lvlOverride>
  </w:num>
  <w:num w:numId="7" w16cid:durableId="440341654">
    <w:abstractNumId w:val="6"/>
  </w:num>
  <w:num w:numId="8" w16cid:durableId="1096753780">
    <w:abstractNumId w:val="8"/>
  </w:num>
  <w:num w:numId="9" w16cid:durableId="1119760019">
    <w:abstractNumId w:val="8"/>
    <w:lvlOverride w:ilvl="0">
      <w:lvl w:ilvl="0" w:tplc="A4FE467E">
        <w:start w:val="1"/>
        <w:numFmt w:val="bullet"/>
        <w:lvlText w:val="·"/>
        <w:lvlJc w:val="left"/>
        <w:pPr>
          <w:ind w:left="36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81442F6">
        <w:start w:val="1"/>
        <w:numFmt w:val="bullet"/>
        <w:lvlText w:val="o"/>
        <w:lvlJc w:val="left"/>
        <w:pPr>
          <w:ind w:left="10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33EB814">
        <w:start w:val="1"/>
        <w:numFmt w:val="bullet"/>
        <w:lvlText w:val="▪"/>
        <w:lvlJc w:val="left"/>
        <w:pPr>
          <w:ind w:left="18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0A05F20">
        <w:start w:val="1"/>
        <w:numFmt w:val="bullet"/>
        <w:lvlText w:val="·"/>
        <w:lvlJc w:val="left"/>
        <w:pPr>
          <w:ind w:left="25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6FCDA2C">
        <w:start w:val="1"/>
        <w:numFmt w:val="bullet"/>
        <w:lvlText w:val="o"/>
        <w:lvlJc w:val="left"/>
        <w:pPr>
          <w:ind w:left="32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FBE7F7A">
        <w:start w:val="1"/>
        <w:numFmt w:val="bullet"/>
        <w:lvlText w:val="▪"/>
        <w:lvlJc w:val="left"/>
        <w:pPr>
          <w:ind w:left="39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102EC4A">
        <w:start w:val="1"/>
        <w:numFmt w:val="bullet"/>
        <w:lvlText w:val="·"/>
        <w:lvlJc w:val="left"/>
        <w:pPr>
          <w:ind w:left="468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E34EE4E">
        <w:start w:val="1"/>
        <w:numFmt w:val="bullet"/>
        <w:lvlText w:val="o"/>
        <w:lvlJc w:val="left"/>
        <w:pPr>
          <w:ind w:left="54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756B0F6">
        <w:start w:val="1"/>
        <w:numFmt w:val="bullet"/>
        <w:lvlText w:val="▪"/>
        <w:lvlJc w:val="left"/>
        <w:pPr>
          <w:ind w:left="61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 w16cid:durableId="1348672498">
    <w:abstractNumId w:val="3"/>
  </w:num>
  <w:num w:numId="11" w16cid:durableId="761995337">
    <w:abstractNumId w:val="4"/>
  </w:num>
  <w:num w:numId="12" w16cid:durableId="692653003">
    <w:abstractNumId w:val="4"/>
    <w:lvlOverride w:ilvl="0">
      <w:startOverride w:val="15"/>
    </w:lvlOverride>
  </w:num>
  <w:num w:numId="13" w16cid:durableId="693922894">
    <w:abstractNumId w:val="5"/>
  </w:num>
  <w:num w:numId="14" w16cid:durableId="20181879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1DD"/>
    <w:rsid w:val="004C01AB"/>
    <w:rsid w:val="00523BC1"/>
    <w:rsid w:val="006111DD"/>
    <w:rsid w:val="007A573B"/>
    <w:rsid w:val="00804AEE"/>
    <w:rsid w:val="00A47D97"/>
    <w:rsid w:val="00C70214"/>
    <w:rsid w:val="00C8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EE74D"/>
  <w15:docId w15:val="{1F76EB31-E1F6-43BB-9904-8F1DF0AF6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da-DK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Verdana" w:hAnsi="Verdana" w:cs="Arial Unicode MS"/>
      <w:color w:val="000000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paragraph" w:styleId="Akapitzlist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Zaimportowanystyl1">
    <w:name w:val="Zaimportowany styl 1"/>
    <w:pPr>
      <w:numPr>
        <w:numId w:val="1"/>
      </w:numPr>
    </w:pPr>
  </w:style>
  <w:style w:type="paragraph" w:customStyle="1" w:styleId="DomylneA">
    <w:name w:val="Domyślne A"/>
    <w:pPr>
      <w:spacing w:after="200" w:line="276" w:lineRule="auto"/>
    </w:pPr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Zaimportowanystyl10">
    <w:name w:val="Zaimportowany styl 1.0"/>
    <w:pPr>
      <w:numPr>
        <w:numId w:val="3"/>
      </w:numPr>
    </w:pPr>
  </w:style>
  <w:style w:type="numbering" w:customStyle="1" w:styleId="Zaimportowanystyl2">
    <w:name w:val="Zaimportowany styl 2"/>
    <w:pPr>
      <w:numPr>
        <w:numId w:val="7"/>
      </w:numPr>
    </w:pPr>
  </w:style>
  <w:style w:type="numbering" w:customStyle="1" w:styleId="Zaimportowanystyl3">
    <w:name w:val="Zaimportowany styl 3"/>
    <w:pPr>
      <w:numPr>
        <w:numId w:val="10"/>
      </w:numPr>
    </w:pPr>
  </w:style>
  <w:style w:type="paragraph" w:styleId="Poprawka">
    <w:name w:val="Revision"/>
    <w:hidden/>
    <w:uiPriority w:val="99"/>
    <w:semiHidden/>
    <w:rsid w:val="007A57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hAnsi="Calibri" w:cs="Arial Unicode MS"/>
      <w:color w:val="000000"/>
      <w:sz w:val="22"/>
      <w:szCs w:val="22"/>
      <w:u w:color="000000"/>
      <w:lang w:val="da-DK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Verdana"/>
        <a:ea typeface="Verdana"/>
        <a:cs typeface="Verdana"/>
      </a:majorFont>
      <a:minorFont>
        <a:latin typeface="Verdana"/>
        <a:ea typeface="Verdana"/>
        <a:cs typeface="Verdana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Verdan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Verdan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D8994-3E75-4910-9D30-4EF39514E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1515</Words>
  <Characters>9094</Characters>
  <Application>Microsoft Office Word</Application>
  <DocSecurity>0</DocSecurity>
  <Lines>75</Lines>
  <Paragraphs>21</Paragraphs>
  <ScaleCrop>false</ScaleCrop>
  <Company/>
  <LinksUpToDate>false</LinksUpToDate>
  <CharactersWithSpaces>10588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Kama</dc:creator>
  <cp:lastModifiedBy>Kama</cp:lastModifiedBy>
  <cp:revision>3</cp:revision>
  <dcterms:created xsi:type="dcterms:W3CDTF">2023-06-07T08:40:00Z</dcterms:created>
  <dcterms:modified xsi:type="dcterms:W3CDTF">2023-06-07T10:11:00Z</dcterms:modified>
</cp:coreProperties>
</file>