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A2" w:rsidRPr="00694AD4" w:rsidRDefault="004C46A2" w:rsidP="004C46A2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:rsidR="004C46A2" w:rsidRPr="00694AD4" w:rsidRDefault="0032657A" w:rsidP="004C46A2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>uznanie kwalifikacji zawodowych</w:t>
      </w:r>
    </w:p>
    <w:p w:rsidR="004C46A2" w:rsidRDefault="004C46A2" w:rsidP="004C46A2">
      <w:pPr>
        <w:pStyle w:val="NormalnyWeb"/>
        <w:jc w:val="both"/>
      </w:pPr>
      <w:r>
        <w:t xml:space="preserve">Zgodnie z art. 13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</w:t>
      </w:r>
      <w:r w:rsidR="005A7A21">
        <w:t>1) zwanego dalej RODO, informujemy</w:t>
      </w:r>
      <w:r>
        <w:t>, że: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C46A2" w:rsidTr="00C53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4C46A2">
            <w:r w:rsidRPr="00C534DC">
              <w:t>Administrator Danych Osobowych</w:t>
            </w:r>
          </w:p>
        </w:tc>
        <w:tc>
          <w:tcPr>
            <w:tcW w:w="6232" w:type="dxa"/>
          </w:tcPr>
          <w:p w:rsidR="004C46A2" w:rsidRPr="00C534DC" w:rsidRDefault="004C46A2" w:rsidP="00CB36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534DC">
              <w:rPr>
                <w:b w:val="0"/>
              </w:rPr>
              <w:t>Minister Aktywów Państwowych, z siedzibą w Warszawie (00-522), ul. Krucza 36/Wspólna 6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Inspektor Ochrony Danych</w:t>
            </w:r>
          </w:p>
        </w:tc>
        <w:tc>
          <w:tcPr>
            <w:tcW w:w="6232" w:type="dxa"/>
          </w:tcPr>
          <w:p w:rsidR="004C46A2" w:rsidRDefault="00354859" w:rsidP="00CB36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Mariusz Bartoszewski (mail: iodo@map.gov.pl)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Cel przetwarzania</w:t>
            </w:r>
          </w:p>
        </w:tc>
        <w:tc>
          <w:tcPr>
            <w:tcW w:w="6232" w:type="dxa"/>
          </w:tcPr>
          <w:p w:rsidR="004C46A2" w:rsidRDefault="005D6542" w:rsidP="00CB36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Uznanie przez Ministra Aktywów Państwowych kwalifikacji zawodowych nabytych w państwach członkowskich UE </w:t>
            </w:r>
            <w:r w:rsidR="003D5EDD">
              <w:t xml:space="preserve">. </w:t>
            </w:r>
            <w:r w:rsidR="003D5EDD" w:rsidRPr="005A5924">
              <w:t xml:space="preserve">Pani/Pana dane osobowe </w:t>
            </w:r>
            <w:r w:rsidR="003D5EDD">
              <w:t>nie będą przetwarzane w innym celu niż ten podany powyżej.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Podstawa przetwarzania</w:t>
            </w:r>
          </w:p>
        </w:tc>
        <w:tc>
          <w:tcPr>
            <w:tcW w:w="6232" w:type="dxa"/>
          </w:tcPr>
          <w:p w:rsidR="004C46A2" w:rsidRDefault="0032657A" w:rsidP="00CB36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Pani/Pana dane osobowe będą przetwarzane w oparciu o art. 6 ust. 1 lit. c RODO to jest </w:t>
            </w:r>
            <w:r w:rsidRPr="000D1FC6">
              <w:t>do wypełnienia obowiązku prawnego ciążącego na administratorze</w:t>
            </w:r>
            <w:r>
              <w:t xml:space="preserve"> w związku z dyrektywa 2005/36/WE z dnia 7 września 2005 r. w sprawie uznawania kwalifikacji zawodowych (Dz. Urz. UE L 255 z 30.09.2005, str. 22, z </w:t>
            </w:r>
            <w:proofErr w:type="spellStart"/>
            <w:r>
              <w:t>późn</w:t>
            </w:r>
            <w:proofErr w:type="spellEnd"/>
            <w:r>
              <w:t xml:space="preserve">. zm.). Postanowienia tej dyrektywy są wdrożone do polskiego systemu prawnego ustawą z dnia 22 grudnia 2015 r. o zasadach uznawania kwalifikacji zawodowych nabytych w państwach członkowskich </w:t>
            </w:r>
            <w:r w:rsidR="005C3B0E">
              <w:t xml:space="preserve">Unii Europejskiej (Dz. U. z 2018 r. poz. 2272, </w:t>
            </w:r>
            <w:proofErr w:type="spellStart"/>
            <w:r w:rsidR="005C3B0E">
              <w:t>późn</w:t>
            </w:r>
            <w:proofErr w:type="spellEnd"/>
            <w:r w:rsidR="005C3B0E">
              <w:t>. zm.</w:t>
            </w:r>
            <w:r>
              <w:t>)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Udostępnianie danych</w:t>
            </w:r>
          </w:p>
        </w:tc>
        <w:tc>
          <w:tcPr>
            <w:tcW w:w="6232" w:type="dxa"/>
          </w:tcPr>
          <w:p w:rsidR="004C46A2" w:rsidRDefault="00354859" w:rsidP="00CB36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924">
              <w:t xml:space="preserve">Pani/Pana dane osobowe mogą być udostępniane podmiotom do tego uprawnionym na podstawie odrębnych przepisów, w szczególności Pani/Pana imię i nazwisko, stanowią informację publiczną i mogą być udostępniane w trybie przewidzianym ustawą z dnia 6 września 2001 r. o dostępie do informacji publicznej </w:t>
            </w:r>
            <w:r w:rsidR="005C3B0E">
              <w:t xml:space="preserve">(Dz. U. z 2019 r. poz. 1429 z </w:t>
            </w:r>
            <w:proofErr w:type="spellStart"/>
            <w:r w:rsidR="005C3B0E">
              <w:t>późn</w:t>
            </w:r>
            <w:proofErr w:type="spellEnd"/>
            <w:r w:rsidR="005C3B0E">
              <w:t>. zm.)</w:t>
            </w:r>
            <w:bookmarkStart w:id="0" w:name="_GoBack"/>
            <w:bookmarkEnd w:id="0"/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Przekazywanie danych poza EOG</w:t>
            </w:r>
          </w:p>
        </w:tc>
        <w:tc>
          <w:tcPr>
            <w:tcW w:w="6232" w:type="dxa"/>
          </w:tcPr>
          <w:p w:rsidR="004C46A2" w:rsidRDefault="00354859" w:rsidP="00CB36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Pani/Pana dane osobowe nie będą przekazywane do państwa trzeciego lub organizacji międzynarodowej</w:t>
            </w:r>
          </w:p>
        </w:tc>
      </w:tr>
      <w:tr w:rsidR="004C46A2" w:rsidTr="00C534DC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5A7A21">
            <w:r w:rsidRPr="00C534DC">
              <w:t>Okres</w:t>
            </w:r>
          </w:p>
        </w:tc>
        <w:tc>
          <w:tcPr>
            <w:tcW w:w="6232" w:type="dxa"/>
          </w:tcPr>
          <w:p w:rsidR="005A7A21" w:rsidRDefault="005A7A21" w:rsidP="00CB36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106">
              <w:t xml:space="preserve">Dane osobowe będą przechowywane przez okres wynikający z obowiązującego w Ministerstwie </w:t>
            </w:r>
            <w:r>
              <w:t>Aktywów Państwowych</w:t>
            </w:r>
            <w:r w:rsidRPr="00FE3106">
              <w:t xml:space="preserve"> Je</w:t>
            </w:r>
            <w:r>
              <w:t>dnolitego Rzeczowego Wykazu Akt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3D5EDD" w:rsidP="005A7A21">
            <w:r w:rsidRPr="00C534DC">
              <w:t>Twoje prawa</w:t>
            </w:r>
          </w:p>
        </w:tc>
        <w:tc>
          <w:tcPr>
            <w:tcW w:w="6232" w:type="dxa"/>
          </w:tcPr>
          <w:p w:rsidR="005A7A21" w:rsidRPr="00FE3106" w:rsidRDefault="00F15E75" w:rsidP="00CB36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Przysługuje Pani/Panu </w:t>
            </w:r>
            <w:r w:rsidR="004B1222">
              <w:t xml:space="preserve">prawo do </w:t>
            </w:r>
            <w:r w:rsidR="004B1222" w:rsidRPr="00E627AE">
              <w:t>żądania od administratora danych osobowych dostępu do danych osobowych, ich sprostowania lub ograniczenia ich przetwarzania, wniesienia sprzeciwu wobec prze</w:t>
            </w:r>
            <w:r w:rsidR="004B1222">
              <w:t>twarzania i przenoszenia danych</w:t>
            </w:r>
          </w:p>
        </w:tc>
      </w:tr>
      <w:tr w:rsidR="005A7A21" w:rsidTr="00C534DC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F15E75" w:rsidP="005A7A21">
            <w:r w:rsidRPr="00C534DC">
              <w:t>Organ nadzorczy</w:t>
            </w:r>
          </w:p>
        </w:tc>
        <w:tc>
          <w:tcPr>
            <w:tcW w:w="6232" w:type="dxa"/>
          </w:tcPr>
          <w:p w:rsidR="005A7A21" w:rsidRPr="00FE3106" w:rsidRDefault="00F15E75" w:rsidP="00CB36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Przysługuje Pani/Panu również prawo do złożenia skargi w związku z przetwarzaniem ww. danych do Prezesa Urzędu Ochrony Danych Osobowych (na adres: ul. Stawki 2, 00 - 193 Warszawa);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Dobrowolność</w:t>
            </w:r>
          </w:p>
        </w:tc>
        <w:tc>
          <w:tcPr>
            <w:tcW w:w="6232" w:type="dxa"/>
          </w:tcPr>
          <w:p w:rsidR="005A7A21" w:rsidRPr="00FE3106" w:rsidRDefault="005901DE" w:rsidP="00CB36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Podanie danych osobowych jest dobrowolne, jednakże nie podanie ich uniemożliwi rozpatrzenie wniosku</w:t>
            </w:r>
          </w:p>
        </w:tc>
      </w:tr>
      <w:tr w:rsidR="005A7A21" w:rsidTr="00C534D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Profilowanie</w:t>
            </w:r>
          </w:p>
        </w:tc>
        <w:tc>
          <w:tcPr>
            <w:tcW w:w="6232" w:type="dxa"/>
          </w:tcPr>
          <w:p w:rsidR="005A7A21" w:rsidRPr="00FE3106" w:rsidRDefault="005901DE" w:rsidP="00CB36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Pani/Pana dane osobowe nie będą poddane zautomatyzowanemu podejmowaniu decyzji, w tym profilowaniu</w:t>
            </w:r>
          </w:p>
        </w:tc>
      </w:tr>
    </w:tbl>
    <w:p w:rsidR="008344E2" w:rsidRDefault="008344E2"/>
    <w:sectPr w:rsidR="0083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32"/>
    <w:rsid w:val="002956A0"/>
    <w:rsid w:val="0032657A"/>
    <w:rsid w:val="00351C32"/>
    <w:rsid w:val="00354859"/>
    <w:rsid w:val="003D5EDD"/>
    <w:rsid w:val="004B1222"/>
    <w:rsid w:val="004C46A2"/>
    <w:rsid w:val="005901DE"/>
    <w:rsid w:val="005A7A21"/>
    <w:rsid w:val="005C3B0E"/>
    <w:rsid w:val="005D6542"/>
    <w:rsid w:val="00814747"/>
    <w:rsid w:val="008344E2"/>
    <w:rsid w:val="008F40BD"/>
    <w:rsid w:val="00C534DC"/>
    <w:rsid w:val="00CB36EA"/>
    <w:rsid w:val="00ED54D0"/>
    <w:rsid w:val="00F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D42F9-8617-4505-AB38-5F07BB8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akcent2">
    <w:name w:val="List Table 2 Accent 2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7kolorowaakcent6">
    <w:name w:val="List Table 7 Colorful Accent 6"/>
    <w:basedOn w:val="Standardowy"/>
    <w:uiPriority w:val="52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5">
    <w:name w:val="Grid Table 2 Accent 5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Zwykatabela1">
    <w:name w:val="Plain Table 1"/>
    <w:basedOn w:val="Standardowy"/>
    <w:uiPriority w:val="41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53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44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0BFA-6793-48B0-A443-6035E37E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Bartoszewski Mariusz</cp:lastModifiedBy>
  <cp:revision>4</cp:revision>
  <dcterms:created xsi:type="dcterms:W3CDTF">2019-12-18T10:45:00Z</dcterms:created>
  <dcterms:modified xsi:type="dcterms:W3CDTF">2019-12-18T11:53:00Z</dcterms:modified>
</cp:coreProperties>
</file>