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E6A48B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  <w:bookmarkStart w:id="0" w:name="_GoBack"/>
      <w:bookmarkEnd w:id="0"/>
    </w:p>
    <w:p w14:paraId="4B22E267" w14:textId="77777777" w:rsidR="006103AA" w:rsidRDefault="006103AA" w:rsidP="006103AA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  <w:sz w:val="44"/>
          <w:szCs w:val="44"/>
        </w:rPr>
      </w:pPr>
    </w:p>
    <w:p w14:paraId="79A4A780" w14:textId="2CF842AE" w:rsidR="006103AA" w:rsidRDefault="00BA746C" w:rsidP="00B73CE8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b/>
          <w:bCs/>
          <w:sz w:val="44"/>
          <w:szCs w:val="44"/>
        </w:rPr>
        <w:t>Wykaz prac le</w:t>
      </w:r>
      <w:r w:rsidR="005C6C93" w:rsidRPr="00FE4245">
        <w:rPr>
          <w:rFonts w:asciiTheme="minorHAnsi" w:hAnsiTheme="minorHAnsi" w:cstheme="minorHAnsi"/>
          <w:b/>
          <w:bCs/>
          <w:sz w:val="44"/>
          <w:szCs w:val="44"/>
        </w:rPr>
        <w:t>gislacyjnych Ministra Aktywów Państwowych</w:t>
      </w:r>
      <w:r w:rsidRPr="00FE4245">
        <w:rPr>
          <w:rFonts w:asciiTheme="minorHAnsi" w:hAnsiTheme="minorHAnsi" w:cstheme="minorHAnsi"/>
          <w:b/>
          <w:bCs/>
          <w:sz w:val="44"/>
          <w:szCs w:val="44"/>
        </w:rPr>
        <w:br/>
      </w:r>
    </w:p>
    <w:p w14:paraId="1AD06A00" w14:textId="73899296" w:rsidR="00BE1429" w:rsidRPr="00FE4245" w:rsidRDefault="006103AA" w:rsidP="006103AA">
      <w:pPr>
        <w:spacing w:before="100" w:beforeAutospacing="1"/>
        <w:jc w:val="center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p</w:t>
      </w:r>
      <w:r w:rsidR="00614116">
        <w:rPr>
          <w:rFonts w:asciiTheme="minorHAnsi" w:hAnsiTheme="minorHAnsi" w:cstheme="minorHAnsi"/>
          <w:sz w:val="40"/>
          <w:szCs w:val="40"/>
        </w:rPr>
        <w:t xml:space="preserve">rowadzony </w:t>
      </w:r>
      <w:r w:rsidR="00BA746C" w:rsidRPr="00FE4245">
        <w:rPr>
          <w:rFonts w:asciiTheme="minorHAnsi" w:hAnsiTheme="minorHAnsi" w:cstheme="minorHAnsi"/>
          <w:sz w:val="40"/>
          <w:szCs w:val="40"/>
        </w:rPr>
        <w:t xml:space="preserve">na podstawie art. 4 ustawy </w:t>
      </w:r>
      <w:r w:rsidR="00BE1429" w:rsidRPr="00FE4245">
        <w:rPr>
          <w:rFonts w:asciiTheme="minorHAnsi" w:hAnsiTheme="minorHAnsi" w:cstheme="minorHAnsi"/>
          <w:sz w:val="40"/>
          <w:szCs w:val="40"/>
        </w:rPr>
        <w:t xml:space="preserve">z dnia 7 lipca 2005 r. </w:t>
      </w:r>
    </w:p>
    <w:p w14:paraId="6C0C09A5" w14:textId="77777777" w:rsidR="00001791" w:rsidRPr="00FE4245" w:rsidRDefault="00BA746C" w:rsidP="00BE1429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o działalności lobbingowej w procesie stanowienia prawa</w:t>
      </w:r>
    </w:p>
    <w:p w14:paraId="11F7A983" w14:textId="0E24DF18" w:rsidR="00BA746C" w:rsidRDefault="00BA746C" w:rsidP="006103AA">
      <w:pPr>
        <w:jc w:val="center"/>
        <w:rPr>
          <w:rFonts w:asciiTheme="minorHAnsi" w:hAnsiTheme="minorHAnsi" w:cstheme="minorHAnsi"/>
          <w:sz w:val="40"/>
          <w:szCs w:val="40"/>
        </w:rPr>
      </w:pPr>
      <w:r w:rsidRPr="00FE4245">
        <w:rPr>
          <w:rFonts w:asciiTheme="minorHAnsi" w:hAnsiTheme="minorHAnsi" w:cstheme="minorHAnsi"/>
          <w:sz w:val="40"/>
          <w:szCs w:val="40"/>
        </w:rPr>
        <w:t>(Dz. U. z 20</w:t>
      </w:r>
      <w:r w:rsidR="00F927E3" w:rsidRPr="00FE4245">
        <w:rPr>
          <w:rFonts w:asciiTheme="minorHAnsi" w:hAnsiTheme="minorHAnsi" w:cstheme="minorHAnsi"/>
          <w:sz w:val="40"/>
          <w:szCs w:val="40"/>
        </w:rPr>
        <w:t>17</w:t>
      </w:r>
      <w:r w:rsidR="00BE54BD" w:rsidRPr="00FE4245">
        <w:rPr>
          <w:rFonts w:asciiTheme="minorHAnsi" w:hAnsiTheme="minorHAnsi" w:cstheme="minorHAnsi"/>
          <w:sz w:val="40"/>
          <w:szCs w:val="40"/>
        </w:rPr>
        <w:t xml:space="preserve"> </w:t>
      </w:r>
      <w:r w:rsidRPr="00FE4245">
        <w:rPr>
          <w:rFonts w:asciiTheme="minorHAnsi" w:hAnsiTheme="minorHAnsi" w:cstheme="minorHAnsi"/>
          <w:sz w:val="40"/>
          <w:szCs w:val="40"/>
        </w:rPr>
        <w:t xml:space="preserve">r. poz. </w:t>
      </w:r>
      <w:r w:rsidR="00F927E3" w:rsidRPr="00FE4245">
        <w:rPr>
          <w:rFonts w:asciiTheme="minorHAnsi" w:hAnsiTheme="minorHAnsi" w:cstheme="minorHAnsi"/>
          <w:sz w:val="40"/>
          <w:szCs w:val="40"/>
        </w:rPr>
        <w:t>248</w:t>
      </w:r>
      <w:r w:rsidR="00BE1429" w:rsidRPr="00FE4245">
        <w:rPr>
          <w:rFonts w:asciiTheme="minorHAnsi" w:hAnsiTheme="minorHAnsi" w:cstheme="minorHAnsi"/>
          <w:sz w:val="40"/>
          <w:szCs w:val="40"/>
        </w:rPr>
        <w:t>)</w:t>
      </w:r>
    </w:p>
    <w:p w14:paraId="378F6287" w14:textId="77777777" w:rsidR="006103AA" w:rsidRPr="00FE4245" w:rsidRDefault="006103AA" w:rsidP="006103AA">
      <w:pPr>
        <w:jc w:val="center"/>
        <w:rPr>
          <w:rFonts w:asciiTheme="minorHAnsi" w:hAnsiTheme="minorHAnsi" w:cstheme="minorHAnsi"/>
          <w:sz w:val="40"/>
          <w:szCs w:val="40"/>
        </w:rPr>
      </w:pPr>
    </w:p>
    <w:p w14:paraId="4B91E15D" w14:textId="14D0261B" w:rsidR="00614116" w:rsidRPr="00FB0A25" w:rsidRDefault="00FB0A25" w:rsidP="00614116">
      <w:pPr>
        <w:jc w:val="center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S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tan na </w:t>
      </w:r>
      <w:r w:rsidR="0038185E">
        <w:rPr>
          <w:rFonts w:asciiTheme="minorHAnsi" w:hAnsiTheme="minorHAnsi" w:cstheme="minorHAnsi"/>
          <w:b/>
          <w:sz w:val="32"/>
          <w:szCs w:val="32"/>
        </w:rPr>
        <w:t xml:space="preserve">dzień </w:t>
      </w:r>
      <w:r w:rsidR="00D240C1">
        <w:rPr>
          <w:rFonts w:asciiTheme="minorHAnsi" w:hAnsiTheme="minorHAnsi" w:cstheme="minorHAnsi"/>
          <w:b/>
          <w:sz w:val="32"/>
          <w:szCs w:val="32"/>
        </w:rPr>
        <w:t>26</w:t>
      </w:r>
      <w:r w:rsidR="00B14021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8185E">
        <w:rPr>
          <w:rFonts w:asciiTheme="minorHAnsi" w:hAnsiTheme="minorHAnsi" w:cstheme="minorHAnsi"/>
          <w:b/>
          <w:sz w:val="32"/>
          <w:szCs w:val="32"/>
        </w:rPr>
        <w:t>października</w:t>
      </w:r>
      <w:r w:rsidR="00392B05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377223" w:rsidRPr="00FB0A25">
        <w:rPr>
          <w:rFonts w:asciiTheme="minorHAnsi" w:hAnsiTheme="minorHAnsi" w:cstheme="minorHAnsi"/>
          <w:b/>
          <w:sz w:val="32"/>
          <w:szCs w:val="32"/>
        </w:rPr>
        <w:t>202</w:t>
      </w:r>
      <w:r w:rsidR="00392B05">
        <w:rPr>
          <w:rFonts w:asciiTheme="minorHAnsi" w:hAnsiTheme="minorHAnsi" w:cstheme="minorHAnsi"/>
          <w:b/>
          <w:sz w:val="32"/>
          <w:szCs w:val="32"/>
        </w:rPr>
        <w:t>2</w:t>
      </w:r>
      <w:r w:rsidR="00BA746C" w:rsidRPr="00FB0A25">
        <w:rPr>
          <w:rFonts w:asciiTheme="minorHAnsi" w:hAnsiTheme="minorHAnsi" w:cstheme="minorHAnsi"/>
          <w:b/>
          <w:sz w:val="32"/>
          <w:szCs w:val="32"/>
        </w:rPr>
        <w:t xml:space="preserve"> r.</w:t>
      </w:r>
      <w:r w:rsidR="00614116" w:rsidRPr="00FB0A25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314A9797" w14:textId="77777777" w:rsidR="00614116" w:rsidRDefault="00614116" w:rsidP="00614116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721BB33C" w14:textId="77777777" w:rsidR="00614116" w:rsidRDefault="00614116" w:rsidP="00614116">
      <w:pPr>
        <w:rPr>
          <w:rFonts w:asciiTheme="minorHAnsi" w:hAnsiTheme="minorHAnsi" w:cstheme="minorHAnsi"/>
          <w:sz w:val="28"/>
          <w:szCs w:val="28"/>
        </w:rPr>
      </w:pPr>
    </w:p>
    <w:p w14:paraId="67718719" w14:textId="527C67DC" w:rsidR="00614116" w:rsidRPr="006103AA" w:rsidRDefault="00614116" w:rsidP="006103AA">
      <w:pPr>
        <w:spacing w:before="120" w:after="240"/>
        <w:rPr>
          <w:rFonts w:asciiTheme="minorHAnsi" w:hAnsiTheme="minorHAnsi" w:cstheme="minorHAnsi"/>
          <w:b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Wykazu na BIP MAP: </w:t>
      </w:r>
      <w:r>
        <w:rPr>
          <w:rFonts w:asciiTheme="minorHAnsi" w:hAnsiTheme="minorHAnsi" w:cstheme="minorHAnsi"/>
          <w:sz w:val="28"/>
          <w:szCs w:val="28"/>
        </w:rPr>
        <w:t xml:space="preserve">          </w:t>
      </w:r>
      <w:hyperlink r:id="rId7" w:history="1">
        <w:r w:rsidRPr="006103AA">
          <w:rPr>
            <w:rFonts w:asciiTheme="minorHAnsi" w:hAnsiTheme="minorHAnsi" w:cstheme="minorHAnsi"/>
            <w:b/>
            <w:sz w:val="28"/>
            <w:szCs w:val="28"/>
          </w:rPr>
          <w:t>https://www.gov.pl/web/aktywa-panstwowe/wykaz-prac-legislacyjnych</w:t>
        </w:r>
      </w:hyperlink>
    </w:p>
    <w:p w14:paraId="32351826" w14:textId="015E5DD6" w:rsidR="00614116" w:rsidRPr="006103AA" w:rsidRDefault="00614116" w:rsidP="00614116">
      <w:pPr>
        <w:rPr>
          <w:rFonts w:asciiTheme="minorHAnsi" w:hAnsiTheme="minorHAnsi" w:cstheme="minorHAnsi"/>
          <w:sz w:val="28"/>
          <w:szCs w:val="28"/>
        </w:rPr>
      </w:pPr>
      <w:r w:rsidRPr="00614116">
        <w:rPr>
          <w:rFonts w:asciiTheme="minorHAnsi" w:hAnsiTheme="minorHAnsi" w:cstheme="minorHAnsi"/>
          <w:sz w:val="28"/>
          <w:szCs w:val="28"/>
        </w:rPr>
        <w:t xml:space="preserve">Adres udostępnienia projektów na BIP RCL: </w:t>
      </w:r>
      <w:r w:rsidR="006103AA">
        <w:rPr>
          <w:rFonts w:asciiTheme="minorHAnsi" w:hAnsiTheme="minorHAnsi" w:cstheme="minorHAnsi"/>
          <w:sz w:val="28"/>
          <w:szCs w:val="28"/>
        </w:rPr>
        <w:t xml:space="preserve">        </w:t>
      </w:r>
      <w:hyperlink r:id="rId8" w:history="1">
        <w:r w:rsidR="006103AA" w:rsidRPr="006103AA">
          <w:rPr>
            <w:rFonts w:asciiTheme="minorHAnsi" w:hAnsiTheme="minorHAnsi" w:cstheme="minorHAnsi"/>
            <w:b/>
            <w:sz w:val="28"/>
            <w:szCs w:val="28"/>
          </w:rPr>
          <w:t>https://legislacja.gov.pl</w:t>
        </w:r>
      </w:hyperlink>
    </w:p>
    <w:p w14:paraId="3D30432A" w14:textId="18009AE4" w:rsidR="00943A81" w:rsidRPr="006103AA" w:rsidRDefault="00943A81" w:rsidP="006103AA">
      <w:pPr>
        <w:spacing w:before="120" w:after="240"/>
        <w:rPr>
          <w:rFonts w:asciiTheme="minorHAnsi" w:hAnsiTheme="minorHAnsi" w:cstheme="minorHAnsi"/>
          <w:sz w:val="28"/>
          <w:szCs w:val="28"/>
        </w:rPr>
      </w:pPr>
    </w:p>
    <w:p w14:paraId="672A6659" w14:textId="77777777" w:rsidR="00943A81" w:rsidRPr="00FE4245" w:rsidRDefault="00943A81" w:rsidP="00614116">
      <w:pPr>
        <w:jc w:val="center"/>
        <w:rPr>
          <w:rFonts w:asciiTheme="minorHAnsi" w:hAnsiTheme="minorHAnsi" w:cstheme="minorHAnsi"/>
          <w:sz w:val="28"/>
          <w:szCs w:val="28"/>
        </w:rPr>
      </w:pPr>
      <w:r w:rsidRPr="00FE4245">
        <w:rPr>
          <w:rFonts w:asciiTheme="minorHAnsi" w:hAnsiTheme="minorHAnsi" w:cstheme="minorHAnsi"/>
          <w:sz w:val="28"/>
          <w:szCs w:val="28"/>
        </w:rPr>
        <w:br w:type="page"/>
      </w:r>
    </w:p>
    <w:p w14:paraId="0A37501D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p w14:paraId="5DAB6C7B" w14:textId="77777777" w:rsidR="00BA746C" w:rsidRPr="00FE4245" w:rsidRDefault="00BA746C">
      <w:pPr>
        <w:jc w:val="center"/>
        <w:rPr>
          <w:rFonts w:asciiTheme="minorHAnsi" w:hAnsiTheme="minorHAnsi" w:cstheme="minorHAnsi"/>
          <w:sz w:val="28"/>
          <w:szCs w:val="28"/>
        </w:rPr>
      </w:pPr>
    </w:p>
    <w:tbl>
      <w:tblPr>
        <w:tblW w:w="5000" w:type="pct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2175"/>
        <w:gridCol w:w="3920"/>
        <w:gridCol w:w="3829"/>
        <w:gridCol w:w="1701"/>
        <w:gridCol w:w="1985"/>
        <w:gridCol w:w="1476"/>
      </w:tblGrid>
      <w:tr w:rsidR="00377223" w:rsidRPr="00FE4245" w14:paraId="1DA30A25" w14:textId="77777777" w:rsidTr="00377223">
        <w:trPr>
          <w:trHeight w:val="1137"/>
          <w:tblHeader/>
        </w:trPr>
        <w:tc>
          <w:tcPr>
            <w:tcW w:w="228" w:type="pct"/>
            <w:shd w:val="clear" w:color="auto" w:fill="D9D9D9"/>
            <w:vAlign w:val="center"/>
          </w:tcPr>
          <w:p w14:paraId="4840D58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688" w:type="pct"/>
            <w:shd w:val="clear" w:color="auto" w:fill="D9D9D9"/>
            <w:vAlign w:val="center"/>
          </w:tcPr>
          <w:p w14:paraId="3664D823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Tytuł aktu</w:t>
            </w:r>
          </w:p>
        </w:tc>
        <w:tc>
          <w:tcPr>
            <w:tcW w:w="1240" w:type="pct"/>
            <w:shd w:val="clear" w:color="auto" w:fill="D9D9D9"/>
            <w:vAlign w:val="center"/>
          </w:tcPr>
          <w:p w14:paraId="3F133495" w14:textId="757126BA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Przyczyny i potrzeba wprowadzenia rozwiązań, które planuje się zawrzeć w projekcie </w:t>
            </w:r>
          </w:p>
        </w:tc>
        <w:tc>
          <w:tcPr>
            <w:tcW w:w="1211" w:type="pct"/>
            <w:shd w:val="clear" w:color="auto" w:fill="D9D9D9"/>
            <w:vAlign w:val="center"/>
          </w:tcPr>
          <w:p w14:paraId="25B7837A" w14:textId="2B5B6039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Istota rozwiązań, które planuje się zawrzeć w projekcie </w:t>
            </w:r>
          </w:p>
        </w:tc>
        <w:tc>
          <w:tcPr>
            <w:tcW w:w="538" w:type="pct"/>
            <w:shd w:val="clear" w:color="auto" w:fill="D9D9D9"/>
            <w:vAlign w:val="center"/>
          </w:tcPr>
          <w:p w14:paraId="405D8D5D" w14:textId="77777777" w:rsidR="00377223" w:rsidRPr="00FE4245" w:rsidRDefault="00377223" w:rsidP="0037722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Planowany termin wydania rozporządzenia</w:t>
            </w:r>
          </w:p>
          <w:p w14:paraId="574F9970" w14:textId="3E9C934C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628" w:type="pct"/>
            <w:shd w:val="clear" w:color="auto" w:fill="D9D9D9"/>
            <w:vAlign w:val="center"/>
          </w:tcPr>
          <w:p w14:paraId="223B6357" w14:textId="10D64CE5" w:rsidR="00377223" w:rsidRPr="00FE4245" w:rsidRDefault="00807AF7" w:rsidP="00807A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Osoba odpowiedzialna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za opracowanie projektu</w:t>
            </w:r>
          </w:p>
        </w:tc>
        <w:tc>
          <w:tcPr>
            <w:tcW w:w="467" w:type="pct"/>
            <w:shd w:val="clear" w:color="auto" w:fill="D9D9D9"/>
            <w:vAlign w:val="center"/>
          </w:tcPr>
          <w:p w14:paraId="799FDD96" w14:textId="77777777" w:rsidR="00377223" w:rsidRPr="00FE4245" w:rsidRDefault="0037722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Przyczyny rezygnacji z prac nad projektem  rozporządzenia</w:t>
            </w:r>
          </w:p>
        </w:tc>
      </w:tr>
      <w:tr w:rsidR="00377223" w:rsidRPr="00FE4245" w14:paraId="647F2B02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6031B" w14:textId="77777777" w:rsidR="00377223" w:rsidRDefault="00377223" w:rsidP="004B725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1.21</w:t>
            </w:r>
          </w:p>
          <w:p w14:paraId="0135CBF0" w14:textId="5C2AFC75" w:rsidR="002D0BC5" w:rsidRPr="00BB7A79" w:rsidRDefault="002D0BC5" w:rsidP="00BB7A79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(dot</w:t>
            </w:r>
            <w:r w:rsidR="00BB7A79" w:rsidRPr="00BB7A79">
              <w:rPr>
                <w:rFonts w:asciiTheme="minorHAnsi" w:hAnsiTheme="minorHAnsi" w:cstheme="minorHAnsi"/>
                <w:sz w:val="16"/>
                <w:szCs w:val="16"/>
              </w:rPr>
              <w:t xml:space="preserve">.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nr 23.1.20)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7FE37" w14:textId="6C7D4734" w:rsidR="00377223" w:rsidRPr="00FE4245" w:rsidRDefault="00FB0A25" w:rsidP="004B725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w sprawie kwalifikacji w zakresie górnictwa i ratownictwa górniczego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2AAC" w14:textId="7FA42102" w:rsidR="00377223" w:rsidRPr="00FE4245" w:rsidRDefault="00377223" w:rsidP="00FE4245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stanowi wykonanie upoważnienia ustawowego zawartego w art. 69a u</w:t>
            </w:r>
            <w:r w:rsidR="00807AF7">
              <w:rPr>
                <w:rFonts w:asciiTheme="minorHAnsi" w:hAnsiTheme="minorHAnsi" w:cstheme="minorHAnsi"/>
                <w:sz w:val="20"/>
                <w:szCs w:val="20"/>
              </w:rPr>
              <w:t xml:space="preserve">stawy z dnia 9 czerwca 2011 r. </w:t>
            </w:r>
            <w:r w:rsidR="00807AF7">
              <w:rPr>
                <w:rFonts w:asciiTheme="minorHAnsi" w:hAnsiTheme="minorHAnsi"/>
                <w:sz w:val="20"/>
                <w:szCs w:val="20"/>
              </w:rPr>
              <w:t>–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 Prawo geologiczne i górnicze</w:t>
            </w:r>
            <w:r w:rsidR="00FE4245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Potrzeba opracowania nowego rozporządzenia wynika ze zmiany przepisu upoważniającego (w tym zmiany organu właściwego do wydania przedmiotowego rozporządzenia z ministra właściwego do spraw środowiska na ministra właściwego do spraw gospodarki złożami kopalin) oraz związanej ze zmianą przedmiotowego upoważnienia utratą mocy przez rozporządzenie Ministra Środowiska z dnia 2 sierpnia 2016 r. w sprawie kwalifikacji w zakresie górnictwa i ratownictwa górniczego (Dz. U. poz. 1229) z dniem 29 sierpnia 2020 r. Dodatkowo przez wydanie nowego rozporządzenia uwzględniona zostanie petycja obywatelska o podjęcie inicjatywy legislacyjnej dotyczącej zmiany rozporządzenia Ministra Środowiska z dnia 2 sierpnia 2016 r. w sprawie kwalifikacji w zakresie górnictwa i ratownictwa górniczego.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A5F6E1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Projekt określa szczegółowe wymagania dotyczące  kwalifikacji w zakresie przygotowania</w:t>
            </w:r>
          </w:p>
          <w:p w14:paraId="03FCD608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zawodowego oraz w zakresie doświadczenia zawodowego dla osób wykonujących czynności w ruchu</w:t>
            </w:r>
          </w:p>
          <w:p w14:paraId="15AB9E8A" w14:textId="77777777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zakładu górniczego lub zakładu, wymienionych w art. 53 ust. 1 Prawa geologicznego i górniczego. Rozwiązania przyjęte w projekcie w zasadzie powtarzają sprawdzone rozwiązania ujęte w dotychczasowym rozporządzeniu, ze zmianami wynikającymi z doświadczeń organów nadzoru górniczego, uzyskanymi w procesie stwierdzania kwalifikacji</w:t>
            </w:r>
          </w:p>
          <w:p w14:paraId="02EB378F" w14:textId="73EDDF5C" w:rsidR="00377223" w:rsidRPr="00FE4245" w:rsidRDefault="00377223" w:rsidP="005C6C9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do wykonywania czynności w ruchu zakładu górniczego lub zakładu, a także w ramach sprawowania nadzoru.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E0E00" w14:textId="4517BC7E" w:rsidR="00377223" w:rsidRPr="00FB773C" w:rsidRDefault="005948D7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Marz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>ec 202</w:t>
            </w: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377223" w:rsidRPr="00FB773C">
              <w:rPr>
                <w:rFonts w:asciiTheme="minorHAnsi" w:hAnsiTheme="minorHAnsi" w:cstheme="minorHAnsi"/>
                <w:sz w:val="20"/>
                <w:szCs w:val="20"/>
              </w:rPr>
              <w:t xml:space="preserve"> r.</w:t>
            </w:r>
          </w:p>
          <w:p w14:paraId="3765024F" w14:textId="77777777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00986BF" w14:textId="5BB36F25" w:rsidR="00377223" w:rsidRPr="00FB773C" w:rsidRDefault="00377223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BE944" w14:textId="77777777" w:rsidR="00377223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A801C01" w14:textId="77777777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72A3D3EC" w14:textId="3939EDA9" w:rsidR="007D7659" w:rsidRPr="00FE4245" w:rsidRDefault="007D7659" w:rsidP="00FB773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773C">
              <w:rPr>
                <w:rFonts w:asciiTheme="minorHAnsi" w:hAnsiTheme="minorHAnsi" w:cs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B940D" w14:textId="77777777" w:rsidR="00377223" w:rsidRPr="00FE4245" w:rsidRDefault="00377223" w:rsidP="004B725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7F258EAB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06C0B" w14:textId="77777777" w:rsidR="00377223" w:rsidRDefault="00377223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2.21</w:t>
            </w:r>
          </w:p>
          <w:p w14:paraId="033A3FB1" w14:textId="7D8331F9" w:rsidR="00BB7A79" w:rsidRPr="00BB7A79" w:rsidRDefault="00BB7A79" w:rsidP="0093697F">
            <w:pPr>
              <w:tabs>
                <w:tab w:val="left" w:pos="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(dot. nr </w:t>
            </w:r>
            <w:r w:rsidRPr="00BB7A79">
              <w:rPr>
                <w:rFonts w:asciiTheme="minorHAnsi" w:hAnsiTheme="minorHAnsi" w:cstheme="minorHAnsi"/>
                <w:sz w:val="16"/>
                <w:szCs w:val="16"/>
              </w:rPr>
              <w:t>32.1.20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)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08FD1" w14:textId="7475911F" w:rsidR="00377223" w:rsidRPr="00FE4245" w:rsidRDefault="00FB0A25" w:rsidP="009369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Ministra Aktywów Państwowych zmieniającego rozporządzenie w sprawie szczegółowych warunków udzielania operatorowi wyznaczonemu środków związanych z funkcjonowani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em usługi 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 xml:space="preserve">pocztowej przy wykorzystaniu środków komunikacji elektronicznej na etapie doręczania, zwolnionych z wymogu </w:t>
            </w:r>
            <w:r w:rsidR="00377223" w:rsidRP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</w:t>
            </w:r>
            <w:r w:rsidR="00FE42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0CD38" w14:textId="35228593" w:rsidR="007D7659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>Projektowane rozporządzenie ma na celu zmniejszenie kosztów Poczty Polskiej S.A. ponoszonych z tytułu badania przez biegłego rewidenta rozliczenia usługi pocztowej przy wykorzystaniu środków komunikacji elektronicznej.</w:t>
            </w:r>
          </w:p>
          <w:p w14:paraId="6298DF64" w14:textId="11F54766" w:rsidR="00377223" w:rsidRPr="00FE4245" w:rsidRDefault="007D7659" w:rsidP="007D7659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t>Koszt, który Poczta Polska S.A. poniosłaby w związku z przeprowadzeniem odrębnego badania</w:t>
            </w:r>
            <w:r w:rsidR="00807AF7">
              <w:rPr>
                <w:rFonts w:asciiTheme="minorHAnsi" w:hAnsiTheme="minorHAnsi" w:cstheme="minorHAnsi"/>
              </w:rPr>
              <w:t>,</w:t>
            </w:r>
            <w:r w:rsidRPr="00FE4245">
              <w:rPr>
                <w:rFonts w:asciiTheme="minorHAnsi" w:hAnsiTheme="minorHAnsi" w:cstheme="minorHAnsi"/>
              </w:rPr>
              <w:t xml:space="preserve"> wyniósłby 24 600 zł. Tymczasem kwota jaka zostanie wypłacona Spółce z tytułu świadczenia usługi pocztowej przy </w:t>
            </w:r>
            <w:r w:rsidRPr="00FE4245">
              <w:rPr>
                <w:rFonts w:asciiTheme="minorHAnsi" w:hAnsiTheme="minorHAnsi" w:cstheme="minorHAnsi"/>
              </w:rPr>
              <w:lastRenderedPageBreak/>
              <w:t>wykorzystaniu środków komunikacji elektronicznej na etapie doręczenia została oszacowana na 115 742,34 zł. Z uwagi na wysokość kwoty przewidywanej do wypłacenia Poczcie Polskiej S.A., to koszt opinii biegłego rewidenta jest nieadekwatny do uzyskanej dopłaty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E09E1" w14:textId="749B2605" w:rsidR="00377223" w:rsidRPr="00FE4245" w:rsidRDefault="007D7659" w:rsidP="006E1A48">
            <w:pPr>
              <w:pStyle w:val="Tekstprzypisukocowego"/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 w:cstheme="minorHAnsi"/>
              </w:rPr>
              <w:lastRenderedPageBreak/>
              <w:t xml:space="preserve">Projekt wprowadza możliwość przedłożenia rozliczenia pobranych środków na podstawie rocznego sprawozdania finansowego z działalności spółki zbadanego przez biegłego rewidenta. Ponadto projekt przewiduje przepis obligujący Pocztę Polską S.A.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w przypadku wystąpienia środków niezweryfikowanych badaniem rozliczenia lub, częściowo albo całkowic</w:t>
            </w:r>
            <w:r w:rsidR="006E1A48">
              <w:rPr>
                <w:rFonts w:asciiTheme="minorHAnsi" w:hAnsiTheme="minorHAnsi" w:cstheme="minorHAnsi"/>
              </w:rPr>
              <w:t xml:space="preserve">ie, zweryfikowanych negatywnie </w:t>
            </w:r>
            <w:r w:rsidR="006E1A48">
              <w:rPr>
                <w:rFonts w:asciiTheme="minorHAnsi" w:hAnsiTheme="minorHAnsi"/>
              </w:rPr>
              <w:t>–</w:t>
            </w:r>
            <w:r w:rsidRPr="00FE4245">
              <w:rPr>
                <w:rFonts w:asciiTheme="minorHAnsi" w:hAnsiTheme="minorHAnsi" w:cstheme="minorHAnsi"/>
              </w:rPr>
              <w:t xml:space="preserve"> do zwrotu pobranej nadpłaty w terminie 7 dni </w:t>
            </w:r>
            <w:r w:rsidRPr="00FE4245">
              <w:rPr>
                <w:rFonts w:asciiTheme="minorHAnsi" w:hAnsiTheme="minorHAnsi" w:cstheme="minorHAnsi"/>
              </w:rPr>
              <w:lastRenderedPageBreak/>
              <w:t>roboczych od dnia przekazania ministrowi właściwemu do spraw łączności zatwierdzonego sprawozdania finansowego przez uprawniony organ.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DD15DC" w14:textId="77777777" w:rsidR="00377223" w:rsidRDefault="002308C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  <w:r w:rsidRPr="006103AA">
              <w:rPr>
                <w:rFonts w:asciiTheme="minorHAnsi" w:hAnsiTheme="minorHAnsi" w:cstheme="minorHAnsi"/>
                <w:b/>
              </w:rPr>
              <w:lastRenderedPageBreak/>
              <w:t xml:space="preserve">Luty </w:t>
            </w:r>
            <w:r w:rsidR="007D7659" w:rsidRPr="006103AA">
              <w:rPr>
                <w:rFonts w:asciiTheme="minorHAnsi" w:hAnsiTheme="minorHAnsi" w:cstheme="minorHAnsi"/>
                <w:b/>
              </w:rPr>
              <w:t>2021 r.</w:t>
            </w:r>
          </w:p>
          <w:p w14:paraId="31412157" w14:textId="77777777" w:rsidR="0004052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1E3A6360" w14:textId="77777777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1207975" w14:textId="46175E12" w:rsidR="0004052A" w:rsidRPr="0004052A" w:rsidRDefault="0004052A" w:rsidP="0004052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="Helv" w:hAnsi="Helv" w:cs="Helv"/>
                <w:sz w:val="20"/>
                <w:szCs w:val="20"/>
              </w:rPr>
            </w:pPr>
            <w:r w:rsidRPr="0004052A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04052A">
              <w:rPr>
                <w:rFonts w:asciiTheme="minorHAnsi" w:hAnsiTheme="minorHAnsi" w:cs="Helv"/>
                <w:sz w:val="20"/>
                <w:szCs w:val="20"/>
              </w:rPr>
              <w:t>U. z 2021 r. poz. 301</w:t>
            </w:r>
          </w:p>
          <w:p w14:paraId="7A9A139D" w14:textId="5DAF82FE" w:rsidR="0004052A" w:rsidRPr="006103AA" w:rsidRDefault="0004052A" w:rsidP="0093697F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0DDB1" w14:textId="77777777" w:rsid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213C866E" w14:textId="09F3DDEF" w:rsidR="00FB0A25" w:rsidRPr="00FB0A25" w:rsidRDefault="00FB0A25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24804F69" w14:textId="5ED7B57B" w:rsidR="00377223" w:rsidRPr="00FB0A25" w:rsidRDefault="006E1A48" w:rsidP="00FB0A2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="00FB0A25"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 w:rsidR="00FB0A25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070F0" w14:textId="77777777" w:rsidR="00377223" w:rsidRPr="00FE4245" w:rsidRDefault="00377223" w:rsidP="0093697F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77223" w:rsidRPr="00FE4245" w14:paraId="2F3247C8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C36C6" w14:textId="3BBA3C57" w:rsidR="00377223" w:rsidRPr="00FE4245" w:rsidRDefault="00377223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3.21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C269" w14:textId="56BD98CB" w:rsidR="00377223" w:rsidRPr="00FE4245" w:rsidRDefault="00FB0A2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="00377223"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Państwowych w sprawie szczegółowych zasad i trybu przyznawania nagrody rocznej osobom kierującym</w:t>
            </w:r>
            <w:r w:rsidR="006103AA">
              <w:rPr>
                <w:rFonts w:asciiTheme="minorHAnsi" w:hAnsiTheme="minorHAnsi"/>
                <w:b/>
                <w:sz w:val="20"/>
                <w:szCs w:val="20"/>
              </w:rPr>
              <w:t xml:space="preserve"> niektórymi podmiotami prawnymi</w:t>
            </w:r>
          </w:p>
          <w:p w14:paraId="4D7D6FBD" w14:textId="6EB72314" w:rsidR="00377223" w:rsidRPr="00FE4245" w:rsidRDefault="00377223" w:rsidP="0064042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E9CAE" w14:textId="77777777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 związku z procedowanym wspólnie z Ministrem Klimatu i Środowiska uchyleniem rozporządzenia Ministra Energii z dnia 22 września 2017 r. w sprawie przyznawania nagrody rocznej osobom kierującym niektórymi podmiotami prawnymi, zaistniała konieczność wydania nowego rozporządzenia Ministra Aktywów Państwowych, na podstawie którego zostaną określone zasady i tryb przyznawania nagrody rocznej osobom zatrudnionym w podmiotach nadzorowanych lub podległych: (a) ministrowi właściwemu do spraw aktywów państwowych (b) ministrowi właściwemu do spraw gospodarki złożami kopalin oraz (c) ministrowi właściwemu do spraw łączności.</w:t>
            </w:r>
          </w:p>
          <w:p w14:paraId="6308C3D8" w14:textId="48C0937F" w:rsidR="00377223" w:rsidRPr="00FE4245" w:rsidRDefault="00377223" w:rsidP="00FE4245">
            <w:pPr>
              <w:rPr>
                <w:rFonts w:asciiTheme="minorHAnsi" w:hAnsiTheme="minorHAnsi" w:cstheme="minorHAnsi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>Wydanie nowego rozporządzenia pozwoli Ministrowi Aktywów Państwowych procedować wnioski o przyznawanie nagrody rocznej uprawnionym osobom, w przypadku gdy taki wniosek został skierowany do</w:t>
            </w:r>
            <w:r w:rsidR="00FE4245">
              <w:rPr>
                <w:rFonts w:asciiTheme="minorHAnsi" w:hAnsiTheme="minorHAnsi"/>
                <w:sz w:val="20"/>
                <w:szCs w:val="20"/>
              </w:rPr>
              <w:t xml:space="preserve"> MAP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>. Konieczność wprowadzenia podstaw prawnych dla ministra właściwego do spraw aktywów państwowych, gospodarki złożami kopalin oraz łączności  jest następstwem zmian w zakresie d</w:t>
            </w:r>
            <w:r w:rsidR="00FB0A25">
              <w:rPr>
                <w:rFonts w:asciiTheme="minorHAnsi" w:hAnsiTheme="minorHAnsi"/>
                <w:sz w:val="20"/>
                <w:szCs w:val="20"/>
              </w:rPr>
              <w:t>ziałów w administracji rządowej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11636" w14:textId="08670844" w:rsidR="00377223" w:rsidRPr="00FE4245" w:rsidRDefault="00377223" w:rsidP="00377223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t xml:space="preserve">Projektowane rozporządzenie wprowadza szczegółowe zasady i tryb przyznawania nagrody rocznej przez Ministra Aktywów Państwowych osobom, </w:t>
            </w:r>
            <w:r w:rsidR="00FB0A25">
              <w:rPr>
                <w:rFonts w:asciiTheme="minorHAnsi" w:hAnsiTheme="minorHAnsi"/>
                <w:sz w:val="20"/>
                <w:szCs w:val="20"/>
              </w:rPr>
              <w:t>o których mowa w art. 2 pkt 1–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4 ustawy z dnia 3 marca 2000 r. o wynagradzaniu osób kierujących niektórymi podmiotami prawnymi zatrudnionych w podmiotach prawnych utworzonych lub nadzorowanych przez ministra właściwego do spraw aktywów państwowych, gospodarki złożami kopalin i łączności lub podległych temu ministrowi. </w:t>
            </w:r>
          </w:p>
          <w:p w14:paraId="48F4A93C" w14:textId="0469B96A" w:rsidR="00377223" w:rsidRPr="00FE4245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10C92" w14:textId="0097D8C6" w:rsidR="00377223" w:rsidRPr="006103AA" w:rsidRDefault="007D7659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Marzec 2021 r.</w:t>
            </w:r>
          </w:p>
          <w:p w14:paraId="3201E1A0" w14:textId="77777777" w:rsidR="00377223" w:rsidRDefault="00377223" w:rsidP="0064042C">
            <w:pPr>
              <w:pStyle w:val="Tekstprzypisukocowego"/>
              <w:rPr>
                <w:rFonts w:asciiTheme="minorHAnsi" w:hAnsiTheme="minorHAnsi" w:cstheme="minorHAnsi"/>
                <w:b/>
              </w:rPr>
            </w:pPr>
          </w:p>
          <w:p w14:paraId="71388B64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3E190F5E" w14:textId="455529D9" w:rsidR="00640BED" w:rsidRPr="00640BED" w:rsidRDefault="00640BED" w:rsidP="00640BED">
            <w:pPr>
              <w:pStyle w:val="Tekstprzypisukocowego"/>
              <w:rPr>
                <w:rFonts w:asciiTheme="minorHAnsi" w:hAnsiTheme="minorHAnsi" w:cs="Helv"/>
              </w:rPr>
            </w:pPr>
            <w:r w:rsidRPr="00640BED">
              <w:rPr>
                <w:rFonts w:asciiTheme="minorHAnsi" w:hAnsiTheme="minorHAnsi" w:cs="Helv"/>
              </w:rPr>
              <w:t>Rozporządzenie opublikowane w Dz.</w:t>
            </w:r>
            <w:r w:rsidR="007519EE">
              <w:rPr>
                <w:rFonts w:asciiTheme="minorHAnsi" w:hAnsiTheme="minorHAnsi" w:cs="Helv"/>
              </w:rPr>
              <w:t xml:space="preserve"> </w:t>
            </w:r>
            <w:r w:rsidRPr="00640BED">
              <w:rPr>
                <w:rFonts w:asciiTheme="minorHAnsi" w:hAnsiTheme="minorHAnsi" w:cs="Helv"/>
              </w:rPr>
              <w:t>U. z 2021 r. poz</w:t>
            </w:r>
            <w:r>
              <w:rPr>
                <w:rFonts w:asciiTheme="minorHAnsi" w:hAnsiTheme="minorHAnsi" w:cs="Helv"/>
              </w:rPr>
              <w:t>. 878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511DFE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29F86255" w14:textId="77777777" w:rsidR="007D7659" w:rsidRPr="00FE4245" w:rsidRDefault="007D7659" w:rsidP="007D765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52E12EC1" w14:textId="38E10E2D" w:rsidR="00377223" w:rsidRPr="00FE4245" w:rsidRDefault="007D7659" w:rsidP="007D7659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B773C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BC471" w14:textId="77777777" w:rsidR="00377223" w:rsidRPr="00FE4245" w:rsidRDefault="00377223" w:rsidP="00640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FE4245" w:rsidRPr="00061FA2" w14:paraId="1C9555E1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D8287" w14:textId="235C8E0C" w:rsidR="00FE4245" w:rsidRPr="00FE4245" w:rsidRDefault="00FE4245" w:rsidP="0064042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b/>
                <w:sz w:val="20"/>
                <w:szCs w:val="20"/>
              </w:rPr>
              <w:t>4.21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5406B" w14:textId="7E63A5C2" w:rsidR="00FE4245" w:rsidRPr="00FE4245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FE4245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</w:t>
            </w:r>
            <w:r w:rsidRPr="00FE4245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Państwowych w sprawie realizacji publicznej usług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hybrydowej w obrocie krajowym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3EBC" w14:textId="500CC2A2" w:rsidR="00FE4245" w:rsidRPr="00FE4245" w:rsidRDefault="00FE4245" w:rsidP="00FB0A25">
            <w:pPr>
              <w:rPr>
                <w:rFonts w:asciiTheme="minorHAnsi" w:hAnsiTheme="minorHAnsi"/>
                <w:sz w:val="20"/>
                <w:szCs w:val="20"/>
              </w:rPr>
            </w:pP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Projekt stanowi wykonanie upoważnienia ust</w:t>
            </w:r>
            <w:r w:rsidR="00FB0A25">
              <w:rPr>
                <w:rFonts w:asciiTheme="minorHAnsi" w:hAnsiTheme="minorHAnsi"/>
                <w:sz w:val="20"/>
                <w:szCs w:val="20"/>
              </w:rPr>
              <w:t>awowego zawartego w</w:t>
            </w:r>
            <w:r w:rsidRPr="00FE4245">
              <w:rPr>
                <w:rFonts w:asciiTheme="minorHAnsi" w:hAnsiTheme="minorHAnsi"/>
                <w:sz w:val="20"/>
                <w:szCs w:val="20"/>
              </w:rPr>
              <w:t xml:space="preserve"> art. 50 ustawy z </w:t>
            </w:r>
            <w:r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dnia 18 listopada 2020 r. o doręczeniach elektron</w:t>
            </w:r>
            <w:r w:rsidR="00FB0A25">
              <w:rPr>
                <w:rFonts w:asciiTheme="minorHAnsi" w:hAnsiTheme="minorHAnsi"/>
                <w:sz w:val="20"/>
                <w:szCs w:val="20"/>
              </w:rPr>
              <w:t>icznych</w:t>
            </w:r>
            <w:r w:rsidR="00787D6B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787D6B" w:rsidRPr="00787D6B">
              <w:rPr>
                <w:rFonts w:asciiTheme="minorHAnsi" w:hAnsiTheme="minorHAnsi"/>
                <w:sz w:val="20"/>
                <w:szCs w:val="20"/>
              </w:rPr>
              <w:t>(Dz. U. z 2020 r. poz. 2320)</w:t>
            </w:r>
            <w:r w:rsidR="00807AF7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48180" w14:textId="1B2653E9" w:rsidR="00FE4245" w:rsidRPr="00FE4245" w:rsidRDefault="00FB0A25" w:rsidP="00377223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lastRenderedPageBreak/>
              <w:t>Projekt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t xml:space="preserve"> określi warunki świadczenia publicznej usługi hybrydowej na etapie </w:t>
            </w:r>
            <w:r w:rsidR="00FE4245" w:rsidRPr="00FE4245">
              <w:rPr>
                <w:rFonts w:asciiTheme="minorHAnsi" w:hAnsiTheme="minorHAnsi"/>
                <w:sz w:val="20"/>
                <w:szCs w:val="20"/>
              </w:rPr>
              <w:lastRenderedPageBreak/>
              <w:t>przekształcania korespondencji z pliku elektronicznego w przesyłkę listową oraz na etapie doręczania przesyłki listowej.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878A5F" w14:textId="77777777" w:rsidR="00FE4245" w:rsidRPr="00640BED" w:rsidRDefault="00FE4245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/>
                <w:b/>
                <w:sz w:val="20"/>
                <w:szCs w:val="20"/>
              </w:rPr>
              <w:lastRenderedPageBreak/>
              <w:t>Luty 2021 r.</w:t>
            </w:r>
          </w:p>
          <w:p w14:paraId="701A1F41" w14:textId="77777777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BF142C7" w14:textId="462C5DCE" w:rsidR="000C5FB3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lastRenderedPageBreak/>
              <w:t>ZREALIZOWANO</w:t>
            </w:r>
          </w:p>
          <w:p w14:paraId="2063A177" w14:textId="620A8FF9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1503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</w:p>
          <w:p w14:paraId="4568BEC0" w14:textId="7277919D" w:rsidR="00640BED" w:rsidRPr="00640BED" w:rsidRDefault="00640BED" w:rsidP="00377223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2EB7B" w14:textId="7777777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Agnieszka Suska</w:t>
            </w:r>
          </w:p>
          <w:p w14:paraId="2990AE0B" w14:textId="7BA9A16C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radca ministra w Departamencie Łączności</w:t>
            </w:r>
          </w:p>
          <w:p w14:paraId="2E71A61A" w14:textId="5A5A173F" w:rsidR="00FE4245" w:rsidRPr="00614116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5E6AAEE1" w14:textId="6D6412A7" w:rsidR="00FE4245" w:rsidRPr="00FE4245" w:rsidRDefault="00FE4245" w:rsidP="00FE4245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3D37E" w14:textId="77777777" w:rsidR="00FE4245" w:rsidRPr="00FE4245" w:rsidRDefault="00FE4245" w:rsidP="0064042C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787D6B" w:rsidRPr="00061FA2" w14:paraId="0C7D98B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76033F" w14:textId="5742A0F3" w:rsidR="00787D6B" w:rsidRPr="00787D6B" w:rsidRDefault="00787D6B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5.21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773C9" w14:textId="19523728" w:rsidR="00787D6B" w:rsidRPr="00FE4245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</w:t>
            </w:r>
            <w:r w:rsidRPr="00787D6B">
              <w:rPr>
                <w:rFonts w:asciiTheme="minorHAnsi" w:hAnsiTheme="minorHAnsi"/>
                <w:b/>
                <w:sz w:val="20"/>
                <w:szCs w:val="20"/>
              </w:rPr>
              <w:t>ozporządzenie Ministra Aktywów Państwowych i Ministra Cyfryzacji w sprawie reklamacji za niewykonanie publicznej usługi rejestrowanego doręczenia elektronicznego oraz publicznej usługi hybrydowej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D1AF14" w14:textId="421184F0" w:rsidR="00787D6B" w:rsidRPr="00FE4245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Projekt stanowi wykonanie upoważnienia ustawowego zawartego w na podstawie art. 57 ust. 4 ustawy z dnia 18 listopada 2020 r. o doręczeniach elektronicznych (Dz. U. z 2020 r. poz. 2320).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64990" w14:textId="4058ADC0" w:rsidR="00787D6B" w:rsidRDefault="00787D6B" w:rsidP="00787D6B">
            <w:pPr>
              <w:rPr>
                <w:rFonts w:asciiTheme="minorHAnsi" w:hAnsiTheme="minorHAnsi"/>
                <w:sz w:val="20"/>
                <w:szCs w:val="20"/>
              </w:rPr>
            </w:pPr>
            <w:r w:rsidRPr="00787D6B">
              <w:rPr>
                <w:rFonts w:asciiTheme="minorHAnsi" w:hAnsiTheme="minorHAnsi"/>
                <w:sz w:val="20"/>
                <w:szCs w:val="20"/>
              </w:rPr>
              <w:t>Celem rozporządzenia jest uregulowanie procedury składania reklamacji związanych z niewykonaniem lub nienależytym wykonaniem publicznej usługi hybrydowej, o której mowa w art. 2 ust. 7 ustawy o doręczeniach elektronicznych, oraz niewykonaniem lub nienależytym wykonaniem publicznej usługi rejestrowanego doręczenia elektronicznego, o której mowa w art. 2 ust. 8 tejże ustawy.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0C737C" w14:textId="77777777" w:rsidR="00787D6B" w:rsidRDefault="00787D6B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103AA">
              <w:rPr>
                <w:rFonts w:asciiTheme="minorHAnsi" w:hAnsiTheme="minorHAnsi"/>
                <w:b/>
                <w:sz w:val="20"/>
                <w:szCs w:val="20"/>
              </w:rPr>
              <w:t>Styczeń 2021 r.</w:t>
            </w:r>
          </w:p>
          <w:p w14:paraId="0FB59D20" w14:textId="77777777" w:rsidR="00640BED" w:rsidRDefault="00640BED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59247FA8" w14:textId="77777777" w:rsidR="00640BED" w:rsidRPr="00640BED" w:rsidRDefault="00640BED" w:rsidP="00640BED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7AB0F519" w14:textId="2A412611" w:rsidR="00640BED" w:rsidRPr="006103AA" w:rsidRDefault="00640BED" w:rsidP="00640BE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</w:t>
            </w:r>
            <w:r w:rsidR="003D62D1">
              <w:rPr>
                <w:rFonts w:asciiTheme="minorHAnsi" w:hAnsiTheme="minorHAnsi" w:cs="Helv"/>
                <w:sz w:val="20"/>
                <w:szCs w:val="20"/>
              </w:rPr>
              <w:t xml:space="preserve"> 1501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42F0B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776D7F80" w14:textId="77777777" w:rsidR="00787D6B" w:rsidRPr="00FE4245" w:rsidRDefault="00787D6B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</w:rPr>
              <w:t>radca ministra w Departamencie Łączności</w:t>
            </w:r>
          </w:p>
          <w:p w14:paraId="3EC14EC8" w14:textId="77777777" w:rsidR="00787D6B" w:rsidRPr="00614116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614116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(tel. 22 695 86 88;</w:t>
            </w:r>
          </w:p>
          <w:p w14:paraId="71B7AD7A" w14:textId="18F81D1C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FE424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702A7" w14:textId="77777777" w:rsidR="00787D6B" w:rsidRPr="00787D6B" w:rsidRDefault="00787D6B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C80B78" w:rsidRPr="00EA5B97" w14:paraId="24686D06" w14:textId="77777777" w:rsidTr="00377223"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502C6" w14:textId="54D09351" w:rsidR="00C80B78" w:rsidRDefault="00C80B7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6.21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F4C8E" w14:textId="77777777" w:rsidR="00C80B78" w:rsidRP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</w:p>
          <w:p w14:paraId="33D82804" w14:textId="7907A1DD" w:rsidR="00C80B78" w:rsidRDefault="00C80B7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C80B78">
              <w:rPr>
                <w:rFonts w:asciiTheme="minorHAnsi" w:hAnsiTheme="minorHAnsi"/>
                <w:b/>
                <w:sz w:val="20"/>
                <w:szCs w:val="20"/>
              </w:rPr>
              <w:t>Ministra Aktywów Państwowych w sprawie określenia nazw, siedzib i właściwości miejscowej okręgowych urzędów górniczych oraz zniesienia Okręgowego Urzędu w Rybniku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4033D" w14:textId="17EF335E" w:rsidR="00C80B78" w:rsidRPr="003C5ABC" w:rsidRDefault="00C80B78" w:rsidP="003C5ABC">
            <w:pPr>
              <w:pStyle w:val="Tekstpodstawowywcity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zawartego w art. 167 ust. 7 ustawy z dnia 9 czerwca 2011 r. – Prawo geologiczne i górnicze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z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 xml:space="preserve">godnie z 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>którym</w:t>
            </w:r>
            <w:r w:rsidRPr="004741B5">
              <w:rPr>
                <w:rFonts w:asciiTheme="minorHAnsi" w:hAnsiTheme="minorHAnsi" w:cstheme="minorHAnsi"/>
                <w:sz w:val="20"/>
                <w:szCs w:val="20"/>
              </w:rPr>
              <w:t>, minister właściwy do spraw gospodarki złożami kopalin, w drodze rozporządzenia, tworzy i znosi okręgowe urzędy górnicze, określając ich nazwę, siedzibę i właściwość miejscową, kierując się potrzebami związanymi z racjonalizacją działania organów nadzoru górniczego.</w:t>
            </w:r>
            <w:r w:rsidR="00DB031A">
              <w:rPr>
                <w:rFonts w:asciiTheme="minorHAnsi" w:hAnsiTheme="minorHAnsi" w:cstheme="minorHAnsi"/>
                <w:sz w:val="20"/>
                <w:szCs w:val="20"/>
              </w:rPr>
              <w:t xml:space="preserve"> Wydanie nowego rozporządzenia jest niezbędne z uwagi na konieczność wprowadzenia zmian w organizacji okręgowych urzędów górniczych.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50EB6" w14:textId="44181D2A" w:rsidR="00C80B78" w:rsidRDefault="00C80B78" w:rsidP="00C80B7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przewiduje zniesienie Okręgowego U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rzędu Górniczego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Rybniku, zmianę nazwy i siedziby Okręgowego Urzędu Górniczego w Gliwicach oraz zmianę nazwy Okręgowego Urzędu Górniczego w Katowicach, a także zmianę właściwości miejscowej okręgowych urzędów górniczych.</w:t>
            </w:r>
          </w:p>
          <w:p w14:paraId="117CF036" w14:textId="77777777" w:rsidR="00C80B78" w:rsidRPr="00787D6B" w:rsidRDefault="00C80B78" w:rsidP="00787D6B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FF887" w14:textId="77777777" w:rsidR="00C80B78" w:rsidRDefault="00C80B78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Lipiec 2021 r.</w:t>
            </w:r>
          </w:p>
          <w:p w14:paraId="6640CBCE" w14:textId="77777777" w:rsidR="007C70D1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</w:p>
          <w:p w14:paraId="441941A4" w14:textId="626560D6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118122D" w14:textId="52E1D347" w:rsidR="007C70D1" w:rsidRPr="006103AA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</w:t>
            </w:r>
            <w:r>
              <w:rPr>
                <w:rFonts w:asciiTheme="minorHAnsi" w:hAnsiTheme="minorHAnsi" w:cs="Helv"/>
                <w:sz w:val="20"/>
                <w:szCs w:val="20"/>
              </w:rPr>
              <w:t>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="Helv"/>
                <w:sz w:val="20"/>
                <w:szCs w:val="20"/>
              </w:rPr>
              <w:t>U. z 2022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 xml:space="preserve">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525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DB62F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</w:p>
          <w:p w14:paraId="4D82EC5C" w14:textId="77777777" w:rsidR="00C80B78" w:rsidRPr="00A138F3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</w:p>
          <w:p w14:paraId="137DF190" w14:textId="32B2639C" w:rsidR="00C80B78" w:rsidRPr="00FE4245" w:rsidRDefault="00C80B78" w:rsidP="00C80B7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138F3">
              <w:rPr>
                <w:rFonts w:asciiTheme="minorHAnsi" w:hAnsiTheme="minorHAnsi"/>
                <w:sz w:val="20"/>
                <w:szCs w:val="20"/>
              </w:rPr>
              <w:t>(tel. 22 695 83 00)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8D10B" w14:textId="77777777" w:rsidR="00C80B78" w:rsidRPr="00C80B78" w:rsidRDefault="00C80B7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C5ABC" w:rsidRPr="00EA5B97" w14:paraId="6261FED8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9C7B6" w14:textId="779FA8E2" w:rsidR="003C5ABC" w:rsidRDefault="003C5ABC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7.21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F8062" w14:textId="71362C1E" w:rsidR="003C5ABC" w:rsidRPr="00C80B78" w:rsidRDefault="003C5ABC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szczegółowych warunków udzielania operatorowi wyznaczonemu środków z tytułu świadczenia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ACD62" w14:textId="6B4961DC" w:rsidR="005C5FCA" w:rsidRPr="005C5FCA" w:rsidRDefault="005C5FCA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stanowi wykonanie upoważnienia zawartego w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art. 15zzu</w:t>
            </w:r>
            <w:r w:rsidRPr="009112E8">
              <w:rPr>
                <w:rFonts w:asciiTheme="minorHAnsi" w:hAnsiTheme="minorHAnsi" w:cstheme="minorHAnsi"/>
                <w:sz w:val="20"/>
                <w:szCs w:val="20"/>
                <w:vertAlign w:val="superscript"/>
              </w:rPr>
              <w:t>10h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ust. 8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 dnia 2 marca 2020 r. o szczegó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 xml:space="preserve">lnych rozwiązaniach związanych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>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, który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nakłada na ministra właściwego do spraw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łączności obowiązek określenia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szczegółowych warunków udzielania operatorowi wyznaczonemu środków z Funduszu Przeciwdziałania COVID-19 na pokrycie kosztów czynności dodatkowych związanych z doręczeniem, wykonywanych w ramach 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>usługi wprowadzonej ww. ustawą,</w:t>
            </w:r>
            <w:r w:rsidR="003936FF"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 za których wykonanie operator nie pobrał opłaty</w:t>
            </w:r>
            <w:r w:rsidR="003936FF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powiększonych o wskaźnik zwrotu kosztu zaangażowanego kapitału dla operatora wyznaczonego. </w:t>
            </w:r>
          </w:p>
          <w:p w14:paraId="7C6D25AF" w14:textId="77777777" w:rsidR="003C5ABC" w:rsidRPr="004741B5" w:rsidRDefault="003C5ABC" w:rsidP="005C5FCA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4BB9" w14:textId="02E028B5" w:rsidR="003C5ABC" w:rsidRDefault="00E25D77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określa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szcz</w:t>
            </w:r>
            <w:r w:rsidR="005C5FCA">
              <w:rPr>
                <w:rFonts w:asciiTheme="minorHAnsi" w:hAnsiTheme="minorHAnsi" w:cstheme="minorHAnsi"/>
                <w:sz w:val="20"/>
                <w:szCs w:val="20"/>
              </w:rPr>
              <w:t xml:space="preserve">egółowe warunki udzielania </w:t>
            </w:r>
            <w:r w:rsidR="009112E8">
              <w:rPr>
                <w:rFonts w:asciiTheme="minorHAnsi" w:hAnsiTheme="minorHAnsi" w:cstheme="minorHAnsi"/>
                <w:sz w:val="20"/>
                <w:szCs w:val="20"/>
              </w:rPr>
              <w:t>środków operatorowi wyznaczonemu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obejmujące: </w:t>
            </w:r>
            <w:r w:rsidR="00734E47">
              <w:rPr>
                <w:rFonts w:asciiTheme="minorHAnsi" w:hAnsiTheme="minorHAnsi" w:cstheme="minorHAnsi"/>
                <w:sz w:val="20"/>
                <w:szCs w:val="20"/>
              </w:rPr>
              <w:t>okres rozliczeniowy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zakres danych przekazywanych przez operatora wyznaczonego do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ministra,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 xml:space="preserve"> okres powierzenia do świadczenia usługi,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wzór wyliczenia kwoty należnych środków,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terminy przekazania danych za okres rozliczeniowy,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termin wypłaty kwoty należnych środków dla operatora wyznaczonego,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25D77">
              <w:rPr>
                <w:rFonts w:asciiTheme="minorHAnsi" w:hAnsiTheme="minorHAnsi" w:cstheme="minorHAnsi"/>
                <w:sz w:val="20"/>
                <w:szCs w:val="20"/>
              </w:rPr>
              <w:t>zasady ostatecznego rozliczenia, w tym rozliczenia różnic.</w:t>
            </w:r>
          </w:p>
          <w:p w14:paraId="024BB4F9" w14:textId="4C251B74" w:rsidR="005C5FCA" w:rsidRDefault="005C5FCA" w:rsidP="009112E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5C5FCA">
              <w:rPr>
                <w:rFonts w:asciiTheme="minorHAnsi" w:hAnsiTheme="minorHAnsi" w:cstheme="minorHAnsi"/>
                <w:sz w:val="20"/>
                <w:szCs w:val="20"/>
              </w:rPr>
              <w:t xml:space="preserve">Na podstawie rozporządzenia będą wypłacane wyłącznie środki zwolnione z wymogu notyfikacji Komisji Europejskiej na zasadach określonych w decyzji Komisji z dnia 20 grudnia 2011 r. w sprawie stosowania art. 106 ust. 2 Traktatu o funkcjonowaniu Unii Europejskiej do pomocy państwa w formie rekompensaty z tytułu świadczenia usług publicznych, przyznawanej przedsiębiorstwom zobowiązanym do wykonywania usług świadczonych </w:t>
            </w:r>
            <w:r w:rsidRPr="005C5FCA">
              <w:rPr>
                <w:rFonts w:asciiTheme="minorHAnsi" w:hAnsiTheme="minorHAnsi" w:cstheme="minorHAnsi"/>
                <w:sz w:val="20"/>
                <w:szCs w:val="20"/>
              </w:rPr>
              <w:br/>
              <w:t>w ogólnym interesie gospodarczym (Dz. Urz. UE L 7 z 11.01.2012, str. 3).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52636" w14:textId="77777777" w:rsidR="003C5ABC" w:rsidRDefault="0070364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Czerwiec </w:t>
            </w:r>
            <w:r w:rsidR="003C5ABC">
              <w:rPr>
                <w:rFonts w:asciiTheme="minorHAnsi" w:hAnsiTheme="minorHAnsi"/>
                <w:b/>
                <w:sz w:val="20"/>
                <w:szCs w:val="20"/>
              </w:rPr>
              <w:t>2021 r.</w:t>
            </w:r>
          </w:p>
          <w:p w14:paraId="02C61491" w14:textId="6718E0F8" w:rsidR="0094706A" w:rsidRDefault="0094706A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09BA4C2" w14:textId="77777777" w:rsidR="0094706A" w:rsidRPr="00640BED" w:rsidRDefault="0094706A" w:rsidP="0094706A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6A5474" w14:textId="72D7B9B5" w:rsidR="0094706A" w:rsidRDefault="0094706A" w:rsidP="0094706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1848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BB8C" w14:textId="77777777" w:rsidR="0070364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Michał Holeksa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Zastępca Dyrektora  </w:t>
            </w:r>
          </w:p>
          <w:p w14:paraId="3D4BEA96" w14:textId="77777777" w:rsidR="00703645" w:rsidRPr="00FB0A25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Departamentu Łączności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</w:t>
            </w:r>
          </w:p>
          <w:p w14:paraId="6336AF1F" w14:textId="247358BB" w:rsidR="003C5ABC" w:rsidRPr="00A138F3" w:rsidRDefault="00703645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22 695 82 </w:t>
            </w:r>
            <w:r w:rsidRPr="00FB0A25">
              <w:rPr>
                <w:rFonts w:asciiTheme="minorHAnsi" w:hAnsiTheme="minorHAnsi" w:cstheme="minorHAnsi"/>
                <w:sz w:val="20"/>
                <w:szCs w:val="20"/>
              </w:rPr>
              <w:t>17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E925F5" w14:textId="77777777" w:rsidR="003C5ABC" w:rsidRPr="00C80B78" w:rsidRDefault="003C5ABC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52538" w:rsidRPr="00061FA2" w14:paraId="4007CF8D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25E3F" w14:textId="50C48CE4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8.21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69212" w14:textId="514BE872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/>
                <w:b/>
                <w:sz w:val="20"/>
                <w:szCs w:val="20"/>
              </w:rPr>
              <w:t>szczegółowych warunków udzielania operatorowi wyznaczonemu dotacji związanej z funkcjonowaniem usługi pocztowej przy wykorzystaniu środków komunikacji elektronicznej na etapie doręczania, zwolnionych z wymogu notyfikacji Komisji Europejskiej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E87B0" w14:textId="5491D424" w:rsidR="00252538" w:rsidRDefault="00252538" w:rsidP="00252538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Projekt stanowi wykonanie upowa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żnienia ustawowego zawartego w a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rt. 15zzu 10h ust. 9 ustawy z dnia 2 marca 2020 r. o szczególnych rozwiązaniach związanych z zapobieganiem, przeciwdziałaniem i zwalczaniem COVID-19, innych chorób zakaźnych oraz wywołanych nimi sytuacji kryzysowych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87242" w14:textId="7DA8DCBB" w:rsidR="00252538" w:rsidRDefault="00252538" w:rsidP="009112E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udzielania operatorowi wyznaczonemu dotacji stanowiącej rekompensatę kosztów wykonywania przez operatora wyznaczonego czynności dodatkowych związanych z doręczeniem, wykonywanych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 ramach usługi wprowadzonej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ustawą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 xml:space="preserve"> o szczególnych rozwiązaniach związanych z zapobieganiem, przeciwdziałaniem i zwalczaniem COVID-19, innych chorób zakaźnych oraz wywołanych nimi sytuacji kryzysowych, powiększonych o wskaźnik zwrotu kosztu zaangażowanego kapitału dla operatora wyznaczonego, za których wykonanie operator nie pobrał 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66A81" w14:textId="77777777" w:rsidR="007C70D1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Czerwiec</w:t>
            </w:r>
            <w:r w:rsidR="00252538" w:rsidRPr="00252538">
              <w:rPr>
                <w:rFonts w:asciiTheme="minorHAnsi" w:hAnsiTheme="minorHAnsi"/>
                <w:b/>
                <w:sz w:val="20"/>
                <w:szCs w:val="20"/>
              </w:rPr>
              <w:t xml:space="preserve"> 2021 r.  </w:t>
            </w:r>
          </w:p>
          <w:p w14:paraId="550DBA21" w14:textId="77777777" w:rsidR="007C70D1" w:rsidRDefault="007C70D1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2679A8B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5944299D" w14:textId="724CFB7F" w:rsidR="00252538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</w:t>
            </w:r>
            <w:r w:rsidRPr="004A3364">
              <w:rPr>
                <w:rFonts w:asciiTheme="minorHAnsi" w:hAnsiTheme="minorHAnsi" w:cs="Helv"/>
                <w:sz w:val="20"/>
                <w:szCs w:val="20"/>
              </w:rPr>
              <w:t>. z 202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2</w:t>
            </w:r>
            <w:r w:rsidR="00252538" w:rsidRPr="004A3364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4A3364" w:rsidRPr="004A3364">
              <w:rPr>
                <w:rFonts w:asciiTheme="minorHAnsi" w:hAnsiTheme="minorHAnsi"/>
                <w:sz w:val="20"/>
                <w:szCs w:val="20"/>
              </w:rPr>
              <w:t>r. poz.</w:t>
            </w:r>
            <w:r w:rsidR="004A3364">
              <w:rPr>
                <w:rFonts w:asciiTheme="minorHAnsi" w:hAnsiTheme="minorHAnsi"/>
                <w:sz w:val="20"/>
                <w:szCs w:val="20"/>
              </w:rPr>
              <w:t xml:space="preserve"> 698</w:t>
            </w:r>
            <w:r w:rsidR="004A336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52538" w:rsidRPr="007C70D1">
              <w:rPr>
                <w:rFonts w:asciiTheme="minorHAnsi" w:hAnsiTheme="minorHAnsi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821CE" w14:textId="77777777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51759861" w14:textId="5ECFC87C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</w:rPr>
              <w:t>radca ministra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E4245">
              <w:rPr>
                <w:rFonts w:asciiTheme="minorHAnsi" w:hAnsiTheme="minorHAnsi" w:cstheme="minorHAnsi"/>
                <w:sz w:val="20"/>
                <w:szCs w:val="20"/>
              </w:rPr>
              <w:t>w Departamencie Łączności</w:t>
            </w:r>
          </w:p>
          <w:p w14:paraId="27639216" w14:textId="6819E79D" w:rsidR="00252538" w:rsidRPr="00FD5A92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(tel. 22 695 86 88</w:t>
            </w:r>
            <w:r w:rsidR="00382BFC" w:rsidRPr="00FD5A92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;</w:t>
            </w:r>
          </w:p>
          <w:p w14:paraId="26FD4B7F" w14:textId="72B9DA84" w:rsidR="00252538" w:rsidRPr="00252538" w:rsidRDefault="00252538" w:rsidP="00252538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252538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60A59" w14:textId="77777777" w:rsidR="00252538" w:rsidRPr="0025253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</w:p>
        </w:tc>
      </w:tr>
      <w:tr w:rsidR="00252538" w:rsidRPr="00EA5B97" w14:paraId="4949EAB6" w14:textId="77777777" w:rsidTr="00E25D77">
        <w:trPr>
          <w:trHeight w:val="371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113FF" w14:textId="24F638F9" w:rsidR="00252538" w:rsidRDefault="00252538" w:rsidP="00787D6B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9.21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E8E4A" w14:textId="77777777" w:rsidR="00382BFC" w:rsidRPr="00382BFC" w:rsidRDefault="00252538" w:rsidP="00382BF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382BF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382BFC"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jednorazowych odpraw pieniężnych</w:t>
            </w:r>
          </w:p>
          <w:p w14:paraId="54D92089" w14:textId="4B0C2D5D" w:rsidR="00252538" w:rsidRPr="003C5ABC" w:rsidRDefault="00252538" w:rsidP="00C80B78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20E33" w14:textId="785DBC3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Projekt rozporządzenia stanowi wykonanie upoważnienia ustawowego zawartego w art. 11i ustawy z dnia 7 września 2007 r. o funkcjonowaniu górnictwa węgla kamiennego, który zostanie  wprowadzony do ustawy na podstawie procedowanej ustawy o zmianie ustawy o funkcjonowaniu górnictwa węgla kamiennego oraz niektórych innych ustaw (numer w Wykazie prac legislacyjnych i programowych Rady Ministrów – UD157).</w:t>
            </w:r>
            <w:r w:rsidRPr="00D76510">
              <w:rPr>
                <w:rFonts w:cs="Arial"/>
                <w:bCs/>
                <w:szCs w:val="20"/>
              </w:rPr>
              <w:t xml:space="preserve"> </w:t>
            </w:r>
            <w:r>
              <w:rPr>
                <w:rFonts w:cs="Arial"/>
                <w:bCs/>
                <w:szCs w:val="20"/>
              </w:rPr>
              <w:t xml:space="preserve">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7799E" w14:textId="637D22AA" w:rsidR="00252538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jednorazowych odpraw pieniężnych, o których mowa w art. 11a ust. 1 pkt 3 ustawy z dnia 7 września 2007 r. o funkcjonowaniu górnictwa węgla kamiennego, tryb rozliczania dotacji budżetowej oraz warunki powodujące czasowe wstrzymanie wypłaty przyznanej dotacji.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CF487" w14:textId="77777777" w:rsidR="00252538" w:rsidRDefault="007B5ADC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="00382BFC"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5A0375AE" w14:textId="77777777" w:rsidR="00392B05" w:rsidRDefault="00392B05" w:rsidP="00787D6B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1D46050" w14:textId="77777777" w:rsidR="00392B05" w:rsidRPr="00640BED" w:rsidRDefault="00392B05" w:rsidP="00392B05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EF179FE" w14:textId="2B178DBB" w:rsidR="00392B05" w:rsidRDefault="00392B05" w:rsidP="00392B05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2402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36004" w14:textId="3D33B286" w:rsidR="00382BFC" w:rsidRPr="00382BFC" w:rsidRDefault="00382BFC" w:rsidP="00382BF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9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00E1C5B7" w14:textId="77777777" w:rsidR="00252538" w:rsidRPr="00FB0A25" w:rsidRDefault="00252538" w:rsidP="007036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AB90C" w14:textId="77777777" w:rsidR="00252538" w:rsidRPr="00C80B78" w:rsidRDefault="00252538" w:rsidP="00787D6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589977CC" w14:textId="77777777" w:rsidTr="00AD0329">
        <w:trPr>
          <w:trHeight w:val="3005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5E88" w14:textId="58DDD02B" w:rsidR="007B5ADC" w:rsidRPr="00382BFC" w:rsidRDefault="007B5ADC" w:rsidP="007B5ADC">
            <w:pPr>
              <w:tabs>
                <w:tab w:val="left" w:pos="0"/>
              </w:tabs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10.21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08FC7" w14:textId="2CA8561B" w:rsidR="007B5ADC" w:rsidRPr="003C5ABC" w:rsidRDefault="007B5ADC" w:rsidP="00AD0329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sprawie 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świadczeń z tytułu urlopów górniczych oraz urlopów dla pracowników zakła</w:t>
            </w:r>
            <w:r w:rsidR="00AD0329">
              <w:rPr>
                <w:rFonts w:asciiTheme="minorHAnsi" w:hAnsiTheme="minorHAnsi"/>
                <w:b/>
                <w:sz w:val="20"/>
                <w:szCs w:val="20"/>
              </w:rPr>
              <w:t>du przeróbki mechanicznej węgla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96B28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11c ust. 5 ustawy z dnia 7 września 2007 r. o funkcjonowaniu górnictwa węgla kamiennego. Na podstawie procedowanej ustawy o zmianie ustawy o funkcjonowaniu górnictwa węgla kamiennego oraz niektórych innych ustaw (numer w Wykazie prac legislacyjnych i programowych Rady Ministrów – UD157) art. 11c ust. 5 zostanie zmieniony, co w konsekwencji  powoduje konieczność wydania nowego rozporządzenia. </w:t>
            </w:r>
          </w:p>
          <w:p w14:paraId="7AE88F3E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51177" w14:textId="48B62E2B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>Rozporządzenie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świadczeń, o których mowa w art. 11c ust. 1 ustawy z dnia 7 września 2007 r. o funkcjonowaniu górnictwa węgla kamiennego, tryb rozliczania dotacji budżetowej oraz warunki powodujące czasowe wstrzymanie wypłaty przyznanej dotacji.</w:t>
            </w:r>
          </w:p>
          <w:p w14:paraId="46CC4871" w14:textId="77777777" w:rsidR="007B5AD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CA23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4E145C91" w14:textId="77777777" w:rsidR="005A2B73" w:rsidRDefault="005A2B73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0D47B337" w14:textId="77777777" w:rsidR="005A2B73" w:rsidRPr="00640BED" w:rsidRDefault="005A2B73" w:rsidP="005A2B73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603E7E6" w14:textId="7EB32F45" w:rsidR="005A2B73" w:rsidRDefault="005A2B73" w:rsidP="005A2B7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640BED">
              <w:rPr>
                <w:rFonts w:asciiTheme="minorHAnsi" w:hAnsiTheme="minorHAnsi" w:cs="Helv"/>
                <w:sz w:val="20"/>
                <w:szCs w:val="20"/>
              </w:rPr>
              <w:t>U. z 2021 r. poz</w:t>
            </w:r>
            <w:r>
              <w:rPr>
                <w:rFonts w:asciiTheme="minorHAnsi" w:hAnsiTheme="minorHAnsi" w:cs="Helv"/>
                <w:sz w:val="20"/>
                <w:szCs w:val="20"/>
              </w:rPr>
              <w:t>. 2424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04F342" w14:textId="7777777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0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>
              <w:rPr>
                <w:rFonts w:asciiTheme="minorHAnsi" w:hAnsiTheme="minorHAnsi" w:cstheme="minorHAnsi"/>
                <w:sz w:val="20"/>
              </w:rPr>
              <w:t>)</w:t>
            </w:r>
          </w:p>
          <w:p w14:paraId="7EE43C04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F6103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7B5ADC" w:rsidRPr="00EA5B97" w14:paraId="22EED605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017B" w14:textId="631EA717" w:rsidR="007B5ADC" w:rsidRDefault="007B5ADC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11.21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B194" w14:textId="77777777" w:rsidR="007B5ADC" w:rsidRPr="00382BF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382BFC">
              <w:rPr>
                <w:rFonts w:asciiTheme="minorHAnsi" w:hAnsiTheme="minorHAnsi"/>
                <w:b/>
                <w:sz w:val="20"/>
                <w:szCs w:val="20"/>
              </w:rPr>
              <w:t>dotacji budżetowej przeznaczonej na finansowanie rent wyrównawczych</w:t>
            </w:r>
          </w:p>
          <w:p w14:paraId="2A49B20A" w14:textId="5260E746" w:rsidR="007B5ADC" w:rsidRPr="003C5AB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1121" w14:textId="77777777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stanowi wykonanie upoważnienia ustawowego zawartego w art. 15 ustawy z dnia 7 września 2007 r. o funkcjonowaniu górnictwa węgla kamiennego. Na podstawie procedowanej ustawy o zmianie ustawy o funkcjonowaniu górnictwa węgla kamiennego oraz niektórych innych ustaw (numer w Wykazie prac legislacyjnych i programowych Rady Ministrów – UD157) art. 15 zostanie zmieniony, co w konsekwencji  powoduje konieczność wydania nowego rozporządzenia. </w:t>
            </w:r>
          </w:p>
          <w:p w14:paraId="683FE1C1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C1AB7" w14:textId="6C067DB8" w:rsidR="00827370" w:rsidRPr="00827370" w:rsidRDefault="00827370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 określi</w:t>
            </w:r>
            <w:r w:rsidRPr="00827370">
              <w:rPr>
                <w:rFonts w:asciiTheme="minorHAnsi" w:hAnsiTheme="minorHAnsi" w:cstheme="minorHAnsi"/>
                <w:sz w:val="20"/>
                <w:szCs w:val="20"/>
              </w:rPr>
              <w:t xml:space="preserve"> szczegółowe warunki i tryb przyznawania oraz sposób wykorzystania dotacji budżetowej przeznaczonej na finansowanie rent wyrównawczych, o których mowa w art. 14 i 16 ustawy z dnia 7 września 2007 r. o funkcjonowaniu górnictwa węgla kamiennego, tryb rozliczania dotacji budżetowej, warunki powodujące czasowe wstrzymanie wypłaty przyznanej dotacji. </w:t>
            </w:r>
          </w:p>
          <w:p w14:paraId="75C484D3" w14:textId="77777777" w:rsidR="007B5ADC" w:rsidRDefault="007B5ADC" w:rsidP="0082737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78A4" w14:textId="77777777" w:rsidR="007B5ADC" w:rsidRDefault="007B5ADC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</w:t>
            </w:r>
            <w:r w:rsidRPr="007B5ADC">
              <w:rPr>
                <w:rFonts w:asciiTheme="minorHAnsi" w:hAnsiTheme="minorHAnsi"/>
                <w:b/>
                <w:sz w:val="20"/>
                <w:szCs w:val="20"/>
              </w:rPr>
              <w:t>ipiec 2021 r.</w:t>
            </w:r>
          </w:p>
          <w:p w14:paraId="796155F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2A17D6CA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0F287915" w14:textId="2ACB377C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>2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r.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 poz. 90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44F9F" w14:textId="1906BF37" w:rsidR="007B5ADC" w:rsidRPr="00382BFC" w:rsidRDefault="007B5ADC" w:rsidP="007B5ADC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Jonasz Drabek 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Dyrektor Departamentu Górnictwa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(tel. 22 695 83 00;</w:t>
            </w:r>
            <w:r w:rsidRPr="00382BFC">
              <w:rPr>
                <w:rFonts w:asciiTheme="minorHAnsi" w:hAnsiTheme="minorHAnsi" w:cstheme="minorHAnsi"/>
                <w:sz w:val="20"/>
                <w:szCs w:val="20"/>
              </w:rPr>
              <w:t xml:space="preserve"> e-mail: </w:t>
            </w:r>
            <w:hyperlink r:id="rId11" w:history="1">
              <w:r w:rsidRPr="00382BFC">
                <w:rPr>
                  <w:rFonts w:asciiTheme="minorHAnsi" w:hAnsiTheme="minorHAnsi" w:cstheme="minorHAnsi"/>
                  <w:sz w:val="20"/>
                </w:rPr>
                <w:t>SekretariatDGA@map.gov.pl</w:t>
              </w:r>
            </w:hyperlink>
            <w:r w:rsidRPr="00382BFC">
              <w:rPr>
                <w:rFonts w:asciiTheme="minorHAnsi" w:hAnsiTheme="minorHAnsi" w:cstheme="minorHAnsi"/>
                <w:sz w:val="20"/>
              </w:rPr>
              <w:t>)</w:t>
            </w:r>
          </w:p>
          <w:p w14:paraId="1EB9D9CC" w14:textId="77777777" w:rsidR="007B5ADC" w:rsidRPr="00FB0A25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51F4E" w14:textId="77777777" w:rsidR="007B5ADC" w:rsidRPr="00C80B78" w:rsidRDefault="007B5ADC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92B05" w:rsidRPr="00EA5B97" w14:paraId="13ED9DED" w14:textId="77777777" w:rsidTr="00827370">
        <w:trPr>
          <w:trHeight w:val="2951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85AB6" w14:textId="7B7238CE" w:rsidR="00392B05" w:rsidRDefault="00AE145D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</w:t>
            </w:r>
            <w:r w:rsidR="0014114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2</w:t>
            </w:r>
            <w:r w:rsidR="00392B0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0FEC8" w14:textId="4E8D68EC" w:rsidR="00FD23CF" w:rsidRPr="00FD23CF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w 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3CBCF074" w14:textId="39CCA744" w:rsidR="00392B05" w:rsidRPr="003C5ABC" w:rsidRDefault="00FD23CF" w:rsidP="00FD23CF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 w:rsidR="00A54C6C"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16131" w14:textId="299FC3CD" w:rsidR="00392B05" w:rsidRPr="00827370" w:rsidRDefault="00FD23CF" w:rsidP="0068058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Wydanie rozporządzenia będzie stanowić wykonanie upoważnienia ustawowego zawartego w art.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f ust. 5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ustawy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o funkcjonow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aniu górnictwa węgla kamiennego, </w:t>
            </w:r>
            <w:r w:rsidR="00680582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dodanym przez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ustawę zmieniającą z dnia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17 grudnia 2021 r., nakładającego na ministra właściwego do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spraw gospodarki złożami kopalin obowiązek wydania przepisów wykonawczych w zakresie dopłaty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do redukcji zdolności produkcyjnych przedsiębiorstwa.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82A4" w14:textId="784C6A21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będzie określał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46AAB6" w14:textId="10067773" w:rsidR="00FD23CF" w:rsidRPr="00FB6777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1) </w:t>
            </w:r>
            <w:r w:rsidRPr="00FB6777">
              <w:rPr>
                <w:rFonts w:asciiTheme="minorHAnsi" w:hAnsiTheme="minorHAnsi" w:cstheme="minorHAnsi"/>
                <w:sz w:val="20"/>
                <w:szCs w:val="20"/>
              </w:rPr>
              <w:t>szczegółowe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 xml:space="preserve"> warunki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systemu wsparcia 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w zakresie dopłat, w tym sposób</w:t>
            </w:r>
            <w:r w:rsidR="00FD23CF" w:rsidRPr="00FB6777">
              <w:rPr>
                <w:rFonts w:asciiTheme="minorHAnsi" w:hAnsiTheme="minorHAnsi" w:cstheme="minorHAnsi"/>
                <w:sz w:val="20"/>
                <w:szCs w:val="20"/>
              </w:rPr>
              <w:t xml:space="preserve"> ustalania</w:t>
            </w:r>
          </w:p>
          <w:p w14:paraId="290FFFDB" w14:textId="635B3183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wysokości dopłat, kosztów i prz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ychodów kwalifikowanych, sposób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ustalania ceny</w:t>
            </w:r>
          </w:p>
          <w:p w14:paraId="65D73213" w14:textId="6034514C" w:rsidR="00FD23CF" w:rsidRPr="00FD23CF" w:rsidRDefault="00FD23CF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referencyjnej, zasad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monitorowania, kontroli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 xml:space="preserve"> i weryfikacji systemu wsparcia;</w:t>
            </w:r>
          </w:p>
          <w:p w14:paraId="68E40E49" w14:textId="4C7EDF56" w:rsidR="00FD23CF" w:rsidRPr="00FD23CF" w:rsidRDefault="00FB6777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 szczegółowe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i tryb przyznawania dop</w:t>
            </w:r>
            <w:r w:rsidR="00680582">
              <w:rPr>
                <w:rFonts w:asciiTheme="minorHAnsi" w:hAnsiTheme="minorHAnsi" w:cstheme="minorHAnsi"/>
                <w:sz w:val="20"/>
                <w:szCs w:val="20"/>
              </w:rPr>
              <w:t>łaty z uwzględnieniem jej formy oraz tryb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rozliczania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100506F3" w14:textId="5B3F3DA2" w:rsidR="00FD23CF" w:rsidRPr="00FD23CF" w:rsidRDefault="00680582" w:rsidP="00FD23CF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FB6777">
              <w:rPr>
                <w:rFonts w:asciiTheme="minorHAnsi" w:hAnsiTheme="minorHAnsi" w:cstheme="minorHAnsi"/>
                <w:sz w:val="20"/>
                <w:szCs w:val="20"/>
              </w:rPr>
              <w:t>) warunki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powodujących czasowe wstrzymanie wypłaty przyznanej dopłaty.</w:t>
            </w:r>
          </w:p>
          <w:p w14:paraId="2DDA607B" w14:textId="6BA1F77E" w:rsidR="00392B05" w:rsidRDefault="00FB6777" w:rsidP="00FB6777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Rozporządzenie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również zaw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artość wnios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 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przyznanie dopłaty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oraz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terminy składania rozliczenia miesięcznego i rozliczenia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D23CF" w:rsidRPr="00FD23CF">
              <w:rPr>
                <w:rFonts w:asciiTheme="minorHAnsi" w:hAnsiTheme="minorHAnsi" w:cstheme="minorHAnsi"/>
                <w:sz w:val="20"/>
                <w:szCs w:val="20"/>
              </w:rPr>
              <w:t>rocznego z wykorzystania dopłaty.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04663" w14:textId="77777777" w:rsidR="00392B05" w:rsidRDefault="00FD23CF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Luty 2022 r.</w:t>
            </w:r>
          </w:p>
          <w:p w14:paraId="2766FDD7" w14:textId="77777777" w:rsidR="007C70D1" w:rsidRDefault="007C70D1" w:rsidP="007B5ADC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  <w:p w14:paraId="63558BBD" w14:textId="77777777" w:rsidR="007C70D1" w:rsidRPr="00640BED" w:rsidRDefault="007C70D1" w:rsidP="007C70D1">
            <w:pPr>
              <w:tabs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autoSpaceDE w:val="0"/>
              <w:autoSpaceDN w:val="0"/>
              <w:adjustRightInd w:val="0"/>
              <w:rPr>
                <w:rFonts w:asciiTheme="minorHAnsi" w:hAnsiTheme="minorHAnsi" w:cs="Helv"/>
                <w:b/>
                <w:sz w:val="20"/>
                <w:szCs w:val="20"/>
              </w:rPr>
            </w:pPr>
            <w:r w:rsidRPr="00640BED">
              <w:rPr>
                <w:rFonts w:asciiTheme="minorHAnsi" w:hAnsiTheme="minorHAnsi" w:cs="Helv"/>
                <w:b/>
                <w:sz w:val="20"/>
                <w:szCs w:val="20"/>
              </w:rPr>
              <w:t>ZREALIZOWANO</w:t>
            </w:r>
          </w:p>
          <w:p w14:paraId="2DB413B2" w14:textId="48968401" w:rsidR="007C70D1" w:rsidRPr="007C70D1" w:rsidRDefault="007C70D1" w:rsidP="007C70D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7C70D1">
              <w:rPr>
                <w:rFonts w:asciiTheme="minorHAnsi" w:hAnsiTheme="minorHAnsi" w:cs="Helv"/>
                <w:sz w:val="20"/>
                <w:szCs w:val="20"/>
              </w:rPr>
              <w:t>Rozporządzenie opublikowane w Dz.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 </w:t>
            </w:r>
            <w:r w:rsidRPr="007C70D1">
              <w:rPr>
                <w:rFonts w:asciiTheme="minorHAnsi" w:hAnsiTheme="minorHAnsi" w:cs="Helv"/>
                <w:sz w:val="20"/>
                <w:szCs w:val="20"/>
              </w:rPr>
              <w:t>U. z 202</w:t>
            </w:r>
            <w:r>
              <w:rPr>
                <w:rFonts w:asciiTheme="minorHAnsi" w:hAnsiTheme="minorHAnsi" w:cs="Helv"/>
                <w:sz w:val="20"/>
                <w:szCs w:val="20"/>
              </w:rPr>
              <w:t xml:space="preserve">2 </w:t>
            </w:r>
            <w:r w:rsidR="007519EE">
              <w:rPr>
                <w:rFonts w:asciiTheme="minorHAnsi" w:hAnsiTheme="minorHAnsi" w:cs="Helv"/>
                <w:sz w:val="20"/>
                <w:szCs w:val="20"/>
              </w:rPr>
              <w:t xml:space="preserve">r. </w:t>
            </w:r>
            <w:r>
              <w:rPr>
                <w:rFonts w:asciiTheme="minorHAnsi" w:hAnsiTheme="minorHAnsi" w:cs="Helv"/>
                <w:sz w:val="20"/>
                <w:szCs w:val="20"/>
              </w:rPr>
              <w:t>poz. 264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524D" w14:textId="66C88835" w:rsidR="00392B05" w:rsidRDefault="00FD23CF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695</w:t>
            </w:r>
            <w:r w:rsidR="00AB69E5">
              <w:rPr>
                <w:rFonts w:asciiTheme="minorHAnsi" w:hAnsiTheme="minorHAnsi" w:cstheme="minorHAnsi"/>
                <w:sz w:val="20"/>
                <w:szCs w:val="20"/>
              </w:rPr>
              <w:t xml:space="preserve">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64E7B" w14:textId="77777777" w:rsidR="00392B05" w:rsidRPr="00C80B78" w:rsidRDefault="00392B05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6796E" w:rsidRPr="00EA5B97" w14:paraId="3B48497A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A7452" w14:textId="17182FFE" w:rsidR="0056796E" w:rsidRDefault="0056796E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13.22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2CFB7" w14:textId="339F30D8" w:rsidR="0056796E" w:rsidRPr="00FD23CF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Rozporządzenie Ministra Aktywów Państwowych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zmieniające rozporządzenie </w:t>
            </w:r>
            <w:r w:rsidRPr="003C5ABC">
              <w:rPr>
                <w:rFonts w:asciiTheme="minorHAnsi" w:hAnsiTheme="minorHAnsi"/>
                <w:b/>
                <w:sz w:val="20"/>
                <w:szCs w:val="20"/>
              </w:rPr>
              <w:t xml:space="preserve">w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sprawie dopłat</w:t>
            </w: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 xml:space="preserve"> do</w:t>
            </w:r>
          </w:p>
          <w:p w14:paraId="525D6021" w14:textId="7D678F6B" w:rsidR="0056796E" w:rsidRPr="003C5ABC" w:rsidRDefault="0056796E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FD23CF">
              <w:rPr>
                <w:rFonts w:asciiTheme="minorHAnsi" w:hAnsiTheme="minorHAnsi"/>
                <w:b/>
                <w:sz w:val="20"/>
                <w:szCs w:val="20"/>
              </w:rPr>
              <w:t>redukcji zdolnośc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i produkcyjnych przedsiębiorstw górniczych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DB2DE" w14:textId="3427444A" w:rsidR="0056796E" w:rsidRPr="00FB6777" w:rsidRDefault="00B745E4" w:rsidP="00061FA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Wyda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nie rozporządzenia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ma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w szczególności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na celu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czasową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rezygnację z</w:t>
            </w:r>
            <w:r w:rsidR="00FD5A9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uwzględniania 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ceny referencyjnej. Wyłączenie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>Federacji Rosyjskiej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z rynku handlu węglem i aktualna sytuacja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geopolityczna </w:t>
            </w:r>
            <w:r w:rsidR="00D26E85">
              <w:rPr>
                <w:rFonts w:asciiTheme="minorHAnsi" w:hAnsiTheme="minorHAnsi" w:cstheme="minorHAnsi"/>
                <w:sz w:val="20"/>
                <w:szCs w:val="20"/>
              </w:rPr>
              <w:t xml:space="preserve">oraz rynkowa powodują istotne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>turbulencje cenowe i nieprzewidywalność ceny</w:t>
            </w:r>
            <w:r w:rsidR="009060C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importowej węgla, 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>która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tym samym</w:t>
            </w:r>
            <w:r w:rsidR="00061FA2">
              <w:rPr>
                <w:rFonts w:asciiTheme="minorHAnsi" w:hAnsiTheme="minorHAnsi" w:cstheme="minorHAnsi"/>
                <w:sz w:val="20"/>
                <w:szCs w:val="20"/>
              </w:rPr>
              <w:t xml:space="preserve"> traci </w:t>
            </w:r>
            <w:r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przymiot przydatnego instrumentu weryfikacyjnego. 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B85C1" w14:textId="726ECECD" w:rsidR="00B745E4" w:rsidRPr="00B745E4" w:rsidRDefault="00D26E85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Wprowadzenie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czasowe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go, na okres nie dłuższy niż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do końca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2023 r., wyłączenia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 xml:space="preserve"> stosowania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mechanizmu ceny referencyjnej przy ustalaniu w danym roku należnej kwoty dopłaty dla danej jednostki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745E4" w:rsidRPr="00B745E4">
              <w:rPr>
                <w:rFonts w:asciiTheme="minorHAnsi" w:hAnsiTheme="minorHAnsi" w:cstheme="minorHAnsi"/>
                <w:sz w:val="20"/>
                <w:szCs w:val="20"/>
              </w:rPr>
              <w:t>produkcyjnej.</w:t>
            </w:r>
          </w:p>
          <w:p w14:paraId="5103E988" w14:textId="6DFF1343" w:rsidR="0056796E" w:rsidRDefault="0056796E" w:rsidP="00B745E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A04CD" w14:textId="3CD22203" w:rsidR="00B745E4" w:rsidRDefault="00D80296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II kwartał </w:t>
            </w:r>
            <w:r w:rsidR="00B745E4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  <w:p w14:paraId="1E22DC0D" w14:textId="7B8EE233" w:rsidR="00413CAA" w:rsidRDefault="00413CAA" w:rsidP="002708F4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60A9CD" w14:textId="35AD4CB4" w:rsidR="0056796E" w:rsidRPr="00FD23CF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Elżbieta Kiełbasińska  naczelnik wydziału w Departamencie Górnictwa 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22 695 83 65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EF777" w14:textId="77777777" w:rsidR="0056796E" w:rsidRPr="00C80B78" w:rsidRDefault="0056796E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B02BB" w:rsidRPr="00EA5B97" w14:paraId="76DA72CC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A88CD" w14:textId="30F23CA3" w:rsidR="005B02BB" w:rsidRDefault="005B02BB" w:rsidP="007B5ADC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14.22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D2E02" w14:textId="526EA181" w:rsidR="007519EE" w:rsidRPr="007519EE" w:rsidRDefault="007519EE" w:rsidP="007519E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Rozporządzenie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 xml:space="preserve"> Ministra Aktywów Państwowy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ch w sprawie szczegółowego postę</w:t>
            </w:r>
            <w:r w:rsidRPr="007519EE">
              <w:rPr>
                <w:rFonts w:asciiTheme="minorHAnsi" w:hAnsiTheme="minorHAnsi"/>
                <w:b/>
                <w:sz w:val="20"/>
                <w:szCs w:val="20"/>
              </w:rPr>
              <w:t>powania w zakresie udzielania pożyczek na potrzeby służące ochronie odbiorców paliw gazowych w związku z sytuacją na rynku gazu</w:t>
            </w:r>
          </w:p>
          <w:p w14:paraId="6E4EC70F" w14:textId="77777777" w:rsidR="005B02BB" w:rsidRPr="003C5ABC" w:rsidRDefault="005B02BB" w:rsidP="0056796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77931" w14:textId="2EECDC8C" w:rsidR="005B02BB" w:rsidRPr="00B745E4" w:rsidRDefault="00A25EA6" w:rsidP="006F784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Wydanie r</w:t>
            </w:r>
            <w:r w:rsidR="00D80296">
              <w:rPr>
                <w:rFonts w:asciiTheme="minorHAnsi" w:hAnsiTheme="minorHAnsi" w:cstheme="minorHAnsi"/>
                <w:sz w:val="20"/>
                <w:szCs w:val="20"/>
              </w:rPr>
              <w:t>ozporzą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dzenie będzie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stanowić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wykonanie upoważnienia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zawartego w art. 65 ust. 43 ustawy z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dnia 31 marca 2020 r. o zmianie ustawy o szczególnych rozwiązaniach związanych z zapobieganiem, przeciwdziałaniem i zwalczaniem COVID-19, innych chorób zakaźnych oraz wywołanych nimi sytuacji kryzysowych oraz niektór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ych innych ustaw (Dz. U.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z 2020 r. poz.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568, z późn. zm.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Rozwiązania zawarte w projekcie rozporządzenia mają 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 xml:space="preserve">umożliwić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udzielenie wsparcia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podmiot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om, będącym </w:t>
            </w:r>
            <w:r w:rsidRPr="007519EE">
              <w:rPr>
                <w:rFonts w:asciiTheme="minorHAnsi" w:hAnsiTheme="minorHAnsi" w:cstheme="minorHAnsi"/>
                <w:sz w:val="20"/>
                <w:szCs w:val="20"/>
              </w:rPr>
              <w:t>sprz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edawcami z urzędu paliw gazowych w rozumieniu przepisów Prawa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 energetyczne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go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 w formie pożyczki 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na zagwarantowanie ciągłości świadczenia </w:t>
            </w:r>
            <w:r w:rsidR="006F784C" w:rsidRPr="007519EE">
              <w:rPr>
                <w:rFonts w:asciiTheme="minorHAnsi" w:hAnsiTheme="minorHAnsi" w:cstheme="minorHAnsi"/>
                <w:sz w:val="20"/>
                <w:szCs w:val="20"/>
              </w:rPr>
              <w:t xml:space="preserve">usługi kompleksowej </w:t>
            </w:r>
            <w:r w:rsidR="003454E5" w:rsidRPr="007519EE">
              <w:rPr>
                <w:rFonts w:asciiTheme="minorHAnsi" w:hAnsiTheme="minorHAnsi" w:cstheme="minorHAnsi"/>
                <w:sz w:val="20"/>
                <w:szCs w:val="20"/>
              </w:rPr>
              <w:t>odbiorcom paliw gazowych w gospodarstwach domowych</w:t>
            </w:r>
            <w:r w:rsidR="007519EE" w:rsidRPr="007519EE">
              <w:rPr>
                <w:rFonts w:asciiTheme="minorHAnsi" w:hAnsiTheme="minorHAnsi" w:cstheme="minorHAnsi"/>
                <w:sz w:val="20"/>
                <w:szCs w:val="20"/>
              </w:rPr>
              <w:t>, w szczególności na wszelkie potrzeby bilansowania, zakupu lub rozliczenia zakupionego paliwa gazowego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352069" w14:textId="16DE2587" w:rsidR="00D80296" w:rsidRPr="00D80296" w:rsidRDefault="00D80296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Projekt określi s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zczegółow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sposób i tryb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postępowania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udzielani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u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 xml:space="preserve"> pożyczek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 </w:t>
            </w:r>
            <w:r w:rsidR="00BD2972" w:rsidRPr="00BD2972">
              <w:rPr>
                <w:rFonts w:asciiTheme="minorHAnsi" w:hAnsiTheme="minorHAnsi" w:cstheme="minorHAnsi"/>
                <w:sz w:val="20"/>
                <w:szCs w:val="20"/>
              </w:rPr>
              <w:t xml:space="preserve">Funduszu Przeciwdziałania COVID-19 </w:t>
            </w:r>
            <w:r w:rsidRPr="00D80296">
              <w:rPr>
                <w:rFonts w:asciiTheme="minorHAnsi" w:hAnsiTheme="minorHAnsi" w:cstheme="minorHAnsi"/>
                <w:sz w:val="20"/>
                <w:szCs w:val="20"/>
              </w:rPr>
              <w:t>na potrzeby służące ochronie odbiorców paliw gazowych w związku z sytuacją na rynku gazu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. W projekcie określone zostaną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m. in.</w:t>
            </w:r>
            <w:r w:rsidR="00D22297">
              <w:rPr>
                <w:rFonts w:asciiTheme="minorHAnsi" w:hAnsiTheme="minorHAnsi" w:cstheme="minorHAnsi"/>
                <w:sz w:val="20"/>
                <w:szCs w:val="20"/>
              </w:rPr>
              <w:t>: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 zakres informacyjny wniosku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i wymagane </w:t>
            </w:r>
            <w:r w:rsidR="006F784C">
              <w:rPr>
                <w:rFonts w:asciiTheme="minorHAnsi" w:hAnsiTheme="minorHAnsi" w:cstheme="minorHAnsi"/>
                <w:sz w:val="20"/>
                <w:szCs w:val="20"/>
              </w:rPr>
              <w:t xml:space="preserve">do niego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załączniki, tryb 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>rozpatrywania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wniosku</w:t>
            </w:r>
            <w:r w:rsidR="00A25EA6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>wymóg sporządzenia i zawartość testu pryw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atnego inwestora, zakres umowy o</w:t>
            </w:r>
            <w:r w:rsidR="00BD2972">
              <w:rPr>
                <w:rFonts w:asciiTheme="minorHAnsi" w:hAnsiTheme="minorHAnsi" w:cstheme="minorHAnsi"/>
                <w:sz w:val="20"/>
                <w:szCs w:val="20"/>
              </w:rPr>
              <w:t xml:space="preserve"> udzielenie pożyczki. </w:t>
            </w:r>
          </w:p>
          <w:p w14:paraId="6E31389F" w14:textId="77777777" w:rsidR="005B02BB" w:rsidRDefault="005B02BB" w:rsidP="00D8029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61436" w14:textId="44F1528B" w:rsidR="005B02BB" w:rsidRDefault="007519EE" w:rsidP="00B745E4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 w:rsidR="0038185E"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C2D18" w14:textId="17B782E5" w:rsidR="007519EE" w:rsidRPr="007519EE" w:rsidRDefault="00FB773C" w:rsidP="007519E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Magdalena Zielińska naczelnik w</w:t>
            </w:r>
            <w:r w:rsidR="00B14021">
              <w:rPr>
                <w:rFonts w:asciiTheme="minorHAnsi" w:hAnsiTheme="minorHAnsi" w:cstheme="minorHAnsi"/>
                <w:sz w:val="20"/>
                <w:szCs w:val="20"/>
              </w:rPr>
              <w:t xml:space="preserve">ydziału w Departamencie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 xml:space="preserve">Funduszy Europejskich i Instrumentów Rozwojowych </w:t>
            </w:r>
          </w:p>
          <w:p w14:paraId="0E523D8D" w14:textId="1549D0EF" w:rsidR="005B02BB" w:rsidRPr="00FD23CF" w:rsidRDefault="00B14021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22 695 </w:t>
            </w:r>
            <w:r w:rsidR="00BE6529">
              <w:rPr>
                <w:rFonts w:asciiTheme="minorHAnsi" w:hAnsiTheme="minorHAnsi" w:cstheme="minorHAnsi"/>
                <w:sz w:val="20"/>
                <w:szCs w:val="20"/>
              </w:rPr>
              <w:t>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00D4A" w14:textId="77777777" w:rsidR="005B02BB" w:rsidRPr="00C80B78" w:rsidRDefault="005B02BB" w:rsidP="007B5AD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70ACE" w:rsidRPr="00EA5B97" w14:paraId="0FA343F4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AE584" w14:textId="64971D69" w:rsidR="00070ACE" w:rsidRDefault="00070ACE" w:rsidP="00070ACE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15.22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3A918" w14:textId="19E6C27D" w:rsidR="00070ACE" w:rsidRDefault="00070ACE" w:rsidP="00070ACE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 kalkulacji kosztu netto obowiązku świadczenia usług powszechnych oraz trybu wypłaty finansowania kosztu netto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ADF63" w14:textId="077E3F1C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ustawie z dnia 15 września 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022 r. w sprawie zmiany ustawy –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Prawo pocztowe (Dz. U. poz. 2042) rozszerz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ono zakres upoważnienia do wydania aktu wykonawczego, zawartego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w art. 120 ustawy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o kwestie trybu wypłaty finansowania kosztu netto obowiązku świadczenia usługi powszechnej. W związku 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powyższym, utraci moc dotychczasowe rozporządzenie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Ministra Administracji i Cyfryzacji z dnia 30 kwietnia 2013 r. w sprawie kalkulacji kosztu netto obowiązku świadczenia usług powszechnych (Dz.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U. z 2018 r. poz. 978), w konsekwencji niezbędne jest wydanie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nowego rozporządzenia.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8BD24" w14:textId="78540B5E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Przepisy rozporządzenia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zawierają rozwiązania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umożliwiają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dokonanie prawidłowej kalkulacji całkowitego kosztu netto obowiązku świadczenia usługi powszechnej, o którym mowa w art. 106 ust. 1 Prawa pocztowego, w sposób określony w art. 106 ust. 4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ww.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ustawy, a następnie uruchomienie finansowania z tego tytułu.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D08A9" w14:textId="51506143" w:rsidR="00070ACE" w:rsidRPr="00070ACE" w:rsidRDefault="00070ACE" w:rsidP="00070ACE">
            <w:pPr>
              <w:rPr>
                <w:rFonts w:asciiTheme="minorHAnsi" w:hAnsiTheme="minorHAnsi"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24C69" w14:textId="61C2E68A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Agnieszka Suska</w:t>
            </w:r>
          </w:p>
          <w:p w14:paraId="4A0A24CC" w14:textId="5EC4A591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naczelnik wydziału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Departamen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cie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 xml:space="preserve"> Nadzoru I     </w:t>
            </w:r>
          </w:p>
          <w:p w14:paraId="023278FC" w14:textId="73FBCD24" w:rsidR="00070ACE" w:rsidRP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22 695 86 88</w:t>
            </w:r>
          </w:p>
          <w:p w14:paraId="6EA21B86" w14:textId="76DD1A04" w:rsidR="00070ACE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70ACE">
              <w:rPr>
                <w:rFonts w:asciiTheme="minorHAnsi" w:hAnsiTheme="minorHAnsi" w:cstheme="minorHAnsi"/>
                <w:sz w:val="20"/>
                <w:szCs w:val="20"/>
              </w:rPr>
              <w:t>e-mail: Agnieszka.Suska@map.gov.pl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6E59B" w14:textId="77777777" w:rsidR="00070ACE" w:rsidRPr="00C80B78" w:rsidRDefault="00070ACE" w:rsidP="00070ACE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24DF3EAB" w14:textId="77777777" w:rsidTr="009060CA">
        <w:trPr>
          <w:trHeight w:val="249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3F320" w14:textId="1216B4AF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16.22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4665E" w14:textId="1D673962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>wykazu podmiotów uprawnionych do prowadzenia sprzedaży gminom paliwa stałego</w:t>
            </w:r>
          </w:p>
          <w:p w14:paraId="4F43032B" w14:textId="5E0C7464" w:rsidR="003565BA" w:rsidRPr="00070ACE" w:rsidRDefault="003565BA" w:rsidP="003565BA">
            <w:pPr>
              <w:pStyle w:val="trescpisma"/>
              <w:spacing w:after="120"/>
              <w:rPr>
                <w:rFonts w:asciiTheme="minorHAnsi" w:hAnsiTheme="minorHAnsi"/>
                <w:b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D5BB7" w14:textId="4068CA02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ożywienia gospodarczego po pandemii COVID-19 oraz inwazji zbrojnej Rosji na Ukrainę.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C9526" w14:textId="7C658A84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Proj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ktowane rozporządzeni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 wskaże</w:t>
            </w:r>
          </w:p>
          <w:p w14:paraId="39CB2A37" w14:textId="03B05FFE" w:rsidR="003565BA" w:rsidRPr="00847C8F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podmioty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wprowadz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ające do obrotu, uprawnione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do prowadzenia sprzedaży gminom paliwa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stałego z przeznaczeniem dla gospodarstw domowych,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przy uwzględnieniu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zdolności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 podmiotu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 xml:space="preserve">wprowadzającego do obrotu do zapewnienia dostaw paliwa stałego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konieczności zaspokojenia</w:t>
            </w:r>
          </w:p>
          <w:p w14:paraId="69F47C6B" w14:textId="197790F6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podstawowych potrzeb gospodarstw domowych w odniesieniu do dostępności paliwa stałego.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po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zwoli na dobór podmiotów, które posiadają zdolności do zapewnienia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30A13">
              <w:rPr>
                <w:rFonts w:asciiTheme="minorHAnsi" w:hAnsiTheme="minorHAnsi" w:cstheme="minorHAnsi"/>
                <w:sz w:val="20"/>
                <w:szCs w:val="20"/>
              </w:rPr>
              <w:t>dostaw paliwa st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ałego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>
              <w:rPr>
                <w:rFonts w:asciiTheme="minorHAnsi" w:hAnsiTheme="minorHAnsi" w:cstheme="minorHAnsi"/>
                <w:sz w:val="20"/>
                <w:szCs w:val="20"/>
              </w:rPr>
              <w:t>w odpowiedniej wysokości.</w:t>
            </w:r>
          </w:p>
          <w:p w14:paraId="3F14662E" w14:textId="172CEFD1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0BF5E" w14:textId="41972EBF" w:rsidR="003565BA" w:rsidRPr="00187B49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42250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4D193C33" w14:textId="77777777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0DDA25A9" w14:textId="0BD7730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E373D4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565BA" w:rsidRPr="00EA5B97" w14:paraId="7CFA2660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7612C" w14:textId="47839406" w:rsidR="003565BA" w:rsidRDefault="003565BA" w:rsidP="003565B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17.22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6B046" w14:textId="788A7D1A" w:rsidR="003565BA" w:rsidRPr="001B7A54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Pr="001B7A54">
              <w:rPr>
                <w:rFonts w:asciiTheme="minorHAnsi" w:hAnsiTheme="minorHAnsi"/>
                <w:b/>
                <w:sz w:val="20"/>
                <w:szCs w:val="20"/>
              </w:rPr>
              <w:t xml:space="preserve"> ilości paliwa stałego dostępnej dl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a jednego gospodarstwa domowego</w:t>
            </w:r>
          </w:p>
          <w:p w14:paraId="5B07A7DB" w14:textId="190A2B88" w:rsidR="003565BA" w:rsidRPr="00070ACE" w:rsidRDefault="003565BA" w:rsidP="003565BA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F525A" w14:textId="6CE21794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W 2022 r. na rynku unijnym i krajowym obserwuje się znaczący wzrost cen nośników energii, który jest wynikiem oddziaływania szeregu nakładających się na siebie czynników, przede wszystkim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ożywienia gospodarczego po pandemii COVID-19 oraz inwaz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 xml:space="preserve">ji zbrojnej Rosji na Ukrainę.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rezultacie, z jednej strony ożywienie gospodarcze skutkujące zwiększeniem popytu na wszystkie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paliwa, w tym na węgiel, wywołało presję na ich ceny. Z drugiej strony, decyzja Polski i innych państwo zaprzestaniu importu węgla z Rosji przełożyła się na trudną do zrekompensowania w krótkim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okresie potrzebę stałych dostaw z innych państw niż Rosja. Obecnie, nawet mimo dostępności surowca, istnieje problem jego dystrybucji do indywidualnych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gospodarstw domowych. Wiele osób mieszkających w do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mach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oddalonych od gęstych zabudowań i jednocześnie korzystających z instalacji zasilanych węglem kamiennym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jako głównym źródłem ogrzewania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może nie być w stanie złożyć zamówienia bezpośrednio u podmiotu wprowadzającego do obrotu z uwagi na wielkość tego zamówienia i potrzebne do realizacji środki finansowe. Projektowane rozporządzenie jest aktem wykonawczym wydawanym na po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dstawie upoważnienia zawartego w 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>ustaw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o zakupie preferencyjnym paliwa stałego przez gospodarstwa domowe,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której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celem jest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systemowe</w:t>
            </w:r>
            <w:r w:rsidRPr="00696A0E">
              <w:rPr>
                <w:rFonts w:asciiTheme="minorHAnsi" w:hAnsiTheme="minorHAnsi" w:cstheme="minorHAnsi"/>
                <w:sz w:val="20"/>
                <w:szCs w:val="20"/>
              </w:rPr>
              <w:t xml:space="preserve"> zapewnienie wsparcia dla dużej grupy gospodarstw domowych w Polsce, w tym również gospodarstw najuboższych energetycznie, przez umożliwienie podmiotom wprowadzającym do obrotu paliwo stałe, podjęcia współpracy z zainteresowanymi gminami w celu rozdysponowania węgla do indywidualnych gospodarstw domowych przy niższych cenach zakupu.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FC456" w14:textId="360431F8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Projektowane rozporządzenie określi ilość paliwa stałego dostępną dla jednego</w:t>
            </w:r>
          </w:p>
          <w:p w14:paraId="1C4BEB8A" w14:textId="77777777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gospodarstwa domowego w ramach zakupu preferencyjnego odpowiednio w okresie:</w:t>
            </w:r>
          </w:p>
          <w:p w14:paraId="74412A01" w14:textId="50E88531" w:rsidR="003565BA" w:rsidRPr="00891B93" w:rsidRDefault="003565BA" w:rsidP="003565B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a) do dnia 31 grudnia 2022 r.,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                                          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b) od dnia 1 stycznia 2023 r.</w:t>
            </w:r>
            <w:r w:rsidR="0009455A">
              <w:rPr>
                <w:rFonts w:asciiTheme="minorHAnsi" w:hAnsiTheme="minorHAnsi" w:cstheme="minorHAnsi"/>
                <w:sz w:val="20"/>
                <w:szCs w:val="20"/>
              </w:rPr>
              <w:t xml:space="preserve">, przy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uwzględni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eniu ilości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 paliwa stałego będącego w posiadaniu podmiotów wprowadzających</w:t>
            </w:r>
          </w:p>
          <w:p w14:paraId="186C3A72" w14:textId="7FC9C46C" w:rsidR="003565BA" w:rsidRPr="00891B93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 xml:space="preserve">do obrotu oraz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mając na uwadze 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konieczność zaspokojenia podstawowych potrzeb gospodarstw domowych.</w:t>
            </w:r>
          </w:p>
          <w:p w14:paraId="79C71FB5" w14:textId="5D17296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85ADD" w14:textId="4822247A" w:rsidR="003565BA" w:rsidRPr="00187B49" w:rsidRDefault="003565BA" w:rsidP="003565B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BE8B" w14:textId="77777777" w:rsidR="003565BA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Dominik Kaczmarski, D</w:t>
            </w:r>
            <w:r w:rsidRPr="00891B93">
              <w:rPr>
                <w:rFonts w:asciiTheme="minorHAnsi" w:hAnsiTheme="minorHAnsi" w:cstheme="minorHAnsi"/>
                <w:sz w:val="20"/>
                <w:szCs w:val="20"/>
              </w:rPr>
              <w:t>yrektor Departamentu Analiz i Sprawozdawczości</w:t>
            </w:r>
          </w:p>
          <w:p w14:paraId="0C4D4800" w14:textId="10AC6433" w:rsidR="003565BA" w:rsidRPr="00847C8F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 w:rsidRPr="00847C8F">
              <w:rPr>
                <w:rFonts w:asciiTheme="minorHAnsi" w:hAnsiTheme="minorHAnsi" w:cstheme="minorHAnsi"/>
                <w:sz w:val="20"/>
                <w:szCs w:val="20"/>
              </w:rPr>
              <w:t>22 695 86 50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14:paraId="2C62B0B8" w14:textId="1CDD14DA" w:rsidR="003565BA" w:rsidRPr="00070ACE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53EA" w14:textId="77777777" w:rsidR="003565BA" w:rsidRPr="00C80B78" w:rsidRDefault="003565BA" w:rsidP="003565B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09455A" w:rsidRPr="00EA5B97" w14:paraId="26A622FA" w14:textId="77777777" w:rsidTr="00696A0E">
        <w:trPr>
          <w:trHeight w:val="1176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82FFD" w14:textId="6954431D" w:rsidR="0009455A" w:rsidRDefault="0009455A" w:rsidP="0009455A">
            <w:pPr>
              <w:tabs>
                <w:tab w:val="left" w:pos="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18.22</w:t>
            </w:r>
          </w:p>
        </w:tc>
        <w:tc>
          <w:tcPr>
            <w:tcW w:w="6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9BD59" w14:textId="388E45D7" w:rsidR="002708F4" w:rsidRPr="002708F4" w:rsidRDefault="0009455A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070ACE">
              <w:rPr>
                <w:rFonts w:asciiTheme="minorHAnsi" w:hAnsiTheme="minorHAnsi"/>
                <w:b/>
                <w:sz w:val="20"/>
                <w:szCs w:val="20"/>
              </w:rPr>
              <w:t>Rozporządzenie Ministra Aktywów Państwowych w sprawie</w:t>
            </w:r>
            <w:r w:rsidR="002708F4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="002708F4" w:rsidRPr="002708F4">
              <w:rPr>
                <w:rFonts w:asciiTheme="minorHAnsi" w:hAnsiTheme="minorHAnsi"/>
                <w:b/>
                <w:sz w:val="20"/>
                <w:szCs w:val="20"/>
              </w:rPr>
              <w:t xml:space="preserve"> szczegółowego przeznaczenia, warunków</w:t>
            </w:r>
          </w:p>
          <w:p w14:paraId="4BB5E73C" w14:textId="6501DBA4" w:rsidR="0009455A" w:rsidRPr="00070ACE" w:rsidRDefault="002708F4" w:rsidP="002708F4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  <w:sz w:val="20"/>
                <w:szCs w:val="20"/>
              </w:rPr>
            </w:pPr>
            <w:r w:rsidRPr="002708F4">
              <w:rPr>
                <w:rFonts w:asciiTheme="minorHAnsi" w:hAnsiTheme="minorHAnsi"/>
                <w:b/>
                <w:sz w:val="20"/>
                <w:szCs w:val="20"/>
              </w:rPr>
              <w:t>i trybu udzielenia pomocy na inwestycje wspierające robotyzację i cyfryzację w przedsiębiorstwach</w:t>
            </w:r>
          </w:p>
        </w:tc>
        <w:tc>
          <w:tcPr>
            <w:tcW w:w="12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34ADD" w14:textId="7DD30F4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Obowiązek określenia przez ministra właściwego ds. aktywów państw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owych, w drodze rozporządzenia,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szczegółowego przeznaczenia, warunków i trybu udzielania przedsiębiorcom regionalnej pomocy</w:t>
            </w:r>
          </w:p>
          <w:p w14:paraId="1D9D4EFD" w14:textId="59FEEAFC" w:rsidR="002708F4" w:rsidRPr="002708F4" w:rsidRDefault="002708F4" w:rsidP="002708F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inwestycyjnej ze środków Instrumentu na rzecz Odbudowy i Zwiększani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a Odporności, do której mają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zastosowanie przepisy rozporządzenia Komisji (UE) nr 651/2014 z dnia 17 czerwca 2014 r. uznającego</w:t>
            </w:r>
          </w:p>
          <w:p w14:paraId="1C74B8F9" w14:textId="1FF26D06" w:rsidR="0009455A" w:rsidRPr="00696A0E" w:rsidRDefault="002708F4" w:rsidP="00413CA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niektóre rodzaje pomocy za zgodne z rynkiem wewnętrznym w zasto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sowaniu art. 107 i 108 Traktatu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(Dz. Urz. UE L 187 z 26.06.2014, str. 1), wynika z art. 14lc. ust. 4 us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tawy z dnia 6 grudnia 2006 r. o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zasada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ch prowadzenia polityki rozwoju.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Rozporządzenie zapewni podstawę prawną dla udzielania podmi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otom pomocy publicznej w ramach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inwestycji A2.1.1. pn. Inwestycje wspierające robotyzację i cyfryzację w przedsiębiorstwach, Krajowego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 xml:space="preserve">Planu Odbudowy i Zwiększenia Odporności. </w:t>
            </w:r>
            <w:r w:rsidR="00413CAA">
              <w:rPr>
                <w:rFonts w:asciiTheme="minorHAnsi" w:hAnsiTheme="minorHAnsi" w:cstheme="minorHAnsi"/>
                <w:sz w:val="20"/>
                <w:szCs w:val="20"/>
              </w:rPr>
              <w:t>Rozporządzenie b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ędzie stanowiło jede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n z elementów systemu wdrażania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Krajowego Planu Odbudowy i Zwiększenia Odporności i umożliwi udzielanie pomocy w ramac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h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regionalnej pomocy inwestycyjnej. Projektowane rozporządzenie zap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ewni zgodność pomocy publicznej </w:t>
            </w:r>
            <w:r w:rsidRPr="002708F4">
              <w:rPr>
                <w:rFonts w:asciiTheme="minorHAnsi" w:hAnsiTheme="minorHAnsi" w:cstheme="minorHAnsi"/>
                <w:sz w:val="20"/>
                <w:szCs w:val="20"/>
              </w:rPr>
              <w:t>udzielanej przez MAP z prawem unijnym regulującym rynek wewnętrzny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w Unii Europejskiej w obszarze pomocy państwa.</w:t>
            </w:r>
          </w:p>
        </w:tc>
        <w:tc>
          <w:tcPr>
            <w:tcW w:w="1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596D6" w14:textId="5D076A37" w:rsidR="0009455A" w:rsidRPr="0009455A" w:rsidRDefault="002708F4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Projekt rozporządzenia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określ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spos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ób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postępowania w procesie ubiegania się o otrzymanie pomocy w ramach inwestycji A 2.1.1. pn. Inwestycje wspierające robotyzację i cyfryzację w przedsiębiorstwach Krajowego Planu Odbudowy i Zwięks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zenia Odporności (KPO). Projekt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określi,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co powinno zostać zawarte we wniosku o udzielenie pomocy na inwestycje wspierające robotyzację i cyfryzację w przedsiębiorstwach, jak również szczegółowe warunki udziele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nia tej pomocy. Projekt wskaże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podmioty mogą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ce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 udzielić pomocy oraz komu ona może zosta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>ć przyznana. P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rojekt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 będzie przewidywał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że,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>po przeprowadze</w:t>
            </w:r>
            <w:r w:rsidR="00402E5A">
              <w:rPr>
                <w:rFonts w:asciiTheme="minorHAnsi" w:hAnsiTheme="minorHAnsi" w:cstheme="minorHAnsi"/>
                <w:sz w:val="20"/>
                <w:szCs w:val="20"/>
              </w:rPr>
              <w:t xml:space="preserve">niu oceny wniosku,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pomoc będzie mogła </w:t>
            </w:r>
            <w:r w:rsidR="00331877">
              <w:rPr>
                <w:rFonts w:asciiTheme="minorHAnsi" w:hAnsiTheme="minorHAnsi" w:cstheme="minorHAnsi"/>
                <w:sz w:val="20"/>
                <w:szCs w:val="20"/>
              </w:rPr>
              <w:t xml:space="preserve">zostać udzielona </w:t>
            </w:r>
            <w:r w:rsidR="0009455A" w:rsidRPr="0009455A">
              <w:rPr>
                <w:rFonts w:asciiTheme="minorHAnsi" w:hAnsiTheme="minorHAnsi" w:cstheme="minorHAnsi"/>
                <w:sz w:val="20"/>
                <w:szCs w:val="20"/>
              </w:rPr>
              <w:t xml:space="preserve">przedsiębiorcy na podstawie umowy o dofinansowanie projektu. Podmioty ubiegające się o wsparcie uzyskają możliwość otrzymania pomocy publicznej w ramach regionalnej pomocy inwestycyjnej. </w:t>
            </w:r>
          </w:p>
          <w:p w14:paraId="44E8E992" w14:textId="77777777" w:rsidR="0009455A" w:rsidRPr="00891B93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59F6" w14:textId="5461DE6C" w:rsidR="0009455A" w:rsidRPr="00187B49" w:rsidRDefault="0009455A" w:rsidP="0009455A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87B49">
              <w:rPr>
                <w:rFonts w:asciiTheme="minorHAnsi" w:hAnsiTheme="minorHAnsi"/>
                <w:b/>
                <w:sz w:val="20"/>
                <w:szCs w:val="20"/>
              </w:rPr>
              <w:t xml:space="preserve">IV kwartał 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2022 r.</w:t>
            </w:r>
          </w:p>
        </w:tc>
        <w:tc>
          <w:tcPr>
            <w:tcW w:w="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EBC30" w14:textId="77777777" w:rsidR="0009455A" w:rsidRPr="007519EE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Magdalena Zielińska naczelnik wydziału w Departamencie Funduszy Europejskich i Instrumentów Rozwojowych </w:t>
            </w:r>
          </w:p>
          <w:p w14:paraId="0368F6A2" w14:textId="69A646F1" w:rsidR="0009455A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 xml:space="preserve">(tel.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22 695 89 28</w:t>
            </w:r>
            <w:r w:rsidRPr="00FD23CF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A442B" w14:textId="77777777" w:rsidR="0009455A" w:rsidRPr="00C80B78" w:rsidRDefault="0009455A" w:rsidP="0009455A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750B75" w14:textId="77777777" w:rsidR="001376FA" w:rsidRPr="00C80B78" w:rsidRDefault="001376FA" w:rsidP="00556FE0">
      <w:pPr>
        <w:pStyle w:val="NIEARTTEKSTtekstnieartykuowanynppodstprawnarozplubpreambua"/>
        <w:spacing w:line="240" w:lineRule="auto"/>
        <w:ind w:firstLine="0"/>
        <w:jc w:val="left"/>
        <w:rPr>
          <w:rFonts w:asciiTheme="minorHAnsi" w:eastAsia="Times New Roman" w:hAnsiTheme="minorHAnsi" w:cstheme="minorHAnsi"/>
          <w:bCs w:val="0"/>
          <w:sz w:val="22"/>
          <w:szCs w:val="22"/>
        </w:rPr>
      </w:pPr>
    </w:p>
    <w:sectPr w:rsidR="001376FA" w:rsidRPr="00C80B78" w:rsidSect="00917C8E">
      <w:footerReference w:type="default" r:id="rId12"/>
      <w:pgSz w:w="16838" w:h="11906" w:orient="landscape"/>
      <w:pgMar w:top="539" w:right="510" w:bottom="992" w:left="51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E2B4D5" w14:textId="77777777" w:rsidR="00B95CF0" w:rsidRDefault="00B95CF0">
      <w:r>
        <w:separator/>
      </w:r>
    </w:p>
  </w:endnote>
  <w:endnote w:type="continuationSeparator" w:id="0">
    <w:p w14:paraId="287BF5FA" w14:textId="77777777" w:rsidR="00B95CF0" w:rsidRDefault="00B95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Condensed Web">
    <w:altName w:val="Arial Narrow"/>
    <w:charset w:val="EE"/>
    <w:family w:val="swiss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55F1C" w14:textId="466027F5" w:rsidR="00DF386F" w:rsidRDefault="00DF386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A316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181D7EFB" w14:textId="77777777" w:rsidR="00DF386F" w:rsidRDefault="00DF386F">
    <w:pPr>
      <w:pStyle w:val="Stopka"/>
      <w:framePr w:wrap="auto" w:vAnchor="text" w:hAnchor="margin" w:xAlign="center" w:y="1"/>
      <w:ind w:right="360"/>
      <w:rPr>
        <w:rStyle w:val="Numerstrony"/>
      </w:rPr>
    </w:pPr>
  </w:p>
  <w:p w14:paraId="5DB8B760" w14:textId="77777777" w:rsidR="00DF386F" w:rsidRDefault="00DF38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64F8AF" w14:textId="77777777" w:rsidR="00B95CF0" w:rsidRDefault="00B95CF0">
      <w:r>
        <w:separator/>
      </w:r>
    </w:p>
  </w:footnote>
  <w:footnote w:type="continuationSeparator" w:id="0">
    <w:p w14:paraId="6ABC077B" w14:textId="77777777" w:rsidR="00B95CF0" w:rsidRDefault="00B95C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movePersonalInformation/>
  <w:removeDateAndTime/>
  <w:embedSystemFonts/>
  <w:revisionView w:inkAnnotation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EA"/>
    <w:rsid w:val="000003FD"/>
    <w:rsid w:val="00000C6A"/>
    <w:rsid w:val="00001791"/>
    <w:rsid w:val="00002833"/>
    <w:rsid w:val="00003884"/>
    <w:rsid w:val="0000527F"/>
    <w:rsid w:val="00005E63"/>
    <w:rsid w:val="00006867"/>
    <w:rsid w:val="00006EDA"/>
    <w:rsid w:val="000070F7"/>
    <w:rsid w:val="00011D0C"/>
    <w:rsid w:val="00011F93"/>
    <w:rsid w:val="000154A2"/>
    <w:rsid w:val="00015B3E"/>
    <w:rsid w:val="00015C4D"/>
    <w:rsid w:val="00015C7D"/>
    <w:rsid w:val="000169C9"/>
    <w:rsid w:val="00016B41"/>
    <w:rsid w:val="00020299"/>
    <w:rsid w:val="000224D1"/>
    <w:rsid w:val="00022A56"/>
    <w:rsid w:val="0002427F"/>
    <w:rsid w:val="00025D94"/>
    <w:rsid w:val="00026681"/>
    <w:rsid w:val="00026AA6"/>
    <w:rsid w:val="00027967"/>
    <w:rsid w:val="00032184"/>
    <w:rsid w:val="000321AA"/>
    <w:rsid w:val="00032EDB"/>
    <w:rsid w:val="00033C68"/>
    <w:rsid w:val="0003402B"/>
    <w:rsid w:val="00034B21"/>
    <w:rsid w:val="000352BF"/>
    <w:rsid w:val="000356D6"/>
    <w:rsid w:val="00035920"/>
    <w:rsid w:val="00035BFB"/>
    <w:rsid w:val="00035F8F"/>
    <w:rsid w:val="00036620"/>
    <w:rsid w:val="00037C38"/>
    <w:rsid w:val="0004052A"/>
    <w:rsid w:val="0004122B"/>
    <w:rsid w:val="00042016"/>
    <w:rsid w:val="0004272E"/>
    <w:rsid w:val="00042D5E"/>
    <w:rsid w:val="00044C8C"/>
    <w:rsid w:val="00045325"/>
    <w:rsid w:val="000459B9"/>
    <w:rsid w:val="00045F7B"/>
    <w:rsid w:val="00047B54"/>
    <w:rsid w:val="00047E24"/>
    <w:rsid w:val="000501EE"/>
    <w:rsid w:val="00052284"/>
    <w:rsid w:val="00053298"/>
    <w:rsid w:val="000535F3"/>
    <w:rsid w:val="000540DD"/>
    <w:rsid w:val="000545D2"/>
    <w:rsid w:val="00054858"/>
    <w:rsid w:val="00054DF3"/>
    <w:rsid w:val="00054F75"/>
    <w:rsid w:val="00055857"/>
    <w:rsid w:val="00056B2F"/>
    <w:rsid w:val="00057C5F"/>
    <w:rsid w:val="00060E83"/>
    <w:rsid w:val="000613D5"/>
    <w:rsid w:val="00061FA2"/>
    <w:rsid w:val="00063082"/>
    <w:rsid w:val="00064036"/>
    <w:rsid w:val="0006527B"/>
    <w:rsid w:val="0006529F"/>
    <w:rsid w:val="0006674F"/>
    <w:rsid w:val="000675E2"/>
    <w:rsid w:val="00067861"/>
    <w:rsid w:val="00070ACE"/>
    <w:rsid w:val="00070DE1"/>
    <w:rsid w:val="000716B1"/>
    <w:rsid w:val="00071FEC"/>
    <w:rsid w:val="00072278"/>
    <w:rsid w:val="00072C19"/>
    <w:rsid w:val="00074235"/>
    <w:rsid w:val="0007527D"/>
    <w:rsid w:val="000755D5"/>
    <w:rsid w:val="0008015A"/>
    <w:rsid w:val="00080B8D"/>
    <w:rsid w:val="00081517"/>
    <w:rsid w:val="0008230B"/>
    <w:rsid w:val="00082853"/>
    <w:rsid w:val="0008311C"/>
    <w:rsid w:val="00083AB9"/>
    <w:rsid w:val="00083E68"/>
    <w:rsid w:val="0008634B"/>
    <w:rsid w:val="000866F6"/>
    <w:rsid w:val="000868F5"/>
    <w:rsid w:val="0008718D"/>
    <w:rsid w:val="000877A1"/>
    <w:rsid w:val="00090181"/>
    <w:rsid w:val="00091949"/>
    <w:rsid w:val="00092905"/>
    <w:rsid w:val="00092915"/>
    <w:rsid w:val="00092CDC"/>
    <w:rsid w:val="00093A79"/>
    <w:rsid w:val="000943C9"/>
    <w:rsid w:val="0009455A"/>
    <w:rsid w:val="000969D3"/>
    <w:rsid w:val="0009792B"/>
    <w:rsid w:val="000A0D7A"/>
    <w:rsid w:val="000A1480"/>
    <w:rsid w:val="000A1C92"/>
    <w:rsid w:val="000A28DC"/>
    <w:rsid w:val="000A2C61"/>
    <w:rsid w:val="000A5471"/>
    <w:rsid w:val="000A57C9"/>
    <w:rsid w:val="000A694E"/>
    <w:rsid w:val="000A6A87"/>
    <w:rsid w:val="000A72B9"/>
    <w:rsid w:val="000B033A"/>
    <w:rsid w:val="000B1A6D"/>
    <w:rsid w:val="000B1B07"/>
    <w:rsid w:val="000B2441"/>
    <w:rsid w:val="000B28C5"/>
    <w:rsid w:val="000B3631"/>
    <w:rsid w:val="000B4824"/>
    <w:rsid w:val="000B4E6B"/>
    <w:rsid w:val="000B5885"/>
    <w:rsid w:val="000B5E5A"/>
    <w:rsid w:val="000B7A4F"/>
    <w:rsid w:val="000C0082"/>
    <w:rsid w:val="000C11EF"/>
    <w:rsid w:val="000C1242"/>
    <w:rsid w:val="000C1281"/>
    <w:rsid w:val="000C1558"/>
    <w:rsid w:val="000C15B0"/>
    <w:rsid w:val="000C1FD5"/>
    <w:rsid w:val="000C33E1"/>
    <w:rsid w:val="000C471B"/>
    <w:rsid w:val="000C5903"/>
    <w:rsid w:val="000C5FB3"/>
    <w:rsid w:val="000C6712"/>
    <w:rsid w:val="000C6809"/>
    <w:rsid w:val="000D1C51"/>
    <w:rsid w:val="000D2641"/>
    <w:rsid w:val="000D2E04"/>
    <w:rsid w:val="000D3182"/>
    <w:rsid w:val="000D322F"/>
    <w:rsid w:val="000D3382"/>
    <w:rsid w:val="000D3C96"/>
    <w:rsid w:val="000D3DEA"/>
    <w:rsid w:val="000D4798"/>
    <w:rsid w:val="000D64CA"/>
    <w:rsid w:val="000D68FA"/>
    <w:rsid w:val="000D6E21"/>
    <w:rsid w:val="000D7801"/>
    <w:rsid w:val="000D78F2"/>
    <w:rsid w:val="000E11CD"/>
    <w:rsid w:val="000E1E9F"/>
    <w:rsid w:val="000E20A9"/>
    <w:rsid w:val="000E2FAA"/>
    <w:rsid w:val="000E3507"/>
    <w:rsid w:val="000E52D7"/>
    <w:rsid w:val="000E5A00"/>
    <w:rsid w:val="000E677E"/>
    <w:rsid w:val="000E6BE2"/>
    <w:rsid w:val="000E7752"/>
    <w:rsid w:val="000F0216"/>
    <w:rsid w:val="000F036C"/>
    <w:rsid w:val="000F08D9"/>
    <w:rsid w:val="000F097A"/>
    <w:rsid w:val="000F1444"/>
    <w:rsid w:val="000F1789"/>
    <w:rsid w:val="000F1BE0"/>
    <w:rsid w:val="000F42FB"/>
    <w:rsid w:val="000F61A0"/>
    <w:rsid w:val="001008F5"/>
    <w:rsid w:val="00101A99"/>
    <w:rsid w:val="00104702"/>
    <w:rsid w:val="00104963"/>
    <w:rsid w:val="00105284"/>
    <w:rsid w:val="001067E5"/>
    <w:rsid w:val="00106E7F"/>
    <w:rsid w:val="001105B4"/>
    <w:rsid w:val="001105E1"/>
    <w:rsid w:val="001119DE"/>
    <w:rsid w:val="00111E04"/>
    <w:rsid w:val="00113CEC"/>
    <w:rsid w:val="00114D25"/>
    <w:rsid w:val="00115743"/>
    <w:rsid w:val="00115E02"/>
    <w:rsid w:val="00116502"/>
    <w:rsid w:val="001172EB"/>
    <w:rsid w:val="0011768C"/>
    <w:rsid w:val="001177D8"/>
    <w:rsid w:val="00120A05"/>
    <w:rsid w:val="00120E84"/>
    <w:rsid w:val="00121B5C"/>
    <w:rsid w:val="00126548"/>
    <w:rsid w:val="00127404"/>
    <w:rsid w:val="00127D7E"/>
    <w:rsid w:val="00127F15"/>
    <w:rsid w:val="00130022"/>
    <w:rsid w:val="001301C1"/>
    <w:rsid w:val="00131EAE"/>
    <w:rsid w:val="001352CE"/>
    <w:rsid w:val="00136A8E"/>
    <w:rsid w:val="001376FA"/>
    <w:rsid w:val="00137B59"/>
    <w:rsid w:val="00140846"/>
    <w:rsid w:val="00140B6A"/>
    <w:rsid w:val="0014114A"/>
    <w:rsid w:val="00141160"/>
    <w:rsid w:val="00141530"/>
    <w:rsid w:val="00147E02"/>
    <w:rsid w:val="00150AC4"/>
    <w:rsid w:val="00150F83"/>
    <w:rsid w:val="001512CD"/>
    <w:rsid w:val="0015134E"/>
    <w:rsid w:val="0015223C"/>
    <w:rsid w:val="0015328D"/>
    <w:rsid w:val="00153DEE"/>
    <w:rsid w:val="00154A27"/>
    <w:rsid w:val="00155644"/>
    <w:rsid w:val="00156039"/>
    <w:rsid w:val="0015646F"/>
    <w:rsid w:val="001570AB"/>
    <w:rsid w:val="00160C85"/>
    <w:rsid w:val="00160FD8"/>
    <w:rsid w:val="00161669"/>
    <w:rsid w:val="00161DB0"/>
    <w:rsid w:val="001627BC"/>
    <w:rsid w:val="001647DB"/>
    <w:rsid w:val="00164E70"/>
    <w:rsid w:val="00165D43"/>
    <w:rsid w:val="00166551"/>
    <w:rsid w:val="00167650"/>
    <w:rsid w:val="001709B8"/>
    <w:rsid w:val="00170A29"/>
    <w:rsid w:val="00171632"/>
    <w:rsid w:val="001734BE"/>
    <w:rsid w:val="001737F8"/>
    <w:rsid w:val="00173AF9"/>
    <w:rsid w:val="00173EEB"/>
    <w:rsid w:val="00174F5B"/>
    <w:rsid w:val="00176D42"/>
    <w:rsid w:val="001771CC"/>
    <w:rsid w:val="00177D29"/>
    <w:rsid w:val="0018135F"/>
    <w:rsid w:val="0018162A"/>
    <w:rsid w:val="00181740"/>
    <w:rsid w:val="00181C59"/>
    <w:rsid w:val="00182864"/>
    <w:rsid w:val="0018404B"/>
    <w:rsid w:val="00184083"/>
    <w:rsid w:val="001855FE"/>
    <w:rsid w:val="0018660E"/>
    <w:rsid w:val="001876DA"/>
    <w:rsid w:val="00187873"/>
    <w:rsid w:val="00187989"/>
    <w:rsid w:val="001879BE"/>
    <w:rsid w:val="00187B49"/>
    <w:rsid w:val="00190962"/>
    <w:rsid w:val="00190C4D"/>
    <w:rsid w:val="00191C49"/>
    <w:rsid w:val="00191F41"/>
    <w:rsid w:val="00193CD9"/>
    <w:rsid w:val="0019496A"/>
    <w:rsid w:val="0019555E"/>
    <w:rsid w:val="001956AE"/>
    <w:rsid w:val="001A05CD"/>
    <w:rsid w:val="001A0F07"/>
    <w:rsid w:val="001A2622"/>
    <w:rsid w:val="001A3487"/>
    <w:rsid w:val="001A34EB"/>
    <w:rsid w:val="001A4EF5"/>
    <w:rsid w:val="001A5EF3"/>
    <w:rsid w:val="001A65A3"/>
    <w:rsid w:val="001B0360"/>
    <w:rsid w:val="001B0F53"/>
    <w:rsid w:val="001B27B1"/>
    <w:rsid w:val="001B442F"/>
    <w:rsid w:val="001B4D04"/>
    <w:rsid w:val="001B538D"/>
    <w:rsid w:val="001B5EB2"/>
    <w:rsid w:val="001B61AA"/>
    <w:rsid w:val="001B644B"/>
    <w:rsid w:val="001B78F6"/>
    <w:rsid w:val="001B7962"/>
    <w:rsid w:val="001B7A54"/>
    <w:rsid w:val="001C1F15"/>
    <w:rsid w:val="001C1F41"/>
    <w:rsid w:val="001C2CEB"/>
    <w:rsid w:val="001C3C71"/>
    <w:rsid w:val="001C6608"/>
    <w:rsid w:val="001D08BF"/>
    <w:rsid w:val="001D427D"/>
    <w:rsid w:val="001D427E"/>
    <w:rsid w:val="001D6959"/>
    <w:rsid w:val="001E29FB"/>
    <w:rsid w:val="001E3ACE"/>
    <w:rsid w:val="001E3BAE"/>
    <w:rsid w:val="001E3BC5"/>
    <w:rsid w:val="001E52D0"/>
    <w:rsid w:val="001E56A4"/>
    <w:rsid w:val="001E56A8"/>
    <w:rsid w:val="001E5AC9"/>
    <w:rsid w:val="001E60E2"/>
    <w:rsid w:val="001E61D2"/>
    <w:rsid w:val="001E6D10"/>
    <w:rsid w:val="001E6E23"/>
    <w:rsid w:val="001E705C"/>
    <w:rsid w:val="001F0017"/>
    <w:rsid w:val="001F1752"/>
    <w:rsid w:val="001F1C61"/>
    <w:rsid w:val="001F347C"/>
    <w:rsid w:val="001F50F1"/>
    <w:rsid w:val="001F6BA9"/>
    <w:rsid w:val="001F6BB9"/>
    <w:rsid w:val="002009D5"/>
    <w:rsid w:val="00201962"/>
    <w:rsid w:val="002025F4"/>
    <w:rsid w:val="00203754"/>
    <w:rsid w:val="0020386B"/>
    <w:rsid w:val="00204E2B"/>
    <w:rsid w:val="00204F9A"/>
    <w:rsid w:val="00206ABF"/>
    <w:rsid w:val="00206EB9"/>
    <w:rsid w:val="002075C1"/>
    <w:rsid w:val="00207A85"/>
    <w:rsid w:val="00210F2D"/>
    <w:rsid w:val="00211FEB"/>
    <w:rsid w:val="0021310E"/>
    <w:rsid w:val="002146A3"/>
    <w:rsid w:val="0021481D"/>
    <w:rsid w:val="00216A6A"/>
    <w:rsid w:val="002171FB"/>
    <w:rsid w:val="0021752E"/>
    <w:rsid w:val="00217FFE"/>
    <w:rsid w:val="002210A1"/>
    <w:rsid w:val="00222BFC"/>
    <w:rsid w:val="0022526A"/>
    <w:rsid w:val="00225AE5"/>
    <w:rsid w:val="002263F2"/>
    <w:rsid w:val="00226D48"/>
    <w:rsid w:val="0022715B"/>
    <w:rsid w:val="00227304"/>
    <w:rsid w:val="002308CA"/>
    <w:rsid w:val="00230FD6"/>
    <w:rsid w:val="002319EC"/>
    <w:rsid w:val="00231A68"/>
    <w:rsid w:val="00231E1A"/>
    <w:rsid w:val="002320E8"/>
    <w:rsid w:val="00235646"/>
    <w:rsid w:val="002366F3"/>
    <w:rsid w:val="002371AD"/>
    <w:rsid w:val="00240BDD"/>
    <w:rsid w:val="00241297"/>
    <w:rsid w:val="00241E59"/>
    <w:rsid w:val="00242344"/>
    <w:rsid w:val="00242F89"/>
    <w:rsid w:val="00243F2D"/>
    <w:rsid w:val="002449BE"/>
    <w:rsid w:val="00245DA4"/>
    <w:rsid w:val="00246076"/>
    <w:rsid w:val="00250F14"/>
    <w:rsid w:val="002511B8"/>
    <w:rsid w:val="00252538"/>
    <w:rsid w:val="00252562"/>
    <w:rsid w:val="00252F0E"/>
    <w:rsid w:val="00254AE6"/>
    <w:rsid w:val="00255BC8"/>
    <w:rsid w:val="00256B98"/>
    <w:rsid w:val="0025705D"/>
    <w:rsid w:val="00257150"/>
    <w:rsid w:val="002577B5"/>
    <w:rsid w:val="00260464"/>
    <w:rsid w:val="002606B0"/>
    <w:rsid w:val="002609D7"/>
    <w:rsid w:val="00262388"/>
    <w:rsid w:val="00262E60"/>
    <w:rsid w:val="00263945"/>
    <w:rsid w:val="002639A4"/>
    <w:rsid w:val="00263A3B"/>
    <w:rsid w:val="00264F19"/>
    <w:rsid w:val="00265F46"/>
    <w:rsid w:val="0026650E"/>
    <w:rsid w:val="00267A82"/>
    <w:rsid w:val="002708F4"/>
    <w:rsid w:val="00273B3F"/>
    <w:rsid w:val="00275D0A"/>
    <w:rsid w:val="002770EA"/>
    <w:rsid w:val="0027764C"/>
    <w:rsid w:val="00280453"/>
    <w:rsid w:val="00280554"/>
    <w:rsid w:val="00282C83"/>
    <w:rsid w:val="00282FA4"/>
    <w:rsid w:val="00283B82"/>
    <w:rsid w:val="0028441E"/>
    <w:rsid w:val="00284824"/>
    <w:rsid w:val="00284AA1"/>
    <w:rsid w:val="002852F6"/>
    <w:rsid w:val="00286439"/>
    <w:rsid w:val="002901C3"/>
    <w:rsid w:val="0029067E"/>
    <w:rsid w:val="00290C82"/>
    <w:rsid w:val="00292736"/>
    <w:rsid w:val="00294C86"/>
    <w:rsid w:val="002973C5"/>
    <w:rsid w:val="002A0A8C"/>
    <w:rsid w:val="002A0D7C"/>
    <w:rsid w:val="002A0FA1"/>
    <w:rsid w:val="002A347F"/>
    <w:rsid w:val="002A392F"/>
    <w:rsid w:val="002A3ABE"/>
    <w:rsid w:val="002A4106"/>
    <w:rsid w:val="002A4531"/>
    <w:rsid w:val="002A5664"/>
    <w:rsid w:val="002A7CB8"/>
    <w:rsid w:val="002B1C88"/>
    <w:rsid w:val="002B3E49"/>
    <w:rsid w:val="002B444F"/>
    <w:rsid w:val="002B58FF"/>
    <w:rsid w:val="002B6100"/>
    <w:rsid w:val="002B6BC2"/>
    <w:rsid w:val="002B73E6"/>
    <w:rsid w:val="002B750B"/>
    <w:rsid w:val="002B7D73"/>
    <w:rsid w:val="002B7DEB"/>
    <w:rsid w:val="002C1A39"/>
    <w:rsid w:val="002C1E61"/>
    <w:rsid w:val="002C2D83"/>
    <w:rsid w:val="002C42D7"/>
    <w:rsid w:val="002C6834"/>
    <w:rsid w:val="002C6C44"/>
    <w:rsid w:val="002C76A2"/>
    <w:rsid w:val="002C7B0A"/>
    <w:rsid w:val="002D0BC5"/>
    <w:rsid w:val="002D18AC"/>
    <w:rsid w:val="002D1BFE"/>
    <w:rsid w:val="002D2EE0"/>
    <w:rsid w:val="002D314A"/>
    <w:rsid w:val="002D3619"/>
    <w:rsid w:val="002D36B6"/>
    <w:rsid w:val="002D40EB"/>
    <w:rsid w:val="002D53B1"/>
    <w:rsid w:val="002D586A"/>
    <w:rsid w:val="002D5B10"/>
    <w:rsid w:val="002D677C"/>
    <w:rsid w:val="002D67BA"/>
    <w:rsid w:val="002D72AB"/>
    <w:rsid w:val="002D779D"/>
    <w:rsid w:val="002E0644"/>
    <w:rsid w:val="002E0867"/>
    <w:rsid w:val="002E0A07"/>
    <w:rsid w:val="002E1D21"/>
    <w:rsid w:val="002E26F8"/>
    <w:rsid w:val="002E3FF7"/>
    <w:rsid w:val="002E61CE"/>
    <w:rsid w:val="002E7A27"/>
    <w:rsid w:val="002F0130"/>
    <w:rsid w:val="002F171F"/>
    <w:rsid w:val="002F2D45"/>
    <w:rsid w:val="002F44E3"/>
    <w:rsid w:val="002F4B70"/>
    <w:rsid w:val="002F5B72"/>
    <w:rsid w:val="002F656C"/>
    <w:rsid w:val="002F6D6D"/>
    <w:rsid w:val="003002A9"/>
    <w:rsid w:val="00300888"/>
    <w:rsid w:val="0030103B"/>
    <w:rsid w:val="00304A13"/>
    <w:rsid w:val="003057EA"/>
    <w:rsid w:val="00305E4B"/>
    <w:rsid w:val="003068E5"/>
    <w:rsid w:val="003102B5"/>
    <w:rsid w:val="00311969"/>
    <w:rsid w:val="00312600"/>
    <w:rsid w:val="00312891"/>
    <w:rsid w:val="00314BA9"/>
    <w:rsid w:val="00315168"/>
    <w:rsid w:val="003152EB"/>
    <w:rsid w:val="003154E2"/>
    <w:rsid w:val="00316A9E"/>
    <w:rsid w:val="00320309"/>
    <w:rsid w:val="00320B92"/>
    <w:rsid w:val="00321544"/>
    <w:rsid w:val="003222B4"/>
    <w:rsid w:val="00323A4E"/>
    <w:rsid w:val="00323B8B"/>
    <w:rsid w:val="00324E64"/>
    <w:rsid w:val="00327B28"/>
    <w:rsid w:val="0033098A"/>
    <w:rsid w:val="00331877"/>
    <w:rsid w:val="00333596"/>
    <w:rsid w:val="003341CF"/>
    <w:rsid w:val="00334F86"/>
    <w:rsid w:val="0033516C"/>
    <w:rsid w:val="00335238"/>
    <w:rsid w:val="00335E7E"/>
    <w:rsid w:val="00336A6C"/>
    <w:rsid w:val="00337314"/>
    <w:rsid w:val="00337941"/>
    <w:rsid w:val="00337D59"/>
    <w:rsid w:val="003418BD"/>
    <w:rsid w:val="00343A4E"/>
    <w:rsid w:val="003454E5"/>
    <w:rsid w:val="003457A5"/>
    <w:rsid w:val="003458D2"/>
    <w:rsid w:val="00345FF7"/>
    <w:rsid w:val="003467CA"/>
    <w:rsid w:val="00351310"/>
    <w:rsid w:val="003544A2"/>
    <w:rsid w:val="00355A69"/>
    <w:rsid w:val="003565BA"/>
    <w:rsid w:val="00357874"/>
    <w:rsid w:val="00357978"/>
    <w:rsid w:val="00361225"/>
    <w:rsid w:val="00362BF7"/>
    <w:rsid w:val="00363631"/>
    <w:rsid w:val="00363770"/>
    <w:rsid w:val="00363EC9"/>
    <w:rsid w:val="003649FD"/>
    <w:rsid w:val="00366391"/>
    <w:rsid w:val="00366FA6"/>
    <w:rsid w:val="003671A3"/>
    <w:rsid w:val="00367863"/>
    <w:rsid w:val="00370D93"/>
    <w:rsid w:val="003710F0"/>
    <w:rsid w:val="00372857"/>
    <w:rsid w:val="003736C2"/>
    <w:rsid w:val="00374C00"/>
    <w:rsid w:val="00375C7B"/>
    <w:rsid w:val="00377223"/>
    <w:rsid w:val="0038185E"/>
    <w:rsid w:val="00382597"/>
    <w:rsid w:val="00382BFC"/>
    <w:rsid w:val="003833D9"/>
    <w:rsid w:val="00385175"/>
    <w:rsid w:val="00385EAB"/>
    <w:rsid w:val="0038756D"/>
    <w:rsid w:val="00387AE6"/>
    <w:rsid w:val="00391063"/>
    <w:rsid w:val="00391283"/>
    <w:rsid w:val="00392B05"/>
    <w:rsid w:val="003936FF"/>
    <w:rsid w:val="003951E3"/>
    <w:rsid w:val="00395CB1"/>
    <w:rsid w:val="00396240"/>
    <w:rsid w:val="003A0753"/>
    <w:rsid w:val="003A4428"/>
    <w:rsid w:val="003A469D"/>
    <w:rsid w:val="003A4B52"/>
    <w:rsid w:val="003A7087"/>
    <w:rsid w:val="003A73C7"/>
    <w:rsid w:val="003B0D80"/>
    <w:rsid w:val="003B3384"/>
    <w:rsid w:val="003B3B1C"/>
    <w:rsid w:val="003B43AE"/>
    <w:rsid w:val="003C09E4"/>
    <w:rsid w:val="003C1C72"/>
    <w:rsid w:val="003C42A1"/>
    <w:rsid w:val="003C49CF"/>
    <w:rsid w:val="003C4FBF"/>
    <w:rsid w:val="003C5134"/>
    <w:rsid w:val="003C5ABC"/>
    <w:rsid w:val="003C65FD"/>
    <w:rsid w:val="003D074F"/>
    <w:rsid w:val="003D21A8"/>
    <w:rsid w:val="003D2584"/>
    <w:rsid w:val="003D2D2F"/>
    <w:rsid w:val="003D31AA"/>
    <w:rsid w:val="003D3F17"/>
    <w:rsid w:val="003D58B2"/>
    <w:rsid w:val="003D62D1"/>
    <w:rsid w:val="003D715F"/>
    <w:rsid w:val="003D7CE0"/>
    <w:rsid w:val="003E0E66"/>
    <w:rsid w:val="003E0FD5"/>
    <w:rsid w:val="003E1F77"/>
    <w:rsid w:val="003E2479"/>
    <w:rsid w:val="003E29DF"/>
    <w:rsid w:val="003E3676"/>
    <w:rsid w:val="003E47B1"/>
    <w:rsid w:val="003E5D2C"/>
    <w:rsid w:val="003F02C6"/>
    <w:rsid w:val="003F0712"/>
    <w:rsid w:val="003F0AFB"/>
    <w:rsid w:val="003F1E18"/>
    <w:rsid w:val="003F2BBD"/>
    <w:rsid w:val="003F3106"/>
    <w:rsid w:val="003F360D"/>
    <w:rsid w:val="003F5BD3"/>
    <w:rsid w:val="003F7DBB"/>
    <w:rsid w:val="00400249"/>
    <w:rsid w:val="004020A7"/>
    <w:rsid w:val="0040227F"/>
    <w:rsid w:val="00402E5A"/>
    <w:rsid w:val="0040598E"/>
    <w:rsid w:val="00405E80"/>
    <w:rsid w:val="004069B3"/>
    <w:rsid w:val="00407505"/>
    <w:rsid w:val="004076CC"/>
    <w:rsid w:val="00410485"/>
    <w:rsid w:val="00410A63"/>
    <w:rsid w:val="004116A5"/>
    <w:rsid w:val="00412199"/>
    <w:rsid w:val="004121BE"/>
    <w:rsid w:val="00413598"/>
    <w:rsid w:val="00413ADF"/>
    <w:rsid w:val="00413B47"/>
    <w:rsid w:val="00413CAA"/>
    <w:rsid w:val="00414D1C"/>
    <w:rsid w:val="00415C1F"/>
    <w:rsid w:val="00415FA7"/>
    <w:rsid w:val="00416032"/>
    <w:rsid w:val="00423102"/>
    <w:rsid w:val="00423473"/>
    <w:rsid w:val="00423689"/>
    <w:rsid w:val="00424E15"/>
    <w:rsid w:val="00425559"/>
    <w:rsid w:val="00425812"/>
    <w:rsid w:val="00427A3F"/>
    <w:rsid w:val="0043030A"/>
    <w:rsid w:val="00430CCC"/>
    <w:rsid w:val="00430FD2"/>
    <w:rsid w:val="0043243C"/>
    <w:rsid w:val="00432AB1"/>
    <w:rsid w:val="0043307E"/>
    <w:rsid w:val="00435898"/>
    <w:rsid w:val="00435DC1"/>
    <w:rsid w:val="00435E5F"/>
    <w:rsid w:val="00440009"/>
    <w:rsid w:val="00440A5E"/>
    <w:rsid w:val="00442ECF"/>
    <w:rsid w:val="00443255"/>
    <w:rsid w:val="00443EBC"/>
    <w:rsid w:val="00444158"/>
    <w:rsid w:val="00444271"/>
    <w:rsid w:val="004456CE"/>
    <w:rsid w:val="004460AC"/>
    <w:rsid w:val="004460BD"/>
    <w:rsid w:val="00446BEE"/>
    <w:rsid w:val="00447A26"/>
    <w:rsid w:val="00452019"/>
    <w:rsid w:val="004538BF"/>
    <w:rsid w:val="004545CC"/>
    <w:rsid w:val="0045483C"/>
    <w:rsid w:val="00455645"/>
    <w:rsid w:val="00456A05"/>
    <w:rsid w:val="004576DF"/>
    <w:rsid w:val="0045777A"/>
    <w:rsid w:val="00460095"/>
    <w:rsid w:val="00461294"/>
    <w:rsid w:val="0046197F"/>
    <w:rsid w:val="004619C4"/>
    <w:rsid w:val="0046377B"/>
    <w:rsid w:val="0046383D"/>
    <w:rsid w:val="004639C3"/>
    <w:rsid w:val="004665AD"/>
    <w:rsid w:val="00467C58"/>
    <w:rsid w:val="00472363"/>
    <w:rsid w:val="00473576"/>
    <w:rsid w:val="00474F42"/>
    <w:rsid w:val="00476D2B"/>
    <w:rsid w:val="0048064C"/>
    <w:rsid w:val="00480ABD"/>
    <w:rsid w:val="004812A8"/>
    <w:rsid w:val="00481C7B"/>
    <w:rsid w:val="00482BAC"/>
    <w:rsid w:val="00483783"/>
    <w:rsid w:val="004838F3"/>
    <w:rsid w:val="004848CA"/>
    <w:rsid w:val="00485319"/>
    <w:rsid w:val="00485A59"/>
    <w:rsid w:val="0048620F"/>
    <w:rsid w:val="004864C4"/>
    <w:rsid w:val="004865B3"/>
    <w:rsid w:val="00486AF2"/>
    <w:rsid w:val="00486F66"/>
    <w:rsid w:val="0049134E"/>
    <w:rsid w:val="00493CB7"/>
    <w:rsid w:val="00493D48"/>
    <w:rsid w:val="00494228"/>
    <w:rsid w:val="00495194"/>
    <w:rsid w:val="00495DBD"/>
    <w:rsid w:val="0049780D"/>
    <w:rsid w:val="004A087E"/>
    <w:rsid w:val="004A0A8A"/>
    <w:rsid w:val="004A0B6F"/>
    <w:rsid w:val="004A0B92"/>
    <w:rsid w:val="004A2D34"/>
    <w:rsid w:val="004A3364"/>
    <w:rsid w:val="004A3DF9"/>
    <w:rsid w:val="004A4DA2"/>
    <w:rsid w:val="004A5101"/>
    <w:rsid w:val="004A52C8"/>
    <w:rsid w:val="004A61EE"/>
    <w:rsid w:val="004A6813"/>
    <w:rsid w:val="004A7C22"/>
    <w:rsid w:val="004B07EF"/>
    <w:rsid w:val="004B1B4F"/>
    <w:rsid w:val="004B1C1A"/>
    <w:rsid w:val="004B2317"/>
    <w:rsid w:val="004B3B2F"/>
    <w:rsid w:val="004B3E10"/>
    <w:rsid w:val="004B3EE2"/>
    <w:rsid w:val="004B4432"/>
    <w:rsid w:val="004B4687"/>
    <w:rsid w:val="004B5200"/>
    <w:rsid w:val="004B584C"/>
    <w:rsid w:val="004B725C"/>
    <w:rsid w:val="004C2EF0"/>
    <w:rsid w:val="004C38B0"/>
    <w:rsid w:val="004C4624"/>
    <w:rsid w:val="004C5015"/>
    <w:rsid w:val="004C5CD0"/>
    <w:rsid w:val="004C68B7"/>
    <w:rsid w:val="004C6EAE"/>
    <w:rsid w:val="004C769F"/>
    <w:rsid w:val="004D1149"/>
    <w:rsid w:val="004D1351"/>
    <w:rsid w:val="004D2508"/>
    <w:rsid w:val="004D274D"/>
    <w:rsid w:val="004D40A9"/>
    <w:rsid w:val="004D4C58"/>
    <w:rsid w:val="004D5A3B"/>
    <w:rsid w:val="004D6F95"/>
    <w:rsid w:val="004D7A20"/>
    <w:rsid w:val="004E0050"/>
    <w:rsid w:val="004E05FF"/>
    <w:rsid w:val="004E0F8C"/>
    <w:rsid w:val="004E307D"/>
    <w:rsid w:val="004E58D3"/>
    <w:rsid w:val="004E5CFE"/>
    <w:rsid w:val="004E646E"/>
    <w:rsid w:val="004F0E11"/>
    <w:rsid w:val="004F147D"/>
    <w:rsid w:val="004F2B87"/>
    <w:rsid w:val="004F4B55"/>
    <w:rsid w:val="004F5061"/>
    <w:rsid w:val="004F6036"/>
    <w:rsid w:val="004F6174"/>
    <w:rsid w:val="004F6DE0"/>
    <w:rsid w:val="00501FED"/>
    <w:rsid w:val="00502AE9"/>
    <w:rsid w:val="005033D1"/>
    <w:rsid w:val="005038B3"/>
    <w:rsid w:val="00503B0E"/>
    <w:rsid w:val="005044D5"/>
    <w:rsid w:val="0050554A"/>
    <w:rsid w:val="00505864"/>
    <w:rsid w:val="005061C8"/>
    <w:rsid w:val="005068D4"/>
    <w:rsid w:val="00507DEC"/>
    <w:rsid w:val="00507E99"/>
    <w:rsid w:val="00510AFE"/>
    <w:rsid w:val="0051148D"/>
    <w:rsid w:val="00512C47"/>
    <w:rsid w:val="00512D2B"/>
    <w:rsid w:val="00513973"/>
    <w:rsid w:val="0051486E"/>
    <w:rsid w:val="00517604"/>
    <w:rsid w:val="00517899"/>
    <w:rsid w:val="00517E98"/>
    <w:rsid w:val="00520A6E"/>
    <w:rsid w:val="005212C6"/>
    <w:rsid w:val="005239FB"/>
    <w:rsid w:val="00523E21"/>
    <w:rsid w:val="005242D6"/>
    <w:rsid w:val="00524AA8"/>
    <w:rsid w:val="005255D1"/>
    <w:rsid w:val="00527A06"/>
    <w:rsid w:val="00527AC1"/>
    <w:rsid w:val="0053059C"/>
    <w:rsid w:val="00530B76"/>
    <w:rsid w:val="00530B8E"/>
    <w:rsid w:val="00530D1A"/>
    <w:rsid w:val="00530E66"/>
    <w:rsid w:val="00530E95"/>
    <w:rsid w:val="00531211"/>
    <w:rsid w:val="0053129B"/>
    <w:rsid w:val="00531EAA"/>
    <w:rsid w:val="00532F0B"/>
    <w:rsid w:val="005338D5"/>
    <w:rsid w:val="005338E8"/>
    <w:rsid w:val="0053544D"/>
    <w:rsid w:val="0053547F"/>
    <w:rsid w:val="00535C8F"/>
    <w:rsid w:val="00536612"/>
    <w:rsid w:val="00536E84"/>
    <w:rsid w:val="005404CF"/>
    <w:rsid w:val="00540F93"/>
    <w:rsid w:val="00541BBA"/>
    <w:rsid w:val="00542C60"/>
    <w:rsid w:val="00544225"/>
    <w:rsid w:val="00545285"/>
    <w:rsid w:val="00547356"/>
    <w:rsid w:val="00550169"/>
    <w:rsid w:val="00550F16"/>
    <w:rsid w:val="00550F27"/>
    <w:rsid w:val="0055135F"/>
    <w:rsid w:val="00551B6C"/>
    <w:rsid w:val="00552A0E"/>
    <w:rsid w:val="005534C3"/>
    <w:rsid w:val="00554237"/>
    <w:rsid w:val="005559D8"/>
    <w:rsid w:val="00556823"/>
    <w:rsid w:val="00556FE0"/>
    <w:rsid w:val="0055717E"/>
    <w:rsid w:val="00557A91"/>
    <w:rsid w:val="00561BE9"/>
    <w:rsid w:val="00562FA9"/>
    <w:rsid w:val="005634BB"/>
    <w:rsid w:val="005669FA"/>
    <w:rsid w:val="00566A4E"/>
    <w:rsid w:val="00567373"/>
    <w:rsid w:val="005675A7"/>
    <w:rsid w:val="0056796E"/>
    <w:rsid w:val="00567C76"/>
    <w:rsid w:val="00570306"/>
    <w:rsid w:val="00571E3A"/>
    <w:rsid w:val="005723C3"/>
    <w:rsid w:val="00574CE7"/>
    <w:rsid w:val="00575033"/>
    <w:rsid w:val="00576B82"/>
    <w:rsid w:val="00576C79"/>
    <w:rsid w:val="00580C93"/>
    <w:rsid w:val="00582B4E"/>
    <w:rsid w:val="00583F2D"/>
    <w:rsid w:val="00585F02"/>
    <w:rsid w:val="00587B51"/>
    <w:rsid w:val="00590971"/>
    <w:rsid w:val="00590F8D"/>
    <w:rsid w:val="0059145A"/>
    <w:rsid w:val="00592031"/>
    <w:rsid w:val="00592281"/>
    <w:rsid w:val="005948D7"/>
    <w:rsid w:val="005A05CA"/>
    <w:rsid w:val="005A12A2"/>
    <w:rsid w:val="005A2B73"/>
    <w:rsid w:val="005A52F4"/>
    <w:rsid w:val="005A584C"/>
    <w:rsid w:val="005A5DF6"/>
    <w:rsid w:val="005B010A"/>
    <w:rsid w:val="005B02BB"/>
    <w:rsid w:val="005B0349"/>
    <w:rsid w:val="005B262A"/>
    <w:rsid w:val="005B2999"/>
    <w:rsid w:val="005B2BD3"/>
    <w:rsid w:val="005B3E64"/>
    <w:rsid w:val="005B4568"/>
    <w:rsid w:val="005B4E68"/>
    <w:rsid w:val="005B60AA"/>
    <w:rsid w:val="005B6113"/>
    <w:rsid w:val="005B7EA8"/>
    <w:rsid w:val="005C05C0"/>
    <w:rsid w:val="005C274E"/>
    <w:rsid w:val="005C2A4D"/>
    <w:rsid w:val="005C2C8D"/>
    <w:rsid w:val="005C54EB"/>
    <w:rsid w:val="005C554F"/>
    <w:rsid w:val="005C5966"/>
    <w:rsid w:val="005C5FCA"/>
    <w:rsid w:val="005C6C93"/>
    <w:rsid w:val="005C7034"/>
    <w:rsid w:val="005C7323"/>
    <w:rsid w:val="005D0480"/>
    <w:rsid w:val="005D2901"/>
    <w:rsid w:val="005D34D6"/>
    <w:rsid w:val="005D3C24"/>
    <w:rsid w:val="005D41DB"/>
    <w:rsid w:val="005D45D1"/>
    <w:rsid w:val="005D4759"/>
    <w:rsid w:val="005D5289"/>
    <w:rsid w:val="005D6A0E"/>
    <w:rsid w:val="005D717B"/>
    <w:rsid w:val="005D7BD4"/>
    <w:rsid w:val="005D7FA9"/>
    <w:rsid w:val="005E073C"/>
    <w:rsid w:val="005E162A"/>
    <w:rsid w:val="005E2860"/>
    <w:rsid w:val="005E2B0E"/>
    <w:rsid w:val="005E2BB6"/>
    <w:rsid w:val="005E3843"/>
    <w:rsid w:val="005E3BA0"/>
    <w:rsid w:val="005E4192"/>
    <w:rsid w:val="005E43F3"/>
    <w:rsid w:val="005E4ADB"/>
    <w:rsid w:val="005E4FBC"/>
    <w:rsid w:val="005E6443"/>
    <w:rsid w:val="005E6E63"/>
    <w:rsid w:val="005F13BE"/>
    <w:rsid w:val="005F389E"/>
    <w:rsid w:val="005F4184"/>
    <w:rsid w:val="005F4959"/>
    <w:rsid w:val="005F4E75"/>
    <w:rsid w:val="005F5669"/>
    <w:rsid w:val="005F6255"/>
    <w:rsid w:val="005F7E63"/>
    <w:rsid w:val="00600D11"/>
    <w:rsid w:val="00600F48"/>
    <w:rsid w:val="00602818"/>
    <w:rsid w:val="00603D84"/>
    <w:rsid w:val="006065E5"/>
    <w:rsid w:val="00606873"/>
    <w:rsid w:val="00606E4C"/>
    <w:rsid w:val="0061003D"/>
    <w:rsid w:val="006103AA"/>
    <w:rsid w:val="00611600"/>
    <w:rsid w:val="00613B79"/>
    <w:rsid w:val="00614116"/>
    <w:rsid w:val="00615F69"/>
    <w:rsid w:val="006160CE"/>
    <w:rsid w:val="00616640"/>
    <w:rsid w:val="00616849"/>
    <w:rsid w:val="0062001B"/>
    <w:rsid w:val="00620CAF"/>
    <w:rsid w:val="00622E18"/>
    <w:rsid w:val="0062379B"/>
    <w:rsid w:val="00624C3A"/>
    <w:rsid w:val="006257C6"/>
    <w:rsid w:val="00626370"/>
    <w:rsid w:val="00627811"/>
    <w:rsid w:val="00627E25"/>
    <w:rsid w:val="0063092A"/>
    <w:rsid w:val="006324ED"/>
    <w:rsid w:val="00633309"/>
    <w:rsid w:val="00634D31"/>
    <w:rsid w:val="0063559F"/>
    <w:rsid w:val="0064042C"/>
    <w:rsid w:val="006404AF"/>
    <w:rsid w:val="00640BED"/>
    <w:rsid w:val="00640E14"/>
    <w:rsid w:val="006424AC"/>
    <w:rsid w:val="00642B11"/>
    <w:rsid w:val="0064347B"/>
    <w:rsid w:val="00643EBC"/>
    <w:rsid w:val="0064690C"/>
    <w:rsid w:val="00650338"/>
    <w:rsid w:val="00650E4F"/>
    <w:rsid w:val="0065131D"/>
    <w:rsid w:val="00651609"/>
    <w:rsid w:val="0065215B"/>
    <w:rsid w:val="006522F0"/>
    <w:rsid w:val="006527DA"/>
    <w:rsid w:val="006544ED"/>
    <w:rsid w:val="00655F21"/>
    <w:rsid w:val="006565FB"/>
    <w:rsid w:val="00657408"/>
    <w:rsid w:val="00657EB3"/>
    <w:rsid w:val="00661215"/>
    <w:rsid w:val="00661230"/>
    <w:rsid w:val="0066218F"/>
    <w:rsid w:val="0066320D"/>
    <w:rsid w:val="0066379E"/>
    <w:rsid w:val="006642EF"/>
    <w:rsid w:val="00664BF3"/>
    <w:rsid w:val="006665C4"/>
    <w:rsid w:val="006702EE"/>
    <w:rsid w:val="00672A90"/>
    <w:rsid w:val="006732E8"/>
    <w:rsid w:val="00674F26"/>
    <w:rsid w:val="00675669"/>
    <w:rsid w:val="00675DB0"/>
    <w:rsid w:val="0067671D"/>
    <w:rsid w:val="006770D5"/>
    <w:rsid w:val="00677B74"/>
    <w:rsid w:val="00680582"/>
    <w:rsid w:val="00681621"/>
    <w:rsid w:val="00681CA6"/>
    <w:rsid w:val="006838ED"/>
    <w:rsid w:val="006845DA"/>
    <w:rsid w:val="00684803"/>
    <w:rsid w:val="00684A9E"/>
    <w:rsid w:val="00684FA8"/>
    <w:rsid w:val="00686DEB"/>
    <w:rsid w:val="00687523"/>
    <w:rsid w:val="0069082D"/>
    <w:rsid w:val="00690D47"/>
    <w:rsid w:val="00692B50"/>
    <w:rsid w:val="006944D0"/>
    <w:rsid w:val="006947CE"/>
    <w:rsid w:val="00696A0E"/>
    <w:rsid w:val="0069754F"/>
    <w:rsid w:val="006A039B"/>
    <w:rsid w:val="006A2955"/>
    <w:rsid w:val="006A3707"/>
    <w:rsid w:val="006A3C0A"/>
    <w:rsid w:val="006A47BC"/>
    <w:rsid w:val="006A6335"/>
    <w:rsid w:val="006A718A"/>
    <w:rsid w:val="006B05A6"/>
    <w:rsid w:val="006B1154"/>
    <w:rsid w:val="006B1A8C"/>
    <w:rsid w:val="006B3376"/>
    <w:rsid w:val="006B439B"/>
    <w:rsid w:val="006B4BFB"/>
    <w:rsid w:val="006B5283"/>
    <w:rsid w:val="006B5B07"/>
    <w:rsid w:val="006B6FDA"/>
    <w:rsid w:val="006C052E"/>
    <w:rsid w:val="006C1449"/>
    <w:rsid w:val="006C278B"/>
    <w:rsid w:val="006C2DD3"/>
    <w:rsid w:val="006C3859"/>
    <w:rsid w:val="006C3F3D"/>
    <w:rsid w:val="006C483B"/>
    <w:rsid w:val="006C4903"/>
    <w:rsid w:val="006C5CE4"/>
    <w:rsid w:val="006C5EC2"/>
    <w:rsid w:val="006C659F"/>
    <w:rsid w:val="006C6909"/>
    <w:rsid w:val="006C6C04"/>
    <w:rsid w:val="006C7661"/>
    <w:rsid w:val="006D214F"/>
    <w:rsid w:val="006D55A0"/>
    <w:rsid w:val="006D5C04"/>
    <w:rsid w:val="006D7E40"/>
    <w:rsid w:val="006E049A"/>
    <w:rsid w:val="006E0A0A"/>
    <w:rsid w:val="006E1922"/>
    <w:rsid w:val="006E1A48"/>
    <w:rsid w:val="006E2223"/>
    <w:rsid w:val="006E2AD2"/>
    <w:rsid w:val="006E307F"/>
    <w:rsid w:val="006E374A"/>
    <w:rsid w:val="006E38C0"/>
    <w:rsid w:val="006E5534"/>
    <w:rsid w:val="006E6322"/>
    <w:rsid w:val="006E6756"/>
    <w:rsid w:val="006E6A5B"/>
    <w:rsid w:val="006E7FAA"/>
    <w:rsid w:val="006F0C27"/>
    <w:rsid w:val="006F0E75"/>
    <w:rsid w:val="006F358A"/>
    <w:rsid w:val="006F3A0B"/>
    <w:rsid w:val="006F464F"/>
    <w:rsid w:val="006F60AE"/>
    <w:rsid w:val="006F74AE"/>
    <w:rsid w:val="006F784C"/>
    <w:rsid w:val="00700CD7"/>
    <w:rsid w:val="007013EE"/>
    <w:rsid w:val="00701E29"/>
    <w:rsid w:val="00701E2C"/>
    <w:rsid w:val="00702991"/>
    <w:rsid w:val="007031AF"/>
    <w:rsid w:val="00703645"/>
    <w:rsid w:val="00704751"/>
    <w:rsid w:val="007047AB"/>
    <w:rsid w:val="007056B4"/>
    <w:rsid w:val="00706299"/>
    <w:rsid w:val="007105CD"/>
    <w:rsid w:val="007108CF"/>
    <w:rsid w:val="00711102"/>
    <w:rsid w:val="0071140F"/>
    <w:rsid w:val="00711949"/>
    <w:rsid w:val="007124A3"/>
    <w:rsid w:val="00712D35"/>
    <w:rsid w:val="00713EAC"/>
    <w:rsid w:val="007154BF"/>
    <w:rsid w:val="00715C1C"/>
    <w:rsid w:val="00715D65"/>
    <w:rsid w:val="00717BC1"/>
    <w:rsid w:val="0072054B"/>
    <w:rsid w:val="00721977"/>
    <w:rsid w:val="00721BA5"/>
    <w:rsid w:val="00721C09"/>
    <w:rsid w:val="00721D26"/>
    <w:rsid w:val="00722883"/>
    <w:rsid w:val="00723017"/>
    <w:rsid w:val="007234BB"/>
    <w:rsid w:val="007240F8"/>
    <w:rsid w:val="007247EF"/>
    <w:rsid w:val="0072523E"/>
    <w:rsid w:val="007254B1"/>
    <w:rsid w:val="00727202"/>
    <w:rsid w:val="00727D74"/>
    <w:rsid w:val="00730488"/>
    <w:rsid w:val="00733A59"/>
    <w:rsid w:val="007349B3"/>
    <w:rsid w:val="00734E47"/>
    <w:rsid w:val="007368B8"/>
    <w:rsid w:val="00736E6D"/>
    <w:rsid w:val="00737984"/>
    <w:rsid w:val="00741F57"/>
    <w:rsid w:val="007426F1"/>
    <w:rsid w:val="00743525"/>
    <w:rsid w:val="00745FFA"/>
    <w:rsid w:val="00746AF5"/>
    <w:rsid w:val="00751512"/>
    <w:rsid w:val="007519EE"/>
    <w:rsid w:val="00751E76"/>
    <w:rsid w:val="0075311C"/>
    <w:rsid w:val="00753261"/>
    <w:rsid w:val="00753EF3"/>
    <w:rsid w:val="007543B9"/>
    <w:rsid w:val="007560AC"/>
    <w:rsid w:val="007576AB"/>
    <w:rsid w:val="007579A6"/>
    <w:rsid w:val="00757EC4"/>
    <w:rsid w:val="00762836"/>
    <w:rsid w:val="00763230"/>
    <w:rsid w:val="00766181"/>
    <w:rsid w:val="00766237"/>
    <w:rsid w:val="0076773A"/>
    <w:rsid w:val="007702AF"/>
    <w:rsid w:val="00771F21"/>
    <w:rsid w:val="0077296F"/>
    <w:rsid w:val="00772D73"/>
    <w:rsid w:val="00773D1A"/>
    <w:rsid w:val="00774D1D"/>
    <w:rsid w:val="00774DF0"/>
    <w:rsid w:val="00777390"/>
    <w:rsid w:val="00780A8C"/>
    <w:rsid w:val="007813A0"/>
    <w:rsid w:val="00783C97"/>
    <w:rsid w:val="0078423A"/>
    <w:rsid w:val="00785F5E"/>
    <w:rsid w:val="00787D6B"/>
    <w:rsid w:val="007910AF"/>
    <w:rsid w:val="007910E9"/>
    <w:rsid w:val="00791508"/>
    <w:rsid w:val="0079207D"/>
    <w:rsid w:val="0079294B"/>
    <w:rsid w:val="00794C66"/>
    <w:rsid w:val="00795753"/>
    <w:rsid w:val="0079642F"/>
    <w:rsid w:val="00796B1B"/>
    <w:rsid w:val="00796E91"/>
    <w:rsid w:val="007A0337"/>
    <w:rsid w:val="007A1711"/>
    <w:rsid w:val="007A226D"/>
    <w:rsid w:val="007A2B37"/>
    <w:rsid w:val="007A3AEF"/>
    <w:rsid w:val="007A554B"/>
    <w:rsid w:val="007A5A98"/>
    <w:rsid w:val="007A5EAC"/>
    <w:rsid w:val="007A6548"/>
    <w:rsid w:val="007B0AB5"/>
    <w:rsid w:val="007B3404"/>
    <w:rsid w:val="007B377A"/>
    <w:rsid w:val="007B37C2"/>
    <w:rsid w:val="007B3F4F"/>
    <w:rsid w:val="007B437A"/>
    <w:rsid w:val="007B51A5"/>
    <w:rsid w:val="007B5ADC"/>
    <w:rsid w:val="007B622B"/>
    <w:rsid w:val="007C12F1"/>
    <w:rsid w:val="007C2C68"/>
    <w:rsid w:val="007C46AA"/>
    <w:rsid w:val="007C6587"/>
    <w:rsid w:val="007C6E20"/>
    <w:rsid w:val="007C70D1"/>
    <w:rsid w:val="007D298E"/>
    <w:rsid w:val="007D2A65"/>
    <w:rsid w:val="007D5B03"/>
    <w:rsid w:val="007D7659"/>
    <w:rsid w:val="007D7DDB"/>
    <w:rsid w:val="007E125E"/>
    <w:rsid w:val="007E2366"/>
    <w:rsid w:val="007E2B9E"/>
    <w:rsid w:val="007E38EB"/>
    <w:rsid w:val="007E3E36"/>
    <w:rsid w:val="007E4ACC"/>
    <w:rsid w:val="007E4F79"/>
    <w:rsid w:val="007E5CA1"/>
    <w:rsid w:val="007E67EB"/>
    <w:rsid w:val="007E7046"/>
    <w:rsid w:val="007F1D80"/>
    <w:rsid w:val="007F43EA"/>
    <w:rsid w:val="007F4BBC"/>
    <w:rsid w:val="007F6CC5"/>
    <w:rsid w:val="007F6DB0"/>
    <w:rsid w:val="007F6E63"/>
    <w:rsid w:val="007F7AA8"/>
    <w:rsid w:val="008005DE"/>
    <w:rsid w:val="00801EE5"/>
    <w:rsid w:val="008025A0"/>
    <w:rsid w:val="00802B5E"/>
    <w:rsid w:val="00803C0D"/>
    <w:rsid w:val="00804FCC"/>
    <w:rsid w:val="00805978"/>
    <w:rsid w:val="00805DA7"/>
    <w:rsid w:val="008065FA"/>
    <w:rsid w:val="008068CB"/>
    <w:rsid w:val="0080734A"/>
    <w:rsid w:val="00807AF7"/>
    <w:rsid w:val="008105A3"/>
    <w:rsid w:val="008109A1"/>
    <w:rsid w:val="00811F37"/>
    <w:rsid w:val="00814519"/>
    <w:rsid w:val="00814734"/>
    <w:rsid w:val="00815F74"/>
    <w:rsid w:val="008162CF"/>
    <w:rsid w:val="00816B72"/>
    <w:rsid w:val="008177F0"/>
    <w:rsid w:val="008221E4"/>
    <w:rsid w:val="00823962"/>
    <w:rsid w:val="00823969"/>
    <w:rsid w:val="00824292"/>
    <w:rsid w:val="00824A0F"/>
    <w:rsid w:val="00824ED2"/>
    <w:rsid w:val="008263C3"/>
    <w:rsid w:val="008268C5"/>
    <w:rsid w:val="00826EB2"/>
    <w:rsid w:val="00827370"/>
    <w:rsid w:val="00827A82"/>
    <w:rsid w:val="0083080D"/>
    <w:rsid w:val="00832302"/>
    <w:rsid w:val="008326C1"/>
    <w:rsid w:val="00833C37"/>
    <w:rsid w:val="00834439"/>
    <w:rsid w:val="00834993"/>
    <w:rsid w:val="00835ADE"/>
    <w:rsid w:val="008400DE"/>
    <w:rsid w:val="0084018C"/>
    <w:rsid w:val="00840749"/>
    <w:rsid w:val="008408CE"/>
    <w:rsid w:val="008413AD"/>
    <w:rsid w:val="00842FDC"/>
    <w:rsid w:val="00843152"/>
    <w:rsid w:val="00843C1E"/>
    <w:rsid w:val="00845029"/>
    <w:rsid w:val="008451FF"/>
    <w:rsid w:val="008457DC"/>
    <w:rsid w:val="00845B2F"/>
    <w:rsid w:val="0084608E"/>
    <w:rsid w:val="00847C8F"/>
    <w:rsid w:val="00847E59"/>
    <w:rsid w:val="0085065A"/>
    <w:rsid w:val="00851E4A"/>
    <w:rsid w:val="00853BE2"/>
    <w:rsid w:val="0085518B"/>
    <w:rsid w:val="008556B1"/>
    <w:rsid w:val="00860DC9"/>
    <w:rsid w:val="00860E00"/>
    <w:rsid w:val="0086161D"/>
    <w:rsid w:val="00861647"/>
    <w:rsid w:val="00862840"/>
    <w:rsid w:val="008636E3"/>
    <w:rsid w:val="00863B32"/>
    <w:rsid w:val="0086566B"/>
    <w:rsid w:val="00871B63"/>
    <w:rsid w:val="00872C02"/>
    <w:rsid w:val="00872CFC"/>
    <w:rsid w:val="0087338B"/>
    <w:rsid w:val="00873527"/>
    <w:rsid w:val="00873590"/>
    <w:rsid w:val="008747A6"/>
    <w:rsid w:val="008756EE"/>
    <w:rsid w:val="00875DEC"/>
    <w:rsid w:val="00875F68"/>
    <w:rsid w:val="008763C4"/>
    <w:rsid w:val="00876959"/>
    <w:rsid w:val="00877F67"/>
    <w:rsid w:val="008804E4"/>
    <w:rsid w:val="00880508"/>
    <w:rsid w:val="008805C0"/>
    <w:rsid w:val="008806AF"/>
    <w:rsid w:val="00881AD9"/>
    <w:rsid w:val="00882766"/>
    <w:rsid w:val="00883012"/>
    <w:rsid w:val="0088331A"/>
    <w:rsid w:val="00884723"/>
    <w:rsid w:val="00884815"/>
    <w:rsid w:val="0088594C"/>
    <w:rsid w:val="00886AF1"/>
    <w:rsid w:val="00887A65"/>
    <w:rsid w:val="00887E19"/>
    <w:rsid w:val="0089124A"/>
    <w:rsid w:val="00891B93"/>
    <w:rsid w:val="008921A4"/>
    <w:rsid w:val="00892333"/>
    <w:rsid w:val="008928B0"/>
    <w:rsid w:val="008939B5"/>
    <w:rsid w:val="00893B3A"/>
    <w:rsid w:val="00895889"/>
    <w:rsid w:val="00895CCA"/>
    <w:rsid w:val="00897904"/>
    <w:rsid w:val="008A1345"/>
    <w:rsid w:val="008A2DA1"/>
    <w:rsid w:val="008A35DA"/>
    <w:rsid w:val="008A371D"/>
    <w:rsid w:val="008A3B36"/>
    <w:rsid w:val="008A593A"/>
    <w:rsid w:val="008A5B3F"/>
    <w:rsid w:val="008B0065"/>
    <w:rsid w:val="008B0717"/>
    <w:rsid w:val="008B46ED"/>
    <w:rsid w:val="008B4878"/>
    <w:rsid w:val="008B4FE0"/>
    <w:rsid w:val="008B56EA"/>
    <w:rsid w:val="008B5BDA"/>
    <w:rsid w:val="008B6669"/>
    <w:rsid w:val="008C0387"/>
    <w:rsid w:val="008C0557"/>
    <w:rsid w:val="008C06F6"/>
    <w:rsid w:val="008C08E6"/>
    <w:rsid w:val="008C0CA8"/>
    <w:rsid w:val="008C1492"/>
    <w:rsid w:val="008C19FD"/>
    <w:rsid w:val="008C373D"/>
    <w:rsid w:val="008C77CF"/>
    <w:rsid w:val="008D2212"/>
    <w:rsid w:val="008D243B"/>
    <w:rsid w:val="008D38A4"/>
    <w:rsid w:val="008D5206"/>
    <w:rsid w:val="008D7107"/>
    <w:rsid w:val="008D716E"/>
    <w:rsid w:val="008D7646"/>
    <w:rsid w:val="008E06EB"/>
    <w:rsid w:val="008E146C"/>
    <w:rsid w:val="008E22E6"/>
    <w:rsid w:val="008E2844"/>
    <w:rsid w:val="008E3021"/>
    <w:rsid w:val="008E385C"/>
    <w:rsid w:val="008E3CB1"/>
    <w:rsid w:val="008E4F66"/>
    <w:rsid w:val="008E5000"/>
    <w:rsid w:val="008E5BD7"/>
    <w:rsid w:val="008E67A3"/>
    <w:rsid w:val="008E78AF"/>
    <w:rsid w:val="008F0316"/>
    <w:rsid w:val="008F05CE"/>
    <w:rsid w:val="008F1D55"/>
    <w:rsid w:val="008F2976"/>
    <w:rsid w:val="008F425B"/>
    <w:rsid w:val="008F430B"/>
    <w:rsid w:val="008F4483"/>
    <w:rsid w:val="008F4F7C"/>
    <w:rsid w:val="008F53F4"/>
    <w:rsid w:val="00900E76"/>
    <w:rsid w:val="00902B0D"/>
    <w:rsid w:val="00904C3C"/>
    <w:rsid w:val="009060CA"/>
    <w:rsid w:val="00906645"/>
    <w:rsid w:val="009077C4"/>
    <w:rsid w:val="00907B59"/>
    <w:rsid w:val="009101B4"/>
    <w:rsid w:val="009103DD"/>
    <w:rsid w:val="009105AC"/>
    <w:rsid w:val="009112E8"/>
    <w:rsid w:val="009115DC"/>
    <w:rsid w:val="00912A4C"/>
    <w:rsid w:val="00912CEB"/>
    <w:rsid w:val="00912E10"/>
    <w:rsid w:val="009154B8"/>
    <w:rsid w:val="00915FED"/>
    <w:rsid w:val="00917C8E"/>
    <w:rsid w:val="0092271B"/>
    <w:rsid w:val="00922AC8"/>
    <w:rsid w:val="00924337"/>
    <w:rsid w:val="00924B25"/>
    <w:rsid w:val="00926DD3"/>
    <w:rsid w:val="0093161E"/>
    <w:rsid w:val="00931ACE"/>
    <w:rsid w:val="009322E3"/>
    <w:rsid w:val="00933757"/>
    <w:rsid w:val="00933DD1"/>
    <w:rsid w:val="00934258"/>
    <w:rsid w:val="009342F5"/>
    <w:rsid w:val="00935582"/>
    <w:rsid w:val="0093692C"/>
    <w:rsid w:val="0093697F"/>
    <w:rsid w:val="00936E31"/>
    <w:rsid w:val="0093778F"/>
    <w:rsid w:val="00937A6E"/>
    <w:rsid w:val="00937C64"/>
    <w:rsid w:val="00940A24"/>
    <w:rsid w:val="00941697"/>
    <w:rsid w:val="009420F4"/>
    <w:rsid w:val="00943140"/>
    <w:rsid w:val="0094334B"/>
    <w:rsid w:val="00943A81"/>
    <w:rsid w:val="00944982"/>
    <w:rsid w:val="00945C89"/>
    <w:rsid w:val="00945D89"/>
    <w:rsid w:val="0094605C"/>
    <w:rsid w:val="00946ADC"/>
    <w:rsid w:val="0094706A"/>
    <w:rsid w:val="0094778D"/>
    <w:rsid w:val="00947D7A"/>
    <w:rsid w:val="009507C6"/>
    <w:rsid w:val="0095160B"/>
    <w:rsid w:val="009547A6"/>
    <w:rsid w:val="0095645F"/>
    <w:rsid w:val="0095765E"/>
    <w:rsid w:val="009606F9"/>
    <w:rsid w:val="00961116"/>
    <w:rsid w:val="00961A63"/>
    <w:rsid w:val="00961E77"/>
    <w:rsid w:val="00962036"/>
    <w:rsid w:val="009627DA"/>
    <w:rsid w:val="00962E24"/>
    <w:rsid w:val="00963E52"/>
    <w:rsid w:val="00965406"/>
    <w:rsid w:val="009666E9"/>
    <w:rsid w:val="009676C1"/>
    <w:rsid w:val="00967B36"/>
    <w:rsid w:val="009700DD"/>
    <w:rsid w:val="00970677"/>
    <w:rsid w:val="009707C1"/>
    <w:rsid w:val="00970F94"/>
    <w:rsid w:val="00971490"/>
    <w:rsid w:val="00971BEC"/>
    <w:rsid w:val="00972CDF"/>
    <w:rsid w:val="00975130"/>
    <w:rsid w:val="00975719"/>
    <w:rsid w:val="009759BC"/>
    <w:rsid w:val="0097713E"/>
    <w:rsid w:val="009776A4"/>
    <w:rsid w:val="00981FDA"/>
    <w:rsid w:val="0098655F"/>
    <w:rsid w:val="009867B8"/>
    <w:rsid w:val="00986E2A"/>
    <w:rsid w:val="0098797B"/>
    <w:rsid w:val="00990F5E"/>
    <w:rsid w:val="00991AC9"/>
    <w:rsid w:val="00991F23"/>
    <w:rsid w:val="009920D5"/>
    <w:rsid w:val="009922BA"/>
    <w:rsid w:val="0099255F"/>
    <w:rsid w:val="009935E3"/>
    <w:rsid w:val="0099415B"/>
    <w:rsid w:val="00994250"/>
    <w:rsid w:val="0099477A"/>
    <w:rsid w:val="009948F4"/>
    <w:rsid w:val="00994B69"/>
    <w:rsid w:val="009954EC"/>
    <w:rsid w:val="00997A7B"/>
    <w:rsid w:val="009A2F7B"/>
    <w:rsid w:val="009A2FF3"/>
    <w:rsid w:val="009A3329"/>
    <w:rsid w:val="009A4279"/>
    <w:rsid w:val="009A4700"/>
    <w:rsid w:val="009A55FB"/>
    <w:rsid w:val="009A5E82"/>
    <w:rsid w:val="009A621D"/>
    <w:rsid w:val="009A6A47"/>
    <w:rsid w:val="009A7FDF"/>
    <w:rsid w:val="009B042C"/>
    <w:rsid w:val="009B04A4"/>
    <w:rsid w:val="009B1167"/>
    <w:rsid w:val="009B1D82"/>
    <w:rsid w:val="009B2191"/>
    <w:rsid w:val="009B21F3"/>
    <w:rsid w:val="009B2DCF"/>
    <w:rsid w:val="009B44D4"/>
    <w:rsid w:val="009B4953"/>
    <w:rsid w:val="009B4966"/>
    <w:rsid w:val="009B7270"/>
    <w:rsid w:val="009C22E9"/>
    <w:rsid w:val="009C2474"/>
    <w:rsid w:val="009C3263"/>
    <w:rsid w:val="009C3E70"/>
    <w:rsid w:val="009C64AE"/>
    <w:rsid w:val="009C7A19"/>
    <w:rsid w:val="009D2AFE"/>
    <w:rsid w:val="009D4416"/>
    <w:rsid w:val="009D5611"/>
    <w:rsid w:val="009D6600"/>
    <w:rsid w:val="009D7A8B"/>
    <w:rsid w:val="009E1CF5"/>
    <w:rsid w:val="009E1F4C"/>
    <w:rsid w:val="009E25BC"/>
    <w:rsid w:val="009E4C23"/>
    <w:rsid w:val="009E58BD"/>
    <w:rsid w:val="009E6016"/>
    <w:rsid w:val="009E629E"/>
    <w:rsid w:val="009E7CD8"/>
    <w:rsid w:val="009F2B6C"/>
    <w:rsid w:val="009F33DB"/>
    <w:rsid w:val="009F4429"/>
    <w:rsid w:val="009F4D60"/>
    <w:rsid w:val="009F5456"/>
    <w:rsid w:val="009F5B79"/>
    <w:rsid w:val="009F7311"/>
    <w:rsid w:val="00A0081B"/>
    <w:rsid w:val="00A01561"/>
    <w:rsid w:val="00A01AAB"/>
    <w:rsid w:val="00A02E07"/>
    <w:rsid w:val="00A03F73"/>
    <w:rsid w:val="00A05789"/>
    <w:rsid w:val="00A07CF2"/>
    <w:rsid w:val="00A101B2"/>
    <w:rsid w:val="00A117C6"/>
    <w:rsid w:val="00A11CEE"/>
    <w:rsid w:val="00A12F17"/>
    <w:rsid w:val="00A1384F"/>
    <w:rsid w:val="00A16EAE"/>
    <w:rsid w:val="00A1718A"/>
    <w:rsid w:val="00A17A22"/>
    <w:rsid w:val="00A23E2D"/>
    <w:rsid w:val="00A256FC"/>
    <w:rsid w:val="00A25EA6"/>
    <w:rsid w:val="00A31171"/>
    <w:rsid w:val="00A3141C"/>
    <w:rsid w:val="00A31908"/>
    <w:rsid w:val="00A32D7E"/>
    <w:rsid w:val="00A339DC"/>
    <w:rsid w:val="00A3414B"/>
    <w:rsid w:val="00A345D1"/>
    <w:rsid w:val="00A34682"/>
    <w:rsid w:val="00A3598C"/>
    <w:rsid w:val="00A35B4A"/>
    <w:rsid w:val="00A36270"/>
    <w:rsid w:val="00A37640"/>
    <w:rsid w:val="00A40E05"/>
    <w:rsid w:val="00A4254F"/>
    <w:rsid w:val="00A42686"/>
    <w:rsid w:val="00A426AB"/>
    <w:rsid w:val="00A45482"/>
    <w:rsid w:val="00A46615"/>
    <w:rsid w:val="00A46AE1"/>
    <w:rsid w:val="00A479C3"/>
    <w:rsid w:val="00A504DC"/>
    <w:rsid w:val="00A516F1"/>
    <w:rsid w:val="00A51795"/>
    <w:rsid w:val="00A5256E"/>
    <w:rsid w:val="00A52D8F"/>
    <w:rsid w:val="00A52EAF"/>
    <w:rsid w:val="00A536D9"/>
    <w:rsid w:val="00A53911"/>
    <w:rsid w:val="00A54254"/>
    <w:rsid w:val="00A54C64"/>
    <w:rsid w:val="00A54C6C"/>
    <w:rsid w:val="00A55308"/>
    <w:rsid w:val="00A55AF1"/>
    <w:rsid w:val="00A5680D"/>
    <w:rsid w:val="00A56AE1"/>
    <w:rsid w:val="00A56CA8"/>
    <w:rsid w:val="00A56E41"/>
    <w:rsid w:val="00A615EE"/>
    <w:rsid w:val="00A620F1"/>
    <w:rsid w:val="00A637FE"/>
    <w:rsid w:val="00A663B6"/>
    <w:rsid w:val="00A6745B"/>
    <w:rsid w:val="00A67E20"/>
    <w:rsid w:val="00A702E8"/>
    <w:rsid w:val="00A70745"/>
    <w:rsid w:val="00A72B4C"/>
    <w:rsid w:val="00A73273"/>
    <w:rsid w:val="00A734DF"/>
    <w:rsid w:val="00A736FB"/>
    <w:rsid w:val="00A7409E"/>
    <w:rsid w:val="00A75017"/>
    <w:rsid w:val="00A75B51"/>
    <w:rsid w:val="00A775C7"/>
    <w:rsid w:val="00A80362"/>
    <w:rsid w:val="00A80459"/>
    <w:rsid w:val="00A80519"/>
    <w:rsid w:val="00A82F17"/>
    <w:rsid w:val="00A831BF"/>
    <w:rsid w:val="00A84906"/>
    <w:rsid w:val="00A85A0F"/>
    <w:rsid w:val="00A87CE4"/>
    <w:rsid w:val="00A87D27"/>
    <w:rsid w:val="00A9017F"/>
    <w:rsid w:val="00A901AC"/>
    <w:rsid w:val="00A9026A"/>
    <w:rsid w:val="00A9328E"/>
    <w:rsid w:val="00A944F5"/>
    <w:rsid w:val="00A946DA"/>
    <w:rsid w:val="00A95255"/>
    <w:rsid w:val="00AA005B"/>
    <w:rsid w:val="00AA14A4"/>
    <w:rsid w:val="00AA1C15"/>
    <w:rsid w:val="00AA1C64"/>
    <w:rsid w:val="00AA1E91"/>
    <w:rsid w:val="00AA25B8"/>
    <w:rsid w:val="00AA2889"/>
    <w:rsid w:val="00AA2977"/>
    <w:rsid w:val="00AA40FA"/>
    <w:rsid w:val="00AA5935"/>
    <w:rsid w:val="00AA6156"/>
    <w:rsid w:val="00AA644F"/>
    <w:rsid w:val="00AA6C2C"/>
    <w:rsid w:val="00AA6F62"/>
    <w:rsid w:val="00AA7AE3"/>
    <w:rsid w:val="00AB08C4"/>
    <w:rsid w:val="00AB2682"/>
    <w:rsid w:val="00AB2BBA"/>
    <w:rsid w:val="00AB32A9"/>
    <w:rsid w:val="00AB3FA7"/>
    <w:rsid w:val="00AB544F"/>
    <w:rsid w:val="00AB581D"/>
    <w:rsid w:val="00AB6406"/>
    <w:rsid w:val="00AB69E5"/>
    <w:rsid w:val="00AC03F2"/>
    <w:rsid w:val="00AC14D4"/>
    <w:rsid w:val="00AC3566"/>
    <w:rsid w:val="00AC3B51"/>
    <w:rsid w:val="00AC4C7B"/>
    <w:rsid w:val="00AC4E67"/>
    <w:rsid w:val="00AC6701"/>
    <w:rsid w:val="00AC69AB"/>
    <w:rsid w:val="00AC7AAC"/>
    <w:rsid w:val="00AD0329"/>
    <w:rsid w:val="00AD0362"/>
    <w:rsid w:val="00AD0531"/>
    <w:rsid w:val="00AD08C4"/>
    <w:rsid w:val="00AD0F77"/>
    <w:rsid w:val="00AD1592"/>
    <w:rsid w:val="00AD1D68"/>
    <w:rsid w:val="00AD2B22"/>
    <w:rsid w:val="00AD582C"/>
    <w:rsid w:val="00AD6ED6"/>
    <w:rsid w:val="00AE0790"/>
    <w:rsid w:val="00AE145D"/>
    <w:rsid w:val="00AE1751"/>
    <w:rsid w:val="00AE196D"/>
    <w:rsid w:val="00AE2E9E"/>
    <w:rsid w:val="00AE3401"/>
    <w:rsid w:val="00AE41F1"/>
    <w:rsid w:val="00AE44E6"/>
    <w:rsid w:val="00AE4E78"/>
    <w:rsid w:val="00AE5A7B"/>
    <w:rsid w:val="00AE7AF9"/>
    <w:rsid w:val="00AF0FFF"/>
    <w:rsid w:val="00AF234E"/>
    <w:rsid w:val="00AF26C1"/>
    <w:rsid w:val="00AF26E1"/>
    <w:rsid w:val="00AF32BE"/>
    <w:rsid w:val="00AF56FF"/>
    <w:rsid w:val="00AF603D"/>
    <w:rsid w:val="00AF6985"/>
    <w:rsid w:val="00AF69EA"/>
    <w:rsid w:val="00B00476"/>
    <w:rsid w:val="00B02A04"/>
    <w:rsid w:val="00B03239"/>
    <w:rsid w:val="00B03C8F"/>
    <w:rsid w:val="00B04612"/>
    <w:rsid w:val="00B05A86"/>
    <w:rsid w:val="00B05B3F"/>
    <w:rsid w:val="00B0680D"/>
    <w:rsid w:val="00B10E2E"/>
    <w:rsid w:val="00B1129A"/>
    <w:rsid w:val="00B1138C"/>
    <w:rsid w:val="00B1294D"/>
    <w:rsid w:val="00B12F3E"/>
    <w:rsid w:val="00B1306D"/>
    <w:rsid w:val="00B14021"/>
    <w:rsid w:val="00B14863"/>
    <w:rsid w:val="00B21149"/>
    <w:rsid w:val="00B22793"/>
    <w:rsid w:val="00B23E22"/>
    <w:rsid w:val="00B247E9"/>
    <w:rsid w:val="00B25909"/>
    <w:rsid w:val="00B30480"/>
    <w:rsid w:val="00B32377"/>
    <w:rsid w:val="00B32878"/>
    <w:rsid w:val="00B34B64"/>
    <w:rsid w:val="00B35A45"/>
    <w:rsid w:val="00B365E1"/>
    <w:rsid w:val="00B378D3"/>
    <w:rsid w:val="00B37BDD"/>
    <w:rsid w:val="00B40FD5"/>
    <w:rsid w:val="00B42511"/>
    <w:rsid w:val="00B44B2D"/>
    <w:rsid w:val="00B46306"/>
    <w:rsid w:val="00B463C3"/>
    <w:rsid w:val="00B507D8"/>
    <w:rsid w:val="00B511E5"/>
    <w:rsid w:val="00B51A9B"/>
    <w:rsid w:val="00B53476"/>
    <w:rsid w:val="00B54171"/>
    <w:rsid w:val="00B562FF"/>
    <w:rsid w:val="00B564F8"/>
    <w:rsid w:val="00B56FE9"/>
    <w:rsid w:val="00B57B09"/>
    <w:rsid w:val="00B57D3B"/>
    <w:rsid w:val="00B6030C"/>
    <w:rsid w:val="00B6113F"/>
    <w:rsid w:val="00B61495"/>
    <w:rsid w:val="00B62A10"/>
    <w:rsid w:val="00B62EBB"/>
    <w:rsid w:val="00B657B9"/>
    <w:rsid w:val="00B66394"/>
    <w:rsid w:val="00B677CA"/>
    <w:rsid w:val="00B67ACB"/>
    <w:rsid w:val="00B71121"/>
    <w:rsid w:val="00B71E5F"/>
    <w:rsid w:val="00B72376"/>
    <w:rsid w:val="00B7360A"/>
    <w:rsid w:val="00B73CE8"/>
    <w:rsid w:val="00B745E4"/>
    <w:rsid w:val="00B755D0"/>
    <w:rsid w:val="00B76DF3"/>
    <w:rsid w:val="00B772BE"/>
    <w:rsid w:val="00B80DEB"/>
    <w:rsid w:val="00B81B47"/>
    <w:rsid w:val="00B81E41"/>
    <w:rsid w:val="00B8311F"/>
    <w:rsid w:val="00B8323B"/>
    <w:rsid w:val="00B83C29"/>
    <w:rsid w:val="00B83ED3"/>
    <w:rsid w:val="00B848C3"/>
    <w:rsid w:val="00B85158"/>
    <w:rsid w:val="00B85D00"/>
    <w:rsid w:val="00B86111"/>
    <w:rsid w:val="00B868A3"/>
    <w:rsid w:val="00B86CDA"/>
    <w:rsid w:val="00B90219"/>
    <w:rsid w:val="00B911D1"/>
    <w:rsid w:val="00B9270E"/>
    <w:rsid w:val="00B936B9"/>
    <w:rsid w:val="00B9513F"/>
    <w:rsid w:val="00B95CF0"/>
    <w:rsid w:val="00B960FF"/>
    <w:rsid w:val="00B96442"/>
    <w:rsid w:val="00B96BFF"/>
    <w:rsid w:val="00B9720C"/>
    <w:rsid w:val="00BA0D44"/>
    <w:rsid w:val="00BA142B"/>
    <w:rsid w:val="00BA1FC5"/>
    <w:rsid w:val="00BA37AE"/>
    <w:rsid w:val="00BA38CF"/>
    <w:rsid w:val="00BA447C"/>
    <w:rsid w:val="00BA5E5B"/>
    <w:rsid w:val="00BA746C"/>
    <w:rsid w:val="00BB1264"/>
    <w:rsid w:val="00BB1F88"/>
    <w:rsid w:val="00BB275A"/>
    <w:rsid w:val="00BB3EE6"/>
    <w:rsid w:val="00BB488D"/>
    <w:rsid w:val="00BB574A"/>
    <w:rsid w:val="00BB6DD6"/>
    <w:rsid w:val="00BB738F"/>
    <w:rsid w:val="00BB7444"/>
    <w:rsid w:val="00BB7A79"/>
    <w:rsid w:val="00BC097A"/>
    <w:rsid w:val="00BC1A84"/>
    <w:rsid w:val="00BC1CFA"/>
    <w:rsid w:val="00BC2420"/>
    <w:rsid w:val="00BC2586"/>
    <w:rsid w:val="00BC2DB5"/>
    <w:rsid w:val="00BC2E5F"/>
    <w:rsid w:val="00BC45A9"/>
    <w:rsid w:val="00BC50CB"/>
    <w:rsid w:val="00BC734A"/>
    <w:rsid w:val="00BC7BF4"/>
    <w:rsid w:val="00BD06EA"/>
    <w:rsid w:val="00BD19EF"/>
    <w:rsid w:val="00BD2636"/>
    <w:rsid w:val="00BD291E"/>
    <w:rsid w:val="00BD2972"/>
    <w:rsid w:val="00BD6123"/>
    <w:rsid w:val="00BD69E8"/>
    <w:rsid w:val="00BD6D05"/>
    <w:rsid w:val="00BD6E99"/>
    <w:rsid w:val="00BD7FA0"/>
    <w:rsid w:val="00BE074F"/>
    <w:rsid w:val="00BE1429"/>
    <w:rsid w:val="00BE2783"/>
    <w:rsid w:val="00BE2C7B"/>
    <w:rsid w:val="00BE2EAC"/>
    <w:rsid w:val="00BE54BD"/>
    <w:rsid w:val="00BE6529"/>
    <w:rsid w:val="00BE65C6"/>
    <w:rsid w:val="00BE6B25"/>
    <w:rsid w:val="00BF0951"/>
    <w:rsid w:val="00BF3315"/>
    <w:rsid w:val="00BF3517"/>
    <w:rsid w:val="00BF3E50"/>
    <w:rsid w:val="00BF3F48"/>
    <w:rsid w:val="00BF46E6"/>
    <w:rsid w:val="00BF51F4"/>
    <w:rsid w:val="00BF6154"/>
    <w:rsid w:val="00BF67C7"/>
    <w:rsid w:val="00BF71A2"/>
    <w:rsid w:val="00BF7DEC"/>
    <w:rsid w:val="00C00442"/>
    <w:rsid w:val="00C00B6A"/>
    <w:rsid w:val="00C01F6C"/>
    <w:rsid w:val="00C0277C"/>
    <w:rsid w:val="00C02F6C"/>
    <w:rsid w:val="00C04471"/>
    <w:rsid w:val="00C048CD"/>
    <w:rsid w:val="00C06A39"/>
    <w:rsid w:val="00C0733A"/>
    <w:rsid w:val="00C075EA"/>
    <w:rsid w:val="00C07AE9"/>
    <w:rsid w:val="00C139EA"/>
    <w:rsid w:val="00C20271"/>
    <w:rsid w:val="00C2111C"/>
    <w:rsid w:val="00C23738"/>
    <w:rsid w:val="00C23C85"/>
    <w:rsid w:val="00C248E9"/>
    <w:rsid w:val="00C24F26"/>
    <w:rsid w:val="00C254D5"/>
    <w:rsid w:val="00C2791D"/>
    <w:rsid w:val="00C27BCB"/>
    <w:rsid w:val="00C304A0"/>
    <w:rsid w:val="00C31592"/>
    <w:rsid w:val="00C31F02"/>
    <w:rsid w:val="00C32D56"/>
    <w:rsid w:val="00C33B47"/>
    <w:rsid w:val="00C33FDD"/>
    <w:rsid w:val="00C355BC"/>
    <w:rsid w:val="00C36BB7"/>
    <w:rsid w:val="00C401FD"/>
    <w:rsid w:val="00C40737"/>
    <w:rsid w:val="00C40E6F"/>
    <w:rsid w:val="00C41A2C"/>
    <w:rsid w:val="00C4251B"/>
    <w:rsid w:val="00C441D1"/>
    <w:rsid w:val="00C44B53"/>
    <w:rsid w:val="00C44B75"/>
    <w:rsid w:val="00C451AE"/>
    <w:rsid w:val="00C45FAE"/>
    <w:rsid w:val="00C477ED"/>
    <w:rsid w:val="00C50DB8"/>
    <w:rsid w:val="00C51412"/>
    <w:rsid w:val="00C51878"/>
    <w:rsid w:val="00C52E7D"/>
    <w:rsid w:val="00C52F2C"/>
    <w:rsid w:val="00C55D6D"/>
    <w:rsid w:val="00C56307"/>
    <w:rsid w:val="00C56CE2"/>
    <w:rsid w:val="00C60607"/>
    <w:rsid w:val="00C60974"/>
    <w:rsid w:val="00C616E3"/>
    <w:rsid w:val="00C62768"/>
    <w:rsid w:val="00C62C28"/>
    <w:rsid w:val="00C62E67"/>
    <w:rsid w:val="00C63126"/>
    <w:rsid w:val="00C63347"/>
    <w:rsid w:val="00C63B97"/>
    <w:rsid w:val="00C63E6C"/>
    <w:rsid w:val="00C655E9"/>
    <w:rsid w:val="00C66283"/>
    <w:rsid w:val="00C66C43"/>
    <w:rsid w:val="00C678A2"/>
    <w:rsid w:val="00C67980"/>
    <w:rsid w:val="00C70BBB"/>
    <w:rsid w:val="00C7232D"/>
    <w:rsid w:val="00C74584"/>
    <w:rsid w:val="00C74CDC"/>
    <w:rsid w:val="00C7557B"/>
    <w:rsid w:val="00C756D7"/>
    <w:rsid w:val="00C75C49"/>
    <w:rsid w:val="00C76199"/>
    <w:rsid w:val="00C76329"/>
    <w:rsid w:val="00C76F59"/>
    <w:rsid w:val="00C80B78"/>
    <w:rsid w:val="00C812DA"/>
    <w:rsid w:val="00C849B2"/>
    <w:rsid w:val="00C85655"/>
    <w:rsid w:val="00C866B9"/>
    <w:rsid w:val="00C919CE"/>
    <w:rsid w:val="00C939AD"/>
    <w:rsid w:val="00C93B04"/>
    <w:rsid w:val="00C94944"/>
    <w:rsid w:val="00C94954"/>
    <w:rsid w:val="00C94E9F"/>
    <w:rsid w:val="00C9520C"/>
    <w:rsid w:val="00C96D79"/>
    <w:rsid w:val="00C96FC5"/>
    <w:rsid w:val="00C976F5"/>
    <w:rsid w:val="00CA08E7"/>
    <w:rsid w:val="00CA0A84"/>
    <w:rsid w:val="00CA2208"/>
    <w:rsid w:val="00CA2784"/>
    <w:rsid w:val="00CA2BC4"/>
    <w:rsid w:val="00CA2E09"/>
    <w:rsid w:val="00CA316B"/>
    <w:rsid w:val="00CA4277"/>
    <w:rsid w:val="00CA4BBA"/>
    <w:rsid w:val="00CA4E56"/>
    <w:rsid w:val="00CA4F8E"/>
    <w:rsid w:val="00CA5534"/>
    <w:rsid w:val="00CB1F07"/>
    <w:rsid w:val="00CB28A8"/>
    <w:rsid w:val="00CB2A34"/>
    <w:rsid w:val="00CB3F18"/>
    <w:rsid w:val="00CB43A0"/>
    <w:rsid w:val="00CB5A46"/>
    <w:rsid w:val="00CB6C2F"/>
    <w:rsid w:val="00CB6CF8"/>
    <w:rsid w:val="00CB72F6"/>
    <w:rsid w:val="00CC15D2"/>
    <w:rsid w:val="00CC1CA2"/>
    <w:rsid w:val="00CC323E"/>
    <w:rsid w:val="00CC3490"/>
    <w:rsid w:val="00CC65F0"/>
    <w:rsid w:val="00CC6C5E"/>
    <w:rsid w:val="00CC72D4"/>
    <w:rsid w:val="00CD0F09"/>
    <w:rsid w:val="00CD42F5"/>
    <w:rsid w:val="00CD456E"/>
    <w:rsid w:val="00CD47F1"/>
    <w:rsid w:val="00CE027B"/>
    <w:rsid w:val="00CE29FD"/>
    <w:rsid w:val="00CF00FB"/>
    <w:rsid w:val="00CF19B9"/>
    <w:rsid w:val="00CF1EB7"/>
    <w:rsid w:val="00CF2054"/>
    <w:rsid w:val="00CF2616"/>
    <w:rsid w:val="00CF37DD"/>
    <w:rsid w:val="00CF3BD3"/>
    <w:rsid w:val="00CF3C07"/>
    <w:rsid w:val="00CF48DA"/>
    <w:rsid w:val="00CF5930"/>
    <w:rsid w:val="00CF6203"/>
    <w:rsid w:val="00CF63E3"/>
    <w:rsid w:val="00CF7D24"/>
    <w:rsid w:val="00CF7DF7"/>
    <w:rsid w:val="00D00146"/>
    <w:rsid w:val="00D00596"/>
    <w:rsid w:val="00D02716"/>
    <w:rsid w:val="00D0406B"/>
    <w:rsid w:val="00D0444C"/>
    <w:rsid w:val="00D044A0"/>
    <w:rsid w:val="00D04706"/>
    <w:rsid w:val="00D048B2"/>
    <w:rsid w:val="00D04CEB"/>
    <w:rsid w:val="00D06243"/>
    <w:rsid w:val="00D06B17"/>
    <w:rsid w:val="00D102F5"/>
    <w:rsid w:val="00D10429"/>
    <w:rsid w:val="00D105B0"/>
    <w:rsid w:val="00D114FE"/>
    <w:rsid w:val="00D115BE"/>
    <w:rsid w:val="00D1175F"/>
    <w:rsid w:val="00D11F06"/>
    <w:rsid w:val="00D14DFB"/>
    <w:rsid w:val="00D15990"/>
    <w:rsid w:val="00D16A81"/>
    <w:rsid w:val="00D17175"/>
    <w:rsid w:val="00D22297"/>
    <w:rsid w:val="00D22C30"/>
    <w:rsid w:val="00D22E8B"/>
    <w:rsid w:val="00D240BE"/>
    <w:rsid w:val="00D240C1"/>
    <w:rsid w:val="00D250BD"/>
    <w:rsid w:val="00D26E85"/>
    <w:rsid w:val="00D31AC2"/>
    <w:rsid w:val="00D31FE4"/>
    <w:rsid w:val="00D33CC0"/>
    <w:rsid w:val="00D3603B"/>
    <w:rsid w:val="00D362F9"/>
    <w:rsid w:val="00D36832"/>
    <w:rsid w:val="00D36986"/>
    <w:rsid w:val="00D36BCC"/>
    <w:rsid w:val="00D36FDC"/>
    <w:rsid w:val="00D41027"/>
    <w:rsid w:val="00D4277B"/>
    <w:rsid w:val="00D42C5C"/>
    <w:rsid w:val="00D43486"/>
    <w:rsid w:val="00D436D2"/>
    <w:rsid w:val="00D4479F"/>
    <w:rsid w:val="00D450E8"/>
    <w:rsid w:val="00D46FCE"/>
    <w:rsid w:val="00D47531"/>
    <w:rsid w:val="00D47AAE"/>
    <w:rsid w:val="00D515AE"/>
    <w:rsid w:val="00D5199B"/>
    <w:rsid w:val="00D611EC"/>
    <w:rsid w:val="00D61399"/>
    <w:rsid w:val="00D63887"/>
    <w:rsid w:val="00D63CCA"/>
    <w:rsid w:val="00D64EF0"/>
    <w:rsid w:val="00D6623F"/>
    <w:rsid w:val="00D72279"/>
    <w:rsid w:val="00D7262E"/>
    <w:rsid w:val="00D72677"/>
    <w:rsid w:val="00D7287F"/>
    <w:rsid w:val="00D7646D"/>
    <w:rsid w:val="00D7695F"/>
    <w:rsid w:val="00D7704F"/>
    <w:rsid w:val="00D77315"/>
    <w:rsid w:val="00D77768"/>
    <w:rsid w:val="00D80296"/>
    <w:rsid w:val="00D80D97"/>
    <w:rsid w:val="00D83967"/>
    <w:rsid w:val="00D844DA"/>
    <w:rsid w:val="00D84683"/>
    <w:rsid w:val="00D8544C"/>
    <w:rsid w:val="00D87DDC"/>
    <w:rsid w:val="00D90017"/>
    <w:rsid w:val="00D912C3"/>
    <w:rsid w:val="00D91559"/>
    <w:rsid w:val="00D91B5E"/>
    <w:rsid w:val="00D925EE"/>
    <w:rsid w:val="00D92C24"/>
    <w:rsid w:val="00D92F29"/>
    <w:rsid w:val="00D9420B"/>
    <w:rsid w:val="00D96042"/>
    <w:rsid w:val="00D96738"/>
    <w:rsid w:val="00DA0288"/>
    <w:rsid w:val="00DA055A"/>
    <w:rsid w:val="00DA1372"/>
    <w:rsid w:val="00DA2516"/>
    <w:rsid w:val="00DA3F76"/>
    <w:rsid w:val="00DA4069"/>
    <w:rsid w:val="00DA4812"/>
    <w:rsid w:val="00DA4AD2"/>
    <w:rsid w:val="00DA5213"/>
    <w:rsid w:val="00DA6577"/>
    <w:rsid w:val="00DB00DB"/>
    <w:rsid w:val="00DB031A"/>
    <w:rsid w:val="00DB0A6E"/>
    <w:rsid w:val="00DB15BA"/>
    <w:rsid w:val="00DB1FE0"/>
    <w:rsid w:val="00DB3AE8"/>
    <w:rsid w:val="00DB40AE"/>
    <w:rsid w:val="00DB4867"/>
    <w:rsid w:val="00DB5D26"/>
    <w:rsid w:val="00DC0F49"/>
    <w:rsid w:val="00DC2E43"/>
    <w:rsid w:val="00DC3C5C"/>
    <w:rsid w:val="00DC4EA6"/>
    <w:rsid w:val="00DC4F3C"/>
    <w:rsid w:val="00DC5252"/>
    <w:rsid w:val="00DC57C5"/>
    <w:rsid w:val="00DC6F7B"/>
    <w:rsid w:val="00DD36D5"/>
    <w:rsid w:val="00DD456A"/>
    <w:rsid w:val="00DD5EC4"/>
    <w:rsid w:val="00DE106C"/>
    <w:rsid w:val="00DE1177"/>
    <w:rsid w:val="00DE11DF"/>
    <w:rsid w:val="00DE343D"/>
    <w:rsid w:val="00DE3BC9"/>
    <w:rsid w:val="00DE4102"/>
    <w:rsid w:val="00DE45E9"/>
    <w:rsid w:val="00DE5F6D"/>
    <w:rsid w:val="00DE67E8"/>
    <w:rsid w:val="00DE7266"/>
    <w:rsid w:val="00DE77CB"/>
    <w:rsid w:val="00DF0043"/>
    <w:rsid w:val="00DF1243"/>
    <w:rsid w:val="00DF16F4"/>
    <w:rsid w:val="00DF18ED"/>
    <w:rsid w:val="00DF1ED5"/>
    <w:rsid w:val="00DF20AB"/>
    <w:rsid w:val="00DF2C26"/>
    <w:rsid w:val="00DF330E"/>
    <w:rsid w:val="00DF386F"/>
    <w:rsid w:val="00DF3E87"/>
    <w:rsid w:val="00DF45E6"/>
    <w:rsid w:val="00DF59D3"/>
    <w:rsid w:val="00DF6248"/>
    <w:rsid w:val="00E0044D"/>
    <w:rsid w:val="00E00A87"/>
    <w:rsid w:val="00E01875"/>
    <w:rsid w:val="00E019B1"/>
    <w:rsid w:val="00E03126"/>
    <w:rsid w:val="00E03FDC"/>
    <w:rsid w:val="00E05383"/>
    <w:rsid w:val="00E05E88"/>
    <w:rsid w:val="00E068E4"/>
    <w:rsid w:val="00E11E45"/>
    <w:rsid w:val="00E123EC"/>
    <w:rsid w:val="00E1286F"/>
    <w:rsid w:val="00E1321A"/>
    <w:rsid w:val="00E13ECC"/>
    <w:rsid w:val="00E14EFB"/>
    <w:rsid w:val="00E1533B"/>
    <w:rsid w:val="00E159CC"/>
    <w:rsid w:val="00E16078"/>
    <w:rsid w:val="00E166CA"/>
    <w:rsid w:val="00E17A72"/>
    <w:rsid w:val="00E20547"/>
    <w:rsid w:val="00E2069A"/>
    <w:rsid w:val="00E21321"/>
    <w:rsid w:val="00E2178A"/>
    <w:rsid w:val="00E2321F"/>
    <w:rsid w:val="00E245A2"/>
    <w:rsid w:val="00E24B6B"/>
    <w:rsid w:val="00E25D77"/>
    <w:rsid w:val="00E2608A"/>
    <w:rsid w:val="00E26CCC"/>
    <w:rsid w:val="00E2734C"/>
    <w:rsid w:val="00E2755B"/>
    <w:rsid w:val="00E309B5"/>
    <w:rsid w:val="00E30A28"/>
    <w:rsid w:val="00E31129"/>
    <w:rsid w:val="00E311D7"/>
    <w:rsid w:val="00E323A7"/>
    <w:rsid w:val="00E32B25"/>
    <w:rsid w:val="00E32DB1"/>
    <w:rsid w:val="00E32F22"/>
    <w:rsid w:val="00E3399C"/>
    <w:rsid w:val="00E34E1B"/>
    <w:rsid w:val="00E369BA"/>
    <w:rsid w:val="00E36DAE"/>
    <w:rsid w:val="00E37167"/>
    <w:rsid w:val="00E37691"/>
    <w:rsid w:val="00E37A1B"/>
    <w:rsid w:val="00E37BBD"/>
    <w:rsid w:val="00E37E0F"/>
    <w:rsid w:val="00E40465"/>
    <w:rsid w:val="00E4413A"/>
    <w:rsid w:val="00E44F14"/>
    <w:rsid w:val="00E454FA"/>
    <w:rsid w:val="00E464CD"/>
    <w:rsid w:val="00E46B43"/>
    <w:rsid w:val="00E46B5E"/>
    <w:rsid w:val="00E47A7B"/>
    <w:rsid w:val="00E51D1C"/>
    <w:rsid w:val="00E542E7"/>
    <w:rsid w:val="00E5552F"/>
    <w:rsid w:val="00E55A83"/>
    <w:rsid w:val="00E56758"/>
    <w:rsid w:val="00E578DA"/>
    <w:rsid w:val="00E60EEE"/>
    <w:rsid w:val="00E611E8"/>
    <w:rsid w:val="00E6150B"/>
    <w:rsid w:val="00E6172A"/>
    <w:rsid w:val="00E62C8A"/>
    <w:rsid w:val="00E639E7"/>
    <w:rsid w:val="00E67D7F"/>
    <w:rsid w:val="00E703B1"/>
    <w:rsid w:val="00E717D3"/>
    <w:rsid w:val="00E72BDB"/>
    <w:rsid w:val="00E75830"/>
    <w:rsid w:val="00E76AF7"/>
    <w:rsid w:val="00E76D0A"/>
    <w:rsid w:val="00E77281"/>
    <w:rsid w:val="00E8042B"/>
    <w:rsid w:val="00E80E6A"/>
    <w:rsid w:val="00E81811"/>
    <w:rsid w:val="00E82A68"/>
    <w:rsid w:val="00E8387F"/>
    <w:rsid w:val="00E842AA"/>
    <w:rsid w:val="00E84925"/>
    <w:rsid w:val="00E8535B"/>
    <w:rsid w:val="00E859D1"/>
    <w:rsid w:val="00E873AE"/>
    <w:rsid w:val="00E87B4A"/>
    <w:rsid w:val="00E87D91"/>
    <w:rsid w:val="00E90028"/>
    <w:rsid w:val="00E90961"/>
    <w:rsid w:val="00E90CED"/>
    <w:rsid w:val="00E9156A"/>
    <w:rsid w:val="00E918CC"/>
    <w:rsid w:val="00E92291"/>
    <w:rsid w:val="00E92440"/>
    <w:rsid w:val="00E92CD5"/>
    <w:rsid w:val="00E9443E"/>
    <w:rsid w:val="00E94675"/>
    <w:rsid w:val="00E95899"/>
    <w:rsid w:val="00E960A3"/>
    <w:rsid w:val="00E96F8D"/>
    <w:rsid w:val="00E9768F"/>
    <w:rsid w:val="00EA0A64"/>
    <w:rsid w:val="00EA0D52"/>
    <w:rsid w:val="00EA130B"/>
    <w:rsid w:val="00EA1990"/>
    <w:rsid w:val="00EA212C"/>
    <w:rsid w:val="00EA5B97"/>
    <w:rsid w:val="00EA5DE5"/>
    <w:rsid w:val="00EA6BBF"/>
    <w:rsid w:val="00EA6CFA"/>
    <w:rsid w:val="00EB0224"/>
    <w:rsid w:val="00EB0E8F"/>
    <w:rsid w:val="00EB12E7"/>
    <w:rsid w:val="00EB25D4"/>
    <w:rsid w:val="00EB26B7"/>
    <w:rsid w:val="00EB479B"/>
    <w:rsid w:val="00EB4916"/>
    <w:rsid w:val="00EB4A78"/>
    <w:rsid w:val="00EB680F"/>
    <w:rsid w:val="00EB71E9"/>
    <w:rsid w:val="00EB7AF3"/>
    <w:rsid w:val="00EC00C7"/>
    <w:rsid w:val="00EC10F4"/>
    <w:rsid w:val="00EC1941"/>
    <w:rsid w:val="00EC2C0C"/>
    <w:rsid w:val="00EC36C6"/>
    <w:rsid w:val="00EC36F1"/>
    <w:rsid w:val="00EC43F1"/>
    <w:rsid w:val="00EC5B88"/>
    <w:rsid w:val="00EC5DAA"/>
    <w:rsid w:val="00EC5DB2"/>
    <w:rsid w:val="00EC6851"/>
    <w:rsid w:val="00ED1694"/>
    <w:rsid w:val="00ED3570"/>
    <w:rsid w:val="00ED39FB"/>
    <w:rsid w:val="00ED3E5D"/>
    <w:rsid w:val="00ED4B2C"/>
    <w:rsid w:val="00ED6826"/>
    <w:rsid w:val="00ED744F"/>
    <w:rsid w:val="00EE059F"/>
    <w:rsid w:val="00EE43B2"/>
    <w:rsid w:val="00EE44F8"/>
    <w:rsid w:val="00EE4B0F"/>
    <w:rsid w:val="00EE506F"/>
    <w:rsid w:val="00EE6EA3"/>
    <w:rsid w:val="00EE7B03"/>
    <w:rsid w:val="00EF06EC"/>
    <w:rsid w:val="00EF0BB8"/>
    <w:rsid w:val="00EF0C55"/>
    <w:rsid w:val="00EF0F19"/>
    <w:rsid w:val="00EF1373"/>
    <w:rsid w:val="00EF22C5"/>
    <w:rsid w:val="00EF2909"/>
    <w:rsid w:val="00EF3957"/>
    <w:rsid w:val="00EF4285"/>
    <w:rsid w:val="00EF6507"/>
    <w:rsid w:val="00EF6750"/>
    <w:rsid w:val="00F00F19"/>
    <w:rsid w:val="00F014C0"/>
    <w:rsid w:val="00F01511"/>
    <w:rsid w:val="00F01DB5"/>
    <w:rsid w:val="00F020B5"/>
    <w:rsid w:val="00F020CC"/>
    <w:rsid w:val="00F0731A"/>
    <w:rsid w:val="00F1280D"/>
    <w:rsid w:val="00F1501D"/>
    <w:rsid w:val="00F16350"/>
    <w:rsid w:val="00F1750C"/>
    <w:rsid w:val="00F20490"/>
    <w:rsid w:val="00F2646D"/>
    <w:rsid w:val="00F26866"/>
    <w:rsid w:val="00F30A13"/>
    <w:rsid w:val="00F32049"/>
    <w:rsid w:val="00F34421"/>
    <w:rsid w:val="00F34E3E"/>
    <w:rsid w:val="00F34EA2"/>
    <w:rsid w:val="00F354C7"/>
    <w:rsid w:val="00F40830"/>
    <w:rsid w:val="00F40D17"/>
    <w:rsid w:val="00F415A0"/>
    <w:rsid w:val="00F4166A"/>
    <w:rsid w:val="00F44C05"/>
    <w:rsid w:val="00F460AB"/>
    <w:rsid w:val="00F4680E"/>
    <w:rsid w:val="00F471B8"/>
    <w:rsid w:val="00F47B99"/>
    <w:rsid w:val="00F5028C"/>
    <w:rsid w:val="00F503E6"/>
    <w:rsid w:val="00F50486"/>
    <w:rsid w:val="00F510D1"/>
    <w:rsid w:val="00F52BA1"/>
    <w:rsid w:val="00F545AB"/>
    <w:rsid w:val="00F54BB3"/>
    <w:rsid w:val="00F54DEB"/>
    <w:rsid w:val="00F564A2"/>
    <w:rsid w:val="00F569F9"/>
    <w:rsid w:val="00F614F0"/>
    <w:rsid w:val="00F65F44"/>
    <w:rsid w:val="00F66FE4"/>
    <w:rsid w:val="00F67E59"/>
    <w:rsid w:val="00F7096F"/>
    <w:rsid w:val="00F71638"/>
    <w:rsid w:val="00F7186F"/>
    <w:rsid w:val="00F72799"/>
    <w:rsid w:val="00F72E23"/>
    <w:rsid w:val="00F72F4B"/>
    <w:rsid w:val="00F738B0"/>
    <w:rsid w:val="00F74721"/>
    <w:rsid w:val="00F75EEF"/>
    <w:rsid w:val="00F80D72"/>
    <w:rsid w:val="00F817F2"/>
    <w:rsid w:val="00F81809"/>
    <w:rsid w:val="00F818D0"/>
    <w:rsid w:val="00F81D3A"/>
    <w:rsid w:val="00F82049"/>
    <w:rsid w:val="00F8335C"/>
    <w:rsid w:val="00F84664"/>
    <w:rsid w:val="00F8518E"/>
    <w:rsid w:val="00F85545"/>
    <w:rsid w:val="00F85B08"/>
    <w:rsid w:val="00F85D7E"/>
    <w:rsid w:val="00F907BF"/>
    <w:rsid w:val="00F90E0B"/>
    <w:rsid w:val="00F927E3"/>
    <w:rsid w:val="00F93C5F"/>
    <w:rsid w:val="00F94B6D"/>
    <w:rsid w:val="00F9532D"/>
    <w:rsid w:val="00F953E5"/>
    <w:rsid w:val="00F964DB"/>
    <w:rsid w:val="00F974B5"/>
    <w:rsid w:val="00FA1B97"/>
    <w:rsid w:val="00FA1EE6"/>
    <w:rsid w:val="00FA2F65"/>
    <w:rsid w:val="00FA3869"/>
    <w:rsid w:val="00FA4BF0"/>
    <w:rsid w:val="00FA57E5"/>
    <w:rsid w:val="00FA6847"/>
    <w:rsid w:val="00FA6942"/>
    <w:rsid w:val="00FB007B"/>
    <w:rsid w:val="00FB0A25"/>
    <w:rsid w:val="00FB17CD"/>
    <w:rsid w:val="00FB186C"/>
    <w:rsid w:val="00FB19D6"/>
    <w:rsid w:val="00FB1A40"/>
    <w:rsid w:val="00FB32F5"/>
    <w:rsid w:val="00FB6777"/>
    <w:rsid w:val="00FB67B2"/>
    <w:rsid w:val="00FB773C"/>
    <w:rsid w:val="00FB7974"/>
    <w:rsid w:val="00FC0143"/>
    <w:rsid w:val="00FC0242"/>
    <w:rsid w:val="00FC2D06"/>
    <w:rsid w:val="00FC4580"/>
    <w:rsid w:val="00FC52B3"/>
    <w:rsid w:val="00FC5355"/>
    <w:rsid w:val="00FC5599"/>
    <w:rsid w:val="00FC5ACA"/>
    <w:rsid w:val="00FC6D0E"/>
    <w:rsid w:val="00FD0573"/>
    <w:rsid w:val="00FD0595"/>
    <w:rsid w:val="00FD071F"/>
    <w:rsid w:val="00FD23CF"/>
    <w:rsid w:val="00FD2DDD"/>
    <w:rsid w:val="00FD3000"/>
    <w:rsid w:val="00FD31A7"/>
    <w:rsid w:val="00FD330B"/>
    <w:rsid w:val="00FD4744"/>
    <w:rsid w:val="00FD5A92"/>
    <w:rsid w:val="00FD5B06"/>
    <w:rsid w:val="00FE08AD"/>
    <w:rsid w:val="00FE1CF1"/>
    <w:rsid w:val="00FE1E06"/>
    <w:rsid w:val="00FE2ECC"/>
    <w:rsid w:val="00FE322B"/>
    <w:rsid w:val="00FE4245"/>
    <w:rsid w:val="00FE4F27"/>
    <w:rsid w:val="00FE5A81"/>
    <w:rsid w:val="00FE7FB3"/>
    <w:rsid w:val="00FF2AC4"/>
    <w:rsid w:val="00FF3FFA"/>
    <w:rsid w:val="00FF5205"/>
    <w:rsid w:val="00FF612F"/>
    <w:rsid w:val="00FF698A"/>
    <w:rsid w:val="00FF74E6"/>
    <w:rsid w:val="1F909FD5"/>
    <w:rsid w:val="328108D2"/>
    <w:rsid w:val="4171FFFB"/>
    <w:rsid w:val="6E18D493"/>
    <w:rsid w:val="75E7D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9DE4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797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C323E"/>
    <w:pPr>
      <w:keepNext/>
      <w:tabs>
        <w:tab w:val="center" w:pos="2552"/>
      </w:tabs>
      <w:outlineLvl w:val="0"/>
    </w:pPr>
    <w:rPr>
      <w:b/>
      <w:bCs/>
      <w:position w:val="-16"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C323E"/>
    <w:pPr>
      <w:keepNext/>
      <w:jc w:val="center"/>
      <w:outlineLvl w:val="1"/>
    </w:pPr>
    <w:rPr>
      <w:b/>
      <w:bCs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C323E"/>
    <w:pPr>
      <w:keepNext/>
      <w:tabs>
        <w:tab w:val="left" w:pos="4536"/>
      </w:tabs>
      <w:ind w:left="4536"/>
      <w:outlineLvl w:val="7"/>
    </w:pPr>
    <w:rPr>
      <w:rFonts w:ascii="Tahoma" w:hAnsi="Tahoma" w:cs="Tahom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5FB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5FB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5FB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wasny">
    <w:name w:val="własny"/>
    <w:basedOn w:val="Normalny"/>
    <w:autoRedefine/>
    <w:rsid w:val="007E125E"/>
    <w:pPr>
      <w:jc w:val="both"/>
    </w:pPr>
    <w:rPr>
      <w:spacing w:val="-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CC323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5FB1"/>
    <w:rPr>
      <w:sz w:val="0"/>
      <w:szCs w:val="0"/>
    </w:rPr>
  </w:style>
  <w:style w:type="paragraph" w:styleId="Stopka">
    <w:name w:val="footer"/>
    <w:basedOn w:val="Normalny"/>
    <w:link w:val="StopkaZnak"/>
    <w:rsid w:val="00CC32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765FB1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CC323E"/>
  </w:style>
  <w:style w:type="paragraph" w:styleId="Tekstpodstawowy2">
    <w:name w:val="Body Text 2"/>
    <w:basedOn w:val="Normalny"/>
    <w:link w:val="Tekstpodstawowy2Znak"/>
    <w:uiPriority w:val="99"/>
    <w:rsid w:val="00CC323E"/>
    <w:pPr>
      <w:shd w:val="clear" w:color="auto" w:fill="FFFFFF"/>
      <w:tabs>
        <w:tab w:val="left" w:pos="180"/>
      </w:tabs>
      <w:spacing w:line="360" w:lineRule="auto"/>
      <w:jc w:val="both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65FB1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CC323E"/>
    <w:pPr>
      <w:spacing w:after="120"/>
      <w:jc w:val="both"/>
    </w:pPr>
    <w:rPr>
      <w:rFonts w:ascii="Myriad Condensed Web" w:hAnsi="Myriad Condensed Web" w:cs="Myriad Condensed Web"/>
    </w:rPr>
  </w:style>
  <w:style w:type="character" w:customStyle="1" w:styleId="TekstpodstawowyZnak">
    <w:name w:val="Tekst podstawowy Znak"/>
    <w:basedOn w:val="Domylnaczcionkaakapitu"/>
    <w:link w:val="Tekstpodstawowy"/>
    <w:rsid w:val="00765FB1"/>
    <w:rPr>
      <w:sz w:val="24"/>
      <w:szCs w:val="24"/>
    </w:rPr>
  </w:style>
  <w:style w:type="character" w:customStyle="1" w:styleId="style1">
    <w:name w:val="style1"/>
    <w:basedOn w:val="Domylnaczcionkaakapitu"/>
    <w:uiPriority w:val="99"/>
    <w:rsid w:val="00CC323E"/>
  </w:style>
  <w:style w:type="paragraph" w:styleId="Tekstpodstawowywcity2">
    <w:name w:val="Body Text Indent 2"/>
    <w:basedOn w:val="Normalny"/>
    <w:link w:val="Tekstpodstawowywcity2Znak"/>
    <w:uiPriority w:val="99"/>
    <w:rsid w:val="00CC323E"/>
    <w:pPr>
      <w:tabs>
        <w:tab w:val="left" w:pos="709"/>
        <w:tab w:val="left" w:pos="1080"/>
      </w:tabs>
      <w:spacing w:line="360" w:lineRule="auto"/>
      <w:ind w:left="1080" w:hanging="1080"/>
      <w:jc w:val="both"/>
    </w:pPr>
    <w:rPr>
      <w:sz w:val="28"/>
      <w:szCs w:val="28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65FB1"/>
    <w:rPr>
      <w:sz w:val="24"/>
      <w:szCs w:val="24"/>
    </w:rPr>
  </w:style>
  <w:style w:type="paragraph" w:customStyle="1" w:styleId="Zawartotabeli">
    <w:name w:val="Zawarto?? tabeli"/>
    <w:basedOn w:val="Normalny"/>
    <w:uiPriority w:val="99"/>
    <w:rsid w:val="00CC323E"/>
    <w:pPr>
      <w:widowControl w:val="0"/>
      <w:suppressLineNumbers/>
      <w:suppressAutoHyphens/>
      <w:overflowPunct w:val="0"/>
      <w:autoSpaceDE w:val="0"/>
      <w:autoSpaceDN w:val="0"/>
      <w:adjustRightInd w:val="0"/>
      <w:textAlignment w:val="baseline"/>
    </w:pPr>
  </w:style>
  <w:style w:type="paragraph" w:styleId="Nagwek">
    <w:name w:val="header"/>
    <w:basedOn w:val="Normalny"/>
    <w:link w:val="NagwekZnak"/>
    <w:uiPriority w:val="99"/>
    <w:rsid w:val="00CC323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765FB1"/>
    <w:rPr>
      <w:sz w:val="24"/>
      <w:szCs w:val="24"/>
    </w:rPr>
  </w:style>
  <w:style w:type="paragraph" w:customStyle="1" w:styleId="ust">
    <w:name w:val="ust"/>
    <w:uiPriority w:val="99"/>
    <w:rsid w:val="00CC323E"/>
    <w:pPr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CharChar">
    <w:name w:val="Char Char"/>
    <w:basedOn w:val="Normalny"/>
    <w:uiPriority w:val="99"/>
    <w:rsid w:val="00CC323E"/>
  </w:style>
  <w:style w:type="paragraph" w:styleId="Tekstpodstawowywcity">
    <w:name w:val="Body Text Indent"/>
    <w:basedOn w:val="Normalny"/>
    <w:link w:val="TekstpodstawowywcityZnak"/>
    <w:rsid w:val="00CC323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65FB1"/>
    <w:rPr>
      <w:sz w:val="24"/>
      <w:szCs w:val="24"/>
    </w:rPr>
  </w:style>
  <w:style w:type="character" w:customStyle="1" w:styleId="ZnakZnak2">
    <w:name w:val="Znak Znak2"/>
    <w:uiPriority w:val="99"/>
    <w:rsid w:val="00CC323E"/>
    <w:rPr>
      <w:sz w:val="24"/>
      <w:szCs w:val="24"/>
    </w:rPr>
  </w:style>
  <w:style w:type="paragraph" w:customStyle="1" w:styleId="Znak1">
    <w:name w:val="Znak1"/>
    <w:basedOn w:val="Normalny"/>
    <w:uiPriority w:val="99"/>
    <w:rsid w:val="00CC323E"/>
  </w:style>
  <w:style w:type="paragraph" w:customStyle="1" w:styleId="Style7">
    <w:name w:val="Style7"/>
    <w:basedOn w:val="Normalny"/>
    <w:uiPriority w:val="99"/>
    <w:rsid w:val="00CC323E"/>
    <w:pPr>
      <w:widowControl w:val="0"/>
      <w:autoSpaceDE w:val="0"/>
      <w:autoSpaceDN w:val="0"/>
      <w:adjustRightInd w:val="0"/>
      <w:spacing w:line="227" w:lineRule="exact"/>
    </w:pPr>
  </w:style>
  <w:style w:type="paragraph" w:customStyle="1" w:styleId="Style8">
    <w:name w:val="Style8"/>
    <w:basedOn w:val="Normalny"/>
    <w:uiPriority w:val="99"/>
    <w:rsid w:val="00CC323E"/>
    <w:pPr>
      <w:widowControl w:val="0"/>
      <w:autoSpaceDE w:val="0"/>
      <w:autoSpaceDN w:val="0"/>
      <w:adjustRightInd w:val="0"/>
      <w:spacing w:line="230" w:lineRule="exact"/>
      <w:jc w:val="both"/>
    </w:pPr>
  </w:style>
  <w:style w:type="paragraph" w:styleId="NormalnyWeb">
    <w:name w:val="Normal (Web)"/>
    <w:basedOn w:val="Normalny"/>
    <w:uiPriority w:val="99"/>
    <w:rsid w:val="00CC323E"/>
    <w:pPr>
      <w:spacing w:before="100" w:beforeAutospacing="1" w:after="100" w:afterAutospacing="1"/>
    </w:pPr>
    <w:rPr>
      <w:color w:val="FFFFFF"/>
    </w:rPr>
  </w:style>
  <w:style w:type="paragraph" w:styleId="Akapitzlist">
    <w:name w:val="List Paragraph"/>
    <w:aliases w:val="Dot pt,F5 List Paragraph,Kolorowa lista — akcent 11,L1,List Paragraph11,Numerowanie,Recommendation,List Paragraph"/>
    <w:basedOn w:val="Normalny"/>
    <w:link w:val="AkapitzlistZnak"/>
    <w:uiPriority w:val="34"/>
    <w:qFormat/>
    <w:rsid w:val="00CC323E"/>
    <w:pPr>
      <w:ind w:left="708"/>
    </w:pPr>
  </w:style>
  <w:style w:type="character" w:customStyle="1" w:styleId="ZnakZnak7">
    <w:name w:val="Znak Znak7"/>
    <w:uiPriority w:val="99"/>
    <w:rsid w:val="00CC323E"/>
    <w:rPr>
      <w:rFonts w:ascii="Tahoma" w:hAnsi="Tahoma" w:cs="Tahoma"/>
      <w:b/>
      <w:bCs/>
      <w:i/>
      <w:iCs/>
      <w:sz w:val="28"/>
      <w:szCs w:val="28"/>
    </w:rPr>
  </w:style>
  <w:style w:type="character" w:customStyle="1" w:styleId="ZnakZnak8">
    <w:name w:val="Znak Znak8"/>
    <w:uiPriority w:val="99"/>
    <w:rsid w:val="00CC323E"/>
    <w:rPr>
      <w:b/>
      <w:bCs/>
      <w:position w:val="-16"/>
    </w:rPr>
  </w:style>
  <w:style w:type="character" w:customStyle="1" w:styleId="ZnakZnak6">
    <w:name w:val="Znak Znak6"/>
    <w:uiPriority w:val="99"/>
    <w:semiHidden/>
    <w:rsid w:val="00CC32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CC323E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65FB1"/>
    <w:rPr>
      <w:sz w:val="20"/>
      <w:szCs w:val="20"/>
    </w:rPr>
  </w:style>
  <w:style w:type="character" w:customStyle="1" w:styleId="ZnakZnak1">
    <w:name w:val="Znak Znak1"/>
    <w:basedOn w:val="Domylnaczcionkaakapitu"/>
    <w:uiPriority w:val="99"/>
    <w:rsid w:val="00CC323E"/>
  </w:style>
  <w:style w:type="character" w:styleId="Odwoanieprzypisukocowego">
    <w:name w:val="endnote reference"/>
    <w:basedOn w:val="Domylnaczcionkaakapitu"/>
    <w:uiPriority w:val="99"/>
    <w:semiHidden/>
    <w:rsid w:val="00CC323E"/>
    <w:rPr>
      <w:vertAlign w:val="superscript"/>
    </w:rPr>
  </w:style>
  <w:style w:type="character" w:customStyle="1" w:styleId="ZnakZnak3">
    <w:name w:val="Znak Znak3"/>
    <w:uiPriority w:val="99"/>
    <w:rsid w:val="00CC323E"/>
    <w:rPr>
      <w:sz w:val="24"/>
      <w:szCs w:val="24"/>
    </w:rPr>
  </w:style>
  <w:style w:type="character" w:customStyle="1" w:styleId="ZnakZnak5">
    <w:name w:val="Znak Znak5"/>
    <w:uiPriority w:val="99"/>
    <w:rsid w:val="00CC323E"/>
    <w:rPr>
      <w:sz w:val="24"/>
      <w:szCs w:val="24"/>
    </w:rPr>
  </w:style>
  <w:style w:type="character" w:styleId="Hipercze">
    <w:name w:val="Hyperlink"/>
    <w:basedOn w:val="Domylnaczcionkaakapitu"/>
    <w:uiPriority w:val="99"/>
    <w:rsid w:val="00CC323E"/>
    <w:rPr>
      <w:color w:val="0000FF"/>
      <w:u w:val="single"/>
    </w:rPr>
  </w:style>
  <w:style w:type="character" w:customStyle="1" w:styleId="ZnakZnak4">
    <w:name w:val="Znak Znak4"/>
    <w:uiPriority w:val="99"/>
    <w:rsid w:val="00CC323E"/>
    <w:rPr>
      <w:sz w:val="24"/>
      <w:szCs w:val="24"/>
      <w:shd w:val="clear" w:color="auto" w:fill="FFFFFF"/>
    </w:rPr>
  </w:style>
  <w:style w:type="paragraph" w:styleId="Podtytu">
    <w:name w:val="Subtitle"/>
    <w:basedOn w:val="Normalny"/>
    <w:link w:val="PodtytuZnak"/>
    <w:uiPriority w:val="99"/>
    <w:qFormat/>
    <w:rsid w:val="00CC323E"/>
    <w:pPr>
      <w:jc w:val="center"/>
    </w:pPr>
    <w:rPr>
      <w:rFonts w:ascii="Tahoma" w:hAnsi="Tahoma" w:cs="Tahoma"/>
      <w:b/>
      <w:bCs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765FB1"/>
    <w:rPr>
      <w:rFonts w:ascii="Cambria" w:eastAsia="Times New Roman" w:hAnsi="Cambria" w:cs="Times New Roman"/>
      <w:sz w:val="24"/>
      <w:szCs w:val="24"/>
    </w:rPr>
  </w:style>
  <w:style w:type="character" w:customStyle="1" w:styleId="ZnakZnak">
    <w:name w:val="Znak Znak"/>
    <w:uiPriority w:val="99"/>
    <w:rsid w:val="00CC323E"/>
    <w:rPr>
      <w:rFonts w:ascii="Tahoma" w:hAnsi="Tahoma" w:cs="Tahoma"/>
      <w:b/>
      <w:bCs/>
      <w:sz w:val="22"/>
      <w:szCs w:val="22"/>
    </w:rPr>
  </w:style>
  <w:style w:type="paragraph" w:styleId="Bezodstpw">
    <w:name w:val="No Spacing"/>
    <w:uiPriority w:val="99"/>
    <w:qFormat/>
    <w:rsid w:val="00CC323E"/>
    <w:rPr>
      <w:rFonts w:ascii="Calibri" w:hAnsi="Calibri" w:cs="Calibri"/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rsid w:val="00CC323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65FB1"/>
    <w:rPr>
      <w:sz w:val="16"/>
      <w:szCs w:val="16"/>
    </w:rPr>
  </w:style>
  <w:style w:type="character" w:customStyle="1" w:styleId="Znakiprzypiswdolnych">
    <w:name w:val="Znaki przypisów dolnych"/>
    <w:uiPriority w:val="99"/>
    <w:rsid w:val="00CC323E"/>
  </w:style>
  <w:style w:type="character" w:styleId="Odwoanieprzypisudolnego">
    <w:name w:val="footnote reference"/>
    <w:basedOn w:val="Domylnaczcionkaakapitu"/>
    <w:uiPriority w:val="99"/>
    <w:semiHidden/>
    <w:rsid w:val="00CC323E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C323E"/>
    <w:pPr>
      <w:suppressLineNumbers/>
      <w:suppressAutoHyphens/>
      <w:ind w:left="283" w:hanging="283"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65FB1"/>
    <w:rPr>
      <w:sz w:val="20"/>
      <w:szCs w:val="20"/>
    </w:rPr>
  </w:style>
  <w:style w:type="paragraph" w:customStyle="1" w:styleId="ust1art">
    <w:name w:val="ust1 art"/>
    <w:uiPriority w:val="99"/>
    <w:rsid w:val="00CC323E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sz w:val="24"/>
      <w:szCs w:val="24"/>
      <w:lang w:eastAsia="ar-SA"/>
    </w:rPr>
  </w:style>
  <w:style w:type="paragraph" w:customStyle="1" w:styleId="pkt1art">
    <w:name w:val="pkt1 art"/>
    <w:uiPriority w:val="99"/>
    <w:rsid w:val="00CC323E"/>
    <w:pPr>
      <w:suppressAutoHyphens/>
      <w:overflowPunct w:val="0"/>
      <w:autoSpaceDE w:val="0"/>
      <w:spacing w:before="60" w:after="60"/>
      <w:ind w:left="2269" w:hanging="284"/>
      <w:jc w:val="both"/>
      <w:textAlignment w:val="baseline"/>
    </w:pPr>
    <w:rPr>
      <w:sz w:val="24"/>
      <w:szCs w:val="24"/>
      <w:lang w:eastAsia="ar-SA"/>
    </w:rPr>
  </w:style>
  <w:style w:type="paragraph" w:customStyle="1" w:styleId="Default">
    <w:name w:val="Default"/>
    <w:uiPriority w:val="99"/>
    <w:rsid w:val="00CC323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Mapadokumentu">
    <w:name w:val="Document Map"/>
    <w:basedOn w:val="Normalny"/>
    <w:link w:val="MapadokumentuZnak"/>
    <w:uiPriority w:val="99"/>
    <w:semiHidden/>
    <w:rsid w:val="00CC323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65FB1"/>
    <w:rPr>
      <w:sz w:val="0"/>
      <w:szCs w:val="0"/>
    </w:rPr>
  </w:style>
  <w:style w:type="paragraph" w:customStyle="1" w:styleId="default0">
    <w:name w:val="default"/>
    <w:basedOn w:val="Normalny"/>
    <w:uiPriority w:val="99"/>
    <w:rsid w:val="00CC323E"/>
    <w:pPr>
      <w:autoSpaceDE w:val="0"/>
      <w:autoSpaceDN w:val="0"/>
    </w:pPr>
    <w:rPr>
      <w:color w:val="000000"/>
    </w:rPr>
  </w:style>
  <w:style w:type="paragraph" w:customStyle="1" w:styleId="ZnakZnakZnakZnak">
    <w:name w:val="Znak Znak Znak Znak"/>
    <w:basedOn w:val="Normalny"/>
    <w:uiPriority w:val="99"/>
    <w:rsid w:val="00CC323E"/>
  </w:style>
  <w:style w:type="paragraph" w:customStyle="1" w:styleId="a">
    <w:name w:val="Знак Знак Знак"/>
    <w:basedOn w:val="Normalny"/>
    <w:uiPriority w:val="99"/>
    <w:rsid w:val="00CC323E"/>
    <w:rPr>
      <w:rFonts w:ascii="Verdana" w:hAnsi="Verdana" w:cs="Verdana"/>
      <w:sz w:val="20"/>
      <w:szCs w:val="20"/>
      <w:lang w:val="en-US" w:eastAsia="en-US"/>
    </w:rPr>
  </w:style>
  <w:style w:type="paragraph" w:customStyle="1" w:styleId="ListParagraph1">
    <w:name w:val="List Paragraph1"/>
    <w:basedOn w:val="Normalny"/>
    <w:uiPriority w:val="99"/>
    <w:rsid w:val="00CC323E"/>
    <w:pPr>
      <w:spacing w:line="360" w:lineRule="auto"/>
      <w:ind w:left="720"/>
    </w:pPr>
    <w:rPr>
      <w:lang w:eastAsia="en-US"/>
    </w:rPr>
  </w:style>
  <w:style w:type="paragraph" w:customStyle="1" w:styleId="Akapitzlist11">
    <w:name w:val="Akapit z listą11"/>
    <w:basedOn w:val="Normalny"/>
    <w:uiPriority w:val="99"/>
    <w:rsid w:val="00CC323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styleId="Pogrubienie">
    <w:name w:val="Strong"/>
    <w:aliases w:val="Tekst treści + 11,5 pt4"/>
    <w:basedOn w:val="Domylnaczcionkaakapitu"/>
    <w:uiPriority w:val="99"/>
    <w:qFormat/>
    <w:rsid w:val="00CC323E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lang w:val="en-US"/>
    </w:rPr>
  </w:style>
  <w:style w:type="character" w:customStyle="1" w:styleId="luchili">
    <w:name w:val="luc_hili"/>
    <w:basedOn w:val="Domylnaczcionkaakapitu"/>
    <w:uiPriority w:val="99"/>
    <w:rsid w:val="00CC323E"/>
  </w:style>
  <w:style w:type="character" w:styleId="UyteHipercze">
    <w:name w:val="FollowedHyperlink"/>
    <w:basedOn w:val="Domylnaczcionkaakapitu"/>
    <w:uiPriority w:val="99"/>
    <w:rsid w:val="00CC323E"/>
    <w:rPr>
      <w:color w:val="800080"/>
      <w:u w:val="single"/>
    </w:rPr>
  </w:style>
  <w:style w:type="table" w:styleId="Tabela-Siatka">
    <w:name w:val="Table Grid"/>
    <w:basedOn w:val="Standardowy"/>
    <w:rsid w:val="00CF00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"/>
    <w:basedOn w:val="Normalny"/>
    <w:rsid w:val="00E20547"/>
    <w:pPr>
      <w:widowControl w:val="0"/>
      <w:suppressAutoHyphens/>
    </w:pPr>
    <w:rPr>
      <w:rFonts w:ascii="Georgia" w:hAnsi="Georgia" w:cs="Georgia"/>
      <w:kern w:val="2"/>
    </w:rPr>
  </w:style>
  <w:style w:type="character" w:customStyle="1" w:styleId="FontStyle15">
    <w:name w:val="Font Style15"/>
    <w:rsid w:val="00E20547"/>
    <w:rPr>
      <w:rFonts w:ascii="Georgia" w:hAnsi="Georgia" w:cs="Georgia" w:hint="default"/>
      <w:b/>
      <w:bCs/>
      <w:sz w:val="20"/>
      <w:szCs w:val="20"/>
    </w:rPr>
  </w:style>
  <w:style w:type="character" w:customStyle="1" w:styleId="FontStyle14">
    <w:name w:val="Font Style14"/>
    <w:rsid w:val="00E20547"/>
    <w:rPr>
      <w:rFonts w:ascii="Georgia" w:hAnsi="Georgia" w:cs="Georgia" w:hint="default"/>
      <w:sz w:val="20"/>
      <w:szCs w:val="20"/>
    </w:rPr>
  </w:style>
  <w:style w:type="paragraph" w:styleId="Poprawka">
    <w:name w:val="Revision"/>
    <w:hidden/>
    <w:uiPriority w:val="99"/>
    <w:semiHidden/>
    <w:rsid w:val="00FC0242"/>
    <w:rPr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basedOn w:val="Normalny"/>
    <w:link w:val="TYTUAKTUprzedmiotregulacjiustawylubrozporzdzeniaZnak"/>
    <w:uiPriority w:val="6"/>
    <w:qFormat/>
    <w:rsid w:val="00120A05"/>
    <w:pPr>
      <w:keepNext/>
      <w:spacing w:before="120" w:after="360" w:line="360" w:lineRule="auto"/>
      <w:jc w:val="center"/>
    </w:pPr>
    <w:rPr>
      <w:rFonts w:ascii="Times" w:eastAsiaTheme="minorHAnsi" w:hAnsi="Times" w:cs="Times"/>
      <w:b/>
      <w:bCs/>
    </w:rPr>
  </w:style>
  <w:style w:type="paragraph" w:customStyle="1" w:styleId="OZNRODZAKTUtznustawalubrozporzdzenieiorganwydajcy">
    <w:name w:val="OZN_RODZ_AKTU – tzn. ustawa lub rozporządzenie i organ wydający"/>
    <w:basedOn w:val="Normalny"/>
    <w:uiPriority w:val="5"/>
    <w:qFormat/>
    <w:rsid w:val="00156039"/>
    <w:pPr>
      <w:keepNext/>
      <w:spacing w:after="120" w:line="360" w:lineRule="auto"/>
      <w:jc w:val="center"/>
    </w:pPr>
    <w:rPr>
      <w:rFonts w:ascii="Times" w:eastAsiaTheme="minorHAnsi" w:hAnsi="Times" w:cs="Times"/>
      <w:b/>
      <w:bCs/>
      <w:caps/>
      <w:spacing w:val="54"/>
    </w:rPr>
  </w:style>
  <w:style w:type="paragraph" w:customStyle="1" w:styleId="ODNONIKtreodnonika">
    <w:name w:val="ODNOŚNIK – treść odnośnika"/>
    <w:basedOn w:val="Normalny"/>
    <w:uiPriority w:val="19"/>
    <w:qFormat/>
    <w:rsid w:val="00156039"/>
    <w:pPr>
      <w:ind w:left="284" w:hanging="284"/>
      <w:jc w:val="both"/>
    </w:pPr>
    <w:rPr>
      <w:rFonts w:eastAsiaTheme="minorHAnsi"/>
      <w:sz w:val="20"/>
      <w:szCs w:val="20"/>
    </w:rPr>
  </w:style>
  <w:style w:type="character" w:customStyle="1" w:styleId="IGindeksgrny">
    <w:name w:val="_IG_ – indeks górny"/>
    <w:basedOn w:val="Domylnaczcionkaakapitu"/>
    <w:uiPriority w:val="2"/>
    <w:qFormat/>
    <w:rsid w:val="00156039"/>
    <w:rPr>
      <w:b w:val="0"/>
      <w:bCs w:val="0"/>
      <w:i w:val="0"/>
      <w:iCs w:val="0"/>
      <w:spacing w:val="0"/>
      <w:vertAlign w:val="superscript"/>
    </w:rPr>
  </w:style>
  <w:style w:type="character" w:customStyle="1" w:styleId="TYTUAKTUprzedmiotregulacjiustawylubrozporzdzeniaZnak">
    <w:name w:val="TYTUŁ_AKTU – przedmiot regulacji ustawy lub rozporządzenia Znak"/>
    <w:link w:val="TYTUAKTUprzedmiotregulacjiustawylubrozporzdzenia"/>
    <w:uiPriority w:val="6"/>
    <w:rsid w:val="003649FD"/>
    <w:rPr>
      <w:rFonts w:ascii="Times" w:eastAsiaTheme="minorHAnsi" w:hAnsi="Times" w:cs="Times"/>
      <w:b/>
      <w:bCs/>
      <w:sz w:val="24"/>
      <w:szCs w:val="24"/>
    </w:rPr>
  </w:style>
  <w:style w:type="character" w:customStyle="1" w:styleId="apple-converted-space">
    <w:name w:val="apple-converted-space"/>
    <w:basedOn w:val="Domylnaczcionkaakapitu"/>
    <w:rsid w:val="007F6CC5"/>
  </w:style>
  <w:style w:type="character" w:customStyle="1" w:styleId="h11">
    <w:name w:val="h11"/>
    <w:basedOn w:val="Domylnaczcionkaakapitu"/>
    <w:rsid w:val="005033D1"/>
    <w:rPr>
      <w:rFonts w:ascii="Verdana" w:hAnsi="Verdana" w:hint="default"/>
      <w:b/>
      <w:bCs/>
      <w:i w:val="0"/>
      <w:iCs w:val="0"/>
      <w:sz w:val="23"/>
      <w:szCs w:val="23"/>
    </w:rPr>
  </w:style>
  <w:style w:type="character" w:customStyle="1" w:styleId="Ppogrubienie">
    <w:name w:val="_P_ – pogrubienie"/>
    <w:uiPriority w:val="1"/>
    <w:qFormat/>
    <w:rsid w:val="009948F4"/>
    <w:rPr>
      <w:b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40598E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ROZDZODDZPRZEDMprzedmiotregulacjirozdziauluboddziau">
    <w:name w:val="ROZDZ(ODDZ)_PRZEDM – przedmiot regulacji rozdziału lub oddziału"/>
    <w:next w:val="Normalny"/>
    <w:uiPriority w:val="10"/>
    <w:qFormat/>
    <w:rsid w:val="00C93B04"/>
    <w:pPr>
      <w:keepNext/>
      <w:suppressAutoHyphens/>
      <w:spacing w:before="120" w:line="360" w:lineRule="auto"/>
      <w:jc w:val="center"/>
    </w:pPr>
    <w:rPr>
      <w:rFonts w:ascii="Times" w:eastAsiaTheme="minorEastAsia" w:hAnsi="Times"/>
      <w:b/>
      <w:bCs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2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2D4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2D4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2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2D45"/>
    <w:rPr>
      <w:b/>
      <w:bCs/>
    </w:rPr>
  </w:style>
  <w:style w:type="character" w:customStyle="1" w:styleId="AkapitzlistZnak">
    <w:name w:val="Akapit z listą Znak"/>
    <w:aliases w:val="Dot pt Znak,F5 List Paragraph Znak,Kolorowa lista — akcent 11 Znak,L1 Znak,List Paragraph11 Znak,Numerowanie Znak,Recommendation Znak,List Paragraph Znak"/>
    <w:link w:val="Akapitzlist"/>
    <w:uiPriority w:val="34"/>
    <w:locked/>
    <w:rsid w:val="00A87D27"/>
    <w:rPr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5719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5719"/>
    <w:rPr>
      <w:b/>
      <w:bCs w:val="0"/>
      <w:vanish w:val="0"/>
      <w:webHidden w:val="0"/>
      <w:spacing w:val="0"/>
      <w:vertAlign w:val="superscript"/>
      <w:specVanish w:val="0"/>
    </w:rPr>
  </w:style>
  <w:style w:type="character" w:customStyle="1" w:styleId="Kkursywa">
    <w:name w:val="_K_ – kursywa"/>
    <w:basedOn w:val="Domylnaczcionkaakapitu"/>
    <w:uiPriority w:val="1"/>
    <w:qFormat/>
    <w:rsid w:val="00DF386F"/>
    <w:rPr>
      <w:i/>
    </w:rPr>
  </w:style>
  <w:style w:type="paragraph" w:customStyle="1" w:styleId="ARTartustawynprozporzdzenia">
    <w:name w:val="ART(§) – art. ustawy (§ np. rozporządzenia)"/>
    <w:uiPriority w:val="11"/>
    <w:qFormat/>
    <w:rsid w:val="005C5FC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trescpisma">
    <w:name w:val="tresc.pisma"/>
    <w:basedOn w:val="Normalny"/>
    <w:qFormat/>
    <w:rsid w:val="00382BFC"/>
    <w:pPr>
      <w:spacing w:after="60" w:line="360" w:lineRule="auto"/>
      <w:jc w:val="both"/>
    </w:pPr>
    <w:rPr>
      <w:rFonts w:ascii="Arial" w:eastAsia="Calibri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88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2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1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2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3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87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18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18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2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5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4558">
          <w:marLeft w:val="0"/>
          <w:marRight w:val="0"/>
          <w:marTop w:val="0"/>
          <w:marBottom w:val="0"/>
          <w:divBdr>
            <w:top w:val="single" w:sz="6" w:space="0" w:color="BCBCBC"/>
            <w:left w:val="single" w:sz="6" w:space="0" w:color="BCBCBC"/>
            <w:bottom w:val="single" w:sz="6" w:space="0" w:color="BCBCBC"/>
            <w:right w:val="single" w:sz="6" w:space="0" w:color="BCBCBC"/>
          </w:divBdr>
          <w:divsChild>
            <w:div w:id="1792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7379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3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195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89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64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526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96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cja.gov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web/aktywa-panstwowe/wykaz-prac-legislacyjnych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SekretariatDGA@map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SekretariatDGA@map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DGA@map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CCFE8-32EB-4331-A38D-692934FB6B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3556</Words>
  <Characters>26501</Characters>
  <Application>Microsoft Office Word</Application>
  <DocSecurity>4</DocSecurity>
  <Lines>220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2022-10-27T07:31:00Z</dcterms:created>
  <dcterms:modified xsi:type="dcterms:W3CDTF">2022-10-27T07:31:00Z</dcterms:modified>
</cp:coreProperties>
</file>