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A1E" w14:textId="77777777" w:rsidR="00802CDA" w:rsidRDefault="00802CDA" w:rsidP="00802CDA">
      <w:pPr>
        <w:tabs>
          <w:tab w:val="center" w:pos="2268"/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</w:p>
    <w:p w14:paraId="48645831" w14:textId="77777777" w:rsidR="00802CDA" w:rsidRDefault="00802CDA" w:rsidP="00802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81ABB" w14:textId="77777777" w:rsidR="00802CDA" w:rsidRDefault="00802CDA" w:rsidP="00802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INFORMACJE DOTYCZĄCE PRZETWARZANIA DANYCH OSOBOWYCH</w:t>
      </w:r>
    </w:p>
    <w:p w14:paraId="024643FD" w14:textId="77777777" w:rsidR="00802CDA" w:rsidRDefault="00802CDA" w:rsidP="00802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AB0265" w14:textId="77777777" w:rsidR="00802CDA" w:rsidRDefault="00802CDA" w:rsidP="00802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787D375" w14:textId="77777777" w:rsidR="00802CDA" w:rsidRDefault="00802CDA" w:rsidP="00802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Zgodnie z art. 14 ust. 1-2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(dalej „RODO”) informujemy, że: </w:t>
      </w:r>
    </w:p>
    <w:p w14:paraId="20C7F62A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jest Ministerstwo Edukacji Narodowej z siedzibą w Warszawie Al. J.Ch. Szucha 25, 00-918 Warszawa („MEN”).</w:t>
      </w:r>
    </w:p>
    <w:p w14:paraId="323B67C0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wyznaczył Inspektora Ochrony Danych z którym można się kontaktować poprzez e-mail inspektor@men.gov.pl lub wysyłając pismo na adres administratora.</w:t>
      </w:r>
    </w:p>
    <w:p w14:paraId="2C07F6F6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zostały udostępnione MEN przez  …  z siedzibą w … , przy ul. …, którego jest Pani/Pan reprezentantem lub który wskazał Panią/Pana jako osobę do współpracy w związku z realizacją Umowy zawartej między MEN, a …. </w:t>
      </w:r>
    </w:p>
    <w:p w14:paraId="4899F669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Zakres Pani/Pana danych osobowych przetwarzanych przez MEN może obejmować imię i nazwisko, służbowy adres e-mail, służbowy numer telefonu,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a także korespondencję służbową powstałą w toku współpracy pomiędzy MEN i … . </w:t>
      </w:r>
    </w:p>
    <w:p w14:paraId="558EF914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będą przetwarzane w celu realizacji Umowy, zawartego między MEN oraz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…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zaś podstawą prawną przetwarzania Pani/Pana danych osobowych jest prawnie uzasadniony interes MEN (art. 6 ust. 1 lit f RODO) związany z wykonaniem Umowy, wiarygodnej identyfikacji przedstawicieli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…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 zabezpieczeniem informacji na wypadek prawnej potrzeby wykazania faktów i/lub wykazania wykonania obowiązków, w tym w celu ustalenia, obrony i dochodzenia roszczeń. Dane osobowe będą przetwarzane również w celu wykonania obowiązku (art. 6 ust. 1 lit. c RODO) archiwizacji dokumentacji wynikającego z ustawy z dnia 14 lipca 1983 r. o narodowym zasobie archiwalnym i archiwach.</w:t>
      </w:r>
    </w:p>
    <w:p w14:paraId="68F6536C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mogą być przekazywane w szczególności podmiotom świadczącym usługi informatyczne, archiwizacji i niszczenia dokumentów, jak również, podmiotom którym MEN jest upoważniony lub zobowiązany do przekazania na podstawie przepisów prawa.</w:t>
      </w:r>
    </w:p>
    <w:p w14:paraId="4CEB4A4C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przetwarzane przez okres niezbędny do wykonania Umowy, o której mowa w punkcie 5 powyżej oraz przez okres przedawnienia ewentualnych roszczeń, do dochodzenia których konieczne jest dysponowanie danymi a następnie, jeśli chodzi o materiały archiwalne przez okres przewidziany w przepisach o archiwizacji dokumentów.</w:t>
      </w:r>
    </w:p>
    <w:p w14:paraId="798E2D4F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Ma Pani/Pan prawo dostępu do swoich danych osobowych, otrzymania ich kopii oraz prawo żądania ich sprostowania oraz ograniczenia ich przetwarzania. Przysługuje Pani/Panu również prawo wniesienia skargi do organu nadzorczego tj. Prezesa Urzędu Ochrony Danych Osobowych jeżeli Pani/Pana zdaniem przetwarzanie danych osobowych narusza przepisy RODO.</w:t>
      </w:r>
    </w:p>
    <w:p w14:paraId="5E6D1886" w14:textId="77777777" w:rsidR="00802CDA" w:rsidRDefault="00802CDA" w:rsidP="00802CDA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nie będą podstawą do zautomatyzowanego podejmowania decyzji, </w:t>
      </w:r>
      <w:r>
        <w:rPr>
          <w:rFonts w:ascii="Times New Roman" w:eastAsia="Calibri" w:hAnsi="Times New Roman" w:cs="Times New Roman"/>
          <w:sz w:val="23"/>
          <w:szCs w:val="23"/>
        </w:rPr>
        <w:t>w tym również do profilowania.</w:t>
      </w:r>
    </w:p>
    <w:p w14:paraId="1A52AB04" w14:textId="77777777" w:rsidR="00802CDA" w:rsidRDefault="00802CDA" w:rsidP="00802CDA"/>
    <w:p w14:paraId="3461B6D0" w14:textId="77777777" w:rsidR="00ED6739" w:rsidRDefault="00ED6739"/>
    <w:sectPr w:rsidR="00ED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ED9"/>
    <w:multiLevelType w:val="hybridMultilevel"/>
    <w:tmpl w:val="86862934"/>
    <w:lvl w:ilvl="0" w:tplc="524A62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53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DA"/>
    <w:rsid w:val="00802CDA"/>
    <w:rsid w:val="00D3127B"/>
    <w:rsid w:val="00E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EEA"/>
  <w15:chartTrackingRefBased/>
  <w15:docId w15:val="{BAB8EDE8-0F14-4647-9192-F614D7EF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D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C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C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C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C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CD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CD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CD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C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CD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C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Zaręba Agnieszka</dc:creator>
  <cp:keywords/>
  <dc:description/>
  <cp:lastModifiedBy>Zaręba Agnieszka</cp:lastModifiedBy>
  <cp:revision>1</cp:revision>
  <dcterms:created xsi:type="dcterms:W3CDTF">2025-11-13T11:57:00Z</dcterms:created>
  <dcterms:modified xsi:type="dcterms:W3CDTF">2025-11-13T11:58:00Z</dcterms:modified>
</cp:coreProperties>
</file>