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34" w:rsidRPr="005D7134" w:rsidRDefault="00815FD3" w:rsidP="005D7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28</w:t>
      </w:r>
    </w:p>
    <w:p w:rsidR="005D7134" w:rsidRPr="005D7134" w:rsidRDefault="005D7134" w:rsidP="005D7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134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5D7134" w:rsidRPr="005D7134" w:rsidRDefault="00815FD3" w:rsidP="005D7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13 listopada</w:t>
      </w:r>
      <w:bookmarkStart w:id="0" w:name="_GoBack"/>
      <w:bookmarkEnd w:id="0"/>
      <w:r w:rsidR="005D7134" w:rsidRPr="005D7134">
        <w:rPr>
          <w:rFonts w:ascii="Times New Roman" w:hAnsi="Times New Roman" w:cs="Times New Roman"/>
          <w:b/>
          <w:sz w:val="24"/>
          <w:szCs w:val="24"/>
        </w:rPr>
        <w:t xml:space="preserve"> 2020 r.</w:t>
      </w:r>
    </w:p>
    <w:p w:rsidR="005D7134" w:rsidRPr="005D7134" w:rsidRDefault="005D7134" w:rsidP="005D7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134">
        <w:rPr>
          <w:rFonts w:ascii="Times New Roman" w:hAnsi="Times New Roman" w:cs="Times New Roman"/>
          <w:b/>
          <w:sz w:val="24"/>
          <w:szCs w:val="24"/>
        </w:rPr>
        <w:t xml:space="preserve">w sprawie powołania doraźnego zespołu roboczego Rady ds. </w:t>
      </w:r>
      <w:r w:rsidR="00275760">
        <w:rPr>
          <w:rFonts w:ascii="Times New Roman" w:hAnsi="Times New Roman" w:cs="Times New Roman"/>
          <w:b/>
          <w:sz w:val="24"/>
          <w:szCs w:val="24"/>
        </w:rPr>
        <w:t xml:space="preserve">Stypendium </w:t>
      </w:r>
      <w:r>
        <w:rPr>
          <w:rFonts w:ascii="Times New Roman" w:hAnsi="Times New Roman" w:cs="Times New Roman"/>
          <w:b/>
          <w:sz w:val="24"/>
          <w:szCs w:val="24"/>
        </w:rPr>
        <w:t>Prezesa Rady Ministrów</w:t>
      </w:r>
    </w:p>
    <w:p w:rsidR="005D7134" w:rsidRPr="005D7134" w:rsidRDefault="005D7134" w:rsidP="005D71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134" w:rsidRPr="005D7134" w:rsidRDefault="005D7134" w:rsidP="005D7134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5D713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5D71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5D713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5D71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5D713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5D713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Rada przyjmuje uchwałę w następującym brzmieniu:</w:t>
      </w:r>
    </w:p>
    <w:p w:rsidR="005D7134" w:rsidRPr="005D7134" w:rsidRDefault="005D7134" w:rsidP="005D7134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</w:p>
    <w:p w:rsidR="005D7134" w:rsidRPr="005D7134" w:rsidRDefault="005D7134" w:rsidP="005D71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D7134">
        <w:rPr>
          <w:rFonts w:ascii="Times New Roman" w:hAnsi="Times New Roman" w:cs="Times New Roman"/>
          <w:sz w:val="24"/>
          <w:szCs w:val="24"/>
        </w:rPr>
        <w:t>§ 1</w:t>
      </w:r>
    </w:p>
    <w:p w:rsidR="005D7134" w:rsidRPr="005D7134" w:rsidRDefault="005D7134" w:rsidP="005D7134">
      <w:pPr>
        <w:jc w:val="both"/>
        <w:rPr>
          <w:rFonts w:ascii="Times New Roman" w:hAnsi="Times New Roman" w:cs="Times New Roman"/>
          <w:sz w:val="24"/>
          <w:szCs w:val="24"/>
        </w:rPr>
      </w:pPr>
      <w:r w:rsidRPr="005D7134">
        <w:rPr>
          <w:rFonts w:ascii="Times New Roman" w:hAnsi="Times New Roman" w:cs="Times New Roman"/>
          <w:sz w:val="24"/>
          <w:szCs w:val="24"/>
        </w:rPr>
        <w:t xml:space="preserve">Rada Dialogu z Młodym Pokoleniem powołuje doraźny zespół roboczy ds. </w:t>
      </w:r>
      <w:r w:rsidR="00275760">
        <w:rPr>
          <w:rFonts w:ascii="Times New Roman" w:hAnsi="Times New Roman" w:cs="Times New Roman"/>
          <w:sz w:val="24"/>
          <w:szCs w:val="24"/>
        </w:rPr>
        <w:t>Stypendium Prezesa Rady Ministrów</w:t>
      </w:r>
      <w:r w:rsidR="0006095A">
        <w:rPr>
          <w:rFonts w:ascii="Times New Roman" w:hAnsi="Times New Roman" w:cs="Times New Roman"/>
          <w:sz w:val="24"/>
          <w:szCs w:val="24"/>
        </w:rPr>
        <w:t>, którego przewodniczącym będzie Michał Budny.</w:t>
      </w:r>
    </w:p>
    <w:p w:rsidR="005D7134" w:rsidRPr="005D7134" w:rsidRDefault="005D7134" w:rsidP="005D71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7134" w:rsidRPr="005D7134" w:rsidRDefault="005D7134" w:rsidP="005D71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D7134">
        <w:rPr>
          <w:rFonts w:ascii="Times New Roman" w:hAnsi="Times New Roman" w:cs="Times New Roman"/>
          <w:sz w:val="24"/>
          <w:szCs w:val="24"/>
        </w:rPr>
        <w:t>§2</w:t>
      </w:r>
    </w:p>
    <w:p w:rsidR="005D7134" w:rsidRPr="005D7134" w:rsidRDefault="005D7134" w:rsidP="005D7134">
      <w:pPr>
        <w:jc w:val="both"/>
        <w:rPr>
          <w:rFonts w:ascii="Times New Roman" w:hAnsi="Times New Roman" w:cs="Times New Roman"/>
          <w:sz w:val="24"/>
          <w:szCs w:val="24"/>
        </w:rPr>
      </w:pPr>
      <w:r w:rsidRPr="005D7134">
        <w:rPr>
          <w:rFonts w:ascii="Times New Roman" w:hAnsi="Times New Roman" w:cs="Times New Roman"/>
          <w:sz w:val="24"/>
          <w:szCs w:val="24"/>
        </w:rPr>
        <w:t>Doraźny zespół roboczy zakończy swoją działalność w momencie wykonania zadań zleconych przez Radę.</w:t>
      </w:r>
    </w:p>
    <w:p w:rsidR="005D7134" w:rsidRPr="005D7134" w:rsidRDefault="005D7134" w:rsidP="005D71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D7134">
        <w:rPr>
          <w:rFonts w:ascii="Times New Roman" w:hAnsi="Times New Roman" w:cs="Times New Roman"/>
          <w:sz w:val="24"/>
          <w:szCs w:val="24"/>
        </w:rPr>
        <w:t>§ 3</w:t>
      </w:r>
    </w:p>
    <w:p w:rsidR="005D7134" w:rsidRPr="005D7134" w:rsidRDefault="005D7134" w:rsidP="005D7134">
      <w:pPr>
        <w:jc w:val="both"/>
        <w:rPr>
          <w:rFonts w:ascii="Times New Roman" w:hAnsi="Times New Roman" w:cs="Times New Roman"/>
          <w:sz w:val="24"/>
          <w:szCs w:val="24"/>
        </w:rPr>
      </w:pPr>
      <w:r w:rsidRPr="005D713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744B4A" w:rsidRDefault="00744B4A"/>
    <w:sectPr w:rsidR="0074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34"/>
    <w:rsid w:val="0006095A"/>
    <w:rsid w:val="00275760"/>
    <w:rsid w:val="005D7134"/>
    <w:rsid w:val="00744B4A"/>
    <w:rsid w:val="0081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6085"/>
  <w15:chartTrackingRefBased/>
  <w15:docId w15:val="{1BD35063-FFA1-475F-82F7-129A6594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4</cp:revision>
  <dcterms:created xsi:type="dcterms:W3CDTF">2020-11-10T10:29:00Z</dcterms:created>
  <dcterms:modified xsi:type="dcterms:W3CDTF">2020-11-13T19:41:00Z</dcterms:modified>
</cp:coreProperties>
</file>