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8F336F2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</w:t>
      </w:r>
      <w:r w:rsidR="002551F5">
        <w:rPr>
          <w:rFonts w:cstheme="minorHAnsi"/>
        </w:rPr>
        <w:t>59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2551F5">
        <w:rPr>
          <w:rFonts w:cstheme="minorHAnsi"/>
        </w:rPr>
        <w:t>29.04.2025</w:t>
      </w:r>
      <w:bookmarkStart w:id="0" w:name="_GoBack"/>
      <w:bookmarkEnd w:id="0"/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 xml:space="preserve">CLB </w:t>
      </w:r>
      <w:r w:rsidR="009975F7" w:rsidRPr="009975F7">
        <w:rPr>
          <w:rFonts w:cstheme="minorHAnsi"/>
        </w:rPr>
        <w:t>Oddział w Szczecinie (ul. Wały Chrobrego 4, 70-502 Szczecin)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975F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975F7" w:rsidRPr="009975F7" w14:paraId="7235EE11" w14:textId="77777777" w:rsidTr="00F42554">
        <w:tc>
          <w:tcPr>
            <w:tcW w:w="809" w:type="dxa"/>
          </w:tcPr>
          <w:p w14:paraId="25870DF2" w14:textId="77777777" w:rsidR="009975F7" w:rsidRPr="009975F7" w:rsidRDefault="009975F7" w:rsidP="009975F7">
            <w:pPr>
              <w:spacing w:line="360" w:lineRule="auto"/>
              <w:jc w:val="center"/>
              <w:rPr>
                <w:rFonts w:cstheme="minorHAnsi"/>
              </w:rPr>
            </w:pPr>
            <w:r w:rsidRPr="009975F7">
              <w:rPr>
                <w:rFonts w:cstheme="minorHAnsi"/>
              </w:rPr>
              <w:t>1.</w:t>
            </w:r>
          </w:p>
        </w:tc>
        <w:tc>
          <w:tcPr>
            <w:tcW w:w="3336" w:type="dxa"/>
            <w:vAlign w:val="center"/>
          </w:tcPr>
          <w:p w14:paraId="492ED40E" w14:textId="31E1621C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  <w:r w:rsidRPr="009975F7">
              <w:rPr>
                <w:rFonts w:eastAsia="Times New Roman" w:cstheme="minorHAnsi"/>
                <w:sz w:val="20"/>
                <w:szCs w:val="20"/>
                <w:lang w:val="en-US"/>
              </w:rPr>
              <w:t>Spektrometr UV1202 SHIMADZU</w:t>
            </w:r>
          </w:p>
        </w:tc>
        <w:tc>
          <w:tcPr>
            <w:tcW w:w="2657" w:type="dxa"/>
            <w:vAlign w:val="center"/>
          </w:tcPr>
          <w:p w14:paraId="248A0071" w14:textId="2E7D8CC3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  <w:r w:rsidRPr="009975F7">
              <w:rPr>
                <w:rFonts w:eastAsia="Times New Roman" w:cstheme="minorHAnsi"/>
                <w:sz w:val="20"/>
                <w:szCs w:val="20"/>
              </w:rPr>
              <w:t>ST/801/01013/2019</w:t>
            </w:r>
          </w:p>
        </w:tc>
        <w:tc>
          <w:tcPr>
            <w:tcW w:w="2260" w:type="dxa"/>
          </w:tcPr>
          <w:p w14:paraId="5D3FC358" w14:textId="77777777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274B3A78" w:rsidR="00062A1D" w:rsidRDefault="00062A1D" w:rsidP="00062A1D">
    <w:pPr>
      <w:pStyle w:val="Nagwek"/>
    </w:pPr>
    <w:r>
      <w:t>dot. ogłoszenia nr</w:t>
    </w:r>
    <w:r w:rsidR="002551F5">
      <w:t xml:space="preserve"> 59</w:t>
    </w:r>
    <w:r w:rsidR="00554F61">
      <w:t xml:space="preserve"> </w:t>
    </w:r>
    <w:r>
      <w:t>z lokalizacji:</w:t>
    </w:r>
    <w:r w:rsidR="00AB208B">
      <w:t xml:space="preserve"> </w:t>
    </w:r>
    <w:r w:rsidR="00554F61">
      <w:t xml:space="preserve">CLB </w:t>
    </w:r>
    <w:r w:rsidR="009975F7">
      <w:t>Szczecin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51F5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975F7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6</cp:revision>
  <cp:lastPrinted>2022-12-09T10:42:00Z</cp:lastPrinted>
  <dcterms:created xsi:type="dcterms:W3CDTF">2025-01-24T11:36:00Z</dcterms:created>
  <dcterms:modified xsi:type="dcterms:W3CDTF">2025-04-29T13:50:00Z</dcterms:modified>
</cp:coreProperties>
</file>