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174F" w14:textId="77777777" w:rsidR="005A0CAC" w:rsidRPr="000F19D7" w:rsidRDefault="005A0CAC" w:rsidP="005A0CAC">
      <w:pPr>
        <w:spacing w:after="0" w:line="240" w:lineRule="auto"/>
        <w:ind w:left="425"/>
        <w:jc w:val="right"/>
        <w:rPr>
          <w:rFonts w:ascii="Lato" w:hAnsi="Lato" w:cs="Times New Roman"/>
          <w:b/>
          <w:bCs/>
          <w:kern w:val="0"/>
          <w14:ligatures w14:val="none"/>
        </w:rPr>
      </w:pPr>
      <w:r w:rsidRPr="000F19D7">
        <w:rPr>
          <w:rFonts w:ascii="Lato" w:hAnsi="Lato" w:cs="Times New Roman"/>
          <w:b/>
          <w:bCs/>
          <w:kern w:val="0"/>
          <w14:ligatures w14:val="none"/>
        </w:rPr>
        <w:t>Załącznik Nr 1</w:t>
      </w:r>
    </w:p>
    <w:p w14:paraId="2F8BF955" w14:textId="3F57FA13" w:rsidR="005A0CAC" w:rsidRPr="000F19D7" w:rsidRDefault="005A0CAC" w:rsidP="005A0CAC">
      <w:pPr>
        <w:spacing w:after="0" w:line="240" w:lineRule="auto"/>
        <w:ind w:left="425"/>
        <w:jc w:val="right"/>
        <w:rPr>
          <w:rFonts w:ascii="Lato" w:hAnsi="Lato" w:cs="Times New Roman"/>
          <w:b/>
          <w:bCs/>
          <w:kern w:val="0"/>
          <w14:ligatures w14:val="none"/>
        </w:rPr>
      </w:pPr>
      <w:r w:rsidRPr="000F19D7">
        <w:rPr>
          <w:rFonts w:ascii="Lato" w:hAnsi="Lato" w:cs="Times New Roman"/>
          <w:b/>
          <w:bCs/>
          <w:kern w:val="0"/>
          <w14:ligatures w14:val="none"/>
        </w:rPr>
        <w:t>WAD.272.</w:t>
      </w:r>
      <w:r w:rsidR="00B004A1">
        <w:rPr>
          <w:rFonts w:ascii="Lato" w:hAnsi="Lato" w:cs="Times New Roman"/>
          <w:b/>
          <w:bCs/>
          <w:kern w:val="0"/>
          <w14:ligatures w14:val="none"/>
        </w:rPr>
        <w:t>8</w:t>
      </w:r>
      <w:r w:rsidRPr="000F19D7">
        <w:rPr>
          <w:rFonts w:ascii="Lato" w:hAnsi="Lato" w:cs="Times New Roman"/>
          <w:b/>
          <w:bCs/>
          <w:kern w:val="0"/>
          <w14:ligatures w14:val="none"/>
        </w:rPr>
        <w:t>.2026</w:t>
      </w:r>
    </w:p>
    <w:p w14:paraId="77B3935C" w14:textId="77777777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</w:p>
    <w:p w14:paraId="495A7342" w14:textId="776BA55B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  <w:r w:rsidRPr="000F19D7">
        <w:rPr>
          <w:rFonts w:ascii="Lato" w:hAnsi="Lato" w:cs="Times New Roman"/>
        </w:rPr>
        <w:t>Przedmiar robót</w:t>
      </w:r>
    </w:p>
    <w:p w14:paraId="6B09F0E6" w14:textId="77777777" w:rsidR="005A0CAC" w:rsidRPr="000F19D7" w:rsidRDefault="005A0CAC" w:rsidP="005A0CAC">
      <w:pPr>
        <w:pStyle w:val="Bezodstpw"/>
        <w:jc w:val="center"/>
        <w:rPr>
          <w:rFonts w:ascii="Lato" w:hAnsi="Lato" w:cs="Times New Roman"/>
        </w:rPr>
      </w:pPr>
    </w:p>
    <w:p w14:paraId="6FFF1975" w14:textId="3C594FE2" w:rsidR="0068761B" w:rsidRPr="000F19D7" w:rsidRDefault="0068761B" w:rsidP="0068761B">
      <w:pPr>
        <w:pStyle w:val="Bezodstpw"/>
        <w:rPr>
          <w:rFonts w:ascii="Lato" w:hAnsi="Lato" w:cs="Times New Roman"/>
        </w:rPr>
      </w:pPr>
      <w:r w:rsidRPr="000F19D7">
        <w:rPr>
          <w:rFonts w:ascii="Lato" w:hAnsi="Lato" w:cs="Times New Roman"/>
        </w:rPr>
        <w:t>Zakres prac:</w:t>
      </w:r>
    </w:p>
    <w:p w14:paraId="288081C2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hAnsi="Lato" w:cs="Times New Roman"/>
        </w:rPr>
      </w:pPr>
      <w:r w:rsidRPr="000F19D7">
        <w:rPr>
          <w:rFonts w:ascii="Lato" w:hAnsi="Lato" w:cs="Times New Roman"/>
        </w:rPr>
        <w:t>Prace rozbiórkowe:</w:t>
      </w:r>
    </w:p>
    <w:p w14:paraId="64FECAD0" w14:textId="1C06C608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demontaż urządzeń sanitarnych</w:t>
      </w:r>
      <w:r w:rsidR="0095789A" w:rsidRPr="000F19D7">
        <w:rPr>
          <w:rFonts w:ascii="Lato" w:eastAsia="Times New Roman" w:hAnsi="Lato" w:cs="Times New Roman"/>
          <w:lang w:eastAsia="pl-PL"/>
        </w:rPr>
        <w:t>:</w:t>
      </w:r>
    </w:p>
    <w:p w14:paraId="3C6972A7" w14:textId="1CC01B0C" w:rsidR="0095789A" w:rsidRPr="000F19D7" w:rsidRDefault="0095789A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</w:t>
      </w:r>
      <w:r w:rsidR="0043747E" w:rsidRPr="000F19D7">
        <w:rPr>
          <w:rFonts w:ascii="Lato" w:eastAsia="Times New Roman" w:hAnsi="Lato" w:cs="Times New Roman"/>
          <w:lang w:eastAsia="pl-PL"/>
        </w:rPr>
        <w:t>WC</w:t>
      </w:r>
      <w:r w:rsidRPr="000F19D7">
        <w:rPr>
          <w:rFonts w:ascii="Lato" w:eastAsia="Times New Roman" w:hAnsi="Lato" w:cs="Times New Roman"/>
          <w:lang w:eastAsia="pl-PL"/>
        </w:rPr>
        <w:t xml:space="preserve"> – 2 kpl</w:t>
      </w:r>
    </w:p>
    <w:p w14:paraId="23F1199C" w14:textId="2B6BC8CB" w:rsidR="0095789A" w:rsidRPr="000F19D7" w:rsidRDefault="0095789A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umywalki porcelanowej </w:t>
      </w:r>
      <w:r w:rsidR="00BF5ECE" w:rsidRPr="000F19D7">
        <w:rPr>
          <w:rFonts w:ascii="Lato" w:eastAsia="Times New Roman" w:hAnsi="Lato" w:cs="Times New Roman"/>
          <w:lang w:eastAsia="pl-PL"/>
        </w:rPr>
        <w:t>z</w:t>
      </w:r>
      <w:r w:rsidRPr="000F19D7">
        <w:rPr>
          <w:rFonts w:ascii="Lato" w:eastAsia="Times New Roman" w:hAnsi="Lato" w:cs="Times New Roman"/>
          <w:lang w:eastAsia="pl-PL"/>
        </w:rPr>
        <w:t xml:space="preserve"> syfonem – 3 kpl</w:t>
      </w:r>
    </w:p>
    <w:p w14:paraId="39CB61E7" w14:textId="786CFF1C" w:rsidR="00212533" w:rsidRPr="000F19D7" w:rsidRDefault="00212533" w:rsidP="0095789A">
      <w:pPr>
        <w:pStyle w:val="Akapitzlist"/>
        <w:spacing w:after="0" w:line="240" w:lineRule="auto"/>
        <w:ind w:left="1440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 xml:space="preserve">- demontaż baterii ściennych – </w:t>
      </w:r>
      <w:r w:rsidR="00BB5E3B">
        <w:rPr>
          <w:rFonts w:ascii="Lato" w:eastAsia="Times New Roman" w:hAnsi="Lato" w:cs="Times New Roman"/>
          <w:lang w:eastAsia="pl-PL"/>
        </w:rPr>
        <w:t>3</w:t>
      </w:r>
      <w:r w:rsidRPr="000F19D7">
        <w:rPr>
          <w:rFonts w:ascii="Lato" w:eastAsia="Times New Roman" w:hAnsi="Lato" w:cs="Times New Roman"/>
          <w:lang w:eastAsia="pl-PL"/>
        </w:rPr>
        <w:t xml:space="preserve"> kpl</w:t>
      </w:r>
    </w:p>
    <w:p w14:paraId="1DB77783" w14:textId="49AC0980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skucie i usunięcie płytek ceramicznych ze ścian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(ok. 48 m</w:t>
      </w:r>
      <w:r w:rsidR="00FA68BE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  <w:r w:rsidR="00FA68BE" w:rsidRPr="000F19D7">
        <w:rPr>
          <w:rFonts w:ascii="Lato" w:eastAsia="Times New Roman" w:hAnsi="Lato" w:cs="Times New Roman"/>
          <w:lang w:eastAsia="pl-PL"/>
        </w:rPr>
        <w:t>)</w:t>
      </w:r>
      <w:r w:rsidRPr="000F19D7">
        <w:rPr>
          <w:rFonts w:ascii="Lato" w:eastAsia="Times New Roman" w:hAnsi="Lato" w:cs="Times New Roman"/>
          <w:lang w:eastAsia="pl-PL"/>
        </w:rPr>
        <w:t xml:space="preserve"> i podłóg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(ok. 16 m</w:t>
      </w:r>
      <w:r w:rsidR="00FA68BE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  <w:r w:rsidR="00FA68BE" w:rsidRPr="000F19D7">
        <w:rPr>
          <w:rFonts w:ascii="Lato" w:eastAsia="Times New Roman" w:hAnsi="Lato" w:cs="Times New Roman"/>
          <w:lang w:eastAsia="pl-PL"/>
        </w:rPr>
        <w:t>)</w:t>
      </w:r>
    </w:p>
    <w:p w14:paraId="724C995C" w14:textId="4040DE18" w:rsidR="00F3211D" w:rsidRPr="000F19D7" w:rsidRDefault="0068761B" w:rsidP="00F3211D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demontaż (wyrwanie) istniejących futryn/drzwi wraz z ościeżnicami</w:t>
      </w:r>
      <w:r w:rsidR="00FA68BE" w:rsidRPr="000F19D7">
        <w:rPr>
          <w:rFonts w:ascii="Lato" w:eastAsia="Times New Roman" w:hAnsi="Lato" w:cs="Times New Roman"/>
          <w:lang w:eastAsia="pl-PL"/>
        </w:rPr>
        <w:t xml:space="preserve"> – szt. </w:t>
      </w:r>
      <w:r w:rsidR="0074699C">
        <w:rPr>
          <w:rFonts w:ascii="Lato" w:eastAsia="Times New Roman" w:hAnsi="Lato" w:cs="Times New Roman"/>
          <w:lang w:eastAsia="pl-PL"/>
        </w:rPr>
        <w:t>4</w:t>
      </w:r>
    </w:p>
    <w:p w14:paraId="0D996872" w14:textId="5BFC048B" w:rsidR="001B719D" w:rsidRPr="000F19D7" w:rsidRDefault="001B719D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dostosowanie istniejącego otworu wejściowego w murze do wymiarów nowej, szerszej futryny</w:t>
      </w:r>
      <w:r w:rsidR="00974C79" w:rsidRPr="000F19D7">
        <w:rPr>
          <w:rFonts w:ascii="Lato" w:hAnsi="Lato"/>
        </w:rPr>
        <w:t xml:space="preserve"> – szt. 1</w:t>
      </w:r>
    </w:p>
    <w:p w14:paraId="5827B63D" w14:textId="10C26B41" w:rsidR="0068761B" w:rsidRPr="000F19D7" w:rsidRDefault="0068761B" w:rsidP="0068761B">
      <w:pPr>
        <w:pStyle w:val="Akapitzlist"/>
        <w:numPr>
          <w:ilvl w:val="0"/>
          <w:numId w:val="2"/>
        </w:numPr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skucie (usunięcie) istniejąc</w:t>
      </w:r>
      <w:r w:rsidR="002C599C" w:rsidRPr="000F19D7">
        <w:rPr>
          <w:rFonts w:ascii="Lato" w:eastAsia="Times New Roman" w:hAnsi="Lato" w:cs="Times New Roman"/>
          <w:lang w:eastAsia="pl-PL"/>
        </w:rPr>
        <w:t>ych</w:t>
      </w:r>
      <w:r w:rsidRPr="000F19D7">
        <w:rPr>
          <w:rFonts w:ascii="Lato" w:eastAsia="Times New Roman" w:hAnsi="Lato" w:cs="Times New Roman"/>
          <w:lang w:eastAsia="pl-PL"/>
        </w:rPr>
        <w:t xml:space="preserve"> ścian</w:t>
      </w:r>
      <w:r w:rsidR="002C599C" w:rsidRPr="000F19D7">
        <w:rPr>
          <w:rFonts w:ascii="Lato" w:eastAsia="Times New Roman" w:hAnsi="Lato" w:cs="Times New Roman"/>
          <w:lang w:eastAsia="pl-PL"/>
        </w:rPr>
        <w:t>e</w:t>
      </w:r>
      <w:r w:rsidRPr="000F19D7">
        <w:rPr>
          <w:rFonts w:ascii="Lato" w:eastAsia="Times New Roman" w:hAnsi="Lato" w:cs="Times New Roman"/>
          <w:lang w:eastAsia="pl-PL"/>
        </w:rPr>
        <w:t>k działow</w:t>
      </w:r>
      <w:r w:rsidR="002C599C" w:rsidRPr="000F19D7">
        <w:rPr>
          <w:rFonts w:ascii="Lato" w:eastAsia="Times New Roman" w:hAnsi="Lato" w:cs="Times New Roman"/>
          <w:lang w:eastAsia="pl-PL"/>
        </w:rPr>
        <w:t>ych</w:t>
      </w:r>
      <w:r w:rsidR="00BC07EF" w:rsidRPr="000F19D7">
        <w:rPr>
          <w:rFonts w:ascii="Lato" w:eastAsia="Times New Roman" w:hAnsi="Lato" w:cs="Times New Roman"/>
          <w:lang w:eastAsia="pl-PL"/>
        </w:rPr>
        <w:t xml:space="preserve"> (grubość 12 cm)</w:t>
      </w:r>
      <w:r w:rsidR="002C599C" w:rsidRPr="000F19D7">
        <w:rPr>
          <w:rFonts w:ascii="Lato" w:eastAsia="Times New Roman" w:hAnsi="Lato" w:cs="Times New Roman"/>
          <w:lang w:eastAsia="pl-PL"/>
        </w:rPr>
        <w:t xml:space="preserve"> </w:t>
      </w:r>
      <w:r w:rsidR="00BC07EF" w:rsidRPr="000F19D7">
        <w:rPr>
          <w:rFonts w:ascii="Lato" w:eastAsia="Times New Roman" w:hAnsi="Lato" w:cs="Times New Roman"/>
          <w:lang w:eastAsia="pl-PL"/>
        </w:rPr>
        <w:t>–</w:t>
      </w:r>
      <w:r w:rsidR="002C599C" w:rsidRPr="000F19D7">
        <w:rPr>
          <w:rFonts w:ascii="Lato" w:eastAsia="Times New Roman" w:hAnsi="Lato" w:cs="Times New Roman"/>
          <w:lang w:eastAsia="pl-PL"/>
        </w:rPr>
        <w:t xml:space="preserve"> </w:t>
      </w:r>
      <w:r w:rsidR="00BC07EF" w:rsidRPr="000F19D7">
        <w:rPr>
          <w:rFonts w:ascii="Lato" w:eastAsia="Times New Roman" w:hAnsi="Lato" w:cs="Times New Roman"/>
          <w:lang w:eastAsia="pl-PL"/>
        </w:rPr>
        <w:t>ok 10 m</w:t>
      </w:r>
      <w:r w:rsidR="00BC07EF" w:rsidRPr="000F19D7">
        <w:rPr>
          <w:rFonts w:ascii="Lato" w:eastAsia="Times New Roman" w:hAnsi="Lato" w:cs="Times New Roman"/>
          <w:vertAlign w:val="superscript"/>
          <w:lang w:eastAsia="pl-PL"/>
        </w:rPr>
        <w:t>2</w:t>
      </w:r>
    </w:p>
    <w:p w14:paraId="06871436" w14:textId="77777777" w:rsidR="0068761B" w:rsidRPr="000F19D7" w:rsidRDefault="0068761B" w:rsidP="0068761B">
      <w:pPr>
        <w:pStyle w:val="Bezodstpw"/>
        <w:numPr>
          <w:ilvl w:val="0"/>
          <w:numId w:val="2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zrzut gruzu z kondygnacji poprzez zsyp budowlany prowadzony z okna do kontenera podstawionego przy budynku.</w:t>
      </w:r>
    </w:p>
    <w:p w14:paraId="071F0B20" w14:textId="77777777" w:rsidR="0068761B" w:rsidRPr="000F19D7" w:rsidRDefault="0068761B" w:rsidP="0068761B">
      <w:pPr>
        <w:pStyle w:val="Bezodstpw"/>
        <w:numPr>
          <w:ilvl w:val="0"/>
          <w:numId w:val="2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oczyszczenie i przygotowanie powierzchni do dalszych prac remontowych.</w:t>
      </w:r>
    </w:p>
    <w:p w14:paraId="4CFA843F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eastAsia="Times New Roman" w:hAnsi="Lato" w:cs="Times New Roman"/>
          <w:lang w:eastAsia="pl-PL"/>
        </w:rPr>
        <w:t>Prace remontowo – budowlane:</w:t>
      </w:r>
    </w:p>
    <w:p w14:paraId="41B0328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wykonanie pomiarów i wytyczenie nowych ścian oraz punktów instalacyjnych,</w:t>
      </w:r>
    </w:p>
    <w:p w14:paraId="1F8EAC5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naprawa i wyrównanie podłoża po skuciu płytek oraz wykonanych rozbiórkach,</w:t>
      </w:r>
    </w:p>
    <w:p w14:paraId="3F75B2BC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wyrównanie sufitu poprzez wykonanie sufitu podwieszanego z płyt gipsowo-kartonowych i stelaża metalowego,</w:t>
      </w:r>
    </w:p>
    <w:p w14:paraId="2156B42F" w14:textId="6D262BD5" w:rsidR="0068761B" w:rsidRPr="0034052E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7B38A8">
        <w:rPr>
          <w:rStyle w:val="Pogrubienie"/>
          <w:rFonts w:ascii="Lato" w:hAnsi="Lato"/>
          <w:b w:val="0"/>
          <w:bCs w:val="0"/>
        </w:rPr>
        <w:t>przeróbki instalacji wodno-kanalizacyjnej</w:t>
      </w:r>
      <w:r w:rsidRPr="000F19D7">
        <w:rPr>
          <w:rFonts w:ascii="Lato" w:hAnsi="Lato"/>
        </w:rPr>
        <w:t xml:space="preserve"> (podejścia pod WC, umywalki, odpływy)</w:t>
      </w:r>
      <w:r w:rsidR="00052865">
        <w:rPr>
          <w:rFonts w:ascii="Lato" w:hAnsi="Lato"/>
        </w:rPr>
        <w:t xml:space="preserve"> z wymianą rur (jeżeli konieczna),</w:t>
      </w:r>
    </w:p>
    <w:p w14:paraId="2B449E78" w14:textId="67034192" w:rsidR="0034052E" w:rsidRPr="000D7B53" w:rsidRDefault="000D7B53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D7B53">
        <w:rPr>
          <w:rFonts w:ascii="Lato" w:hAnsi="Lato"/>
        </w:rPr>
        <w:t>modernizacja istniejącego obiegu ciepłej wody użytkowej (CWU) w pomieszczeniu piwnicznym poprzez wycięcie nieużywanego odcinka instalacji, ułożenie nowego bypassu oraz wpięcie w istniejący pion/rurociąg metalowy – ok 8 mb., rura PP PN 16</w:t>
      </w:r>
    </w:p>
    <w:p w14:paraId="164B3968" w14:textId="6D2A0E3A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834E1F">
        <w:rPr>
          <w:rStyle w:val="Pogrubienie"/>
          <w:rFonts w:ascii="Lato" w:hAnsi="Lato"/>
          <w:b w:val="0"/>
          <w:bCs w:val="0"/>
        </w:rPr>
        <w:t>przeróbki instalacji elektrycznej</w:t>
      </w:r>
      <w:r w:rsidRPr="000F19D7">
        <w:rPr>
          <w:rFonts w:ascii="Lato" w:hAnsi="Lato"/>
        </w:rPr>
        <w:t xml:space="preserve"> (nowe punkty, gniazda, oświetlenie w suficie podwieszanym, wentylacja, zasilanie urządzeń),</w:t>
      </w:r>
      <w:r w:rsidR="00F6175D">
        <w:rPr>
          <w:rFonts w:ascii="Lato" w:hAnsi="Lato"/>
        </w:rPr>
        <w:t xml:space="preserve"> - </w:t>
      </w:r>
      <w:r w:rsidR="00F6175D" w:rsidRPr="00F6175D">
        <w:rPr>
          <w:rFonts w:ascii="Lato" w:hAnsi="Lato"/>
          <w:i/>
          <w:iCs/>
        </w:rPr>
        <w:t>do uzgodnienia podczas prac</w:t>
      </w:r>
    </w:p>
    <w:p w14:paraId="5EE60573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7B38A8">
        <w:rPr>
          <w:rStyle w:val="Pogrubienie"/>
          <w:rFonts w:ascii="Lato" w:hAnsi="Lato"/>
          <w:b w:val="0"/>
          <w:bCs w:val="0"/>
        </w:rPr>
        <w:t>wykonanie nowej ścianki w systemie suchej zabudowy</w:t>
      </w:r>
      <w:r w:rsidRPr="000F19D7">
        <w:rPr>
          <w:rFonts w:ascii="Lato" w:hAnsi="Lato"/>
        </w:rPr>
        <w:t xml:space="preserve"> z profili wzmocnionych (drzwiowych) wraz z poszyciem z płyt GK oraz wypełnieniem wełną akustyczną,</w:t>
      </w:r>
    </w:p>
    <w:p w14:paraId="0A7EDFD9" w14:textId="07405B0B" w:rsidR="00D75B0E" w:rsidRPr="00D75B0E" w:rsidRDefault="0068761B" w:rsidP="00D75B0E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834E1F">
        <w:rPr>
          <w:rStyle w:val="Pogrubienie"/>
          <w:rFonts w:ascii="Lato" w:hAnsi="Lato"/>
          <w:b w:val="0"/>
          <w:bCs w:val="0"/>
        </w:rPr>
        <w:t>montaż nowych</w:t>
      </w:r>
      <w:r w:rsidRPr="00D75B0E">
        <w:rPr>
          <w:rStyle w:val="Pogrubienie"/>
          <w:rFonts w:ascii="Lato" w:hAnsi="Lato"/>
          <w:b w:val="0"/>
          <w:bCs w:val="0"/>
        </w:rPr>
        <w:t xml:space="preserve"> ościeżnic</w:t>
      </w:r>
      <w:r w:rsidRPr="000F19D7">
        <w:rPr>
          <w:rFonts w:ascii="Lato" w:hAnsi="Lato"/>
        </w:rPr>
        <w:t xml:space="preserve"> (najlepiej ościeżnic regulowanych po wykonaniu warstw wykończeniowych),</w:t>
      </w:r>
      <w:r w:rsidR="00D75B0E">
        <w:rPr>
          <w:rFonts w:ascii="Lato" w:hAnsi="Lato"/>
        </w:rPr>
        <w:t xml:space="preserve"> szt. </w:t>
      </w:r>
      <w:r w:rsidR="00B7272E">
        <w:rPr>
          <w:rFonts w:ascii="Lato" w:hAnsi="Lato"/>
        </w:rPr>
        <w:t>4</w:t>
      </w:r>
      <w:r w:rsidR="000E0982">
        <w:rPr>
          <w:rFonts w:ascii="Lato" w:hAnsi="Lato"/>
        </w:rPr>
        <w:t>:</w:t>
      </w:r>
      <w:r w:rsidR="00D75B0E">
        <w:rPr>
          <w:rFonts w:ascii="Lato" w:hAnsi="Lato"/>
        </w:rPr>
        <w:t xml:space="preserve"> </w:t>
      </w:r>
      <w:r w:rsidR="000E0982">
        <w:rPr>
          <w:rFonts w:ascii="Lato" w:hAnsi="Lato"/>
        </w:rPr>
        <w:br/>
        <w:t xml:space="preserve">- </w:t>
      </w:r>
      <w:r w:rsidR="00D75B0E">
        <w:rPr>
          <w:rFonts w:ascii="Lato" w:hAnsi="Lato"/>
        </w:rPr>
        <w:t>nowo powstał</w:t>
      </w:r>
      <w:r w:rsidR="000E0982">
        <w:rPr>
          <w:rFonts w:ascii="Lato" w:hAnsi="Lato"/>
        </w:rPr>
        <w:t>a</w:t>
      </w:r>
      <w:r w:rsidR="00D75B0E">
        <w:rPr>
          <w:rFonts w:ascii="Lato" w:hAnsi="Lato"/>
        </w:rPr>
        <w:t xml:space="preserve"> łazien</w:t>
      </w:r>
      <w:r w:rsidR="000E0982">
        <w:rPr>
          <w:rFonts w:ascii="Lato" w:hAnsi="Lato"/>
        </w:rPr>
        <w:t>ka</w:t>
      </w:r>
      <w:r w:rsidR="00D75B0E">
        <w:rPr>
          <w:rFonts w:ascii="Lato" w:hAnsi="Lato"/>
        </w:rPr>
        <w:t xml:space="preserve"> dla niepełnosprawnych</w:t>
      </w:r>
      <w:r w:rsidR="003D5E3D">
        <w:rPr>
          <w:rFonts w:ascii="Lato" w:hAnsi="Lato"/>
        </w:rPr>
        <w:t xml:space="preserve"> ościeżnica pod</w:t>
      </w:r>
      <w:r w:rsidR="00D75B0E">
        <w:rPr>
          <w:rFonts w:ascii="Lato" w:hAnsi="Lato"/>
        </w:rPr>
        <w:t xml:space="preserve"> drzwi o szer. 100 cm, </w:t>
      </w:r>
      <w:r w:rsidR="000E0982">
        <w:rPr>
          <w:rFonts w:ascii="Lato" w:hAnsi="Lato"/>
        </w:rPr>
        <w:br/>
        <w:t xml:space="preserve">- </w:t>
      </w:r>
      <w:r w:rsidR="00D75B0E">
        <w:rPr>
          <w:rFonts w:ascii="Lato" w:hAnsi="Lato"/>
        </w:rPr>
        <w:t xml:space="preserve">drzwi wejściowe </w:t>
      </w:r>
      <w:r w:rsidR="000E0982">
        <w:rPr>
          <w:rFonts w:ascii="Lato" w:hAnsi="Lato"/>
        </w:rPr>
        <w:t xml:space="preserve">ościeżnica pod drzwi o </w:t>
      </w:r>
      <w:r w:rsidR="00D75B0E">
        <w:rPr>
          <w:rFonts w:ascii="Lato" w:hAnsi="Lato"/>
        </w:rPr>
        <w:t>szer. 80 cm</w:t>
      </w:r>
      <w:r w:rsidR="00B7272E">
        <w:rPr>
          <w:rFonts w:ascii="Lato" w:hAnsi="Lato"/>
        </w:rPr>
        <w:t xml:space="preserve">, </w:t>
      </w:r>
      <w:r w:rsidR="000E0982">
        <w:rPr>
          <w:rFonts w:ascii="Lato" w:hAnsi="Lato"/>
        </w:rPr>
        <w:br/>
        <w:t xml:space="preserve">- </w:t>
      </w:r>
      <w:r w:rsidR="00B7272E">
        <w:rPr>
          <w:rFonts w:ascii="Lato" w:hAnsi="Lato"/>
        </w:rPr>
        <w:t>mał</w:t>
      </w:r>
      <w:r w:rsidR="000E0982">
        <w:rPr>
          <w:rFonts w:ascii="Lato" w:hAnsi="Lato"/>
        </w:rPr>
        <w:t>e</w:t>
      </w:r>
      <w:r w:rsidR="00B7272E">
        <w:rPr>
          <w:rFonts w:ascii="Lato" w:hAnsi="Lato"/>
        </w:rPr>
        <w:t xml:space="preserve"> toalet</w:t>
      </w:r>
      <w:r w:rsidR="000E0982">
        <w:rPr>
          <w:rFonts w:ascii="Lato" w:hAnsi="Lato"/>
        </w:rPr>
        <w:t>y</w:t>
      </w:r>
      <w:r w:rsidR="00B7272E">
        <w:rPr>
          <w:rFonts w:ascii="Lato" w:hAnsi="Lato"/>
        </w:rPr>
        <w:t xml:space="preserve"> </w:t>
      </w:r>
      <w:r w:rsidR="003D5E3D">
        <w:rPr>
          <w:rFonts w:ascii="Lato" w:hAnsi="Lato"/>
        </w:rPr>
        <w:t xml:space="preserve">ościeżnica pod </w:t>
      </w:r>
      <w:r w:rsidR="00946AB9">
        <w:rPr>
          <w:rFonts w:ascii="Lato" w:hAnsi="Lato"/>
        </w:rPr>
        <w:t xml:space="preserve">drzwi wejściowe o szer. </w:t>
      </w:r>
      <w:r w:rsidR="00B7272E">
        <w:rPr>
          <w:rFonts w:ascii="Lato" w:hAnsi="Lato"/>
        </w:rPr>
        <w:t xml:space="preserve">60 cm – </w:t>
      </w:r>
      <w:r w:rsidR="00946AB9">
        <w:rPr>
          <w:rFonts w:ascii="Lato" w:hAnsi="Lato"/>
        </w:rPr>
        <w:t>2 x)</w:t>
      </w:r>
    </w:p>
    <w:p w14:paraId="7CC59E32" w14:textId="328CCFBE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wykonanie tynków i napraw ścian po instalacjach</w:t>
      </w:r>
      <w:r w:rsidR="0095789A" w:rsidRPr="000F19D7">
        <w:rPr>
          <w:rFonts w:ascii="Lato" w:hAnsi="Lato"/>
        </w:rPr>
        <w:t xml:space="preserve"> w tym tynku</w:t>
      </w:r>
      <w:r w:rsidR="00E54487">
        <w:rPr>
          <w:rFonts w:ascii="Lato" w:hAnsi="Lato"/>
        </w:rPr>
        <w:t>,</w:t>
      </w:r>
    </w:p>
    <w:p w14:paraId="4452D65B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gruntowanie powierzchni ścian i podłóg,</w:t>
      </w:r>
    </w:p>
    <w:p w14:paraId="38F63401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szpachlowanie i wygładzenie ścian oraz zabudów GK,</w:t>
      </w:r>
    </w:p>
    <w:p w14:paraId="5835E720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eastAsia="Times New Roman" w:hAnsi="Lato" w:cs="Times New Roman"/>
          <w:lang w:eastAsia="pl-PL"/>
        </w:rPr>
      </w:pPr>
      <w:r w:rsidRPr="000F19D7">
        <w:rPr>
          <w:rFonts w:ascii="Lato" w:hAnsi="Lato"/>
        </w:rPr>
        <w:t>szlifowanie, gruntowanie międzywarstwowe i przygotowanie pod wykończenie,</w:t>
      </w:r>
    </w:p>
    <w:p w14:paraId="75253F6F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834E1F">
        <w:rPr>
          <w:rStyle w:val="Pogrubienie"/>
          <w:rFonts w:ascii="Lato" w:hAnsi="Lato"/>
          <w:b w:val="0"/>
          <w:bCs w:val="0"/>
        </w:rPr>
        <w:t>wykonanie warstw wyrównujących pod posadzki</w:t>
      </w:r>
      <w:r w:rsidRPr="000F19D7">
        <w:rPr>
          <w:rFonts w:ascii="Lato" w:hAnsi="Lato"/>
        </w:rPr>
        <w:t xml:space="preserve"> (masa samopoziomująca, jeśli wymagana),</w:t>
      </w:r>
    </w:p>
    <w:p w14:paraId="30FF8886" w14:textId="59C5FC02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 xml:space="preserve">zakup i </w:t>
      </w:r>
      <w:r w:rsidR="0068761B" w:rsidRPr="000F19D7">
        <w:rPr>
          <w:rFonts w:ascii="Lato" w:hAnsi="Lato"/>
        </w:rPr>
        <w:t>układanie płytek ściennych (do wysokości ok 2,1 m, +/- 15 cm – wielokrotność płytki)  i podłogowych,</w:t>
      </w:r>
    </w:p>
    <w:p w14:paraId="1259EB90" w14:textId="47882054" w:rsidR="00471E34" w:rsidRPr="000F19D7" w:rsidRDefault="00471E34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wyrównanie na ścianach powierzchni nad płytkami do sufitu tynkiem lekkim</w:t>
      </w:r>
    </w:p>
    <w:p w14:paraId="5625589E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fugowanie i silikonowanie,</w:t>
      </w:r>
    </w:p>
    <w:p w14:paraId="71C57A5D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malowanie powierzchni nieobjętych okładzinami,</w:t>
      </w:r>
    </w:p>
    <w:p w14:paraId="43D177CD" w14:textId="77777777" w:rsidR="00D07D33" w:rsidRPr="00D07D33" w:rsidRDefault="00165029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lastRenderedPageBreak/>
        <w:t xml:space="preserve">zakup i </w:t>
      </w:r>
      <w:r w:rsidR="0068761B" w:rsidRPr="000F19D7">
        <w:rPr>
          <w:rFonts w:ascii="Lato" w:hAnsi="Lato"/>
        </w:rPr>
        <w:t>montaż stolarki drzwiowej (skrzydła drzwiowe)</w:t>
      </w:r>
      <w:r w:rsidR="00D07D33">
        <w:rPr>
          <w:rFonts w:ascii="Lato" w:hAnsi="Lato"/>
        </w:rPr>
        <w:t xml:space="preserve"> – </w:t>
      </w:r>
      <w:r w:rsidR="00D07D33">
        <w:rPr>
          <w:rFonts w:ascii="Lato" w:hAnsi="Lato"/>
        </w:rPr>
        <w:br/>
        <w:t xml:space="preserve">szer. 100 – 1szt; </w:t>
      </w:r>
    </w:p>
    <w:p w14:paraId="213A6D18" w14:textId="77777777" w:rsidR="00D07D33" w:rsidRDefault="00D07D33" w:rsidP="00D07D33">
      <w:pPr>
        <w:pStyle w:val="Bezodstpw"/>
        <w:ind w:left="1440"/>
        <w:rPr>
          <w:rFonts w:ascii="Lato" w:hAnsi="Lato"/>
        </w:rPr>
      </w:pPr>
      <w:r>
        <w:rPr>
          <w:rFonts w:ascii="Lato" w:hAnsi="Lato"/>
        </w:rPr>
        <w:t xml:space="preserve">szer. 60 – 2 szt.; </w:t>
      </w:r>
    </w:p>
    <w:p w14:paraId="3FF4413D" w14:textId="55EDDCBF" w:rsidR="0068761B" w:rsidRPr="000F19D7" w:rsidRDefault="00D07D33" w:rsidP="00D07D33">
      <w:pPr>
        <w:pStyle w:val="Bezodstpw"/>
        <w:ind w:left="1440"/>
        <w:rPr>
          <w:rFonts w:ascii="Lato" w:hAnsi="Lato" w:cs="Times New Roman"/>
        </w:rPr>
      </w:pPr>
      <w:r>
        <w:rPr>
          <w:rFonts w:ascii="Lato" w:hAnsi="Lato"/>
        </w:rPr>
        <w:t>szer. 80 – 1 szt.</w:t>
      </w:r>
    </w:p>
    <w:p w14:paraId="70949E4B" w14:textId="1EA84238" w:rsidR="00471E34" w:rsidRPr="00834E1F" w:rsidRDefault="00165029" w:rsidP="0068761B">
      <w:pPr>
        <w:pStyle w:val="Bezodstpw"/>
        <w:numPr>
          <w:ilvl w:val="0"/>
          <w:numId w:val="3"/>
        </w:numPr>
        <w:rPr>
          <w:rFonts w:ascii="Lato" w:hAnsi="Lato" w:cs="Times New Roman"/>
          <w:b/>
          <w:bCs/>
        </w:rPr>
      </w:pPr>
      <w:r w:rsidRPr="00834E1F">
        <w:rPr>
          <w:rStyle w:val="Pogrubienie"/>
          <w:rFonts w:ascii="Lato" w:hAnsi="Lato"/>
          <w:b w:val="0"/>
          <w:bCs w:val="0"/>
        </w:rPr>
        <w:t xml:space="preserve">zakup i </w:t>
      </w:r>
      <w:r w:rsidR="0068761B" w:rsidRPr="00834E1F">
        <w:rPr>
          <w:rStyle w:val="Pogrubienie"/>
          <w:rFonts w:ascii="Lato" w:hAnsi="Lato"/>
          <w:b w:val="0"/>
          <w:bCs w:val="0"/>
        </w:rPr>
        <w:t>montaż urządzeń sanitarnych</w:t>
      </w:r>
      <w:r w:rsidR="0068761B" w:rsidRPr="00834E1F">
        <w:rPr>
          <w:rFonts w:ascii="Lato" w:hAnsi="Lato"/>
          <w:b/>
          <w:bCs/>
        </w:rPr>
        <w:t xml:space="preserve"> </w:t>
      </w:r>
    </w:p>
    <w:p w14:paraId="6A9F174C" w14:textId="4F7673A4" w:rsidR="00471E34" w:rsidRPr="000F19D7" w:rsidRDefault="00471E34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>-</w:t>
      </w:r>
      <w:r w:rsidR="0043747E" w:rsidRPr="000F19D7">
        <w:rPr>
          <w:rFonts w:ascii="Lato" w:hAnsi="Lato"/>
        </w:rPr>
        <w:t xml:space="preserve"> </w:t>
      </w:r>
      <w:r w:rsidR="0068761B" w:rsidRPr="000F19D7">
        <w:rPr>
          <w:rFonts w:ascii="Lato" w:hAnsi="Lato"/>
        </w:rPr>
        <w:t>WC</w:t>
      </w:r>
      <w:r w:rsidR="00B15511">
        <w:rPr>
          <w:rFonts w:ascii="Lato" w:hAnsi="Lato"/>
        </w:rPr>
        <w:t xml:space="preserve"> podwieszany</w:t>
      </w:r>
      <w:r w:rsidRPr="000F19D7">
        <w:rPr>
          <w:rFonts w:ascii="Lato" w:hAnsi="Lato"/>
        </w:rPr>
        <w:t xml:space="preserve"> </w:t>
      </w:r>
      <w:r w:rsidR="00165029" w:rsidRPr="000F19D7">
        <w:rPr>
          <w:rFonts w:ascii="Lato" w:hAnsi="Lato"/>
        </w:rPr>
        <w:t>– 3 kpl</w:t>
      </w:r>
    </w:p>
    <w:p w14:paraId="18211D07" w14:textId="1C2E8CFB" w:rsidR="00666517" w:rsidRPr="000F19D7" w:rsidRDefault="00471E34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>-</w:t>
      </w:r>
      <w:r w:rsidR="0043747E" w:rsidRPr="000F19D7">
        <w:rPr>
          <w:rFonts w:ascii="Lato" w:hAnsi="Lato"/>
        </w:rPr>
        <w:t xml:space="preserve"> </w:t>
      </w:r>
      <w:r w:rsidR="00541EAB" w:rsidRPr="000F19D7">
        <w:rPr>
          <w:rFonts w:ascii="Lato" w:eastAsia="Times New Roman" w:hAnsi="Lato" w:cs="Times New Roman"/>
          <w:lang w:eastAsia="pl-PL"/>
        </w:rPr>
        <w:t>umywalki porcelanowej z syfonem</w:t>
      </w:r>
      <w:r w:rsidR="00165029" w:rsidRPr="000F19D7">
        <w:rPr>
          <w:rFonts w:ascii="Lato" w:eastAsia="Times New Roman" w:hAnsi="Lato" w:cs="Times New Roman"/>
          <w:lang w:eastAsia="pl-PL"/>
        </w:rPr>
        <w:t xml:space="preserve"> – 2 kpl</w:t>
      </w:r>
    </w:p>
    <w:p w14:paraId="03847902" w14:textId="67B71BA8" w:rsidR="00666517" w:rsidRPr="000F19D7" w:rsidRDefault="00165029" w:rsidP="00471E34">
      <w:pPr>
        <w:pStyle w:val="Bezodstpw"/>
        <w:ind w:left="1440"/>
        <w:rPr>
          <w:rFonts w:ascii="Lato" w:hAnsi="Lato"/>
        </w:rPr>
      </w:pPr>
      <w:r w:rsidRPr="000F19D7">
        <w:rPr>
          <w:rFonts w:ascii="Lato" w:hAnsi="Lato"/>
        </w:rPr>
        <w:t xml:space="preserve">- </w:t>
      </w:r>
      <w:r w:rsidR="0068761B" w:rsidRPr="000F19D7">
        <w:rPr>
          <w:rFonts w:ascii="Lato" w:hAnsi="Lato"/>
        </w:rPr>
        <w:t>uchwyty dla niepełnosprawnych</w:t>
      </w:r>
    </w:p>
    <w:p w14:paraId="187799F4" w14:textId="362AD30E" w:rsidR="0068761B" w:rsidRPr="000F19D7" w:rsidRDefault="00DF6C24" w:rsidP="00471E34">
      <w:pPr>
        <w:pStyle w:val="Bezodstpw"/>
        <w:ind w:left="1440"/>
        <w:rPr>
          <w:rFonts w:ascii="Lato" w:hAnsi="Lato" w:cs="Times New Roman"/>
        </w:rPr>
      </w:pPr>
      <w:r>
        <w:rPr>
          <w:rFonts w:ascii="Lato" w:hAnsi="Lato"/>
        </w:rPr>
        <w:t>- a</w:t>
      </w:r>
      <w:r w:rsidR="0068761B" w:rsidRPr="000F19D7">
        <w:rPr>
          <w:rFonts w:ascii="Lato" w:hAnsi="Lato"/>
        </w:rPr>
        <w:t>kcesoria</w:t>
      </w:r>
      <w:r>
        <w:rPr>
          <w:rFonts w:ascii="Lato" w:hAnsi="Lato"/>
        </w:rPr>
        <w:t>:</w:t>
      </w:r>
      <w:r w:rsidR="00500994">
        <w:rPr>
          <w:rFonts w:ascii="Lato" w:hAnsi="Lato"/>
        </w:rPr>
        <w:br/>
      </w:r>
      <w:r w:rsidR="0068761B" w:rsidRPr="000F19D7">
        <w:rPr>
          <w:rFonts w:ascii="Lato" w:hAnsi="Lato"/>
        </w:rPr>
        <w:t>uchwyty na papier, pojedyncze wieszaki, lusterko, dozowniki płynu, podajnik</w:t>
      </w:r>
      <w:r w:rsidR="00666517" w:rsidRPr="000F19D7">
        <w:rPr>
          <w:rFonts w:ascii="Lato" w:hAnsi="Lato"/>
        </w:rPr>
        <w:t xml:space="preserve"> elektryczny</w:t>
      </w:r>
      <w:r w:rsidR="0068761B" w:rsidRPr="000F19D7">
        <w:rPr>
          <w:rFonts w:ascii="Lato" w:hAnsi="Lato"/>
        </w:rPr>
        <w:t xml:space="preserve"> papieru do rąk typu </w:t>
      </w:r>
      <w:r w:rsidR="00666517" w:rsidRPr="000F19D7">
        <w:rPr>
          <w:rFonts w:ascii="Lato" w:hAnsi="Lato"/>
        </w:rPr>
        <w:t>Z</w:t>
      </w:r>
      <w:r w:rsidR="0068761B" w:rsidRPr="000F19D7">
        <w:rPr>
          <w:rFonts w:ascii="Lato" w:hAnsi="Lato"/>
        </w:rPr>
        <w:t>Z),</w:t>
      </w:r>
    </w:p>
    <w:p w14:paraId="3F59E27C" w14:textId="3E2B64DC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D07D33">
        <w:rPr>
          <w:rStyle w:val="Pogrubienie"/>
          <w:rFonts w:ascii="Lato" w:hAnsi="Lato"/>
          <w:b w:val="0"/>
          <w:bCs w:val="0"/>
        </w:rPr>
        <w:t xml:space="preserve">zakup i </w:t>
      </w:r>
      <w:r w:rsidR="0068761B" w:rsidRPr="00D07D33">
        <w:rPr>
          <w:rStyle w:val="Pogrubienie"/>
          <w:rFonts w:ascii="Lato" w:hAnsi="Lato"/>
          <w:b w:val="0"/>
          <w:bCs w:val="0"/>
        </w:rPr>
        <w:t>montaż osprzętu elektrycznego</w:t>
      </w:r>
      <w:r w:rsidR="0068761B" w:rsidRPr="000F19D7">
        <w:rPr>
          <w:rFonts w:ascii="Lato" w:hAnsi="Lato"/>
        </w:rPr>
        <w:t xml:space="preserve"> (gniazda, łączniki, oprawy oświetleniowe w suficie podwieszanym, kinkiet),</w:t>
      </w:r>
    </w:p>
    <w:p w14:paraId="76527567" w14:textId="12CA5710" w:rsidR="0068761B" w:rsidRPr="000F19D7" w:rsidRDefault="00E96F8F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 xml:space="preserve">zakup i </w:t>
      </w:r>
      <w:r w:rsidR="0068761B" w:rsidRPr="000F19D7">
        <w:rPr>
          <w:rFonts w:ascii="Lato" w:hAnsi="Lato"/>
        </w:rPr>
        <w:t>montaż kratek wentylacyjnych,</w:t>
      </w:r>
    </w:p>
    <w:p w14:paraId="3E588B0E" w14:textId="77777777" w:rsidR="0068761B" w:rsidRPr="000F19D7" w:rsidRDefault="0068761B" w:rsidP="0068761B">
      <w:pPr>
        <w:pStyle w:val="Bezodstpw"/>
        <w:numPr>
          <w:ilvl w:val="0"/>
          <w:numId w:val="3"/>
        </w:numPr>
        <w:rPr>
          <w:rFonts w:ascii="Lato" w:hAnsi="Lato" w:cs="Times New Roman"/>
        </w:rPr>
      </w:pPr>
      <w:r w:rsidRPr="000F19D7">
        <w:rPr>
          <w:rFonts w:ascii="Lato" w:hAnsi="Lato"/>
        </w:rPr>
        <w:t>sprzątanie i wywóz odpadów po zakończeniu prac.</w:t>
      </w:r>
    </w:p>
    <w:p w14:paraId="65DB7CDD" w14:textId="77777777" w:rsidR="0068761B" w:rsidRPr="000F19D7" w:rsidRDefault="0068761B" w:rsidP="0068761B">
      <w:pPr>
        <w:pStyle w:val="Bezodstpw"/>
        <w:ind w:left="1440"/>
        <w:rPr>
          <w:rFonts w:ascii="Lato" w:hAnsi="Lato" w:cs="Times New Roman"/>
        </w:rPr>
      </w:pPr>
    </w:p>
    <w:p w14:paraId="30520FE4" w14:textId="77777777" w:rsidR="0068761B" w:rsidRPr="000F19D7" w:rsidRDefault="0068761B" w:rsidP="0068761B">
      <w:pPr>
        <w:pStyle w:val="Bezodstpw"/>
        <w:numPr>
          <w:ilvl w:val="0"/>
          <w:numId w:val="1"/>
        </w:numPr>
        <w:rPr>
          <w:rFonts w:ascii="Lato" w:hAnsi="Lato" w:cs="Times New Roman"/>
        </w:rPr>
      </w:pPr>
      <w:r w:rsidRPr="000F19D7">
        <w:rPr>
          <w:rFonts w:ascii="Lato" w:hAnsi="Lato"/>
        </w:rPr>
        <w:t>Prace końcowe (biały montaż):</w:t>
      </w:r>
    </w:p>
    <w:p w14:paraId="57385CFE" w14:textId="0AE63E33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misek WC wraz ze stelażami i przyciskami spłukującymi</w:t>
      </w:r>
      <w:r w:rsidR="002D3D0B" w:rsidRPr="000F19D7">
        <w:rPr>
          <w:rFonts w:ascii="Lato" w:hAnsi="Lato"/>
        </w:rPr>
        <w:t>,</w:t>
      </w:r>
    </w:p>
    <w:p w14:paraId="28545AD6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umywalek wraz z bateriami, syfonami i podłączeniem do instalacji wod.-kan,</w:t>
      </w:r>
    </w:p>
    <w:p w14:paraId="472D800F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akcesoriów sanitarnych (lustra, dozowniki, uchwyty, wieszaki itp.),</w:t>
      </w:r>
    </w:p>
    <w:p w14:paraId="3796A1C2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montaż i podłączenie osprzętu elektrycznego (gniazda, włączniki, oprawy oświetleniowe),</w:t>
      </w:r>
    </w:p>
    <w:p w14:paraId="28C84EF1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wykonanie uszczelnień silikonowych przy urządzeniach sanitarnych,</w:t>
      </w:r>
    </w:p>
    <w:p w14:paraId="2789479F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próby szczelności, regulacja i uruchomienie zamontowanych urządzeń,</w:t>
      </w:r>
    </w:p>
    <w:p w14:paraId="588D70F5" w14:textId="77777777" w:rsidR="0068761B" w:rsidRPr="000F19D7" w:rsidRDefault="0068761B" w:rsidP="0068761B">
      <w:pPr>
        <w:pStyle w:val="Bezodstpw"/>
        <w:numPr>
          <w:ilvl w:val="0"/>
          <w:numId w:val="4"/>
        </w:numPr>
        <w:rPr>
          <w:rFonts w:ascii="Lato" w:hAnsi="Lato" w:cs="Times New Roman"/>
        </w:rPr>
      </w:pPr>
      <w:r w:rsidRPr="000F19D7">
        <w:rPr>
          <w:rFonts w:ascii="Lato" w:hAnsi="Lato"/>
        </w:rPr>
        <w:t>końcowe czyszczenie pomieszczeń po wykonanych pracach.</w:t>
      </w:r>
    </w:p>
    <w:p w14:paraId="303F53F7" w14:textId="77777777" w:rsidR="00F4098B" w:rsidRPr="000F19D7" w:rsidRDefault="00F4098B">
      <w:pPr>
        <w:rPr>
          <w:rFonts w:ascii="Lato" w:hAnsi="Lato"/>
        </w:rPr>
      </w:pPr>
    </w:p>
    <w:sectPr w:rsidR="00F4098B" w:rsidRPr="000F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0EA5"/>
    <w:multiLevelType w:val="hybridMultilevel"/>
    <w:tmpl w:val="62B400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7739E7"/>
    <w:multiLevelType w:val="hybridMultilevel"/>
    <w:tmpl w:val="0ACC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D84CAC">
      <w:numFmt w:val="bullet"/>
      <w:lvlText w:val=""/>
      <w:lvlJc w:val="left"/>
      <w:pPr>
        <w:ind w:left="1440" w:hanging="360"/>
      </w:pPr>
      <w:rPr>
        <w:rFonts w:ascii="Lato" w:eastAsia="Times New Roman" w:hAnsi="Lato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02036"/>
    <w:multiLevelType w:val="hybridMultilevel"/>
    <w:tmpl w:val="D85828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D67237"/>
    <w:multiLevelType w:val="hybridMultilevel"/>
    <w:tmpl w:val="1144D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4659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77691">
    <w:abstractNumId w:val="0"/>
  </w:num>
  <w:num w:numId="3" w16cid:durableId="1091200010">
    <w:abstractNumId w:val="3"/>
  </w:num>
  <w:num w:numId="4" w16cid:durableId="304164410">
    <w:abstractNumId w:val="2"/>
  </w:num>
  <w:num w:numId="5" w16cid:durableId="90206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1B"/>
    <w:rsid w:val="00052865"/>
    <w:rsid w:val="000D7B53"/>
    <w:rsid w:val="000E0982"/>
    <w:rsid w:val="000F19D7"/>
    <w:rsid w:val="00165029"/>
    <w:rsid w:val="00184E46"/>
    <w:rsid w:val="001B719D"/>
    <w:rsid w:val="00212533"/>
    <w:rsid w:val="00243C8C"/>
    <w:rsid w:val="002734D6"/>
    <w:rsid w:val="00297C40"/>
    <w:rsid w:val="002C599C"/>
    <w:rsid w:val="002D3D0B"/>
    <w:rsid w:val="002D6B42"/>
    <w:rsid w:val="0034052E"/>
    <w:rsid w:val="003D5E3D"/>
    <w:rsid w:val="0043747E"/>
    <w:rsid w:val="00471E34"/>
    <w:rsid w:val="00500994"/>
    <w:rsid w:val="00541EAB"/>
    <w:rsid w:val="005A0CAC"/>
    <w:rsid w:val="005A7221"/>
    <w:rsid w:val="00666517"/>
    <w:rsid w:val="0068761B"/>
    <w:rsid w:val="0074699C"/>
    <w:rsid w:val="00791615"/>
    <w:rsid w:val="007B38A8"/>
    <w:rsid w:val="008035F2"/>
    <w:rsid w:val="00834E1F"/>
    <w:rsid w:val="00946AB9"/>
    <w:rsid w:val="0095789A"/>
    <w:rsid w:val="00974C79"/>
    <w:rsid w:val="00AC3201"/>
    <w:rsid w:val="00B004A1"/>
    <w:rsid w:val="00B15511"/>
    <w:rsid w:val="00B7272E"/>
    <w:rsid w:val="00BB5E3B"/>
    <w:rsid w:val="00BC07EF"/>
    <w:rsid w:val="00BF5ECE"/>
    <w:rsid w:val="00CA5848"/>
    <w:rsid w:val="00D07D33"/>
    <w:rsid w:val="00D622D4"/>
    <w:rsid w:val="00D75B0E"/>
    <w:rsid w:val="00DF6C24"/>
    <w:rsid w:val="00E54487"/>
    <w:rsid w:val="00E96F8F"/>
    <w:rsid w:val="00F3211D"/>
    <w:rsid w:val="00F4098B"/>
    <w:rsid w:val="00F6175D"/>
    <w:rsid w:val="00FA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C137"/>
  <w15:chartTrackingRefBased/>
  <w15:docId w15:val="{913BA0B5-2226-436F-9986-7B2E9BBE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7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6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6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6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6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6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6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6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6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6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6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61B"/>
    <w:rPr>
      <w:b/>
      <w:bCs/>
      <w:smallCaps/>
      <w:color w:val="2F5496" w:themeColor="accent1" w:themeShade="BF"/>
      <w:spacing w:val="5"/>
    </w:rPr>
  </w:style>
  <w:style w:type="character" w:customStyle="1" w:styleId="BezodstpwZnak">
    <w:name w:val="Bez odstępów Znak"/>
    <w:link w:val="Bezodstpw"/>
    <w:uiPriority w:val="1"/>
    <w:locked/>
    <w:rsid w:val="0068761B"/>
  </w:style>
  <w:style w:type="paragraph" w:styleId="Bezodstpw">
    <w:name w:val="No Spacing"/>
    <w:link w:val="BezodstpwZnak"/>
    <w:uiPriority w:val="1"/>
    <w:qFormat/>
    <w:rsid w:val="0068761B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87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Kończak</dc:creator>
  <cp:keywords/>
  <dc:description/>
  <cp:lastModifiedBy>Paweł Kończak</cp:lastModifiedBy>
  <cp:revision>40</cp:revision>
  <cp:lastPrinted>2026-07-07T07:55:00Z</cp:lastPrinted>
  <dcterms:created xsi:type="dcterms:W3CDTF">2026-06-30T07:35:00Z</dcterms:created>
  <dcterms:modified xsi:type="dcterms:W3CDTF">2026-07-24T06:41:00Z</dcterms:modified>
</cp:coreProperties>
</file>