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126C" w14:textId="77777777" w:rsidR="006F4CB4" w:rsidRPr="002740C0" w:rsidRDefault="006F4CB4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F986690" w14:textId="77777777" w:rsidR="006F4CB4" w:rsidRPr="00D666FB" w:rsidRDefault="006F4CB4" w:rsidP="002A4C36">
      <w:pPr>
        <w:pStyle w:val="Tytu"/>
        <w:spacing w:after="0"/>
      </w:pPr>
      <w:r w:rsidRPr="00D666FB">
        <w:t>WOJEWODY POMORSKIEGO</w:t>
      </w:r>
    </w:p>
    <w:p w14:paraId="14A39E66" w14:textId="77777777" w:rsidR="006F4CB4" w:rsidRPr="002740C0" w:rsidRDefault="006F4CB4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18 sierpnia 2025</w:t>
      </w:r>
      <w:bookmarkEnd w:id="0"/>
      <w:r w:rsidRPr="002740C0">
        <w:rPr>
          <w:rFonts w:cs="Arial"/>
          <w:szCs w:val="24"/>
        </w:rPr>
        <w:t xml:space="preserve"> r.</w:t>
      </w:r>
    </w:p>
    <w:p w14:paraId="64005ABC" w14:textId="77777777" w:rsidR="006F4CB4" w:rsidRPr="00724494" w:rsidRDefault="006F4CB4" w:rsidP="007138D1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A7AF5">
        <w:t>zg</w:t>
      </w:r>
      <w:r>
        <w:t xml:space="preserve">ody na udzielenie ulgi w spłacie </w:t>
      </w:r>
      <w:r w:rsidRPr="002A7AF5">
        <w:t xml:space="preserve">należności </w:t>
      </w:r>
      <w:r>
        <w:t>z tytułu użytkowania</w:t>
      </w:r>
      <w:r w:rsidRPr="002A7AF5">
        <w:t xml:space="preserve"> nieruchomości Skarbu Państwa</w:t>
      </w:r>
    </w:p>
    <w:p w14:paraId="7CA5DA86" w14:textId="77777777" w:rsidR="006F4CB4" w:rsidRDefault="006F4CB4" w:rsidP="007138D1">
      <w:pPr>
        <w:spacing w:after="360"/>
      </w:pPr>
      <w:r>
        <w:t>Na podstawie art. 11 ust. 2 w związku z art. 12 a ust. 1 oraz ust. 2 ustawy z dnia 21 sierpnia 1997 r. o gospodarce nieruchomościami (</w:t>
      </w:r>
      <w:r w:rsidRPr="009A45E2">
        <w:t>Dz.</w:t>
      </w:r>
      <w:r>
        <w:t xml:space="preserve"> </w:t>
      </w:r>
      <w:r w:rsidRPr="009A45E2">
        <w:t>U. z 2024 r. poz. 1145,</w:t>
      </w:r>
      <w:r>
        <w:t xml:space="preserve"> </w:t>
      </w:r>
      <w:r w:rsidRPr="009A45E2">
        <w:t>1222,</w:t>
      </w:r>
      <w:r>
        <w:t xml:space="preserve"> </w:t>
      </w:r>
      <w:r w:rsidRPr="009A45E2">
        <w:t>1717 i 1881</w:t>
      </w:r>
      <w:r>
        <w:t>) zarządza się, co następuje:</w:t>
      </w:r>
    </w:p>
    <w:p w14:paraId="01BD4D08" w14:textId="77777777" w:rsidR="006F4CB4" w:rsidRDefault="006F4CB4" w:rsidP="007138D1">
      <w:r w:rsidRPr="00E8258B">
        <w:rPr>
          <w:b/>
          <w:bCs/>
        </w:rPr>
        <w:t>§ 1.</w:t>
      </w:r>
      <w:r w:rsidRPr="002A7AF5">
        <w:t xml:space="preserve"> </w:t>
      </w:r>
      <w:r>
        <w:t xml:space="preserve">Wyraża się zgodę Prezydentowi Miasta Gdańska, wykonującemu zadanie </w:t>
      </w:r>
      <w:r>
        <w:br/>
        <w:t xml:space="preserve">z zakresu administracji rządowej, reprezentującemu Skarb Państwa w sprawach gospodarowania nieruchomościami, na rozłożenie na 30 rat oraz odroczenie zapłaty na okres 30 miesięcy liczonych od dnia zawarcia ugody kwoty zaległości z tytułu użytkowania nieruchomości Skarbu Państwa - lokalu mieszkalnego oraz dwóch garaży położonych przy ul. Kosmonautów 9, 80 – 298 Gdańsk, nr KW GD1G/00030842/6, </w:t>
      </w:r>
      <w:r>
        <w:br/>
        <w:t>za lata</w:t>
      </w:r>
      <w:r w:rsidRPr="00EA7F31">
        <w:t xml:space="preserve"> 2020-2024</w:t>
      </w:r>
      <w:r>
        <w:t>.</w:t>
      </w:r>
    </w:p>
    <w:p w14:paraId="5640D33E" w14:textId="77777777" w:rsidR="006F4CB4" w:rsidRPr="008644C3" w:rsidRDefault="006F4CB4" w:rsidP="007138D1">
      <w:r w:rsidRPr="00E8258B">
        <w:rPr>
          <w:b/>
          <w:bCs/>
        </w:rPr>
        <w:t>§ 2.</w:t>
      </w:r>
      <w:r w:rsidRPr="00D373EA">
        <w:t xml:space="preserve"> Zgoda, o której mowa w § 1, dotycz</w:t>
      </w:r>
      <w:r>
        <w:t xml:space="preserve">y osób wskazanych we wniosku Prezydenta Miasta Gdańska z dnia 12 czerwca 2025 roku, znak: </w:t>
      </w:r>
      <w:r>
        <w:br/>
      </w:r>
      <w:r w:rsidRPr="00890145">
        <w:t>WS-VII.6845.10.2025.JM</w:t>
      </w:r>
      <w:r>
        <w:t xml:space="preserve">, obejmującym rozłożenie na raty kwoty w wysokości 10 634,66 zł z tytułu użytkowania lokalu mieszkalnego, kwoty w wysokości 2 </w:t>
      </w:r>
      <w:r w:rsidRPr="00D53D84">
        <w:t>112,12 zł</w:t>
      </w:r>
      <w:r>
        <w:t xml:space="preserve"> z tytułu użytkowania garażu oraz kwoty w wysokości 2 </w:t>
      </w:r>
      <w:r w:rsidRPr="00D53D84">
        <w:t>253,22 zł</w:t>
      </w:r>
      <w:r>
        <w:t xml:space="preserve"> z tytułu użytkowania drugiego garażu, a także odroczenia terminu zapłaty pozostałej części opłat należnych z tytułu użytkowania lokalu mieszkalnego w wysokości 12 771,68 zł.</w:t>
      </w:r>
    </w:p>
    <w:p w14:paraId="0FF4D93B" w14:textId="77777777" w:rsidR="006F4CB4" w:rsidRDefault="006F4CB4" w:rsidP="007138D1">
      <w:pPr>
        <w:spacing w:after="720"/>
        <w:rPr>
          <w:i/>
          <w:iCs/>
          <w:color w:val="808080" w:themeColor="background1" w:themeShade="80"/>
        </w:rPr>
      </w:pPr>
      <w:r w:rsidRPr="00E8258B">
        <w:rPr>
          <w:b/>
          <w:bCs/>
        </w:rPr>
        <w:t>§ 3.</w:t>
      </w:r>
      <w:r>
        <w:t xml:space="preserve"> </w:t>
      </w:r>
      <w:r w:rsidRPr="00C373AC">
        <w:t xml:space="preserve">Zarządzenie wchodzi w życie z dniem podpisania. </w:t>
      </w:r>
    </w:p>
    <w:p w14:paraId="00CD0414" w14:textId="77777777" w:rsidR="00D31661" w:rsidRDefault="00D31661" w:rsidP="00D31661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54221AAD" w14:textId="77777777" w:rsidR="00D31661" w:rsidRPr="002742BE" w:rsidRDefault="00D31661" w:rsidP="00D31661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3F3E5F89" w14:textId="481A8CB1" w:rsidR="006F4CB4" w:rsidRDefault="006F4CB4" w:rsidP="003322BF">
      <w:pPr>
        <w:spacing w:after="720"/>
        <w:rPr>
          <w:rFonts w:ascii="Times New Roman" w:hAnsi="Times New Roman"/>
          <w:szCs w:val="24"/>
        </w:rPr>
      </w:pPr>
    </w:p>
    <w:sectPr w:rsidR="006F4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F1"/>
    <w:rsid w:val="006D216A"/>
    <w:rsid w:val="006F4CB4"/>
    <w:rsid w:val="00B875F1"/>
    <w:rsid w:val="00D31661"/>
    <w:rsid w:val="00F8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2FDDA"/>
  <w15:docId w15:val="{C38713F1-A9CB-49BC-A0ED-34F902AF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18 sierpnia 2025 r.</dc:title>
  <dc:creator>Maria Leszczyńska</dc:creator>
  <cp:keywords>zarządzenie</cp:keywords>
  <cp:lastModifiedBy>Dominik Wójcik</cp:lastModifiedBy>
  <cp:revision>3</cp:revision>
  <cp:lastPrinted>2017-01-05T08:10:00Z</cp:lastPrinted>
  <dcterms:created xsi:type="dcterms:W3CDTF">2025-09-01T06:57:00Z</dcterms:created>
  <dcterms:modified xsi:type="dcterms:W3CDTF">2025-09-01T06:58:00Z</dcterms:modified>
</cp:coreProperties>
</file>