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8B40F" w14:textId="77777777" w:rsidR="00062FCD" w:rsidRDefault="00062FCD" w:rsidP="0086185E">
      <w:pPr>
        <w:spacing w:before="120" w:after="0" w:line="264" w:lineRule="auto"/>
        <w:jc w:val="center"/>
        <w:rPr>
          <w:rFonts w:ascii="Arial" w:eastAsia="Times New Roman" w:hAnsi="Arial" w:cs="Arial"/>
          <w:b/>
          <w:lang w:eastAsia="pl-PL"/>
        </w:rPr>
      </w:pPr>
    </w:p>
    <w:p w14:paraId="01A191B4" w14:textId="0BA3FCAE" w:rsidR="0086185E" w:rsidRPr="0087435C" w:rsidRDefault="0087435C" w:rsidP="0087435C">
      <w:pPr>
        <w:pStyle w:val="Nagwek1"/>
        <w:spacing w:before="0" w:after="100" w:afterAutospacing="1" w:line="360" w:lineRule="auto"/>
      </w:pPr>
      <w:r w:rsidRPr="0087435C">
        <w:t xml:space="preserve">Założenia dot. sporządzenia projektu planu ochrony dla rezerwatu przyrody Redykajny </w:t>
      </w:r>
    </w:p>
    <w:p w14:paraId="2E5F6435" w14:textId="77777777" w:rsidR="0086185E" w:rsidRPr="0087435C" w:rsidRDefault="0086185E" w:rsidP="0087435C">
      <w:pPr>
        <w:pStyle w:val="Nagwek2"/>
        <w:spacing w:before="0" w:after="100" w:afterAutospacing="1" w:line="360" w:lineRule="auto"/>
        <w:rPr>
          <w:i w:val="0"/>
          <w:iCs w:val="0"/>
        </w:rPr>
      </w:pPr>
      <w:r w:rsidRPr="0087435C">
        <w:rPr>
          <w:i w:val="0"/>
          <w:iCs w:val="0"/>
        </w:rPr>
        <w:t xml:space="preserve">Wprowadzenie </w:t>
      </w:r>
    </w:p>
    <w:p w14:paraId="45FEE88D" w14:textId="6C148DEE" w:rsidR="00E24114" w:rsidRDefault="0086185E" w:rsidP="0087435C">
      <w:pPr>
        <w:spacing w:after="0" w:line="360" w:lineRule="auto"/>
        <w:contextualSpacing/>
        <w:rPr>
          <w:rFonts w:eastAsia="Times New Roman" w:cs="Calibri"/>
          <w:sz w:val="24"/>
          <w:szCs w:val="24"/>
          <w:lang w:eastAsia="ar-SA"/>
        </w:rPr>
      </w:pPr>
      <w:r>
        <w:rPr>
          <w:rFonts w:eastAsia="Times New Roman" w:cs="Calibri"/>
          <w:sz w:val="24"/>
          <w:szCs w:val="24"/>
          <w:lang w:eastAsia="ar-SA"/>
        </w:rPr>
        <w:t>Plan ochrony (</w:t>
      </w:r>
      <w:r w:rsidR="009B6C6E">
        <w:rPr>
          <w:rFonts w:eastAsia="Times New Roman" w:cs="Calibri"/>
          <w:sz w:val="24"/>
          <w:szCs w:val="24"/>
          <w:lang w:eastAsia="ar-SA"/>
        </w:rPr>
        <w:t xml:space="preserve">dalej: </w:t>
      </w:r>
      <w:r>
        <w:rPr>
          <w:rFonts w:eastAsia="Times New Roman" w:cs="Calibri"/>
          <w:sz w:val="24"/>
          <w:szCs w:val="24"/>
          <w:lang w:eastAsia="ar-SA"/>
        </w:rPr>
        <w:t>PO</w:t>
      </w:r>
      <w:r w:rsidR="009B6C6E">
        <w:rPr>
          <w:rFonts w:eastAsia="Times New Roman" w:cs="Calibri"/>
          <w:sz w:val="24"/>
          <w:szCs w:val="24"/>
          <w:lang w:eastAsia="ar-SA"/>
        </w:rPr>
        <w:t xml:space="preserve"> lub Plan</w:t>
      </w:r>
      <w:r>
        <w:rPr>
          <w:rFonts w:eastAsia="Times New Roman" w:cs="Calibri"/>
          <w:sz w:val="24"/>
          <w:szCs w:val="24"/>
          <w:lang w:eastAsia="ar-SA"/>
        </w:rPr>
        <w:t xml:space="preserve">) jest </w:t>
      </w:r>
      <w:r w:rsidR="00E24114">
        <w:rPr>
          <w:rFonts w:eastAsia="Times New Roman" w:cs="Calibri"/>
          <w:sz w:val="24"/>
          <w:szCs w:val="24"/>
          <w:lang w:eastAsia="ar-SA"/>
        </w:rPr>
        <w:t>podstawowym dokumentem planujący ochronę przyrody danego rezerwatu, stanowiącym podstawę realizacji działań ochronnych.</w:t>
      </w:r>
    </w:p>
    <w:p w14:paraId="78A22297" w14:textId="31E92F03" w:rsidR="00CF29BA" w:rsidRDefault="00CF29BA" w:rsidP="0087435C">
      <w:pPr>
        <w:spacing w:after="0" w:line="360" w:lineRule="auto"/>
        <w:contextualSpacing/>
        <w:rPr>
          <w:rFonts w:eastAsia="Times New Roman" w:cs="Calibri"/>
          <w:sz w:val="24"/>
          <w:szCs w:val="24"/>
          <w:lang w:eastAsia="pl-PL"/>
        </w:rPr>
      </w:pPr>
      <w:r>
        <w:rPr>
          <w:rFonts w:eastAsia="Times New Roman" w:cs="Calibri"/>
          <w:sz w:val="24"/>
          <w:szCs w:val="24"/>
          <w:lang w:eastAsia="ar-SA"/>
        </w:rPr>
        <w:t xml:space="preserve">Obowiązek przygotowania PO wynika z zapisów art. </w:t>
      </w:r>
      <w:r w:rsidR="00E24114">
        <w:rPr>
          <w:rFonts w:eastAsia="Times New Roman" w:cs="Calibri"/>
          <w:sz w:val="24"/>
          <w:szCs w:val="24"/>
          <w:lang w:eastAsia="ar-SA"/>
        </w:rPr>
        <w:t>18</w:t>
      </w:r>
      <w:r>
        <w:rPr>
          <w:rFonts w:eastAsia="Times New Roman" w:cs="Calibri"/>
          <w:sz w:val="24"/>
          <w:szCs w:val="24"/>
          <w:lang w:eastAsia="ar-SA"/>
        </w:rPr>
        <w:t xml:space="preserve"> ust. 1 ustawy o ochronie przyrody (</w:t>
      </w:r>
      <w:r>
        <w:rPr>
          <w:rFonts w:eastAsia="Times New Roman" w:cs="Calibri"/>
          <w:sz w:val="24"/>
          <w:szCs w:val="24"/>
          <w:lang w:eastAsia="pl-PL"/>
        </w:rPr>
        <w:t>Dz. U. z 202</w:t>
      </w:r>
      <w:r w:rsidR="008D23D5">
        <w:rPr>
          <w:rFonts w:eastAsia="Times New Roman" w:cs="Calibri"/>
          <w:sz w:val="24"/>
          <w:szCs w:val="24"/>
          <w:lang w:eastAsia="pl-PL"/>
        </w:rPr>
        <w:t>3</w:t>
      </w:r>
      <w:r>
        <w:rPr>
          <w:rFonts w:eastAsia="Times New Roman" w:cs="Calibri"/>
          <w:sz w:val="24"/>
          <w:szCs w:val="24"/>
          <w:lang w:eastAsia="pl-PL"/>
        </w:rPr>
        <w:t xml:space="preserve"> r. poz. </w:t>
      </w:r>
      <w:r w:rsidR="008D23D5">
        <w:rPr>
          <w:rFonts w:eastAsia="Times New Roman" w:cs="Calibri"/>
          <w:sz w:val="24"/>
          <w:szCs w:val="24"/>
          <w:lang w:eastAsia="pl-PL"/>
        </w:rPr>
        <w:t>1336</w:t>
      </w:r>
      <w:r>
        <w:rPr>
          <w:rFonts w:eastAsia="Times New Roman" w:cs="Calibri"/>
          <w:sz w:val="24"/>
          <w:szCs w:val="24"/>
          <w:lang w:eastAsia="pl-PL"/>
        </w:rPr>
        <w:t xml:space="preserve">, z późn. zm.). Zgodnie z brzmieniem </w:t>
      </w:r>
      <w:r w:rsidR="00E24114">
        <w:rPr>
          <w:rFonts w:eastAsia="Times New Roman" w:cs="Calibri"/>
          <w:sz w:val="24"/>
          <w:szCs w:val="24"/>
          <w:lang w:eastAsia="pl-PL"/>
        </w:rPr>
        <w:t xml:space="preserve">art. 20 </w:t>
      </w:r>
      <w:r>
        <w:rPr>
          <w:rFonts w:eastAsia="Times New Roman" w:cs="Calibri"/>
          <w:sz w:val="24"/>
          <w:szCs w:val="24"/>
          <w:lang w:eastAsia="pl-PL"/>
        </w:rPr>
        <w:t xml:space="preserve">ust. 1 </w:t>
      </w:r>
      <w:r w:rsidR="00E24114">
        <w:rPr>
          <w:rFonts w:eastAsia="Times New Roman" w:cs="Calibri"/>
          <w:sz w:val="24"/>
          <w:szCs w:val="24"/>
          <w:lang w:eastAsia="pl-PL"/>
        </w:rPr>
        <w:t>Plan</w:t>
      </w:r>
      <w:r>
        <w:rPr>
          <w:rFonts w:eastAsia="Times New Roman" w:cs="Calibri"/>
          <w:sz w:val="24"/>
          <w:szCs w:val="24"/>
          <w:lang w:eastAsia="pl-PL"/>
        </w:rPr>
        <w:t xml:space="preserve"> zawiera: </w:t>
      </w:r>
    </w:p>
    <w:p w14:paraId="78E2DE1B" w14:textId="007AAB16" w:rsidR="00E24114" w:rsidRDefault="00E24114" w:rsidP="0087435C">
      <w:pPr>
        <w:numPr>
          <w:ilvl w:val="0"/>
          <w:numId w:val="38"/>
        </w:numPr>
        <w:spacing w:after="0" w:line="360" w:lineRule="auto"/>
        <w:ind w:left="357" w:hanging="357"/>
        <w:contextualSpacing/>
        <w:rPr>
          <w:rFonts w:eastAsia="Times New Roman" w:cs="Calibri"/>
          <w:sz w:val="24"/>
          <w:szCs w:val="24"/>
          <w:lang w:eastAsia="pl-PL"/>
        </w:rPr>
      </w:pPr>
      <w:r>
        <w:rPr>
          <w:rFonts w:eastAsia="Times New Roman" w:cs="Calibri"/>
          <w:sz w:val="24"/>
          <w:szCs w:val="24"/>
          <w:lang w:eastAsia="pl-PL"/>
        </w:rPr>
        <w:t>cele ochrony przyrody oraz wskazanie przyrodniczych i społecznych uwarunkowań ich realizacji;</w:t>
      </w:r>
    </w:p>
    <w:p w14:paraId="029CA860" w14:textId="19DC9201" w:rsidR="00E24114" w:rsidRDefault="00E24114" w:rsidP="0087435C">
      <w:pPr>
        <w:numPr>
          <w:ilvl w:val="0"/>
          <w:numId w:val="38"/>
        </w:numPr>
        <w:spacing w:after="0" w:line="360" w:lineRule="auto"/>
        <w:ind w:left="357" w:hanging="357"/>
        <w:contextualSpacing/>
        <w:rPr>
          <w:rFonts w:eastAsia="Times New Roman" w:cs="Calibri"/>
          <w:sz w:val="24"/>
          <w:szCs w:val="24"/>
          <w:lang w:eastAsia="pl-PL"/>
        </w:rPr>
      </w:pPr>
      <w:r>
        <w:rPr>
          <w:rFonts w:eastAsia="Times New Roman" w:cs="Calibri"/>
          <w:sz w:val="24"/>
          <w:szCs w:val="24"/>
          <w:lang w:eastAsia="pl-PL"/>
        </w:rPr>
        <w:t>identyfikację oraz określenie sposobów eliminacji lub ograniczania istniejących i potencjalnych zagrożeń wewnętrznych i zewnętrznych oraz ich skutków;</w:t>
      </w:r>
    </w:p>
    <w:p w14:paraId="7F15E510" w14:textId="6D06EF22" w:rsidR="00CF29BA" w:rsidRDefault="00E24114" w:rsidP="0087435C">
      <w:pPr>
        <w:numPr>
          <w:ilvl w:val="0"/>
          <w:numId w:val="38"/>
        </w:numPr>
        <w:spacing w:after="0" w:line="360" w:lineRule="auto"/>
        <w:ind w:left="357" w:hanging="357"/>
        <w:contextualSpacing/>
        <w:rPr>
          <w:rFonts w:eastAsia="Times New Roman" w:cs="Calibri"/>
          <w:sz w:val="24"/>
          <w:szCs w:val="24"/>
          <w:lang w:eastAsia="pl-PL"/>
        </w:rPr>
      </w:pPr>
      <w:r>
        <w:rPr>
          <w:rFonts w:eastAsia="Times New Roman" w:cs="Calibri"/>
          <w:sz w:val="24"/>
          <w:szCs w:val="24"/>
          <w:lang w:eastAsia="pl-PL"/>
        </w:rPr>
        <w:t>wskazanie obszarów ochrony ścisłej, czynnej i krajobrazowej;</w:t>
      </w:r>
    </w:p>
    <w:p w14:paraId="5D734557" w14:textId="4391E698" w:rsidR="00E24114" w:rsidRDefault="00E24114" w:rsidP="0087435C">
      <w:pPr>
        <w:numPr>
          <w:ilvl w:val="0"/>
          <w:numId w:val="38"/>
        </w:numPr>
        <w:spacing w:after="0" w:line="360" w:lineRule="auto"/>
        <w:ind w:left="357" w:hanging="357"/>
        <w:contextualSpacing/>
        <w:rPr>
          <w:rFonts w:eastAsia="Times New Roman" w:cs="Calibri"/>
          <w:sz w:val="24"/>
          <w:szCs w:val="24"/>
          <w:lang w:eastAsia="pl-PL"/>
        </w:rPr>
      </w:pPr>
      <w:r>
        <w:rPr>
          <w:rFonts w:eastAsia="Times New Roman" w:cs="Calibri"/>
          <w:sz w:val="24"/>
          <w:szCs w:val="24"/>
          <w:lang w:eastAsia="pl-PL"/>
        </w:rPr>
        <w:t>określenie działań ochronnych na obszarach ochrony ścisłej, czynnej i krajobrazowej, z podaniem rodzaju, zakresu i lokalizacji tych działań;</w:t>
      </w:r>
    </w:p>
    <w:p w14:paraId="4A912586" w14:textId="1A191B82" w:rsidR="00E24114" w:rsidRDefault="00E24114" w:rsidP="0087435C">
      <w:pPr>
        <w:numPr>
          <w:ilvl w:val="0"/>
          <w:numId w:val="38"/>
        </w:numPr>
        <w:spacing w:after="0" w:line="360" w:lineRule="auto"/>
        <w:ind w:left="357" w:hanging="357"/>
        <w:contextualSpacing/>
        <w:rPr>
          <w:rFonts w:eastAsia="Times New Roman" w:cs="Calibri"/>
          <w:sz w:val="24"/>
          <w:szCs w:val="24"/>
          <w:lang w:eastAsia="pl-PL"/>
        </w:rPr>
      </w:pPr>
      <w:r>
        <w:rPr>
          <w:rFonts w:eastAsia="Times New Roman" w:cs="Calibri"/>
          <w:sz w:val="24"/>
          <w:szCs w:val="24"/>
          <w:lang w:eastAsia="pl-PL"/>
        </w:rPr>
        <w:t>wskazanie obszarów i miejsc udostępnianych dla celów naukowych, edukacyjnych, turystycz</w:t>
      </w:r>
      <w:r>
        <w:rPr>
          <w:rFonts w:eastAsia="Times New Roman" w:cs="Calibri"/>
          <w:sz w:val="24"/>
          <w:szCs w:val="24"/>
          <w:lang w:eastAsia="pl-PL"/>
        </w:rPr>
        <w:softHyphen/>
        <w:t>nych, rekreacyjnych, sportowych, amatorskiego połowu ryb i rybactwa oraz określenie sposobów ich udostępniania;</w:t>
      </w:r>
    </w:p>
    <w:p w14:paraId="2B80E2A9" w14:textId="035F2C3B" w:rsidR="00E24114" w:rsidRDefault="00E24114" w:rsidP="0087435C">
      <w:pPr>
        <w:numPr>
          <w:ilvl w:val="0"/>
          <w:numId w:val="38"/>
        </w:numPr>
        <w:spacing w:after="0" w:line="360" w:lineRule="auto"/>
        <w:ind w:left="357" w:hanging="357"/>
        <w:contextualSpacing/>
        <w:rPr>
          <w:rFonts w:eastAsia="Times New Roman" w:cs="Calibri"/>
          <w:spacing w:val="-2"/>
          <w:sz w:val="24"/>
          <w:szCs w:val="24"/>
          <w:lang w:eastAsia="pl-PL"/>
        </w:rPr>
      </w:pPr>
      <w:r>
        <w:rPr>
          <w:rFonts w:eastAsia="Times New Roman" w:cs="Calibri"/>
          <w:spacing w:val="-2"/>
          <w:sz w:val="24"/>
          <w:szCs w:val="24"/>
          <w:lang w:eastAsia="pl-PL"/>
        </w:rPr>
        <w:t>wskazanie miejsc, w których może być prowadzona działalność wytwórcza, handlowa i rolnicza;</w:t>
      </w:r>
    </w:p>
    <w:p w14:paraId="720471CF" w14:textId="61A107E5" w:rsidR="00CF29BA" w:rsidRDefault="00E24114" w:rsidP="0087435C">
      <w:pPr>
        <w:numPr>
          <w:ilvl w:val="0"/>
          <w:numId w:val="38"/>
        </w:numPr>
        <w:spacing w:after="0" w:line="360" w:lineRule="auto"/>
        <w:ind w:left="357" w:hanging="357"/>
        <w:contextualSpacing/>
        <w:rPr>
          <w:rFonts w:eastAsia="Times New Roman" w:cs="Calibri"/>
          <w:sz w:val="24"/>
          <w:szCs w:val="24"/>
          <w:lang w:eastAsia="pl-PL"/>
        </w:rPr>
      </w:pPr>
      <w:r>
        <w:rPr>
          <w:rFonts w:eastAsia="Times New Roman" w:cs="Calibri"/>
          <w:sz w:val="24"/>
          <w:szCs w:val="24"/>
          <w:lang w:eastAsia="pl-PL"/>
        </w:rPr>
        <w:t>wskazanie wymagań ochrony przyrody koniecznych do uwzględnienia w ustaleniach planów ogólnych gmin, miejscowych planów zagospodarowania przestrzennego, planów zagospodarowania przestrzennego województw (…) dotyczących eliminacji lub ograniczenia zagrożeń wewnętrznych lub zewnętrznych.</w:t>
      </w:r>
    </w:p>
    <w:p w14:paraId="2F8F054A" w14:textId="0E614979" w:rsidR="0086185E" w:rsidRDefault="008D23D5" w:rsidP="0087435C">
      <w:pPr>
        <w:spacing w:after="0" w:line="360" w:lineRule="auto"/>
        <w:contextualSpacing/>
        <w:rPr>
          <w:rFonts w:eastAsia="Times New Roman" w:cs="Calibri"/>
          <w:sz w:val="24"/>
          <w:szCs w:val="24"/>
          <w:lang w:eastAsia="pl-PL"/>
        </w:rPr>
      </w:pPr>
      <w:r>
        <w:rPr>
          <w:rFonts w:eastAsia="Times New Roman" w:cs="Calibri"/>
          <w:sz w:val="24"/>
          <w:szCs w:val="24"/>
          <w:lang w:eastAsia="pl-PL"/>
        </w:rPr>
        <w:t>R</w:t>
      </w:r>
      <w:r w:rsidR="0086185E">
        <w:rPr>
          <w:rFonts w:eastAsia="Times New Roman" w:cs="Calibri"/>
          <w:sz w:val="24"/>
          <w:szCs w:val="24"/>
          <w:lang w:eastAsia="pl-PL"/>
        </w:rPr>
        <w:t xml:space="preserve">ozporządzenie Ministra Środowiska z dnia </w:t>
      </w:r>
      <w:r w:rsidR="002609D5">
        <w:rPr>
          <w:rFonts w:eastAsia="Times New Roman" w:cs="Calibri"/>
          <w:sz w:val="24"/>
          <w:szCs w:val="24"/>
          <w:lang w:eastAsia="pl-PL"/>
        </w:rPr>
        <w:t xml:space="preserve">12 maja 2005 r. w sprawie sporządzania projektu planu ochrony dla parku narodowego, rezerwatu przyrody i parku krajobrazowego, dokonywania zmian w tym planie oraz ochrony zasobów, tworów i składników przyrody </w:t>
      </w:r>
      <w:r>
        <w:rPr>
          <w:rFonts w:eastAsia="Times New Roman" w:cs="Calibri"/>
          <w:sz w:val="24"/>
          <w:szCs w:val="24"/>
          <w:lang w:eastAsia="pl-PL"/>
        </w:rPr>
        <w:t xml:space="preserve">(Dz. U. </w:t>
      </w:r>
      <w:r w:rsidR="002609D5">
        <w:rPr>
          <w:rFonts w:eastAsia="Times New Roman" w:cs="Calibri"/>
          <w:sz w:val="24"/>
          <w:szCs w:val="24"/>
          <w:lang w:eastAsia="pl-PL"/>
        </w:rPr>
        <w:t>Nr 94,</w:t>
      </w:r>
      <w:r>
        <w:rPr>
          <w:rFonts w:eastAsia="Times New Roman" w:cs="Calibri"/>
          <w:sz w:val="24"/>
          <w:szCs w:val="24"/>
          <w:lang w:eastAsia="pl-PL"/>
        </w:rPr>
        <w:t xml:space="preserve"> poz. </w:t>
      </w:r>
      <w:r w:rsidR="002609D5">
        <w:rPr>
          <w:rFonts w:eastAsia="Times New Roman" w:cs="Calibri"/>
          <w:sz w:val="24"/>
          <w:szCs w:val="24"/>
          <w:lang w:eastAsia="pl-PL"/>
        </w:rPr>
        <w:t>795</w:t>
      </w:r>
      <w:r>
        <w:rPr>
          <w:rFonts w:eastAsia="Times New Roman" w:cs="Calibri"/>
          <w:sz w:val="24"/>
          <w:szCs w:val="24"/>
          <w:lang w:eastAsia="pl-PL"/>
        </w:rPr>
        <w:t xml:space="preserve">) </w:t>
      </w:r>
      <w:r w:rsidR="002609D5">
        <w:rPr>
          <w:rFonts w:eastAsia="Times New Roman" w:cs="Calibri"/>
          <w:sz w:val="24"/>
          <w:szCs w:val="24"/>
          <w:lang w:eastAsia="pl-PL"/>
        </w:rPr>
        <w:lastRenderedPageBreak/>
        <w:t xml:space="preserve">oraz art. 20 ust. 2 ustawy o ochronie przyrody </w:t>
      </w:r>
      <w:r>
        <w:rPr>
          <w:rFonts w:eastAsia="Times New Roman" w:cs="Calibri"/>
          <w:sz w:val="24"/>
          <w:szCs w:val="24"/>
          <w:lang w:eastAsia="pl-PL"/>
        </w:rPr>
        <w:t>określa</w:t>
      </w:r>
      <w:r w:rsidR="002609D5">
        <w:rPr>
          <w:rFonts w:eastAsia="Times New Roman" w:cs="Calibri"/>
          <w:sz w:val="24"/>
          <w:szCs w:val="24"/>
          <w:lang w:eastAsia="pl-PL"/>
        </w:rPr>
        <w:t>ją</w:t>
      </w:r>
      <w:r>
        <w:rPr>
          <w:rFonts w:eastAsia="Times New Roman" w:cs="Calibri"/>
          <w:sz w:val="24"/>
          <w:szCs w:val="24"/>
          <w:lang w:eastAsia="pl-PL"/>
        </w:rPr>
        <w:t xml:space="preserve"> tryb </w:t>
      </w:r>
      <w:r w:rsidR="0086185E">
        <w:rPr>
          <w:rFonts w:eastAsia="Times New Roman" w:cs="Calibri"/>
          <w:sz w:val="24"/>
          <w:szCs w:val="24"/>
          <w:lang w:eastAsia="pl-PL"/>
        </w:rPr>
        <w:t xml:space="preserve">oraz zakres prac koniecznych dla sporządzenia projektu </w:t>
      </w:r>
      <w:r>
        <w:rPr>
          <w:rFonts w:eastAsia="Times New Roman" w:cs="Calibri"/>
          <w:sz w:val="24"/>
          <w:szCs w:val="24"/>
          <w:lang w:eastAsia="pl-PL"/>
        </w:rPr>
        <w:t>PO, a także</w:t>
      </w:r>
      <w:r w:rsidR="0086185E">
        <w:rPr>
          <w:rFonts w:eastAsia="Times New Roman" w:cs="Calibri"/>
          <w:sz w:val="24"/>
          <w:szCs w:val="24"/>
          <w:lang w:eastAsia="pl-PL"/>
        </w:rPr>
        <w:t xml:space="preserve"> tryb dokonywania zmian w</w:t>
      </w:r>
      <w:r>
        <w:rPr>
          <w:rFonts w:eastAsia="Times New Roman" w:cs="Calibri"/>
          <w:sz w:val="24"/>
          <w:szCs w:val="24"/>
          <w:lang w:eastAsia="pl-PL"/>
        </w:rPr>
        <w:t> </w:t>
      </w:r>
      <w:r w:rsidR="00007452">
        <w:rPr>
          <w:rFonts w:eastAsia="Times New Roman" w:cs="Calibri"/>
          <w:sz w:val="24"/>
          <w:szCs w:val="24"/>
          <w:lang w:eastAsia="pl-PL"/>
        </w:rPr>
        <w:t>P</w:t>
      </w:r>
      <w:r w:rsidR="0086185E">
        <w:rPr>
          <w:rFonts w:eastAsia="Times New Roman" w:cs="Calibri"/>
          <w:sz w:val="24"/>
          <w:szCs w:val="24"/>
          <w:lang w:eastAsia="pl-PL"/>
        </w:rPr>
        <w:t>lanie.</w:t>
      </w:r>
    </w:p>
    <w:p w14:paraId="2F18BEF0" w14:textId="3453FD48" w:rsidR="002609D5" w:rsidRDefault="002609D5" w:rsidP="0087435C">
      <w:pPr>
        <w:spacing w:after="0" w:line="360" w:lineRule="auto"/>
        <w:contextualSpacing/>
        <w:rPr>
          <w:rFonts w:eastAsia="Times New Roman" w:cs="Calibri"/>
          <w:sz w:val="24"/>
          <w:szCs w:val="24"/>
          <w:lang w:eastAsia="pl-PL"/>
        </w:rPr>
      </w:pPr>
      <w:r>
        <w:rPr>
          <w:rFonts w:eastAsia="Times New Roman" w:cs="Calibri"/>
          <w:sz w:val="24"/>
          <w:szCs w:val="24"/>
          <w:lang w:eastAsia="pl-PL"/>
        </w:rPr>
        <w:t>Prace przy sporządzaniu planu ochrony dla rezerwatu przyrody polegają na:</w:t>
      </w:r>
    </w:p>
    <w:p w14:paraId="7572CA0A" w14:textId="217B950C" w:rsidR="002609D5" w:rsidRDefault="002609D5" w:rsidP="0087435C">
      <w:pPr>
        <w:numPr>
          <w:ilvl w:val="0"/>
          <w:numId w:val="44"/>
        </w:numPr>
        <w:spacing w:after="0" w:line="360" w:lineRule="auto"/>
        <w:ind w:left="357" w:hanging="357"/>
        <w:contextualSpacing/>
        <w:rPr>
          <w:rFonts w:eastAsia="Times New Roman" w:cs="Calibri"/>
          <w:sz w:val="24"/>
          <w:szCs w:val="24"/>
          <w:lang w:eastAsia="pl-PL"/>
        </w:rPr>
      </w:pPr>
      <w:r>
        <w:rPr>
          <w:rFonts w:eastAsia="Times New Roman" w:cs="Calibri"/>
          <w:sz w:val="24"/>
          <w:szCs w:val="24"/>
          <w:lang w:eastAsia="pl-PL"/>
        </w:rPr>
        <w:t>ocenie stanu zasobów, tworów i składników przyrody, walorów krajobrazowych, wartości kulturowych oraz istniejących i potencjalnych zagrożeń wewnętrznych i zewnętrznych, która może być wykonana w formie szczegółowych opisów;</w:t>
      </w:r>
    </w:p>
    <w:p w14:paraId="7FD0D312" w14:textId="23A69F63" w:rsidR="002609D5" w:rsidRDefault="002609D5" w:rsidP="0087435C">
      <w:pPr>
        <w:numPr>
          <w:ilvl w:val="0"/>
          <w:numId w:val="44"/>
        </w:numPr>
        <w:spacing w:after="0" w:line="360" w:lineRule="auto"/>
        <w:ind w:left="357" w:hanging="357"/>
        <w:contextualSpacing/>
        <w:rPr>
          <w:rFonts w:eastAsia="Times New Roman" w:cs="Calibri"/>
          <w:sz w:val="24"/>
          <w:szCs w:val="24"/>
          <w:lang w:eastAsia="pl-PL"/>
        </w:rPr>
      </w:pPr>
      <w:r>
        <w:rPr>
          <w:rFonts w:eastAsia="Times New Roman" w:cs="Calibri"/>
          <w:sz w:val="24"/>
          <w:szCs w:val="24"/>
          <w:lang w:eastAsia="pl-PL"/>
        </w:rPr>
        <w:t>opracowaniu koncepcji ochrony zasobów, tworów i składników przyrody oraz wartości kulturowych, a także eliminacji lub ograniczania istniejących i potencjalnych zagrożeń wewnętrznych i zewnętrznych;</w:t>
      </w:r>
    </w:p>
    <w:p w14:paraId="2BBE2377" w14:textId="01BC4247" w:rsidR="002609D5" w:rsidRDefault="002609D5" w:rsidP="0087435C">
      <w:pPr>
        <w:numPr>
          <w:ilvl w:val="0"/>
          <w:numId w:val="44"/>
        </w:numPr>
        <w:spacing w:after="100" w:afterAutospacing="1" w:line="360" w:lineRule="auto"/>
        <w:ind w:left="357" w:hanging="357"/>
        <w:rPr>
          <w:rFonts w:eastAsia="Times New Roman" w:cs="Calibri"/>
          <w:sz w:val="24"/>
          <w:szCs w:val="24"/>
          <w:lang w:eastAsia="pl-PL"/>
        </w:rPr>
      </w:pPr>
      <w:r>
        <w:rPr>
          <w:rFonts w:eastAsia="Times New Roman" w:cs="Calibri"/>
          <w:sz w:val="24"/>
          <w:szCs w:val="24"/>
          <w:lang w:eastAsia="pl-PL"/>
        </w:rPr>
        <w:t>wskazaniu zadań ochronnych, z podaniem rodzaju, zakresu i lokalizacji.</w:t>
      </w:r>
    </w:p>
    <w:p w14:paraId="45DA2895" w14:textId="5A3489E5" w:rsidR="0086185E" w:rsidRPr="0087435C" w:rsidRDefault="0086185E" w:rsidP="0087435C">
      <w:pPr>
        <w:pStyle w:val="Nagwek2"/>
        <w:spacing w:before="0" w:after="100" w:afterAutospacing="1" w:line="360" w:lineRule="auto"/>
        <w:rPr>
          <w:i w:val="0"/>
          <w:iCs w:val="0"/>
        </w:rPr>
      </w:pPr>
      <w:r w:rsidRPr="0087435C">
        <w:rPr>
          <w:i w:val="0"/>
          <w:iCs w:val="0"/>
        </w:rPr>
        <w:t>Przedmiot analiz</w:t>
      </w:r>
    </w:p>
    <w:p w14:paraId="5D53B1C5" w14:textId="2162D544" w:rsidR="0086185E" w:rsidRDefault="0086185E" w:rsidP="0087435C">
      <w:p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Plan sporządzany jest dla </w:t>
      </w:r>
      <w:r w:rsidR="002609D5">
        <w:rPr>
          <w:rFonts w:eastAsia="Times New Roman" w:cs="Calibri"/>
          <w:sz w:val="24"/>
          <w:szCs w:val="24"/>
          <w:lang w:eastAsia="pl-PL"/>
        </w:rPr>
        <w:t>rezerwatu przyrody</w:t>
      </w:r>
      <w:r>
        <w:rPr>
          <w:rFonts w:eastAsia="Times New Roman" w:cs="Calibri"/>
          <w:sz w:val="24"/>
          <w:szCs w:val="24"/>
          <w:lang w:eastAsia="pl-PL"/>
        </w:rPr>
        <w:t xml:space="preserve"> </w:t>
      </w:r>
      <w:r w:rsidR="00082792">
        <w:rPr>
          <w:rFonts w:eastAsia="Times New Roman" w:cs="Calibri"/>
          <w:sz w:val="24"/>
          <w:szCs w:val="24"/>
          <w:lang w:eastAsia="pl-PL"/>
        </w:rPr>
        <w:t>Redykajny</w:t>
      </w:r>
      <w:r>
        <w:rPr>
          <w:rFonts w:eastAsia="Times New Roman" w:cs="Calibri"/>
          <w:sz w:val="24"/>
          <w:szCs w:val="24"/>
          <w:lang w:eastAsia="pl-PL"/>
        </w:rPr>
        <w:t xml:space="preserve"> o powierzchni </w:t>
      </w:r>
      <w:r w:rsidR="00082792">
        <w:rPr>
          <w:rFonts w:eastAsia="Times New Roman" w:cs="Calibri"/>
          <w:sz w:val="24"/>
          <w:szCs w:val="24"/>
          <w:lang w:eastAsia="pl-PL"/>
        </w:rPr>
        <w:t>9,96</w:t>
      </w:r>
      <w:r>
        <w:rPr>
          <w:rFonts w:eastAsia="Times New Roman" w:cs="Calibri"/>
          <w:sz w:val="24"/>
          <w:szCs w:val="24"/>
          <w:lang w:eastAsia="pl-PL"/>
        </w:rPr>
        <w:t xml:space="preserve"> ha, położonego w</w:t>
      </w:r>
      <w:r w:rsidR="002609D5">
        <w:rPr>
          <w:rFonts w:eastAsia="Times New Roman" w:cs="Calibri"/>
          <w:sz w:val="24"/>
          <w:szCs w:val="24"/>
          <w:lang w:eastAsia="pl-PL"/>
        </w:rPr>
        <w:t> </w:t>
      </w:r>
      <w:r>
        <w:rPr>
          <w:rFonts w:eastAsia="Times New Roman" w:cs="Calibri"/>
          <w:sz w:val="24"/>
          <w:szCs w:val="24"/>
          <w:lang w:eastAsia="pl-PL"/>
        </w:rPr>
        <w:t xml:space="preserve">granicach </w:t>
      </w:r>
      <w:r w:rsidR="002609D5">
        <w:rPr>
          <w:rFonts w:eastAsia="Times New Roman" w:cs="Calibri"/>
          <w:sz w:val="24"/>
          <w:szCs w:val="24"/>
          <w:lang w:eastAsia="pl-PL"/>
        </w:rPr>
        <w:t>administracyjnych miasta Olsztyn</w:t>
      </w:r>
      <w:r>
        <w:rPr>
          <w:rFonts w:eastAsia="Times New Roman" w:cs="Calibri"/>
          <w:sz w:val="24"/>
          <w:szCs w:val="24"/>
          <w:lang w:eastAsia="pl-PL"/>
        </w:rPr>
        <w:t xml:space="preserve">, </w:t>
      </w:r>
      <w:r w:rsidR="002609D5">
        <w:rPr>
          <w:rFonts w:eastAsia="Times New Roman" w:cs="Calibri"/>
          <w:sz w:val="24"/>
          <w:szCs w:val="24"/>
          <w:lang w:eastAsia="pl-PL"/>
        </w:rPr>
        <w:t>w obrębie Lasu Miejskiego</w:t>
      </w:r>
      <w:r>
        <w:rPr>
          <w:rFonts w:eastAsia="Times New Roman" w:cs="Calibri"/>
          <w:sz w:val="24"/>
          <w:szCs w:val="24"/>
          <w:lang w:eastAsia="pl-PL"/>
        </w:rPr>
        <w:t>.</w:t>
      </w:r>
    </w:p>
    <w:p w14:paraId="6ED7C401" w14:textId="0C39B874" w:rsidR="009D7559" w:rsidRDefault="009D7559" w:rsidP="0087435C">
      <w:p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Teren zajmowany przez ten </w:t>
      </w:r>
      <w:r w:rsidR="002609D5">
        <w:rPr>
          <w:rFonts w:eastAsia="Times New Roman" w:cs="Calibri"/>
          <w:sz w:val="24"/>
          <w:szCs w:val="24"/>
          <w:lang w:eastAsia="pl-PL"/>
        </w:rPr>
        <w:t>rezerwat</w:t>
      </w:r>
      <w:r>
        <w:rPr>
          <w:rFonts w:eastAsia="Times New Roman" w:cs="Calibri"/>
          <w:sz w:val="24"/>
          <w:szCs w:val="24"/>
          <w:lang w:eastAsia="pl-PL"/>
        </w:rPr>
        <w:t xml:space="preserve"> nie pokrywa się z </w:t>
      </w:r>
      <w:r w:rsidR="002609D5">
        <w:rPr>
          <w:rFonts w:eastAsia="Times New Roman" w:cs="Calibri"/>
          <w:sz w:val="24"/>
          <w:szCs w:val="24"/>
          <w:lang w:eastAsia="pl-PL"/>
        </w:rPr>
        <w:t>obszarami Natura 2000, w</w:t>
      </w:r>
      <w:r>
        <w:rPr>
          <w:rFonts w:eastAsia="Times New Roman" w:cs="Calibri"/>
          <w:sz w:val="24"/>
          <w:szCs w:val="24"/>
          <w:lang w:eastAsia="pl-PL"/>
        </w:rPr>
        <w:t xml:space="preserve"> związku z tym nie ma </w:t>
      </w:r>
      <w:r w:rsidR="002609D5">
        <w:rPr>
          <w:rFonts w:eastAsia="Times New Roman" w:cs="Calibri"/>
          <w:sz w:val="24"/>
          <w:szCs w:val="24"/>
          <w:lang w:eastAsia="pl-PL"/>
        </w:rPr>
        <w:t>zastosowania</w:t>
      </w:r>
      <w:r>
        <w:rPr>
          <w:rFonts w:eastAsia="Times New Roman" w:cs="Calibri"/>
          <w:sz w:val="24"/>
          <w:szCs w:val="24"/>
          <w:lang w:eastAsia="pl-PL"/>
        </w:rPr>
        <w:t xml:space="preserve"> art. 2</w:t>
      </w:r>
      <w:r w:rsidR="008F7823">
        <w:rPr>
          <w:rFonts w:eastAsia="Times New Roman" w:cs="Calibri"/>
          <w:sz w:val="24"/>
          <w:szCs w:val="24"/>
          <w:lang w:eastAsia="pl-PL"/>
        </w:rPr>
        <w:t>0</w:t>
      </w:r>
      <w:r>
        <w:rPr>
          <w:rFonts w:eastAsia="Times New Roman" w:cs="Calibri"/>
          <w:sz w:val="24"/>
          <w:szCs w:val="24"/>
          <w:lang w:eastAsia="pl-PL"/>
        </w:rPr>
        <w:t xml:space="preserve"> ust. </w:t>
      </w:r>
      <w:r w:rsidR="008F7823">
        <w:rPr>
          <w:rFonts w:eastAsia="Times New Roman" w:cs="Calibri"/>
          <w:sz w:val="24"/>
          <w:szCs w:val="24"/>
          <w:lang w:eastAsia="pl-PL"/>
        </w:rPr>
        <w:t>5</w:t>
      </w:r>
      <w:r>
        <w:rPr>
          <w:rFonts w:eastAsia="Times New Roman" w:cs="Calibri"/>
          <w:sz w:val="24"/>
          <w:szCs w:val="24"/>
          <w:lang w:eastAsia="pl-PL"/>
        </w:rPr>
        <w:t xml:space="preserve"> ustawy o ochronie przyrody</w:t>
      </w:r>
      <w:r w:rsidR="008F7823">
        <w:rPr>
          <w:rFonts w:eastAsia="Times New Roman" w:cs="Calibri"/>
          <w:sz w:val="24"/>
          <w:szCs w:val="24"/>
          <w:lang w:eastAsia="pl-PL"/>
        </w:rPr>
        <w:t>, dot. uwzględnienia w Planie zakresu planu zadań ochronnych dla obszaru Natura 2000</w:t>
      </w:r>
      <w:r>
        <w:rPr>
          <w:rFonts w:eastAsia="Times New Roman" w:cs="Calibri"/>
          <w:sz w:val="24"/>
          <w:szCs w:val="24"/>
          <w:lang w:eastAsia="pl-PL"/>
        </w:rPr>
        <w:t>.</w:t>
      </w:r>
    </w:p>
    <w:p w14:paraId="66875AB7" w14:textId="46DCBFE0" w:rsidR="009D7559" w:rsidRDefault="008F7823" w:rsidP="0087435C">
      <w:p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Rezerwat został powołany zarządzeniem </w:t>
      </w:r>
      <w:r w:rsidR="00082792">
        <w:rPr>
          <w:rFonts w:eastAsia="Times New Roman" w:cs="Calibri"/>
          <w:sz w:val="24"/>
          <w:szCs w:val="24"/>
          <w:lang w:eastAsia="pl-PL"/>
        </w:rPr>
        <w:t>Wojewody Olsztyńskiego z dnia 22 grudnia 1948 r. o ogłoszeniu torfowiska „Redykajny” położonego w lasach m. Olsztyna za teren ochronny (Olszt. Dz. Woj. Nr 2 (58), poz. 3)</w:t>
      </w:r>
      <w:r>
        <w:rPr>
          <w:rFonts w:eastAsia="Times New Roman" w:cs="Calibri"/>
          <w:sz w:val="24"/>
          <w:szCs w:val="24"/>
          <w:lang w:eastAsia="pl-PL"/>
        </w:rPr>
        <w:t xml:space="preserve">. Obecnie obowiązującym aktem prawnym jest zarządzenie Regionalnego Dyrektora Ochrony Środowiska w Olsztynie z dnia </w:t>
      </w:r>
      <w:r w:rsidR="00082792">
        <w:rPr>
          <w:rFonts w:eastAsia="Times New Roman" w:cs="Calibri"/>
          <w:sz w:val="24"/>
          <w:szCs w:val="24"/>
          <w:lang w:eastAsia="pl-PL"/>
        </w:rPr>
        <w:t>20 wrzesnia</w:t>
      </w:r>
      <w:r>
        <w:rPr>
          <w:rFonts w:eastAsia="Times New Roman" w:cs="Calibri"/>
          <w:sz w:val="24"/>
          <w:szCs w:val="24"/>
          <w:lang w:eastAsia="pl-PL"/>
        </w:rPr>
        <w:t xml:space="preserve"> 2017 r. w sprawie rezerwatu przyrody „</w:t>
      </w:r>
      <w:r w:rsidR="00082792">
        <w:rPr>
          <w:rFonts w:eastAsia="Times New Roman" w:cs="Calibri"/>
          <w:sz w:val="24"/>
          <w:szCs w:val="24"/>
          <w:lang w:eastAsia="pl-PL"/>
        </w:rPr>
        <w:t>Redykajny</w:t>
      </w:r>
      <w:r>
        <w:rPr>
          <w:rFonts w:eastAsia="Times New Roman" w:cs="Calibri"/>
          <w:sz w:val="24"/>
          <w:szCs w:val="24"/>
          <w:lang w:eastAsia="pl-PL"/>
        </w:rPr>
        <w:t xml:space="preserve">” (Dz. Urz. Woj. Warm.-Maz. poz. </w:t>
      </w:r>
      <w:r w:rsidR="00082792">
        <w:rPr>
          <w:rFonts w:eastAsia="Times New Roman" w:cs="Calibri"/>
          <w:sz w:val="24"/>
          <w:szCs w:val="24"/>
          <w:lang w:eastAsia="pl-PL"/>
        </w:rPr>
        <w:t>3712</w:t>
      </w:r>
      <w:r>
        <w:rPr>
          <w:rFonts w:eastAsia="Times New Roman" w:cs="Calibri"/>
          <w:sz w:val="24"/>
          <w:szCs w:val="24"/>
          <w:lang w:eastAsia="pl-PL"/>
        </w:rPr>
        <w:t>).</w:t>
      </w:r>
    </w:p>
    <w:p w14:paraId="724A5CE6" w14:textId="02022C17" w:rsidR="008F7823" w:rsidRDefault="008F7823" w:rsidP="0087435C">
      <w:p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Celem ochrony przyrody w rezerwacie jest </w:t>
      </w:r>
      <w:r w:rsidR="00082792">
        <w:rPr>
          <w:rFonts w:eastAsia="Times New Roman" w:cs="Calibri"/>
          <w:sz w:val="24"/>
          <w:szCs w:val="24"/>
          <w:lang w:eastAsia="pl-PL"/>
        </w:rPr>
        <w:t>zachowanie torfowiska wysokiego i bagiennych zbiorowisk leśno-zaroślowych</w:t>
      </w:r>
      <w:r>
        <w:rPr>
          <w:rFonts w:eastAsia="Times New Roman" w:cs="Calibri"/>
          <w:sz w:val="24"/>
          <w:szCs w:val="24"/>
          <w:lang w:eastAsia="pl-PL"/>
        </w:rPr>
        <w:t>.</w:t>
      </w:r>
    </w:p>
    <w:p w14:paraId="592EFEFA" w14:textId="77777777" w:rsidR="002609D5" w:rsidRDefault="002609D5" w:rsidP="0087435C">
      <w:pPr>
        <w:spacing w:after="0" w:line="360" w:lineRule="auto"/>
        <w:contextualSpacing/>
        <w:rPr>
          <w:rFonts w:eastAsia="Times New Roman" w:cs="Calibri"/>
          <w:sz w:val="24"/>
          <w:szCs w:val="24"/>
          <w:lang w:eastAsia="pl-PL"/>
        </w:rPr>
      </w:pPr>
      <w:r>
        <w:rPr>
          <w:rFonts w:eastAsia="Times New Roman" w:cs="Calibri"/>
          <w:sz w:val="24"/>
          <w:szCs w:val="24"/>
          <w:lang w:eastAsia="pl-PL"/>
        </w:rPr>
        <w:t>Rodzaj rezerwatu: rodzaj – torfowiskowy (T).</w:t>
      </w:r>
    </w:p>
    <w:p w14:paraId="0268D3F6" w14:textId="6EC4F490" w:rsidR="008F7823" w:rsidRDefault="008F7823" w:rsidP="0087435C">
      <w:p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Klasyfikacja </w:t>
      </w:r>
      <w:r w:rsidR="002609D5">
        <w:rPr>
          <w:rFonts w:eastAsia="Times New Roman" w:cs="Calibri"/>
          <w:sz w:val="24"/>
          <w:szCs w:val="24"/>
          <w:lang w:eastAsia="pl-PL"/>
        </w:rPr>
        <w:t xml:space="preserve">rezerwatu ze względu na dominujący przedmiot ochrony: typ – </w:t>
      </w:r>
      <w:r w:rsidR="00082792">
        <w:rPr>
          <w:rFonts w:eastAsia="Times New Roman" w:cs="Calibri"/>
          <w:sz w:val="24"/>
          <w:szCs w:val="24"/>
          <w:lang w:eastAsia="pl-PL"/>
        </w:rPr>
        <w:t>Florystyczny (PFl), podtyp – roślin zielnych i krzewinek (rzk)</w:t>
      </w:r>
      <w:r>
        <w:rPr>
          <w:rFonts w:eastAsia="Times New Roman" w:cs="Calibri"/>
          <w:sz w:val="24"/>
          <w:szCs w:val="24"/>
          <w:lang w:eastAsia="pl-PL"/>
        </w:rPr>
        <w:t>.</w:t>
      </w:r>
    </w:p>
    <w:p w14:paraId="0EBA1203" w14:textId="6CAEFE3D" w:rsidR="00082792" w:rsidRDefault="008F7823" w:rsidP="0087435C">
      <w:pPr>
        <w:spacing w:after="100" w:afterAutospacing="1" w:line="360" w:lineRule="auto"/>
        <w:rPr>
          <w:rFonts w:eastAsia="Times New Roman" w:cs="Calibri"/>
          <w:sz w:val="24"/>
          <w:szCs w:val="24"/>
          <w:lang w:eastAsia="pl-PL"/>
        </w:rPr>
      </w:pPr>
      <w:r>
        <w:rPr>
          <w:rFonts w:eastAsia="Times New Roman" w:cs="Calibri"/>
          <w:sz w:val="24"/>
          <w:szCs w:val="24"/>
          <w:lang w:eastAsia="pl-PL"/>
        </w:rPr>
        <w:t xml:space="preserve">Klasyfikacja </w:t>
      </w:r>
      <w:r w:rsidR="002609D5">
        <w:rPr>
          <w:rFonts w:eastAsia="Times New Roman" w:cs="Calibri"/>
          <w:sz w:val="24"/>
          <w:szCs w:val="24"/>
          <w:lang w:eastAsia="pl-PL"/>
        </w:rPr>
        <w:t>ze względu na główny typ ekosystemu: typ – Torfowiskowy (bagienny) (ET), podtyp – torfowisk wysokich (tw).</w:t>
      </w:r>
    </w:p>
    <w:p w14:paraId="234CDE81" w14:textId="77777777" w:rsidR="0086185E" w:rsidRPr="0087435C" w:rsidRDefault="0086185E" w:rsidP="0087435C">
      <w:pPr>
        <w:pStyle w:val="Nagwek2"/>
        <w:spacing w:before="0" w:after="100" w:afterAutospacing="1" w:line="360" w:lineRule="auto"/>
        <w:rPr>
          <w:i w:val="0"/>
          <w:iCs w:val="0"/>
        </w:rPr>
      </w:pPr>
      <w:r w:rsidRPr="0087435C">
        <w:rPr>
          <w:i w:val="0"/>
          <w:iCs w:val="0"/>
        </w:rPr>
        <w:t xml:space="preserve">Założenia </w:t>
      </w:r>
      <w:r w:rsidR="009B6C6E" w:rsidRPr="0087435C">
        <w:rPr>
          <w:i w:val="0"/>
          <w:iCs w:val="0"/>
        </w:rPr>
        <w:t xml:space="preserve">dot. </w:t>
      </w:r>
      <w:r w:rsidRPr="0087435C">
        <w:rPr>
          <w:i w:val="0"/>
          <w:iCs w:val="0"/>
        </w:rPr>
        <w:t xml:space="preserve">realizacji </w:t>
      </w:r>
      <w:r w:rsidR="009B6C6E" w:rsidRPr="0087435C">
        <w:rPr>
          <w:i w:val="0"/>
          <w:iCs w:val="0"/>
        </w:rPr>
        <w:t>Planu</w:t>
      </w:r>
    </w:p>
    <w:p w14:paraId="5700C3B1" w14:textId="633EDBE9" w:rsidR="0086185E" w:rsidRDefault="0086185E" w:rsidP="0087435C">
      <w:pPr>
        <w:spacing w:after="0" w:line="360" w:lineRule="auto"/>
        <w:contextualSpacing/>
        <w:rPr>
          <w:rFonts w:eastAsia="Times New Roman" w:cs="Calibri"/>
          <w:color w:val="000000"/>
          <w:sz w:val="24"/>
          <w:szCs w:val="24"/>
          <w:lang w:eastAsia="pl-PL"/>
        </w:rPr>
      </w:pPr>
      <w:r>
        <w:rPr>
          <w:rFonts w:eastAsia="Times New Roman" w:cs="Calibri"/>
          <w:color w:val="000000"/>
          <w:sz w:val="24"/>
          <w:szCs w:val="24"/>
          <w:lang w:eastAsia="pl-PL"/>
        </w:rPr>
        <w:t xml:space="preserve">Przygotowanie projektu Planu </w:t>
      </w:r>
      <w:r>
        <w:rPr>
          <w:rFonts w:eastAsia="Times New Roman" w:cs="Calibri"/>
          <w:color w:val="000000"/>
          <w:sz w:val="24"/>
          <w:szCs w:val="24"/>
          <w:lang w:eastAsia="ar-SA"/>
        </w:rPr>
        <w:t xml:space="preserve">uwzględniać będzie wymogi </w:t>
      </w:r>
      <w:r>
        <w:rPr>
          <w:rFonts w:eastAsia="Times New Roman" w:cs="Calibri"/>
          <w:color w:val="000000"/>
          <w:sz w:val="24"/>
          <w:szCs w:val="24"/>
          <w:lang w:eastAsia="pl-PL"/>
        </w:rPr>
        <w:t xml:space="preserve">wynikające z procedury zapewnienia udziału społeczeństwa </w:t>
      </w:r>
      <w:r w:rsidR="005C6032">
        <w:rPr>
          <w:rFonts w:eastAsia="Times New Roman" w:cs="Calibri"/>
          <w:color w:val="000000"/>
          <w:sz w:val="24"/>
          <w:szCs w:val="24"/>
          <w:lang w:eastAsia="pl-PL"/>
        </w:rPr>
        <w:t>określone w</w:t>
      </w:r>
      <w:r>
        <w:rPr>
          <w:rFonts w:eastAsia="Times New Roman" w:cs="Calibri"/>
          <w:color w:val="000000"/>
          <w:sz w:val="24"/>
          <w:szCs w:val="24"/>
          <w:lang w:eastAsia="pl-PL"/>
        </w:rPr>
        <w:t xml:space="preserve"> art. 39 ustawy z dnia 3 października 2008 r. o udostępnianiu </w:t>
      </w:r>
      <w:r>
        <w:rPr>
          <w:rFonts w:eastAsia="Times New Roman" w:cs="Calibri"/>
          <w:color w:val="000000"/>
          <w:sz w:val="24"/>
          <w:szCs w:val="24"/>
          <w:lang w:eastAsia="pl-PL"/>
        </w:rPr>
        <w:lastRenderedPageBreak/>
        <w:t>informacji o środowisku i jego ochronie, udziale społeczeństwa w ochronie środowiska oraz o</w:t>
      </w:r>
      <w:r w:rsidR="009B6C6E">
        <w:rPr>
          <w:rFonts w:eastAsia="Times New Roman" w:cs="Calibri"/>
          <w:color w:val="000000"/>
          <w:sz w:val="24"/>
          <w:szCs w:val="24"/>
          <w:lang w:eastAsia="pl-PL"/>
        </w:rPr>
        <w:t> </w:t>
      </w:r>
      <w:r>
        <w:rPr>
          <w:rFonts w:eastAsia="Times New Roman" w:cs="Calibri"/>
          <w:color w:val="000000"/>
          <w:sz w:val="24"/>
          <w:szCs w:val="24"/>
          <w:lang w:eastAsia="pl-PL"/>
        </w:rPr>
        <w:t>ocenach oddziaływania na środowisko (Dz. U. z 20</w:t>
      </w:r>
      <w:r w:rsidR="005C6032">
        <w:rPr>
          <w:rFonts w:eastAsia="Times New Roman" w:cs="Calibri"/>
          <w:color w:val="000000"/>
          <w:sz w:val="24"/>
          <w:szCs w:val="24"/>
          <w:lang w:eastAsia="pl-PL"/>
        </w:rPr>
        <w:t>2</w:t>
      </w:r>
      <w:r w:rsidR="00E4226B">
        <w:rPr>
          <w:rFonts w:eastAsia="Times New Roman" w:cs="Calibri"/>
          <w:color w:val="000000"/>
          <w:sz w:val="24"/>
          <w:szCs w:val="24"/>
          <w:lang w:eastAsia="pl-PL"/>
        </w:rPr>
        <w:t>3</w:t>
      </w:r>
      <w:r>
        <w:rPr>
          <w:rFonts w:eastAsia="Times New Roman" w:cs="Calibri"/>
          <w:color w:val="000000"/>
          <w:sz w:val="24"/>
          <w:szCs w:val="24"/>
          <w:lang w:eastAsia="pl-PL"/>
        </w:rPr>
        <w:t xml:space="preserve"> r. poz. </w:t>
      </w:r>
      <w:r w:rsidR="00E4226B">
        <w:rPr>
          <w:rFonts w:eastAsia="Times New Roman" w:cs="Calibri"/>
          <w:color w:val="000000"/>
          <w:sz w:val="24"/>
          <w:szCs w:val="24"/>
          <w:lang w:eastAsia="pl-PL"/>
        </w:rPr>
        <w:t>1094</w:t>
      </w:r>
      <w:r>
        <w:rPr>
          <w:rFonts w:eastAsia="Times New Roman" w:cs="Calibri"/>
          <w:color w:val="000000"/>
          <w:sz w:val="24"/>
          <w:szCs w:val="24"/>
          <w:lang w:eastAsia="pl-PL"/>
        </w:rPr>
        <w:t xml:space="preserve">, z późn. zm.), a więc </w:t>
      </w:r>
      <w:r w:rsidR="008F7823">
        <w:rPr>
          <w:rFonts w:eastAsia="Times New Roman" w:cs="Calibri"/>
          <w:color w:val="000000"/>
          <w:sz w:val="24"/>
          <w:szCs w:val="24"/>
          <w:lang w:eastAsia="pl-PL"/>
        </w:rPr>
        <w:t>po</w:t>
      </w:r>
      <w:r>
        <w:rPr>
          <w:rFonts w:eastAsia="Times New Roman" w:cs="Calibri"/>
          <w:color w:val="000000"/>
          <w:sz w:val="24"/>
          <w:szCs w:val="24"/>
          <w:lang w:eastAsia="pl-PL"/>
        </w:rPr>
        <w:t>informowani</w:t>
      </w:r>
      <w:r w:rsidR="008F7823">
        <w:rPr>
          <w:rFonts w:eastAsia="Times New Roman" w:cs="Calibri"/>
          <w:color w:val="000000"/>
          <w:sz w:val="24"/>
          <w:szCs w:val="24"/>
          <w:lang w:eastAsia="pl-PL"/>
        </w:rPr>
        <w:t>e</w:t>
      </w:r>
      <w:r>
        <w:rPr>
          <w:rFonts w:eastAsia="Times New Roman" w:cs="Calibri"/>
          <w:color w:val="000000"/>
          <w:sz w:val="24"/>
          <w:szCs w:val="24"/>
          <w:lang w:eastAsia="pl-PL"/>
        </w:rPr>
        <w:t xml:space="preserve"> o przystąpieniu do prac, a później o opracowaniu projektu PO i o możliwościach zapoznawania się z wynikami oraz składania uwag i wniosków.</w:t>
      </w:r>
    </w:p>
    <w:p w14:paraId="53604C6B" w14:textId="342359DB" w:rsidR="006D3E9D" w:rsidRDefault="005C6032" w:rsidP="0087435C">
      <w:pPr>
        <w:spacing w:after="100" w:afterAutospacing="1" w:line="360" w:lineRule="auto"/>
        <w:rPr>
          <w:rFonts w:eastAsia="Times New Roman" w:cs="Calibri"/>
          <w:color w:val="000000"/>
          <w:sz w:val="24"/>
          <w:szCs w:val="24"/>
          <w:lang w:eastAsia="pl-PL"/>
        </w:rPr>
      </w:pPr>
      <w:r>
        <w:rPr>
          <w:rFonts w:eastAsia="Times New Roman" w:cs="Calibri"/>
          <w:color w:val="000000"/>
          <w:sz w:val="24"/>
          <w:szCs w:val="24"/>
          <w:lang w:eastAsia="pl-PL"/>
        </w:rPr>
        <w:t>W trakcie</w:t>
      </w:r>
      <w:r w:rsidR="0086185E">
        <w:rPr>
          <w:rFonts w:eastAsia="Times New Roman" w:cs="Calibri"/>
          <w:color w:val="000000"/>
          <w:sz w:val="24"/>
          <w:szCs w:val="24"/>
          <w:lang w:eastAsia="pl-PL"/>
        </w:rPr>
        <w:t xml:space="preserve"> prac nad </w:t>
      </w:r>
      <w:r>
        <w:rPr>
          <w:rFonts w:eastAsia="Times New Roman" w:cs="Calibri"/>
          <w:color w:val="000000"/>
          <w:sz w:val="24"/>
          <w:szCs w:val="24"/>
          <w:lang w:eastAsia="pl-PL"/>
        </w:rPr>
        <w:t xml:space="preserve">opracowaniem </w:t>
      </w:r>
      <w:r w:rsidR="008F7823">
        <w:rPr>
          <w:rFonts w:eastAsia="Times New Roman" w:cs="Calibri"/>
          <w:color w:val="000000"/>
          <w:sz w:val="24"/>
          <w:szCs w:val="24"/>
          <w:lang w:eastAsia="pl-PL"/>
        </w:rPr>
        <w:t>Planu</w:t>
      </w:r>
      <w:r w:rsidR="0086185E">
        <w:rPr>
          <w:rFonts w:eastAsia="Times New Roman" w:cs="Calibri"/>
          <w:color w:val="000000"/>
          <w:sz w:val="24"/>
          <w:szCs w:val="24"/>
          <w:lang w:eastAsia="pl-PL"/>
        </w:rPr>
        <w:t xml:space="preserve"> istniej</w:t>
      </w:r>
      <w:r w:rsidR="009B6C6E">
        <w:rPr>
          <w:rFonts w:eastAsia="Times New Roman" w:cs="Calibri"/>
          <w:color w:val="000000"/>
          <w:sz w:val="24"/>
          <w:szCs w:val="24"/>
          <w:lang w:eastAsia="pl-PL"/>
        </w:rPr>
        <w:t>e</w:t>
      </w:r>
      <w:r w:rsidR="0086185E">
        <w:rPr>
          <w:rFonts w:eastAsia="Times New Roman" w:cs="Calibri"/>
          <w:color w:val="000000"/>
          <w:sz w:val="24"/>
          <w:szCs w:val="24"/>
          <w:lang w:eastAsia="pl-PL"/>
        </w:rPr>
        <w:t xml:space="preserve"> możliwość zgłaszania uwag i wniosków. Wnioski i</w:t>
      </w:r>
      <w:r w:rsidR="00E4226B">
        <w:rPr>
          <w:rFonts w:eastAsia="Times New Roman" w:cs="Calibri"/>
          <w:color w:val="000000"/>
          <w:sz w:val="24"/>
          <w:szCs w:val="24"/>
          <w:lang w:eastAsia="pl-PL"/>
        </w:rPr>
        <w:t> </w:t>
      </w:r>
      <w:r w:rsidR="0086185E">
        <w:rPr>
          <w:rFonts w:eastAsia="Times New Roman" w:cs="Calibri"/>
          <w:color w:val="000000"/>
          <w:sz w:val="24"/>
          <w:szCs w:val="24"/>
          <w:lang w:eastAsia="pl-PL"/>
        </w:rPr>
        <w:t xml:space="preserve">uwagi do </w:t>
      </w:r>
      <w:r>
        <w:rPr>
          <w:rFonts w:eastAsia="Times New Roman" w:cs="Calibri"/>
          <w:color w:val="000000"/>
          <w:sz w:val="24"/>
          <w:szCs w:val="24"/>
          <w:lang w:eastAsia="pl-PL"/>
        </w:rPr>
        <w:t>P</w:t>
      </w:r>
      <w:r w:rsidR="0086185E">
        <w:rPr>
          <w:rFonts w:eastAsia="Times New Roman" w:cs="Calibri"/>
          <w:color w:val="000000"/>
          <w:sz w:val="24"/>
          <w:szCs w:val="24"/>
          <w:lang w:eastAsia="pl-PL"/>
        </w:rPr>
        <w:t xml:space="preserve">lanu można składać ustnie do protokołu, w formie pisemnej na adres: </w:t>
      </w:r>
      <w:r w:rsidR="0086185E">
        <w:rPr>
          <w:rFonts w:eastAsia="Times New Roman" w:cs="Calibri"/>
          <w:bCs/>
          <w:color w:val="000000"/>
          <w:sz w:val="24"/>
          <w:szCs w:val="24"/>
          <w:shd w:val="clear" w:color="auto" w:fill="FFFFFF"/>
          <w:lang w:eastAsia="pl-PL"/>
        </w:rPr>
        <w:t>Regionalna Dyrekcja Ochrony Środowiska w Olsztynie</w:t>
      </w:r>
      <w:r w:rsidR="0086185E">
        <w:rPr>
          <w:rFonts w:eastAsia="Times New Roman" w:cs="Calibri"/>
          <w:b/>
          <w:bCs/>
          <w:color w:val="000000"/>
          <w:sz w:val="24"/>
          <w:szCs w:val="24"/>
          <w:shd w:val="clear" w:color="auto" w:fill="FFFFFF"/>
          <w:lang w:eastAsia="pl-PL"/>
        </w:rPr>
        <w:t xml:space="preserve"> </w:t>
      </w:r>
      <w:r w:rsidR="0086185E">
        <w:rPr>
          <w:rFonts w:eastAsia="Times New Roman" w:cs="Calibri"/>
          <w:color w:val="000000"/>
          <w:sz w:val="24"/>
          <w:szCs w:val="24"/>
          <w:shd w:val="clear" w:color="auto" w:fill="FFFFFF"/>
          <w:lang w:eastAsia="pl-PL"/>
        </w:rPr>
        <w:t xml:space="preserve">ul. Dworcowa 60, 10-437 Olsztyn </w:t>
      </w:r>
      <w:r w:rsidR="0086185E">
        <w:rPr>
          <w:rFonts w:eastAsia="Times New Roman" w:cs="Calibri"/>
          <w:color w:val="000000"/>
          <w:sz w:val="24"/>
          <w:szCs w:val="24"/>
          <w:lang w:eastAsia="pl-PL"/>
        </w:rPr>
        <w:t xml:space="preserve">lub za pomocą środków komunikacji elektronicznej, bez konieczności opatrywania ich kwalifikowanym podpisem elektronicznym, na adres: </w:t>
      </w:r>
      <w:r w:rsidR="00516D2E">
        <w:rPr>
          <w:rFonts w:eastAsia="Times New Roman" w:cs="Calibri"/>
          <w:sz w:val="24"/>
          <w:szCs w:val="24"/>
          <w:shd w:val="clear" w:color="auto" w:fill="FFFFFF"/>
          <w:lang w:eastAsia="pl-PL"/>
        </w:rPr>
        <w:t>sekretariat@olsztyn.rdos.gov.pl</w:t>
      </w:r>
      <w:r w:rsidR="0086185E">
        <w:rPr>
          <w:rFonts w:eastAsia="Times New Roman" w:cs="Calibri"/>
          <w:color w:val="000000"/>
          <w:sz w:val="24"/>
          <w:szCs w:val="24"/>
          <w:lang w:eastAsia="pl-PL"/>
        </w:rPr>
        <w:t>.</w:t>
      </w:r>
    </w:p>
    <w:p w14:paraId="6E63B84F" w14:textId="77777777" w:rsidR="0087435C" w:rsidRDefault="0087435C" w:rsidP="0087435C">
      <w:pPr>
        <w:spacing w:before="120" w:after="0" w:line="264" w:lineRule="auto"/>
        <w:jc w:val="both"/>
        <w:rPr>
          <w:rFonts w:eastAsia="Times New Roman" w:cs="Calibri"/>
          <w:color w:val="000000"/>
          <w:sz w:val="24"/>
          <w:szCs w:val="24"/>
          <w:lang w:eastAsia="pl-PL"/>
        </w:rPr>
      </w:pPr>
      <w:r>
        <w:rPr>
          <w:rFonts w:eastAsia="Times New Roman" w:cs="Calibri"/>
          <w:color w:val="000000"/>
          <w:sz w:val="24"/>
          <w:szCs w:val="24"/>
          <w:lang w:eastAsia="pl-PL"/>
        </w:rPr>
        <w:t>z up. Regionalnego Dyrektora Ochrony Środowiska w Olsztynie</w:t>
      </w:r>
    </w:p>
    <w:p w14:paraId="02A2A95C" w14:textId="77777777" w:rsidR="0087435C" w:rsidRDefault="0087435C" w:rsidP="0087435C">
      <w:pPr>
        <w:spacing w:before="120" w:after="0" w:line="264" w:lineRule="auto"/>
        <w:jc w:val="both"/>
        <w:rPr>
          <w:rFonts w:eastAsia="Times New Roman" w:cs="Calibri"/>
          <w:iCs/>
          <w:color w:val="000000"/>
          <w:sz w:val="24"/>
          <w:szCs w:val="24"/>
          <w:lang w:eastAsia="pl-PL"/>
        </w:rPr>
      </w:pPr>
      <w:r>
        <w:rPr>
          <w:rFonts w:eastAsia="Times New Roman" w:cs="Calibri"/>
          <w:iCs/>
          <w:color w:val="000000"/>
          <w:sz w:val="24"/>
          <w:szCs w:val="24"/>
          <w:lang w:eastAsia="pl-PL"/>
        </w:rPr>
        <w:t>Aleksandra Krzysztoń-Rzodkiewicz</w:t>
      </w:r>
    </w:p>
    <w:p w14:paraId="3547EF3C" w14:textId="77777777" w:rsidR="0087435C" w:rsidRDefault="0087435C" w:rsidP="0087435C">
      <w:pPr>
        <w:spacing w:before="120" w:after="0" w:line="264" w:lineRule="auto"/>
        <w:jc w:val="both"/>
        <w:rPr>
          <w:rFonts w:eastAsia="Times New Roman" w:cs="Calibri"/>
          <w:color w:val="000000"/>
          <w:sz w:val="24"/>
          <w:szCs w:val="24"/>
          <w:lang w:eastAsia="pl-PL"/>
        </w:rPr>
      </w:pPr>
      <w:r>
        <w:rPr>
          <w:rFonts w:eastAsia="Times New Roman" w:cs="Calibri"/>
          <w:color w:val="000000"/>
          <w:sz w:val="24"/>
          <w:szCs w:val="24"/>
          <w:lang w:eastAsia="pl-PL"/>
        </w:rPr>
        <w:t>p.o. Zastępcy Regionalnego Dyrektora Ochrony Środowiska-</w:t>
      </w:r>
    </w:p>
    <w:p w14:paraId="23B1AF36" w14:textId="77777777" w:rsidR="0087435C" w:rsidRDefault="0087435C" w:rsidP="0087435C">
      <w:pPr>
        <w:spacing w:before="120" w:after="0" w:line="264" w:lineRule="auto"/>
        <w:jc w:val="both"/>
        <w:rPr>
          <w:rFonts w:eastAsia="Times New Roman" w:cs="Calibri"/>
          <w:color w:val="000000"/>
          <w:sz w:val="24"/>
          <w:szCs w:val="24"/>
          <w:lang w:eastAsia="pl-PL"/>
        </w:rPr>
      </w:pPr>
      <w:r>
        <w:rPr>
          <w:rFonts w:eastAsia="Times New Roman" w:cs="Calibri"/>
          <w:color w:val="000000"/>
          <w:sz w:val="24"/>
          <w:szCs w:val="24"/>
          <w:lang w:eastAsia="pl-PL"/>
        </w:rPr>
        <w:t>-Regionalnego Konserwatora Przyrody w Olsztynie</w:t>
      </w:r>
    </w:p>
    <w:p w14:paraId="30608D06" w14:textId="77777777" w:rsidR="00E4226B" w:rsidRPr="002A0C81" w:rsidRDefault="00E4226B" w:rsidP="009B6C6E">
      <w:pPr>
        <w:spacing w:before="120" w:after="0" w:line="264" w:lineRule="auto"/>
        <w:jc w:val="both"/>
        <w:rPr>
          <w:rFonts w:ascii="Arial" w:eastAsia="Times New Roman" w:hAnsi="Arial" w:cs="Arial"/>
          <w:color w:val="000000"/>
          <w:lang w:eastAsia="pl-PL"/>
        </w:rPr>
      </w:pPr>
    </w:p>
    <w:sectPr w:rsidR="00E4226B" w:rsidRPr="002A0C81" w:rsidSect="00E4226B">
      <w:headerReference w:type="even" r:id="rId8"/>
      <w:headerReference w:type="default" r:id="rId9"/>
      <w:footerReference w:type="even" r:id="rId10"/>
      <w:footerReference w:type="default" r:id="rId11"/>
      <w:headerReference w:type="first" r:id="rId12"/>
      <w:footerReference w:type="first" r:id="rId13"/>
      <w:pgSz w:w="11906" w:h="16838" w:code="9"/>
      <w:pgMar w:top="1021" w:right="1021" w:bottom="794" w:left="1361" w:header="340"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39D50" w14:textId="77777777" w:rsidR="00DD54FF" w:rsidRDefault="00DD54FF" w:rsidP="000F38F9">
      <w:pPr>
        <w:spacing w:after="0" w:line="240" w:lineRule="auto"/>
      </w:pPr>
      <w:r>
        <w:separator/>
      </w:r>
    </w:p>
  </w:endnote>
  <w:endnote w:type="continuationSeparator" w:id="0">
    <w:p w14:paraId="5DED5EEE" w14:textId="77777777" w:rsidR="00DD54FF" w:rsidRDefault="00DD54FF"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jiyama">
    <w:altName w:val="Calibri"/>
    <w:charset w:val="00"/>
    <w:family w:val="auto"/>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288A2" w14:textId="77777777" w:rsidR="00B744E4" w:rsidRDefault="00B744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7FA75" w14:textId="77777777" w:rsidR="006D6996" w:rsidRPr="005C03A2" w:rsidRDefault="005C03A2" w:rsidP="005C03A2">
    <w:pPr>
      <w:pStyle w:val="Stopka"/>
      <w:jc w:val="center"/>
      <w:rPr>
        <w:rFonts w:ascii="Arial" w:hAnsi="Arial" w:cs="Arial"/>
        <w:sz w:val="18"/>
        <w:szCs w:val="18"/>
      </w:rPr>
    </w:pPr>
    <w:r w:rsidRPr="005C03A2">
      <w:rPr>
        <w:rFonts w:ascii="Arial" w:hAnsi="Arial" w:cs="Arial"/>
        <w:sz w:val="18"/>
        <w:szCs w:val="18"/>
      </w:rPr>
      <w:fldChar w:fldCharType="begin"/>
    </w:r>
    <w:r w:rsidRPr="005C03A2">
      <w:rPr>
        <w:rFonts w:ascii="Arial" w:hAnsi="Arial" w:cs="Arial"/>
        <w:sz w:val="18"/>
        <w:szCs w:val="18"/>
      </w:rPr>
      <w:instrText>PAGE   \* MERGEFORMAT</w:instrText>
    </w:r>
    <w:r w:rsidRPr="005C03A2">
      <w:rPr>
        <w:rFonts w:ascii="Arial" w:hAnsi="Arial" w:cs="Arial"/>
        <w:sz w:val="18"/>
        <w:szCs w:val="18"/>
      </w:rPr>
      <w:fldChar w:fldCharType="separate"/>
    </w:r>
    <w:r w:rsidR="00CF29BA">
      <w:rPr>
        <w:rFonts w:ascii="Arial" w:hAnsi="Arial" w:cs="Arial"/>
        <w:noProof/>
        <w:sz w:val="18"/>
        <w:szCs w:val="18"/>
      </w:rPr>
      <w:t>2</w:t>
    </w:r>
    <w:r w:rsidRPr="005C03A2">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62" w:type="dxa"/>
      <w:tblInd w:w="-631" w:type="dxa"/>
      <w:tblBorders>
        <w:insideH w:val="single" w:sz="4" w:space="0" w:color="auto"/>
        <w:insideV w:val="single" w:sz="4" w:space="0" w:color="auto"/>
      </w:tblBorders>
      <w:tblLook w:val="04A0" w:firstRow="1" w:lastRow="0" w:firstColumn="1" w:lastColumn="0" w:noHBand="0" w:noVBand="1"/>
    </w:tblPr>
    <w:tblGrid>
      <w:gridCol w:w="10767"/>
    </w:tblGrid>
    <w:tr w:rsidR="008D23D5" w14:paraId="59113947" w14:textId="77777777" w:rsidTr="000F7920">
      <w:trPr>
        <w:trHeight w:val="1981"/>
      </w:trPr>
      <w:tc>
        <w:tcPr>
          <w:tcW w:w="10662" w:type="dxa"/>
          <w:shd w:val="clear" w:color="auto" w:fill="auto"/>
          <w:vAlign w:val="center"/>
          <w:hideMark/>
        </w:tcPr>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9404"/>
          </w:tblGrid>
          <w:tr w:rsidR="008D23D5" w:rsidRPr="000F2540" w14:paraId="48F54560" w14:textId="77777777" w:rsidTr="000F7920">
            <w:tc>
              <w:tcPr>
                <w:tcW w:w="1147" w:type="dxa"/>
                <w:tcBorders>
                  <w:top w:val="nil"/>
                  <w:left w:val="nil"/>
                  <w:bottom w:val="nil"/>
                  <w:right w:val="nil"/>
                </w:tcBorders>
                <w:shd w:val="clear" w:color="auto" w:fill="auto"/>
              </w:tcPr>
              <w:p w14:paraId="747E8FD7" w14:textId="77777777" w:rsidR="008D23D5" w:rsidRPr="000F2540" w:rsidRDefault="00B744E4" w:rsidP="008D23D5">
                <w:pPr>
                  <w:tabs>
                    <w:tab w:val="left" w:pos="380"/>
                    <w:tab w:val="center" w:pos="4536"/>
                  </w:tabs>
                  <w:spacing w:after="0" w:line="240" w:lineRule="auto"/>
                  <w:rPr>
                    <w:rFonts w:ascii="Arial" w:hAnsi="Arial" w:cs="Arial"/>
                  </w:rPr>
                </w:pPr>
                <w:r>
                  <w:rPr>
                    <w:rFonts w:ascii="Arial" w:hAnsi="Arial" w:cs="Arial"/>
                    <w:noProof/>
                  </w:rPr>
                  <w:pict w14:anchorId="0E06B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46.35pt;height:83.9pt;visibility:visible">
                      <v:imagedata r:id="rId1" o:title=""/>
                    </v:shape>
                  </w:pict>
                </w:r>
              </w:p>
            </w:tc>
            <w:tc>
              <w:tcPr>
                <w:tcW w:w="9404" w:type="dxa"/>
                <w:tcBorders>
                  <w:top w:val="nil"/>
                  <w:left w:val="nil"/>
                  <w:bottom w:val="nil"/>
                  <w:right w:val="nil"/>
                </w:tcBorders>
                <w:shd w:val="clear" w:color="auto" w:fill="auto"/>
                <w:vAlign w:val="center"/>
              </w:tcPr>
              <w:p w14:paraId="36612C82" w14:textId="77777777" w:rsidR="008D23D5" w:rsidRPr="000F2540" w:rsidRDefault="00B744E4" w:rsidP="008D23D5">
                <w:pPr>
                  <w:tabs>
                    <w:tab w:val="left" w:pos="380"/>
                    <w:tab w:val="center" w:pos="4536"/>
                  </w:tabs>
                  <w:spacing w:after="0" w:line="240" w:lineRule="auto"/>
                  <w:rPr>
                    <w:rFonts w:ascii="Arial" w:hAnsi="Arial" w:cs="Arial"/>
                  </w:rPr>
                </w:pPr>
                <w:r>
                  <w:rPr>
                    <w:rFonts w:ascii="Fujiyama" w:hAnsi="Fujiyama" w:cs="Arial"/>
                    <w:noProof/>
                    <w:color w:val="57AB27"/>
                  </w:rPr>
                  <w:pict w14:anchorId="32060FA8">
                    <v:shape id="_x0000_i1027" type="#_x0000_t75" style="width:441.4pt;height:29.45pt;visibility:visible">
                      <v:imagedata r:id="rId2" o:title=""/>
                    </v:shape>
                  </w:pict>
                </w:r>
              </w:p>
            </w:tc>
          </w:tr>
        </w:tbl>
        <w:p w14:paraId="04735F07" w14:textId="77777777" w:rsidR="008D23D5" w:rsidRDefault="008D23D5" w:rsidP="008D23D5">
          <w:pPr>
            <w:tabs>
              <w:tab w:val="left" w:pos="380"/>
              <w:tab w:val="center" w:pos="4536"/>
            </w:tabs>
            <w:spacing w:after="0" w:line="240" w:lineRule="auto"/>
            <w:rPr>
              <w:rFonts w:ascii="Arial" w:hAnsi="Arial" w:cs="Arial"/>
            </w:rPr>
          </w:pPr>
        </w:p>
      </w:tc>
    </w:tr>
  </w:tbl>
  <w:p w14:paraId="04CF394E" w14:textId="77777777" w:rsidR="006D6996" w:rsidRPr="008D23D5" w:rsidRDefault="006D6996" w:rsidP="008D23D5">
    <w:pPr>
      <w:pStyle w:val="Stopk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AD735" w14:textId="77777777" w:rsidR="00DD54FF" w:rsidRDefault="00DD54FF" w:rsidP="000F38F9">
      <w:pPr>
        <w:spacing w:after="0" w:line="240" w:lineRule="auto"/>
      </w:pPr>
      <w:r>
        <w:separator/>
      </w:r>
    </w:p>
  </w:footnote>
  <w:footnote w:type="continuationSeparator" w:id="0">
    <w:p w14:paraId="1DE18ECE" w14:textId="77777777" w:rsidR="00DD54FF" w:rsidRDefault="00DD54FF"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14F2E" w14:textId="77777777" w:rsidR="00B744E4" w:rsidRDefault="00B744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9F952" w14:textId="77777777" w:rsidR="006D6996" w:rsidRDefault="006D6996" w:rsidP="00FB3681">
    <w:pPr>
      <w:pStyle w:val="Nagwek"/>
      <w:ind w:hanging="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78533" w14:textId="3FA29CE4" w:rsidR="006D6996" w:rsidRPr="00D02BBB" w:rsidRDefault="00B744E4" w:rsidP="00425F85">
    <w:pPr>
      <w:pStyle w:val="Nagwek"/>
      <w:tabs>
        <w:tab w:val="clear" w:pos="4536"/>
        <w:tab w:val="clear" w:pos="9072"/>
      </w:tabs>
      <w:ind w:hanging="851"/>
      <w:rPr>
        <w:sz w:val="2"/>
        <w:szCs w:val="2"/>
      </w:rPr>
    </w:pPr>
    <w:r>
      <w:rPr>
        <w:noProof/>
      </w:rPr>
      <w:pict w14:anchorId="46D5A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Logo Regionalnej Dyrekcji Ochrony Środowiska w Olsztynie (zielony liść) i napis: 15 lat" style="width:160.9pt;height:80.75pt;visibility:visible;mso-position-horizontal:absolut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7761"/>
    <w:multiLevelType w:val="hybridMultilevel"/>
    <w:tmpl w:val="74BA9DB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1496F8A"/>
    <w:multiLevelType w:val="hybridMultilevel"/>
    <w:tmpl w:val="BC3E0D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61EEE"/>
    <w:multiLevelType w:val="hybridMultilevel"/>
    <w:tmpl w:val="EE444286"/>
    <w:lvl w:ilvl="0" w:tplc="24A4F0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2A311F"/>
    <w:multiLevelType w:val="hybridMultilevel"/>
    <w:tmpl w:val="78F23B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579B4"/>
    <w:multiLevelType w:val="hybridMultilevel"/>
    <w:tmpl w:val="A858D6EC"/>
    <w:lvl w:ilvl="0" w:tplc="ED90339C">
      <w:start w:val="1"/>
      <w:numFmt w:val="decimal"/>
      <w:lvlText w:val="%1)"/>
      <w:lvlJc w:val="left"/>
      <w:pPr>
        <w:ind w:left="360" w:hanging="360"/>
      </w:pPr>
      <w:rPr>
        <w:rFonts w:hint="default"/>
        <w:b w:val="0"/>
        <w:i w:val="0"/>
        <w:sz w:val="20"/>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EAB5822"/>
    <w:multiLevelType w:val="hybridMultilevel"/>
    <w:tmpl w:val="93EC3F0E"/>
    <w:lvl w:ilvl="0" w:tplc="04150017">
      <w:start w:val="1"/>
      <w:numFmt w:val="lowerLetter"/>
      <w:lvlText w:val="%1)"/>
      <w:lvlJc w:val="left"/>
      <w:pPr>
        <w:ind w:left="1148" w:hanging="360"/>
      </w:pPr>
    </w:lvl>
    <w:lvl w:ilvl="1" w:tplc="04150019" w:tentative="1">
      <w:start w:val="1"/>
      <w:numFmt w:val="lowerLetter"/>
      <w:lvlText w:val="%2."/>
      <w:lvlJc w:val="left"/>
      <w:pPr>
        <w:ind w:left="1868" w:hanging="360"/>
      </w:pPr>
    </w:lvl>
    <w:lvl w:ilvl="2" w:tplc="0415001B" w:tentative="1">
      <w:start w:val="1"/>
      <w:numFmt w:val="lowerRoman"/>
      <w:lvlText w:val="%3."/>
      <w:lvlJc w:val="right"/>
      <w:pPr>
        <w:ind w:left="2588" w:hanging="180"/>
      </w:pPr>
    </w:lvl>
    <w:lvl w:ilvl="3" w:tplc="0415000F" w:tentative="1">
      <w:start w:val="1"/>
      <w:numFmt w:val="decimal"/>
      <w:lvlText w:val="%4."/>
      <w:lvlJc w:val="left"/>
      <w:pPr>
        <w:ind w:left="3308" w:hanging="360"/>
      </w:pPr>
    </w:lvl>
    <w:lvl w:ilvl="4" w:tplc="04150019" w:tentative="1">
      <w:start w:val="1"/>
      <w:numFmt w:val="lowerLetter"/>
      <w:lvlText w:val="%5."/>
      <w:lvlJc w:val="left"/>
      <w:pPr>
        <w:ind w:left="4028" w:hanging="360"/>
      </w:pPr>
    </w:lvl>
    <w:lvl w:ilvl="5" w:tplc="0415001B" w:tentative="1">
      <w:start w:val="1"/>
      <w:numFmt w:val="lowerRoman"/>
      <w:lvlText w:val="%6."/>
      <w:lvlJc w:val="right"/>
      <w:pPr>
        <w:ind w:left="4748" w:hanging="180"/>
      </w:pPr>
    </w:lvl>
    <w:lvl w:ilvl="6" w:tplc="0415000F" w:tentative="1">
      <w:start w:val="1"/>
      <w:numFmt w:val="decimal"/>
      <w:lvlText w:val="%7."/>
      <w:lvlJc w:val="left"/>
      <w:pPr>
        <w:ind w:left="5468" w:hanging="360"/>
      </w:pPr>
    </w:lvl>
    <w:lvl w:ilvl="7" w:tplc="04150019" w:tentative="1">
      <w:start w:val="1"/>
      <w:numFmt w:val="lowerLetter"/>
      <w:lvlText w:val="%8."/>
      <w:lvlJc w:val="left"/>
      <w:pPr>
        <w:ind w:left="6188" w:hanging="360"/>
      </w:pPr>
    </w:lvl>
    <w:lvl w:ilvl="8" w:tplc="0415001B" w:tentative="1">
      <w:start w:val="1"/>
      <w:numFmt w:val="lowerRoman"/>
      <w:lvlText w:val="%9."/>
      <w:lvlJc w:val="right"/>
      <w:pPr>
        <w:ind w:left="6908" w:hanging="180"/>
      </w:pPr>
    </w:lvl>
  </w:abstractNum>
  <w:abstractNum w:abstractNumId="6" w15:restartNumberingAfterBreak="0">
    <w:nsid w:val="0F0E39F5"/>
    <w:multiLevelType w:val="hybridMultilevel"/>
    <w:tmpl w:val="DF402ECE"/>
    <w:lvl w:ilvl="0" w:tplc="DD826CE0">
      <w:start w:val="1"/>
      <w:numFmt w:val="decimal"/>
      <w:lvlText w:val="%1)"/>
      <w:lvlJc w:val="left"/>
      <w:pPr>
        <w:ind w:left="2489" w:hanging="360"/>
      </w:pPr>
      <w:rPr>
        <w:rFonts w:ascii="Times New Roman" w:eastAsia="Calibri" w:hAnsi="Times New Roman" w:cs="Times New Roman"/>
        <w:color w:val="000000"/>
      </w:rPr>
    </w:lvl>
    <w:lvl w:ilvl="1" w:tplc="2DA8F140">
      <w:start w:val="1"/>
      <w:numFmt w:val="lowerLetter"/>
      <w:lvlText w:val="%2)"/>
      <w:lvlJc w:val="left"/>
      <w:pPr>
        <w:ind w:left="3209" w:hanging="360"/>
      </w:pPr>
      <w:rPr>
        <w:rFonts w:ascii="Times New Roman" w:eastAsia="Calibri" w:hAnsi="Times New Roman" w:cs="Times New Roman"/>
      </w:rPr>
    </w:lvl>
    <w:lvl w:ilvl="2" w:tplc="1BE6C068">
      <w:start w:val="1"/>
      <w:numFmt w:val="lowerLetter"/>
      <w:lvlText w:val="%3."/>
      <w:lvlJc w:val="left"/>
      <w:pPr>
        <w:ind w:left="4109" w:hanging="360"/>
      </w:pPr>
      <w:rPr>
        <w:rFonts w:hint="default"/>
        <w:b w:val="0"/>
        <w:bCs/>
      </w:rPr>
    </w:lvl>
    <w:lvl w:ilvl="3" w:tplc="0415000F">
      <w:start w:val="1"/>
      <w:numFmt w:val="decimal"/>
      <w:lvlText w:val="%4."/>
      <w:lvlJc w:val="left"/>
      <w:pPr>
        <w:ind w:left="4649" w:hanging="360"/>
      </w:pPr>
    </w:lvl>
    <w:lvl w:ilvl="4" w:tplc="04150019" w:tentative="1">
      <w:start w:val="1"/>
      <w:numFmt w:val="lowerLetter"/>
      <w:lvlText w:val="%5."/>
      <w:lvlJc w:val="left"/>
      <w:pPr>
        <w:ind w:left="5369" w:hanging="360"/>
      </w:pPr>
    </w:lvl>
    <w:lvl w:ilvl="5" w:tplc="0415001B" w:tentative="1">
      <w:start w:val="1"/>
      <w:numFmt w:val="lowerRoman"/>
      <w:lvlText w:val="%6."/>
      <w:lvlJc w:val="right"/>
      <w:pPr>
        <w:ind w:left="6089" w:hanging="180"/>
      </w:pPr>
    </w:lvl>
    <w:lvl w:ilvl="6" w:tplc="0415000F" w:tentative="1">
      <w:start w:val="1"/>
      <w:numFmt w:val="decimal"/>
      <w:lvlText w:val="%7."/>
      <w:lvlJc w:val="left"/>
      <w:pPr>
        <w:ind w:left="6809" w:hanging="360"/>
      </w:pPr>
    </w:lvl>
    <w:lvl w:ilvl="7" w:tplc="04150019" w:tentative="1">
      <w:start w:val="1"/>
      <w:numFmt w:val="lowerLetter"/>
      <w:lvlText w:val="%8."/>
      <w:lvlJc w:val="left"/>
      <w:pPr>
        <w:ind w:left="7529" w:hanging="360"/>
      </w:pPr>
    </w:lvl>
    <w:lvl w:ilvl="8" w:tplc="0415001B" w:tentative="1">
      <w:start w:val="1"/>
      <w:numFmt w:val="lowerRoman"/>
      <w:lvlText w:val="%9."/>
      <w:lvlJc w:val="right"/>
      <w:pPr>
        <w:ind w:left="8249" w:hanging="180"/>
      </w:pPr>
    </w:lvl>
  </w:abstractNum>
  <w:abstractNum w:abstractNumId="7" w15:restartNumberingAfterBreak="0">
    <w:nsid w:val="115A6F14"/>
    <w:multiLevelType w:val="hybridMultilevel"/>
    <w:tmpl w:val="68E8096E"/>
    <w:lvl w:ilvl="0" w:tplc="0D04BE36">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8" w15:restartNumberingAfterBreak="0">
    <w:nsid w:val="15BB583D"/>
    <w:multiLevelType w:val="hybridMultilevel"/>
    <w:tmpl w:val="D06C74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7DD241B"/>
    <w:multiLevelType w:val="hybridMultilevel"/>
    <w:tmpl w:val="886406F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9371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A8694A"/>
    <w:multiLevelType w:val="hybridMultilevel"/>
    <w:tmpl w:val="0AC4403A"/>
    <w:lvl w:ilvl="0" w:tplc="5148D0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6484E68"/>
    <w:multiLevelType w:val="hybridMultilevel"/>
    <w:tmpl w:val="9FD2DB1A"/>
    <w:lvl w:ilvl="0" w:tplc="57EAFF7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791931"/>
    <w:multiLevelType w:val="hybridMultilevel"/>
    <w:tmpl w:val="772AECB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FA6347"/>
    <w:multiLevelType w:val="hybridMultilevel"/>
    <w:tmpl w:val="A07E6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3065CF"/>
    <w:multiLevelType w:val="hybridMultilevel"/>
    <w:tmpl w:val="9C749F5E"/>
    <w:lvl w:ilvl="0" w:tplc="DBBEB416">
      <w:start w:val="1"/>
      <w:numFmt w:val="decimal"/>
      <w:lvlText w:val="%1)"/>
      <w:lvlJc w:val="left"/>
      <w:pPr>
        <w:ind w:left="514" w:hanging="720"/>
      </w:pPr>
      <w:rPr>
        <w:rFonts w:ascii="Times New Roman" w:eastAsia="Calibri" w:hAnsi="Times New Roman" w:cs="Times New Roman"/>
        <w:b/>
        <w:bCs/>
      </w:rPr>
    </w:lvl>
    <w:lvl w:ilvl="1" w:tplc="04150017">
      <w:start w:val="1"/>
      <w:numFmt w:val="lowerLetter"/>
      <w:lvlText w:val="%2)"/>
      <w:lvlJc w:val="left"/>
      <w:pPr>
        <w:ind w:left="874" w:hanging="360"/>
      </w:pPr>
    </w:lvl>
    <w:lvl w:ilvl="2" w:tplc="34BA45AE">
      <w:start w:val="10"/>
      <w:numFmt w:val="decimal"/>
      <w:lvlText w:val="%3."/>
      <w:lvlJc w:val="left"/>
      <w:pPr>
        <w:ind w:left="1774" w:hanging="360"/>
      </w:pPr>
      <w:rPr>
        <w:rFonts w:hint="default"/>
      </w:rPr>
    </w:lvl>
    <w:lvl w:ilvl="3" w:tplc="91445534">
      <w:start w:val="1"/>
      <w:numFmt w:val="lowerLetter"/>
      <w:lvlText w:val="%4)"/>
      <w:lvlJc w:val="left"/>
      <w:pPr>
        <w:ind w:left="2314" w:hanging="360"/>
      </w:pPr>
      <w:rPr>
        <w:rFonts w:hint="default"/>
        <w:b w:val="0"/>
        <w:bCs/>
      </w:rPr>
    </w:lvl>
    <w:lvl w:ilvl="4" w:tplc="04150019" w:tentative="1">
      <w:start w:val="1"/>
      <w:numFmt w:val="lowerLetter"/>
      <w:lvlText w:val="%5."/>
      <w:lvlJc w:val="left"/>
      <w:pPr>
        <w:ind w:left="3034" w:hanging="360"/>
      </w:pPr>
    </w:lvl>
    <w:lvl w:ilvl="5" w:tplc="0415001B" w:tentative="1">
      <w:start w:val="1"/>
      <w:numFmt w:val="lowerRoman"/>
      <w:lvlText w:val="%6."/>
      <w:lvlJc w:val="right"/>
      <w:pPr>
        <w:ind w:left="3754" w:hanging="180"/>
      </w:pPr>
    </w:lvl>
    <w:lvl w:ilvl="6" w:tplc="0415000F" w:tentative="1">
      <w:start w:val="1"/>
      <w:numFmt w:val="decimal"/>
      <w:lvlText w:val="%7."/>
      <w:lvlJc w:val="left"/>
      <w:pPr>
        <w:ind w:left="4474" w:hanging="360"/>
      </w:pPr>
    </w:lvl>
    <w:lvl w:ilvl="7" w:tplc="04150019" w:tentative="1">
      <w:start w:val="1"/>
      <w:numFmt w:val="lowerLetter"/>
      <w:lvlText w:val="%8."/>
      <w:lvlJc w:val="left"/>
      <w:pPr>
        <w:ind w:left="5194" w:hanging="360"/>
      </w:pPr>
    </w:lvl>
    <w:lvl w:ilvl="8" w:tplc="0415001B" w:tentative="1">
      <w:start w:val="1"/>
      <w:numFmt w:val="lowerRoman"/>
      <w:lvlText w:val="%9."/>
      <w:lvlJc w:val="right"/>
      <w:pPr>
        <w:ind w:left="5914" w:hanging="180"/>
      </w:pPr>
    </w:lvl>
  </w:abstractNum>
  <w:abstractNum w:abstractNumId="16" w15:restartNumberingAfterBreak="0">
    <w:nsid w:val="321F09E2"/>
    <w:multiLevelType w:val="hybridMultilevel"/>
    <w:tmpl w:val="CD84C6F8"/>
    <w:lvl w:ilvl="0" w:tplc="795E7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795E7D66">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F45A1C"/>
    <w:multiLevelType w:val="hybridMultilevel"/>
    <w:tmpl w:val="7DFA4228"/>
    <w:lvl w:ilvl="0" w:tplc="795E7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022AF7"/>
    <w:multiLevelType w:val="hybridMultilevel"/>
    <w:tmpl w:val="51A6DD2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9C3F7C"/>
    <w:multiLevelType w:val="hybridMultilevel"/>
    <w:tmpl w:val="9752B9EA"/>
    <w:lvl w:ilvl="0" w:tplc="0D04BE36">
      <w:start w:val="1"/>
      <w:numFmt w:val="bullet"/>
      <w:lvlText w:val=""/>
      <w:lvlJc w:val="left"/>
      <w:pPr>
        <w:ind w:left="2205" w:hanging="360"/>
      </w:pPr>
      <w:rPr>
        <w:rFonts w:ascii="Symbol" w:hAnsi="Symbol" w:hint="default"/>
      </w:rPr>
    </w:lvl>
    <w:lvl w:ilvl="1" w:tplc="04150003" w:tentative="1">
      <w:start w:val="1"/>
      <w:numFmt w:val="bullet"/>
      <w:lvlText w:val="o"/>
      <w:lvlJc w:val="left"/>
      <w:pPr>
        <w:ind w:left="2925" w:hanging="360"/>
      </w:pPr>
      <w:rPr>
        <w:rFonts w:ascii="Courier New" w:hAnsi="Courier New" w:cs="Courier New" w:hint="default"/>
      </w:rPr>
    </w:lvl>
    <w:lvl w:ilvl="2" w:tplc="04150005" w:tentative="1">
      <w:start w:val="1"/>
      <w:numFmt w:val="bullet"/>
      <w:lvlText w:val=""/>
      <w:lvlJc w:val="left"/>
      <w:pPr>
        <w:ind w:left="3645" w:hanging="360"/>
      </w:pPr>
      <w:rPr>
        <w:rFonts w:ascii="Wingdings" w:hAnsi="Wingdings" w:hint="default"/>
      </w:rPr>
    </w:lvl>
    <w:lvl w:ilvl="3" w:tplc="04150001" w:tentative="1">
      <w:start w:val="1"/>
      <w:numFmt w:val="bullet"/>
      <w:lvlText w:val=""/>
      <w:lvlJc w:val="left"/>
      <w:pPr>
        <w:ind w:left="4365" w:hanging="360"/>
      </w:pPr>
      <w:rPr>
        <w:rFonts w:ascii="Symbol" w:hAnsi="Symbol" w:hint="default"/>
      </w:rPr>
    </w:lvl>
    <w:lvl w:ilvl="4" w:tplc="04150003" w:tentative="1">
      <w:start w:val="1"/>
      <w:numFmt w:val="bullet"/>
      <w:lvlText w:val="o"/>
      <w:lvlJc w:val="left"/>
      <w:pPr>
        <w:ind w:left="5085" w:hanging="360"/>
      </w:pPr>
      <w:rPr>
        <w:rFonts w:ascii="Courier New" w:hAnsi="Courier New" w:cs="Courier New" w:hint="default"/>
      </w:rPr>
    </w:lvl>
    <w:lvl w:ilvl="5" w:tplc="04150005" w:tentative="1">
      <w:start w:val="1"/>
      <w:numFmt w:val="bullet"/>
      <w:lvlText w:val=""/>
      <w:lvlJc w:val="left"/>
      <w:pPr>
        <w:ind w:left="5805" w:hanging="360"/>
      </w:pPr>
      <w:rPr>
        <w:rFonts w:ascii="Wingdings" w:hAnsi="Wingdings" w:hint="default"/>
      </w:rPr>
    </w:lvl>
    <w:lvl w:ilvl="6" w:tplc="04150001" w:tentative="1">
      <w:start w:val="1"/>
      <w:numFmt w:val="bullet"/>
      <w:lvlText w:val=""/>
      <w:lvlJc w:val="left"/>
      <w:pPr>
        <w:ind w:left="6525" w:hanging="360"/>
      </w:pPr>
      <w:rPr>
        <w:rFonts w:ascii="Symbol" w:hAnsi="Symbol" w:hint="default"/>
      </w:rPr>
    </w:lvl>
    <w:lvl w:ilvl="7" w:tplc="04150003" w:tentative="1">
      <w:start w:val="1"/>
      <w:numFmt w:val="bullet"/>
      <w:lvlText w:val="o"/>
      <w:lvlJc w:val="left"/>
      <w:pPr>
        <w:ind w:left="7245" w:hanging="360"/>
      </w:pPr>
      <w:rPr>
        <w:rFonts w:ascii="Courier New" w:hAnsi="Courier New" w:cs="Courier New" w:hint="default"/>
      </w:rPr>
    </w:lvl>
    <w:lvl w:ilvl="8" w:tplc="04150005" w:tentative="1">
      <w:start w:val="1"/>
      <w:numFmt w:val="bullet"/>
      <w:lvlText w:val=""/>
      <w:lvlJc w:val="left"/>
      <w:pPr>
        <w:ind w:left="7965" w:hanging="360"/>
      </w:pPr>
      <w:rPr>
        <w:rFonts w:ascii="Wingdings" w:hAnsi="Wingdings" w:hint="default"/>
      </w:rPr>
    </w:lvl>
  </w:abstractNum>
  <w:abstractNum w:abstractNumId="20" w15:restartNumberingAfterBreak="0">
    <w:nsid w:val="3CAB22BF"/>
    <w:multiLevelType w:val="hybridMultilevel"/>
    <w:tmpl w:val="4D40120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CA7304"/>
    <w:multiLevelType w:val="hybridMultilevel"/>
    <w:tmpl w:val="0540E1D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D545B2"/>
    <w:multiLevelType w:val="hybridMultilevel"/>
    <w:tmpl w:val="CDD4E6FC"/>
    <w:lvl w:ilvl="0" w:tplc="0415000F">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BCD3EC4"/>
    <w:multiLevelType w:val="hybridMultilevel"/>
    <w:tmpl w:val="C8CE30F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0905E3"/>
    <w:multiLevelType w:val="hybridMultilevel"/>
    <w:tmpl w:val="91E0EA6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F5D58E0"/>
    <w:multiLevelType w:val="hybridMultilevel"/>
    <w:tmpl w:val="8724D8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6340BC"/>
    <w:multiLevelType w:val="hybridMultilevel"/>
    <w:tmpl w:val="44EC721A"/>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085362A"/>
    <w:multiLevelType w:val="hybridMultilevel"/>
    <w:tmpl w:val="C8CE30F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86709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3287E2F"/>
    <w:multiLevelType w:val="hybridMultilevel"/>
    <w:tmpl w:val="3EAE06E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3EE0EA5"/>
    <w:multiLevelType w:val="hybridMultilevel"/>
    <w:tmpl w:val="923EDF6E"/>
    <w:lvl w:ilvl="0" w:tplc="983CE4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513CA2"/>
    <w:multiLevelType w:val="hybridMultilevel"/>
    <w:tmpl w:val="74F2E99E"/>
    <w:lvl w:ilvl="0" w:tplc="0415000F">
      <w:start w:val="1"/>
      <w:numFmt w:val="decimal"/>
      <w:lvlText w:val="%1."/>
      <w:lvlJc w:val="left"/>
      <w:pPr>
        <w:ind w:left="720" w:hanging="360"/>
      </w:pPr>
      <w:rPr>
        <w:rFonts w:hint="default"/>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D300CA"/>
    <w:multiLevelType w:val="hybridMultilevel"/>
    <w:tmpl w:val="0ACEDB84"/>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3" w15:restartNumberingAfterBreak="0">
    <w:nsid w:val="63F21138"/>
    <w:multiLevelType w:val="hybridMultilevel"/>
    <w:tmpl w:val="C00C1A0A"/>
    <w:lvl w:ilvl="0" w:tplc="795E7D66">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4" w15:restartNumberingAfterBreak="0">
    <w:nsid w:val="64526EA1"/>
    <w:multiLevelType w:val="hybridMultilevel"/>
    <w:tmpl w:val="DD6E839C"/>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4B4100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4C223B1"/>
    <w:multiLevelType w:val="hybridMultilevel"/>
    <w:tmpl w:val="F7400C5C"/>
    <w:lvl w:ilvl="0" w:tplc="BB9272A6">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7" w15:restartNumberingAfterBreak="0">
    <w:nsid w:val="66B508E8"/>
    <w:multiLevelType w:val="hybridMultilevel"/>
    <w:tmpl w:val="D570E18E"/>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E33948"/>
    <w:multiLevelType w:val="hybridMultilevel"/>
    <w:tmpl w:val="35C07CB8"/>
    <w:lvl w:ilvl="0" w:tplc="FC68E4E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851A87"/>
    <w:multiLevelType w:val="hybridMultilevel"/>
    <w:tmpl w:val="7A745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B25740"/>
    <w:multiLevelType w:val="hybridMultilevel"/>
    <w:tmpl w:val="030A06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4385868"/>
    <w:multiLevelType w:val="multilevel"/>
    <w:tmpl w:val="45DC7F2C"/>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8A40C92"/>
    <w:multiLevelType w:val="hybridMultilevel"/>
    <w:tmpl w:val="F3C42F76"/>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DE46771"/>
    <w:multiLevelType w:val="hybridMultilevel"/>
    <w:tmpl w:val="41C6A3EE"/>
    <w:lvl w:ilvl="0" w:tplc="795E7D6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4" w15:restartNumberingAfterBreak="0">
    <w:nsid w:val="7DED3DCD"/>
    <w:multiLevelType w:val="hybridMultilevel"/>
    <w:tmpl w:val="E9FABD4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FA6663C"/>
    <w:multiLevelType w:val="hybridMultilevel"/>
    <w:tmpl w:val="A7B200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3279246">
    <w:abstractNumId w:val="3"/>
  </w:num>
  <w:num w:numId="2" w16cid:durableId="1220436779">
    <w:abstractNumId w:val="37"/>
  </w:num>
  <w:num w:numId="3" w16cid:durableId="591008689">
    <w:abstractNumId w:val="39"/>
  </w:num>
  <w:num w:numId="4" w16cid:durableId="720640303">
    <w:abstractNumId w:val="40"/>
  </w:num>
  <w:num w:numId="5" w16cid:durableId="1741361976">
    <w:abstractNumId w:val="27"/>
  </w:num>
  <w:num w:numId="6" w16cid:durableId="2025281049">
    <w:abstractNumId w:val="21"/>
  </w:num>
  <w:num w:numId="7" w16cid:durableId="1122267197">
    <w:abstractNumId w:val="31"/>
  </w:num>
  <w:num w:numId="8" w16cid:durableId="485632994">
    <w:abstractNumId w:val="36"/>
  </w:num>
  <w:num w:numId="9" w16cid:durableId="681277101">
    <w:abstractNumId w:val="16"/>
  </w:num>
  <w:num w:numId="10" w16cid:durableId="177694948">
    <w:abstractNumId w:val="43"/>
  </w:num>
  <w:num w:numId="11" w16cid:durableId="857230242">
    <w:abstractNumId w:val="19"/>
  </w:num>
  <w:num w:numId="12" w16cid:durableId="1145195513">
    <w:abstractNumId w:val="33"/>
  </w:num>
  <w:num w:numId="13" w16cid:durableId="1280649485">
    <w:abstractNumId w:val="22"/>
  </w:num>
  <w:num w:numId="14" w16cid:durableId="392312116">
    <w:abstractNumId w:val="7"/>
  </w:num>
  <w:num w:numId="15" w16cid:durableId="1142428287">
    <w:abstractNumId w:val="24"/>
  </w:num>
  <w:num w:numId="16" w16cid:durableId="894855149">
    <w:abstractNumId w:val="13"/>
  </w:num>
  <w:num w:numId="17" w16cid:durableId="1285773011">
    <w:abstractNumId w:val="9"/>
  </w:num>
  <w:num w:numId="18" w16cid:durableId="695352937">
    <w:abstractNumId w:val="44"/>
  </w:num>
  <w:num w:numId="19" w16cid:durableId="2092041745">
    <w:abstractNumId w:val="18"/>
  </w:num>
  <w:num w:numId="20" w16cid:durableId="1781337813">
    <w:abstractNumId w:val="23"/>
  </w:num>
  <w:num w:numId="21" w16cid:durableId="1143549503">
    <w:abstractNumId w:val="45"/>
  </w:num>
  <w:num w:numId="22" w16cid:durableId="1679888336">
    <w:abstractNumId w:val="12"/>
  </w:num>
  <w:num w:numId="23" w16cid:durableId="1366516821">
    <w:abstractNumId w:val="8"/>
  </w:num>
  <w:num w:numId="24" w16cid:durableId="1784030131">
    <w:abstractNumId w:val="17"/>
  </w:num>
  <w:num w:numId="25" w16cid:durableId="1116751292">
    <w:abstractNumId w:val="11"/>
  </w:num>
  <w:num w:numId="26" w16cid:durableId="315304912">
    <w:abstractNumId w:val="25"/>
  </w:num>
  <w:num w:numId="27" w16cid:durableId="75637206">
    <w:abstractNumId w:val="2"/>
  </w:num>
  <w:num w:numId="28" w16cid:durableId="1445034898">
    <w:abstractNumId w:val="0"/>
  </w:num>
  <w:num w:numId="29" w16cid:durableId="1773470339">
    <w:abstractNumId w:val="20"/>
  </w:num>
  <w:num w:numId="30" w16cid:durableId="66146654">
    <w:abstractNumId w:val="38"/>
  </w:num>
  <w:num w:numId="31" w16cid:durableId="921330830">
    <w:abstractNumId w:val="32"/>
  </w:num>
  <w:num w:numId="32" w16cid:durableId="1681666140">
    <w:abstractNumId w:val="29"/>
  </w:num>
  <w:num w:numId="33" w16cid:durableId="1920479493">
    <w:abstractNumId w:val="5"/>
  </w:num>
  <w:num w:numId="34" w16cid:durableId="1324164426">
    <w:abstractNumId w:val="1"/>
  </w:num>
  <w:num w:numId="35" w16cid:durableId="1371029496">
    <w:abstractNumId w:val="34"/>
  </w:num>
  <w:num w:numId="36" w16cid:durableId="1605917127">
    <w:abstractNumId w:val="26"/>
  </w:num>
  <w:num w:numId="37" w16cid:durableId="2102799610">
    <w:abstractNumId w:val="42"/>
  </w:num>
  <w:num w:numId="38" w16cid:durableId="1632440805">
    <w:abstractNumId w:val="10"/>
  </w:num>
  <w:num w:numId="39" w16cid:durableId="1136531032">
    <w:abstractNumId w:val="28"/>
  </w:num>
  <w:num w:numId="40" w16cid:durableId="1844125518">
    <w:abstractNumId w:val="41"/>
  </w:num>
  <w:num w:numId="41" w16cid:durableId="500000283">
    <w:abstractNumId w:val="14"/>
  </w:num>
  <w:num w:numId="42" w16cid:durableId="1468667513">
    <w:abstractNumId w:val="4"/>
  </w:num>
  <w:num w:numId="43" w16cid:durableId="1127621323">
    <w:abstractNumId w:val="30"/>
  </w:num>
  <w:num w:numId="44" w16cid:durableId="1348871326">
    <w:abstractNumId w:val="35"/>
  </w:num>
  <w:num w:numId="45" w16cid:durableId="1217089210">
    <w:abstractNumId w:val="6"/>
  </w:num>
  <w:num w:numId="46" w16cid:durableId="104367760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doNotTrackMoves/>
  <w:defaultTabStop w:val="708"/>
  <w:hyphenationZone w:val="425"/>
  <w:drawingGridHorizontalSpacing w:val="110"/>
  <w:displayHorizontalDrawingGridEvery w:val="2"/>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6744"/>
    <w:rsid w:val="0000200E"/>
    <w:rsid w:val="00003A8E"/>
    <w:rsid w:val="00004D4E"/>
    <w:rsid w:val="00006BB2"/>
    <w:rsid w:val="00007452"/>
    <w:rsid w:val="00010200"/>
    <w:rsid w:val="00010A42"/>
    <w:rsid w:val="0001257E"/>
    <w:rsid w:val="0001315D"/>
    <w:rsid w:val="00014E6A"/>
    <w:rsid w:val="000169B1"/>
    <w:rsid w:val="00016AF8"/>
    <w:rsid w:val="00016F8B"/>
    <w:rsid w:val="00017AB9"/>
    <w:rsid w:val="000200EB"/>
    <w:rsid w:val="000220A1"/>
    <w:rsid w:val="00024FB0"/>
    <w:rsid w:val="000260E6"/>
    <w:rsid w:val="0002632D"/>
    <w:rsid w:val="000265D5"/>
    <w:rsid w:val="00026779"/>
    <w:rsid w:val="000277FB"/>
    <w:rsid w:val="00027962"/>
    <w:rsid w:val="00030CB7"/>
    <w:rsid w:val="000317E9"/>
    <w:rsid w:val="000318C1"/>
    <w:rsid w:val="000319A3"/>
    <w:rsid w:val="000319F5"/>
    <w:rsid w:val="00032410"/>
    <w:rsid w:val="000345B6"/>
    <w:rsid w:val="00035A69"/>
    <w:rsid w:val="00035E0C"/>
    <w:rsid w:val="00035FA9"/>
    <w:rsid w:val="00036198"/>
    <w:rsid w:val="00037C21"/>
    <w:rsid w:val="0004023A"/>
    <w:rsid w:val="000402F9"/>
    <w:rsid w:val="00040D89"/>
    <w:rsid w:val="00040F6A"/>
    <w:rsid w:val="000415D6"/>
    <w:rsid w:val="00041904"/>
    <w:rsid w:val="000423A6"/>
    <w:rsid w:val="00043352"/>
    <w:rsid w:val="000437A5"/>
    <w:rsid w:val="00047736"/>
    <w:rsid w:val="00047932"/>
    <w:rsid w:val="000504C1"/>
    <w:rsid w:val="0005157C"/>
    <w:rsid w:val="00053C4C"/>
    <w:rsid w:val="00054045"/>
    <w:rsid w:val="000554AF"/>
    <w:rsid w:val="0005551D"/>
    <w:rsid w:val="000562D3"/>
    <w:rsid w:val="000563AC"/>
    <w:rsid w:val="00056B5A"/>
    <w:rsid w:val="00056F24"/>
    <w:rsid w:val="00060233"/>
    <w:rsid w:val="00060364"/>
    <w:rsid w:val="000605D5"/>
    <w:rsid w:val="000612AE"/>
    <w:rsid w:val="00061543"/>
    <w:rsid w:val="00061BEA"/>
    <w:rsid w:val="0006262B"/>
    <w:rsid w:val="00062FCD"/>
    <w:rsid w:val="00064748"/>
    <w:rsid w:val="000652D6"/>
    <w:rsid w:val="0006700B"/>
    <w:rsid w:val="00067ACD"/>
    <w:rsid w:val="00074C10"/>
    <w:rsid w:val="00075487"/>
    <w:rsid w:val="000758B2"/>
    <w:rsid w:val="000775E4"/>
    <w:rsid w:val="000779CD"/>
    <w:rsid w:val="00082792"/>
    <w:rsid w:val="00083139"/>
    <w:rsid w:val="0008322A"/>
    <w:rsid w:val="00083F46"/>
    <w:rsid w:val="000862BD"/>
    <w:rsid w:val="00086E86"/>
    <w:rsid w:val="00086FB9"/>
    <w:rsid w:val="00087404"/>
    <w:rsid w:val="00090337"/>
    <w:rsid w:val="0009168B"/>
    <w:rsid w:val="000916FF"/>
    <w:rsid w:val="00091B4E"/>
    <w:rsid w:val="00092E7F"/>
    <w:rsid w:val="00094688"/>
    <w:rsid w:val="00094B82"/>
    <w:rsid w:val="00095038"/>
    <w:rsid w:val="00096F45"/>
    <w:rsid w:val="000A032A"/>
    <w:rsid w:val="000A0849"/>
    <w:rsid w:val="000A2008"/>
    <w:rsid w:val="000A2AA3"/>
    <w:rsid w:val="000A32D9"/>
    <w:rsid w:val="000A37BC"/>
    <w:rsid w:val="000A3EA6"/>
    <w:rsid w:val="000A453A"/>
    <w:rsid w:val="000B1159"/>
    <w:rsid w:val="000B2E77"/>
    <w:rsid w:val="000B2F99"/>
    <w:rsid w:val="000B44B5"/>
    <w:rsid w:val="000B4D88"/>
    <w:rsid w:val="000B5AEE"/>
    <w:rsid w:val="000B78B8"/>
    <w:rsid w:val="000B7F48"/>
    <w:rsid w:val="000C099F"/>
    <w:rsid w:val="000C14C2"/>
    <w:rsid w:val="000C1CE6"/>
    <w:rsid w:val="000C2588"/>
    <w:rsid w:val="000C28F5"/>
    <w:rsid w:val="000C426A"/>
    <w:rsid w:val="000C534E"/>
    <w:rsid w:val="000C5769"/>
    <w:rsid w:val="000C6C83"/>
    <w:rsid w:val="000C747A"/>
    <w:rsid w:val="000D1071"/>
    <w:rsid w:val="000D1454"/>
    <w:rsid w:val="000D2E73"/>
    <w:rsid w:val="000D2F62"/>
    <w:rsid w:val="000D396D"/>
    <w:rsid w:val="000D3B65"/>
    <w:rsid w:val="000D48B6"/>
    <w:rsid w:val="000D5357"/>
    <w:rsid w:val="000D66AF"/>
    <w:rsid w:val="000D78E2"/>
    <w:rsid w:val="000E065C"/>
    <w:rsid w:val="000E3708"/>
    <w:rsid w:val="000E3B0D"/>
    <w:rsid w:val="000E4915"/>
    <w:rsid w:val="000E50DE"/>
    <w:rsid w:val="000E525D"/>
    <w:rsid w:val="000E56DC"/>
    <w:rsid w:val="000E5FE2"/>
    <w:rsid w:val="000E7A39"/>
    <w:rsid w:val="000F027A"/>
    <w:rsid w:val="000F0865"/>
    <w:rsid w:val="000F0A5C"/>
    <w:rsid w:val="000F1B7A"/>
    <w:rsid w:val="000F1C6A"/>
    <w:rsid w:val="000F22A3"/>
    <w:rsid w:val="000F38F9"/>
    <w:rsid w:val="000F3EFB"/>
    <w:rsid w:val="000F4FD4"/>
    <w:rsid w:val="000F5B87"/>
    <w:rsid w:val="000F6967"/>
    <w:rsid w:val="000F7920"/>
    <w:rsid w:val="00100E0C"/>
    <w:rsid w:val="00104132"/>
    <w:rsid w:val="00104215"/>
    <w:rsid w:val="00104DDD"/>
    <w:rsid w:val="001058B4"/>
    <w:rsid w:val="001071AA"/>
    <w:rsid w:val="00107938"/>
    <w:rsid w:val="00107F21"/>
    <w:rsid w:val="00111124"/>
    <w:rsid w:val="00111529"/>
    <w:rsid w:val="00112016"/>
    <w:rsid w:val="001122CB"/>
    <w:rsid w:val="0011437A"/>
    <w:rsid w:val="0011494B"/>
    <w:rsid w:val="00117D14"/>
    <w:rsid w:val="00120242"/>
    <w:rsid w:val="001226C6"/>
    <w:rsid w:val="001234A0"/>
    <w:rsid w:val="001243C0"/>
    <w:rsid w:val="00124F2B"/>
    <w:rsid w:val="00127E8D"/>
    <w:rsid w:val="00127FE9"/>
    <w:rsid w:val="0013067B"/>
    <w:rsid w:val="00131E5A"/>
    <w:rsid w:val="00131EB5"/>
    <w:rsid w:val="00134030"/>
    <w:rsid w:val="001346DB"/>
    <w:rsid w:val="00134DD1"/>
    <w:rsid w:val="00136099"/>
    <w:rsid w:val="00137198"/>
    <w:rsid w:val="00137A7F"/>
    <w:rsid w:val="00137D9F"/>
    <w:rsid w:val="00141E0C"/>
    <w:rsid w:val="001421E9"/>
    <w:rsid w:val="00142553"/>
    <w:rsid w:val="00142A12"/>
    <w:rsid w:val="00142CCA"/>
    <w:rsid w:val="00142DC0"/>
    <w:rsid w:val="00147708"/>
    <w:rsid w:val="001508D6"/>
    <w:rsid w:val="00150E9A"/>
    <w:rsid w:val="001525BC"/>
    <w:rsid w:val="00152CA5"/>
    <w:rsid w:val="00152D6F"/>
    <w:rsid w:val="00153A5E"/>
    <w:rsid w:val="001555F6"/>
    <w:rsid w:val="00156033"/>
    <w:rsid w:val="001573A2"/>
    <w:rsid w:val="001575E1"/>
    <w:rsid w:val="00160C68"/>
    <w:rsid w:val="0016159D"/>
    <w:rsid w:val="00161C7D"/>
    <w:rsid w:val="00163B25"/>
    <w:rsid w:val="001678E0"/>
    <w:rsid w:val="00170513"/>
    <w:rsid w:val="00170607"/>
    <w:rsid w:val="00170E41"/>
    <w:rsid w:val="00170FAC"/>
    <w:rsid w:val="00172D80"/>
    <w:rsid w:val="001745F1"/>
    <w:rsid w:val="001747B8"/>
    <w:rsid w:val="00175D69"/>
    <w:rsid w:val="001766D0"/>
    <w:rsid w:val="0018027A"/>
    <w:rsid w:val="00180317"/>
    <w:rsid w:val="0018154E"/>
    <w:rsid w:val="00183A5A"/>
    <w:rsid w:val="00184B40"/>
    <w:rsid w:val="0018510D"/>
    <w:rsid w:val="00186241"/>
    <w:rsid w:val="00187B5D"/>
    <w:rsid w:val="00190C2C"/>
    <w:rsid w:val="001917CF"/>
    <w:rsid w:val="001921ED"/>
    <w:rsid w:val="00192AC5"/>
    <w:rsid w:val="0019363E"/>
    <w:rsid w:val="00194790"/>
    <w:rsid w:val="0019487B"/>
    <w:rsid w:val="00197F3E"/>
    <w:rsid w:val="001A12FD"/>
    <w:rsid w:val="001A1A3D"/>
    <w:rsid w:val="001A2713"/>
    <w:rsid w:val="001A37FD"/>
    <w:rsid w:val="001A5094"/>
    <w:rsid w:val="001A5576"/>
    <w:rsid w:val="001A564F"/>
    <w:rsid w:val="001A598F"/>
    <w:rsid w:val="001A6FAE"/>
    <w:rsid w:val="001A7D4E"/>
    <w:rsid w:val="001B01F9"/>
    <w:rsid w:val="001B2CA9"/>
    <w:rsid w:val="001B2E37"/>
    <w:rsid w:val="001B39E2"/>
    <w:rsid w:val="001B4634"/>
    <w:rsid w:val="001B5991"/>
    <w:rsid w:val="001B60D3"/>
    <w:rsid w:val="001C152B"/>
    <w:rsid w:val="001C1933"/>
    <w:rsid w:val="001C4E69"/>
    <w:rsid w:val="001C64FD"/>
    <w:rsid w:val="001C6610"/>
    <w:rsid w:val="001C7022"/>
    <w:rsid w:val="001C7231"/>
    <w:rsid w:val="001C7B7C"/>
    <w:rsid w:val="001C7F75"/>
    <w:rsid w:val="001D005A"/>
    <w:rsid w:val="001D2270"/>
    <w:rsid w:val="001D2DC6"/>
    <w:rsid w:val="001D3079"/>
    <w:rsid w:val="001D3C88"/>
    <w:rsid w:val="001D7DC8"/>
    <w:rsid w:val="001E23DB"/>
    <w:rsid w:val="001E2F36"/>
    <w:rsid w:val="001E2FEA"/>
    <w:rsid w:val="001E5D3D"/>
    <w:rsid w:val="001F02DE"/>
    <w:rsid w:val="001F1408"/>
    <w:rsid w:val="001F1689"/>
    <w:rsid w:val="001F25A0"/>
    <w:rsid w:val="001F4224"/>
    <w:rsid w:val="001F489F"/>
    <w:rsid w:val="001F490A"/>
    <w:rsid w:val="001F51B1"/>
    <w:rsid w:val="001F5AFD"/>
    <w:rsid w:val="001F6088"/>
    <w:rsid w:val="001F7248"/>
    <w:rsid w:val="002002CE"/>
    <w:rsid w:val="002009E4"/>
    <w:rsid w:val="002011CD"/>
    <w:rsid w:val="00201367"/>
    <w:rsid w:val="00201409"/>
    <w:rsid w:val="00202BB1"/>
    <w:rsid w:val="002039D4"/>
    <w:rsid w:val="00204280"/>
    <w:rsid w:val="002044FF"/>
    <w:rsid w:val="00204846"/>
    <w:rsid w:val="00206ED8"/>
    <w:rsid w:val="0020708A"/>
    <w:rsid w:val="002071D9"/>
    <w:rsid w:val="0020772E"/>
    <w:rsid w:val="002078CB"/>
    <w:rsid w:val="00207BF5"/>
    <w:rsid w:val="002104E0"/>
    <w:rsid w:val="0021162F"/>
    <w:rsid w:val="00211970"/>
    <w:rsid w:val="002143C4"/>
    <w:rsid w:val="00214E8A"/>
    <w:rsid w:val="002152A2"/>
    <w:rsid w:val="00215E07"/>
    <w:rsid w:val="0021623B"/>
    <w:rsid w:val="002168BE"/>
    <w:rsid w:val="00217709"/>
    <w:rsid w:val="00217F41"/>
    <w:rsid w:val="00220E42"/>
    <w:rsid w:val="00220FE8"/>
    <w:rsid w:val="00221A34"/>
    <w:rsid w:val="00221F98"/>
    <w:rsid w:val="0022278C"/>
    <w:rsid w:val="00223EE5"/>
    <w:rsid w:val="002241AA"/>
    <w:rsid w:val="002246BE"/>
    <w:rsid w:val="00224A77"/>
    <w:rsid w:val="0022527C"/>
    <w:rsid w:val="00225414"/>
    <w:rsid w:val="00225529"/>
    <w:rsid w:val="00225E20"/>
    <w:rsid w:val="002264AD"/>
    <w:rsid w:val="00226B64"/>
    <w:rsid w:val="002319A0"/>
    <w:rsid w:val="0023292C"/>
    <w:rsid w:val="00233578"/>
    <w:rsid w:val="002339D9"/>
    <w:rsid w:val="00235C3F"/>
    <w:rsid w:val="00237310"/>
    <w:rsid w:val="002405B4"/>
    <w:rsid w:val="00240CB3"/>
    <w:rsid w:val="00242F89"/>
    <w:rsid w:val="002442C9"/>
    <w:rsid w:val="002445DD"/>
    <w:rsid w:val="0024534D"/>
    <w:rsid w:val="002456B8"/>
    <w:rsid w:val="002464AF"/>
    <w:rsid w:val="0024661F"/>
    <w:rsid w:val="002466A2"/>
    <w:rsid w:val="00246BDB"/>
    <w:rsid w:val="00247004"/>
    <w:rsid w:val="00250165"/>
    <w:rsid w:val="002512D7"/>
    <w:rsid w:val="00251F3C"/>
    <w:rsid w:val="00251F3F"/>
    <w:rsid w:val="00256865"/>
    <w:rsid w:val="00256942"/>
    <w:rsid w:val="00257684"/>
    <w:rsid w:val="00260478"/>
    <w:rsid w:val="002609D5"/>
    <w:rsid w:val="00260C60"/>
    <w:rsid w:val="002610A0"/>
    <w:rsid w:val="00261813"/>
    <w:rsid w:val="002640CB"/>
    <w:rsid w:val="002649ED"/>
    <w:rsid w:val="0026551A"/>
    <w:rsid w:val="002661FD"/>
    <w:rsid w:val="00266870"/>
    <w:rsid w:val="00266C78"/>
    <w:rsid w:val="00267209"/>
    <w:rsid w:val="00267333"/>
    <w:rsid w:val="00267A44"/>
    <w:rsid w:val="0027222C"/>
    <w:rsid w:val="0027252F"/>
    <w:rsid w:val="002735A0"/>
    <w:rsid w:val="002745AF"/>
    <w:rsid w:val="002750B6"/>
    <w:rsid w:val="00275CF9"/>
    <w:rsid w:val="00276B70"/>
    <w:rsid w:val="002779A2"/>
    <w:rsid w:val="002779CB"/>
    <w:rsid w:val="002820EC"/>
    <w:rsid w:val="0028211F"/>
    <w:rsid w:val="00282810"/>
    <w:rsid w:val="00282C6A"/>
    <w:rsid w:val="00283515"/>
    <w:rsid w:val="00284030"/>
    <w:rsid w:val="00285D56"/>
    <w:rsid w:val="0028710C"/>
    <w:rsid w:val="002871EE"/>
    <w:rsid w:val="00290B13"/>
    <w:rsid w:val="00290CE1"/>
    <w:rsid w:val="00291DC2"/>
    <w:rsid w:val="00292045"/>
    <w:rsid w:val="00292E87"/>
    <w:rsid w:val="00293D04"/>
    <w:rsid w:val="00293D96"/>
    <w:rsid w:val="00293F32"/>
    <w:rsid w:val="00294724"/>
    <w:rsid w:val="00294809"/>
    <w:rsid w:val="0029769F"/>
    <w:rsid w:val="002A0C81"/>
    <w:rsid w:val="002A0DB4"/>
    <w:rsid w:val="002A0EDE"/>
    <w:rsid w:val="002A2117"/>
    <w:rsid w:val="002A2D17"/>
    <w:rsid w:val="002A2ED9"/>
    <w:rsid w:val="002A45C6"/>
    <w:rsid w:val="002A5558"/>
    <w:rsid w:val="002B248F"/>
    <w:rsid w:val="002B2A67"/>
    <w:rsid w:val="002B4EF1"/>
    <w:rsid w:val="002B5F7C"/>
    <w:rsid w:val="002B6125"/>
    <w:rsid w:val="002C018D"/>
    <w:rsid w:val="002C05A5"/>
    <w:rsid w:val="002C11B5"/>
    <w:rsid w:val="002C16FF"/>
    <w:rsid w:val="002C4082"/>
    <w:rsid w:val="002C4513"/>
    <w:rsid w:val="002C515E"/>
    <w:rsid w:val="002C568C"/>
    <w:rsid w:val="002C5D79"/>
    <w:rsid w:val="002C613C"/>
    <w:rsid w:val="002C7503"/>
    <w:rsid w:val="002D0748"/>
    <w:rsid w:val="002D0F9F"/>
    <w:rsid w:val="002D2744"/>
    <w:rsid w:val="002D3148"/>
    <w:rsid w:val="002D4B57"/>
    <w:rsid w:val="002D5BCB"/>
    <w:rsid w:val="002D6A25"/>
    <w:rsid w:val="002D6CAC"/>
    <w:rsid w:val="002E083E"/>
    <w:rsid w:val="002E195E"/>
    <w:rsid w:val="002E1DA7"/>
    <w:rsid w:val="002E3598"/>
    <w:rsid w:val="002E38EB"/>
    <w:rsid w:val="002E3A12"/>
    <w:rsid w:val="002E4249"/>
    <w:rsid w:val="002E43A2"/>
    <w:rsid w:val="002E4B1D"/>
    <w:rsid w:val="002E55C6"/>
    <w:rsid w:val="002F04EF"/>
    <w:rsid w:val="002F083D"/>
    <w:rsid w:val="002F0EF5"/>
    <w:rsid w:val="002F15AB"/>
    <w:rsid w:val="002F200A"/>
    <w:rsid w:val="002F3546"/>
    <w:rsid w:val="002F3587"/>
    <w:rsid w:val="002F3AFA"/>
    <w:rsid w:val="002F3B4D"/>
    <w:rsid w:val="002F3F2E"/>
    <w:rsid w:val="002F6A2E"/>
    <w:rsid w:val="002F726F"/>
    <w:rsid w:val="00301B3D"/>
    <w:rsid w:val="00302689"/>
    <w:rsid w:val="003039E6"/>
    <w:rsid w:val="003040EA"/>
    <w:rsid w:val="003071EE"/>
    <w:rsid w:val="00307FFB"/>
    <w:rsid w:val="00310586"/>
    <w:rsid w:val="00311B85"/>
    <w:rsid w:val="00311BAA"/>
    <w:rsid w:val="00311CBF"/>
    <w:rsid w:val="0031428C"/>
    <w:rsid w:val="003149CE"/>
    <w:rsid w:val="00315268"/>
    <w:rsid w:val="003166F6"/>
    <w:rsid w:val="00317F3E"/>
    <w:rsid w:val="00320E6B"/>
    <w:rsid w:val="00322083"/>
    <w:rsid w:val="00322765"/>
    <w:rsid w:val="00325160"/>
    <w:rsid w:val="0032562F"/>
    <w:rsid w:val="00327BE3"/>
    <w:rsid w:val="00327F2D"/>
    <w:rsid w:val="00330CC3"/>
    <w:rsid w:val="003310EF"/>
    <w:rsid w:val="00331979"/>
    <w:rsid w:val="00331DEE"/>
    <w:rsid w:val="003321B6"/>
    <w:rsid w:val="003330D3"/>
    <w:rsid w:val="0033435F"/>
    <w:rsid w:val="003349DB"/>
    <w:rsid w:val="00334AE2"/>
    <w:rsid w:val="00335392"/>
    <w:rsid w:val="00335F4C"/>
    <w:rsid w:val="0033767A"/>
    <w:rsid w:val="00342586"/>
    <w:rsid w:val="00342683"/>
    <w:rsid w:val="003453C1"/>
    <w:rsid w:val="00346B29"/>
    <w:rsid w:val="00346BF4"/>
    <w:rsid w:val="00346F77"/>
    <w:rsid w:val="003478C8"/>
    <w:rsid w:val="003509DB"/>
    <w:rsid w:val="00350DC0"/>
    <w:rsid w:val="003514D2"/>
    <w:rsid w:val="00351E71"/>
    <w:rsid w:val="00352764"/>
    <w:rsid w:val="003536E1"/>
    <w:rsid w:val="00354661"/>
    <w:rsid w:val="00356375"/>
    <w:rsid w:val="00357348"/>
    <w:rsid w:val="003577A1"/>
    <w:rsid w:val="00360CFE"/>
    <w:rsid w:val="0036229F"/>
    <w:rsid w:val="003623B7"/>
    <w:rsid w:val="0036265E"/>
    <w:rsid w:val="0036348F"/>
    <w:rsid w:val="00363EF9"/>
    <w:rsid w:val="0036462A"/>
    <w:rsid w:val="00366C8F"/>
    <w:rsid w:val="00366D0C"/>
    <w:rsid w:val="00366DC4"/>
    <w:rsid w:val="00367F75"/>
    <w:rsid w:val="003700AB"/>
    <w:rsid w:val="003714E9"/>
    <w:rsid w:val="00372E03"/>
    <w:rsid w:val="00372FC1"/>
    <w:rsid w:val="00373752"/>
    <w:rsid w:val="00373908"/>
    <w:rsid w:val="00373BDA"/>
    <w:rsid w:val="003743FF"/>
    <w:rsid w:val="0037458F"/>
    <w:rsid w:val="003748CF"/>
    <w:rsid w:val="00374959"/>
    <w:rsid w:val="003811E4"/>
    <w:rsid w:val="0038156E"/>
    <w:rsid w:val="00381D8C"/>
    <w:rsid w:val="00383FDD"/>
    <w:rsid w:val="0038407C"/>
    <w:rsid w:val="00385C3E"/>
    <w:rsid w:val="00390DAC"/>
    <w:rsid w:val="003928BB"/>
    <w:rsid w:val="00393829"/>
    <w:rsid w:val="00393F57"/>
    <w:rsid w:val="00395311"/>
    <w:rsid w:val="00396ABC"/>
    <w:rsid w:val="00396BAF"/>
    <w:rsid w:val="003A18C1"/>
    <w:rsid w:val="003A1DEC"/>
    <w:rsid w:val="003A24B8"/>
    <w:rsid w:val="003A2A88"/>
    <w:rsid w:val="003A2E9A"/>
    <w:rsid w:val="003A31D3"/>
    <w:rsid w:val="003A3E59"/>
    <w:rsid w:val="003A4E4B"/>
    <w:rsid w:val="003A555C"/>
    <w:rsid w:val="003B091C"/>
    <w:rsid w:val="003B0D5B"/>
    <w:rsid w:val="003B1747"/>
    <w:rsid w:val="003B180D"/>
    <w:rsid w:val="003B34DB"/>
    <w:rsid w:val="003B4611"/>
    <w:rsid w:val="003B7202"/>
    <w:rsid w:val="003C0C7C"/>
    <w:rsid w:val="003C1015"/>
    <w:rsid w:val="003C1649"/>
    <w:rsid w:val="003C1AE9"/>
    <w:rsid w:val="003C1BAF"/>
    <w:rsid w:val="003C3785"/>
    <w:rsid w:val="003C4640"/>
    <w:rsid w:val="003C483C"/>
    <w:rsid w:val="003C5680"/>
    <w:rsid w:val="003C5F2D"/>
    <w:rsid w:val="003C740F"/>
    <w:rsid w:val="003D0ED2"/>
    <w:rsid w:val="003D106D"/>
    <w:rsid w:val="003D2728"/>
    <w:rsid w:val="003D5FC9"/>
    <w:rsid w:val="003D60FF"/>
    <w:rsid w:val="003D6B11"/>
    <w:rsid w:val="003D6F7F"/>
    <w:rsid w:val="003D72C8"/>
    <w:rsid w:val="003E0441"/>
    <w:rsid w:val="003E126B"/>
    <w:rsid w:val="003E179D"/>
    <w:rsid w:val="003E1DA6"/>
    <w:rsid w:val="003E4152"/>
    <w:rsid w:val="003E44F8"/>
    <w:rsid w:val="003E4DF1"/>
    <w:rsid w:val="003E5394"/>
    <w:rsid w:val="003E62B2"/>
    <w:rsid w:val="003E722E"/>
    <w:rsid w:val="003E75FA"/>
    <w:rsid w:val="003F0191"/>
    <w:rsid w:val="003F14C8"/>
    <w:rsid w:val="003F1EEF"/>
    <w:rsid w:val="003F3145"/>
    <w:rsid w:val="003F4415"/>
    <w:rsid w:val="003F484D"/>
    <w:rsid w:val="003F59CF"/>
    <w:rsid w:val="003F620C"/>
    <w:rsid w:val="00400500"/>
    <w:rsid w:val="00401FE3"/>
    <w:rsid w:val="00402A26"/>
    <w:rsid w:val="00402E56"/>
    <w:rsid w:val="004045FF"/>
    <w:rsid w:val="00407B3C"/>
    <w:rsid w:val="004105D1"/>
    <w:rsid w:val="004110BA"/>
    <w:rsid w:val="00414739"/>
    <w:rsid w:val="004157B0"/>
    <w:rsid w:val="004173B9"/>
    <w:rsid w:val="004200CE"/>
    <w:rsid w:val="0042081D"/>
    <w:rsid w:val="00420E22"/>
    <w:rsid w:val="00421F88"/>
    <w:rsid w:val="00422261"/>
    <w:rsid w:val="004228C7"/>
    <w:rsid w:val="004236E3"/>
    <w:rsid w:val="00425815"/>
    <w:rsid w:val="00425F85"/>
    <w:rsid w:val="004273E0"/>
    <w:rsid w:val="0043520C"/>
    <w:rsid w:val="004356DD"/>
    <w:rsid w:val="004357FA"/>
    <w:rsid w:val="004370DD"/>
    <w:rsid w:val="0044068B"/>
    <w:rsid w:val="00440BD9"/>
    <w:rsid w:val="00440C0E"/>
    <w:rsid w:val="00440E23"/>
    <w:rsid w:val="00443D7C"/>
    <w:rsid w:val="00444C2C"/>
    <w:rsid w:val="00444D9C"/>
    <w:rsid w:val="00446005"/>
    <w:rsid w:val="00446209"/>
    <w:rsid w:val="004500FD"/>
    <w:rsid w:val="00450BAB"/>
    <w:rsid w:val="0045335B"/>
    <w:rsid w:val="00453B40"/>
    <w:rsid w:val="0046202E"/>
    <w:rsid w:val="00463468"/>
    <w:rsid w:val="00463F7D"/>
    <w:rsid w:val="00464FFE"/>
    <w:rsid w:val="004651DD"/>
    <w:rsid w:val="00465794"/>
    <w:rsid w:val="00467217"/>
    <w:rsid w:val="0046792C"/>
    <w:rsid w:val="004720BF"/>
    <w:rsid w:val="00472641"/>
    <w:rsid w:val="00472A74"/>
    <w:rsid w:val="004732E7"/>
    <w:rsid w:val="0047374E"/>
    <w:rsid w:val="00473E23"/>
    <w:rsid w:val="00474857"/>
    <w:rsid w:val="00475836"/>
    <w:rsid w:val="00475B09"/>
    <w:rsid w:val="0047638C"/>
    <w:rsid w:val="00476E20"/>
    <w:rsid w:val="00477FA6"/>
    <w:rsid w:val="00481F3A"/>
    <w:rsid w:val="0048201A"/>
    <w:rsid w:val="00484536"/>
    <w:rsid w:val="00487995"/>
    <w:rsid w:val="004917B0"/>
    <w:rsid w:val="00492175"/>
    <w:rsid w:val="0049313D"/>
    <w:rsid w:val="00494EF1"/>
    <w:rsid w:val="004959AC"/>
    <w:rsid w:val="00497CD7"/>
    <w:rsid w:val="004A0636"/>
    <w:rsid w:val="004A295D"/>
    <w:rsid w:val="004A2F36"/>
    <w:rsid w:val="004A3931"/>
    <w:rsid w:val="004A44B3"/>
    <w:rsid w:val="004A5914"/>
    <w:rsid w:val="004A5D6C"/>
    <w:rsid w:val="004A729D"/>
    <w:rsid w:val="004A7D79"/>
    <w:rsid w:val="004B1A65"/>
    <w:rsid w:val="004B3C33"/>
    <w:rsid w:val="004B461C"/>
    <w:rsid w:val="004B49D5"/>
    <w:rsid w:val="004B5B2A"/>
    <w:rsid w:val="004B7591"/>
    <w:rsid w:val="004B7726"/>
    <w:rsid w:val="004B77A0"/>
    <w:rsid w:val="004C0FFB"/>
    <w:rsid w:val="004C2AAD"/>
    <w:rsid w:val="004D1E10"/>
    <w:rsid w:val="004D2A84"/>
    <w:rsid w:val="004D2CBC"/>
    <w:rsid w:val="004D4978"/>
    <w:rsid w:val="004D6BBA"/>
    <w:rsid w:val="004D7755"/>
    <w:rsid w:val="004E1998"/>
    <w:rsid w:val="004E3248"/>
    <w:rsid w:val="004E7022"/>
    <w:rsid w:val="004E7E2A"/>
    <w:rsid w:val="004F31BC"/>
    <w:rsid w:val="004F377C"/>
    <w:rsid w:val="004F3967"/>
    <w:rsid w:val="004F3BC8"/>
    <w:rsid w:val="004F515F"/>
    <w:rsid w:val="004F55AA"/>
    <w:rsid w:val="004F572D"/>
    <w:rsid w:val="004F73A8"/>
    <w:rsid w:val="004F7907"/>
    <w:rsid w:val="005029BD"/>
    <w:rsid w:val="00503A97"/>
    <w:rsid w:val="00503B2A"/>
    <w:rsid w:val="00503E48"/>
    <w:rsid w:val="00503F71"/>
    <w:rsid w:val="00504927"/>
    <w:rsid w:val="00506ABE"/>
    <w:rsid w:val="00511683"/>
    <w:rsid w:val="00512943"/>
    <w:rsid w:val="00513E2B"/>
    <w:rsid w:val="00514EF5"/>
    <w:rsid w:val="0051596A"/>
    <w:rsid w:val="00515CF3"/>
    <w:rsid w:val="00515D13"/>
    <w:rsid w:val="005168FB"/>
    <w:rsid w:val="00516AC1"/>
    <w:rsid w:val="00516D2E"/>
    <w:rsid w:val="0052205C"/>
    <w:rsid w:val="00522122"/>
    <w:rsid w:val="005225EC"/>
    <w:rsid w:val="00522C1A"/>
    <w:rsid w:val="005237D5"/>
    <w:rsid w:val="00523ED3"/>
    <w:rsid w:val="00525A9F"/>
    <w:rsid w:val="005307D9"/>
    <w:rsid w:val="00530DD0"/>
    <w:rsid w:val="00530E07"/>
    <w:rsid w:val="00530FAB"/>
    <w:rsid w:val="00533E3B"/>
    <w:rsid w:val="005366FB"/>
    <w:rsid w:val="00536A7A"/>
    <w:rsid w:val="00537226"/>
    <w:rsid w:val="00537AC9"/>
    <w:rsid w:val="00537F7E"/>
    <w:rsid w:val="0054008B"/>
    <w:rsid w:val="0054030C"/>
    <w:rsid w:val="00540A6D"/>
    <w:rsid w:val="00544A21"/>
    <w:rsid w:val="00545148"/>
    <w:rsid w:val="00545493"/>
    <w:rsid w:val="00546DE0"/>
    <w:rsid w:val="0054781B"/>
    <w:rsid w:val="00547EA8"/>
    <w:rsid w:val="00550CDF"/>
    <w:rsid w:val="0055147C"/>
    <w:rsid w:val="005527B5"/>
    <w:rsid w:val="00553126"/>
    <w:rsid w:val="0055378C"/>
    <w:rsid w:val="005552A0"/>
    <w:rsid w:val="00555A3D"/>
    <w:rsid w:val="00555D17"/>
    <w:rsid w:val="00556A3A"/>
    <w:rsid w:val="00556A5C"/>
    <w:rsid w:val="005570B2"/>
    <w:rsid w:val="00557A65"/>
    <w:rsid w:val="00557C4C"/>
    <w:rsid w:val="00560502"/>
    <w:rsid w:val="0056260E"/>
    <w:rsid w:val="00562C2E"/>
    <w:rsid w:val="0056411B"/>
    <w:rsid w:val="00565E8F"/>
    <w:rsid w:val="00566147"/>
    <w:rsid w:val="00567DF0"/>
    <w:rsid w:val="00570A53"/>
    <w:rsid w:val="0057141D"/>
    <w:rsid w:val="00571508"/>
    <w:rsid w:val="0057457E"/>
    <w:rsid w:val="0057476A"/>
    <w:rsid w:val="00575892"/>
    <w:rsid w:val="005769DC"/>
    <w:rsid w:val="00580531"/>
    <w:rsid w:val="00581E09"/>
    <w:rsid w:val="005828E9"/>
    <w:rsid w:val="0058436D"/>
    <w:rsid w:val="00584CB8"/>
    <w:rsid w:val="00586744"/>
    <w:rsid w:val="00587A77"/>
    <w:rsid w:val="00587C9D"/>
    <w:rsid w:val="00587FB9"/>
    <w:rsid w:val="00590508"/>
    <w:rsid w:val="005914F5"/>
    <w:rsid w:val="00593DB7"/>
    <w:rsid w:val="0059518E"/>
    <w:rsid w:val="00596D71"/>
    <w:rsid w:val="00596D89"/>
    <w:rsid w:val="005A0F46"/>
    <w:rsid w:val="005A181A"/>
    <w:rsid w:val="005A21A0"/>
    <w:rsid w:val="005A2FA8"/>
    <w:rsid w:val="005A30AC"/>
    <w:rsid w:val="005A3B50"/>
    <w:rsid w:val="005A4FEF"/>
    <w:rsid w:val="005A6051"/>
    <w:rsid w:val="005A64AE"/>
    <w:rsid w:val="005A673A"/>
    <w:rsid w:val="005A6BD2"/>
    <w:rsid w:val="005A6EE2"/>
    <w:rsid w:val="005B05FF"/>
    <w:rsid w:val="005B1BD7"/>
    <w:rsid w:val="005B2542"/>
    <w:rsid w:val="005B47C2"/>
    <w:rsid w:val="005B529E"/>
    <w:rsid w:val="005B5800"/>
    <w:rsid w:val="005B5DFE"/>
    <w:rsid w:val="005B6610"/>
    <w:rsid w:val="005C03A2"/>
    <w:rsid w:val="005C0B89"/>
    <w:rsid w:val="005C16DC"/>
    <w:rsid w:val="005C26FF"/>
    <w:rsid w:val="005C5014"/>
    <w:rsid w:val="005C6032"/>
    <w:rsid w:val="005C6BA4"/>
    <w:rsid w:val="005C7609"/>
    <w:rsid w:val="005C7BEA"/>
    <w:rsid w:val="005D0F4E"/>
    <w:rsid w:val="005D1647"/>
    <w:rsid w:val="005D241E"/>
    <w:rsid w:val="005D28AC"/>
    <w:rsid w:val="005D3AD7"/>
    <w:rsid w:val="005D5681"/>
    <w:rsid w:val="005D6BD5"/>
    <w:rsid w:val="005E040E"/>
    <w:rsid w:val="005E0681"/>
    <w:rsid w:val="005E200D"/>
    <w:rsid w:val="005E2067"/>
    <w:rsid w:val="005E4799"/>
    <w:rsid w:val="005E4E27"/>
    <w:rsid w:val="005E4E4D"/>
    <w:rsid w:val="005E5DF5"/>
    <w:rsid w:val="005E6EFF"/>
    <w:rsid w:val="005E6F22"/>
    <w:rsid w:val="005E758C"/>
    <w:rsid w:val="005F0E6A"/>
    <w:rsid w:val="005F2F15"/>
    <w:rsid w:val="005F310D"/>
    <w:rsid w:val="005F41AD"/>
    <w:rsid w:val="005F4DF6"/>
    <w:rsid w:val="005F4F3B"/>
    <w:rsid w:val="005F65C7"/>
    <w:rsid w:val="00600363"/>
    <w:rsid w:val="00601407"/>
    <w:rsid w:val="00601CD2"/>
    <w:rsid w:val="006021B6"/>
    <w:rsid w:val="00602E90"/>
    <w:rsid w:val="00603AD2"/>
    <w:rsid w:val="00604D6F"/>
    <w:rsid w:val="00604DEB"/>
    <w:rsid w:val="00606288"/>
    <w:rsid w:val="006079CB"/>
    <w:rsid w:val="006112CA"/>
    <w:rsid w:val="006119E1"/>
    <w:rsid w:val="00611BB9"/>
    <w:rsid w:val="00612352"/>
    <w:rsid w:val="00612462"/>
    <w:rsid w:val="00612BE8"/>
    <w:rsid w:val="006133C4"/>
    <w:rsid w:val="00613F01"/>
    <w:rsid w:val="0061448B"/>
    <w:rsid w:val="006155D9"/>
    <w:rsid w:val="006158A1"/>
    <w:rsid w:val="00616159"/>
    <w:rsid w:val="0062060B"/>
    <w:rsid w:val="00620B25"/>
    <w:rsid w:val="00622026"/>
    <w:rsid w:val="0062250C"/>
    <w:rsid w:val="006230A7"/>
    <w:rsid w:val="0062316B"/>
    <w:rsid w:val="00623313"/>
    <w:rsid w:val="00623D81"/>
    <w:rsid w:val="00623FCE"/>
    <w:rsid w:val="00624337"/>
    <w:rsid w:val="006244B6"/>
    <w:rsid w:val="00624EE6"/>
    <w:rsid w:val="006251E9"/>
    <w:rsid w:val="00625917"/>
    <w:rsid w:val="00625F99"/>
    <w:rsid w:val="00626F39"/>
    <w:rsid w:val="00627234"/>
    <w:rsid w:val="0063031F"/>
    <w:rsid w:val="00630A96"/>
    <w:rsid w:val="0063151F"/>
    <w:rsid w:val="00633AF3"/>
    <w:rsid w:val="00633F2F"/>
    <w:rsid w:val="006413FC"/>
    <w:rsid w:val="0064249E"/>
    <w:rsid w:val="00643223"/>
    <w:rsid w:val="00644FC9"/>
    <w:rsid w:val="00646019"/>
    <w:rsid w:val="00650FA2"/>
    <w:rsid w:val="006515E4"/>
    <w:rsid w:val="00656793"/>
    <w:rsid w:val="00657E86"/>
    <w:rsid w:val="00664496"/>
    <w:rsid w:val="00665100"/>
    <w:rsid w:val="006661A3"/>
    <w:rsid w:val="00667789"/>
    <w:rsid w:val="00677BCA"/>
    <w:rsid w:val="0068118F"/>
    <w:rsid w:val="0068276E"/>
    <w:rsid w:val="00683208"/>
    <w:rsid w:val="006832C4"/>
    <w:rsid w:val="00683A30"/>
    <w:rsid w:val="00683D2C"/>
    <w:rsid w:val="00684366"/>
    <w:rsid w:val="0068555A"/>
    <w:rsid w:val="00685D1C"/>
    <w:rsid w:val="00686429"/>
    <w:rsid w:val="00686AEE"/>
    <w:rsid w:val="00686EEF"/>
    <w:rsid w:val="00690224"/>
    <w:rsid w:val="00690403"/>
    <w:rsid w:val="00690FC0"/>
    <w:rsid w:val="00693E09"/>
    <w:rsid w:val="00694CA3"/>
    <w:rsid w:val="006A1829"/>
    <w:rsid w:val="006A1B3C"/>
    <w:rsid w:val="006A2846"/>
    <w:rsid w:val="006A53E6"/>
    <w:rsid w:val="006A6C95"/>
    <w:rsid w:val="006A7BEB"/>
    <w:rsid w:val="006B0592"/>
    <w:rsid w:val="006B0923"/>
    <w:rsid w:val="006B0B29"/>
    <w:rsid w:val="006B0C75"/>
    <w:rsid w:val="006B10C7"/>
    <w:rsid w:val="006B11AE"/>
    <w:rsid w:val="006B2A33"/>
    <w:rsid w:val="006B3144"/>
    <w:rsid w:val="006B35D3"/>
    <w:rsid w:val="006B433C"/>
    <w:rsid w:val="006B47E7"/>
    <w:rsid w:val="006B4CD7"/>
    <w:rsid w:val="006B5A02"/>
    <w:rsid w:val="006B5E31"/>
    <w:rsid w:val="006B64BE"/>
    <w:rsid w:val="006C1E9A"/>
    <w:rsid w:val="006C2FD8"/>
    <w:rsid w:val="006C31B2"/>
    <w:rsid w:val="006C5EFD"/>
    <w:rsid w:val="006C6CD6"/>
    <w:rsid w:val="006C73A4"/>
    <w:rsid w:val="006D0224"/>
    <w:rsid w:val="006D0B46"/>
    <w:rsid w:val="006D166F"/>
    <w:rsid w:val="006D2051"/>
    <w:rsid w:val="006D36A0"/>
    <w:rsid w:val="006D3E9D"/>
    <w:rsid w:val="006D3FE9"/>
    <w:rsid w:val="006D4030"/>
    <w:rsid w:val="006D4739"/>
    <w:rsid w:val="006D6784"/>
    <w:rsid w:val="006D6996"/>
    <w:rsid w:val="006E00A7"/>
    <w:rsid w:val="006E04CD"/>
    <w:rsid w:val="006E1E15"/>
    <w:rsid w:val="006E2204"/>
    <w:rsid w:val="006E2622"/>
    <w:rsid w:val="006E4226"/>
    <w:rsid w:val="006E5DB6"/>
    <w:rsid w:val="006E603F"/>
    <w:rsid w:val="006E65E9"/>
    <w:rsid w:val="006E73BF"/>
    <w:rsid w:val="006E7F39"/>
    <w:rsid w:val="006F4A96"/>
    <w:rsid w:val="006F505A"/>
    <w:rsid w:val="006F5CCA"/>
    <w:rsid w:val="006F648E"/>
    <w:rsid w:val="006F6588"/>
    <w:rsid w:val="006F66E7"/>
    <w:rsid w:val="00700843"/>
    <w:rsid w:val="00700C6B"/>
    <w:rsid w:val="00701419"/>
    <w:rsid w:val="007023F0"/>
    <w:rsid w:val="007025DB"/>
    <w:rsid w:val="00702BCF"/>
    <w:rsid w:val="007036ED"/>
    <w:rsid w:val="00703B42"/>
    <w:rsid w:val="00703F6B"/>
    <w:rsid w:val="0070547B"/>
    <w:rsid w:val="00705E77"/>
    <w:rsid w:val="007068E0"/>
    <w:rsid w:val="00706E69"/>
    <w:rsid w:val="0070762F"/>
    <w:rsid w:val="00711F2E"/>
    <w:rsid w:val="00712649"/>
    <w:rsid w:val="00714419"/>
    <w:rsid w:val="007144E3"/>
    <w:rsid w:val="00714EC5"/>
    <w:rsid w:val="00715E3A"/>
    <w:rsid w:val="00717D68"/>
    <w:rsid w:val="007206CD"/>
    <w:rsid w:val="007207FA"/>
    <w:rsid w:val="007215F2"/>
    <w:rsid w:val="00721AE7"/>
    <w:rsid w:val="00721E1F"/>
    <w:rsid w:val="00721E62"/>
    <w:rsid w:val="00722C94"/>
    <w:rsid w:val="00724060"/>
    <w:rsid w:val="0072477A"/>
    <w:rsid w:val="00724791"/>
    <w:rsid w:val="00725C9D"/>
    <w:rsid w:val="007266DC"/>
    <w:rsid w:val="00730AED"/>
    <w:rsid w:val="00730CA8"/>
    <w:rsid w:val="007313D4"/>
    <w:rsid w:val="0073522A"/>
    <w:rsid w:val="00736781"/>
    <w:rsid w:val="00736878"/>
    <w:rsid w:val="00737BF9"/>
    <w:rsid w:val="00740ACA"/>
    <w:rsid w:val="0074246D"/>
    <w:rsid w:val="0074462D"/>
    <w:rsid w:val="00744809"/>
    <w:rsid w:val="00745987"/>
    <w:rsid w:val="00746E7E"/>
    <w:rsid w:val="00746EE9"/>
    <w:rsid w:val="0074706B"/>
    <w:rsid w:val="00750050"/>
    <w:rsid w:val="0075095D"/>
    <w:rsid w:val="00751536"/>
    <w:rsid w:val="00752BBB"/>
    <w:rsid w:val="00753F25"/>
    <w:rsid w:val="0075485A"/>
    <w:rsid w:val="00755FA1"/>
    <w:rsid w:val="00756024"/>
    <w:rsid w:val="00756690"/>
    <w:rsid w:val="00756F08"/>
    <w:rsid w:val="0075763F"/>
    <w:rsid w:val="00762D7D"/>
    <w:rsid w:val="007639CB"/>
    <w:rsid w:val="00763A8F"/>
    <w:rsid w:val="007644F4"/>
    <w:rsid w:val="00765267"/>
    <w:rsid w:val="007653EB"/>
    <w:rsid w:val="00766F57"/>
    <w:rsid w:val="00770423"/>
    <w:rsid w:val="0077072C"/>
    <w:rsid w:val="007709CE"/>
    <w:rsid w:val="00770A30"/>
    <w:rsid w:val="00771C79"/>
    <w:rsid w:val="007761AC"/>
    <w:rsid w:val="00777800"/>
    <w:rsid w:val="0078029F"/>
    <w:rsid w:val="00781942"/>
    <w:rsid w:val="00784322"/>
    <w:rsid w:val="007844FF"/>
    <w:rsid w:val="00786E0A"/>
    <w:rsid w:val="00791B49"/>
    <w:rsid w:val="007920C6"/>
    <w:rsid w:val="00793574"/>
    <w:rsid w:val="007946CB"/>
    <w:rsid w:val="00796DD9"/>
    <w:rsid w:val="00797BB8"/>
    <w:rsid w:val="007A1DFB"/>
    <w:rsid w:val="007A32FE"/>
    <w:rsid w:val="007A3813"/>
    <w:rsid w:val="007A3D65"/>
    <w:rsid w:val="007A4A6D"/>
    <w:rsid w:val="007A4F9A"/>
    <w:rsid w:val="007A7C2D"/>
    <w:rsid w:val="007A7EBB"/>
    <w:rsid w:val="007B0F64"/>
    <w:rsid w:val="007B21F3"/>
    <w:rsid w:val="007B5595"/>
    <w:rsid w:val="007B5A4F"/>
    <w:rsid w:val="007B5E48"/>
    <w:rsid w:val="007B715E"/>
    <w:rsid w:val="007C1616"/>
    <w:rsid w:val="007C219F"/>
    <w:rsid w:val="007C2262"/>
    <w:rsid w:val="007C2713"/>
    <w:rsid w:val="007C3047"/>
    <w:rsid w:val="007C4AFE"/>
    <w:rsid w:val="007C4DCF"/>
    <w:rsid w:val="007C54A6"/>
    <w:rsid w:val="007C554A"/>
    <w:rsid w:val="007C5C87"/>
    <w:rsid w:val="007D0097"/>
    <w:rsid w:val="007D1580"/>
    <w:rsid w:val="007D1734"/>
    <w:rsid w:val="007D42D0"/>
    <w:rsid w:val="007D42E5"/>
    <w:rsid w:val="007D5DA1"/>
    <w:rsid w:val="007D64B4"/>
    <w:rsid w:val="007D7AA6"/>
    <w:rsid w:val="007D7C22"/>
    <w:rsid w:val="007E04AD"/>
    <w:rsid w:val="007E0683"/>
    <w:rsid w:val="007E0C88"/>
    <w:rsid w:val="007E25A7"/>
    <w:rsid w:val="007E28EB"/>
    <w:rsid w:val="007E54E8"/>
    <w:rsid w:val="007E5B70"/>
    <w:rsid w:val="007E627D"/>
    <w:rsid w:val="007E7992"/>
    <w:rsid w:val="007F0264"/>
    <w:rsid w:val="007F0345"/>
    <w:rsid w:val="007F0D37"/>
    <w:rsid w:val="007F19A6"/>
    <w:rsid w:val="007F4513"/>
    <w:rsid w:val="007F6000"/>
    <w:rsid w:val="007F6341"/>
    <w:rsid w:val="007F6EFB"/>
    <w:rsid w:val="007F71F6"/>
    <w:rsid w:val="00800EAA"/>
    <w:rsid w:val="0080100E"/>
    <w:rsid w:val="00801BA8"/>
    <w:rsid w:val="008029CF"/>
    <w:rsid w:val="00802C89"/>
    <w:rsid w:val="008030D8"/>
    <w:rsid w:val="00803B4E"/>
    <w:rsid w:val="00803F97"/>
    <w:rsid w:val="008049DB"/>
    <w:rsid w:val="008053E2"/>
    <w:rsid w:val="0080613A"/>
    <w:rsid w:val="00806294"/>
    <w:rsid w:val="00806630"/>
    <w:rsid w:val="008068FE"/>
    <w:rsid w:val="00806B05"/>
    <w:rsid w:val="00806C36"/>
    <w:rsid w:val="008128BD"/>
    <w:rsid w:val="00812AC2"/>
    <w:rsid w:val="00812CEA"/>
    <w:rsid w:val="008131D7"/>
    <w:rsid w:val="00814386"/>
    <w:rsid w:val="008146F5"/>
    <w:rsid w:val="008147FB"/>
    <w:rsid w:val="008148E2"/>
    <w:rsid w:val="008162C1"/>
    <w:rsid w:val="00820DA3"/>
    <w:rsid w:val="0082274C"/>
    <w:rsid w:val="00823380"/>
    <w:rsid w:val="0082358B"/>
    <w:rsid w:val="00823F8E"/>
    <w:rsid w:val="008244DC"/>
    <w:rsid w:val="00824756"/>
    <w:rsid w:val="00827665"/>
    <w:rsid w:val="00830847"/>
    <w:rsid w:val="0083119A"/>
    <w:rsid w:val="00831E8F"/>
    <w:rsid w:val="0083320F"/>
    <w:rsid w:val="00833FA9"/>
    <w:rsid w:val="00835823"/>
    <w:rsid w:val="0083661D"/>
    <w:rsid w:val="00837F81"/>
    <w:rsid w:val="00840367"/>
    <w:rsid w:val="00840789"/>
    <w:rsid w:val="00841663"/>
    <w:rsid w:val="0084305E"/>
    <w:rsid w:val="00844573"/>
    <w:rsid w:val="0084534F"/>
    <w:rsid w:val="0084554F"/>
    <w:rsid w:val="00845A55"/>
    <w:rsid w:val="00845B75"/>
    <w:rsid w:val="00845CB4"/>
    <w:rsid w:val="008464FA"/>
    <w:rsid w:val="00846528"/>
    <w:rsid w:val="00846744"/>
    <w:rsid w:val="00846F6F"/>
    <w:rsid w:val="00847731"/>
    <w:rsid w:val="008477F4"/>
    <w:rsid w:val="008517C2"/>
    <w:rsid w:val="0085274A"/>
    <w:rsid w:val="008535D2"/>
    <w:rsid w:val="008539C8"/>
    <w:rsid w:val="00854F20"/>
    <w:rsid w:val="00857F2A"/>
    <w:rsid w:val="0086185E"/>
    <w:rsid w:val="00861E25"/>
    <w:rsid w:val="00862054"/>
    <w:rsid w:val="0086254F"/>
    <w:rsid w:val="00863C3C"/>
    <w:rsid w:val="00864454"/>
    <w:rsid w:val="008644F1"/>
    <w:rsid w:val="00866960"/>
    <w:rsid w:val="00867108"/>
    <w:rsid w:val="008736E5"/>
    <w:rsid w:val="0087435C"/>
    <w:rsid w:val="00874508"/>
    <w:rsid w:val="00874DAF"/>
    <w:rsid w:val="0087569A"/>
    <w:rsid w:val="00875D74"/>
    <w:rsid w:val="00877842"/>
    <w:rsid w:val="00882C20"/>
    <w:rsid w:val="008840D8"/>
    <w:rsid w:val="00884AEC"/>
    <w:rsid w:val="0088535E"/>
    <w:rsid w:val="0088552A"/>
    <w:rsid w:val="00886381"/>
    <w:rsid w:val="008875FC"/>
    <w:rsid w:val="008876D6"/>
    <w:rsid w:val="008906F0"/>
    <w:rsid w:val="00890E6A"/>
    <w:rsid w:val="00891A12"/>
    <w:rsid w:val="00893330"/>
    <w:rsid w:val="008956A2"/>
    <w:rsid w:val="00895B09"/>
    <w:rsid w:val="008964E4"/>
    <w:rsid w:val="00897891"/>
    <w:rsid w:val="00897AC9"/>
    <w:rsid w:val="008A013A"/>
    <w:rsid w:val="008A3981"/>
    <w:rsid w:val="008A5347"/>
    <w:rsid w:val="008A584D"/>
    <w:rsid w:val="008A58CE"/>
    <w:rsid w:val="008A6DA5"/>
    <w:rsid w:val="008B01D6"/>
    <w:rsid w:val="008B101E"/>
    <w:rsid w:val="008B188B"/>
    <w:rsid w:val="008B1A5A"/>
    <w:rsid w:val="008B248E"/>
    <w:rsid w:val="008B25D6"/>
    <w:rsid w:val="008B4213"/>
    <w:rsid w:val="008B47A1"/>
    <w:rsid w:val="008B53E8"/>
    <w:rsid w:val="008B5E0C"/>
    <w:rsid w:val="008B6218"/>
    <w:rsid w:val="008B6FC2"/>
    <w:rsid w:val="008B7258"/>
    <w:rsid w:val="008B7618"/>
    <w:rsid w:val="008B7D3C"/>
    <w:rsid w:val="008C1F0B"/>
    <w:rsid w:val="008C2369"/>
    <w:rsid w:val="008C2698"/>
    <w:rsid w:val="008C33D0"/>
    <w:rsid w:val="008C4596"/>
    <w:rsid w:val="008C6C21"/>
    <w:rsid w:val="008D23D5"/>
    <w:rsid w:val="008D2D94"/>
    <w:rsid w:val="008D3128"/>
    <w:rsid w:val="008D3685"/>
    <w:rsid w:val="008D3777"/>
    <w:rsid w:val="008D6C99"/>
    <w:rsid w:val="008D77DE"/>
    <w:rsid w:val="008E0C1E"/>
    <w:rsid w:val="008E1361"/>
    <w:rsid w:val="008E21A8"/>
    <w:rsid w:val="008E31CA"/>
    <w:rsid w:val="008E3724"/>
    <w:rsid w:val="008E3F08"/>
    <w:rsid w:val="008E626C"/>
    <w:rsid w:val="008E7288"/>
    <w:rsid w:val="008E72B2"/>
    <w:rsid w:val="008F0F29"/>
    <w:rsid w:val="008F15D8"/>
    <w:rsid w:val="008F1F67"/>
    <w:rsid w:val="008F56A7"/>
    <w:rsid w:val="008F5E6F"/>
    <w:rsid w:val="008F6062"/>
    <w:rsid w:val="008F7160"/>
    <w:rsid w:val="008F7823"/>
    <w:rsid w:val="00901B6F"/>
    <w:rsid w:val="00901CF0"/>
    <w:rsid w:val="00902697"/>
    <w:rsid w:val="0090342E"/>
    <w:rsid w:val="00903767"/>
    <w:rsid w:val="00904C7B"/>
    <w:rsid w:val="00905EB0"/>
    <w:rsid w:val="00907097"/>
    <w:rsid w:val="00907208"/>
    <w:rsid w:val="00907BB4"/>
    <w:rsid w:val="009120F5"/>
    <w:rsid w:val="0091301B"/>
    <w:rsid w:val="0091360E"/>
    <w:rsid w:val="00913DE2"/>
    <w:rsid w:val="00914B8A"/>
    <w:rsid w:val="00915C00"/>
    <w:rsid w:val="00920794"/>
    <w:rsid w:val="00921637"/>
    <w:rsid w:val="009237F2"/>
    <w:rsid w:val="009267EB"/>
    <w:rsid w:val="00926A1D"/>
    <w:rsid w:val="0092715B"/>
    <w:rsid w:val="0092737E"/>
    <w:rsid w:val="009301BF"/>
    <w:rsid w:val="00930850"/>
    <w:rsid w:val="00931445"/>
    <w:rsid w:val="00931552"/>
    <w:rsid w:val="0093237F"/>
    <w:rsid w:val="00933B66"/>
    <w:rsid w:val="00933F11"/>
    <w:rsid w:val="00935CA0"/>
    <w:rsid w:val="00937EF2"/>
    <w:rsid w:val="009400FC"/>
    <w:rsid w:val="0094032A"/>
    <w:rsid w:val="009406CF"/>
    <w:rsid w:val="0094125B"/>
    <w:rsid w:val="00941FCB"/>
    <w:rsid w:val="00944788"/>
    <w:rsid w:val="009448C8"/>
    <w:rsid w:val="00944E5B"/>
    <w:rsid w:val="00945249"/>
    <w:rsid w:val="00945FE7"/>
    <w:rsid w:val="009475D4"/>
    <w:rsid w:val="00947E66"/>
    <w:rsid w:val="00950307"/>
    <w:rsid w:val="00951C0C"/>
    <w:rsid w:val="009549E7"/>
    <w:rsid w:val="00954D84"/>
    <w:rsid w:val="00955A0A"/>
    <w:rsid w:val="00955E33"/>
    <w:rsid w:val="00956F52"/>
    <w:rsid w:val="00957826"/>
    <w:rsid w:val="00960A65"/>
    <w:rsid w:val="00960DAE"/>
    <w:rsid w:val="00961420"/>
    <w:rsid w:val="009619BE"/>
    <w:rsid w:val="00963338"/>
    <w:rsid w:val="0096370D"/>
    <w:rsid w:val="0096473D"/>
    <w:rsid w:val="00965D24"/>
    <w:rsid w:val="00966BE2"/>
    <w:rsid w:val="00970492"/>
    <w:rsid w:val="009734BD"/>
    <w:rsid w:val="009736B7"/>
    <w:rsid w:val="00974B32"/>
    <w:rsid w:val="00974C89"/>
    <w:rsid w:val="0097543F"/>
    <w:rsid w:val="0097712F"/>
    <w:rsid w:val="00983D66"/>
    <w:rsid w:val="00985919"/>
    <w:rsid w:val="009904EA"/>
    <w:rsid w:val="0099055A"/>
    <w:rsid w:val="009907C7"/>
    <w:rsid w:val="00990CA8"/>
    <w:rsid w:val="009928A9"/>
    <w:rsid w:val="00993624"/>
    <w:rsid w:val="0099431C"/>
    <w:rsid w:val="00994817"/>
    <w:rsid w:val="009949ED"/>
    <w:rsid w:val="0099522B"/>
    <w:rsid w:val="00995925"/>
    <w:rsid w:val="009961AB"/>
    <w:rsid w:val="0099730D"/>
    <w:rsid w:val="009A03E9"/>
    <w:rsid w:val="009A04B9"/>
    <w:rsid w:val="009A0B13"/>
    <w:rsid w:val="009A0EA4"/>
    <w:rsid w:val="009A3617"/>
    <w:rsid w:val="009A3687"/>
    <w:rsid w:val="009A4419"/>
    <w:rsid w:val="009A4FDD"/>
    <w:rsid w:val="009A54D4"/>
    <w:rsid w:val="009A5AC1"/>
    <w:rsid w:val="009A6C6D"/>
    <w:rsid w:val="009A6D33"/>
    <w:rsid w:val="009A73DB"/>
    <w:rsid w:val="009B067C"/>
    <w:rsid w:val="009B2E58"/>
    <w:rsid w:val="009B34BE"/>
    <w:rsid w:val="009B3823"/>
    <w:rsid w:val="009B3A3C"/>
    <w:rsid w:val="009B3ED9"/>
    <w:rsid w:val="009B5202"/>
    <w:rsid w:val="009B6C6E"/>
    <w:rsid w:val="009B7777"/>
    <w:rsid w:val="009B7D6E"/>
    <w:rsid w:val="009C0624"/>
    <w:rsid w:val="009C2C1F"/>
    <w:rsid w:val="009C580E"/>
    <w:rsid w:val="009C6852"/>
    <w:rsid w:val="009C759C"/>
    <w:rsid w:val="009D0708"/>
    <w:rsid w:val="009D1343"/>
    <w:rsid w:val="009D4438"/>
    <w:rsid w:val="009D491B"/>
    <w:rsid w:val="009D63CD"/>
    <w:rsid w:val="009D7559"/>
    <w:rsid w:val="009E106A"/>
    <w:rsid w:val="009E2716"/>
    <w:rsid w:val="009E47EA"/>
    <w:rsid w:val="009E4A6D"/>
    <w:rsid w:val="009E5CA9"/>
    <w:rsid w:val="009E6050"/>
    <w:rsid w:val="009E672F"/>
    <w:rsid w:val="009E7C1B"/>
    <w:rsid w:val="009F0F5E"/>
    <w:rsid w:val="009F2C16"/>
    <w:rsid w:val="009F377A"/>
    <w:rsid w:val="009F3D39"/>
    <w:rsid w:val="009F454B"/>
    <w:rsid w:val="009F4808"/>
    <w:rsid w:val="009F69CE"/>
    <w:rsid w:val="009F7301"/>
    <w:rsid w:val="009F795A"/>
    <w:rsid w:val="00A014D0"/>
    <w:rsid w:val="00A02ECC"/>
    <w:rsid w:val="00A03C63"/>
    <w:rsid w:val="00A049BE"/>
    <w:rsid w:val="00A052A7"/>
    <w:rsid w:val="00A06336"/>
    <w:rsid w:val="00A06772"/>
    <w:rsid w:val="00A10C48"/>
    <w:rsid w:val="00A13411"/>
    <w:rsid w:val="00A14F10"/>
    <w:rsid w:val="00A15421"/>
    <w:rsid w:val="00A15496"/>
    <w:rsid w:val="00A15674"/>
    <w:rsid w:val="00A15C66"/>
    <w:rsid w:val="00A16D0F"/>
    <w:rsid w:val="00A174FD"/>
    <w:rsid w:val="00A17BB0"/>
    <w:rsid w:val="00A17ED7"/>
    <w:rsid w:val="00A20051"/>
    <w:rsid w:val="00A20389"/>
    <w:rsid w:val="00A20FE6"/>
    <w:rsid w:val="00A21078"/>
    <w:rsid w:val="00A23BA4"/>
    <w:rsid w:val="00A243F8"/>
    <w:rsid w:val="00A25B73"/>
    <w:rsid w:val="00A26EC0"/>
    <w:rsid w:val="00A27549"/>
    <w:rsid w:val="00A34CC9"/>
    <w:rsid w:val="00A351B7"/>
    <w:rsid w:val="00A351D3"/>
    <w:rsid w:val="00A35B9C"/>
    <w:rsid w:val="00A35FC8"/>
    <w:rsid w:val="00A366FD"/>
    <w:rsid w:val="00A3758A"/>
    <w:rsid w:val="00A406D9"/>
    <w:rsid w:val="00A4160F"/>
    <w:rsid w:val="00A417A3"/>
    <w:rsid w:val="00A41EA5"/>
    <w:rsid w:val="00A42A53"/>
    <w:rsid w:val="00A42B72"/>
    <w:rsid w:val="00A4354A"/>
    <w:rsid w:val="00A43C7E"/>
    <w:rsid w:val="00A4423F"/>
    <w:rsid w:val="00A44E4A"/>
    <w:rsid w:val="00A45A12"/>
    <w:rsid w:val="00A4623E"/>
    <w:rsid w:val="00A47447"/>
    <w:rsid w:val="00A4782E"/>
    <w:rsid w:val="00A50F66"/>
    <w:rsid w:val="00A518D3"/>
    <w:rsid w:val="00A518E7"/>
    <w:rsid w:val="00A522A1"/>
    <w:rsid w:val="00A53A3B"/>
    <w:rsid w:val="00A56362"/>
    <w:rsid w:val="00A5726E"/>
    <w:rsid w:val="00A60227"/>
    <w:rsid w:val="00A6066E"/>
    <w:rsid w:val="00A61476"/>
    <w:rsid w:val="00A621C3"/>
    <w:rsid w:val="00A638E9"/>
    <w:rsid w:val="00A63C17"/>
    <w:rsid w:val="00A642F0"/>
    <w:rsid w:val="00A663F1"/>
    <w:rsid w:val="00A66F4C"/>
    <w:rsid w:val="00A671CE"/>
    <w:rsid w:val="00A6791F"/>
    <w:rsid w:val="00A67C83"/>
    <w:rsid w:val="00A70E41"/>
    <w:rsid w:val="00A724FF"/>
    <w:rsid w:val="00A733A2"/>
    <w:rsid w:val="00A75A3D"/>
    <w:rsid w:val="00A76E5F"/>
    <w:rsid w:val="00A773BA"/>
    <w:rsid w:val="00A774B6"/>
    <w:rsid w:val="00A813AD"/>
    <w:rsid w:val="00A8175C"/>
    <w:rsid w:val="00A85335"/>
    <w:rsid w:val="00A8615D"/>
    <w:rsid w:val="00A86EF0"/>
    <w:rsid w:val="00A87542"/>
    <w:rsid w:val="00A877DD"/>
    <w:rsid w:val="00A905B8"/>
    <w:rsid w:val="00A91740"/>
    <w:rsid w:val="00A91C5A"/>
    <w:rsid w:val="00A92D97"/>
    <w:rsid w:val="00A92DC6"/>
    <w:rsid w:val="00A9313E"/>
    <w:rsid w:val="00A933CA"/>
    <w:rsid w:val="00A95AE5"/>
    <w:rsid w:val="00AA0C72"/>
    <w:rsid w:val="00AA0CE2"/>
    <w:rsid w:val="00AA325C"/>
    <w:rsid w:val="00AA3C62"/>
    <w:rsid w:val="00AA445E"/>
    <w:rsid w:val="00AA48DB"/>
    <w:rsid w:val="00AA4929"/>
    <w:rsid w:val="00AA4AEE"/>
    <w:rsid w:val="00AA63EA"/>
    <w:rsid w:val="00AA6F2C"/>
    <w:rsid w:val="00AA782C"/>
    <w:rsid w:val="00AA7979"/>
    <w:rsid w:val="00AA7B35"/>
    <w:rsid w:val="00AB0CCE"/>
    <w:rsid w:val="00AB266E"/>
    <w:rsid w:val="00AB321E"/>
    <w:rsid w:val="00AB3949"/>
    <w:rsid w:val="00AB3D05"/>
    <w:rsid w:val="00AB47D7"/>
    <w:rsid w:val="00AB4FAA"/>
    <w:rsid w:val="00AB4FFB"/>
    <w:rsid w:val="00AB517F"/>
    <w:rsid w:val="00AB61C5"/>
    <w:rsid w:val="00AC08B6"/>
    <w:rsid w:val="00AC16C1"/>
    <w:rsid w:val="00AC1BF6"/>
    <w:rsid w:val="00AC2553"/>
    <w:rsid w:val="00AC277A"/>
    <w:rsid w:val="00AC2E29"/>
    <w:rsid w:val="00AC4F47"/>
    <w:rsid w:val="00AC4F71"/>
    <w:rsid w:val="00AC512B"/>
    <w:rsid w:val="00AC663B"/>
    <w:rsid w:val="00AD0E1A"/>
    <w:rsid w:val="00AD1987"/>
    <w:rsid w:val="00AD3FEE"/>
    <w:rsid w:val="00AD53E9"/>
    <w:rsid w:val="00AD6C34"/>
    <w:rsid w:val="00AD6C92"/>
    <w:rsid w:val="00AD7740"/>
    <w:rsid w:val="00AE1E84"/>
    <w:rsid w:val="00AE3D51"/>
    <w:rsid w:val="00AE411F"/>
    <w:rsid w:val="00AE4AC3"/>
    <w:rsid w:val="00AE5450"/>
    <w:rsid w:val="00AE5479"/>
    <w:rsid w:val="00AE613B"/>
    <w:rsid w:val="00AE7A21"/>
    <w:rsid w:val="00AE7D74"/>
    <w:rsid w:val="00AF04D3"/>
    <w:rsid w:val="00AF0B90"/>
    <w:rsid w:val="00AF0E9A"/>
    <w:rsid w:val="00AF1088"/>
    <w:rsid w:val="00AF1DAC"/>
    <w:rsid w:val="00AF1FC6"/>
    <w:rsid w:val="00AF2E0C"/>
    <w:rsid w:val="00AF3D9B"/>
    <w:rsid w:val="00AF68E6"/>
    <w:rsid w:val="00AF6C8F"/>
    <w:rsid w:val="00AF7AF5"/>
    <w:rsid w:val="00AF7D27"/>
    <w:rsid w:val="00B02450"/>
    <w:rsid w:val="00B025A3"/>
    <w:rsid w:val="00B02CF5"/>
    <w:rsid w:val="00B04664"/>
    <w:rsid w:val="00B0481D"/>
    <w:rsid w:val="00B04E4F"/>
    <w:rsid w:val="00B04F42"/>
    <w:rsid w:val="00B05C07"/>
    <w:rsid w:val="00B07341"/>
    <w:rsid w:val="00B0742F"/>
    <w:rsid w:val="00B07518"/>
    <w:rsid w:val="00B10693"/>
    <w:rsid w:val="00B127E1"/>
    <w:rsid w:val="00B14EBA"/>
    <w:rsid w:val="00B15BDE"/>
    <w:rsid w:val="00B163BC"/>
    <w:rsid w:val="00B1747D"/>
    <w:rsid w:val="00B17781"/>
    <w:rsid w:val="00B20772"/>
    <w:rsid w:val="00B20A17"/>
    <w:rsid w:val="00B21C48"/>
    <w:rsid w:val="00B220BC"/>
    <w:rsid w:val="00B22EB5"/>
    <w:rsid w:val="00B2491C"/>
    <w:rsid w:val="00B249FF"/>
    <w:rsid w:val="00B25237"/>
    <w:rsid w:val="00B262DB"/>
    <w:rsid w:val="00B26E1A"/>
    <w:rsid w:val="00B27C5F"/>
    <w:rsid w:val="00B30389"/>
    <w:rsid w:val="00B31C19"/>
    <w:rsid w:val="00B31FCB"/>
    <w:rsid w:val="00B34477"/>
    <w:rsid w:val="00B34537"/>
    <w:rsid w:val="00B34ADA"/>
    <w:rsid w:val="00B369AD"/>
    <w:rsid w:val="00B36EB6"/>
    <w:rsid w:val="00B371F0"/>
    <w:rsid w:val="00B4158F"/>
    <w:rsid w:val="00B42726"/>
    <w:rsid w:val="00B43DCA"/>
    <w:rsid w:val="00B44881"/>
    <w:rsid w:val="00B47D82"/>
    <w:rsid w:val="00B502B2"/>
    <w:rsid w:val="00B51431"/>
    <w:rsid w:val="00B53C95"/>
    <w:rsid w:val="00B5491F"/>
    <w:rsid w:val="00B54C58"/>
    <w:rsid w:val="00B556FB"/>
    <w:rsid w:val="00B55C97"/>
    <w:rsid w:val="00B568F1"/>
    <w:rsid w:val="00B57256"/>
    <w:rsid w:val="00B572A3"/>
    <w:rsid w:val="00B6083A"/>
    <w:rsid w:val="00B62AB1"/>
    <w:rsid w:val="00B62D0C"/>
    <w:rsid w:val="00B65FED"/>
    <w:rsid w:val="00B663BB"/>
    <w:rsid w:val="00B66731"/>
    <w:rsid w:val="00B66C67"/>
    <w:rsid w:val="00B66D46"/>
    <w:rsid w:val="00B7109B"/>
    <w:rsid w:val="00B71EEB"/>
    <w:rsid w:val="00B733C2"/>
    <w:rsid w:val="00B73C60"/>
    <w:rsid w:val="00B744E4"/>
    <w:rsid w:val="00B7742C"/>
    <w:rsid w:val="00B804CF"/>
    <w:rsid w:val="00B80AF6"/>
    <w:rsid w:val="00B81359"/>
    <w:rsid w:val="00B830A2"/>
    <w:rsid w:val="00B83E22"/>
    <w:rsid w:val="00B84753"/>
    <w:rsid w:val="00B84DB1"/>
    <w:rsid w:val="00B85014"/>
    <w:rsid w:val="00B85453"/>
    <w:rsid w:val="00B906C8"/>
    <w:rsid w:val="00B93622"/>
    <w:rsid w:val="00B95700"/>
    <w:rsid w:val="00B977DC"/>
    <w:rsid w:val="00BA17D3"/>
    <w:rsid w:val="00BA1F36"/>
    <w:rsid w:val="00BA2291"/>
    <w:rsid w:val="00BA2640"/>
    <w:rsid w:val="00BA2808"/>
    <w:rsid w:val="00BA328F"/>
    <w:rsid w:val="00BA3B4D"/>
    <w:rsid w:val="00BA5380"/>
    <w:rsid w:val="00BA769B"/>
    <w:rsid w:val="00BA7CFB"/>
    <w:rsid w:val="00BA7D60"/>
    <w:rsid w:val="00BB079B"/>
    <w:rsid w:val="00BB0BDF"/>
    <w:rsid w:val="00BB3830"/>
    <w:rsid w:val="00BB4C7E"/>
    <w:rsid w:val="00BB5EE9"/>
    <w:rsid w:val="00BB6645"/>
    <w:rsid w:val="00BB69C0"/>
    <w:rsid w:val="00BB7153"/>
    <w:rsid w:val="00BC1015"/>
    <w:rsid w:val="00BC1082"/>
    <w:rsid w:val="00BC1A03"/>
    <w:rsid w:val="00BC1B68"/>
    <w:rsid w:val="00BC3D46"/>
    <w:rsid w:val="00BC407A"/>
    <w:rsid w:val="00BC4531"/>
    <w:rsid w:val="00BC4D13"/>
    <w:rsid w:val="00BC54C5"/>
    <w:rsid w:val="00BC54CD"/>
    <w:rsid w:val="00BC7AFF"/>
    <w:rsid w:val="00BC7D07"/>
    <w:rsid w:val="00BD0282"/>
    <w:rsid w:val="00BD1364"/>
    <w:rsid w:val="00BD14D8"/>
    <w:rsid w:val="00BD14E2"/>
    <w:rsid w:val="00BD1DB1"/>
    <w:rsid w:val="00BD2B89"/>
    <w:rsid w:val="00BD4115"/>
    <w:rsid w:val="00BD57AC"/>
    <w:rsid w:val="00BE04B8"/>
    <w:rsid w:val="00BE15CE"/>
    <w:rsid w:val="00BE27AC"/>
    <w:rsid w:val="00BE71F1"/>
    <w:rsid w:val="00BF49D8"/>
    <w:rsid w:val="00BF514E"/>
    <w:rsid w:val="00BF6169"/>
    <w:rsid w:val="00BF7946"/>
    <w:rsid w:val="00BF7A2C"/>
    <w:rsid w:val="00BF7EB1"/>
    <w:rsid w:val="00BF7F9E"/>
    <w:rsid w:val="00C003FB"/>
    <w:rsid w:val="00C026D3"/>
    <w:rsid w:val="00C03EBD"/>
    <w:rsid w:val="00C041A9"/>
    <w:rsid w:val="00C04C8F"/>
    <w:rsid w:val="00C04D53"/>
    <w:rsid w:val="00C05166"/>
    <w:rsid w:val="00C05C21"/>
    <w:rsid w:val="00C05F08"/>
    <w:rsid w:val="00C062E7"/>
    <w:rsid w:val="00C071B6"/>
    <w:rsid w:val="00C07F2E"/>
    <w:rsid w:val="00C10C72"/>
    <w:rsid w:val="00C10E0D"/>
    <w:rsid w:val="00C112A9"/>
    <w:rsid w:val="00C122FF"/>
    <w:rsid w:val="00C1291E"/>
    <w:rsid w:val="00C14D32"/>
    <w:rsid w:val="00C15C8B"/>
    <w:rsid w:val="00C162E0"/>
    <w:rsid w:val="00C16587"/>
    <w:rsid w:val="00C1708E"/>
    <w:rsid w:val="00C174D7"/>
    <w:rsid w:val="00C21115"/>
    <w:rsid w:val="00C21262"/>
    <w:rsid w:val="00C21EE4"/>
    <w:rsid w:val="00C22725"/>
    <w:rsid w:val="00C23846"/>
    <w:rsid w:val="00C23CC5"/>
    <w:rsid w:val="00C2424D"/>
    <w:rsid w:val="00C31258"/>
    <w:rsid w:val="00C318BF"/>
    <w:rsid w:val="00C31BFF"/>
    <w:rsid w:val="00C32414"/>
    <w:rsid w:val="00C34298"/>
    <w:rsid w:val="00C35231"/>
    <w:rsid w:val="00C3556C"/>
    <w:rsid w:val="00C3573B"/>
    <w:rsid w:val="00C35B76"/>
    <w:rsid w:val="00C3760D"/>
    <w:rsid w:val="00C377DA"/>
    <w:rsid w:val="00C410B7"/>
    <w:rsid w:val="00C415AA"/>
    <w:rsid w:val="00C421FF"/>
    <w:rsid w:val="00C42531"/>
    <w:rsid w:val="00C432B2"/>
    <w:rsid w:val="00C43DA5"/>
    <w:rsid w:val="00C46FC5"/>
    <w:rsid w:val="00C5042E"/>
    <w:rsid w:val="00C5047F"/>
    <w:rsid w:val="00C53CF9"/>
    <w:rsid w:val="00C54349"/>
    <w:rsid w:val="00C54837"/>
    <w:rsid w:val="00C54DE3"/>
    <w:rsid w:val="00C56A27"/>
    <w:rsid w:val="00C60A1B"/>
    <w:rsid w:val="00C60E8C"/>
    <w:rsid w:val="00C6144F"/>
    <w:rsid w:val="00C628FE"/>
    <w:rsid w:val="00C6360C"/>
    <w:rsid w:val="00C654AF"/>
    <w:rsid w:val="00C65772"/>
    <w:rsid w:val="00C65B4D"/>
    <w:rsid w:val="00C66570"/>
    <w:rsid w:val="00C670EB"/>
    <w:rsid w:val="00C7083C"/>
    <w:rsid w:val="00C72BC9"/>
    <w:rsid w:val="00C73463"/>
    <w:rsid w:val="00C735CE"/>
    <w:rsid w:val="00C740E2"/>
    <w:rsid w:val="00C74487"/>
    <w:rsid w:val="00C7559A"/>
    <w:rsid w:val="00C7684F"/>
    <w:rsid w:val="00C76BAB"/>
    <w:rsid w:val="00C80262"/>
    <w:rsid w:val="00C818AA"/>
    <w:rsid w:val="00C81D0F"/>
    <w:rsid w:val="00C82580"/>
    <w:rsid w:val="00C82E34"/>
    <w:rsid w:val="00C84CEF"/>
    <w:rsid w:val="00C858FE"/>
    <w:rsid w:val="00C86CE5"/>
    <w:rsid w:val="00C87970"/>
    <w:rsid w:val="00C904DD"/>
    <w:rsid w:val="00C916CF"/>
    <w:rsid w:val="00C91DAB"/>
    <w:rsid w:val="00C92345"/>
    <w:rsid w:val="00C924CA"/>
    <w:rsid w:val="00C928B6"/>
    <w:rsid w:val="00C93464"/>
    <w:rsid w:val="00C93B90"/>
    <w:rsid w:val="00C93CAB"/>
    <w:rsid w:val="00C93ED9"/>
    <w:rsid w:val="00C94676"/>
    <w:rsid w:val="00C94977"/>
    <w:rsid w:val="00C9531C"/>
    <w:rsid w:val="00C95FB2"/>
    <w:rsid w:val="00C973C3"/>
    <w:rsid w:val="00CA058B"/>
    <w:rsid w:val="00CA15BC"/>
    <w:rsid w:val="00CA2E29"/>
    <w:rsid w:val="00CA53F9"/>
    <w:rsid w:val="00CB0EE0"/>
    <w:rsid w:val="00CB29CD"/>
    <w:rsid w:val="00CB38BD"/>
    <w:rsid w:val="00CB40C8"/>
    <w:rsid w:val="00CB798C"/>
    <w:rsid w:val="00CB7B18"/>
    <w:rsid w:val="00CC0F35"/>
    <w:rsid w:val="00CC2583"/>
    <w:rsid w:val="00CC295B"/>
    <w:rsid w:val="00CC4FCF"/>
    <w:rsid w:val="00CC6642"/>
    <w:rsid w:val="00CC672D"/>
    <w:rsid w:val="00CC6A4E"/>
    <w:rsid w:val="00CD00F1"/>
    <w:rsid w:val="00CD199E"/>
    <w:rsid w:val="00CD4BEB"/>
    <w:rsid w:val="00CD4DA3"/>
    <w:rsid w:val="00CD5B09"/>
    <w:rsid w:val="00CD64C0"/>
    <w:rsid w:val="00CD7906"/>
    <w:rsid w:val="00CE0612"/>
    <w:rsid w:val="00CE0A67"/>
    <w:rsid w:val="00CE0DF5"/>
    <w:rsid w:val="00CE1394"/>
    <w:rsid w:val="00CE48DF"/>
    <w:rsid w:val="00CE6653"/>
    <w:rsid w:val="00CE7AA7"/>
    <w:rsid w:val="00CF136F"/>
    <w:rsid w:val="00CF291D"/>
    <w:rsid w:val="00CF29BA"/>
    <w:rsid w:val="00CF2BE4"/>
    <w:rsid w:val="00CF400F"/>
    <w:rsid w:val="00CF55D7"/>
    <w:rsid w:val="00CF5B07"/>
    <w:rsid w:val="00D000B8"/>
    <w:rsid w:val="00D005EE"/>
    <w:rsid w:val="00D02BBB"/>
    <w:rsid w:val="00D03871"/>
    <w:rsid w:val="00D03AA3"/>
    <w:rsid w:val="00D03C92"/>
    <w:rsid w:val="00D0466C"/>
    <w:rsid w:val="00D05056"/>
    <w:rsid w:val="00D05517"/>
    <w:rsid w:val="00D060E8"/>
    <w:rsid w:val="00D06763"/>
    <w:rsid w:val="00D07C33"/>
    <w:rsid w:val="00D11A4D"/>
    <w:rsid w:val="00D12D7E"/>
    <w:rsid w:val="00D130B5"/>
    <w:rsid w:val="00D13D6D"/>
    <w:rsid w:val="00D147CD"/>
    <w:rsid w:val="00D14A04"/>
    <w:rsid w:val="00D15AD2"/>
    <w:rsid w:val="00D16970"/>
    <w:rsid w:val="00D17ED2"/>
    <w:rsid w:val="00D2029A"/>
    <w:rsid w:val="00D2187C"/>
    <w:rsid w:val="00D22B35"/>
    <w:rsid w:val="00D22C8B"/>
    <w:rsid w:val="00D22DAE"/>
    <w:rsid w:val="00D24D7E"/>
    <w:rsid w:val="00D254F1"/>
    <w:rsid w:val="00D25ED7"/>
    <w:rsid w:val="00D25FB2"/>
    <w:rsid w:val="00D26524"/>
    <w:rsid w:val="00D31B94"/>
    <w:rsid w:val="00D32B28"/>
    <w:rsid w:val="00D33088"/>
    <w:rsid w:val="00D33656"/>
    <w:rsid w:val="00D34B91"/>
    <w:rsid w:val="00D351D0"/>
    <w:rsid w:val="00D367C4"/>
    <w:rsid w:val="00D3754E"/>
    <w:rsid w:val="00D3767D"/>
    <w:rsid w:val="00D4178C"/>
    <w:rsid w:val="00D41CA5"/>
    <w:rsid w:val="00D41FBD"/>
    <w:rsid w:val="00D44819"/>
    <w:rsid w:val="00D44940"/>
    <w:rsid w:val="00D46308"/>
    <w:rsid w:val="00D4645F"/>
    <w:rsid w:val="00D46B84"/>
    <w:rsid w:val="00D4780C"/>
    <w:rsid w:val="00D47849"/>
    <w:rsid w:val="00D507AC"/>
    <w:rsid w:val="00D512E3"/>
    <w:rsid w:val="00D518AF"/>
    <w:rsid w:val="00D5322A"/>
    <w:rsid w:val="00D556EF"/>
    <w:rsid w:val="00D55DD4"/>
    <w:rsid w:val="00D5714F"/>
    <w:rsid w:val="00D61268"/>
    <w:rsid w:val="00D61F9C"/>
    <w:rsid w:val="00D673E2"/>
    <w:rsid w:val="00D67A82"/>
    <w:rsid w:val="00D70537"/>
    <w:rsid w:val="00D7102C"/>
    <w:rsid w:val="00D71783"/>
    <w:rsid w:val="00D719E3"/>
    <w:rsid w:val="00D727A4"/>
    <w:rsid w:val="00D730BD"/>
    <w:rsid w:val="00D734B3"/>
    <w:rsid w:val="00D7435C"/>
    <w:rsid w:val="00D7582D"/>
    <w:rsid w:val="00D75A58"/>
    <w:rsid w:val="00D75B99"/>
    <w:rsid w:val="00D7666A"/>
    <w:rsid w:val="00D77555"/>
    <w:rsid w:val="00D777E2"/>
    <w:rsid w:val="00D80298"/>
    <w:rsid w:val="00D80A4D"/>
    <w:rsid w:val="00D80BFC"/>
    <w:rsid w:val="00D80EB9"/>
    <w:rsid w:val="00D8138D"/>
    <w:rsid w:val="00D8157D"/>
    <w:rsid w:val="00D81A89"/>
    <w:rsid w:val="00D838E0"/>
    <w:rsid w:val="00D85385"/>
    <w:rsid w:val="00D85F23"/>
    <w:rsid w:val="00D8695C"/>
    <w:rsid w:val="00D869FB"/>
    <w:rsid w:val="00D8779C"/>
    <w:rsid w:val="00D87CD4"/>
    <w:rsid w:val="00D94C6A"/>
    <w:rsid w:val="00D95241"/>
    <w:rsid w:val="00D95FB4"/>
    <w:rsid w:val="00D97051"/>
    <w:rsid w:val="00D977D1"/>
    <w:rsid w:val="00DA07C8"/>
    <w:rsid w:val="00DA11C3"/>
    <w:rsid w:val="00DA3FDB"/>
    <w:rsid w:val="00DA63FD"/>
    <w:rsid w:val="00DA73B2"/>
    <w:rsid w:val="00DA7D6F"/>
    <w:rsid w:val="00DB0B77"/>
    <w:rsid w:val="00DB46C2"/>
    <w:rsid w:val="00DB4CA0"/>
    <w:rsid w:val="00DB73F1"/>
    <w:rsid w:val="00DB7C4D"/>
    <w:rsid w:val="00DB7CA3"/>
    <w:rsid w:val="00DC16D1"/>
    <w:rsid w:val="00DC3233"/>
    <w:rsid w:val="00DC36C0"/>
    <w:rsid w:val="00DC4464"/>
    <w:rsid w:val="00DC448F"/>
    <w:rsid w:val="00DC499C"/>
    <w:rsid w:val="00DC4DBE"/>
    <w:rsid w:val="00DC5F39"/>
    <w:rsid w:val="00DC743A"/>
    <w:rsid w:val="00DC7E95"/>
    <w:rsid w:val="00DD0E86"/>
    <w:rsid w:val="00DD1B7C"/>
    <w:rsid w:val="00DD4667"/>
    <w:rsid w:val="00DD4B18"/>
    <w:rsid w:val="00DD54FF"/>
    <w:rsid w:val="00DD5B62"/>
    <w:rsid w:val="00DD6360"/>
    <w:rsid w:val="00DE1D59"/>
    <w:rsid w:val="00DE2A6F"/>
    <w:rsid w:val="00DE3A1E"/>
    <w:rsid w:val="00DE4120"/>
    <w:rsid w:val="00DE536C"/>
    <w:rsid w:val="00DE587F"/>
    <w:rsid w:val="00DE7343"/>
    <w:rsid w:val="00DE797F"/>
    <w:rsid w:val="00DF2AB0"/>
    <w:rsid w:val="00DF4C50"/>
    <w:rsid w:val="00DF69B7"/>
    <w:rsid w:val="00DF7BE2"/>
    <w:rsid w:val="00E003C9"/>
    <w:rsid w:val="00E004E7"/>
    <w:rsid w:val="00E00E48"/>
    <w:rsid w:val="00E01A4D"/>
    <w:rsid w:val="00E01EE9"/>
    <w:rsid w:val="00E022A3"/>
    <w:rsid w:val="00E02AD0"/>
    <w:rsid w:val="00E037C4"/>
    <w:rsid w:val="00E03E35"/>
    <w:rsid w:val="00E03F98"/>
    <w:rsid w:val="00E040B6"/>
    <w:rsid w:val="00E04AEE"/>
    <w:rsid w:val="00E0603A"/>
    <w:rsid w:val="00E06EDA"/>
    <w:rsid w:val="00E137C2"/>
    <w:rsid w:val="00E13CA2"/>
    <w:rsid w:val="00E148BC"/>
    <w:rsid w:val="00E14CC6"/>
    <w:rsid w:val="00E1523D"/>
    <w:rsid w:val="00E15F47"/>
    <w:rsid w:val="00E1657D"/>
    <w:rsid w:val="00E1684D"/>
    <w:rsid w:val="00E17FB4"/>
    <w:rsid w:val="00E20184"/>
    <w:rsid w:val="00E202C0"/>
    <w:rsid w:val="00E2057C"/>
    <w:rsid w:val="00E21445"/>
    <w:rsid w:val="00E21C4F"/>
    <w:rsid w:val="00E222B1"/>
    <w:rsid w:val="00E23173"/>
    <w:rsid w:val="00E23462"/>
    <w:rsid w:val="00E24114"/>
    <w:rsid w:val="00E243BB"/>
    <w:rsid w:val="00E2463C"/>
    <w:rsid w:val="00E25A28"/>
    <w:rsid w:val="00E301BA"/>
    <w:rsid w:val="00E30539"/>
    <w:rsid w:val="00E31524"/>
    <w:rsid w:val="00E315CC"/>
    <w:rsid w:val="00E32398"/>
    <w:rsid w:val="00E33190"/>
    <w:rsid w:val="00E3338E"/>
    <w:rsid w:val="00E33E1A"/>
    <w:rsid w:val="00E349B9"/>
    <w:rsid w:val="00E35F52"/>
    <w:rsid w:val="00E36E11"/>
    <w:rsid w:val="00E37929"/>
    <w:rsid w:val="00E37E23"/>
    <w:rsid w:val="00E40E0E"/>
    <w:rsid w:val="00E40E5E"/>
    <w:rsid w:val="00E412E2"/>
    <w:rsid w:val="00E41A31"/>
    <w:rsid w:val="00E4226B"/>
    <w:rsid w:val="00E43EF3"/>
    <w:rsid w:val="00E46FDB"/>
    <w:rsid w:val="00E473EE"/>
    <w:rsid w:val="00E47A6B"/>
    <w:rsid w:val="00E52C95"/>
    <w:rsid w:val="00E5338B"/>
    <w:rsid w:val="00E5354F"/>
    <w:rsid w:val="00E55B94"/>
    <w:rsid w:val="00E55E5B"/>
    <w:rsid w:val="00E561EE"/>
    <w:rsid w:val="00E56496"/>
    <w:rsid w:val="00E578A7"/>
    <w:rsid w:val="00E603A5"/>
    <w:rsid w:val="00E606B9"/>
    <w:rsid w:val="00E6077C"/>
    <w:rsid w:val="00E62265"/>
    <w:rsid w:val="00E62D42"/>
    <w:rsid w:val="00E63CB5"/>
    <w:rsid w:val="00E63DEB"/>
    <w:rsid w:val="00E65BE1"/>
    <w:rsid w:val="00E71F2C"/>
    <w:rsid w:val="00E722D6"/>
    <w:rsid w:val="00E7265D"/>
    <w:rsid w:val="00E732DF"/>
    <w:rsid w:val="00E73682"/>
    <w:rsid w:val="00E74C7A"/>
    <w:rsid w:val="00E76A39"/>
    <w:rsid w:val="00E76C6C"/>
    <w:rsid w:val="00E80A27"/>
    <w:rsid w:val="00E80E48"/>
    <w:rsid w:val="00E815C5"/>
    <w:rsid w:val="00E81F12"/>
    <w:rsid w:val="00E8414B"/>
    <w:rsid w:val="00E85EFA"/>
    <w:rsid w:val="00E866EB"/>
    <w:rsid w:val="00E870BA"/>
    <w:rsid w:val="00E87EC0"/>
    <w:rsid w:val="00E91F8C"/>
    <w:rsid w:val="00E931BE"/>
    <w:rsid w:val="00E95085"/>
    <w:rsid w:val="00E95DD9"/>
    <w:rsid w:val="00E95E55"/>
    <w:rsid w:val="00E96124"/>
    <w:rsid w:val="00E97A86"/>
    <w:rsid w:val="00EA034D"/>
    <w:rsid w:val="00EA1C0A"/>
    <w:rsid w:val="00EA1FAC"/>
    <w:rsid w:val="00EA1FC9"/>
    <w:rsid w:val="00EA2E8A"/>
    <w:rsid w:val="00EA4368"/>
    <w:rsid w:val="00EA46CF"/>
    <w:rsid w:val="00EA74CB"/>
    <w:rsid w:val="00EA7D25"/>
    <w:rsid w:val="00EB15A1"/>
    <w:rsid w:val="00EB3640"/>
    <w:rsid w:val="00EB38F2"/>
    <w:rsid w:val="00EB5EFA"/>
    <w:rsid w:val="00EB683C"/>
    <w:rsid w:val="00EB7852"/>
    <w:rsid w:val="00EB7900"/>
    <w:rsid w:val="00EB7D37"/>
    <w:rsid w:val="00EC001E"/>
    <w:rsid w:val="00EC0786"/>
    <w:rsid w:val="00EC1171"/>
    <w:rsid w:val="00EC4A27"/>
    <w:rsid w:val="00EC595C"/>
    <w:rsid w:val="00EC6B15"/>
    <w:rsid w:val="00ED1DE2"/>
    <w:rsid w:val="00ED207F"/>
    <w:rsid w:val="00ED30E4"/>
    <w:rsid w:val="00ED387B"/>
    <w:rsid w:val="00ED44D2"/>
    <w:rsid w:val="00ED5EB9"/>
    <w:rsid w:val="00ED650B"/>
    <w:rsid w:val="00ED6774"/>
    <w:rsid w:val="00ED67F4"/>
    <w:rsid w:val="00EE0CB7"/>
    <w:rsid w:val="00EE27CB"/>
    <w:rsid w:val="00EE3355"/>
    <w:rsid w:val="00EE345F"/>
    <w:rsid w:val="00EE35AF"/>
    <w:rsid w:val="00EE3D7E"/>
    <w:rsid w:val="00EE3EC2"/>
    <w:rsid w:val="00EE4E51"/>
    <w:rsid w:val="00EE6C2A"/>
    <w:rsid w:val="00EE72EB"/>
    <w:rsid w:val="00EE7BA2"/>
    <w:rsid w:val="00EE7D13"/>
    <w:rsid w:val="00EF243A"/>
    <w:rsid w:val="00EF37AD"/>
    <w:rsid w:val="00EF3CBB"/>
    <w:rsid w:val="00F0089B"/>
    <w:rsid w:val="00F01E2F"/>
    <w:rsid w:val="00F020E0"/>
    <w:rsid w:val="00F02751"/>
    <w:rsid w:val="00F03A71"/>
    <w:rsid w:val="00F06143"/>
    <w:rsid w:val="00F07646"/>
    <w:rsid w:val="00F10F05"/>
    <w:rsid w:val="00F138F7"/>
    <w:rsid w:val="00F15B12"/>
    <w:rsid w:val="00F15BA8"/>
    <w:rsid w:val="00F15E38"/>
    <w:rsid w:val="00F1630B"/>
    <w:rsid w:val="00F16FF8"/>
    <w:rsid w:val="00F17508"/>
    <w:rsid w:val="00F179AD"/>
    <w:rsid w:val="00F17A51"/>
    <w:rsid w:val="00F20EFA"/>
    <w:rsid w:val="00F21075"/>
    <w:rsid w:val="00F213BE"/>
    <w:rsid w:val="00F221A3"/>
    <w:rsid w:val="00F23225"/>
    <w:rsid w:val="00F23490"/>
    <w:rsid w:val="00F251C5"/>
    <w:rsid w:val="00F251E9"/>
    <w:rsid w:val="00F268E4"/>
    <w:rsid w:val="00F2697B"/>
    <w:rsid w:val="00F3056D"/>
    <w:rsid w:val="00F318C7"/>
    <w:rsid w:val="00F31C60"/>
    <w:rsid w:val="00F31EEF"/>
    <w:rsid w:val="00F3263F"/>
    <w:rsid w:val="00F3274B"/>
    <w:rsid w:val="00F33233"/>
    <w:rsid w:val="00F349D5"/>
    <w:rsid w:val="00F34A59"/>
    <w:rsid w:val="00F3535E"/>
    <w:rsid w:val="00F35D40"/>
    <w:rsid w:val="00F37AD1"/>
    <w:rsid w:val="00F40CB4"/>
    <w:rsid w:val="00F43A80"/>
    <w:rsid w:val="00F440B9"/>
    <w:rsid w:val="00F44324"/>
    <w:rsid w:val="00F46FC1"/>
    <w:rsid w:val="00F47C93"/>
    <w:rsid w:val="00F47F76"/>
    <w:rsid w:val="00F5094F"/>
    <w:rsid w:val="00F50BCC"/>
    <w:rsid w:val="00F51DC5"/>
    <w:rsid w:val="00F52991"/>
    <w:rsid w:val="00F54640"/>
    <w:rsid w:val="00F54738"/>
    <w:rsid w:val="00F54BEE"/>
    <w:rsid w:val="00F57C02"/>
    <w:rsid w:val="00F60E75"/>
    <w:rsid w:val="00F61E87"/>
    <w:rsid w:val="00F6208F"/>
    <w:rsid w:val="00F620B2"/>
    <w:rsid w:val="00F62CE9"/>
    <w:rsid w:val="00F642C5"/>
    <w:rsid w:val="00F644E0"/>
    <w:rsid w:val="00F65A05"/>
    <w:rsid w:val="00F66702"/>
    <w:rsid w:val="00F66ED1"/>
    <w:rsid w:val="00F67994"/>
    <w:rsid w:val="00F67A7E"/>
    <w:rsid w:val="00F711E7"/>
    <w:rsid w:val="00F726BB"/>
    <w:rsid w:val="00F73B71"/>
    <w:rsid w:val="00F73DB9"/>
    <w:rsid w:val="00F762EA"/>
    <w:rsid w:val="00F76AD3"/>
    <w:rsid w:val="00F8017F"/>
    <w:rsid w:val="00F80B8B"/>
    <w:rsid w:val="00F8165D"/>
    <w:rsid w:val="00F81E06"/>
    <w:rsid w:val="00F82A16"/>
    <w:rsid w:val="00F82E46"/>
    <w:rsid w:val="00F83276"/>
    <w:rsid w:val="00F846BE"/>
    <w:rsid w:val="00F84C2F"/>
    <w:rsid w:val="00F8690E"/>
    <w:rsid w:val="00F87F58"/>
    <w:rsid w:val="00F9012E"/>
    <w:rsid w:val="00F92532"/>
    <w:rsid w:val="00F92984"/>
    <w:rsid w:val="00F92A5F"/>
    <w:rsid w:val="00F942D2"/>
    <w:rsid w:val="00F94FC4"/>
    <w:rsid w:val="00F95230"/>
    <w:rsid w:val="00F95EB6"/>
    <w:rsid w:val="00FA19C9"/>
    <w:rsid w:val="00FA1F16"/>
    <w:rsid w:val="00FA2ECD"/>
    <w:rsid w:val="00FA3646"/>
    <w:rsid w:val="00FA3652"/>
    <w:rsid w:val="00FA5226"/>
    <w:rsid w:val="00FA643C"/>
    <w:rsid w:val="00FA6D9E"/>
    <w:rsid w:val="00FB147C"/>
    <w:rsid w:val="00FB18BC"/>
    <w:rsid w:val="00FB2CDD"/>
    <w:rsid w:val="00FB3681"/>
    <w:rsid w:val="00FB3D0A"/>
    <w:rsid w:val="00FB407E"/>
    <w:rsid w:val="00FB45E5"/>
    <w:rsid w:val="00FB567B"/>
    <w:rsid w:val="00FC165D"/>
    <w:rsid w:val="00FC233D"/>
    <w:rsid w:val="00FC25F4"/>
    <w:rsid w:val="00FC3C5B"/>
    <w:rsid w:val="00FC4567"/>
    <w:rsid w:val="00FC5B09"/>
    <w:rsid w:val="00FC606D"/>
    <w:rsid w:val="00FC65B3"/>
    <w:rsid w:val="00FC6A4F"/>
    <w:rsid w:val="00FC715A"/>
    <w:rsid w:val="00FC72D5"/>
    <w:rsid w:val="00FD29C5"/>
    <w:rsid w:val="00FD35BF"/>
    <w:rsid w:val="00FD4228"/>
    <w:rsid w:val="00FD4EED"/>
    <w:rsid w:val="00FD56E8"/>
    <w:rsid w:val="00FD5B28"/>
    <w:rsid w:val="00FD7A6F"/>
    <w:rsid w:val="00FE0258"/>
    <w:rsid w:val="00FE337A"/>
    <w:rsid w:val="00FE51AD"/>
    <w:rsid w:val="00FE606F"/>
    <w:rsid w:val="00FE73AF"/>
    <w:rsid w:val="00FE78CE"/>
    <w:rsid w:val="00FE7A6B"/>
    <w:rsid w:val="00FF0116"/>
    <w:rsid w:val="00FF01BA"/>
    <w:rsid w:val="00FF02BE"/>
    <w:rsid w:val="00FF1ACA"/>
    <w:rsid w:val="00FF3A71"/>
    <w:rsid w:val="00FF464F"/>
    <w:rsid w:val="00FF53E0"/>
    <w:rsid w:val="00FF568B"/>
    <w:rsid w:val="00FF5849"/>
    <w:rsid w:val="00FF59E5"/>
    <w:rsid w:val="00FF77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B0270DB"/>
  <w15:chartTrackingRefBased/>
  <w15:docId w15:val="{A628744D-0DD0-41B3-B857-0ED58D8E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6524"/>
    <w:pPr>
      <w:spacing w:after="200" w:line="276" w:lineRule="auto"/>
    </w:pPr>
    <w:rPr>
      <w:sz w:val="22"/>
      <w:szCs w:val="22"/>
      <w:lang w:eastAsia="en-US"/>
    </w:rPr>
  </w:style>
  <w:style w:type="paragraph" w:styleId="Nagwek1">
    <w:name w:val="heading 1"/>
    <w:basedOn w:val="Normalny"/>
    <w:next w:val="Normalny"/>
    <w:link w:val="Nagwek1Znak"/>
    <w:uiPriority w:val="9"/>
    <w:qFormat/>
    <w:rsid w:val="00136099"/>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352764"/>
    <w:pPr>
      <w:keepNext/>
      <w:spacing w:before="240" w:after="60" w:line="240" w:lineRule="auto"/>
      <w:outlineLvl w:val="1"/>
    </w:pPr>
    <w:rPr>
      <w:rFonts w:ascii="Calibri Light" w:eastAsia="Times New Roman" w:hAnsi="Calibri Light"/>
      <w:b/>
      <w:bCs/>
      <w:i/>
      <w:i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3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D3079"/>
    <w:pPr>
      <w:spacing w:after="0" w:line="240" w:lineRule="auto"/>
      <w:ind w:left="720" w:right="28" w:firstLine="612"/>
      <w:contextualSpacing/>
      <w:jc w:val="both"/>
    </w:pPr>
    <w:rPr>
      <w:rFonts w:ascii="Times New Roman" w:hAnsi="Times New Roman"/>
      <w:color w:val="000000"/>
      <w:kern w:val="24"/>
      <w:sz w:val="24"/>
      <w:szCs w:val="24"/>
    </w:rPr>
  </w:style>
  <w:style w:type="paragraph" w:styleId="Tekstpodstawowy">
    <w:name w:val="Body Text"/>
    <w:aliases w:val=" Znak Znak, Znak, Znak Znak Znak Znak Znak Znak Znak, Znak Znak Znak Znak Znak,Znak, Znak Znak Znak Znak, Znak Znak Znak Znak Znak Znak Znak Znak Znak,Znak Znak Znak Znak"/>
    <w:basedOn w:val="Normalny"/>
    <w:link w:val="TekstpodstawowyZnak"/>
    <w:rsid w:val="001D3079"/>
    <w:pPr>
      <w:widowControl w:val="0"/>
      <w:overflowPunct w:val="0"/>
      <w:autoSpaceDE w:val="0"/>
      <w:autoSpaceDN w:val="0"/>
      <w:adjustRightInd w:val="0"/>
      <w:spacing w:after="0" w:line="360" w:lineRule="auto"/>
      <w:jc w:val="both"/>
    </w:pPr>
    <w:rPr>
      <w:rFonts w:ascii="Times New Roman" w:eastAsia="Times New Roman" w:hAnsi="Times New Roman"/>
      <w:sz w:val="24"/>
      <w:szCs w:val="20"/>
      <w:lang w:val="x-none" w:eastAsia="x-none"/>
    </w:rPr>
  </w:style>
  <w:style w:type="character" w:customStyle="1" w:styleId="TekstpodstawowyZnak">
    <w:name w:val="Tekst podstawowy Znak"/>
    <w:aliases w:val=" Znak Znak Znak, Znak Znak1, Znak Znak Znak Znak Znak Znak Znak Znak, Znak Znak Znak Znak Znak Znak,Znak Znak, Znak Znak Znak Znak Znak1, Znak Znak Znak Znak Znak Znak Znak Znak Znak Znak,Znak Znak Znak Znak Znak"/>
    <w:link w:val="Tekstpodstawowy"/>
    <w:rsid w:val="001D3079"/>
    <w:rPr>
      <w:rFonts w:ascii="Times New Roman" w:eastAsia="Times New Roman" w:hAnsi="Times New Roman"/>
      <w:sz w:val="24"/>
    </w:rPr>
  </w:style>
  <w:style w:type="paragraph" w:styleId="Tekstprzypisukocowego">
    <w:name w:val="endnote text"/>
    <w:basedOn w:val="Normalny"/>
    <w:link w:val="TekstprzypisukocowegoZnak"/>
    <w:uiPriority w:val="99"/>
    <w:semiHidden/>
    <w:unhideWhenUsed/>
    <w:rsid w:val="005225EC"/>
    <w:rPr>
      <w:sz w:val="20"/>
      <w:szCs w:val="20"/>
      <w:lang w:val="x-none"/>
    </w:rPr>
  </w:style>
  <w:style w:type="character" w:customStyle="1" w:styleId="TekstprzypisukocowegoZnak">
    <w:name w:val="Tekst przypisu końcowego Znak"/>
    <w:link w:val="Tekstprzypisukocowego"/>
    <w:uiPriority w:val="99"/>
    <w:semiHidden/>
    <w:rsid w:val="005225EC"/>
    <w:rPr>
      <w:lang w:eastAsia="en-US"/>
    </w:rPr>
  </w:style>
  <w:style w:type="character" w:styleId="Odwoanieprzypisukocowego">
    <w:name w:val="endnote reference"/>
    <w:uiPriority w:val="99"/>
    <w:semiHidden/>
    <w:unhideWhenUsed/>
    <w:rsid w:val="005225EC"/>
    <w:rPr>
      <w:vertAlign w:val="superscript"/>
    </w:rPr>
  </w:style>
  <w:style w:type="paragraph" w:styleId="Lista">
    <w:name w:val="List"/>
    <w:basedOn w:val="Normalny"/>
    <w:semiHidden/>
    <w:rsid w:val="00BD1DB1"/>
    <w:pPr>
      <w:suppressAutoHyphens/>
      <w:autoSpaceDN w:val="0"/>
      <w:ind w:left="283" w:hanging="283"/>
      <w:textAlignment w:val="baseline"/>
    </w:pPr>
  </w:style>
  <w:style w:type="character" w:styleId="Odwoaniedokomentarza">
    <w:name w:val="annotation reference"/>
    <w:uiPriority w:val="99"/>
    <w:semiHidden/>
    <w:unhideWhenUsed/>
    <w:rsid w:val="005A21A0"/>
    <w:rPr>
      <w:sz w:val="16"/>
      <w:szCs w:val="16"/>
    </w:rPr>
  </w:style>
  <w:style w:type="paragraph" w:styleId="Tekstkomentarza">
    <w:name w:val="annotation text"/>
    <w:basedOn w:val="Normalny"/>
    <w:link w:val="TekstkomentarzaZnak"/>
    <w:unhideWhenUsed/>
    <w:rsid w:val="005A21A0"/>
    <w:rPr>
      <w:sz w:val="20"/>
      <w:szCs w:val="20"/>
    </w:rPr>
  </w:style>
  <w:style w:type="character" w:customStyle="1" w:styleId="TekstkomentarzaZnak">
    <w:name w:val="Tekst komentarza Znak"/>
    <w:link w:val="Tekstkomentarza"/>
    <w:rsid w:val="005A21A0"/>
    <w:rPr>
      <w:lang w:eastAsia="en-US"/>
    </w:rPr>
  </w:style>
  <w:style w:type="paragraph" w:styleId="Tematkomentarza">
    <w:name w:val="annotation subject"/>
    <w:basedOn w:val="Tekstkomentarza"/>
    <w:next w:val="Tekstkomentarza"/>
    <w:link w:val="TematkomentarzaZnak"/>
    <w:uiPriority w:val="99"/>
    <w:semiHidden/>
    <w:unhideWhenUsed/>
    <w:rsid w:val="005A21A0"/>
    <w:rPr>
      <w:b/>
      <w:bCs/>
    </w:rPr>
  </w:style>
  <w:style w:type="character" w:customStyle="1" w:styleId="TematkomentarzaZnak">
    <w:name w:val="Temat komentarza Znak"/>
    <w:link w:val="Tematkomentarza"/>
    <w:uiPriority w:val="99"/>
    <w:semiHidden/>
    <w:rsid w:val="005A21A0"/>
    <w:rPr>
      <w:b/>
      <w:bCs/>
      <w:lang w:eastAsia="en-US"/>
    </w:rPr>
  </w:style>
  <w:style w:type="paragraph" w:customStyle="1" w:styleId="Default">
    <w:name w:val="Default"/>
    <w:rsid w:val="002445DD"/>
    <w:pPr>
      <w:autoSpaceDE w:val="0"/>
      <w:autoSpaceDN w:val="0"/>
      <w:adjustRightInd w:val="0"/>
    </w:pPr>
    <w:rPr>
      <w:rFonts w:ascii="Times New Roman" w:hAnsi="Times New Roman"/>
      <w:color w:val="000000"/>
      <w:sz w:val="24"/>
      <w:szCs w:val="24"/>
    </w:rPr>
  </w:style>
  <w:style w:type="character" w:customStyle="1" w:styleId="Nagwek2Znak">
    <w:name w:val="Nagłówek 2 Znak"/>
    <w:link w:val="Nagwek2"/>
    <w:uiPriority w:val="9"/>
    <w:rsid w:val="00352764"/>
    <w:rPr>
      <w:rFonts w:ascii="Calibri Light" w:eastAsia="Times New Roman" w:hAnsi="Calibri Light"/>
      <w:b/>
      <w:bCs/>
      <w:i/>
      <w:iCs/>
      <w:sz w:val="28"/>
      <w:szCs w:val="28"/>
      <w:lang w:val="x-none" w:eastAsia="x-none"/>
    </w:rPr>
  </w:style>
  <w:style w:type="character" w:customStyle="1" w:styleId="xbe">
    <w:name w:val="_xbe"/>
    <w:rsid w:val="00352764"/>
  </w:style>
  <w:style w:type="character" w:customStyle="1" w:styleId="st">
    <w:name w:val="st"/>
    <w:rsid w:val="00352764"/>
  </w:style>
  <w:style w:type="paragraph" w:styleId="Bezodstpw">
    <w:name w:val="No Spacing"/>
    <w:qFormat/>
    <w:rsid w:val="0068276E"/>
    <w:rPr>
      <w:sz w:val="22"/>
      <w:szCs w:val="22"/>
      <w:lang w:eastAsia="en-US"/>
    </w:rPr>
  </w:style>
  <w:style w:type="character" w:customStyle="1" w:styleId="Nagwek1Znak">
    <w:name w:val="Nagłówek 1 Znak"/>
    <w:link w:val="Nagwek1"/>
    <w:uiPriority w:val="9"/>
    <w:rsid w:val="00136099"/>
    <w:rPr>
      <w:rFonts w:ascii="Calibri Light" w:eastAsia="Times New Roman" w:hAnsi="Calibri Light" w:cs="Times New Roman"/>
      <w:b/>
      <w:bCs/>
      <w:kern w:val="32"/>
      <w:sz w:val="32"/>
      <w:szCs w:val="32"/>
      <w:lang w:eastAsia="en-US"/>
    </w:rPr>
  </w:style>
  <w:style w:type="character" w:styleId="Nierozpoznanawzmianka">
    <w:name w:val="Unresolved Mention"/>
    <w:uiPriority w:val="99"/>
    <w:semiHidden/>
    <w:unhideWhenUsed/>
    <w:rsid w:val="00E42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924316">
      <w:bodyDiv w:val="1"/>
      <w:marLeft w:val="0"/>
      <w:marRight w:val="0"/>
      <w:marTop w:val="0"/>
      <w:marBottom w:val="0"/>
      <w:divBdr>
        <w:top w:val="none" w:sz="0" w:space="0" w:color="auto"/>
        <w:left w:val="none" w:sz="0" w:space="0" w:color="auto"/>
        <w:bottom w:val="none" w:sz="0" w:space="0" w:color="auto"/>
        <w:right w:val="none" w:sz="0" w:space="0" w:color="auto"/>
      </w:divBdr>
    </w:div>
    <w:div w:id="318656480">
      <w:bodyDiv w:val="1"/>
      <w:marLeft w:val="0"/>
      <w:marRight w:val="0"/>
      <w:marTop w:val="0"/>
      <w:marBottom w:val="0"/>
      <w:divBdr>
        <w:top w:val="none" w:sz="0" w:space="0" w:color="auto"/>
        <w:left w:val="none" w:sz="0" w:space="0" w:color="auto"/>
        <w:bottom w:val="none" w:sz="0" w:space="0" w:color="auto"/>
        <w:right w:val="none" w:sz="0" w:space="0" w:color="auto"/>
      </w:divBdr>
    </w:div>
    <w:div w:id="445537981">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30144781">
      <w:bodyDiv w:val="1"/>
      <w:marLeft w:val="0"/>
      <w:marRight w:val="0"/>
      <w:marTop w:val="0"/>
      <w:marBottom w:val="0"/>
      <w:divBdr>
        <w:top w:val="none" w:sz="0" w:space="0" w:color="auto"/>
        <w:left w:val="none" w:sz="0" w:space="0" w:color="auto"/>
        <w:bottom w:val="none" w:sz="0" w:space="0" w:color="auto"/>
        <w:right w:val="none" w:sz="0" w:space="0" w:color="auto"/>
      </w:divBdr>
    </w:div>
    <w:div w:id="620768029">
      <w:bodyDiv w:val="1"/>
      <w:marLeft w:val="0"/>
      <w:marRight w:val="0"/>
      <w:marTop w:val="0"/>
      <w:marBottom w:val="0"/>
      <w:divBdr>
        <w:top w:val="none" w:sz="0" w:space="0" w:color="auto"/>
        <w:left w:val="none" w:sz="0" w:space="0" w:color="auto"/>
        <w:bottom w:val="none" w:sz="0" w:space="0" w:color="auto"/>
        <w:right w:val="none" w:sz="0" w:space="0" w:color="auto"/>
      </w:divBdr>
    </w:div>
    <w:div w:id="689138245">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96725757">
      <w:bodyDiv w:val="1"/>
      <w:marLeft w:val="0"/>
      <w:marRight w:val="0"/>
      <w:marTop w:val="0"/>
      <w:marBottom w:val="0"/>
      <w:divBdr>
        <w:top w:val="none" w:sz="0" w:space="0" w:color="auto"/>
        <w:left w:val="none" w:sz="0" w:space="0" w:color="auto"/>
        <w:bottom w:val="none" w:sz="0" w:space="0" w:color="auto"/>
        <w:right w:val="none" w:sz="0" w:space="0" w:color="auto"/>
      </w:divBdr>
    </w:div>
    <w:div w:id="798300403">
      <w:bodyDiv w:val="1"/>
      <w:marLeft w:val="0"/>
      <w:marRight w:val="0"/>
      <w:marTop w:val="0"/>
      <w:marBottom w:val="0"/>
      <w:divBdr>
        <w:top w:val="none" w:sz="0" w:space="0" w:color="auto"/>
        <w:left w:val="none" w:sz="0" w:space="0" w:color="auto"/>
        <w:bottom w:val="none" w:sz="0" w:space="0" w:color="auto"/>
        <w:right w:val="none" w:sz="0" w:space="0" w:color="auto"/>
      </w:divBdr>
    </w:div>
    <w:div w:id="85912604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052924305">
      <w:bodyDiv w:val="1"/>
      <w:marLeft w:val="0"/>
      <w:marRight w:val="0"/>
      <w:marTop w:val="0"/>
      <w:marBottom w:val="0"/>
      <w:divBdr>
        <w:top w:val="none" w:sz="0" w:space="0" w:color="auto"/>
        <w:left w:val="none" w:sz="0" w:space="0" w:color="auto"/>
        <w:bottom w:val="none" w:sz="0" w:space="0" w:color="auto"/>
        <w:right w:val="none" w:sz="0" w:space="0" w:color="auto"/>
      </w:divBdr>
    </w:div>
    <w:div w:id="1129084547">
      <w:bodyDiv w:val="1"/>
      <w:marLeft w:val="0"/>
      <w:marRight w:val="0"/>
      <w:marTop w:val="0"/>
      <w:marBottom w:val="0"/>
      <w:divBdr>
        <w:top w:val="none" w:sz="0" w:space="0" w:color="auto"/>
        <w:left w:val="none" w:sz="0" w:space="0" w:color="auto"/>
        <w:bottom w:val="none" w:sz="0" w:space="0" w:color="auto"/>
        <w:right w:val="none" w:sz="0" w:space="0" w:color="auto"/>
      </w:divBdr>
    </w:div>
    <w:div w:id="1150712620">
      <w:bodyDiv w:val="1"/>
      <w:marLeft w:val="0"/>
      <w:marRight w:val="0"/>
      <w:marTop w:val="0"/>
      <w:marBottom w:val="0"/>
      <w:divBdr>
        <w:top w:val="none" w:sz="0" w:space="0" w:color="auto"/>
        <w:left w:val="none" w:sz="0" w:space="0" w:color="auto"/>
        <w:bottom w:val="none" w:sz="0" w:space="0" w:color="auto"/>
        <w:right w:val="none" w:sz="0" w:space="0" w:color="auto"/>
      </w:divBdr>
    </w:div>
    <w:div w:id="1165165738">
      <w:bodyDiv w:val="1"/>
      <w:marLeft w:val="0"/>
      <w:marRight w:val="0"/>
      <w:marTop w:val="0"/>
      <w:marBottom w:val="0"/>
      <w:divBdr>
        <w:top w:val="none" w:sz="0" w:space="0" w:color="auto"/>
        <w:left w:val="none" w:sz="0" w:space="0" w:color="auto"/>
        <w:bottom w:val="none" w:sz="0" w:space="0" w:color="auto"/>
        <w:right w:val="none" w:sz="0" w:space="0" w:color="auto"/>
      </w:divBdr>
    </w:div>
    <w:div w:id="1281839822">
      <w:bodyDiv w:val="1"/>
      <w:marLeft w:val="0"/>
      <w:marRight w:val="0"/>
      <w:marTop w:val="0"/>
      <w:marBottom w:val="0"/>
      <w:divBdr>
        <w:top w:val="none" w:sz="0" w:space="0" w:color="auto"/>
        <w:left w:val="none" w:sz="0" w:space="0" w:color="auto"/>
        <w:bottom w:val="none" w:sz="0" w:space="0" w:color="auto"/>
        <w:right w:val="none" w:sz="0" w:space="0" w:color="auto"/>
      </w:divBdr>
    </w:div>
    <w:div w:id="1337222290">
      <w:bodyDiv w:val="1"/>
      <w:marLeft w:val="0"/>
      <w:marRight w:val="0"/>
      <w:marTop w:val="0"/>
      <w:marBottom w:val="0"/>
      <w:divBdr>
        <w:top w:val="none" w:sz="0" w:space="0" w:color="auto"/>
        <w:left w:val="none" w:sz="0" w:space="0" w:color="auto"/>
        <w:bottom w:val="none" w:sz="0" w:space="0" w:color="auto"/>
        <w:right w:val="none" w:sz="0" w:space="0" w:color="auto"/>
      </w:divBdr>
    </w:div>
    <w:div w:id="1413359380">
      <w:bodyDiv w:val="1"/>
      <w:marLeft w:val="0"/>
      <w:marRight w:val="0"/>
      <w:marTop w:val="0"/>
      <w:marBottom w:val="0"/>
      <w:divBdr>
        <w:top w:val="none" w:sz="0" w:space="0" w:color="auto"/>
        <w:left w:val="none" w:sz="0" w:space="0" w:color="auto"/>
        <w:bottom w:val="none" w:sz="0" w:space="0" w:color="auto"/>
        <w:right w:val="none" w:sz="0" w:space="0" w:color="auto"/>
      </w:divBdr>
    </w:div>
    <w:div w:id="1476027730">
      <w:bodyDiv w:val="1"/>
      <w:marLeft w:val="0"/>
      <w:marRight w:val="0"/>
      <w:marTop w:val="0"/>
      <w:marBottom w:val="0"/>
      <w:divBdr>
        <w:top w:val="none" w:sz="0" w:space="0" w:color="auto"/>
        <w:left w:val="none" w:sz="0" w:space="0" w:color="auto"/>
        <w:bottom w:val="none" w:sz="0" w:space="0" w:color="auto"/>
        <w:right w:val="none" w:sz="0" w:space="0" w:color="auto"/>
      </w:divBdr>
    </w:div>
    <w:div w:id="1540127137">
      <w:bodyDiv w:val="1"/>
      <w:marLeft w:val="0"/>
      <w:marRight w:val="0"/>
      <w:marTop w:val="0"/>
      <w:marBottom w:val="0"/>
      <w:divBdr>
        <w:top w:val="none" w:sz="0" w:space="0" w:color="auto"/>
        <w:left w:val="none" w:sz="0" w:space="0" w:color="auto"/>
        <w:bottom w:val="none" w:sz="0" w:space="0" w:color="auto"/>
        <w:right w:val="none" w:sz="0" w:space="0" w:color="auto"/>
      </w:divBdr>
    </w:div>
    <w:div w:id="1559970921">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769883760">
      <w:bodyDiv w:val="1"/>
      <w:marLeft w:val="0"/>
      <w:marRight w:val="0"/>
      <w:marTop w:val="0"/>
      <w:marBottom w:val="0"/>
      <w:divBdr>
        <w:top w:val="none" w:sz="0" w:space="0" w:color="auto"/>
        <w:left w:val="none" w:sz="0" w:space="0" w:color="auto"/>
        <w:bottom w:val="none" w:sz="0" w:space="0" w:color="auto"/>
        <w:right w:val="none" w:sz="0" w:space="0" w:color="auto"/>
      </w:divBdr>
    </w:div>
    <w:div w:id="195443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janczyk.RDOSOL\Pulpit\EMAS\RDOS_Olsztyn_WPN.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F64EB-1B59-484F-A0AA-B1E294B3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RDOS_Olsztyn_WPN</Template>
  <TotalTime>5</TotalTime>
  <Pages>3</Pages>
  <Words>699</Words>
  <Characters>4199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4889</CharactersWithSpaces>
  <SharedDoc>false</SharedDoc>
  <HLinks>
    <vt:vector size="6" baseType="variant">
      <vt:variant>
        <vt:i4>8061005</vt:i4>
      </vt:variant>
      <vt:variant>
        <vt:i4>0</vt:i4>
      </vt:variant>
      <vt:variant>
        <vt:i4>0</vt:i4>
      </vt:variant>
      <vt:variant>
        <vt:i4>5</vt:i4>
      </vt:variant>
      <vt:variant>
        <vt:lpwstr>mailto:sekretariat.olsztyn@rdos.gov.pl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Janczyk</dc:creator>
  <cp:keywords/>
  <cp:lastModifiedBy>Kamila Kutryb</cp:lastModifiedBy>
  <cp:revision>6</cp:revision>
  <cp:lastPrinted>2021-07-30T12:34:00Z</cp:lastPrinted>
  <dcterms:created xsi:type="dcterms:W3CDTF">2024-06-05T09:31:00Z</dcterms:created>
  <dcterms:modified xsi:type="dcterms:W3CDTF">2024-06-05T10:44:00Z</dcterms:modified>
</cp:coreProperties>
</file>