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2" w:rsidRDefault="003414F3" w:rsidP="00844C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Szczecin, </w:t>
      </w:r>
      <w:r w:rsidR="00163B0F">
        <w:rPr>
          <w:rFonts w:ascii="Times New Roman" w:hAnsi="Times New Roman"/>
          <w:sz w:val="24"/>
          <w:szCs w:val="24"/>
        </w:rPr>
        <w:t xml:space="preserve">  </w:t>
      </w:r>
      <w:r w:rsidR="000A6551">
        <w:rPr>
          <w:rFonts w:ascii="Times New Roman" w:hAnsi="Times New Roman"/>
          <w:sz w:val="24"/>
          <w:szCs w:val="24"/>
        </w:rPr>
        <w:t xml:space="preserve">  </w:t>
      </w:r>
      <w:r w:rsidR="00163B0F">
        <w:rPr>
          <w:rFonts w:ascii="Times New Roman" w:hAnsi="Times New Roman"/>
          <w:sz w:val="24"/>
          <w:szCs w:val="24"/>
        </w:rPr>
        <w:t xml:space="preserve">  </w:t>
      </w:r>
      <w:r w:rsidR="00B13F62">
        <w:rPr>
          <w:rFonts w:ascii="Times New Roman" w:hAnsi="Times New Roman"/>
          <w:sz w:val="24"/>
          <w:szCs w:val="24"/>
        </w:rPr>
        <w:t>grudnia</w:t>
      </w:r>
      <w:r w:rsidR="00281B62">
        <w:rPr>
          <w:rFonts w:ascii="Times New Roman" w:hAnsi="Times New Roman"/>
          <w:sz w:val="24"/>
          <w:szCs w:val="24"/>
        </w:rPr>
        <w:t xml:space="preserve"> 201</w:t>
      </w:r>
      <w:r w:rsidR="003F0FA6">
        <w:rPr>
          <w:rFonts w:ascii="Times New Roman" w:hAnsi="Times New Roman"/>
          <w:sz w:val="24"/>
          <w:szCs w:val="24"/>
        </w:rPr>
        <w:t>4</w:t>
      </w:r>
      <w:r w:rsidR="00281B62">
        <w:rPr>
          <w:rFonts w:ascii="Times New Roman" w:hAnsi="Times New Roman"/>
          <w:sz w:val="24"/>
          <w:szCs w:val="24"/>
        </w:rPr>
        <w:t xml:space="preserve"> r.</w:t>
      </w:r>
    </w:p>
    <w:p w:rsidR="00281B62" w:rsidRDefault="00281B6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3F0FA6" w:rsidRDefault="003F0FA6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0FA6">
        <w:rPr>
          <w:rFonts w:ascii="Times New Roman" w:hAnsi="Times New Roman"/>
          <w:sz w:val="24"/>
          <w:szCs w:val="24"/>
        </w:rPr>
        <w:t>WO.092.</w:t>
      </w:r>
      <w:r w:rsidR="003414F3">
        <w:rPr>
          <w:rFonts w:ascii="Times New Roman" w:hAnsi="Times New Roman"/>
          <w:sz w:val="24"/>
          <w:szCs w:val="24"/>
        </w:rPr>
        <w:t>16</w:t>
      </w:r>
      <w:r w:rsidRPr="003F0FA6">
        <w:rPr>
          <w:rFonts w:ascii="Times New Roman" w:hAnsi="Times New Roman"/>
          <w:sz w:val="24"/>
          <w:szCs w:val="24"/>
        </w:rPr>
        <w:t>.2014</w:t>
      </w:r>
    </w:p>
    <w:p w:rsidR="00281B62" w:rsidRDefault="00281B6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822" w:rsidRDefault="008A582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DD649D" w:rsidRDefault="00281B62" w:rsidP="00844C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>Pan</w:t>
      </w:r>
    </w:p>
    <w:p w:rsidR="00281B62" w:rsidRPr="00DD649D" w:rsidRDefault="00281B62" w:rsidP="00844C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>bryg.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414F3">
        <w:rPr>
          <w:rFonts w:ascii="Times New Roman" w:hAnsi="Times New Roman"/>
          <w:b/>
          <w:sz w:val="24"/>
          <w:szCs w:val="24"/>
        </w:rPr>
        <w:t>Mirosław Rabiega</w:t>
      </w:r>
    </w:p>
    <w:p w:rsidR="00281B62" w:rsidRPr="00DD649D" w:rsidRDefault="00281B62" w:rsidP="00844C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>Komendant Powiatowy</w:t>
      </w:r>
    </w:p>
    <w:p w:rsidR="00281B62" w:rsidRPr="00DD649D" w:rsidRDefault="00281B62" w:rsidP="00844C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>Państwowej Straży Pożarnej</w:t>
      </w:r>
    </w:p>
    <w:p w:rsidR="00281B62" w:rsidRPr="00153593" w:rsidRDefault="00281B62" w:rsidP="00844C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</w:r>
      <w:r w:rsidRPr="00DD649D">
        <w:rPr>
          <w:rFonts w:ascii="Times New Roman" w:hAnsi="Times New Roman"/>
          <w:b/>
          <w:sz w:val="24"/>
          <w:szCs w:val="24"/>
        </w:rPr>
        <w:tab/>
        <w:t xml:space="preserve">w </w:t>
      </w:r>
      <w:r w:rsidR="003414F3">
        <w:rPr>
          <w:rFonts w:ascii="Times New Roman" w:hAnsi="Times New Roman"/>
          <w:b/>
          <w:sz w:val="24"/>
          <w:szCs w:val="24"/>
        </w:rPr>
        <w:t>Pyrzycach</w:t>
      </w:r>
    </w:p>
    <w:p w:rsidR="00281B62" w:rsidRDefault="00281B6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551" w:rsidRDefault="000A6551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281B62" w:rsidRDefault="00281B6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281B62" w:rsidRDefault="00B13F62" w:rsidP="00844C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281B62" w:rsidRPr="00281B62">
        <w:rPr>
          <w:rFonts w:ascii="Times New Roman" w:hAnsi="Times New Roman"/>
          <w:b/>
          <w:sz w:val="24"/>
          <w:szCs w:val="24"/>
        </w:rPr>
        <w:t>ystąpieni</w:t>
      </w:r>
      <w:r>
        <w:rPr>
          <w:rFonts w:ascii="Times New Roman" w:hAnsi="Times New Roman"/>
          <w:b/>
          <w:sz w:val="24"/>
          <w:szCs w:val="24"/>
        </w:rPr>
        <w:t>e pokontrolne</w:t>
      </w:r>
    </w:p>
    <w:p w:rsidR="00281B62" w:rsidRPr="00281B62" w:rsidRDefault="00281B6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822" w:rsidRPr="00281B62" w:rsidRDefault="008A582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Pr="003F0FA6" w:rsidRDefault="00281B62" w:rsidP="00844C8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1B62">
        <w:rPr>
          <w:rFonts w:ascii="Times New Roman" w:hAnsi="Times New Roman"/>
          <w:bCs/>
          <w:sz w:val="24"/>
          <w:szCs w:val="24"/>
        </w:rPr>
        <w:t>Na podstawie art. 6 ustawy z dnia 15 lipca 2011 r. o kontroli w administracji rządowej</w:t>
      </w:r>
      <w:r w:rsidRPr="00281B62">
        <w:rPr>
          <w:rFonts w:ascii="Times New Roman" w:hAnsi="Times New Roman"/>
          <w:sz w:val="24"/>
          <w:szCs w:val="24"/>
        </w:rPr>
        <w:t xml:space="preserve"> </w:t>
      </w:r>
      <w:r w:rsidR="00163B0F" w:rsidRPr="00163B0F">
        <w:rPr>
          <w:rFonts w:ascii="Times New Roman" w:hAnsi="Times New Roman"/>
          <w:sz w:val="24"/>
          <w:szCs w:val="24"/>
        </w:rPr>
        <w:t>(Dz. U. z 2011 r., nr 185, poz. 1092),</w:t>
      </w:r>
      <w:r w:rsidR="00163B0F">
        <w:rPr>
          <w:rFonts w:ascii="Times New Roman" w:hAnsi="Times New Roman"/>
          <w:sz w:val="24"/>
          <w:szCs w:val="24"/>
        </w:rPr>
        <w:t xml:space="preserve"> </w:t>
      </w:r>
      <w:r w:rsidRPr="00163B0F">
        <w:rPr>
          <w:rFonts w:ascii="Times New Roman" w:hAnsi="Times New Roman"/>
          <w:sz w:val="24"/>
          <w:szCs w:val="24"/>
        </w:rPr>
        <w:t>zwanej</w:t>
      </w:r>
      <w:r w:rsidRPr="00281B62">
        <w:rPr>
          <w:rFonts w:ascii="Times New Roman" w:hAnsi="Times New Roman"/>
          <w:sz w:val="24"/>
          <w:szCs w:val="24"/>
        </w:rPr>
        <w:t xml:space="preserve"> dalej „ustawą”, </w:t>
      </w:r>
      <w:r w:rsidR="002249BA">
        <w:rPr>
          <w:rFonts w:ascii="Times New Roman" w:hAnsi="Times New Roman"/>
          <w:sz w:val="24"/>
          <w:szCs w:val="24"/>
        </w:rPr>
        <w:t>zespół kontrolerów</w:t>
      </w:r>
      <w:r w:rsidRPr="00281B62">
        <w:rPr>
          <w:rFonts w:ascii="Times New Roman" w:hAnsi="Times New Roman"/>
          <w:sz w:val="24"/>
          <w:szCs w:val="24"/>
        </w:rPr>
        <w:t xml:space="preserve"> z Komendy Wojewódzkiej Państwowej Straży Pożarnej </w:t>
      </w:r>
      <w:r w:rsidR="002249BA">
        <w:rPr>
          <w:rFonts w:ascii="Times New Roman" w:hAnsi="Times New Roman"/>
          <w:sz w:val="24"/>
          <w:szCs w:val="24"/>
        </w:rPr>
        <w:t>w Szczecinie przeprowadził</w:t>
      </w:r>
      <w:r w:rsidRPr="00281B62">
        <w:rPr>
          <w:rFonts w:ascii="Times New Roman" w:hAnsi="Times New Roman"/>
          <w:sz w:val="24"/>
          <w:szCs w:val="24"/>
        </w:rPr>
        <w:t xml:space="preserve"> kontrolę w trybie zwykłym w Komendzie Powiatowej Państw</w:t>
      </w:r>
      <w:r w:rsidR="003414F3">
        <w:rPr>
          <w:rFonts w:ascii="Times New Roman" w:hAnsi="Times New Roman"/>
          <w:sz w:val="24"/>
          <w:szCs w:val="24"/>
        </w:rPr>
        <w:t>owej Straży Pożarnej w Pyrzycach</w:t>
      </w:r>
      <w:r w:rsidRPr="00281B62">
        <w:rPr>
          <w:rFonts w:ascii="Times New Roman" w:hAnsi="Times New Roman"/>
          <w:sz w:val="24"/>
          <w:szCs w:val="24"/>
        </w:rPr>
        <w:t xml:space="preserve"> </w:t>
      </w:r>
      <w:r w:rsidR="00163B0F">
        <w:rPr>
          <w:rFonts w:ascii="Times New Roman" w:hAnsi="Times New Roman"/>
          <w:sz w:val="24"/>
          <w:szCs w:val="24"/>
        </w:rPr>
        <w:br/>
      </w:r>
      <w:r w:rsidRPr="00281B62">
        <w:rPr>
          <w:rFonts w:ascii="Times New Roman" w:hAnsi="Times New Roman"/>
          <w:sz w:val="24"/>
          <w:szCs w:val="24"/>
        </w:rPr>
        <w:t xml:space="preserve">przy ul. </w:t>
      </w:r>
      <w:r w:rsidR="003414F3">
        <w:rPr>
          <w:rFonts w:ascii="Times New Roman" w:hAnsi="Times New Roman"/>
          <w:sz w:val="24"/>
          <w:szCs w:val="24"/>
        </w:rPr>
        <w:t>Stargardzk</w:t>
      </w:r>
      <w:r w:rsidR="00163B0F">
        <w:rPr>
          <w:rFonts w:ascii="Times New Roman" w:hAnsi="Times New Roman"/>
          <w:sz w:val="24"/>
          <w:szCs w:val="24"/>
        </w:rPr>
        <w:t>iej</w:t>
      </w:r>
      <w:r w:rsidR="003414F3">
        <w:rPr>
          <w:rFonts w:ascii="Times New Roman" w:hAnsi="Times New Roman"/>
          <w:sz w:val="24"/>
          <w:szCs w:val="24"/>
        </w:rPr>
        <w:t xml:space="preserve"> 29</w:t>
      </w:r>
      <w:r w:rsidRPr="00281B62">
        <w:rPr>
          <w:rFonts w:ascii="Times New Roman" w:hAnsi="Times New Roman"/>
          <w:sz w:val="24"/>
          <w:szCs w:val="24"/>
        </w:rPr>
        <w:t xml:space="preserve">, zgodnie z rocznym planem kontroli zatwierdzonym przez Zachodniopomorskiego Komendanta Wojewódzkiego PSP w Szczecinie w dniu </w:t>
      </w:r>
      <w:r w:rsidR="003414F3" w:rsidRPr="003414F3">
        <w:rPr>
          <w:rFonts w:ascii="Times New Roman" w:hAnsi="Times New Roman"/>
          <w:sz w:val="24"/>
          <w:szCs w:val="24"/>
        </w:rPr>
        <w:t>2</w:t>
      </w:r>
      <w:r w:rsidRPr="003414F3">
        <w:rPr>
          <w:rFonts w:ascii="Times New Roman" w:hAnsi="Times New Roman"/>
          <w:sz w:val="24"/>
          <w:szCs w:val="24"/>
        </w:rPr>
        <w:t xml:space="preserve"> grudnia 201</w:t>
      </w:r>
      <w:r w:rsidR="003414F3" w:rsidRPr="003414F3">
        <w:rPr>
          <w:rFonts w:ascii="Times New Roman" w:hAnsi="Times New Roman"/>
          <w:sz w:val="24"/>
          <w:szCs w:val="24"/>
        </w:rPr>
        <w:t>3</w:t>
      </w:r>
      <w:r w:rsidRPr="003414F3">
        <w:rPr>
          <w:rFonts w:ascii="Times New Roman" w:hAnsi="Times New Roman"/>
          <w:sz w:val="24"/>
          <w:szCs w:val="24"/>
        </w:rPr>
        <w:t xml:space="preserve"> r.</w:t>
      </w:r>
    </w:p>
    <w:p w:rsidR="00281B62" w:rsidRPr="00281B62" w:rsidRDefault="00281B62" w:rsidP="00844C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B62">
        <w:rPr>
          <w:rFonts w:ascii="Times New Roman" w:hAnsi="Times New Roman"/>
          <w:sz w:val="24"/>
          <w:szCs w:val="24"/>
        </w:rPr>
        <w:t xml:space="preserve">W okresie kontrolowanym funkcję Komendanta Powiatowego PSP w </w:t>
      </w:r>
      <w:r w:rsidR="003414F3">
        <w:rPr>
          <w:rFonts w:ascii="Times New Roman" w:hAnsi="Times New Roman"/>
          <w:sz w:val="24"/>
          <w:szCs w:val="24"/>
        </w:rPr>
        <w:t>Pyrzycach</w:t>
      </w:r>
      <w:r w:rsidRPr="00281B62">
        <w:rPr>
          <w:rFonts w:ascii="Times New Roman" w:hAnsi="Times New Roman"/>
          <w:sz w:val="24"/>
          <w:szCs w:val="24"/>
        </w:rPr>
        <w:t xml:space="preserve"> pełnił bryg. </w:t>
      </w:r>
      <w:r w:rsidR="003414F3">
        <w:rPr>
          <w:rFonts w:ascii="Times New Roman" w:hAnsi="Times New Roman"/>
          <w:sz w:val="24"/>
          <w:szCs w:val="24"/>
        </w:rPr>
        <w:t>Mirosław Rabiega</w:t>
      </w:r>
      <w:r w:rsidR="003F0FA6">
        <w:rPr>
          <w:rFonts w:ascii="Times New Roman" w:hAnsi="Times New Roman"/>
          <w:sz w:val="24"/>
          <w:szCs w:val="24"/>
        </w:rPr>
        <w:t>.</w:t>
      </w:r>
    </w:p>
    <w:p w:rsidR="00281B62" w:rsidRPr="00281B62" w:rsidRDefault="00281B62" w:rsidP="00844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B62" w:rsidRDefault="00281B62" w:rsidP="00844C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B62">
        <w:rPr>
          <w:rFonts w:ascii="Times New Roman" w:hAnsi="Times New Roman"/>
          <w:b/>
          <w:sz w:val="24"/>
          <w:szCs w:val="24"/>
        </w:rPr>
        <w:t>Kontrolę przeprowadzili:</w:t>
      </w:r>
    </w:p>
    <w:p w:rsidR="00EB59AD" w:rsidRPr="00163B0F" w:rsidRDefault="00A62D37" w:rsidP="00844C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 w:rsidR="00EB59AD" w:rsidRPr="00163B0F">
        <w:rPr>
          <w:rFonts w:ascii="Times New Roman" w:hAnsi="Times New Roman"/>
          <w:sz w:val="24"/>
          <w:szCs w:val="24"/>
        </w:rPr>
        <w:t xml:space="preserve"> – </w:t>
      </w:r>
      <w:r w:rsidR="003414F3" w:rsidRPr="00163B0F">
        <w:rPr>
          <w:rFonts w:ascii="Times New Roman" w:hAnsi="Times New Roman"/>
          <w:sz w:val="24"/>
          <w:szCs w:val="24"/>
        </w:rPr>
        <w:t xml:space="preserve">kierownik zespołu kontrolerów - </w:t>
      </w:r>
      <w:r w:rsidR="00EB59AD" w:rsidRPr="00163B0F">
        <w:rPr>
          <w:rFonts w:ascii="Times New Roman" w:hAnsi="Times New Roman"/>
          <w:sz w:val="24"/>
          <w:szCs w:val="24"/>
        </w:rPr>
        <w:t xml:space="preserve">kierownik Sekcji </w:t>
      </w:r>
      <w:r w:rsidR="003414F3" w:rsidRPr="00163B0F">
        <w:rPr>
          <w:rFonts w:ascii="Times New Roman" w:hAnsi="Times New Roman"/>
          <w:sz w:val="24"/>
          <w:szCs w:val="24"/>
        </w:rPr>
        <w:br/>
      </w:r>
      <w:r w:rsidR="00EB59AD" w:rsidRPr="00163B0F">
        <w:rPr>
          <w:rFonts w:ascii="Times New Roman" w:hAnsi="Times New Roman"/>
          <w:sz w:val="24"/>
          <w:szCs w:val="24"/>
        </w:rPr>
        <w:t xml:space="preserve">ds. kwatermistrzowskich, techniki i transportu w Wydziale Kwatermistrzowskim </w:t>
      </w:r>
      <w:r w:rsidR="003414F3" w:rsidRPr="00163B0F">
        <w:rPr>
          <w:rFonts w:ascii="Times New Roman" w:hAnsi="Times New Roman"/>
          <w:sz w:val="24"/>
          <w:szCs w:val="24"/>
        </w:rPr>
        <w:br/>
      </w:r>
      <w:r w:rsidR="00EB59AD" w:rsidRPr="00163B0F">
        <w:rPr>
          <w:rFonts w:ascii="Times New Roman" w:hAnsi="Times New Roman"/>
          <w:sz w:val="24"/>
          <w:szCs w:val="24"/>
        </w:rPr>
        <w:t>w Komendzie Wojewódzkiej PSP w Szczecinie, działający na podstawie upoważnienia do kontroli nr WO.092.</w:t>
      </w:r>
      <w:r w:rsidR="003414F3" w:rsidRPr="00163B0F">
        <w:rPr>
          <w:rFonts w:ascii="Times New Roman" w:hAnsi="Times New Roman"/>
          <w:sz w:val="24"/>
          <w:szCs w:val="24"/>
        </w:rPr>
        <w:t>16.1.</w:t>
      </w:r>
      <w:r w:rsidR="00EB59AD" w:rsidRPr="00163B0F">
        <w:rPr>
          <w:rFonts w:ascii="Times New Roman" w:hAnsi="Times New Roman"/>
          <w:sz w:val="24"/>
          <w:szCs w:val="24"/>
        </w:rPr>
        <w:t xml:space="preserve">2014 z dnia 7 </w:t>
      </w:r>
      <w:r w:rsidR="003414F3" w:rsidRPr="00163B0F">
        <w:rPr>
          <w:rFonts w:ascii="Times New Roman" w:hAnsi="Times New Roman"/>
          <w:sz w:val="24"/>
          <w:szCs w:val="24"/>
        </w:rPr>
        <w:t xml:space="preserve">października </w:t>
      </w:r>
      <w:r w:rsidR="00EB59AD" w:rsidRPr="00163B0F">
        <w:rPr>
          <w:rFonts w:ascii="Times New Roman" w:hAnsi="Times New Roman"/>
          <w:sz w:val="24"/>
          <w:szCs w:val="24"/>
        </w:rPr>
        <w:t xml:space="preserve"> 2014 r. podpisanego przez Zachodniopomorskiego Komendanta Wojewódzkiego PSP nadbryg. Henryka Cegiełkę,</w:t>
      </w:r>
    </w:p>
    <w:p w:rsidR="00EB59AD" w:rsidRPr="00163B0F" w:rsidRDefault="00A62D37" w:rsidP="00844C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  <w:r w:rsidR="00EB59AD" w:rsidRPr="00163B0F">
        <w:rPr>
          <w:rFonts w:ascii="Times New Roman" w:hAnsi="Times New Roman"/>
          <w:sz w:val="24"/>
          <w:szCs w:val="24"/>
        </w:rPr>
        <w:t xml:space="preserve"> – starszy technik w Wydziale Kwatermistrzowskim                               w Komendzie Wojewódzkiej PSP w Szczecinie, działająca na podstawie upoważnienia do kontroli nr WO.092.</w:t>
      </w:r>
      <w:r w:rsidR="003414F3" w:rsidRPr="00163B0F">
        <w:rPr>
          <w:rFonts w:ascii="Times New Roman" w:hAnsi="Times New Roman"/>
          <w:sz w:val="24"/>
          <w:szCs w:val="24"/>
        </w:rPr>
        <w:t>16.</w:t>
      </w:r>
      <w:r w:rsidR="00EB59AD" w:rsidRPr="00163B0F">
        <w:rPr>
          <w:rFonts w:ascii="Times New Roman" w:hAnsi="Times New Roman"/>
          <w:sz w:val="24"/>
          <w:szCs w:val="24"/>
        </w:rPr>
        <w:t xml:space="preserve">2.2014 z dnia </w:t>
      </w:r>
      <w:r w:rsidR="003414F3" w:rsidRPr="00163B0F">
        <w:rPr>
          <w:rFonts w:ascii="Times New Roman" w:hAnsi="Times New Roman"/>
          <w:sz w:val="24"/>
          <w:szCs w:val="24"/>
        </w:rPr>
        <w:t>7</w:t>
      </w:r>
      <w:r w:rsidR="00EB59AD" w:rsidRPr="00163B0F">
        <w:rPr>
          <w:rFonts w:ascii="Times New Roman" w:hAnsi="Times New Roman"/>
          <w:sz w:val="24"/>
          <w:szCs w:val="24"/>
        </w:rPr>
        <w:t xml:space="preserve"> </w:t>
      </w:r>
      <w:r w:rsidR="003414F3" w:rsidRPr="00163B0F">
        <w:rPr>
          <w:rFonts w:ascii="Times New Roman" w:hAnsi="Times New Roman"/>
          <w:sz w:val="24"/>
          <w:szCs w:val="24"/>
        </w:rPr>
        <w:t>października</w:t>
      </w:r>
      <w:r w:rsidR="00EB59AD" w:rsidRPr="00163B0F">
        <w:rPr>
          <w:rFonts w:ascii="Times New Roman" w:hAnsi="Times New Roman"/>
          <w:sz w:val="24"/>
          <w:szCs w:val="24"/>
        </w:rPr>
        <w:t xml:space="preserve"> 2014 r. podpisanego przez Zachodniopomorskiego Komendanta Wojewódzkiego PSP nadbryg. Henryka Cegiełkę,</w:t>
      </w:r>
    </w:p>
    <w:p w:rsidR="00281B62" w:rsidRDefault="00A62D37" w:rsidP="00844C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  <w:r w:rsidR="00EB59AD" w:rsidRPr="00163B0F">
        <w:rPr>
          <w:rFonts w:ascii="Times New Roman" w:hAnsi="Times New Roman"/>
          <w:sz w:val="24"/>
          <w:szCs w:val="24"/>
        </w:rPr>
        <w:t xml:space="preserve"> – specjalista Wydziale Kwatermistrzowskim                               w Komendzie Wojewódzkiej PSP w Szczecinie, działający na podstawie upoważnienia do kontroli nr WO.092.</w:t>
      </w:r>
      <w:r w:rsidR="00003FE8" w:rsidRPr="00163B0F">
        <w:rPr>
          <w:rFonts w:ascii="Times New Roman" w:hAnsi="Times New Roman"/>
          <w:sz w:val="24"/>
          <w:szCs w:val="24"/>
        </w:rPr>
        <w:t>16.3</w:t>
      </w:r>
      <w:r w:rsidR="00EB59AD" w:rsidRPr="00163B0F">
        <w:rPr>
          <w:rFonts w:ascii="Times New Roman" w:hAnsi="Times New Roman"/>
          <w:sz w:val="24"/>
          <w:szCs w:val="24"/>
        </w:rPr>
        <w:t xml:space="preserve">.2014 z dnia 7 </w:t>
      </w:r>
      <w:r w:rsidR="00003FE8" w:rsidRPr="00163B0F">
        <w:rPr>
          <w:rFonts w:ascii="Times New Roman" w:hAnsi="Times New Roman"/>
          <w:sz w:val="24"/>
          <w:szCs w:val="24"/>
        </w:rPr>
        <w:t>października</w:t>
      </w:r>
      <w:r w:rsidR="00EB59AD" w:rsidRPr="00163B0F">
        <w:rPr>
          <w:rFonts w:ascii="Times New Roman" w:hAnsi="Times New Roman"/>
          <w:sz w:val="24"/>
          <w:szCs w:val="24"/>
        </w:rPr>
        <w:t xml:space="preserve"> 2014 r. podpisanego przez Zachodniopomorskiego Komendanta Wojewódzkiego PSP nadbryg. Henryka Cegiełkę,</w:t>
      </w:r>
    </w:p>
    <w:p w:rsidR="00163B0F" w:rsidRDefault="00163B0F" w:rsidP="00844C8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82E" w:rsidRPr="008141D3" w:rsidRDefault="008B782E" w:rsidP="008B78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82E">
        <w:rPr>
          <w:rFonts w:ascii="Times New Roman" w:hAnsi="Times New Roman"/>
          <w:b/>
          <w:sz w:val="24"/>
          <w:szCs w:val="24"/>
        </w:rPr>
        <w:t>Przedmiot kontroli</w:t>
      </w:r>
      <w:r w:rsidRPr="008141D3">
        <w:rPr>
          <w:rFonts w:ascii="Times New Roman" w:hAnsi="Times New Roman"/>
          <w:sz w:val="24"/>
          <w:szCs w:val="24"/>
        </w:rPr>
        <w:t xml:space="preserve">: kontrola prawidłowości realizacji zadań z zakresu: spraw związanych z gospodarką mieszkaniową i mundurową oraz środki trwałe w ewidencji. </w:t>
      </w:r>
    </w:p>
    <w:p w:rsidR="008B782E" w:rsidRDefault="008B782E" w:rsidP="008B782E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163B0F">
        <w:rPr>
          <w:rFonts w:ascii="Times New Roman" w:hAnsi="Times New Roman"/>
          <w:b/>
          <w:sz w:val="24"/>
          <w:szCs w:val="24"/>
        </w:rPr>
        <w:t>Okres objęty kontrolą:</w:t>
      </w:r>
      <w:r w:rsidRPr="00145B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1 stycznia 2013 r. do 8 października 2014 r.</w:t>
      </w:r>
    </w:p>
    <w:p w:rsidR="00281B62" w:rsidRDefault="00281B62" w:rsidP="00844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B62" w:rsidRDefault="00281B62" w:rsidP="00844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B62">
        <w:rPr>
          <w:rFonts w:ascii="Times New Roman" w:hAnsi="Times New Roman"/>
          <w:b/>
          <w:sz w:val="24"/>
          <w:szCs w:val="24"/>
        </w:rPr>
        <w:t>Przedmiotowy zakres kontroli:</w:t>
      </w:r>
      <w:r w:rsidRPr="00281B62">
        <w:rPr>
          <w:rFonts w:ascii="Times New Roman" w:hAnsi="Times New Roman"/>
          <w:sz w:val="24"/>
          <w:szCs w:val="24"/>
        </w:rPr>
        <w:t xml:space="preserve"> </w:t>
      </w:r>
    </w:p>
    <w:p w:rsidR="00330C7A" w:rsidRDefault="00330C7A" w:rsidP="00844C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mieszkaniowe:</w:t>
      </w:r>
    </w:p>
    <w:p w:rsidR="00330C7A" w:rsidRDefault="008141D3" w:rsidP="00844C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30C7A">
        <w:rPr>
          <w:rFonts w:ascii="Times New Roman" w:hAnsi="Times New Roman"/>
          <w:sz w:val="24"/>
          <w:szCs w:val="24"/>
        </w:rPr>
        <w:t xml:space="preserve">ontrola przestrzegania unormowań dotyczących zasad przydzielania równoważnika pieniężnego za remont lokalu mieszkalnego lub domu zajmowanego na podstawie przysługującego tytułu prawnego, zawartych </w:t>
      </w:r>
      <w:r w:rsidR="00844C83">
        <w:rPr>
          <w:rFonts w:ascii="Times New Roman" w:hAnsi="Times New Roman"/>
          <w:sz w:val="24"/>
          <w:szCs w:val="24"/>
        </w:rPr>
        <w:br/>
      </w:r>
      <w:r w:rsidR="00330C7A">
        <w:rPr>
          <w:rFonts w:ascii="Times New Roman" w:hAnsi="Times New Roman"/>
          <w:sz w:val="24"/>
          <w:szCs w:val="24"/>
        </w:rPr>
        <w:lastRenderedPageBreak/>
        <w:t>w ustawie o Państwowej Straży Pożarnej z dnia 24 sierpnia 1991r. (Dz. U. z 2013</w:t>
      </w:r>
      <w:r w:rsidR="000A6551">
        <w:rPr>
          <w:rFonts w:ascii="Times New Roman" w:hAnsi="Times New Roman"/>
          <w:sz w:val="24"/>
          <w:szCs w:val="24"/>
        </w:rPr>
        <w:t xml:space="preserve"> </w:t>
      </w:r>
      <w:r w:rsidR="00330C7A">
        <w:rPr>
          <w:rFonts w:ascii="Times New Roman" w:hAnsi="Times New Roman"/>
          <w:sz w:val="24"/>
          <w:szCs w:val="24"/>
        </w:rPr>
        <w:t xml:space="preserve">r., </w:t>
      </w:r>
      <w:r w:rsidR="005350B8">
        <w:rPr>
          <w:rFonts w:ascii="Times New Roman" w:hAnsi="Times New Roman"/>
          <w:sz w:val="24"/>
          <w:szCs w:val="24"/>
        </w:rPr>
        <w:t>poz. 1340 ze zm.) oraz przepisów wykonawczych,</w:t>
      </w:r>
    </w:p>
    <w:p w:rsidR="005350B8" w:rsidRDefault="008141D3" w:rsidP="00844C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350B8">
        <w:rPr>
          <w:rFonts w:ascii="Times New Roman" w:hAnsi="Times New Roman"/>
          <w:sz w:val="24"/>
          <w:szCs w:val="24"/>
        </w:rPr>
        <w:t>ontrola przestrzegania unormowań dotyczących zasad przydzielania równoważnika pieniężnego za brak lokalu, zawartych w ustawie o Państwowej Straży Pożarnej z dnia 24 sierpnia 1991r. (Dz. U. z 2013r., poz. 1340 ze zm.) oraz przepisów wykonawczych,</w:t>
      </w:r>
    </w:p>
    <w:p w:rsidR="005350B8" w:rsidRDefault="008141D3" w:rsidP="00844C8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350B8">
        <w:rPr>
          <w:rFonts w:ascii="Times New Roman" w:hAnsi="Times New Roman"/>
          <w:sz w:val="24"/>
          <w:szCs w:val="24"/>
        </w:rPr>
        <w:t xml:space="preserve">prawdzenie prawidłowości prowadzenia spraw dotyczących przydzielania pomocy finansowej na uzyskanie lokalu lub domu na podstawie ustawy </w:t>
      </w:r>
      <w:r w:rsidR="00844C83">
        <w:rPr>
          <w:rFonts w:ascii="Times New Roman" w:hAnsi="Times New Roman"/>
          <w:sz w:val="24"/>
          <w:szCs w:val="24"/>
        </w:rPr>
        <w:br/>
      </w:r>
      <w:r w:rsidR="005350B8">
        <w:rPr>
          <w:rFonts w:ascii="Times New Roman" w:hAnsi="Times New Roman"/>
          <w:sz w:val="24"/>
          <w:szCs w:val="24"/>
        </w:rPr>
        <w:t>o Państwowej Straży Pożarnej z dnia 24 sierpnia 1991r. (Dz. U. z 2013r., poz. 1340 ze zm.) oraz przepisów wykonawczych,</w:t>
      </w:r>
    </w:p>
    <w:p w:rsidR="005350B8" w:rsidRDefault="005350B8" w:rsidP="00844C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trwałe:</w:t>
      </w:r>
    </w:p>
    <w:p w:rsidR="005350B8" w:rsidRDefault="008141D3" w:rsidP="00844C83">
      <w:pPr>
        <w:pStyle w:val="Akapitzlist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350B8">
        <w:rPr>
          <w:rFonts w:ascii="Times New Roman" w:hAnsi="Times New Roman"/>
          <w:sz w:val="24"/>
          <w:szCs w:val="24"/>
        </w:rPr>
        <w:t xml:space="preserve">ontrola przestrzegania unormowań dotyczących środków trwałych </w:t>
      </w:r>
      <w:r w:rsidR="00844C83">
        <w:rPr>
          <w:rFonts w:ascii="Times New Roman" w:hAnsi="Times New Roman"/>
          <w:sz w:val="24"/>
          <w:szCs w:val="24"/>
        </w:rPr>
        <w:br/>
      </w:r>
      <w:r w:rsidR="005350B8">
        <w:rPr>
          <w:rFonts w:ascii="Times New Roman" w:hAnsi="Times New Roman"/>
          <w:sz w:val="24"/>
          <w:szCs w:val="24"/>
        </w:rPr>
        <w:t>w ewidencji,</w:t>
      </w:r>
    </w:p>
    <w:p w:rsidR="005350B8" w:rsidRDefault="008141D3" w:rsidP="00844C83">
      <w:pPr>
        <w:pStyle w:val="Akapitzlist"/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350B8">
        <w:rPr>
          <w:rFonts w:ascii="Times New Roman" w:hAnsi="Times New Roman"/>
          <w:sz w:val="24"/>
          <w:szCs w:val="24"/>
        </w:rPr>
        <w:t>ontrola przestrzegania unormowań dotyczących gospodarki majątkiem Komendy,</w:t>
      </w:r>
    </w:p>
    <w:p w:rsidR="00330C7A" w:rsidRDefault="005350B8" w:rsidP="00844C8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Gospodarka mundurowa:</w:t>
      </w:r>
    </w:p>
    <w:p w:rsidR="005350B8" w:rsidRPr="00330C7A" w:rsidRDefault="008141D3" w:rsidP="00844C83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350B8">
        <w:rPr>
          <w:rFonts w:ascii="Times New Roman" w:hAnsi="Times New Roman"/>
          <w:sz w:val="24"/>
          <w:szCs w:val="24"/>
        </w:rPr>
        <w:t>ontrola przestrzegania unormowań dotyczących zasad gospodarowania umundurowaniem i wyposażeniem zaliczonym do środków ochrony indywidualnej strażaka tj. kontrola wyposażeniem w umundurowanie, odzież specjalną i środków ochrony indywidualnej a także w przedmioty ekw</w:t>
      </w:r>
      <w:r w:rsidR="008F17D9">
        <w:rPr>
          <w:rFonts w:ascii="Times New Roman" w:hAnsi="Times New Roman"/>
          <w:sz w:val="24"/>
          <w:szCs w:val="24"/>
        </w:rPr>
        <w:t xml:space="preserve">ipunku osobistego. Ponadto zostanie sprawdzona dokumentacji dotycząca sposobu naliczania równoważnika pieniężnego wypłacanego strażakom w zamian </w:t>
      </w:r>
      <w:r w:rsidR="00844C83">
        <w:rPr>
          <w:rFonts w:ascii="Times New Roman" w:hAnsi="Times New Roman"/>
          <w:sz w:val="24"/>
          <w:szCs w:val="24"/>
        </w:rPr>
        <w:br/>
      </w:r>
      <w:r w:rsidR="008F17D9">
        <w:rPr>
          <w:rFonts w:ascii="Times New Roman" w:hAnsi="Times New Roman"/>
          <w:sz w:val="24"/>
          <w:szCs w:val="24"/>
        </w:rPr>
        <w:t xml:space="preserve">za umundurowanie.  </w:t>
      </w:r>
    </w:p>
    <w:p w:rsidR="00330C7A" w:rsidRPr="00330C7A" w:rsidRDefault="00330C7A" w:rsidP="00844C83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8B782E" w:rsidRPr="00281B62" w:rsidRDefault="008B782E" w:rsidP="008B7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9D8">
        <w:rPr>
          <w:rFonts w:ascii="Times New Roman" w:hAnsi="Times New Roman"/>
          <w:b/>
          <w:sz w:val="24"/>
          <w:szCs w:val="24"/>
        </w:rPr>
        <w:t>Kontrolę przeprowadzono w dni</w:t>
      </w:r>
      <w:r>
        <w:rPr>
          <w:rFonts w:ascii="Times New Roman" w:hAnsi="Times New Roman"/>
          <w:b/>
          <w:sz w:val="24"/>
          <w:szCs w:val="24"/>
        </w:rPr>
        <w:t>u</w:t>
      </w:r>
      <w:r w:rsidRPr="00D059D8">
        <w:rPr>
          <w:rFonts w:ascii="Times New Roman" w:hAnsi="Times New Roman"/>
          <w:b/>
          <w:sz w:val="24"/>
          <w:szCs w:val="24"/>
        </w:rPr>
        <w:t>:</w:t>
      </w:r>
      <w:r w:rsidRPr="00D05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 października 2014</w:t>
      </w:r>
      <w:r w:rsidR="000A65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8F17D9" w:rsidRPr="00281B62" w:rsidRDefault="008F17D9" w:rsidP="00844C8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81B62" w:rsidRPr="00281B62" w:rsidRDefault="00281B62" w:rsidP="00844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B62">
        <w:rPr>
          <w:rFonts w:ascii="Times New Roman" w:hAnsi="Times New Roman"/>
          <w:b/>
          <w:sz w:val="24"/>
          <w:szCs w:val="24"/>
        </w:rPr>
        <w:t xml:space="preserve">I. </w:t>
      </w:r>
      <w:r w:rsidR="001A02CA">
        <w:rPr>
          <w:rFonts w:ascii="Times New Roman" w:hAnsi="Times New Roman"/>
          <w:b/>
          <w:sz w:val="24"/>
          <w:szCs w:val="24"/>
        </w:rPr>
        <w:t xml:space="preserve"> </w:t>
      </w:r>
      <w:r w:rsidRPr="00281B62">
        <w:rPr>
          <w:rFonts w:ascii="Times New Roman" w:hAnsi="Times New Roman"/>
          <w:b/>
          <w:sz w:val="24"/>
          <w:szCs w:val="24"/>
        </w:rPr>
        <w:t xml:space="preserve">Podsumowanie i ocena działalności Komendanta Powiatowego PSP w </w:t>
      </w:r>
      <w:r w:rsidR="00096AE6">
        <w:rPr>
          <w:rFonts w:ascii="Times New Roman" w:hAnsi="Times New Roman"/>
          <w:b/>
          <w:sz w:val="24"/>
          <w:szCs w:val="24"/>
        </w:rPr>
        <w:t>Pyrzycach</w:t>
      </w:r>
      <w:r w:rsidRPr="00281B62">
        <w:rPr>
          <w:rFonts w:ascii="Times New Roman" w:hAnsi="Times New Roman"/>
          <w:sz w:val="24"/>
          <w:szCs w:val="24"/>
        </w:rPr>
        <w:t>.</w:t>
      </w:r>
    </w:p>
    <w:p w:rsidR="00245E91" w:rsidRPr="00844C83" w:rsidRDefault="00245E91" w:rsidP="00E241D9">
      <w:pPr>
        <w:pStyle w:val="Tekstpodstawowy3"/>
        <w:numPr>
          <w:ilvl w:val="0"/>
          <w:numId w:val="21"/>
        </w:numPr>
        <w:spacing w:after="0"/>
        <w:jc w:val="both"/>
        <w:rPr>
          <w:b/>
          <w:sz w:val="24"/>
          <w:szCs w:val="24"/>
        </w:rPr>
      </w:pPr>
      <w:r w:rsidRPr="00C60BAB">
        <w:rPr>
          <w:b/>
          <w:bCs/>
          <w:sz w:val="24"/>
          <w:szCs w:val="24"/>
        </w:rPr>
        <w:t xml:space="preserve">Kontrola przestrzegania unormowań dotyczących zasad </w:t>
      </w:r>
      <w:r>
        <w:rPr>
          <w:b/>
          <w:bCs/>
          <w:sz w:val="24"/>
          <w:szCs w:val="24"/>
        </w:rPr>
        <w:t>przyznawania</w:t>
      </w:r>
      <w:r w:rsidRPr="00C60BAB">
        <w:rPr>
          <w:b/>
          <w:bCs/>
          <w:sz w:val="24"/>
          <w:szCs w:val="24"/>
        </w:rPr>
        <w:t xml:space="preserve"> równoważnika pieniężnego za remont lokalu mieszkalnego lub domu zajmowanego na podstawie przysługującego tytułu prawnego.</w:t>
      </w:r>
    </w:p>
    <w:p w:rsidR="000434B1" w:rsidRPr="00C60BAB" w:rsidRDefault="000434B1" w:rsidP="00844C83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 xml:space="preserve">Sprawdzono pod względem formalno-prawnym ponad </w:t>
      </w:r>
      <w:r>
        <w:rPr>
          <w:bCs/>
          <w:sz w:val="24"/>
          <w:szCs w:val="24"/>
        </w:rPr>
        <w:t>50</w:t>
      </w:r>
      <w:r w:rsidRPr="00C60BAB">
        <w:rPr>
          <w:bCs/>
          <w:sz w:val="24"/>
          <w:szCs w:val="24"/>
        </w:rPr>
        <w:t xml:space="preserve"> % całej dokumentacji, wybierając do analizy sprawy na podstawie oceny ich istotności tak, aby uzyskać reprezentatywny obraz prowadzenia spraw z zakresu objętego kontrolą. </w:t>
      </w:r>
    </w:p>
    <w:p w:rsidR="000A6551" w:rsidRDefault="000434B1" w:rsidP="000A6551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 xml:space="preserve">W 2013 r. równoważnik pieniężny za remont lokalu mieszkalnego został przyznany </w:t>
      </w:r>
      <w:r w:rsidR="00401CB7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21</w:t>
      </w:r>
      <w:r w:rsidRPr="00C60BAB">
        <w:rPr>
          <w:bCs/>
          <w:sz w:val="24"/>
          <w:szCs w:val="24"/>
        </w:rPr>
        <w:t xml:space="preserve"> osobom. Na podstawie skontrolowanych dokumen</w:t>
      </w:r>
      <w:r>
        <w:rPr>
          <w:bCs/>
          <w:sz w:val="24"/>
          <w:szCs w:val="24"/>
        </w:rPr>
        <w:t>tów stwierdzono, że równoważnik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był</w:t>
      </w:r>
      <w:r w:rsidRPr="00C60BAB">
        <w:rPr>
          <w:bCs/>
          <w:sz w:val="24"/>
          <w:szCs w:val="24"/>
        </w:rPr>
        <w:t xml:space="preserve"> przyzna</w:t>
      </w:r>
      <w:r>
        <w:rPr>
          <w:bCs/>
          <w:sz w:val="24"/>
          <w:szCs w:val="24"/>
        </w:rPr>
        <w:t>wany prawidłowo.</w:t>
      </w:r>
    </w:p>
    <w:p w:rsidR="000434B1" w:rsidRDefault="000434B1" w:rsidP="000A6551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2014 r. na dzień przeprowadzenia kontroli </w:t>
      </w:r>
      <w:r w:rsidRPr="00C60BAB">
        <w:rPr>
          <w:bCs/>
          <w:sz w:val="24"/>
          <w:szCs w:val="24"/>
        </w:rPr>
        <w:t xml:space="preserve">równoważnik pieniężny za remont lokalu mieszkalnego został przyznany </w:t>
      </w:r>
      <w:r>
        <w:rPr>
          <w:bCs/>
          <w:sz w:val="24"/>
          <w:szCs w:val="24"/>
        </w:rPr>
        <w:t>22</w:t>
      </w:r>
      <w:r w:rsidRPr="00C60BAB">
        <w:rPr>
          <w:bCs/>
          <w:sz w:val="24"/>
          <w:szCs w:val="24"/>
        </w:rPr>
        <w:t xml:space="preserve"> osobom. Na podstawie skontrolowanych dokumen</w:t>
      </w:r>
      <w:r>
        <w:rPr>
          <w:bCs/>
          <w:sz w:val="24"/>
          <w:szCs w:val="24"/>
        </w:rPr>
        <w:t>tów stwierdzono, że równoważnik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był</w:t>
      </w:r>
      <w:r w:rsidRPr="00C60BAB">
        <w:rPr>
          <w:bCs/>
          <w:sz w:val="24"/>
          <w:szCs w:val="24"/>
        </w:rPr>
        <w:t xml:space="preserve"> przyzna</w:t>
      </w:r>
      <w:r>
        <w:rPr>
          <w:bCs/>
          <w:sz w:val="24"/>
          <w:szCs w:val="24"/>
        </w:rPr>
        <w:t>wany prawidłowo.</w:t>
      </w:r>
    </w:p>
    <w:p w:rsidR="007F6887" w:rsidRDefault="007F6887" w:rsidP="00844C83">
      <w:pPr>
        <w:pStyle w:val="Tekstpodstawowy3"/>
        <w:spacing w:after="0"/>
        <w:ind w:firstLine="284"/>
        <w:jc w:val="both"/>
        <w:rPr>
          <w:bCs/>
          <w:sz w:val="24"/>
          <w:szCs w:val="24"/>
        </w:rPr>
      </w:pPr>
    </w:p>
    <w:p w:rsidR="00245E91" w:rsidRPr="007F6887" w:rsidRDefault="00245E91" w:rsidP="00E241D9">
      <w:pPr>
        <w:pStyle w:val="Tekstpodstawowy3"/>
        <w:numPr>
          <w:ilvl w:val="0"/>
          <w:numId w:val="21"/>
        </w:numPr>
        <w:spacing w:after="0"/>
        <w:jc w:val="both"/>
        <w:rPr>
          <w:b/>
          <w:bCs/>
          <w:sz w:val="24"/>
          <w:szCs w:val="24"/>
        </w:rPr>
      </w:pPr>
      <w:r w:rsidRPr="00C60BAB">
        <w:rPr>
          <w:b/>
          <w:bCs/>
          <w:sz w:val="24"/>
          <w:szCs w:val="24"/>
        </w:rPr>
        <w:t xml:space="preserve">Kontrola przestrzegania unormowań dotyczących zasad </w:t>
      </w:r>
      <w:r>
        <w:rPr>
          <w:b/>
          <w:bCs/>
          <w:sz w:val="24"/>
          <w:szCs w:val="24"/>
        </w:rPr>
        <w:t>przyznawania</w:t>
      </w:r>
      <w:r w:rsidRPr="00C60BAB">
        <w:rPr>
          <w:b/>
          <w:bCs/>
          <w:sz w:val="24"/>
          <w:szCs w:val="24"/>
        </w:rPr>
        <w:t xml:space="preserve"> równoważnika pieniężnego za brak lokalu.</w:t>
      </w:r>
    </w:p>
    <w:p w:rsidR="00401CB7" w:rsidRDefault="00401CB7" w:rsidP="007F6887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 xml:space="preserve">Sprawdzono pod względem formalno-prawnym ponad </w:t>
      </w:r>
      <w:r>
        <w:rPr>
          <w:bCs/>
          <w:sz w:val="24"/>
          <w:szCs w:val="24"/>
        </w:rPr>
        <w:t>50</w:t>
      </w:r>
      <w:r w:rsidRPr="00C60BAB">
        <w:rPr>
          <w:bCs/>
          <w:sz w:val="24"/>
          <w:szCs w:val="24"/>
        </w:rPr>
        <w:t xml:space="preserve"> % całej dokumentacji, wybierając do analizy sprawy na podstawie oceny ich istotności tak, aby uzyskać reprezentatywny obraz prowadzenia spraw z zakresu objętego kontrolą.</w:t>
      </w:r>
    </w:p>
    <w:p w:rsidR="00401CB7" w:rsidRDefault="00401CB7" w:rsidP="00844C83">
      <w:pPr>
        <w:pStyle w:val="Tekstpodstawowy3"/>
        <w:spacing w:after="0"/>
        <w:ind w:firstLine="51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>W 201</w:t>
      </w:r>
      <w:r>
        <w:rPr>
          <w:bCs/>
          <w:sz w:val="24"/>
          <w:szCs w:val="24"/>
        </w:rPr>
        <w:t>3</w:t>
      </w:r>
      <w:r w:rsidRPr="00C60BAB">
        <w:rPr>
          <w:bCs/>
          <w:sz w:val="24"/>
          <w:szCs w:val="24"/>
        </w:rPr>
        <w:t xml:space="preserve"> r. równoważnik pieniężny za brak lokalu mieszkalnego </w:t>
      </w:r>
      <w:r w:rsidRPr="00C60BAB">
        <w:rPr>
          <w:sz w:val="24"/>
          <w:szCs w:val="24"/>
        </w:rPr>
        <w:t>w miejscu pełnienia służby lub w miejscowości pobliskiej</w:t>
      </w:r>
      <w:r w:rsidRPr="00C60BAB">
        <w:rPr>
          <w:bCs/>
          <w:sz w:val="24"/>
          <w:szCs w:val="24"/>
        </w:rPr>
        <w:t xml:space="preserve"> pobierał</w:t>
      </w:r>
      <w:r>
        <w:rPr>
          <w:bCs/>
          <w:sz w:val="24"/>
          <w:szCs w:val="24"/>
        </w:rPr>
        <w:t>o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15 osób.</w:t>
      </w:r>
    </w:p>
    <w:p w:rsidR="00401CB7" w:rsidRPr="00C60BAB" w:rsidRDefault="00401CB7" w:rsidP="00844C83">
      <w:pPr>
        <w:pStyle w:val="Tekstpodstawowy3"/>
        <w:spacing w:after="0"/>
        <w:ind w:firstLine="51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C60BAB">
        <w:rPr>
          <w:bCs/>
          <w:sz w:val="24"/>
          <w:szCs w:val="24"/>
        </w:rPr>
        <w:t>W 201</w:t>
      </w:r>
      <w:r>
        <w:rPr>
          <w:bCs/>
          <w:sz w:val="24"/>
          <w:szCs w:val="24"/>
        </w:rPr>
        <w:t>4</w:t>
      </w:r>
      <w:r w:rsidRPr="00C60BAB">
        <w:rPr>
          <w:bCs/>
          <w:sz w:val="24"/>
          <w:szCs w:val="24"/>
        </w:rPr>
        <w:t xml:space="preserve"> r. równoważnik pieniężny za brak lokalu mieszkalnego </w:t>
      </w:r>
      <w:r w:rsidRPr="00C60BAB">
        <w:rPr>
          <w:sz w:val="24"/>
          <w:szCs w:val="24"/>
        </w:rPr>
        <w:t>w miejscu pełnienia służby lub w miejscowości pobliskiej</w:t>
      </w:r>
      <w:r>
        <w:rPr>
          <w:sz w:val="24"/>
          <w:szCs w:val="24"/>
        </w:rPr>
        <w:t xml:space="preserve"> </w:t>
      </w:r>
      <w:r w:rsidRPr="00C60BAB">
        <w:rPr>
          <w:bCs/>
          <w:sz w:val="24"/>
          <w:szCs w:val="24"/>
        </w:rPr>
        <w:t>pobierał</w:t>
      </w:r>
      <w:r>
        <w:rPr>
          <w:bCs/>
          <w:sz w:val="24"/>
          <w:szCs w:val="24"/>
        </w:rPr>
        <w:t>o</w:t>
      </w:r>
      <w:r w:rsidRPr="00C60BA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>
        <w:rPr>
          <w:bCs/>
          <w:sz w:val="24"/>
          <w:szCs w:val="24"/>
        </w:rPr>
        <w:t>osób.</w:t>
      </w:r>
    </w:p>
    <w:p w:rsidR="00245E91" w:rsidRPr="004931AB" w:rsidRDefault="00087B2A" w:rsidP="00323A27">
      <w:pPr>
        <w:pStyle w:val="Tekstpodstawowy3"/>
        <w:spacing w:after="0"/>
        <w:ind w:firstLine="709"/>
        <w:jc w:val="both"/>
        <w:rPr>
          <w:bCs/>
          <w:sz w:val="24"/>
          <w:szCs w:val="24"/>
        </w:rPr>
      </w:pPr>
      <w:r w:rsidRPr="00C60BAB">
        <w:rPr>
          <w:bCs/>
          <w:sz w:val="24"/>
          <w:szCs w:val="24"/>
        </w:rPr>
        <w:t>Na podstawie skontrolowanych dokumen</w:t>
      </w:r>
      <w:r>
        <w:rPr>
          <w:bCs/>
          <w:sz w:val="24"/>
          <w:szCs w:val="24"/>
        </w:rPr>
        <w:t>tów stwierdzono, że równoważnik</w:t>
      </w:r>
      <w:r w:rsidRPr="00C60BA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był</w:t>
      </w:r>
      <w:r w:rsidRPr="00C60BAB">
        <w:rPr>
          <w:bCs/>
          <w:sz w:val="24"/>
          <w:szCs w:val="24"/>
        </w:rPr>
        <w:t xml:space="preserve"> przyzna</w:t>
      </w:r>
      <w:r>
        <w:rPr>
          <w:bCs/>
          <w:sz w:val="24"/>
          <w:szCs w:val="24"/>
        </w:rPr>
        <w:t>wany prawidłowo.</w:t>
      </w:r>
    </w:p>
    <w:p w:rsidR="00245E91" w:rsidRDefault="00245E91" w:rsidP="00844C83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0A6551" w:rsidRDefault="000A6551" w:rsidP="00844C83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0A6551" w:rsidRPr="00C60BAB" w:rsidRDefault="000A6551" w:rsidP="00844C83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245E91" w:rsidRDefault="00245E91" w:rsidP="00E241D9">
      <w:pPr>
        <w:pStyle w:val="Tekstpodstawowy3"/>
        <w:numPr>
          <w:ilvl w:val="0"/>
          <w:numId w:val="21"/>
        </w:numPr>
        <w:spacing w:after="0"/>
        <w:jc w:val="both"/>
        <w:rPr>
          <w:b/>
          <w:bCs/>
          <w:sz w:val="24"/>
          <w:szCs w:val="24"/>
        </w:rPr>
      </w:pPr>
      <w:r w:rsidRPr="00C60BAB">
        <w:rPr>
          <w:b/>
          <w:bCs/>
          <w:sz w:val="24"/>
          <w:szCs w:val="24"/>
        </w:rPr>
        <w:t xml:space="preserve">Sprawdzenie prawidłowości prowadzenia spraw dotyczących przydzielania pomocy finansowej na uzyskanie lokalu mieszkalnego lub domu. </w:t>
      </w:r>
    </w:p>
    <w:p w:rsidR="00401CB7" w:rsidRDefault="00401CB7" w:rsidP="00323A27">
      <w:pPr>
        <w:pStyle w:val="Tekstpodstawowy3"/>
        <w:spacing w:after="0"/>
        <w:ind w:firstLine="709"/>
        <w:jc w:val="both"/>
        <w:rPr>
          <w:sz w:val="24"/>
          <w:szCs w:val="24"/>
        </w:rPr>
      </w:pPr>
      <w:r w:rsidRPr="00C60BAB">
        <w:rPr>
          <w:sz w:val="24"/>
          <w:szCs w:val="24"/>
        </w:rPr>
        <w:t>Sprawdzono wszystkie dokumenty dotyczące przyznania pomocy finansowej</w:t>
      </w:r>
      <w:r>
        <w:rPr>
          <w:sz w:val="24"/>
          <w:szCs w:val="24"/>
        </w:rPr>
        <w:t>.</w:t>
      </w:r>
      <w:r w:rsidRPr="00C60BAB">
        <w:rPr>
          <w:sz w:val="24"/>
          <w:szCs w:val="24"/>
        </w:rPr>
        <w:t xml:space="preserve"> </w:t>
      </w:r>
      <w:r w:rsidR="00323A27">
        <w:rPr>
          <w:sz w:val="24"/>
          <w:szCs w:val="24"/>
        </w:rPr>
        <w:br/>
      </w:r>
      <w:r>
        <w:rPr>
          <w:sz w:val="24"/>
          <w:szCs w:val="24"/>
        </w:rPr>
        <w:t>W kontrolowanym okresie p</w:t>
      </w:r>
      <w:r w:rsidRPr="00C60BAB">
        <w:rPr>
          <w:sz w:val="24"/>
          <w:szCs w:val="24"/>
        </w:rPr>
        <w:t xml:space="preserve">omoc </w:t>
      </w:r>
      <w:r>
        <w:rPr>
          <w:sz w:val="24"/>
          <w:szCs w:val="24"/>
        </w:rPr>
        <w:t xml:space="preserve">otrzymały następujące osoby: </w:t>
      </w:r>
      <w:r w:rsidR="00A62D37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oraz </w:t>
      </w:r>
      <w:r w:rsidR="00A62D37">
        <w:rPr>
          <w:sz w:val="24"/>
          <w:szCs w:val="24"/>
        </w:rPr>
        <w:t>……………………</w:t>
      </w:r>
      <w:r w:rsidRPr="00C60BAB">
        <w:rPr>
          <w:sz w:val="24"/>
          <w:szCs w:val="24"/>
        </w:rPr>
        <w:t xml:space="preserve">. </w:t>
      </w:r>
      <w:r>
        <w:rPr>
          <w:sz w:val="24"/>
          <w:szCs w:val="24"/>
        </w:rPr>
        <w:t>Pomoce zostały przyznane prawidłowo.</w:t>
      </w:r>
      <w:r w:rsidRPr="00C60B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Nieprawidłowo jednak ustalono daty utraty uprawnień tych osób do otrzymywanych równoważników pieniężnych za brak lokalu mieszkalnego, które ww. osoby pobierały. W przypadku </w:t>
      </w:r>
      <w:r w:rsidR="00A62D37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data utraty uprawnień do przedmiotowego równoważnika powinna przypadać na dzień zakupu mieszkania, tj. 15 maja 2013 r., natomiast równoważnik został wstrzymany na dzień 1 czerwca 2013 r. W przypadku </w:t>
      </w:r>
      <w:r w:rsidR="00A62D37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data utraty uprawnień do przedmiotowego równoważnika powinna przypadać na dzień zakupu mieszkania, tj. 28 listopada 2013 r., natomiast równoważnik został wstrzymany na dzień 1 grudnia 2013 r. Nienależnie pobrane świadczenia podlegają zwrotowi.</w:t>
      </w:r>
    </w:p>
    <w:p w:rsidR="00087B2A" w:rsidRDefault="00087B2A" w:rsidP="00323A27">
      <w:pPr>
        <w:pStyle w:val="Tekstpodstawowy3"/>
        <w:spacing w:after="0"/>
        <w:ind w:firstLine="709"/>
        <w:jc w:val="both"/>
      </w:pPr>
      <w:r>
        <w:rPr>
          <w:sz w:val="24"/>
          <w:szCs w:val="24"/>
        </w:rPr>
        <w:t xml:space="preserve">Odpowiedzialnym za nieprawidłowości jest </w:t>
      </w:r>
      <w:r w:rsidR="00A62D37">
        <w:rPr>
          <w:sz w:val="24"/>
          <w:szCs w:val="24"/>
        </w:rPr>
        <w:t>…………………….</w:t>
      </w:r>
      <w:r>
        <w:rPr>
          <w:sz w:val="24"/>
          <w:szCs w:val="24"/>
        </w:rPr>
        <w:t xml:space="preserve"> – starszy inspektor </w:t>
      </w:r>
      <w:r>
        <w:rPr>
          <w:sz w:val="24"/>
          <w:szCs w:val="24"/>
        </w:rPr>
        <w:br/>
        <w:t>ds. technicznych</w:t>
      </w:r>
      <w:r w:rsidR="00304E64">
        <w:rPr>
          <w:sz w:val="24"/>
          <w:szCs w:val="24"/>
        </w:rPr>
        <w:t xml:space="preserve"> w KP PSP w Pyrzycach</w:t>
      </w:r>
      <w:r>
        <w:rPr>
          <w:sz w:val="24"/>
          <w:szCs w:val="24"/>
        </w:rPr>
        <w:t>. Przyczyną nieprawidłowości była niewłaściwa interpretacja przepisów, co spowodowało nadpłatę w wypłacanych świadczeniach.</w:t>
      </w:r>
    </w:p>
    <w:p w:rsidR="00401CB7" w:rsidRDefault="00401CB7" w:rsidP="00844C83">
      <w:pPr>
        <w:pStyle w:val="Tekstpodstawowy3"/>
        <w:spacing w:after="0"/>
        <w:jc w:val="both"/>
        <w:rPr>
          <w:sz w:val="24"/>
          <w:szCs w:val="24"/>
        </w:rPr>
      </w:pPr>
    </w:p>
    <w:p w:rsidR="00707432" w:rsidRDefault="00707432" w:rsidP="00E241D9">
      <w:pPr>
        <w:pStyle w:val="Tekstpodstawowy31"/>
        <w:numPr>
          <w:ilvl w:val="0"/>
          <w:numId w:val="21"/>
        </w:numPr>
        <w:spacing w:line="240" w:lineRule="auto"/>
        <w:jc w:val="both"/>
      </w:pPr>
      <w:r>
        <w:t>Ewidencja analityczna rzeczowych składników majątku (prowadzenie ksiąg inwentarzowych oraz  kart szczegółowych środków trwałych).</w:t>
      </w:r>
    </w:p>
    <w:p w:rsidR="0082594B" w:rsidRPr="0053790F" w:rsidRDefault="0082594B" w:rsidP="008B782E">
      <w:pPr>
        <w:pStyle w:val="Tekstpodstawowy31"/>
        <w:spacing w:line="240" w:lineRule="auto"/>
        <w:ind w:firstLine="709"/>
        <w:jc w:val="both"/>
        <w:rPr>
          <w:b w:val="0"/>
          <w:color w:val="FF0000"/>
        </w:rPr>
      </w:pPr>
      <w:r>
        <w:rPr>
          <w:b w:val="0"/>
        </w:rPr>
        <w:t xml:space="preserve">Ewidencja środków trwałych (przychody, rozchody, stany) prowadzona jest w formie  księgi rachunkowej, kart szczegółowych środków trwałych i tabel amortyzacyjnych. </w:t>
      </w:r>
      <w:r w:rsidR="0053790F">
        <w:rPr>
          <w:b w:val="0"/>
        </w:rPr>
        <w:br/>
      </w:r>
      <w:r>
        <w:rPr>
          <w:b w:val="0"/>
        </w:rPr>
        <w:t xml:space="preserve">W kontrolowanym okresie ewidencję prowadzono w księdze inwentarzowej (szt. 1) założonej  na dzień 01.01.1999 r. Księga jest trwale </w:t>
      </w:r>
      <w:r w:rsidR="008B782E">
        <w:rPr>
          <w:b w:val="0"/>
        </w:rPr>
        <w:t xml:space="preserve">oznaczona nazwą jednostki oraz </w:t>
      </w:r>
      <w:r>
        <w:rPr>
          <w:b w:val="0"/>
        </w:rPr>
        <w:t>nazwą konta. Ewidencja</w:t>
      </w:r>
      <w:r w:rsidR="008B782E">
        <w:rPr>
          <w:b w:val="0"/>
        </w:rPr>
        <w:t xml:space="preserve"> rzeczowych składników majątku </w:t>
      </w:r>
      <w:r>
        <w:rPr>
          <w:b w:val="0"/>
        </w:rPr>
        <w:t>prowadzona jest metodą ilościowo – wartościową. Zapisy są kompletne, bieżące</w:t>
      </w:r>
      <w:r w:rsidR="000C0412">
        <w:rPr>
          <w:b w:val="0"/>
        </w:rPr>
        <w:t>,</w:t>
      </w:r>
      <w:r>
        <w:rPr>
          <w:b w:val="0"/>
        </w:rPr>
        <w:t xml:space="preserve"> prowadzone w przekroju chronologicznym </w:t>
      </w:r>
      <w:r w:rsidR="0053790F">
        <w:rPr>
          <w:b w:val="0"/>
        </w:rPr>
        <w:br/>
      </w:r>
      <w:r>
        <w:rPr>
          <w:b w:val="0"/>
        </w:rPr>
        <w:t xml:space="preserve">i systematycznym (obejmującym podział składników majątkowych wg rodzaju i grup, przestrzegana jest klasyfikacja rodzajowa środków trwałych zgodnie z Klasyfikacją Środków Trwałych 2011 ze stawkami amortyzacyjnymi i współczynnikami podwyższającymi te stawki </w:t>
      </w:r>
      <w:r w:rsidRPr="0024454E">
        <w:rPr>
          <w:b w:val="0"/>
        </w:rPr>
        <w:t xml:space="preserve">(Rozporządzenie Rady Ministrów z 10 grudnia 2010 </w:t>
      </w:r>
      <w:r w:rsidR="0053790F" w:rsidRPr="0024454E">
        <w:rPr>
          <w:b w:val="0"/>
        </w:rPr>
        <w:t xml:space="preserve">r. </w:t>
      </w:r>
      <w:r w:rsidRPr="0024454E">
        <w:rPr>
          <w:b w:val="0"/>
        </w:rPr>
        <w:t xml:space="preserve">– Dz. U. Nr 241.poz. 1622) </w:t>
      </w:r>
      <w:r w:rsidR="00E4779D">
        <w:rPr>
          <w:b w:val="0"/>
        </w:rPr>
        <w:br/>
      </w:r>
      <w:r w:rsidRPr="0024454E">
        <w:rPr>
          <w:b w:val="0"/>
        </w:rPr>
        <w:t>dają rzetelny i jasny stan posiadania rzeczowego majątku.</w:t>
      </w:r>
      <w:r w:rsidRPr="0053790F">
        <w:rPr>
          <w:b w:val="0"/>
          <w:color w:val="FF0000"/>
        </w:rPr>
        <w:t xml:space="preserve"> </w:t>
      </w:r>
    </w:p>
    <w:p w:rsidR="0082594B" w:rsidRDefault="0082594B" w:rsidP="008B782E">
      <w:pPr>
        <w:pStyle w:val="Tekstpodstawowy31"/>
        <w:spacing w:line="240" w:lineRule="auto"/>
        <w:ind w:firstLine="709"/>
        <w:jc w:val="both"/>
        <w:rPr>
          <w:b w:val="0"/>
        </w:rPr>
      </w:pPr>
      <w:r>
        <w:rPr>
          <w:b w:val="0"/>
        </w:rPr>
        <w:t>W KP PSP w</w:t>
      </w:r>
      <w:r w:rsidR="008B782E">
        <w:rPr>
          <w:b w:val="0"/>
        </w:rPr>
        <w:t xml:space="preserve"> </w:t>
      </w:r>
      <w:r>
        <w:rPr>
          <w:b w:val="0"/>
        </w:rPr>
        <w:t>Pyrzycach  szczegółowy podział środków trwałych jest następujący:</w:t>
      </w:r>
    </w:p>
    <w:p w:rsidR="0082594B" w:rsidRDefault="0082594B" w:rsidP="00844C83">
      <w:pPr>
        <w:pStyle w:val="Tekstpodstawowy31"/>
        <w:spacing w:line="240" w:lineRule="auto"/>
        <w:jc w:val="both"/>
        <w:rPr>
          <w:b w:val="0"/>
        </w:rPr>
      </w:pPr>
      <w:r>
        <w:rPr>
          <w:b w:val="0"/>
        </w:rPr>
        <w:t>- grupa 4 -  maszyny, urządzenia i aparaty ogólnego zastosowania</w:t>
      </w:r>
      <w:r>
        <w:rPr>
          <w:b w:val="0"/>
        </w:rPr>
        <w:tab/>
        <w:t xml:space="preserve">3 poz. wartość – 19 376,99        </w:t>
      </w:r>
    </w:p>
    <w:p w:rsidR="0082594B" w:rsidRDefault="0053790F" w:rsidP="00844C83">
      <w:pPr>
        <w:pStyle w:val="Tekstpodstawowy31"/>
        <w:spacing w:line="240" w:lineRule="auto"/>
        <w:jc w:val="both"/>
        <w:rPr>
          <w:b w:val="0"/>
        </w:rPr>
      </w:pPr>
      <w:r>
        <w:rPr>
          <w:b w:val="0"/>
        </w:rPr>
        <w:t>- grupa 6 -</w:t>
      </w:r>
      <w:r w:rsidR="0082594B">
        <w:rPr>
          <w:b w:val="0"/>
        </w:rPr>
        <w:t xml:space="preserve"> urządzenia techniczne</w:t>
      </w:r>
      <w:r>
        <w:rPr>
          <w:b w:val="0"/>
        </w:rPr>
        <w:t xml:space="preserve"> </w:t>
      </w:r>
      <w:r w:rsidR="0082594B">
        <w:rPr>
          <w:b w:val="0"/>
        </w:rPr>
        <w:t xml:space="preserve">14 poz. wartość – 625 459,85   </w:t>
      </w:r>
    </w:p>
    <w:p w:rsidR="0082594B" w:rsidRDefault="0053790F" w:rsidP="00844C83">
      <w:pPr>
        <w:pStyle w:val="Tekstpodstawowy31"/>
        <w:spacing w:line="240" w:lineRule="auto"/>
        <w:jc w:val="both"/>
        <w:rPr>
          <w:b w:val="0"/>
        </w:rPr>
      </w:pPr>
      <w:r>
        <w:rPr>
          <w:b w:val="0"/>
        </w:rPr>
        <w:t>- grupa 7 - środki transportu</w:t>
      </w:r>
      <w:r>
        <w:rPr>
          <w:b w:val="0"/>
        </w:rPr>
        <w:tab/>
      </w:r>
      <w:r w:rsidR="0082594B">
        <w:rPr>
          <w:b w:val="0"/>
        </w:rPr>
        <w:t>7 poz. wartość – 3 198 129,62</w:t>
      </w:r>
    </w:p>
    <w:p w:rsidR="0082594B" w:rsidRDefault="0053790F" w:rsidP="00844C83">
      <w:pPr>
        <w:pStyle w:val="Tekstpodstawowy31"/>
        <w:spacing w:line="240" w:lineRule="auto"/>
        <w:jc w:val="both"/>
        <w:rPr>
          <w:b w:val="0"/>
        </w:rPr>
      </w:pPr>
      <w:r>
        <w:rPr>
          <w:b w:val="0"/>
        </w:rPr>
        <w:t>- grupa 8 -</w:t>
      </w:r>
      <w:r w:rsidR="0082594B">
        <w:rPr>
          <w:b w:val="0"/>
        </w:rPr>
        <w:t xml:space="preserve"> narzędzia , przyrządy ruchomości i wyposażenie 2 poz. wartość – 27 926,70</w:t>
      </w:r>
      <w:r>
        <w:rPr>
          <w:b w:val="0"/>
        </w:rPr>
        <w:t>.</w:t>
      </w:r>
    </w:p>
    <w:p w:rsidR="0082594B" w:rsidRDefault="0082594B" w:rsidP="00844C83">
      <w:pPr>
        <w:pStyle w:val="Tekstpodstawowy31"/>
        <w:spacing w:line="240" w:lineRule="auto"/>
        <w:jc w:val="both"/>
        <w:rPr>
          <w:b w:val="0"/>
        </w:rPr>
      </w:pPr>
    </w:p>
    <w:p w:rsidR="0082594B" w:rsidRDefault="0082594B" w:rsidP="008B782E">
      <w:pPr>
        <w:pStyle w:val="Tekstpodstawowy31"/>
        <w:spacing w:line="240" w:lineRule="auto"/>
        <w:ind w:firstLine="709"/>
        <w:jc w:val="both"/>
        <w:rPr>
          <w:b w:val="0"/>
        </w:rPr>
      </w:pPr>
      <w:r>
        <w:rPr>
          <w:b w:val="0"/>
        </w:rPr>
        <w:t xml:space="preserve">Karty szczegółowe środków trwałych (26 szt.) są otwarte dla każdego obiektu inwentarzowego w momencie przyjęcia go do używania i służą przez cały okres eksploatacji. Zawierają one numer inwentarzowy, symbol klasyfikacji rodzajowej, nazwę środka trwałego, datę przyjęcia do używania, szczegóły charakterystyczne, wartość inwentarzową </w:t>
      </w:r>
      <w:r w:rsidR="0053790F">
        <w:rPr>
          <w:b w:val="0"/>
        </w:rPr>
        <w:br/>
      </w:r>
      <w:r>
        <w:rPr>
          <w:b w:val="0"/>
        </w:rPr>
        <w:t>i występujące zmiany tej wartości.</w:t>
      </w:r>
    </w:p>
    <w:p w:rsidR="00E4779D" w:rsidRDefault="0082594B" w:rsidP="00E4779D">
      <w:pPr>
        <w:pStyle w:val="Tekstpodstawowy31"/>
        <w:spacing w:line="240" w:lineRule="auto"/>
        <w:ind w:firstLine="709"/>
        <w:jc w:val="both"/>
        <w:rPr>
          <w:b w:val="0"/>
        </w:rPr>
      </w:pPr>
      <w:r>
        <w:rPr>
          <w:b w:val="0"/>
        </w:rPr>
        <w:t>Prowadzenie urzą</w:t>
      </w:r>
      <w:r w:rsidR="008B782E">
        <w:rPr>
          <w:b w:val="0"/>
        </w:rPr>
        <w:t xml:space="preserve">dzeń ewidencyjnych dotyczących </w:t>
      </w:r>
      <w:r>
        <w:rPr>
          <w:b w:val="0"/>
        </w:rPr>
        <w:t xml:space="preserve">środków trwałych </w:t>
      </w:r>
      <w:r w:rsidR="0053790F">
        <w:rPr>
          <w:b w:val="0"/>
        </w:rPr>
        <w:t>są</w:t>
      </w:r>
      <w:r>
        <w:rPr>
          <w:b w:val="0"/>
        </w:rPr>
        <w:t xml:space="preserve"> zgodne </w:t>
      </w:r>
      <w:r w:rsidR="000A27A9">
        <w:rPr>
          <w:b w:val="0"/>
        </w:rPr>
        <w:br/>
      </w:r>
      <w:r w:rsidR="0053790F">
        <w:rPr>
          <w:b w:val="0"/>
        </w:rPr>
        <w:t>z obowiązującymi unormowaniami</w:t>
      </w:r>
      <w:r>
        <w:rPr>
          <w:b w:val="0"/>
        </w:rPr>
        <w:t>.</w:t>
      </w:r>
    </w:p>
    <w:p w:rsidR="002F0C53" w:rsidRPr="00E4779D" w:rsidRDefault="002F0C53" w:rsidP="00E4779D">
      <w:pPr>
        <w:pStyle w:val="Tekstpodstawowy31"/>
        <w:spacing w:line="240" w:lineRule="auto"/>
        <w:ind w:firstLine="709"/>
        <w:jc w:val="both"/>
        <w:rPr>
          <w:b w:val="0"/>
          <w:szCs w:val="24"/>
          <w:lang w:eastAsia="pl-PL"/>
        </w:rPr>
      </w:pPr>
      <w:r w:rsidRPr="00E4779D">
        <w:rPr>
          <w:b w:val="0"/>
          <w:szCs w:val="24"/>
          <w:lang w:eastAsia="pl-PL"/>
        </w:rPr>
        <w:t xml:space="preserve">Kontrolowane zagadnienia pod względem legalności, gospodarności i rzetelności ocenia się pozytywnie. </w:t>
      </w:r>
    </w:p>
    <w:p w:rsidR="008B782E" w:rsidRDefault="008B782E" w:rsidP="00844C8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7432" w:rsidRDefault="00707432" w:rsidP="00E241D9">
      <w:pPr>
        <w:pStyle w:val="Tekstpodstawowy31"/>
        <w:numPr>
          <w:ilvl w:val="0"/>
          <w:numId w:val="21"/>
        </w:numPr>
        <w:spacing w:line="240" w:lineRule="auto"/>
        <w:jc w:val="both"/>
      </w:pPr>
      <w:r>
        <w:t>Przeszacowanie wartości rzeczowych składników majątku i naliczanie wartości umorzenia środków trwałych</w:t>
      </w:r>
      <w:r w:rsidR="008B782E">
        <w:t>.</w:t>
      </w:r>
    </w:p>
    <w:p w:rsidR="0082594B" w:rsidRDefault="0082594B" w:rsidP="008B782E">
      <w:pPr>
        <w:pStyle w:val="Tekstpodstawowy31"/>
        <w:spacing w:line="240" w:lineRule="auto"/>
        <w:ind w:firstLine="708"/>
        <w:jc w:val="both"/>
        <w:rPr>
          <w:b w:val="0"/>
        </w:rPr>
      </w:pPr>
      <w:r>
        <w:rPr>
          <w:b w:val="0"/>
        </w:rPr>
        <w:t>W kontrolowanym okresie nie było potrzeby przeszacowania wartości środków trwałych.</w:t>
      </w:r>
      <w:r w:rsidR="0053790F">
        <w:rPr>
          <w:b w:val="0"/>
        </w:rPr>
        <w:t xml:space="preserve"> </w:t>
      </w:r>
      <w:r>
        <w:rPr>
          <w:b w:val="0"/>
        </w:rPr>
        <w:t xml:space="preserve">Obliczanie umorzenia środków trwałych podlegających umorzeniu prowadzi </w:t>
      </w:r>
      <w:r w:rsidR="00E4779D">
        <w:rPr>
          <w:b w:val="0"/>
        </w:rPr>
        <w:br/>
      </w:r>
      <w:r>
        <w:rPr>
          <w:b w:val="0"/>
        </w:rPr>
        <w:t xml:space="preserve">się w tabelach amortyzacyjnych. Tabele te otwiera się na podstawie danych wynikających </w:t>
      </w:r>
      <w:r w:rsidR="00E4779D">
        <w:rPr>
          <w:b w:val="0"/>
        </w:rPr>
        <w:br/>
      </w:r>
      <w:r>
        <w:rPr>
          <w:b w:val="0"/>
        </w:rPr>
        <w:t>z kart szczegółowych środków trwałych na początku danego roku.</w:t>
      </w:r>
    </w:p>
    <w:p w:rsidR="002F0C53" w:rsidRPr="009851C5" w:rsidRDefault="002F0C53" w:rsidP="00844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Kontrolowane zagadnienia pod względem legalności, gospodarności i rzetelności ocenia się pozytywnie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07432" w:rsidRDefault="00707432" w:rsidP="00844C83">
      <w:pPr>
        <w:pStyle w:val="Tekstpodstawowy31"/>
        <w:spacing w:line="240" w:lineRule="auto"/>
        <w:jc w:val="both"/>
        <w:rPr>
          <w:b w:val="0"/>
        </w:rPr>
      </w:pPr>
    </w:p>
    <w:p w:rsidR="00245E91" w:rsidRDefault="00707432" w:rsidP="00E241D9">
      <w:pPr>
        <w:pStyle w:val="Tekstpodstawowy31"/>
        <w:numPr>
          <w:ilvl w:val="0"/>
          <w:numId w:val="21"/>
        </w:numPr>
        <w:spacing w:line="240" w:lineRule="auto"/>
        <w:jc w:val="both"/>
      </w:pPr>
      <w:r>
        <w:t>Prowadzenie ewidencji pozostałych środków trwałych w używaniu i wartości niematerialnych i prawnych.</w:t>
      </w:r>
    </w:p>
    <w:p w:rsidR="0082594B" w:rsidRDefault="0082594B" w:rsidP="008B782E">
      <w:pPr>
        <w:pStyle w:val="Tekstpodstawowy31"/>
        <w:spacing w:line="240" w:lineRule="auto"/>
        <w:ind w:firstLine="708"/>
        <w:jc w:val="both"/>
        <w:rPr>
          <w:b w:val="0"/>
        </w:rPr>
      </w:pPr>
      <w:r>
        <w:rPr>
          <w:b w:val="0"/>
        </w:rPr>
        <w:t>Na podstawie § 38 rozporządzenia Rady Ministrów  z dnia 21 maja 2010 r. w sprawie sposobu i trybu gospodarowania składnikami rzeczowymi majątku ruchomego, w który wyposażone są jednostki budżetowe (Dz. U. Nr 114, poz. 761) zgodnie z wnioskiem znak: PT.0754.28.2012 z dnia 19 lipca 2012 r. Komendanta Powiatowego Państwowej Straży Po</w:t>
      </w:r>
      <w:r w:rsidR="008B782E">
        <w:rPr>
          <w:b w:val="0"/>
        </w:rPr>
        <w:t xml:space="preserve">żarnej w Pyrzycach przekazano </w:t>
      </w:r>
      <w:r>
        <w:rPr>
          <w:b w:val="0"/>
        </w:rPr>
        <w:t>nieodpłatnie składniki rz</w:t>
      </w:r>
      <w:r w:rsidR="008B782E">
        <w:rPr>
          <w:b w:val="0"/>
        </w:rPr>
        <w:t xml:space="preserve">eczowe majątku ruchomego ujęte </w:t>
      </w:r>
      <w:r>
        <w:rPr>
          <w:b w:val="0"/>
        </w:rPr>
        <w:t xml:space="preserve">w PT – 30/2012 z dnia 03.08 2012 r. </w:t>
      </w:r>
    </w:p>
    <w:p w:rsidR="002F0C53" w:rsidRPr="009851C5" w:rsidRDefault="002F0C53" w:rsidP="00844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pozytywnie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07432" w:rsidRDefault="00707432" w:rsidP="00844C83">
      <w:pPr>
        <w:pStyle w:val="Tekstpodstawowy31"/>
        <w:spacing w:line="240" w:lineRule="auto"/>
        <w:jc w:val="both"/>
        <w:rPr>
          <w:b w:val="0"/>
        </w:rPr>
      </w:pPr>
    </w:p>
    <w:p w:rsidR="00245E91" w:rsidRDefault="00707432" w:rsidP="00E241D9">
      <w:pPr>
        <w:pStyle w:val="Tekstpodstawowy31"/>
        <w:numPr>
          <w:ilvl w:val="0"/>
          <w:numId w:val="21"/>
        </w:numPr>
        <w:spacing w:line="240" w:lineRule="auto"/>
        <w:jc w:val="both"/>
      </w:pPr>
      <w:r>
        <w:t xml:space="preserve">Prowadzenie dokumentacji dotyczącej miejsca użytkowania, zmiany miejsca  użytkowania, kasacji, zbycia środków trwałych, wyposażenia. </w:t>
      </w:r>
    </w:p>
    <w:p w:rsidR="0082594B" w:rsidRPr="000C0412" w:rsidRDefault="008B782E" w:rsidP="008B782E">
      <w:pPr>
        <w:pStyle w:val="Tekstpodstawowy31"/>
        <w:spacing w:line="240" w:lineRule="auto"/>
        <w:ind w:firstLine="708"/>
        <w:jc w:val="both"/>
        <w:rPr>
          <w:b w:val="0"/>
        </w:rPr>
      </w:pPr>
      <w:r w:rsidRPr="000C0412">
        <w:rPr>
          <w:b w:val="0"/>
        </w:rPr>
        <w:t xml:space="preserve">Miejsce użytkowania </w:t>
      </w:r>
      <w:r w:rsidR="0082594B" w:rsidRPr="000C0412">
        <w:rPr>
          <w:b w:val="0"/>
        </w:rPr>
        <w:t>środkó</w:t>
      </w:r>
      <w:r w:rsidRPr="000C0412">
        <w:rPr>
          <w:b w:val="0"/>
        </w:rPr>
        <w:t xml:space="preserve">w trwałych </w:t>
      </w:r>
      <w:r w:rsidR="0082594B" w:rsidRPr="000C0412">
        <w:rPr>
          <w:b w:val="0"/>
        </w:rPr>
        <w:t>określone</w:t>
      </w:r>
      <w:r w:rsidR="00A807C9" w:rsidRPr="000C0412">
        <w:rPr>
          <w:b w:val="0"/>
        </w:rPr>
        <w:t xml:space="preserve"> jest</w:t>
      </w:r>
      <w:r w:rsidRPr="000C0412">
        <w:rPr>
          <w:b w:val="0"/>
        </w:rPr>
        <w:t xml:space="preserve"> </w:t>
      </w:r>
      <w:r w:rsidR="0082594B" w:rsidRPr="000C0412">
        <w:rPr>
          <w:b w:val="0"/>
        </w:rPr>
        <w:t>w urządzeniach ewidencyjnych pod pozycją „adnotacje”.</w:t>
      </w:r>
      <w:r w:rsidR="00A807C9" w:rsidRPr="000C0412">
        <w:rPr>
          <w:b w:val="0"/>
        </w:rPr>
        <w:t xml:space="preserve"> </w:t>
      </w:r>
      <w:r w:rsidR="0082594B" w:rsidRPr="000C0412">
        <w:rPr>
          <w:b w:val="0"/>
        </w:rPr>
        <w:t>W kontrolowanym okresie nie dokonano przekazania środków trwałych</w:t>
      </w:r>
      <w:r w:rsidR="00A807C9" w:rsidRPr="000C0412">
        <w:rPr>
          <w:b w:val="0"/>
        </w:rPr>
        <w:t>.</w:t>
      </w:r>
    </w:p>
    <w:p w:rsidR="00A807C9" w:rsidRPr="009851C5" w:rsidRDefault="00A807C9" w:rsidP="00844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pozytywnie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45E91" w:rsidRDefault="00245E91" w:rsidP="00844C83">
      <w:pPr>
        <w:pStyle w:val="Tekstpodstawowy31"/>
        <w:spacing w:line="240" w:lineRule="auto"/>
        <w:jc w:val="both"/>
        <w:rPr>
          <w:b w:val="0"/>
        </w:rPr>
      </w:pPr>
    </w:p>
    <w:p w:rsidR="00707432" w:rsidRDefault="00707432" w:rsidP="00E241D9">
      <w:pPr>
        <w:pStyle w:val="Tekstpodstawowy31"/>
        <w:numPr>
          <w:ilvl w:val="0"/>
          <w:numId w:val="21"/>
        </w:numPr>
        <w:spacing w:line="240" w:lineRule="auto"/>
        <w:jc w:val="both"/>
        <w:rPr>
          <w:bCs/>
        </w:rPr>
      </w:pPr>
      <w:r>
        <w:rPr>
          <w:bCs/>
        </w:rPr>
        <w:t>Porównanie st</w:t>
      </w:r>
      <w:r w:rsidR="008B782E">
        <w:rPr>
          <w:bCs/>
        </w:rPr>
        <w:t xml:space="preserve">anów rzeczywistych z ewidencją </w:t>
      </w:r>
      <w:r>
        <w:rPr>
          <w:bCs/>
        </w:rPr>
        <w:t>środków trwałych.</w:t>
      </w:r>
    </w:p>
    <w:p w:rsidR="0082594B" w:rsidRDefault="0082594B" w:rsidP="008B782E">
      <w:pPr>
        <w:pStyle w:val="Tekstpodstawowy31"/>
        <w:spacing w:line="240" w:lineRule="auto"/>
        <w:ind w:firstLine="708"/>
        <w:jc w:val="both"/>
        <w:rPr>
          <w:b w:val="0"/>
        </w:rPr>
      </w:pPr>
      <w:r>
        <w:rPr>
          <w:b w:val="0"/>
        </w:rPr>
        <w:t>W wyniku przeprowadzonej kontroli ustalono, że stany kont 011 w ewidencji syntetycznej KW PSP Szczecin są zgodne z ewidencją analityczną prowadzoną w KP PSP Pyrzyce – stan na dzie</w:t>
      </w:r>
      <w:r w:rsidR="000C0412">
        <w:rPr>
          <w:b w:val="0"/>
        </w:rPr>
        <w:t>ń 30.09.2014 r. – 3 870 893,16.</w:t>
      </w:r>
    </w:p>
    <w:p w:rsidR="002F0C53" w:rsidRPr="009851C5" w:rsidRDefault="002F0C53" w:rsidP="00844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>Kontrolowane zagadnienia pod względem legalności, gospodarności i rzetelności ocenia się pozytywnie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851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A27A9" w:rsidRDefault="000A27A9" w:rsidP="00844C83">
      <w:pPr>
        <w:pStyle w:val="Tekstpodstawowy3"/>
        <w:spacing w:after="0"/>
        <w:ind w:firstLine="360"/>
        <w:jc w:val="both"/>
        <w:rPr>
          <w:b/>
          <w:bCs/>
          <w:sz w:val="24"/>
          <w:szCs w:val="24"/>
        </w:rPr>
      </w:pPr>
    </w:p>
    <w:p w:rsidR="00707432" w:rsidRPr="002F2C64" w:rsidRDefault="0053790F" w:rsidP="00844C83">
      <w:pPr>
        <w:pStyle w:val="Tekstpodstawowy3"/>
        <w:spacing w:after="0"/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07432">
        <w:rPr>
          <w:b/>
          <w:bCs/>
          <w:sz w:val="24"/>
          <w:szCs w:val="24"/>
        </w:rPr>
        <w:t xml:space="preserve">. </w:t>
      </w:r>
      <w:r w:rsidR="00707432" w:rsidRPr="002F2C64">
        <w:rPr>
          <w:b/>
          <w:bCs/>
          <w:sz w:val="24"/>
          <w:szCs w:val="24"/>
        </w:rPr>
        <w:t>Kontrola przestrzegania unormowań dotyczących zasad gospodarowania umundurowaniem i wyposażeniem zaliczonym do środków ochrony indywidualnej strażaka</w:t>
      </w:r>
      <w:r w:rsidR="00E241D9">
        <w:rPr>
          <w:b/>
          <w:bCs/>
          <w:sz w:val="24"/>
          <w:szCs w:val="24"/>
        </w:rPr>
        <w:t>.</w:t>
      </w:r>
    </w:p>
    <w:p w:rsidR="00707432" w:rsidRDefault="00707432" w:rsidP="008B782E">
      <w:pPr>
        <w:pStyle w:val="Tekstpodstawowywcity3"/>
        <w:spacing w:after="0"/>
        <w:ind w:left="-57" w:firstLine="766"/>
        <w:jc w:val="both"/>
        <w:rPr>
          <w:sz w:val="24"/>
          <w:szCs w:val="24"/>
        </w:rPr>
      </w:pPr>
      <w:r w:rsidRPr="004E2D37">
        <w:rPr>
          <w:sz w:val="24"/>
          <w:szCs w:val="24"/>
        </w:rPr>
        <w:t xml:space="preserve">W trakcie działań kontrolnych w Komendzie Powiatowej PSP w </w:t>
      </w:r>
      <w:r w:rsidR="0024454E">
        <w:rPr>
          <w:sz w:val="24"/>
          <w:szCs w:val="24"/>
        </w:rPr>
        <w:t>Pyrzycach</w:t>
      </w:r>
      <w:r w:rsidRPr="004E2D37">
        <w:rPr>
          <w:sz w:val="24"/>
          <w:szCs w:val="24"/>
        </w:rPr>
        <w:t xml:space="preserve"> sprawdzono prawidłowość prowadzenia dokumentacji, dotyczącej wyposażenia strażaków </w:t>
      </w:r>
      <w:r w:rsidR="0024454E">
        <w:rPr>
          <w:sz w:val="24"/>
          <w:szCs w:val="24"/>
        </w:rPr>
        <w:br/>
      </w:r>
      <w:r w:rsidRPr="004E2D37">
        <w:rPr>
          <w:sz w:val="24"/>
          <w:szCs w:val="24"/>
        </w:rPr>
        <w:t xml:space="preserve">w umundurowanie, środki ochrony indywidualnej, ekwipunek osobisty i odzież specjalną. </w:t>
      </w:r>
      <w:r w:rsidR="0024454E">
        <w:rPr>
          <w:sz w:val="24"/>
          <w:szCs w:val="24"/>
        </w:rPr>
        <w:br/>
      </w:r>
      <w:r w:rsidRPr="004E2D37">
        <w:rPr>
          <w:sz w:val="24"/>
          <w:szCs w:val="24"/>
        </w:rPr>
        <w:t xml:space="preserve">W Komendzie Powiatowej PSP w </w:t>
      </w:r>
      <w:r w:rsidR="00E004EA">
        <w:rPr>
          <w:sz w:val="24"/>
          <w:szCs w:val="24"/>
        </w:rPr>
        <w:t>Pyrzycach</w:t>
      </w:r>
      <w:r w:rsidRPr="004E2D37">
        <w:rPr>
          <w:sz w:val="24"/>
          <w:szCs w:val="24"/>
        </w:rPr>
        <w:t xml:space="preserve"> karty mundurowe, odzieży specjalnej</w:t>
      </w:r>
      <w:r>
        <w:rPr>
          <w:sz w:val="24"/>
          <w:szCs w:val="24"/>
        </w:rPr>
        <w:t xml:space="preserve"> </w:t>
      </w:r>
      <w:r w:rsidR="00E004EA">
        <w:rPr>
          <w:sz w:val="24"/>
          <w:szCs w:val="24"/>
        </w:rPr>
        <w:br/>
      </w:r>
      <w:r w:rsidRPr="004E2D37">
        <w:rPr>
          <w:sz w:val="24"/>
          <w:szCs w:val="24"/>
        </w:rPr>
        <w:t xml:space="preserve">i wyposażenia osobistego strażaków prowadzone są w formie papierowej, indywidualnie </w:t>
      </w:r>
      <w:r w:rsidR="00E4779D">
        <w:rPr>
          <w:sz w:val="24"/>
          <w:szCs w:val="24"/>
        </w:rPr>
        <w:br/>
      </w:r>
      <w:r w:rsidRPr="004E2D37">
        <w:rPr>
          <w:sz w:val="24"/>
          <w:szCs w:val="24"/>
        </w:rPr>
        <w:t xml:space="preserve">dla każdego strażaka. W wyniku analizy kart dotyczących wybranych losowo strażaków, stwierdzono, iż wpisy w kartach dokonywane są w sposób prawidłowy. </w:t>
      </w:r>
      <w:r w:rsidR="000A27A9">
        <w:rPr>
          <w:sz w:val="24"/>
          <w:szCs w:val="24"/>
        </w:rPr>
        <w:t xml:space="preserve">Ponadto </w:t>
      </w:r>
      <w:r w:rsidR="007B3EDE">
        <w:rPr>
          <w:sz w:val="24"/>
          <w:szCs w:val="24"/>
        </w:rPr>
        <w:t xml:space="preserve">ustalono, </w:t>
      </w:r>
      <w:r w:rsidR="008B782E">
        <w:rPr>
          <w:sz w:val="24"/>
          <w:szCs w:val="24"/>
        </w:rPr>
        <w:br/>
      </w:r>
      <w:r w:rsidR="007B3EDE">
        <w:rPr>
          <w:sz w:val="24"/>
          <w:szCs w:val="24"/>
        </w:rPr>
        <w:t>iż strażakom</w:t>
      </w:r>
      <w:r w:rsidR="00914868">
        <w:rPr>
          <w:sz w:val="24"/>
          <w:szCs w:val="24"/>
        </w:rPr>
        <w:t xml:space="preserve"> z KP PSP </w:t>
      </w:r>
      <w:r w:rsidR="000A27A9">
        <w:rPr>
          <w:sz w:val="24"/>
          <w:szCs w:val="24"/>
        </w:rPr>
        <w:t xml:space="preserve">w Pyrzycach nie są wydawane wszystkie przedmioty umundurowania wynikające z tabel należności stanowiących załącznik do </w:t>
      </w:r>
      <w:r w:rsidR="000A27A9">
        <w:rPr>
          <w:rStyle w:val="Teksttreci0"/>
          <w:color w:val="000000"/>
        </w:rPr>
        <w:t xml:space="preserve">rozporządzeniem </w:t>
      </w:r>
      <w:proofErr w:type="spellStart"/>
      <w:r w:rsidR="000A27A9">
        <w:rPr>
          <w:rStyle w:val="Teksttreci0"/>
          <w:color w:val="000000"/>
        </w:rPr>
        <w:t>MSWiA</w:t>
      </w:r>
      <w:proofErr w:type="spellEnd"/>
      <w:r w:rsidR="000A27A9">
        <w:rPr>
          <w:rStyle w:val="Teksttreci0"/>
          <w:color w:val="000000"/>
        </w:rPr>
        <w:t xml:space="preserve"> z dnia 30 listopada 2005</w:t>
      </w:r>
      <w:r w:rsidR="00E4779D">
        <w:rPr>
          <w:rStyle w:val="Teksttreci0"/>
          <w:color w:val="000000"/>
        </w:rPr>
        <w:t xml:space="preserve"> </w:t>
      </w:r>
      <w:r w:rsidR="000A27A9">
        <w:rPr>
          <w:rStyle w:val="Teksttreci0"/>
          <w:color w:val="000000"/>
        </w:rPr>
        <w:t xml:space="preserve">r. w sprawie umundurowania strażaków Państwowej Straży Pożarnej (Dz. U. Nr 4, poz. 25 z 2006 r. ze zm.). Za powstałą nieprawidłowość odpowiedzialny </w:t>
      </w:r>
      <w:r w:rsidR="00E4779D">
        <w:rPr>
          <w:rStyle w:val="Teksttreci0"/>
          <w:color w:val="000000"/>
        </w:rPr>
        <w:br/>
      </w:r>
      <w:r w:rsidR="000A27A9">
        <w:rPr>
          <w:rStyle w:val="Teksttreci0"/>
          <w:color w:val="000000"/>
        </w:rPr>
        <w:t>jest bryg. Mirosław Rabiega - Komendant Powiatowy PSP w Pyrzycach. Przyczyną nieprawidłowości jest niewystarczająca ilość środków finansowych.</w:t>
      </w:r>
      <w:r w:rsidR="000A27A9">
        <w:rPr>
          <w:sz w:val="24"/>
          <w:szCs w:val="24"/>
        </w:rPr>
        <w:t xml:space="preserve">   </w:t>
      </w:r>
      <w:r w:rsidR="007B3EDE">
        <w:rPr>
          <w:sz w:val="24"/>
          <w:szCs w:val="24"/>
        </w:rPr>
        <w:t xml:space="preserve"> </w:t>
      </w:r>
    </w:p>
    <w:p w:rsidR="00707432" w:rsidRPr="00C5427D" w:rsidRDefault="00707432" w:rsidP="008B782E">
      <w:pPr>
        <w:pStyle w:val="Tekstpodstawowywcity3"/>
        <w:spacing w:after="0"/>
        <w:ind w:left="-60" w:firstLine="769"/>
        <w:jc w:val="both"/>
        <w:rPr>
          <w:sz w:val="24"/>
          <w:szCs w:val="24"/>
        </w:rPr>
      </w:pPr>
      <w:r w:rsidRPr="004E2D37">
        <w:rPr>
          <w:sz w:val="24"/>
          <w:szCs w:val="24"/>
        </w:rPr>
        <w:t>W</w:t>
      </w:r>
      <w:r>
        <w:rPr>
          <w:sz w:val="24"/>
          <w:szCs w:val="24"/>
        </w:rPr>
        <w:t xml:space="preserve"> Komendzie Powiatowej PSP w </w:t>
      </w:r>
      <w:r w:rsidR="007B3EDE">
        <w:rPr>
          <w:sz w:val="24"/>
          <w:szCs w:val="24"/>
        </w:rPr>
        <w:t>Pyrzycach</w:t>
      </w:r>
      <w:r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>podstawą naliczania równoważnika pieniężnego w zamian za umundurowanie było rozporządzenie Ministra Spraw Wewnętrznych i Administracji</w:t>
      </w:r>
      <w:r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>z 19 grudnia 2005 r. w sprawie wysokości i warunków otrzymywania przez strażaków Państwowej Straży Pożarnej równoważnika pieniężnego</w:t>
      </w:r>
      <w:r w:rsidR="007B3EDE"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 xml:space="preserve">w zamian </w:t>
      </w:r>
      <w:r w:rsidR="007B3EDE">
        <w:rPr>
          <w:sz w:val="24"/>
          <w:szCs w:val="24"/>
        </w:rPr>
        <w:br/>
      </w:r>
      <w:r w:rsidRPr="004E2D37">
        <w:rPr>
          <w:sz w:val="24"/>
          <w:szCs w:val="24"/>
        </w:rPr>
        <w:t>za umundurowanie (Dz.</w:t>
      </w:r>
      <w:r>
        <w:rPr>
          <w:sz w:val="24"/>
          <w:szCs w:val="24"/>
        </w:rPr>
        <w:t xml:space="preserve"> </w:t>
      </w:r>
      <w:r w:rsidRPr="004E2D37">
        <w:rPr>
          <w:sz w:val="24"/>
          <w:szCs w:val="24"/>
        </w:rPr>
        <w:t>U. z 2006 r</w:t>
      </w:r>
      <w:r>
        <w:rPr>
          <w:sz w:val="24"/>
          <w:szCs w:val="24"/>
        </w:rPr>
        <w:t>.</w:t>
      </w:r>
      <w:r w:rsidRPr="004E2D37">
        <w:rPr>
          <w:sz w:val="24"/>
          <w:szCs w:val="24"/>
        </w:rPr>
        <w:t>, Nr 4, poz. 26).</w:t>
      </w:r>
      <w:r w:rsidR="00E4779D">
        <w:rPr>
          <w:sz w:val="24"/>
          <w:szCs w:val="24"/>
        </w:rPr>
        <w:t xml:space="preserve"> Ustalono</w:t>
      </w:r>
      <w:r w:rsidRPr="00AD1642">
        <w:rPr>
          <w:sz w:val="24"/>
          <w:szCs w:val="24"/>
        </w:rPr>
        <w:t>, iż</w:t>
      </w:r>
      <w:r>
        <w:rPr>
          <w:color w:val="FF0000"/>
          <w:sz w:val="24"/>
          <w:szCs w:val="24"/>
        </w:rPr>
        <w:t xml:space="preserve"> </w:t>
      </w:r>
      <w:r w:rsidRPr="00F02BC3">
        <w:rPr>
          <w:sz w:val="24"/>
          <w:szCs w:val="24"/>
        </w:rPr>
        <w:t xml:space="preserve"> równoważnik pieniężn</w:t>
      </w:r>
      <w:r>
        <w:rPr>
          <w:sz w:val="24"/>
          <w:szCs w:val="24"/>
        </w:rPr>
        <w:t>y</w:t>
      </w:r>
      <w:r w:rsidRPr="00F02BC3">
        <w:rPr>
          <w:sz w:val="24"/>
          <w:szCs w:val="24"/>
        </w:rPr>
        <w:t xml:space="preserve"> </w:t>
      </w:r>
      <w:r w:rsidR="00E4779D">
        <w:rPr>
          <w:sz w:val="24"/>
          <w:szCs w:val="24"/>
        </w:rPr>
        <w:br/>
      </w:r>
      <w:r w:rsidRPr="00F02BC3">
        <w:rPr>
          <w:sz w:val="24"/>
          <w:szCs w:val="24"/>
        </w:rPr>
        <w:t>w zamian za umundurowanie</w:t>
      </w:r>
      <w:r>
        <w:rPr>
          <w:sz w:val="24"/>
          <w:szCs w:val="24"/>
        </w:rPr>
        <w:t xml:space="preserve"> naliczany był w sposób prawidłowy</w:t>
      </w:r>
      <w:r w:rsidRPr="00F02BC3">
        <w:rPr>
          <w:sz w:val="24"/>
          <w:szCs w:val="24"/>
        </w:rPr>
        <w:t xml:space="preserve">. </w:t>
      </w:r>
    </w:p>
    <w:p w:rsidR="00F630D8" w:rsidRDefault="00F630D8" w:rsidP="00844C8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782E" w:rsidRDefault="008B782E" w:rsidP="00844C8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1B62" w:rsidRPr="00281B62" w:rsidRDefault="00281B62" w:rsidP="00844C8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B62">
        <w:rPr>
          <w:rFonts w:ascii="Times New Roman" w:hAnsi="Times New Roman"/>
          <w:b/>
          <w:sz w:val="24"/>
          <w:szCs w:val="24"/>
        </w:rPr>
        <w:lastRenderedPageBreak/>
        <w:t>II. Zakres, przyczyny i skutki stwierdzonych nieprawidłowości.</w:t>
      </w:r>
    </w:p>
    <w:p w:rsidR="00341FC3" w:rsidRDefault="00F630D8" w:rsidP="00CB4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Kontrolują</w:t>
      </w:r>
      <w:r w:rsidR="00281B62" w:rsidRPr="00281B62">
        <w:rPr>
          <w:rFonts w:ascii="Times New Roman" w:hAnsi="Times New Roman"/>
          <w:sz w:val="24"/>
          <w:szCs w:val="24"/>
        </w:rPr>
        <w:t xml:space="preserve">cy oceniają </w:t>
      </w:r>
      <w:r w:rsidR="00341FC3">
        <w:rPr>
          <w:rFonts w:ascii="Times New Roman" w:hAnsi="Times New Roman"/>
          <w:sz w:val="24"/>
          <w:szCs w:val="24"/>
        </w:rPr>
        <w:t xml:space="preserve">działalność Komendanta Powiatowego PSP w </w:t>
      </w:r>
      <w:r w:rsidR="000A27A9">
        <w:rPr>
          <w:rFonts w:ascii="Times New Roman" w:hAnsi="Times New Roman"/>
          <w:sz w:val="24"/>
          <w:szCs w:val="24"/>
        </w:rPr>
        <w:t>Pyrzycach</w:t>
      </w:r>
      <w:r w:rsidR="00341FC3">
        <w:rPr>
          <w:rFonts w:ascii="Times New Roman" w:hAnsi="Times New Roman"/>
          <w:sz w:val="24"/>
          <w:szCs w:val="24"/>
        </w:rPr>
        <w:t xml:space="preserve"> </w:t>
      </w:r>
      <w:r w:rsidR="00281B62" w:rsidRPr="00281B62">
        <w:rPr>
          <w:rFonts w:ascii="Times New Roman" w:hAnsi="Times New Roman"/>
          <w:sz w:val="24"/>
          <w:szCs w:val="24"/>
        </w:rPr>
        <w:t>pozytywnie</w:t>
      </w:r>
      <w:r w:rsidR="00341FC3">
        <w:rPr>
          <w:rFonts w:ascii="Times New Roman" w:hAnsi="Times New Roman"/>
          <w:sz w:val="24"/>
          <w:szCs w:val="24"/>
        </w:rPr>
        <w:t xml:space="preserve"> z </w:t>
      </w:r>
      <w:r w:rsidR="000A27A9">
        <w:rPr>
          <w:rFonts w:ascii="Times New Roman" w:hAnsi="Times New Roman"/>
          <w:sz w:val="24"/>
          <w:szCs w:val="24"/>
        </w:rPr>
        <w:t>nieprawidłowościami.</w:t>
      </w:r>
    </w:p>
    <w:p w:rsidR="00696542" w:rsidRDefault="00696542" w:rsidP="00CB4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Zakres, przyczyny i skutki powstałych nieprawidłowości i uchybienia opisano </w:t>
      </w:r>
      <w:r w:rsidR="00E241D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rozdziale </w:t>
      </w:r>
      <w:r w:rsidR="000A27A9">
        <w:rPr>
          <w:rFonts w:ascii="Times New Roman" w:hAnsi="Times New Roman"/>
          <w:sz w:val="24"/>
          <w:szCs w:val="24"/>
        </w:rPr>
        <w:t xml:space="preserve"> „</w:t>
      </w:r>
      <w:r w:rsidRPr="00F630D8">
        <w:rPr>
          <w:rFonts w:ascii="Times New Roman" w:hAnsi="Times New Roman"/>
          <w:sz w:val="24"/>
          <w:szCs w:val="24"/>
        </w:rPr>
        <w:t xml:space="preserve">Podsumowanie i ocena działalności Komendanta Powiatowego PSP </w:t>
      </w:r>
      <w:r w:rsidR="00CB48D3">
        <w:rPr>
          <w:rFonts w:ascii="Times New Roman" w:hAnsi="Times New Roman"/>
          <w:sz w:val="24"/>
          <w:szCs w:val="24"/>
        </w:rPr>
        <w:br/>
      </w:r>
      <w:r w:rsidRPr="00F630D8">
        <w:rPr>
          <w:rFonts w:ascii="Times New Roman" w:hAnsi="Times New Roman"/>
          <w:sz w:val="24"/>
          <w:szCs w:val="24"/>
        </w:rPr>
        <w:t xml:space="preserve">w </w:t>
      </w:r>
      <w:r w:rsidR="000A27A9">
        <w:rPr>
          <w:rFonts w:ascii="Times New Roman" w:hAnsi="Times New Roman"/>
          <w:sz w:val="24"/>
          <w:szCs w:val="24"/>
        </w:rPr>
        <w:t>Pyrzycach</w:t>
      </w:r>
      <w:r>
        <w:rPr>
          <w:rFonts w:ascii="Times New Roman" w:hAnsi="Times New Roman"/>
          <w:sz w:val="24"/>
          <w:szCs w:val="24"/>
        </w:rPr>
        <w:t>”</w:t>
      </w:r>
      <w:r w:rsidRPr="00F630D8">
        <w:rPr>
          <w:rFonts w:ascii="Times New Roman" w:hAnsi="Times New Roman"/>
          <w:sz w:val="24"/>
          <w:szCs w:val="24"/>
        </w:rPr>
        <w:t>.</w:t>
      </w:r>
    </w:p>
    <w:p w:rsidR="006F2936" w:rsidRPr="008B782E" w:rsidRDefault="006F2936" w:rsidP="008B7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8D3" w:rsidRPr="0055283A" w:rsidRDefault="00CB48D3" w:rsidP="00CB48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283A">
        <w:rPr>
          <w:rFonts w:ascii="Times New Roman" w:hAnsi="Times New Roman"/>
          <w:b/>
          <w:sz w:val="24"/>
          <w:szCs w:val="24"/>
        </w:rPr>
        <w:t>III. Wnioski i zalecenia.</w:t>
      </w:r>
    </w:p>
    <w:p w:rsidR="00CB48D3" w:rsidRPr="00CB48D3" w:rsidRDefault="00CB48D3" w:rsidP="002A732A">
      <w:pPr>
        <w:pStyle w:val="Tekstpodstawowy"/>
        <w:numPr>
          <w:ilvl w:val="0"/>
          <w:numId w:val="24"/>
        </w:numPr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CB48D3">
        <w:rPr>
          <w:rFonts w:ascii="Times New Roman" w:hAnsi="Times New Roman"/>
          <w:sz w:val="24"/>
          <w:szCs w:val="24"/>
        </w:rPr>
        <w:t>Wyegzekwować od podległych strażaków: Tomasza Radeckiego oraz Radosława Pluty</w:t>
      </w:r>
      <w:r w:rsidRPr="00CB48D3">
        <w:rPr>
          <w:rFonts w:ascii="Times New Roman" w:hAnsi="Times New Roman"/>
          <w:b/>
          <w:sz w:val="24"/>
          <w:szCs w:val="24"/>
        </w:rPr>
        <w:t xml:space="preserve">, </w:t>
      </w:r>
      <w:r w:rsidRPr="00CB48D3">
        <w:rPr>
          <w:rFonts w:ascii="Times New Roman" w:hAnsi="Times New Roman"/>
          <w:sz w:val="24"/>
          <w:szCs w:val="24"/>
        </w:rPr>
        <w:t xml:space="preserve">którym </w:t>
      </w:r>
      <w:r w:rsidRPr="00CB48D3">
        <w:rPr>
          <w:rFonts w:ascii="Times New Roman" w:hAnsi="Times New Roman"/>
          <w:bCs/>
          <w:sz w:val="24"/>
          <w:szCs w:val="24"/>
        </w:rPr>
        <w:t>przydzielono pomoc finansową na uzyskanie lokalu mieszkalnego lub domu</w:t>
      </w:r>
      <w:r w:rsidRPr="00CB48D3">
        <w:rPr>
          <w:rFonts w:ascii="Times New Roman" w:hAnsi="Times New Roman"/>
          <w:sz w:val="24"/>
          <w:szCs w:val="24"/>
        </w:rPr>
        <w:t xml:space="preserve">  nienależnie wypłacony równoważnik pieniężny za brak lokalu. </w:t>
      </w:r>
    </w:p>
    <w:p w:rsidR="00CB48D3" w:rsidRPr="00CB48D3" w:rsidRDefault="00CB48D3" w:rsidP="002A732A">
      <w:pPr>
        <w:pStyle w:val="Tekstpodstawowywcity3"/>
        <w:numPr>
          <w:ilvl w:val="0"/>
          <w:numId w:val="24"/>
        </w:numPr>
        <w:ind w:left="709" w:hanging="284"/>
        <w:jc w:val="both"/>
        <w:rPr>
          <w:sz w:val="24"/>
          <w:szCs w:val="24"/>
        </w:rPr>
      </w:pPr>
      <w:r w:rsidRPr="00CB48D3">
        <w:rPr>
          <w:sz w:val="24"/>
          <w:szCs w:val="24"/>
        </w:rPr>
        <w:t xml:space="preserve">Wydawać należne przedmioty umundurowania wyjściowego i służbowego zgodnie </w:t>
      </w:r>
      <w:r w:rsidRPr="00CB48D3">
        <w:rPr>
          <w:sz w:val="24"/>
          <w:szCs w:val="24"/>
        </w:rPr>
        <w:br/>
        <w:t>z tabelami należności stanowiące załącznik do</w:t>
      </w:r>
      <w:r w:rsidRPr="00CB48D3">
        <w:rPr>
          <w:color w:val="000000"/>
          <w:sz w:val="24"/>
          <w:szCs w:val="24"/>
        </w:rPr>
        <w:t xml:space="preserve"> </w:t>
      </w:r>
      <w:r w:rsidRPr="00CB48D3">
        <w:rPr>
          <w:rStyle w:val="Teksttreci0"/>
          <w:color w:val="000000"/>
        </w:rPr>
        <w:t xml:space="preserve">rozporządzeniem </w:t>
      </w:r>
      <w:proofErr w:type="spellStart"/>
      <w:r w:rsidRPr="00CB48D3">
        <w:rPr>
          <w:rStyle w:val="Teksttreci0"/>
          <w:color w:val="000000"/>
        </w:rPr>
        <w:t>MSWiA</w:t>
      </w:r>
      <w:proofErr w:type="spellEnd"/>
      <w:r w:rsidRPr="00CB48D3">
        <w:rPr>
          <w:rStyle w:val="Teksttreci0"/>
          <w:color w:val="000000"/>
        </w:rPr>
        <w:t xml:space="preserve"> z dnia 30 listopada 2005r. w sprawie umundurowania strażaków Państwowej Straży Pożarnej (Dz. U. Nr 4, poz. 25 z 2006 r. ze zm.). </w:t>
      </w:r>
    </w:p>
    <w:p w:rsidR="00CB48D3" w:rsidRDefault="00CB48D3" w:rsidP="00CB48D3">
      <w:pPr>
        <w:pStyle w:val="Tekstpodstawowy3"/>
        <w:spacing w:after="0"/>
        <w:jc w:val="both"/>
        <w:rPr>
          <w:b/>
          <w:bCs/>
          <w:sz w:val="24"/>
          <w:szCs w:val="24"/>
        </w:rPr>
      </w:pPr>
    </w:p>
    <w:p w:rsidR="00CB48D3" w:rsidRPr="0055283A" w:rsidRDefault="00CB48D3" w:rsidP="00CB48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Wystąpienie pokontrolne zawiera 5 stron.</w:t>
      </w:r>
    </w:p>
    <w:p w:rsidR="00CB48D3" w:rsidRPr="0055283A" w:rsidRDefault="00CB48D3" w:rsidP="00CB48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48D3" w:rsidRPr="0055283A" w:rsidRDefault="00CB48D3" w:rsidP="00CB4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Zgodnie z art. 48 „ustawy” od wystąpienia pokontrolnego nie przysługują środki odwoławcze.</w:t>
      </w:r>
    </w:p>
    <w:p w:rsidR="00CB48D3" w:rsidRPr="0055283A" w:rsidRDefault="00CB48D3" w:rsidP="00CB4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48D3" w:rsidRPr="0055283A" w:rsidRDefault="00CB48D3" w:rsidP="00CB48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 xml:space="preserve">Zgodnie z art. 49 „ustawy” kierownik jednostki kontrolowanej w terminie 30 dni </w:t>
      </w:r>
      <w:r w:rsidRPr="0055283A">
        <w:rPr>
          <w:rFonts w:ascii="Times New Roman" w:hAnsi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 w:rsidRPr="0055283A">
        <w:rPr>
          <w:rFonts w:ascii="Times New Roman" w:hAnsi="Times New Roman"/>
          <w:sz w:val="24"/>
          <w:szCs w:val="24"/>
        </w:rPr>
        <w:br/>
        <w:t>lub przyczynach ich niewykorzystania.</w:t>
      </w:r>
    </w:p>
    <w:p w:rsidR="00CB48D3" w:rsidRPr="0055283A" w:rsidRDefault="00CB48D3" w:rsidP="00CB48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8D3" w:rsidRDefault="00CB48D3" w:rsidP="00CB48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8D3" w:rsidRDefault="00CB48D3" w:rsidP="00CB48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8D3" w:rsidRDefault="00CB48D3" w:rsidP="00CB48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8D3" w:rsidRDefault="00CB48D3" w:rsidP="00CB48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8D3" w:rsidRPr="0055283A" w:rsidRDefault="00CB48D3" w:rsidP="00CB48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8D3" w:rsidRPr="0055283A" w:rsidRDefault="00CB48D3" w:rsidP="00CB48D3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Do wiadomości:</w:t>
      </w:r>
    </w:p>
    <w:p w:rsidR="00CB48D3" w:rsidRPr="0055283A" w:rsidRDefault="00CB48D3" w:rsidP="00CB48D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>Komendant Główny</w:t>
      </w:r>
    </w:p>
    <w:p w:rsidR="00CB48D3" w:rsidRPr="00F03087" w:rsidRDefault="00CB48D3" w:rsidP="00CB48D3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283A">
        <w:rPr>
          <w:rFonts w:ascii="Times New Roman" w:hAnsi="Times New Roman"/>
          <w:sz w:val="24"/>
          <w:szCs w:val="24"/>
        </w:rPr>
        <w:tab/>
        <w:t>Państwowej Straży Pożarnej.</w:t>
      </w:r>
    </w:p>
    <w:p w:rsidR="00592A63" w:rsidRPr="006F2936" w:rsidRDefault="00592A63" w:rsidP="00CB48D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2A63" w:rsidRPr="006F2936" w:rsidSect="00163B0F">
      <w:footerReference w:type="default" r:id="rId8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43" w:rsidRDefault="00B13843" w:rsidP="004C5283">
      <w:pPr>
        <w:spacing w:after="0" w:line="240" w:lineRule="auto"/>
      </w:pPr>
      <w:r>
        <w:separator/>
      </w:r>
    </w:p>
  </w:endnote>
  <w:endnote w:type="continuationSeparator" w:id="0">
    <w:p w:rsidR="00B13843" w:rsidRDefault="00B13843" w:rsidP="004C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045"/>
      <w:docPartObj>
        <w:docPartGallery w:val="Page Numbers (Bottom of Page)"/>
        <w:docPartUnique/>
      </w:docPartObj>
    </w:sdtPr>
    <w:sdtContent>
      <w:p w:rsidR="00E4779D" w:rsidRDefault="00D956D4">
        <w:pPr>
          <w:pStyle w:val="Stopka"/>
          <w:jc w:val="right"/>
        </w:pPr>
        <w:fldSimple w:instr=" PAGE   \* MERGEFORMAT ">
          <w:r w:rsidR="00A62D37">
            <w:rPr>
              <w:noProof/>
            </w:rPr>
            <w:t>5</w:t>
          </w:r>
        </w:fldSimple>
      </w:p>
    </w:sdtContent>
  </w:sdt>
  <w:p w:rsidR="00E4779D" w:rsidRDefault="00E477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43" w:rsidRDefault="00B13843" w:rsidP="004C5283">
      <w:pPr>
        <w:spacing w:after="0" w:line="240" w:lineRule="auto"/>
      </w:pPr>
      <w:r>
        <w:separator/>
      </w:r>
    </w:p>
  </w:footnote>
  <w:footnote w:type="continuationSeparator" w:id="0">
    <w:p w:rsidR="00B13843" w:rsidRDefault="00B13843" w:rsidP="004C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413123"/>
    <w:multiLevelType w:val="hybridMultilevel"/>
    <w:tmpl w:val="142E98C4"/>
    <w:lvl w:ilvl="0" w:tplc="6F547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150EED"/>
    <w:multiLevelType w:val="hybridMultilevel"/>
    <w:tmpl w:val="716A5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35231"/>
    <w:multiLevelType w:val="hybridMultilevel"/>
    <w:tmpl w:val="AF7E065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2A844F4F"/>
    <w:multiLevelType w:val="hybridMultilevel"/>
    <w:tmpl w:val="8500D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FD27C1"/>
    <w:multiLevelType w:val="hybridMultilevel"/>
    <w:tmpl w:val="9CB8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B152C"/>
    <w:multiLevelType w:val="hybridMultilevel"/>
    <w:tmpl w:val="009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6183F"/>
    <w:multiLevelType w:val="hybridMultilevel"/>
    <w:tmpl w:val="57E69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261ED"/>
    <w:multiLevelType w:val="hybridMultilevel"/>
    <w:tmpl w:val="99B40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3598C"/>
    <w:multiLevelType w:val="hybridMultilevel"/>
    <w:tmpl w:val="4A1A3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52DF4"/>
    <w:multiLevelType w:val="hybridMultilevel"/>
    <w:tmpl w:val="0F5E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D7CCF"/>
    <w:multiLevelType w:val="hybridMultilevel"/>
    <w:tmpl w:val="697C4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C602D"/>
    <w:multiLevelType w:val="hybridMultilevel"/>
    <w:tmpl w:val="063CA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16F65"/>
    <w:multiLevelType w:val="hybridMultilevel"/>
    <w:tmpl w:val="5BA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E00A6"/>
    <w:multiLevelType w:val="hybridMultilevel"/>
    <w:tmpl w:val="C95EAB2C"/>
    <w:lvl w:ilvl="0" w:tplc="269ECB4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2E09E1"/>
    <w:multiLevelType w:val="hybridMultilevel"/>
    <w:tmpl w:val="58BE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B03B2"/>
    <w:multiLevelType w:val="hybridMultilevel"/>
    <w:tmpl w:val="42E49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BA55A7"/>
    <w:multiLevelType w:val="multilevel"/>
    <w:tmpl w:val="3A202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151000D"/>
    <w:multiLevelType w:val="hybridMultilevel"/>
    <w:tmpl w:val="2F765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8210F"/>
    <w:multiLevelType w:val="hybridMultilevel"/>
    <w:tmpl w:val="EC0E7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176F37"/>
    <w:multiLevelType w:val="hybridMultilevel"/>
    <w:tmpl w:val="62024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18"/>
  </w:num>
  <w:num w:numId="6">
    <w:abstractNumId w:val="2"/>
  </w:num>
  <w:num w:numId="7">
    <w:abstractNumId w:val="13"/>
  </w:num>
  <w:num w:numId="8">
    <w:abstractNumId w:val="4"/>
  </w:num>
  <w:num w:numId="9">
    <w:abstractNumId w:val="15"/>
  </w:num>
  <w:num w:numId="10">
    <w:abstractNumId w:val="23"/>
  </w:num>
  <w:num w:numId="11">
    <w:abstractNumId w:val="6"/>
  </w:num>
  <w:num w:numId="12">
    <w:abstractNumId w:val="3"/>
  </w:num>
  <w:num w:numId="13">
    <w:abstractNumId w:val="21"/>
  </w:num>
  <w:num w:numId="14">
    <w:abstractNumId w:val="22"/>
  </w:num>
  <w:num w:numId="15">
    <w:abstractNumId w:val="16"/>
  </w:num>
  <w:num w:numId="16">
    <w:abstractNumId w:val="0"/>
  </w:num>
  <w:num w:numId="17">
    <w:abstractNumId w:val="19"/>
  </w:num>
  <w:num w:numId="18">
    <w:abstractNumId w:val="9"/>
  </w:num>
  <w:num w:numId="19">
    <w:abstractNumId w:val="5"/>
  </w:num>
  <w:num w:numId="20">
    <w:abstractNumId w:val="17"/>
  </w:num>
  <w:num w:numId="21">
    <w:abstractNumId w:val="1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B62"/>
    <w:rsid w:val="00003FE8"/>
    <w:rsid w:val="0001661E"/>
    <w:rsid w:val="0002762D"/>
    <w:rsid w:val="000434B1"/>
    <w:rsid w:val="000655A2"/>
    <w:rsid w:val="00071253"/>
    <w:rsid w:val="00087B2A"/>
    <w:rsid w:val="00096AE6"/>
    <w:rsid w:val="000A27A9"/>
    <w:rsid w:val="000A6551"/>
    <w:rsid w:val="000B7617"/>
    <w:rsid w:val="000C0412"/>
    <w:rsid w:val="000C1F8E"/>
    <w:rsid w:val="000E240E"/>
    <w:rsid w:val="000E7E79"/>
    <w:rsid w:val="001356D7"/>
    <w:rsid w:val="001454E3"/>
    <w:rsid w:val="00145B88"/>
    <w:rsid w:val="00163B0F"/>
    <w:rsid w:val="001A02CA"/>
    <w:rsid w:val="001B2732"/>
    <w:rsid w:val="001B3614"/>
    <w:rsid w:val="001E5FEF"/>
    <w:rsid w:val="002249BA"/>
    <w:rsid w:val="0024454E"/>
    <w:rsid w:val="00245E91"/>
    <w:rsid w:val="00281B62"/>
    <w:rsid w:val="002A732A"/>
    <w:rsid w:val="002F0C53"/>
    <w:rsid w:val="00304E64"/>
    <w:rsid w:val="003058B1"/>
    <w:rsid w:val="00323A27"/>
    <w:rsid w:val="00323E5A"/>
    <w:rsid w:val="00330C7A"/>
    <w:rsid w:val="003414F3"/>
    <w:rsid w:val="00341FC3"/>
    <w:rsid w:val="00370B1C"/>
    <w:rsid w:val="003940C0"/>
    <w:rsid w:val="003D513F"/>
    <w:rsid w:val="003F0FA6"/>
    <w:rsid w:val="00401CB7"/>
    <w:rsid w:val="0043260D"/>
    <w:rsid w:val="00475C3A"/>
    <w:rsid w:val="00485E23"/>
    <w:rsid w:val="004A06B3"/>
    <w:rsid w:val="004C5283"/>
    <w:rsid w:val="004E1460"/>
    <w:rsid w:val="00523710"/>
    <w:rsid w:val="00534C41"/>
    <w:rsid w:val="005350B8"/>
    <w:rsid w:val="0053790F"/>
    <w:rsid w:val="005647C7"/>
    <w:rsid w:val="00585552"/>
    <w:rsid w:val="00592A63"/>
    <w:rsid w:val="00605A42"/>
    <w:rsid w:val="00662EE5"/>
    <w:rsid w:val="00696542"/>
    <w:rsid w:val="006B245D"/>
    <w:rsid w:val="006F2936"/>
    <w:rsid w:val="00707432"/>
    <w:rsid w:val="007352A8"/>
    <w:rsid w:val="007A7E70"/>
    <w:rsid w:val="007B3EDE"/>
    <w:rsid w:val="007C593E"/>
    <w:rsid w:val="007F6887"/>
    <w:rsid w:val="008064BD"/>
    <w:rsid w:val="008141D3"/>
    <w:rsid w:val="0082594B"/>
    <w:rsid w:val="00844C83"/>
    <w:rsid w:val="008A5822"/>
    <w:rsid w:val="008B782E"/>
    <w:rsid w:val="008D4D60"/>
    <w:rsid w:val="008F17D9"/>
    <w:rsid w:val="00902B81"/>
    <w:rsid w:val="00914868"/>
    <w:rsid w:val="009851C5"/>
    <w:rsid w:val="0099748F"/>
    <w:rsid w:val="009F4004"/>
    <w:rsid w:val="00A01B00"/>
    <w:rsid w:val="00A038B1"/>
    <w:rsid w:val="00A1145F"/>
    <w:rsid w:val="00A62D37"/>
    <w:rsid w:val="00A72156"/>
    <w:rsid w:val="00A807C9"/>
    <w:rsid w:val="00B067A9"/>
    <w:rsid w:val="00B13843"/>
    <w:rsid w:val="00B13F62"/>
    <w:rsid w:val="00B97B2D"/>
    <w:rsid w:val="00BD39F7"/>
    <w:rsid w:val="00C02D58"/>
    <w:rsid w:val="00C230EF"/>
    <w:rsid w:val="00C23556"/>
    <w:rsid w:val="00C77501"/>
    <w:rsid w:val="00CB1680"/>
    <w:rsid w:val="00CB48D3"/>
    <w:rsid w:val="00CC055D"/>
    <w:rsid w:val="00D059D8"/>
    <w:rsid w:val="00D12115"/>
    <w:rsid w:val="00D66F3E"/>
    <w:rsid w:val="00D87ED6"/>
    <w:rsid w:val="00D956D4"/>
    <w:rsid w:val="00DC6A1A"/>
    <w:rsid w:val="00E004EA"/>
    <w:rsid w:val="00E17ED7"/>
    <w:rsid w:val="00E241D9"/>
    <w:rsid w:val="00E35F72"/>
    <w:rsid w:val="00E4779D"/>
    <w:rsid w:val="00E50672"/>
    <w:rsid w:val="00E939E2"/>
    <w:rsid w:val="00EB59AD"/>
    <w:rsid w:val="00EB7C7C"/>
    <w:rsid w:val="00F630D8"/>
    <w:rsid w:val="00F82D48"/>
    <w:rsid w:val="00FB3234"/>
    <w:rsid w:val="00FC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52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28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2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8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7125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12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712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12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mylnyteks">
    <w:name w:val="Domyślny teks"/>
    <w:rsid w:val="000712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0743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743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treci">
    <w:name w:val="Tekst treści"/>
    <w:basedOn w:val="Normalny"/>
    <w:link w:val="Teksttreci0"/>
    <w:uiPriority w:val="99"/>
    <w:rsid w:val="00707432"/>
    <w:pPr>
      <w:shd w:val="clear" w:color="auto" w:fill="FFFFFF"/>
      <w:spacing w:after="180" w:line="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0">
    <w:name w:val="Tekst treści_"/>
    <w:basedOn w:val="Domylnaczcionkaakapitu"/>
    <w:link w:val="Teksttreci"/>
    <w:uiPriority w:val="99"/>
    <w:rsid w:val="00707432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707432"/>
    <w:pPr>
      <w:suppressAutoHyphens/>
      <w:spacing w:after="0" w:line="36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8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8D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05B16-7EE4-432C-8AA3-E7153B2B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1916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Krzysztof_Kijowski</dc:creator>
  <cp:lastModifiedBy>roksana_piatek</cp:lastModifiedBy>
  <cp:revision>6</cp:revision>
  <dcterms:created xsi:type="dcterms:W3CDTF">2014-12-11T12:01:00Z</dcterms:created>
  <dcterms:modified xsi:type="dcterms:W3CDTF">2015-02-02T10:43:00Z</dcterms:modified>
</cp:coreProperties>
</file>